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1822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6971824_2870459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6971826_2870459653">
            <w:r>
              <w:rPr>
                <w:webHidden/>
                <w:rStyle w:val="IndexLink"/>
                <w:rtl w:val="true"/>
              </w:rPr>
              <w:t>سخن نخست</w:t>
            </w:r>
            <w:r>
              <w:rPr>
                <w:rStyle w:val="IndexLink"/>
                <w:rtl w:val="true"/>
              </w:rPr>
              <w:tab/>
            </w:r>
            <w:r>
              <w:rPr>
                <w:rStyle w:val="IndexLink"/>
              </w:rPr>
              <w:t>19</w:t>
            </w:r>
          </w:hyperlink>
        </w:p>
        <w:p>
          <w:pPr>
            <w:pStyle w:val="Contents2"/>
            <w:tabs>
              <w:tab w:val="clear" w:pos="8743"/>
              <w:tab w:val="right" w:pos="9026" w:leader="dot"/>
            </w:tabs>
            <w:rPr/>
          </w:pPr>
          <w:hyperlink w:anchor="__RefHeading___Toc6971828_2870459653">
            <w:r>
              <w:rPr>
                <w:webHidden/>
                <w:rStyle w:val="IndexLink"/>
              </w:rPr>
              <w:t>14101/1</w:t>
            </w:r>
            <w:r>
              <w:rPr>
                <w:rStyle w:val="IndexLink"/>
                <w:rtl w:val="true"/>
              </w:rPr>
              <w:tab/>
            </w:r>
            <w:r>
              <w:rPr>
                <w:rStyle w:val="IndexLink"/>
              </w:rPr>
              <w:t>23</w:t>
            </w:r>
          </w:hyperlink>
        </w:p>
        <w:p>
          <w:pPr>
            <w:pStyle w:val="Contents2"/>
            <w:tabs>
              <w:tab w:val="clear" w:pos="8743"/>
              <w:tab w:val="right" w:pos="9026" w:leader="dot"/>
            </w:tabs>
            <w:rPr/>
          </w:pPr>
          <w:hyperlink w:anchor="__RefHeading___Toc6971830_2870459653">
            <w:r>
              <w:rPr>
                <w:webHidden/>
                <w:rStyle w:val="IndexLink"/>
              </w:rPr>
              <w:t>14101/2</w:t>
            </w:r>
            <w:r>
              <w:rPr>
                <w:rStyle w:val="IndexLink"/>
                <w:rtl w:val="true"/>
              </w:rPr>
              <w:tab/>
            </w:r>
            <w:r>
              <w:rPr>
                <w:rStyle w:val="IndexLink"/>
              </w:rPr>
              <w:t>24</w:t>
            </w:r>
          </w:hyperlink>
        </w:p>
        <w:p>
          <w:pPr>
            <w:pStyle w:val="Contents2"/>
            <w:tabs>
              <w:tab w:val="clear" w:pos="8743"/>
              <w:tab w:val="right" w:pos="9026" w:leader="dot"/>
            </w:tabs>
            <w:rPr/>
          </w:pPr>
          <w:hyperlink w:anchor="__RefHeading___Toc6971832_2870459653">
            <w:r>
              <w:rPr>
                <w:webHidden/>
                <w:rStyle w:val="IndexLink"/>
              </w:rPr>
              <w:t>14101/3</w:t>
            </w:r>
            <w:r>
              <w:rPr>
                <w:rStyle w:val="IndexLink"/>
                <w:rtl w:val="true"/>
              </w:rPr>
              <w:tab/>
            </w:r>
            <w:r>
              <w:rPr>
                <w:rStyle w:val="IndexLink"/>
              </w:rPr>
              <w:t>24</w:t>
            </w:r>
          </w:hyperlink>
        </w:p>
        <w:p>
          <w:pPr>
            <w:pStyle w:val="Contents2"/>
            <w:tabs>
              <w:tab w:val="clear" w:pos="8743"/>
              <w:tab w:val="right" w:pos="9026" w:leader="dot"/>
            </w:tabs>
            <w:rPr/>
          </w:pPr>
          <w:hyperlink w:anchor="__RefHeading___Toc6971834_2870459653">
            <w:r>
              <w:rPr>
                <w:webHidden/>
                <w:rStyle w:val="IndexLink"/>
              </w:rPr>
              <w:t>14102</w:t>
            </w:r>
            <w:r>
              <w:rPr>
                <w:rStyle w:val="IndexLink"/>
                <w:rtl w:val="true"/>
              </w:rPr>
              <w:tab/>
            </w:r>
            <w:r>
              <w:rPr>
                <w:rStyle w:val="IndexLink"/>
              </w:rPr>
              <w:t>25</w:t>
            </w:r>
          </w:hyperlink>
        </w:p>
        <w:p>
          <w:pPr>
            <w:pStyle w:val="Contents2"/>
            <w:tabs>
              <w:tab w:val="clear" w:pos="8743"/>
              <w:tab w:val="right" w:pos="9026" w:leader="dot"/>
            </w:tabs>
            <w:rPr/>
          </w:pPr>
          <w:hyperlink w:anchor="__RefHeading___Toc6971836_2870459653">
            <w:r>
              <w:rPr>
                <w:webHidden/>
                <w:rStyle w:val="IndexLink"/>
              </w:rPr>
              <w:t>14103</w:t>
            </w:r>
            <w:r>
              <w:rPr>
                <w:rStyle w:val="IndexLink"/>
                <w:rtl w:val="true"/>
              </w:rPr>
              <w:tab/>
            </w:r>
            <w:r>
              <w:rPr>
                <w:rStyle w:val="IndexLink"/>
              </w:rPr>
              <w:t>26</w:t>
            </w:r>
          </w:hyperlink>
        </w:p>
        <w:p>
          <w:pPr>
            <w:pStyle w:val="Contents2"/>
            <w:tabs>
              <w:tab w:val="clear" w:pos="8743"/>
              <w:tab w:val="right" w:pos="9026" w:leader="dot"/>
            </w:tabs>
            <w:rPr/>
          </w:pPr>
          <w:hyperlink w:anchor="__RefHeading___Toc6971838_2870459653">
            <w:r>
              <w:rPr>
                <w:webHidden/>
                <w:rStyle w:val="IndexLink"/>
              </w:rPr>
              <w:t>14104</w:t>
            </w:r>
            <w:r>
              <w:rPr>
                <w:rStyle w:val="IndexLink"/>
                <w:rtl w:val="true"/>
              </w:rPr>
              <w:tab/>
            </w:r>
            <w:r>
              <w:rPr>
                <w:rStyle w:val="IndexLink"/>
              </w:rPr>
              <w:t>27</w:t>
            </w:r>
          </w:hyperlink>
        </w:p>
        <w:p>
          <w:pPr>
            <w:pStyle w:val="Contents2"/>
            <w:tabs>
              <w:tab w:val="clear" w:pos="8743"/>
              <w:tab w:val="right" w:pos="9026" w:leader="dot"/>
            </w:tabs>
            <w:rPr/>
          </w:pPr>
          <w:hyperlink w:anchor="__RefHeading___Toc6971840_2870459653">
            <w:r>
              <w:rPr>
                <w:webHidden/>
                <w:rStyle w:val="IndexLink"/>
              </w:rPr>
              <w:t>14105</w:t>
            </w:r>
            <w:r>
              <w:rPr>
                <w:rStyle w:val="IndexLink"/>
                <w:rtl w:val="true"/>
              </w:rPr>
              <w:tab/>
            </w:r>
            <w:r>
              <w:rPr>
                <w:rStyle w:val="IndexLink"/>
              </w:rPr>
              <w:t>28</w:t>
            </w:r>
          </w:hyperlink>
        </w:p>
        <w:p>
          <w:pPr>
            <w:pStyle w:val="Contents2"/>
            <w:tabs>
              <w:tab w:val="clear" w:pos="8743"/>
              <w:tab w:val="right" w:pos="9026" w:leader="dot"/>
            </w:tabs>
            <w:rPr/>
          </w:pPr>
          <w:hyperlink w:anchor="__RefHeading___Toc6971842_2870459653">
            <w:r>
              <w:rPr>
                <w:webHidden/>
                <w:rStyle w:val="IndexLink"/>
              </w:rPr>
              <w:t>14106</w:t>
            </w:r>
            <w:r>
              <w:rPr>
                <w:rStyle w:val="IndexLink"/>
                <w:rtl w:val="true"/>
              </w:rPr>
              <w:tab/>
            </w:r>
            <w:r>
              <w:rPr>
                <w:rStyle w:val="IndexLink"/>
              </w:rPr>
              <w:t>29</w:t>
            </w:r>
          </w:hyperlink>
        </w:p>
        <w:p>
          <w:pPr>
            <w:pStyle w:val="Contents2"/>
            <w:tabs>
              <w:tab w:val="clear" w:pos="8743"/>
              <w:tab w:val="right" w:pos="9026" w:leader="dot"/>
            </w:tabs>
            <w:rPr/>
          </w:pPr>
          <w:hyperlink w:anchor="__RefHeading___Toc6971844_2870459653">
            <w:r>
              <w:rPr>
                <w:webHidden/>
                <w:rStyle w:val="IndexLink"/>
              </w:rPr>
              <w:t>14107</w:t>
            </w:r>
            <w:r>
              <w:rPr>
                <w:rStyle w:val="IndexLink"/>
                <w:rtl w:val="true"/>
              </w:rPr>
              <w:tab/>
            </w:r>
            <w:r>
              <w:rPr>
                <w:rStyle w:val="IndexLink"/>
              </w:rPr>
              <w:t>30</w:t>
            </w:r>
          </w:hyperlink>
        </w:p>
        <w:p>
          <w:pPr>
            <w:pStyle w:val="Contents2"/>
            <w:tabs>
              <w:tab w:val="clear" w:pos="8743"/>
              <w:tab w:val="right" w:pos="9026" w:leader="dot"/>
            </w:tabs>
            <w:rPr/>
          </w:pPr>
          <w:hyperlink w:anchor="__RefHeading___Toc6971846_2870459653">
            <w:r>
              <w:rPr>
                <w:webHidden/>
                <w:rStyle w:val="IndexLink"/>
              </w:rPr>
              <w:t>14108</w:t>
            </w:r>
            <w:r>
              <w:rPr>
                <w:rStyle w:val="IndexLink"/>
                <w:rtl w:val="true"/>
              </w:rPr>
              <w:tab/>
            </w:r>
            <w:r>
              <w:rPr>
                <w:rStyle w:val="IndexLink"/>
              </w:rPr>
              <w:t>31</w:t>
            </w:r>
          </w:hyperlink>
        </w:p>
        <w:p>
          <w:pPr>
            <w:pStyle w:val="Contents2"/>
            <w:tabs>
              <w:tab w:val="clear" w:pos="8743"/>
              <w:tab w:val="right" w:pos="9026" w:leader="dot"/>
            </w:tabs>
            <w:rPr/>
          </w:pPr>
          <w:hyperlink w:anchor="__RefHeading___Toc6971848_2870459653">
            <w:r>
              <w:rPr>
                <w:webHidden/>
                <w:rStyle w:val="IndexLink"/>
              </w:rPr>
              <w:t>14109/1</w:t>
            </w:r>
            <w:r>
              <w:rPr>
                <w:rStyle w:val="IndexLink"/>
                <w:rtl w:val="true"/>
              </w:rPr>
              <w:tab/>
            </w:r>
            <w:r>
              <w:rPr>
                <w:rStyle w:val="IndexLink"/>
              </w:rPr>
              <w:t>32</w:t>
            </w:r>
          </w:hyperlink>
        </w:p>
        <w:p>
          <w:pPr>
            <w:pStyle w:val="Contents2"/>
            <w:tabs>
              <w:tab w:val="clear" w:pos="8743"/>
              <w:tab w:val="right" w:pos="9026" w:leader="dot"/>
            </w:tabs>
            <w:rPr/>
          </w:pPr>
          <w:hyperlink w:anchor="__RefHeading___Toc6971850_2870459653">
            <w:r>
              <w:rPr>
                <w:webHidden/>
                <w:rStyle w:val="IndexLink"/>
              </w:rPr>
              <w:t>14109/2</w:t>
            </w:r>
            <w:r>
              <w:rPr>
                <w:rStyle w:val="IndexLink"/>
                <w:rtl w:val="true"/>
              </w:rPr>
              <w:tab/>
            </w:r>
            <w:r>
              <w:rPr>
                <w:rStyle w:val="IndexLink"/>
              </w:rPr>
              <w:t>33</w:t>
            </w:r>
          </w:hyperlink>
        </w:p>
        <w:p>
          <w:pPr>
            <w:pStyle w:val="Contents2"/>
            <w:tabs>
              <w:tab w:val="clear" w:pos="8743"/>
              <w:tab w:val="right" w:pos="9026" w:leader="dot"/>
            </w:tabs>
            <w:rPr/>
          </w:pPr>
          <w:hyperlink w:anchor="__RefHeading___Toc6971852_2870459653">
            <w:r>
              <w:rPr>
                <w:webHidden/>
                <w:rStyle w:val="IndexLink"/>
              </w:rPr>
              <w:t>14109/3</w:t>
            </w:r>
            <w:r>
              <w:rPr>
                <w:rStyle w:val="IndexLink"/>
                <w:rtl w:val="true"/>
              </w:rPr>
              <w:tab/>
            </w:r>
            <w:r>
              <w:rPr>
                <w:rStyle w:val="IndexLink"/>
              </w:rPr>
              <w:t>34</w:t>
            </w:r>
          </w:hyperlink>
        </w:p>
        <w:p>
          <w:pPr>
            <w:pStyle w:val="Contents2"/>
            <w:tabs>
              <w:tab w:val="clear" w:pos="8743"/>
              <w:tab w:val="right" w:pos="9026" w:leader="dot"/>
            </w:tabs>
            <w:rPr/>
          </w:pPr>
          <w:hyperlink w:anchor="__RefHeading___Toc6971854_2870459653">
            <w:r>
              <w:rPr>
                <w:webHidden/>
                <w:rStyle w:val="IndexLink"/>
              </w:rPr>
              <w:t>14109/4</w:t>
            </w:r>
            <w:r>
              <w:rPr>
                <w:rStyle w:val="IndexLink"/>
                <w:rtl w:val="true"/>
              </w:rPr>
              <w:tab/>
            </w:r>
            <w:r>
              <w:rPr>
                <w:rStyle w:val="IndexLink"/>
              </w:rPr>
              <w:t>35</w:t>
            </w:r>
          </w:hyperlink>
        </w:p>
        <w:p>
          <w:pPr>
            <w:pStyle w:val="Contents2"/>
            <w:tabs>
              <w:tab w:val="clear" w:pos="8743"/>
              <w:tab w:val="right" w:pos="9026" w:leader="dot"/>
            </w:tabs>
            <w:rPr/>
          </w:pPr>
          <w:hyperlink w:anchor="__RefHeading___Toc6971856_2870459653">
            <w:r>
              <w:rPr>
                <w:webHidden/>
                <w:rStyle w:val="IndexLink"/>
              </w:rPr>
              <w:t>14110</w:t>
            </w:r>
            <w:r>
              <w:rPr>
                <w:rStyle w:val="IndexLink"/>
                <w:rtl w:val="true"/>
              </w:rPr>
              <w:tab/>
            </w:r>
            <w:r>
              <w:rPr>
                <w:rStyle w:val="IndexLink"/>
              </w:rPr>
              <w:t>35</w:t>
            </w:r>
          </w:hyperlink>
        </w:p>
        <w:p>
          <w:pPr>
            <w:pStyle w:val="Contents2"/>
            <w:tabs>
              <w:tab w:val="clear" w:pos="8743"/>
              <w:tab w:val="right" w:pos="9026" w:leader="dot"/>
            </w:tabs>
            <w:rPr/>
          </w:pPr>
          <w:hyperlink w:anchor="__RefHeading___Toc6971858_2870459653">
            <w:r>
              <w:rPr>
                <w:webHidden/>
                <w:rStyle w:val="IndexLink"/>
              </w:rPr>
              <w:t>14111</w:t>
            </w:r>
            <w:r>
              <w:rPr>
                <w:rStyle w:val="IndexLink"/>
                <w:rtl w:val="true"/>
              </w:rPr>
              <w:tab/>
            </w:r>
            <w:r>
              <w:rPr>
                <w:rStyle w:val="IndexLink"/>
              </w:rPr>
              <w:t>37</w:t>
            </w:r>
          </w:hyperlink>
        </w:p>
        <w:p>
          <w:pPr>
            <w:pStyle w:val="Contents2"/>
            <w:tabs>
              <w:tab w:val="clear" w:pos="8743"/>
              <w:tab w:val="right" w:pos="9026" w:leader="dot"/>
            </w:tabs>
            <w:rPr/>
          </w:pPr>
          <w:hyperlink w:anchor="__RefHeading___Toc6971860_2870459653">
            <w:r>
              <w:rPr>
                <w:webHidden/>
                <w:rStyle w:val="IndexLink"/>
              </w:rPr>
              <w:t>14112/1</w:t>
            </w:r>
            <w:r>
              <w:rPr>
                <w:rStyle w:val="IndexLink"/>
                <w:rtl w:val="true"/>
              </w:rPr>
              <w:tab/>
            </w:r>
            <w:r>
              <w:rPr>
                <w:rStyle w:val="IndexLink"/>
              </w:rPr>
              <w:t>38</w:t>
            </w:r>
          </w:hyperlink>
        </w:p>
        <w:p>
          <w:pPr>
            <w:pStyle w:val="Contents2"/>
            <w:tabs>
              <w:tab w:val="clear" w:pos="8743"/>
              <w:tab w:val="right" w:pos="9026" w:leader="dot"/>
            </w:tabs>
            <w:rPr/>
          </w:pPr>
          <w:hyperlink w:anchor="__RefHeading___Toc6971862_2870459653">
            <w:r>
              <w:rPr>
                <w:webHidden/>
                <w:rStyle w:val="IndexLink"/>
              </w:rPr>
              <w:t>14112/2</w:t>
            </w:r>
            <w:r>
              <w:rPr>
                <w:rStyle w:val="IndexLink"/>
                <w:rtl w:val="true"/>
              </w:rPr>
              <w:tab/>
            </w:r>
            <w:r>
              <w:rPr>
                <w:rStyle w:val="IndexLink"/>
              </w:rPr>
              <w:t>39</w:t>
            </w:r>
          </w:hyperlink>
        </w:p>
        <w:p>
          <w:pPr>
            <w:pStyle w:val="Contents2"/>
            <w:tabs>
              <w:tab w:val="clear" w:pos="8743"/>
              <w:tab w:val="right" w:pos="9026" w:leader="dot"/>
            </w:tabs>
            <w:rPr/>
          </w:pPr>
          <w:hyperlink w:anchor="__RefHeading___Toc6971864_2870459653">
            <w:r>
              <w:rPr>
                <w:webHidden/>
                <w:rStyle w:val="IndexLink"/>
              </w:rPr>
              <w:t>14113</w:t>
            </w:r>
            <w:r>
              <w:rPr>
                <w:rStyle w:val="IndexLink"/>
                <w:rtl w:val="true"/>
              </w:rPr>
              <w:tab/>
            </w:r>
            <w:r>
              <w:rPr>
                <w:rStyle w:val="IndexLink"/>
              </w:rPr>
              <w:t>39</w:t>
            </w:r>
          </w:hyperlink>
        </w:p>
        <w:p>
          <w:pPr>
            <w:pStyle w:val="Contents2"/>
            <w:tabs>
              <w:tab w:val="clear" w:pos="8743"/>
              <w:tab w:val="right" w:pos="9026" w:leader="dot"/>
            </w:tabs>
            <w:rPr/>
          </w:pPr>
          <w:hyperlink w:anchor="__RefHeading___Toc6971866_2870459653">
            <w:r>
              <w:rPr>
                <w:webHidden/>
                <w:rStyle w:val="IndexLink"/>
              </w:rPr>
              <w:t>14114</w:t>
            </w:r>
            <w:r>
              <w:rPr>
                <w:rStyle w:val="IndexLink"/>
                <w:rtl w:val="true"/>
              </w:rPr>
              <w:tab/>
            </w:r>
            <w:r>
              <w:rPr>
                <w:rStyle w:val="IndexLink"/>
              </w:rPr>
              <w:t>41</w:t>
            </w:r>
          </w:hyperlink>
        </w:p>
        <w:p>
          <w:pPr>
            <w:pStyle w:val="Contents2"/>
            <w:tabs>
              <w:tab w:val="clear" w:pos="8743"/>
              <w:tab w:val="right" w:pos="9026" w:leader="dot"/>
            </w:tabs>
            <w:rPr/>
          </w:pPr>
          <w:hyperlink w:anchor="__RefHeading___Toc6971868_2870459653">
            <w:r>
              <w:rPr>
                <w:webHidden/>
                <w:rStyle w:val="IndexLink"/>
              </w:rPr>
              <w:t>14115</w:t>
            </w:r>
            <w:r>
              <w:rPr>
                <w:rStyle w:val="IndexLink"/>
                <w:rtl w:val="true"/>
              </w:rPr>
              <w:tab/>
            </w:r>
            <w:r>
              <w:rPr>
                <w:rStyle w:val="IndexLink"/>
              </w:rPr>
              <w:t>41</w:t>
            </w:r>
          </w:hyperlink>
        </w:p>
        <w:p>
          <w:pPr>
            <w:pStyle w:val="Contents2"/>
            <w:tabs>
              <w:tab w:val="clear" w:pos="8743"/>
              <w:tab w:val="right" w:pos="9026" w:leader="dot"/>
            </w:tabs>
            <w:rPr/>
          </w:pPr>
          <w:hyperlink w:anchor="__RefHeading___Toc6971870_2870459653">
            <w:r>
              <w:rPr>
                <w:webHidden/>
                <w:rStyle w:val="IndexLink"/>
              </w:rPr>
              <w:t>14116/1</w:t>
            </w:r>
            <w:r>
              <w:rPr>
                <w:rStyle w:val="IndexLink"/>
                <w:rtl w:val="true"/>
              </w:rPr>
              <w:tab/>
            </w:r>
            <w:r>
              <w:rPr>
                <w:rStyle w:val="IndexLink"/>
              </w:rPr>
              <w:t>42</w:t>
            </w:r>
          </w:hyperlink>
        </w:p>
        <w:p>
          <w:pPr>
            <w:pStyle w:val="Contents2"/>
            <w:tabs>
              <w:tab w:val="clear" w:pos="8743"/>
              <w:tab w:val="right" w:pos="9026" w:leader="dot"/>
            </w:tabs>
            <w:rPr/>
          </w:pPr>
          <w:hyperlink w:anchor="__RefHeading___Toc6971872_2870459653">
            <w:r>
              <w:rPr>
                <w:webHidden/>
                <w:rStyle w:val="IndexLink"/>
              </w:rPr>
              <w:t>14116/2</w:t>
            </w:r>
            <w:r>
              <w:rPr>
                <w:rStyle w:val="IndexLink"/>
                <w:rtl w:val="true"/>
              </w:rPr>
              <w:tab/>
            </w:r>
            <w:r>
              <w:rPr>
                <w:rStyle w:val="IndexLink"/>
              </w:rPr>
              <w:t>43</w:t>
            </w:r>
          </w:hyperlink>
        </w:p>
        <w:p>
          <w:pPr>
            <w:pStyle w:val="Contents2"/>
            <w:tabs>
              <w:tab w:val="clear" w:pos="8743"/>
              <w:tab w:val="right" w:pos="9026" w:leader="dot"/>
            </w:tabs>
            <w:rPr/>
          </w:pPr>
          <w:hyperlink w:anchor="__RefHeading___Toc6971874_2870459653">
            <w:r>
              <w:rPr>
                <w:webHidden/>
                <w:rStyle w:val="IndexLink"/>
              </w:rPr>
              <w:t>314116</w:t>
            </w:r>
            <w:r>
              <w:rPr>
                <w:rStyle w:val="IndexLink"/>
                <w:rtl w:val="true"/>
              </w:rPr>
              <w:tab/>
            </w:r>
            <w:r>
              <w:rPr>
                <w:rStyle w:val="IndexLink"/>
              </w:rPr>
              <w:t>44</w:t>
            </w:r>
          </w:hyperlink>
        </w:p>
        <w:p>
          <w:pPr>
            <w:pStyle w:val="Contents2"/>
            <w:tabs>
              <w:tab w:val="clear" w:pos="8743"/>
              <w:tab w:val="right" w:pos="9026" w:leader="dot"/>
            </w:tabs>
            <w:rPr/>
          </w:pPr>
          <w:hyperlink w:anchor="__RefHeading___Toc6971876_2870459653">
            <w:r>
              <w:rPr>
                <w:webHidden/>
                <w:rStyle w:val="IndexLink"/>
              </w:rPr>
              <w:t>14116/4</w:t>
            </w:r>
            <w:r>
              <w:rPr>
                <w:rStyle w:val="IndexLink"/>
                <w:rtl w:val="true"/>
              </w:rPr>
              <w:tab/>
            </w:r>
            <w:r>
              <w:rPr>
                <w:rStyle w:val="IndexLink"/>
              </w:rPr>
              <w:t>45</w:t>
            </w:r>
          </w:hyperlink>
        </w:p>
        <w:p>
          <w:pPr>
            <w:pStyle w:val="Contents2"/>
            <w:tabs>
              <w:tab w:val="clear" w:pos="8743"/>
              <w:tab w:val="right" w:pos="9026" w:leader="dot"/>
            </w:tabs>
            <w:rPr/>
          </w:pPr>
          <w:hyperlink w:anchor="__RefHeading___Toc6971878_2870459653">
            <w:r>
              <w:rPr>
                <w:webHidden/>
                <w:rStyle w:val="IndexLink"/>
              </w:rPr>
              <w:t>14116/5</w:t>
            </w:r>
            <w:r>
              <w:rPr>
                <w:rStyle w:val="IndexLink"/>
                <w:rtl w:val="true"/>
              </w:rPr>
              <w:tab/>
            </w:r>
            <w:r>
              <w:rPr>
                <w:rStyle w:val="IndexLink"/>
              </w:rPr>
              <w:t>47</w:t>
            </w:r>
          </w:hyperlink>
        </w:p>
        <w:p>
          <w:pPr>
            <w:pStyle w:val="Contents2"/>
            <w:tabs>
              <w:tab w:val="clear" w:pos="8743"/>
              <w:tab w:val="right" w:pos="9026" w:leader="dot"/>
            </w:tabs>
            <w:rPr/>
          </w:pPr>
          <w:hyperlink w:anchor="__RefHeading___Toc6971880_2870459653">
            <w:r>
              <w:rPr>
                <w:webHidden/>
                <w:rStyle w:val="IndexLink"/>
              </w:rPr>
              <w:t>14116/6</w:t>
            </w:r>
            <w:r>
              <w:rPr>
                <w:rStyle w:val="IndexLink"/>
                <w:rtl w:val="true"/>
              </w:rPr>
              <w:tab/>
            </w:r>
            <w:r>
              <w:rPr>
                <w:rStyle w:val="IndexLink"/>
              </w:rPr>
              <w:t>48</w:t>
            </w:r>
          </w:hyperlink>
        </w:p>
        <w:p>
          <w:pPr>
            <w:pStyle w:val="Contents2"/>
            <w:tabs>
              <w:tab w:val="clear" w:pos="8743"/>
              <w:tab w:val="right" w:pos="9026" w:leader="dot"/>
            </w:tabs>
            <w:rPr/>
          </w:pPr>
          <w:hyperlink w:anchor="__RefHeading___Toc6971882_2870459653">
            <w:r>
              <w:rPr>
                <w:webHidden/>
                <w:rStyle w:val="IndexLink"/>
              </w:rPr>
              <w:t>14116/7</w:t>
            </w:r>
            <w:r>
              <w:rPr>
                <w:rStyle w:val="IndexLink"/>
                <w:rtl w:val="true"/>
              </w:rPr>
              <w:tab/>
            </w:r>
            <w:r>
              <w:rPr>
                <w:rStyle w:val="IndexLink"/>
              </w:rPr>
              <w:t>49</w:t>
            </w:r>
          </w:hyperlink>
        </w:p>
        <w:p>
          <w:pPr>
            <w:pStyle w:val="Contents2"/>
            <w:tabs>
              <w:tab w:val="clear" w:pos="8743"/>
              <w:tab w:val="right" w:pos="9026" w:leader="dot"/>
            </w:tabs>
            <w:rPr/>
          </w:pPr>
          <w:hyperlink w:anchor="__RefHeading___Toc6971884_2870459653">
            <w:r>
              <w:rPr>
                <w:webHidden/>
                <w:rStyle w:val="IndexLink"/>
              </w:rPr>
              <w:t>14116/8</w:t>
            </w:r>
            <w:r>
              <w:rPr>
                <w:rStyle w:val="IndexLink"/>
                <w:rtl w:val="true"/>
              </w:rPr>
              <w:tab/>
            </w:r>
            <w:r>
              <w:rPr>
                <w:rStyle w:val="IndexLink"/>
              </w:rPr>
              <w:t>50</w:t>
            </w:r>
          </w:hyperlink>
        </w:p>
        <w:p>
          <w:pPr>
            <w:pStyle w:val="Contents2"/>
            <w:tabs>
              <w:tab w:val="clear" w:pos="8743"/>
              <w:tab w:val="right" w:pos="9026" w:leader="dot"/>
            </w:tabs>
            <w:rPr/>
          </w:pPr>
          <w:hyperlink w:anchor="__RefHeading___Toc6971886_2870459653">
            <w:r>
              <w:rPr>
                <w:webHidden/>
                <w:rStyle w:val="IndexLink"/>
              </w:rPr>
              <w:t>14117</w:t>
            </w:r>
            <w:r>
              <w:rPr>
                <w:rStyle w:val="IndexLink"/>
                <w:rtl w:val="true"/>
              </w:rPr>
              <w:tab/>
            </w:r>
            <w:r>
              <w:rPr>
                <w:rStyle w:val="IndexLink"/>
              </w:rPr>
              <w:t>51</w:t>
            </w:r>
          </w:hyperlink>
        </w:p>
        <w:p>
          <w:pPr>
            <w:pStyle w:val="Contents2"/>
            <w:tabs>
              <w:tab w:val="clear" w:pos="8743"/>
              <w:tab w:val="right" w:pos="9026" w:leader="dot"/>
            </w:tabs>
            <w:rPr/>
          </w:pPr>
          <w:hyperlink w:anchor="__RefHeading___Toc6971888_2870459653">
            <w:r>
              <w:rPr>
                <w:webHidden/>
                <w:rStyle w:val="IndexLink"/>
              </w:rPr>
              <w:t>14118</w:t>
            </w:r>
            <w:r>
              <w:rPr>
                <w:rStyle w:val="IndexLink"/>
                <w:rtl w:val="true"/>
              </w:rPr>
              <w:tab/>
            </w:r>
            <w:r>
              <w:rPr>
                <w:rStyle w:val="IndexLink"/>
              </w:rPr>
              <w:t>52</w:t>
            </w:r>
          </w:hyperlink>
        </w:p>
        <w:p>
          <w:pPr>
            <w:pStyle w:val="Contents2"/>
            <w:tabs>
              <w:tab w:val="clear" w:pos="8743"/>
              <w:tab w:val="right" w:pos="9026" w:leader="dot"/>
            </w:tabs>
            <w:rPr/>
          </w:pPr>
          <w:hyperlink w:anchor="__RefHeading___Toc6971890_2870459653">
            <w:r>
              <w:rPr>
                <w:webHidden/>
                <w:rStyle w:val="IndexLink"/>
              </w:rPr>
              <w:t>14119</w:t>
            </w:r>
            <w:r>
              <w:rPr>
                <w:rStyle w:val="IndexLink"/>
                <w:rtl w:val="true"/>
              </w:rPr>
              <w:tab/>
            </w:r>
            <w:r>
              <w:rPr>
                <w:rStyle w:val="IndexLink"/>
              </w:rPr>
              <w:t>53</w:t>
            </w:r>
          </w:hyperlink>
        </w:p>
        <w:p>
          <w:pPr>
            <w:pStyle w:val="Contents2"/>
            <w:tabs>
              <w:tab w:val="clear" w:pos="8743"/>
              <w:tab w:val="right" w:pos="9026" w:leader="dot"/>
            </w:tabs>
            <w:rPr/>
          </w:pPr>
          <w:hyperlink w:anchor="__RefHeading___Toc6971892_2870459653">
            <w:r>
              <w:rPr>
                <w:webHidden/>
                <w:rStyle w:val="IndexLink"/>
              </w:rPr>
              <w:t>14120/1</w:t>
            </w:r>
            <w:r>
              <w:rPr>
                <w:rStyle w:val="IndexLink"/>
                <w:rtl w:val="true"/>
              </w:rPr>
              <w:tab/>
            </w:r>
            <w:r>
              <w:rPr>
                <w:rStyle w:val="IndexLink"/>
              </w:rPr>
              <w:t>55</w:t>
            </w:r>
          </w:hyperlink>
        </w:p>
        <w:p>
          <w:pPr>
            <w:pStyle w:val="Contents2"/>
            <w:tabs>
              <w:tab w:val="clear" w:pos="8743"/>
              <w:tab w:val="right" w:pos="9026" w:leader="dot"/>
            </w:tabs>
            <w:rPr/>
          </w:pPr>
          <w:hyperlink w:anchor="__RefHeading___Toc6971894_2870459653">
            <w:r>
              <w:rPr>
                <w:webHidden/>
                <w:rStyle w:val="IndexLink"/>
              </w:rPr>
              <w:t>14120/2</w:t>
            </w:r>
            <w:r>
              <w:rPr>
                <w:rStyle w:val="IndexLink"/>
                <w:rtl w:val="true"/>
              </w:rPr>
              <w:tab/>
            </w:r>
            <w:r>
              <w:rPr>
                <w:rStyle w:val="IndexLink"/>
              </w:rPr>
              <w:t>56</w:t>
            </w:r>
          </w:hyperlink>
        </w:p>
        <w:p>
          <w:pPr>
            <w:pStyle w:val="Contents2"/>
            <w:tabs>
              <w:tab w:val="clear" w:pos="8743"/>
              <w:tab w:val="right" w:pos="9026" w:leader="dot"/>
            </w:tabs>
            <w:rPr/>
          </w:pPr>
          <w:hyperlink w:anchor="__RefHeading___Toc6971896_2870459653">
            <w:r>
              <w:rPr>
                <w:webHidden/>
                <w:rStyle w:val="IndexLink"/>
              </w:rPr>
              <w:t>14121</w:t>
            </w:r>
            <w:r>
              <w:rPr>
                <w:rStyle w:val="IndexLink"/>
                <w:rtl w:val="true"/>
              </w:rPr>
              <w:tab/>
            </w:r>
            <w:r>
              <w:rPr>
                <w:rStyle w:val="IndexLink"/>
              </w:rPr>
              <w:t>56</w:t>
            </w:r>
          </w:hyperlink>
        </w:p>
        <w:p>
          <w:pPr>
            <w:pStyle w:val="Contents2"/>
            <w:tabs>
              <w:tab w:val="clear" w:pos="8743"/>
              <w:tab w:val="right" w:pos="9026" w:leader="dot"/>
            </w:tabs>
            <w:rPr/>
          </w:pPr>
          <w:hyperlink w:anchor="__RefHeading___Toc6971898_2870459653">
            <w:r>
              <w:rPr>
                <w:webHidden/>
                <w:rStyle w:val="IndexLink"/>
              </w:rPr>
              <w:t>14122</w:t>
            </w:r>
            <w:r>
              <w:rPr>
                <w:rStyle w:val="IndexLink"/>
                <w:rtl w:val="true"/>
              </w:rPr>
              <w:tab/>
            </w:r>
            <w:r>
              <w:rPr>
                <w:rStyle w:val="IndexLink"/>
              </w:rPr>
              <w:t>58</w:t>
            </w:r>
          </w:hyperlink>
        </w:p>
        <w:p>
          <w:pPr>
            <w:pStyle w:val="Contents2"/>
            <w:tabs>
              <w:tab w:val="clear" w:pos="8743"/>
              <w:tab w:val="right" w:pos="9026" w:leader="dot"/>
            </w:tabs>
            <w:rPr/>
          </w:pPr>
          <w:hyperlink w:anchor="__RefHeading___Toc6971900_2870459653">
            <w:r>
              <w:rPr>
                <w:webHidden/>
                <w:rStyle w:val="IndexLink"/>
              </w:rPr>
              <w:t>14123</w:t>
            </w:r>
            <w:r>
              <w:rPr>
                <w:rStyle w:val="IndexLink"/>
                <w:rtl w:val="true"/>
              </w:rPr>
              <w:tab/>
            </w:r>
            <w:r>
              <w:rPr>
                <w:rStyle w:val="IndexLink"/>
              </w:rPr>
              <w:t>59</w:t>
            </w:r>
          </w:hyperlink>
        </w:p>
        <w:p>
          <w:pPr>
            <w:pStyle w:val="Contents2"/>
            <w:tabs>
              <w:tab w:val="clear" w:pos="8743"/>
              <w:tab w:val="right" w:pos="9026" w:leader="dot"/>
            </w:tabs>
            <w:rPr/>
          </w:pPr>
          <w:hyperlink w:anchor="__RefHeading___Toc6971902_2870459653">
            <w:r>
              <w:rPr>
                <w:webHidden/>
                <w:rStyle w:val="IndexLink"/>
              </w:rPr>
              <w:t>14124</w:t>
            </w:r>
            <w:r>
              <w:rPr>
                <w:rStyle w:val="IndexLink"/>
                <w:rtl w:val="true"/>
              </w:rPr>
              <w:tab/>
            </w:r>
            <w:r>
              <w:rPr>
                <w:rStyle w:val="IndexLink"/>
              </w:rPr>
              <w:t>60</w:t>
            </w:r>
          </w:hyperlink>
        </w:p>
        <w:p>
          <w:pPr>
            <w:pStyle w:val="Contents2"/>
            <w:tabs>
              <w:tab w:val="clear" w:pos="8743"/>
              <w:tab w:val="right" w:pos="9026" w:leader="dot"/>
            </w:tabs>
            <w:rPr/>
          </w:pPr>
          <w:hyperlink w:anchor="__RefHeading___Toc6971904_2870459653">
            <w:r>
              <w:rPr>
                <w:webHidden/>
                <w:rStyle w:val="IndexLink"/>
              </w:rPr>
              <w:t>14125</w:t>
            </w:r>
            <w:r>
              <w:rPr>
                <w:rStyle w:val="IndexLink"/>
                <w:rtl w:val="true"/>
              </w:rPr>
              <w:tab/>
            </w:r>
            <w:r>
              <w:rPr>
                <w:rStyle w:val="IndexLink"/>
              </w:rPr>
              <w:t>60</w:t>
            </w:r>
          </w:hyperlink>
        </w:p>
        <w:p>
          <w:pPr>
            <w:pStyle w:val="Contents2"/>
            <w:tabs>
              <w:tab w:val="clear" w:pos="8743"/>
              <w:tab w:val="right" w:pos="9026" w:leader="dot"/>
            </w:tabs>
            <w:rPr/>
          </w:pPr>
          <w:hyperlink w:anchor="__RefHeading___Toc6971906_2870459653">
            <w:r>
              <w:rPr>
                <w:webHidden/>
                <w:rStyle w:val="IndexLink"/>
              </w:rPr>
              <w:t>14126/1</w:t>
            </w:r>
            <w:r>
              <w:rPr>
                <w:rStyle w:val="IndexLink"/>
                <w:rtl w:val="true"/>
              </w:rPr>
              <w:tab/>
            </w:r>
            <w:r>
              <w:rPr>
                <w:rStyle w:val="IndexLink"/>
              </w:rPr>
              <w:t>61</w:t>
            </w:r>
          </w:hyperlink>
        </w:p>
        <w:p>
          <w:pPr>
            <w:pStyle w:val="Contents2"/>
            <w:tabs>
              <w:tab w:val="clear" w:pos="8743"/>
              <w:tab w:val="right" w:pos="9026" w:leader="dot"/>
            </w:tabs>
            <w:rPr/>
          </w:pPr>
          <w:hyperlink w:anchor="__RefHeading___Toc6971908_2870459653">
            <w:r>
              <w:rPr>
                <w:webHidden/>
                <w:rStyle w:val="IndexLink"/>
              </w:rPr>
              <w:t>14126/2</w:t>
            </w:r>
            <w:r>
              <w:rPr>
                <w:rStyle w:val="IndexLink"/>
                <w:rtl w:val="true"/>
              </w:rPr>
              <w:tab/>
            </w:r>
            <w:r>
              <w:rPr>
                <w:rStyle w:val="IndexLink"/>
              </w:rPr>
              <w:t>62</w:t>
            </w:r>
          </w:hyperlink>
        </w:p>
        <w:p>
          <w:pPr>
            <w:pStyle w:val="Contents2"/>
            <w:tabs>
              <w:tab w:val="clear" w:pos="8743"/>
              <w:tab w:val="right" w:pos="9026" w:leader="dot"/>
            </w:tabs>
            <w:rPr/>
          </w:pPr>
          <w:hyperlink w:anchor="__RefHeading___Toc6971910_2870459653">
            <w:r>
              <w:rPr>
                <w:webHidden/>
                <w:rStyle w:val="IndexLink"/>
              </w:rPr>
              <w:t>14127</w:t>
            </w:r>
            <w:r>
              <w:rPr>
                <w:rStyle w:val="IndexLink"/>
                <w:rtl w:val="true"/>
              </w:rPr>
              <w:tab/>
            </w:r>
            <w:r>
              <w:rPr>
                <w:rStyle w:val="IndexLink"/>
              </w:rPr>
              <w:t>63</w:t>
            </w:r>
          </w:hyperlink>
        </w:p>
        <w:p>
          <w:pPr>
            <w:pStyle w:val="Contents2"/>
            <w:tabs>
              <w:tab w:val="clear" w:pos="8743"/>
              <w:tab w:val="right" w:pos="9026" w:leader="dot"/>
            </w:tabs>
            <w:rPr/>
          </w:pPr>
          <w:hyperlink w:anchor="__RefHeading___Toc6971912_2870459653">
            <w:r>
              <w:rPr>
                <w:webHidden/>
                <w:rStyle w:val="IndexLink"/>
              </w:rPr>
              <w:t>14128</w:t>
            </w:r>
            <w:r>
              <w:rPr>
                <w:rStyle w:val="IndexLink"/>
                <w:rtl w:val="true"/>
              </w:rPr>
              <w:tab/>
            </w:r>
            <w:r>
              <w:rPr>
                <w:rStyle w:val="IndexLink"/>
              </w:rPr>
              <w:t>64</w:t>
            </w:r>
          </w:hyperlink>
        </w:p>
        <w:p>
          <w:pPr>
            <w:pStyle w:val="Contents2"/>
            <w:tabs>
              <w:tab w:val="clear" w:pos="8743"/>
              <w:tab w:val="right" w:pos="9026" w:leader="dot"/>
            </w:tabs>
            <w:rPr/>
          </w:pPr>
          <w:hyperlink w:anchor="__RefHeading___Toc6971914_2870459653">
            <w:r>
              <w:rPr>
                <w:webHidden/>
                <w:rStyle w:val="IndexLink"/>
              </w:rPr>
              <w:t>14129/1</w:t>
            </w:r>
            <w:r>
              <w:rPr>
                <w:rStyle w:val="IndexLink"/>
                <w:rtl w:val="true"/>
              </w:rPr>
              <w:tab/>
            </w:r>
            <w:r>
              <w:rPr>
                <w:rStyle w:val="IndexLink"/>
              </w:rPr>
              <w:t>65</w:t>
            </w:r>
          </w:hyperlink>
        </w:p>
        <w:p>
          <w:pPr>
            <w:pStyle w:val="Contents2"/>
            <w:tabs>
              <w:tab w:val="clear" w:pos="8743"/>
              <w:tab w:val="right" w:pos="9026" w:leader="dot"/>
            </w:tabs>
            <w:rPr/>
          </w:pPr>
          <w:hyperlink w:anchor="__RefHeading___Toc6971916_2870459653">
            <w:r>
              <w:rPr>
                <w:webHidden/>
                <w:rStyle w:val="IndexLink"/>
              </w:rPr>
              <w:t>14129/2</w:t>
            </w:r>
            <w:r>
              <w:rPr>
                <w:rStyle w:val="IndexLink"/>
                <w:rtl w:val="true"/>
              </w:rPr>
              <w:tab/>
            </w:r>
            <w:r>
              <w:rPr>
                <w:rStyle w:val="IndexLink"/>
              </w:rPr>
              <w:t>66</w:t>
            </w:r>
          </w:hyperlink>
        </w:p>
        <w:p>
          <w:pPr>
            <w:pStyle w:val="Contents2"/>
            <w:tabs>
              <w:tab w:val="clear" w:pos="8743"/>
              <w:tab w:val="right" w:pos="9026" w:leader="dot"/>
            </w:tabs>
            <w:rPr/>
          </w:pPr>
          <w:hyperlink w:anchor="__RefHeading___Toc6971918_2870459653">
            <w:r>
              <w:rPr>
                <w:webHidden/>
                <w:rStyle w:val="IndexLink"/>
              </w:rPr>
              <w:t>14130/1</w:t>
            </w:r>
            <w:r>
              <w:rPr>
                <w:rStyle w:val="IndexLink"/>
                <w:rtl w:val="true"/>
              </w:rPr>
              <w:tab/>
            </w:r>
            <w:r>
              <w:rPr>
                <w:rStyle w:val="IndexLink"/>
              </w:rPr>
              <w:t>67</w:t>
            </w:r>
          </w:hyperlink>
        </w:p>
        <w:p>
          <w:pPr>
            <w:pStyle w:val="Contents2"/>
            <w:tabs>
              <w:tab w:val="clear" w:pos="8743"/>
              <w:tab w:val="right" w:pos="9026" w:leader="dot"/>
            </w:tabs>
            <w:rPr/>
          </w:pPr>
          <w:hyperlink w:anchor="__RefHeading___Toc6971920_2870459653">
            <w:r>
              <w:rPr>
                <w:webHidden/>
                <w:rStyle w:val="IndexLink"/>
              </w:rPr>
              <w:t>14130/2</w:t>
            </w:r>
            <w:r>
              <w:rPr>
                <w:rStyle w:val="IndexLink"/>
                <w:rtl w:val="true"/>
              </w:rPr>
              <w:tab/>
            </w:r>
            <w:r>
              <w:rPr>
                <w:rStyle w:val="IndexLink"/>
              </w:rPr>
              <w:t>68</w:t>
            </w:r>
          </w:hyperlink>
        </w:p>
        <w:p>
          <w:pPr>
            <w:pStyle w:val="Contents2"/>
            <w:tabs>
              <w:tab w:val="clear" w:pos="8743"/>
              <w:tab w:val="right" w:pos="9026" w:leader="dot"/>
            </w:tabs>
            <w:rPr/>
          </w:pPr>
          <w:hyperlink w:anchor="__RefHeading___Toc6971922_2870459653">
            <w:r>
              <w:rPr>
                <w:webHidden/>
                <w:rStyle w:val="IndexLink"/>
              </w:rPr>
              <w:t>14130/3</w:t>
            </w:r>
            <w:r>
              <w:rPr>
                <w:rStyle w:val="IndexLink"/>
                <w:rtl w:val="true"/>
              </w:rPr>
              <w:tab/>
            </w:r>
            <w:r>
              <w:rPr>
                <w:rStyle w:val="IndexLink"/>
              </w:rPr>
              <w:t>68</w:t>
            </w:r>
          </w:hyperlink>
        </w:p>
        <w:p>
          <w:pPr>
            <w:pStyle w:val="Contents2"/>
            <w:tabs>
              <w:tab w:val="clear" w:pos="8743"/>
              <w:tab w:val="right" w:pos="9026" w:leader="dot"/>
            </w:tabs>
            <w:rPr/>
          </w:pPr>
          <w:hyperlink w:anchor="__RefHeading___Toc6971924_2870459653">
            <w:r>
              <w:rPr>
                <w:webHidden/>
                <w:rStyle w:val="IndexLink"/>
              </w:rPr>
              <w:t>14130/4</w:t>
            </w:r>
            <w:r>
              <w:rPr>
                <w:rStyle w:val="IndexLink"/>
                <w:rtl w:val="true"/>
              </w:rPr>
              <w:tab/>
            </w:r>
            <w:r>
              <w:rPr>
                <w:rStyle w:val="IndexLink"/>
              </w:rPr>
              <w:t>69</w:t>
            </w:r>
          </w:hyperlink>
        </w:p>
        <w:p>
          <w:pPr>
            <w:pStyle w:val="Contents2"/>
            <w:tabs>
              <w:tab w:val="clear" w:pos="8743"/>
              <w:tab w:val="right" w:pos="9026" w:leader="dot"/>
            </w:tabs>
            <w:rPr/>
          </w:pPr>
          <w:hyperlink w:anchor="__RefHeading___Toc6971926_2870459653">
            <w:r>
              <w:rPr>
                <w:webHidden/>
                <w:rStyle w:val="IndexLink"/>
              </w:rPr>
              <w:t>14130/5</w:t>
            </w:r>
            <w:r>
              <w:rPr>
                <w:rStyle w:val="IndexLink"/>
                <w:rtl w:val="true"/>
              </w:rPr>
              <w:tab/>
            </w:r>
            <w:r>
              <w:rPr>
                <w:rStyle w:val="IndexLink"/>
              </w:rPr>
              <w:t>70</w:t>
            </w:r>
          </w:hyperlink>
        </w:p>
        <w:p>
          <w:pPr>
            <w:pStyle w:val="Contents2"/>
            <w:tabs>
              <w:tab w:val="clear" w:pos="8743"/>
              <w:tab w:val="right" w:pos="9026" w:leader="dot"/>
            </w:tabs>
            <w:rPr/>
          </w:pPr>
          <w:hyperlink w:anchor="__RefHeading___Toc6971928_2870459653">
            <w:r>
              <w:rPr>
                <w:webHidden/>
                <w:rStyle w:val="IndexLink"/>
              </w:rPr>
              <w:t>14131</w:t>
            </w:r>
            <w:r>
              <w:rPr>
                <w:rStyle w:val="IndexLink"/>
                <w:rtl w:val="true"/>
              </w:rPr>
              <w:tab/>
            </w:r>
            <w:r>
              <w:rPr>
                <w:rStyle w:val="IndexLink"/>
              </w:rPr>
              <w:t>70</w:t>
            </w:r>
          </w:hyperlink>
        </w:p>
        <w:p>
          <w:pPr>
            <w:pStyle w:val="Contents2"/>
            <w:tabs>
              <w:tab w:val="clear" w:pos="8743"/>
              <w:tab w:val="right" w:pos="9026" w:leader="dot"/>
            </w:tabs>
            <w:rPr/>
          </w:pPr>
          <w:hyperlink w:anchor="__RefHeading___Toc6971930_2870459653">
            <w:r>
              <w:rPr>
                <w:webHidden/>
                <w:rStyle w:val="IndexLink"/>
              </w:rPr>
              <w:t>14132</w:t>
            </w:r>
            <w:r>
              <w:rPr>
                <w:rStyle w:val="IndexLink"/>
                <w:rtl w:val="true"/>
              </w:rPr>
              <w:tab/>
            </w:r>
            <w:r>
              <w:rPr>
                <w:rStyle w:val="IndexLink"/>
              </w:rPr>
              <w:t>71</w:t>
            </w:r>
          </w:hyperlink>
        </w:p>
        <w:p>
          <w:pPr>
            <w:pStyle w:val="Contents2"/>
            <w:tabs>
              <w:tab w:val="clear" w:pos="8743"/>
              <w:tab w:val="right" w:pos="9026" w:leader="dot"/>
            </w:tabs>
            <w:rPr/>
          </w:pPr>
          <w:hyperlink w:anchor="__RefHeading___Toc6971932_2870459653">
            <w:r>
              <w:rPr>
                <w:webHidden/>
                <w:rStyle w:val="IndexLink"/>
              </w:rPr>
              <w:t>14133</w:t>
            </w:r>
            <w:r>
              <w:rPr>
                <w:rStyle w:val="IndexLink"/>
                <w:rtl w:val="true"/>
              </w:rPr>
              <w:tab/>
            </w:r>
            <w:r>
              <w:rPr>
                <w:rStyle w:val="IndexLink"/>
              </w:rPr>
              <w:t>72</w:t>
            </w:r>
          </w:hyperlink>
        </w:p>
        <w:p>
          <w:pPr>
            <w:pStyle w:val="Contents2"/>
            <w:tabs>
              <w:tab w:val="clear" w:pos="8743"/>
              <w:tab w:val="right" w:pos="9026" w:leader="dot"/>
            </w:tabs>
            <w:rPr/>
          </w:pPr>
          <w:hyperlink w:anchor="__RefHeading___Toc6971934_2870459653">
            <w:r>
              <w:rPr>
                <w:webHidden/>
                <w:rStyle w:val="IndexLink"/>
              </w:rPr>
              <w:t>14134</w:t>
            </w:r>
            <w:r>
              <w:rPr>
                <w:rStyle w:val="IndexLink"/>
                <w:rtl w:val="true"/>
              </w:rPr>
              <w:tab/>
            </w:r>
            <w:r>
              <w:rPr>
                <w:rStyle w:val="IndexLink"/>
              </w:rPr>
              <w:t>73</w:t>
            </w:r>
          </w:hyperlink>
        </w:p>
        <w:p>
          <w:pPr>
            <w:pStyle w:val="Contents2"/>
            <w:tabs>
              <w:tab w:val="clear" w:pos="8743"/>
              <w:tab w:val="right" w:pos="9026" w:leader="dot"/>
            </w:tabs>
            <w:rPr/>
          </w:pPr>
          <w:hyperlink w:anchor="__RefHeading___Toc6971936_2870459653">
            <w:r>
              <w:rPr>
                <w:webHidden/>
                <w:rStyle w:val="IndexLink"/>
              </w:rPr>
              <w:t>14135</w:t>
            </w:r>
            <w:r>
              <w:rPr>
                <w:rStyle w:val="IndexLink"/>
                <w:rtl w:val="true"/>
              </w:rPr>
              <w:tab/>
            </w:r>
            <w:r>
              <w:rPr>
                <w:rStyle w:val="IndexLink"/>
              </w:rPr>
              <w:t>75</w:t>
            </w:r>
          </w:hyperlink>
        </w:p>
        <w:p>
          <w:pPr>
            <w:pStyle w:val="Contents2"/>
            <w:tabs>
              <w:tab w:val="clear" w:pos="8743"/>
              <w:tab w:val="right" w:pos="9026" w:leader="dot"/>
            </w:tabs>
            <w:rPr/>
          </w:pPr>
          <w:hyperlink w:anchor="__RefHeading___Toc6971938_2870459653">
            <w:r>
              <w:rPr>
                <w:webHidden/>
                <w:rStyle w:val="IndexLink"/>
              </w:rPr>
              <w:t>14136</w:t>
            </w:r>
            <w:r>
              <w:rPr>
                <w:rStyle w:val="IndexLink"/>
                <w:rtl w:val="true"/>
              </w:rPr>
              <w:tab/>
            </w:r>
            <w:r>
              <w:rPr>
                <w:rStyle w:val="IndexLink"/>
              </w:rPr>
              <w:t>75</w:t>
            </w:r>
          </w:hyperlink>
        </w:p>
        <w:p>
          <w:pPr>
            <w:pStyle w:val="Contents2"/>
            <w:tabs>
              <w:tab w:val="clear" w:pos="8743"/>
              <w:tab w:val="right" w:pos="9026" w:leader="dot"/>
            </w:tabs>
            <w:rPr/>
          </w:pPr>
          <w:hyperlink w:anchor="__RefHeading___Toc6971940_2870459653">
            <w:r>
              <w:rPr>
                <w:webHidden/>
                <w:rStyle w:val="IndexLink"/>
              </w:rPr>
              <w:t>14137/1</w:t>
            </w:r>
            <w:r>
              <w:rPr>
                <w:rStyle w:val="IndexLink"/>
                <w:rtl w:val="true"/>
              </w:rPr>
              <w:tab/>
            </w:r>
            <w:r>
              <w:rPr>
                <w:rStyle w:val="IndexLink"/>
              </w:rPr>
              <w:t>76</w:t>
            </w:r>
          </w:hyperlink>
        </w:p>
        <w:p>
          <w:pPr>
            <w:pStyle w:val="Contents2"/>
            <w:tabs>
              <w:tab w:val="clear" w:pos="8743"/>
              <w:tab w:val="right" w:pos="9026" w:leader="dot"/>
            </w:tabs>
            <w:rPr/>
          </w:pPr>
          <w:hyperlink w:anchor="__RefHeading___Toc6971942_2870459653">
            <w:r>
              <w:rPr>
                <w:webHidden/>
                <w:rStyle w:val="IndexLink"/>
              </w:rPr>
              <w:t>14137/2</w:t>
            </w:r>
            <w:r>
              <w:rPr>
                <w:rStyle w:val="IndexLink"/>
                <w:rtl w:val="true"/>
              </w:rPr>
              <w:tab/>
            </w:r>
            <w:r>
              <w:rPr>
                <w:rStyle w:val="IndexLink"/>
              </w:rPr>
              <w:t>77</w:t>
            </w:r>
          </w:hyperlink>
        </w:p>
        <w:p>
          <w:pPr>
            <w:pStyle w:val="Contents2"/>
            <w:tabs>
              <w:tab w:val="clear" w:pos="8743"/>
              <w:tab w:val="right" w:pos="9026" w:leader="dot"/>
            </w:tabs>
            <w:rPr/>
          </w:pPr>
          <w:hyperlink w:anchor="__RefHeading___Toc6971944_2870459653">
            <w:r>
              <w:rPr>
                <w:webHidden/>
                <w:rStyle w:val="IndexLink"/>
              </w:rPr>
              <w:t>14137/3</w:t>
            </w:r>
            <w:r>
              <w:rPr>
                <w:rStyle w:val="IndexLink"/>
                <w:rtl w:val="true"/>
              </w:rPr>
              <w:tab/>
            </w:r>
            <w:r>
              <w:rPr>
                <w:rStyle w:val="IndexLink"/>
              </w:rPr>
              <w:t>78</w:t>
            </w:r>
          </w:hyperlink>
        </w:p>
        <w:p>
          <w:pPr>
            <w:pStyle w:val="Contents2"/>
            <w:tabs>
              <w:tab w:val="clear" w:pos="8743"/>
              <w:tab w:val="right" w:pos="9026" w:leader="dot"/>
            </w:tabs>
            <w:rPr/>
          </w:pPr>
          <w:hyperlink w:anchor="__RefHeading___Toc6971946_2870459653">
            <w:r>
              <w:rPr>
                <w:webHidden/>
                <w:rStyle w:val="IndexLink"/>
              </w:rPr>
              <w:t>14138</w:t>
            </w:r>
            <w:r>
              <w:rPr>
                <w:rStyle w:val="IndexLink"/>
                <w:rtl w:val="true"/>
              </w:rPr>
              <w:tab/>
            </w:r>
            <w:r>
              <w:rPr>
                <w:rStyle w:val="IndexLink"/>
              </w:rPr>
              <w:t>79</w:t>
            </w:r>
          </w:hyperlink>
        </w:p>
        <w:p>
          <w:pPr>
            <w:pStyle w:val="Contents2"/>
            <w:tabs>
              <w:tab w:val="clear" w:pos="8743"/>
              <w:tab w:val="right" w:pos="9026" w:leader="dot"/>
            </w:tabs>
            <w:rPr/>
          </w:pPr>
          <w:hyperlink w:anchor="__RefHeading___Toc6971948_2870459653">
            <w:r>
              <w:rPr>
                <w:webHidden/>
                <w:rStyle w:val="IndexLink"/>
              </w:rPr>
              <w:t>14139</w:t>
            </w:r>
            <w:r>
              <w:rPr>
                <w:rStyle w:val="IndexLink"/>
                <w:rtl w:val="true"/>
              </w:rPr>
              <w:tab/>
            </w:r>
            <w:r>
              <w:rPr>
                <w:rStyle w:val="IndexLink"/>
              </w:rPr>
              <w:t>80</w:t>
            </w:r>
          </w:hyperlink>
        </w:p>
        <w:p>
          <w:pPr>
            <w:pStyle w:val="Contents2"/>
            <w:tabs>
              <w:tab w:val="clear" w:pos="8743"/>
              <w:tab w:val="right" w:pos="9026" w:leader="dot"/>
            </w:tabs>
            <w:rPr/>
          </w:pPr>
          <w:hyperlink w:anchor="__RefHeading___Toc6971950_2870459653">
            <w:r>
              <w:rPr>
                <w:webHidden/>
                <w:rStyle w:val="IndexLink"/>
              </w:rPr>
              <w:t>14140</w:t>
            </w:r>
            <w:r>
              <w:rPr>
                <w:rStyle w:val="IndexLink"/>
                <w:rtl w:val="true"/>
              </w:rPr>
              <w:tab/>
            </w:r>
            <w:r>
              <w:rPr>
                <w:rStyle w:val="IndexLink"/>
              </w:rPr>
              <w:t>82</w:t>
            </w:r>
          </w:hyperlink>
        </w:p>
        <w:p>
          <w:pPr>
            <w:pStyle w:val="Contents2"/>
            <w:tabs>
              <w:tab w:val="clear" w:pos="8743"/>
              <w:tab w:val="right" w:pos="9026" w:leader="dot"/>
            </w:tabs>
            <w:rPr/>
          </w:pPr>
          <w:hyperlink w:anchor="__RefHeading___Toc6971952_2870459653">
            <w:r>
              <w:rPr>
                <w:webHidden/>
                <w:rStyle w:val="IndexLink"/>
              </w:rPr>
              <w:t>14141</w:t>
            </w:r>
            <w:r>
              <w:rPr>
                <w:rStyle w:val="IndexLink"/>
                <w:rtl w:val="true"/>
              </w:rPr>
              <w:tab/>
            </w:r>
            <w:r>
              <w:rPr>
                <w:rStyle w:val="IndexLink"/>
              </w:rPr>
              <w:t>82</w:t>
            </w:r>
          </w:hyperlink>
        </w:p>
        <w:p>
          <w:pPr>
            <w:pStyle w:val="Contents2"/>
            <w:tabs>
              <w:tab w:val="clear" w:pos="8743"/>
              <w:tab w:val="right" w:pos="9026" w:leader="dot"/>
            </w:tabs>
            <w:rPr/>
          </w:pPr>
          <w:hyperlink w:anchor="__RefHeading___Toc6971954_2870459653">
            <w:r>
              <w:rPr>
                <w:webHidden/>
                <w:rStyle w:val="IndexLink"/>
              </w:rPr>
              <w:t>14142</w:t>
            </w:r>
            <w:r>
              <w:rPr>
                <w:rStyle w:val="IndexLink"/>
                <w:rtl w:val="true"/>
              </w:rPr>
              <w:tab/>
            </w:r>
            <w:r>
              <w:rPr>
                <w:rStyle w:val="IndexLink"/>
              </w:rPr>
              <w:t>83</w:t>
            </w:r>
          </w:hyperlink>
        </w:p>
        <w:p>
          <w:pPr>
            <w:pStyle w:val="Contents2"/>
            <w:tabs>
              <w:tab w:val="clear" w:pos="8743"/>
              <w:tab w:val="right" w:pos="9026" w:leader="dot"/>
            </w:tabs>
            <w:rPr/>
          </w:pPr>
          <w:hyperlink w:anchor="__RefHeading___Toc6971956_2870459653">
            <w:r>
              <w:rPr>
                <w:webHidden/>
                <w:rStyle w:val="IndexLink"/>
              </w:rPr>
              <w:t>14143</w:t>
            </w:r>
            <w:r>
              <w:rPr>
                <w:rStyle w:val="IndexLink"/>
                <w:rtl w:val="true"/>
              </w:rPr>
              <w:tab/>
            </w:r>
            <w:r>
              <w:rPr>
                <w:rStyle w:val="IndexLink"/>
              </w:rPr>
              <w:t>84</w:t>
            </w:r>
          </w:hyperlink>
        </w:p>
        <w:p>
          <w:pPr>
            <w:pStyle w:val="Contents2"/>
            <w:tabs>
              <w:tab w:val="clear" w:pos="8743"/>
              <w:tab w:val="right" w:pos="9026" w:leader="dot"/>
            </w:tabs>
            <w:rPr/>
          </w:pPr>
          <w:hyperlink w:anchor="__RefHeading___Toc6971958_2870459653">
            <w:r>
              <w:rPr>
                <w:webHidden/>
                <w:rStyle w:val="IndexLink"/>
              </w:rPr>
              <w:t>14144</w:t>
            </w:r>
            <w:r>
              <w:rPr>
                <w:rStyle w:val="IndexLink"/>
                <w:rtl w:val="true"/>
              </w:rPr>
              <w:tab/>
            </w:r>
            <w:r>
              <w:rPr>
                <w:rStyle w:val="IndexLink"/>
              </w:rPr>
              <w:t>85</w:t>
            </w:r>
          </w:hyperlink>
        </w:p>
        <w:p>
          <w:pPr>
            <w:pStyle w:val="Contents2"/>
            <w:tabs>
              <w:tab w:val="clear" w:pos="8743"/>
              <w:tab w:val="right" w:pos="9026" w:leader="dot"/>
            </w:tabs>
            <w:rPr/>
          </w:pPr>
          <w:hyperlink w:anchor="__RefHeading___Toc6971960_2870459653">
            <w:r>
              <w:rPr>
                <w:webHidden/>
                <w:rStyle w:val="IndexLink"/>
              </w:rPr>
              <w:t>14145</w:t>
            </w:r>
            <w:r>
              <w:rPr>
                <w:rStyle w:val="IndexLink"/>
                <w:rtl w:val="true"/>
              </w:rPr>
              <w:tab/>
            </w:r>
            <w:r>
              <w:rPr>
                <w:rStyle w:val="IndexLink"/>
              </w:rPr>
              <w:t>86</w:t>
            </w:r>
          </w:hyperlink>
        </w:p>
        <w:p>
          <w:pPr>
            <w:pStyle w:val="Contents2"/>
            <w:tabs>
              <w:tab w:val="clear" w:pos="8743"/>
              <w:tab w:val="right" w:pos="9026" w:leader="dot"/>
            </w:tabs>
            <w:rPr/>
          </w:pPr>
          <w:hyperlink w:anchor="__RefHeading___Toc6971962_2870459653">
            <w:r>
              <w:rPr>
                <w:webHidden/>
                <w:rStyle w:val="IndexLink"/>
              </w:rPr>
              <w:t>14146</w:t>
            </w:r>
            <w:r>
              <w:rPr>
                <w:rStyle w:val="IndexLink"/>
                <w:rtl w:val="true"/>
              </w:rPr>
              <w:tab/>
            </w:r>
            <w:r>
              <w:rPr>
                <w:rStyle w:val="IndexLink"/>
              </w:rPr>
              <w:t>87</w:t>
            </w:r>
          </w:hyperlink>
        </w:p>
        <w:p>
          <w:pPr>
            <w:pStyle w:val="Contents2"/>
            <w:tabs>
              <w:tab w:val="clear" w:pos="8743"/>
              <w:tab w:val="right" w:pos="9026" w:leader="dot"/>
            </w:tabs>
            <w:rPr/>
          </w:pPr>
          <w:hyperlink w:anchor="__RefHeading___Toc6971964_2870459653">
            <w:r>
              <w:rPr>
                <w:webHidden/>
                <w:rStyle w:val="IndexLink"/>
              </w:rPr>
              <w:t>14147</w:t>
            </w:r>
            <w:r>
              <w:rPr>
                <w:rStyle w:val="IndexLink"/>
                <w:rtl w:val="true"/>
              </w:rPr>
              <w:tab/>
            </w:r>
            <w:r>
              <w:rPr>
                <w:rStyle w:val="IndexLink"/>
              </w:rPr>
              <w:t>88</w:t>
            </w:r>
          </w:hyperlink>
        </w:p>
        <w:p>
          <w:pPr>
            <w:pStyle w:val="Contents2"/>
            <w:tabs>
              <w:tab w:val="clear" w:pos="8743"/>
              <w:tab w:val="right" w:pos="9026" w:leader="dot"/>
            </w:tabs>
            <w:rPr/>
          </w:pPr>
          <w:hyperlink w:anchor="__RefHeading___Toc6971966_2870459653">
            <w:r>
              <w:rPr>
                <w:webHidden/>
                <w:rStyle w:val="IndexLink"/>
              </w:rPr>
              <w:t>14148</w:t>
            </w:r>
            <w:r>
              <w:rPr>
                <w:rStyle w:val="IndexLink"/>
                <w:rtl w:val="true"/>
              </w:rPr>
              <w:tab/>
            </w:r>
            <w:r>
              <w:rPr>
                <w:rStyle w:val="IndexLink"/>
              </w:rPr>
              <w:t>89</w:t>
            </w:r>
          </w:hyperlink>
        </w:p>
        <w:p>
          <w:pPr>
            <w:pStyle w:val="Contents2"/>
            <w:tabs>
              <w:tab w:val="clear" w:pos="8743"/>
              <w:tab w:val="right" w:pos="9026" w:leader="dot"/>
            </w:tabs>
            <w:rPr/>
          </w:pPr>
          <w:hyperlink w:anchor="__RefHeading___Toc6971968_2870459653">
            <w:r>
              <w:rPr>
                <w:webHidden/>
                <w:rStyle w:val="IndexLink"/>
              </w:rPr>
              <w:t>14149</w:t>
            </w:r>
            <w:r>
              <w:rPr>
                <w:rStyle w:val="IndexLink"/>
                <w:rtl w:val="true"/>
              </w:rPr>
              <w:tab/>
            </w:r>
            <w:r>
              <w:rPr>
                <w:rStyle w:val="IndexLink"/>
              </w:rPr>
              <w:t>90</w:t>
            </w:r>
          </w:hyperlink>
        </w:p>
        <w:p>
          <w:pPr>
            <w:pStyle w:val="Contents2"/>
            <w:tabs>
              <w:tab w:val="clear" w:pos="8743"/>
              <w:tab w:val="right" w:pos="9026" w:leader="dot"/>
            </w:tabs>
            <w:rPr/>
          </w:pPr>
          <w:hyperlink w:anchor="__RefHeading___Toc6971970_2870459653">
            <w:r>
              <w:rPr>
                <w:webHidden/>
                <w:rStyle w:val="IndexLink"/>
              </w:rPr>
              <w:t>14150/1</w:t>
            </w:r>
            <w:r>
              <w:rPr>
                <w:rStyle w:val="IndexLink"/>
                <w:rtl w:val="true"/>
              </w:rPr>
              <w:tab/>
            </w:r>
            <w:r>
              <w:rPr>
                <w:rStyle w:val="IndexLink"/>
              </w:rPr>
              <w:t>91</w:t>
            </w:r>
          </w:hyperlink>
        </w:p>
        <w:p>
          <w:pPr>
            <w:pStyle w:val="Contents2"/>
            <w:tabs>
              <w:tab w:val="clear" w:pos="8743"/>
              <w:tab w:val="right" w:pos="9026" w:leader="dot"/>
            </w:tabs>
            <w:rPr/>
          </w:pPr>
          <w:hyperlink w:anchor="__RefHeading___Toc6971972_2870459653">
            <w:r>
              <w:rPr>
                <w:webHidden/>
                <w:rStyle w:val="IndexLink"/>
              </w:rPr>
              <w:t>14150/2</w:t>
            </w:r>
            <w:r>
              <w:rPr>
                <w:rStyle w:val="IndexLink"/>
                <w:rtl w:val="true"/>
              </w:rPr>
              <w:tab/>
            </w:r>
            <w:r>
              <w:rPr>
                <w:rStyle w:val="IndexLink"/>
              </w:rPr>
              <w:t>92</w:t>
            </w:r>
          </w:hyperlink>
        </w:p>
        <w:p>
          <w:pPr>
            <w:pStyle w:val="Contents2"/>
            <w:tabs>
              <w:tab w:val="clear" w:pos="8743"/>
              <w:tab w:val="right" w:pos="9026" w:leader="dot"/>
            </w:tabs>
            <w:rPr/>
          </w:pPr>
          <w:hyperlink w:anchor="__RefHeading___Toc6971974_2870459653">
            <w:r>
              <w:rPr>
                <w:webHidden/>
                <w:rStyle w:val="IndexLink"/>
              </w:rPr>
              <w:t>14151</w:t>
            </w:r>
            <w:r>
              <w:rPr>
                <w:rStyle w:val="IndexLink"/>
                <w:rtl w:val="true"/>
              </w:rPr>
              <w:tab/>
            </w:r>
            <w:r>
              <w:rPr>
                <w:rStyle w:val="IndexLink"/>
              </w:rPr>
              <w:t>93</w:t>
            </w:r>
          </w:hyperlink>
        </w:p>
        <w:p>
          <w:pPr>
            <w:pStyle w:val="Contents2"/>
            <w:tabs>
              <w:tab w:val="clear" w:pos="8743"/>
              <w:tab w:val="right" w:pos="9026" w:leader="dot"/>
            </w:tabs>
            <w:rPr/>
          </w:pPr>
          <w:hyperlink w:anchor="__RefHeading___Toc6971976_2870459653">
            <w:r>
              <w:rPr>
                <w:webHidden/>
                <w:rStyle w:val="IndexLink"/>
              </w:rPr>
              <w:t>14152</w:t>
            </w:r>
            <w:r>
              <w:rPr>
                <w:rStyle w:val="IndexLink"/>
                <w:rtl w:val="true"/>
              </w:rPr>
              <w:tab/>
            </w:r>
            <w:r>
              <w:rPr>
                <w:rStyle w:val="IndexLink"/>
              </w:rPr>
              <w:t>94</w:t>
            </w:r>
          </w:hyperlink>
        </w:p>
        <w:p>
          <w:pPr>
            <w:pStyle w:val="Contents2"/>
            <w:tabs>
              <w:tab w:val="clear" w:pos="8743"/>
              <w:tab w:val="right" w:pos="9026" w:leader="dot"/>
            </w:tabs>
            <w:rPr/>
          </w:pPr>
          <w:hyperlink w:anchor="__RefHeading___Toc6971978_2870459653">
            <w:r>
              <w:rPr>
                <w:webHidden/>
                <w:rStyle w:val="IndexLink"/>
              </w:rPr>
              <w:t>14153/1</w:t>
            </w:r>
            <w:r>
              <w:rPr>
                <w:rStyle w:val="IndexLink"/>
                <w:rtl w:val="true"/>
              </w:rPr>
              <w:tab/>
            </w:r>
            <w:r>
              <w:rPr>
                <w:rStyle w:val="IndexLink"/>
              </w:rPr>
              <w:t>94</w:t>
            </w:r>
          </w:hyperlink>
        </w:p>
        <w:p>
          <w:pPr>
            <w:pStyle w:val="Contents2"/>
            <w:tabs>
              <w:tab w:val="clear" w:pos="8743"/>
              <w:tab w:val="right" w:pos="9026" w:leader="dot"/>
            </w:tabs>
            <w:rPr/>
          </w:pPr>
          <w:hyperlink w:anchor="__RefHeading___Toc6971980_2870459653">
            <w:r>
              <w:rPr>
                <w:webHidden/>
                <w:rStyle w:val="IndexLink"/>
              </w:rPr>
              <w:t>14153/2</w:t>
            </w:r>
            <w:r>
              <w:rPr>
                <w:rStyle w:val="IndexLink"/>
                <w:rtl w:val="true"/>
              </w:rPr>
              <w:tab/>
            </w:r>
            <w:r>
              <w:rPr>
                <w:rStyle w:val="IndexLink"/>
              </w:rPr>
              <w:t>96</w:t>
            </w:r>
          </w:hyperlink>
        </w:p>
        <w:p>
          <w:pPr>
            <w:pStyle w:val="Contents2"/>
            <w:tabs>
              <w:tab w:val="clear" w:pos="8743"/>
              <w:tab w:val="right" w:pos="9026" w:leader="dot"/>
            </w:tabs>
            <w:rPr/>
          </w:pPr>
          <w:hyperlink w:anchor="__RefHeading___Toc6971982_2870459653">
            <w:r>
              <w:rPr>
                <w:webHidden/>
                <w:rStyle w:val="IndexLink"/>
              </w:rPr>
              <w:t>14154</w:t>
            </w:r>
            <w:r>
              <w:rPr>
                <w:rStyle w:val="IndexLink"/>
                <w:rtl w:val="true"/>
              </w:rPr>
              <w:tab/>
            </w:r>
            <w:r>
              <w:rPr>
                <w:rStyle w:val="IndexLink"/>
              </w:rPr>
              <w:t>96</w:t>
            </w:r>
          </w:hyperlink>
        </w:p>
        <w:p>
          <w:pPr>
            <w:pStyle w:val="Contents2"/>
            <w:tabs>
              <w:tab w:val="clear" w:pos="8743"/>
              <w:tab w:val="right" w:pos="9026" w:leader="dot"/>
            </w:tabs>
            <w:rPr/>
          </w:pPr>
          <w:hyperlink w:anchor="__RefHeading___Toc6971984_2870459653">
            <w:r>
              <w:rPr>
                <w:webHidden/>
                <w:rStyle w:val="IndexLink"/>
              </w:rPr>
              <w:t>14155</w:t>
            </w:r>
            <w:r>
              <w:rPr>
                <w:rStyle w:val="IndexLink"/>
                <w:rtl w:val="true"/>
              </w:rPr>
              <w:tab/>
            </w:r>
            <w:r>
              <w:rPr>
                <w:rStyle w:val="IndexLink"/>
              </w:rPr>
              <w:t>97</w:t>
            </w:r>
          </w:hyperlink>
        </w:p>
        <w:p>
          <w:pPr>
            <w:pStyle w:val="Contents2"/>
            <w:tabs>
              <w:tab w:val="clear" w:pos="8743"/>
              <w:tab w:val="right" w:pos="9026" w:leader="dot"/>
            </w:tabs>
            <w:rPr/>
          </w:pPr>
          <w:hyperlink w:anchor="__RefHeading___Toc6971986_2870459653">
            <w:r>
              <w:rPr>
                <w:webHidden/>
                <w:rStyle w:val="IndexLink"/>
              </w:rPr>
              <w:t>14156</w:t>
            </w:r>
            <w:r>
              <w:rPr>
                <w:rStyle w:val="IndexLink"/>
                <w:rtl w:val="true"/>
              </w:rPr>
              <w:tab/>
            </w:r>
            <w:r>
              <w:rPr>
                <w:rStyle w:val="IndexLink"/>
              </w:rPr>
              <w:t>98</w:t>
            </w:r>
          </w:hyperlink>
        </w:p>
        <w:p>
          <w:pPr>
            <w:pStyle w:val="Contents2"/>
            <w:tabs>
              <w:tab w:val="clear" w:pos="8743"/>
              <w:tab w:val="right" w:pos="9026" w:leader="dot"/>
            </w:tabs>
            <w:rPr/>
          </w:pPr>
          <w:hyperlink w:anchor="__RefHeading___Toc6971988_2870459653">
            <w:r>
              <w:rPr>
                <w:webHidden/>
                <w:rStyle w:val="IndexLink"/>
              </w:rPr>
              <w:t>14157</w:t>
            </w:r>
            <w:r>
              <w:rPr>
                <w:rStyle w:val="IndexLink"/>
                <w:rtl w:val="true"/>
              </w:rPr>
              <w:tab/>
            </w:r>
            <w:r>
              <w:rPr>
                <w:rStyle w:val="IndexLink"/>
              </w:rPr>
              <w:t>99</w:t>
            </w:r>
          </w:hyperlink>
        </w:p>
        <w:p>
          <w:pPr>
            <w:pStyle w:val="Contents2"/>
            <w:tabs>
              <w:tab w:val="clear" w:pos="8743"/>
              <w:tab w:val="right" w:pos="9026" w:leader="dot"/>
            </w:tabs>
            <w:rPr/>
          </w:pPr>
          <w:hyperlink w:anchor="__RefHeading___Toc6971990_2870459653">
            <w:r>
              <w:rPr>
                <w:webHidden/>
                <w:rStyle w:val="IndexLink"/>
              </w:rPr>
              <w:t>14158/1</w:t>
            </w:r>
            <w:r>
              <w:rPr>
                <w:rStyle w:val="IndexLink"/>
                <w:rtl w:val="true"/>
              </w:rPr>
              <w:tab/>
            </w:r>
            <w:r>
              <w:rPr>
                <w:rStyle w:val="IndexLink"/>
              </w:rPr>
              <w:t>101</w:t>
            </w:r>
          </w:hyperlink>
        </w:p>
        <w:p>
          <w:pPr>
            <w:pStyle w:val="Contents2"/>
            <w:tabs>
              <w:tab w:val="clear" w:pos="8743"/>
              <w:tab w:val="right" w:pos="9026" w:leader="dot"/>
            </w:tabs>
            <w:rPr/>
          </w:pPr>
          <w:hyperlink w:anchor="__RefHeading___Toc6971992_2870459653">
            <w:r>
              <w:rPr>
                <w:webHidden/>
                <w:rStyle w:val="IndexLink"/>
              </w:rPr>
              <w:t>14158/2</w:t>
            </w:r>
            <w:r>
              <w:rPr>
                <w:rStyle w:val="IndexLink"/>
                <w:rtl w:val="true"/>
              </w:rPr>
              <w:tab/>
            </w:r>
            <w:r>
              <w:rPr>
                <w:rStyle w:val="IndexLink"/>
              </w:rPr>
              <w:t>102</w:t>
            </w:r>
          </w:hyperlink>
        </w:p>
        <w:p>
          <w:pPr>
            <w:pStyle w:val="Contents2"/>
            <w:tabs>
              <w:tab w:val="clear" w:pos="8743"/>
              <w:tab w:val="right" w:pos="9026" w:leader="dot"/>
            </w:tabs>
            <w:rPr/>
          </w:pPr>
          <w:hyperlink w:anchor="__RefHeading___Toc6971994_2870459653">
            <w:r>
              <w:rPr>
                <w:webHidden/>
                <w:rStyle w:val="IndexLink"/>
              </w:rPr>
              <w:t>14159</w:t>
            </w:r>
            <w:r>
              <w:rPr>
                <w:rStyle w:val="IndexLink"/>
                <w:rtl w:val="true"/>
              </w:rPr>
              <w:tab/>
            </w:r>
            <w:r>
              <w:rPr>
                <w:rStyle w:val="IndexLink"/>
              </w:rPr>
              <w:t>103</w:t>
            </w:r>
          </w:hyperlink>
        </w:p>
        <w:p>
          <w:pPr>
            <w:pStyle w:val="Contents2"/>
            <w:tabs>
              <w:tab w:val="clear" w:pos="8743"/>
              <w:tab w:val="right" w:pos="9026" w:leader="dot"/>
            </w:tabs>
            <w:rPr/>
          </w:pPr>
          <w:hyperlink w:anchor="__RefHeading___Toc6971996_2870459653">
            <w:r>
              <w:rPr>
                <w:webHidden/>
                <w:rStyle w:val="IndexLink"/>
              </w:rPr>
              <w:t>14160</w:t>
            </w:r>
            <w:r>
              <w:rPr>
                <w:rStyle w:val="IndexLink"/>
                <w:rtl w:val="true"/>
              </w:rPr>
              <w:tab/>
            </w:r>
            <w:r>
              <w:rPr>
                <w:rStyle w:val="IndexLink"/>
              </w:rPr>
              <w:t>104</w:t>
            </w:r>
          </w:hyperlink>
        </w:p>
        <w:p>
          <w:pPr>
            <w:pStyle w:val="Contents2"/>
            <w:tabs>
              <w:tab w:val="clear" w:pos="8743"/>
              <w:tab w:val="right" w:pos="9026" w:leader="dot"/>
            </w:tabs>
            <w:rPr/>
          </w:pPr>
          <w:hyperlink w:anchor="__RefHeading___Toc6971998_2870459653">
            <w:r>
              <w:rPr>
                <w:webHidden/>
                <w:rStyle w:val="IndexLink"/>
              </w:rPr>
              <w:t>14161/1</w:t>
            </w:r>
            <w:r>
              <w:rPr>
                <w:rStyle w:val="IndexLink"/>
                <w:rtl w:val="true"/>
              </w:rPr>
              <w:tab/>
            </w:r>
            <w:r>
              <w:rPr>
                <w:rStyle w:val="IndexLink"/>
              </w:rPr>
              <w:t>105</w:t>
            </w:r>
          </w:hyperlink>
        </w:p>
        <w:p>
          <w:pPr>
            <w:pStyle w:val="Contents2"/>
            <w:tabs>
              <w:tab w:val="clear" w:pos="8743"/>
              <w:tab w:val="right" w:pos="9026" w:leader="dot"/>
            </w:tabs>
            <w:rPr/>
          </w:pPr>
          <w:hyperlink w:anchor="__RefHeading___Toc6972000_2870459653">
            <w:r>
              <w:rPr>
                <w:webHidden/>
                <w:rStyle w:val="IndexLink"/>
              </w:rPr>
              <w:t>14161/2</w:t>
            </w:r>
            <w:r>
              <w:rPr>
                <w:rStyle w:val="IndexLink"/>
                <w:rtl w:val="true"/>
              </w:rPr>
              <w:tab/>
            </w:r>
            <w:r>
              <w:rPr>
                <w:rStyle w:val="IndexLink"/>
              </w:rPr>
              <w:t>106</w:t>
            </w:r>
          </w:hyperlink>
        </w:p>
        <w:p>
          <w:pPr>
            <w:pStyle w:val="Contents2"/>
            <w:tabs>
              <w:tab w:val="clear" w:pos="8743"/>
              <w:tab w:val="right" w:pos="9026" w:leader="dot"/>
            </w:tabs>
            <w:rPr/>
          </w:pPr>
          <w:hyperlink w:anchor="__RefHeading___Toc6972002_2870459653">
            <w:r>
              <w:rPr>
                <w:webHidden/>
                <w:rStyle w:val="IndexLink"/>
              </w:rPr>
              <w:t>14161/3</w:t>
            </w:r>
            <w:r>
              <w:rPr>
                <w:rStyle w:val="IndexLink"/>
                <w:rtl w:val="true"/>
              </w:rPr>
              <w:tab/>
            </w:r>
            <w:r>
              <w:rPr>
                <w:rStyle w:val="IndexLink"/>
              </w:rPr>
              <w:t>107</w:t>
            </w:r>
          </w:hyperlink>
        </w:p>
        <w:p>
          <w:pPr>
            <w:pStyle w:val="Contents2"/>
            <w:tabs>
              <w:tab w:val="clear" w:pos="8743"/>
              <w:tab w:val="right" w:pos="9026" w:leader="dot"/>
            </w:tabs>
            <w:rPr/>
          </w:pPr>
          <w:hyperlink w:anchor="__RefHeading___Toc6972004_2870459653">
            <w:r>
              <w:rPr>
                <w:webHidden/>
                <w:rStyle w:val="IndexLink"/>
              </w:rPr>
              <w:t>14161/4</w:t>
            </w:r>
            <w:r>
              <w:rPr>
                <w:rStyle w:val="IndexLink"/>
                <w:rtl w:val="true"/>
              </w:rPr>
              <w:tab/>
            </w:r>
            <w:r>
              <w:rPr>
                <w:rStyle w:val="IndexLink"/>
              </w:rPr>
              <w:t>107</w:t>
            </w:r>
          </w:hyperlink>
        </w:p>
        <w:p>
          <w:pPr>
            <w:pStyle w:val="Contents2"/>
            <w:tabs>
              <w:tab w:val="clear" w:pos="8743"/>
              <w:tab w:val="right" w:pos="9026" w:leader="dot"/>
            </w:tabs>
            <w:rPr/>
          </w:pPr>
          <w:hyperlink w:anchor="__RefHeading___Toc6972006_2870459653">
            <w:r>
              <w:rPr>
                <w:webHidden/>
                <w:rStyle w:val="IndexLink"/>
              </w:rPr>
              <w:t>14161/5</w:t>
            </w:r>
            <w:r>
              <w:rPr>
                <w:rStyle w:val="IndexLink"/>
                <w:rtl w:val="true"/>
              </w:rPr>
              <w:tab/>
            </w:r>
            <w:r>
              <w:rPr>
                <w:rStyle w:val="IndexLink"/>
              </w:rPr>
              <w:t>108</w:t>
            </w:r>
          </w:hyperlink>
        </w:p>
        <w:p>
          <w:pPr>
            <w:pStyle w:val="Contents2"/>
            <w:tabs>
              <w:tab w:val="clear" w:pos="8743"/>
              <w:tab w:val="right" w:pos="9026" w:leader="dot"/>
            </w:tabs>
            <w:rPr/>
          </w:pPr>
          <w:hyperlink w:anchor="__RefHeading___Toc6972008_2870459653">
            <w:r>
              <w:rPr>
                <w:webHidden/>
                <w:rStyle w:val="IndexLink"/>
              </w:rPr>
              <w:t>14161/6</w:t>
            </w:r>
            <w:r>
              <w:rPr>
                <w:rStyle w:val="IndexLink"/>
                <w:rtl w:val="true"/>
              </w:rPr>
              <w:tab/>
            </w:r>
            <w:r>
              <w:rPr>
                <w:rStyle w:val="IndexLink"/>
              </w:rPr>
              <w:t>108</w:t>
            </w:r>
          </w:hyperlink>
        </w:p>
        <w:p>
          <w:pPr>
            <w:pStyle w:val="Contents2"/>
            <w:tabs>
              <w:tab w:val="clear" w:pos="8743"/>
              <w:tab w:val="right" w:pos="9026" w:leader="dot"/>
            </w:tabs>
            <w:rPr/>
          </w:pPr>
          <w:hyperlink w:anchor="__RefHeading___Toc6972010_2870459653">
            <w:r>
              <w:rPr>
                <w:webHidden/>
                <w:rStyle w:val="IndexLink"/>
              </w:rPr>
              <w:t>14161/7</w:t>
            </w:r>
            <w:r>
              <w:rPr>
                <w:rStyle w:val="IndexLink"/>
                <w:rtl w:val="true"/>
              </w:rPr>
              <w:tab/>
            </w:r>
            <w:r>
              <w:rPr>
                <w:rStyle w:val="IndexLink"/>
              </w:rPr>
              <w:t>109</w:t>
            </w:r>
          </w:hyperlink>
        </w:p>
        <w:p>
          <w:pPr>
            <w:pStyle w:val="Contents2"/>
            <w:tabs>
              <w:tab w:val="clear" w:pos="8743"/>
              <w:tab w:val="right" w:pos="9026" w:leader="dot"/>
            </w:tabs>
            <w:rPr/>
          </w:pPr>
          <w:hyperlink w:anchor="__RefHeading___Toc6972012_2870459653">
            <w:r>
              <w:rPr>
                <w:webHidden/>
                <w:rStyle w:val="IndexLink"/>
              </w:rPr>
              <w:t>14161/8</w:t>
            </w:r>
            <w:r>
              <w:rPr>
                <w:rStyle w:val="IndexLink"/>
                <w:rtl w:val="true"/>
              </w:rPr>
              <w:tab/>
            </w:r>
            <w:r>
              <w:rPr>
                <w:rStyle w:val="IndexLink"/>
              </w:rPr>
              <w:t>110</w:t>
            </w:r>
          </w:hyperlink>
        </w:p>
        <w:p>
          <w:pPr>
            <w:pStyle w:val="Contents2"/>
            <w:tabs>
              <w:tab w:val="clear" w:pos="8743"/>
              <w:tab w:val="right" w:pos="9026" w:leader="dot"/>
            </w:tabs>
            <w:rPr/>
          </w:pPr>
          <w:hyperlink w:anchor="__RefHeading___Toc6972014_2870459653">
            <w:r>
              <w:rPr>
                <w:webHidden/>
                <w:rStyle w:val="IndexLink"/>
              </w:rPr>
              <w:t>14161/9</w:t>
            </w:r>
            <w:r>
              <w:rPr>
                <w:rStyle w:val="IndexLink"/>
                <w:rtl w:val="true"/>
              </w:rPr>
              <w:tab/>
            </w:r>
            <w:r>
              <w:rPr>
                <w:rStyle w:val="IndexLink"/>
              </w:rPr>
              <w:t>111</w:t>
            </w:r>
          </w:hyperlink>
        </w:p>
        <w:p>
          <w:pPr>
            <w:pStyle w:val="Contents2"/>
            <w:tabs>
              <w:tab w:val="clear" w:pos="8743"/>
              <w:tab w:val="right" w:pos="9026" w:leader="dot"/>
            </w:tabs>
            <w:rPr/>
          </w:pPr>
          <w:hyperlink w:anchor="__RefHeading___Toc6972016_2870459653">
            <w:r>
              <w:rPr>
                <w:webHidden/>
                <w:rStyle w:val="IndexLink"/>
              </w:rPr>
              <w:t>14161/10</w:t>
            </w:r>
            <w:r>
              <w:rPr>
                <w:rStyle w:val="IndexLink"/>
                <w:rtl w:val="true"/>
              </w:rPr>
              <w:tab/>
            </w:r>
            <w:r>
              <w:rPr>
                <w:rStyle w:val="IndexLink"/>
              </w:rPr>
              <w:t>112</w:t>
            </w:r>
          </w:hyperlink>
        </w:p>
        <w:p>
          <w:pPr>
            <w:pStyle w:val="Contents2"/>
            <w:tabs>
              <w:tab w:val="clear" w:pos="8743"/>
              <w:tab w:val="right" w:pos="9026" w:leader="dot"/>
            </w:tabs>
            <w:rPr/>
          </w:pPr>
          <w:hyperlink w:anchor="__RefHeading___Toc6972018_2870459653">
            <w:r>
              <w:rPr>
                <w:webHidden/>
                <w:rStyle w:val="IndexLink"/>
              </w:rPr>
              <w:t>14162</w:t>
            </w:r>
            <w:r>
              <w:rPr>
                <w:rStyle w:val="IndexLink"/>
                <w:rtl w:val="true"/>
              </w:rPr>
              <w:tab/>
            </w:r>
            <w:r>
              <w:rPr>
                <w:rStyle w:val="IndexLink"/>
              </w:rPr>
              <w:t>112</w:t>
            </w:r>
          </w:hyperlink>
        </w:p>
        <w:p>
          <w:pPr>
            <w:pStyle w:val="Contents2"/>
            <w:tabs>
              <w:tab w:val="clear" w:pos="8743"/>
              <w:tab w:val="right" w:pos="9026" w:leader="dot"/>
            </w:tabs>
            <w:rPr/>
          </w:pPr>
          <w:hyperlink w:anchor="__RefHeading___Toc6972020_2870459653">
            <w:r>
              <w:rPr>
                <w:webHidden/>
                <w:rStyle w:val="IndexLink"/>
              </w:rPr>
              <w:t>14163/1</w:t>
            </w:r>
            <w:r>
              <w:rPr>
                <w:rStyle w:val="IndexLink"/>
                <w:rtl w:val="true"/>
              </w:rPr>
              <w:tab/>
            </w:r>
            <w:r>
              <w:rPr>
                <w:rStyle w:val="IndexLink"/>
              </w:rPr>
              <w:t>113</w:t>
            </w:r>
          </w:hyperlink>
        </w:p>
        <w:p>
          <w:pPr>
            <w:pStyle w:val="Contents2"/>
            <w:tabs>
              <w:tab w:val="clear" w:pos="8743"/>
              <w:tab w:val="right" w:pos="9026" w:leader="dot"/>
            </w:tabs>
            <w:rPr/>
          </w:pPr>
          <w:hyperlink w:anchor="__RefHeading___Toc6972022_2870459653">
            <w:r>
              <w:rPr>
                <w:webHidden/>
                <w:rStyle w:val="IndexLink"/>
              </w:rPr>
              <w:t>14163/2</w:t>
            </w:r>
            <w:r>
              <w:rPr>
                <w:rStyle w:val="IndexLink"/>
                <w:rtl w:val="true"/>
              </w:rPr>
              <w:tab/>
            </w:r>
            <w:r>
              <w:rPr>
                <w:rStyle w:val="IndexLink"/>
              </w:rPr>
              <w:t>115</w:t>
            </w:r>
          </w:hyperlink>
        </w:p>
        <w:p>
          <w:pPr>
            <w:pStyle w:val="Contents2"/>
            <w:tabs>
              <w:tab w:val="clear" w:pos="8743"/>
              <w:tab w:val="right" w:pos="9026" w:leader="dot"/>
            </w:tabs>
            <w:rPr/>
          </w:pPr>
          <w:hyperlink w:anchor="__RefHeading___Toc6972024_2870459653">
            <w:r>
              <w:rPr>
                <w:webHidden/>
                <w:rStyle w:val="IndexLink"/>
              </w:rPr>
              <w:t>14163/3</w:t>
            </w:r>
            <w:r>
              <w:rPr>
                <w:rStyle w:val="IndexLink"/>
                <w:rtl w:val="true"/>
              </w:rPr>
              <w:tab/>
            </w:r>
            <w:r>
              <w:rPr>
                <w:rStyle w:val="IndexLink"/>
              </w:rPr>
              <w:t>116</w:t>
            </w:r>
          </w:hyperlink>
        </w:p>
        <w:p>
          <w:pPr>
            <w:pStyle w:val="Contents2"/>
            <w:tabs>
              <w:tab w:val="clear" w:pos="8743"/>
              <w:tab w:val="right" w:pos="9026" w:leader="dot"/>
            </w:tabs>
            <w:rPr/>
          </w:pPr>
          <w:hyperlink w:anchor="__RefHeading___Toc6972026_2870459653">
            <w:r>
              <w:rPr>
                <w:webHidden/>
                <w:rStyle w:val="IndexLink"/>
              </w:rPr>
              <w:t>14163/4</w:t>
            </w:r>
            <w:r>
              <w:rPr>
                <w:rStyle w:val="IndexLink"/>
                <w:rtl w:val="true"/>
              </w:rPr>
              <w:tab/>
            </w:r>
            <w:r>
              <w:rPr>
                <w:rStyle w:val="IndexLink"/>
              </w:rPr>
              <w:t>116</w:t>
            </w:r>
          </w:hyperlink>
        </w:p>
        <w:p>
          <w:pPr>
            <w:pStyle w:val="Contents2"/>
            <w:tabs>
              <w:tab w:val="clear" w:pos="8743"/>
              <w:tab w:val="right" w:pos="9026" w:leader="dot"/>
            </w:tabs>
            <w:rPr/>
          </w:pPr>
          <w:hyperlink w:anchor="__RefHeading___Toc6972028_2870459653">
            <w:r>
              <w:rPr>
                <w:webHidden/>
                <w:rStyle w:val="IndexLink"/>
              </w:rPr>
              <w:t>14163/5</w:t>
            </w:r>
            <w:r>
              <w:rPr>
                <w:rStyle w:val="IndexLink"/>
                <w:rtl w:val="true"/>
              </w:rPr>
              <w:tab/>
            </w:r>
            <w:r>
              <w:rPr>
                <w:rStyle w:val="IndexLink"/>
              </w:rPr>
              <w:t>117</w:t>
            </w:r>
          </w:hyperlink>
        </w:p>
        <w:p>
          <w:pPr>
            <w:pStyle w:val="Contents2"/>
            <w:tabs>
              <w:tab w:val="clear" w:pos="8743"/>
              <w:tab w:val="right" w:pos="9026" w:leader="dot"/>
            </w:tabs>
            <w:rPr/>
          </w:pPr>
          <w:hyperlink w:anchor="__RefHeading___Toc6972030_2870459653">
            <w:r>
              <w:rPr>
                <w:webHidden/>
                <w:rStyle w:val="IndexLink"/>
              </w:rPr>
              <w:t>14164</w:t>
            </w:r>
            <w:r>
              <w:rPr>
                <w:rStyle w:val="IndexLink"/>
                <w:rtl w:val="true"/>
              </w:rPr>
              <w:tab/>
            </w:r>
            <w:r>
              <w:rPr>
                <w:rStyle w:val="IndexLink"/>
              </w:rPr>
              <w:t>118</w:t>
            </w:r>
          </w:hyperlink>
        </w:p>
        <w:p>
          <w:pPr>
            <w:pStyle w:val="Contents2"/>
            <w:tabs>
              <w:tab w:val="clear" w:pos="8743"/>
              <w:tab w:val="right" w:pos="9026" w:leader="dot"/>
            </w:tabs>
            <w:rPr/>
          </w:pPr>
          <w:hyperlink w:anchor="__RefHeading___Toc6972032_2870459653">
            <w:r>
              <w:rPr>
                <w:webHidden/>
                <w:rStyle w:val="IndexLink"/>
              </w:rPr>
              <w:t>14165</w:t>
            </w:r>
            <w:r>
              <w:rPr>
                <w:rStyle w:val="IndexLink"/>
                <w:rtl w:val="true"/>
              </w:rPr>
              <w:tab/>
            </w:r>
            <w:r>
              <w:rPr>
                <w:rStyle w:val="IndexLink"/>
              </w:rPr>
              <w:t>119</w:t>
            </w:r>
          </w:hyperlink>
        </w:p>
        <w:p>
          <w:pPr>
            <w:pStyle w:val="Contents2"/>
            <w:tabs>
              <w:tab w:val="clear" w:pos="8743"/>
              <w:tab w:val="right" w:pos="9026" w:leader="dot"/>
            </w:tabs>
            <w:rPr/>
          </w:pPr>
          <w:hyperlink w:anchor="__RefHeading___Toc6972034_2870459653">
            <w:r>
              <w:rPr>
                <w:webHidden/>
                <w:rStyle w:val="IndexLink"/>
              </w:rPr>
              <w:t>14166</w:t>
            </w:r>
            <w:r>
              <w:rPr>
                <w:rStyle w:val="IndexLink"/>
                <w:rtl w:val="true"/>
              </w:rPr>
              <w:tab/>
            </w:r>
            <w:r>
              <w:rPr>
                <w:rStyle w:val="IndexLink"/>
              </w:rPr>
              <w:t>120</w:t>
            </w:r>
          </w:hyperlink>
        </w:p>
        <w:p>
          <w:pPr>
            <w:pStyle w:val="Contents2"/>
            <w:tabs>
              <w:tab w:val="clear" w:pos="8743"/>
              <w:tab w:val="right" w:pos="9026" w:leader="dot"/>
            </w:tabs>
            <w:rPr/>
          </w:pPr>
          <w:hyperlink w:anchor="__RefHeading___Toc6972036_2870459653">
            <w:r>
              <w:rPr>
                <w:webHidden/>
                <w:rStyle w:val="IndexLink"/>
              </w:rPr>
              <w:t>14167</w:t>
            </w:r>
            <w:r>
              <w:rPr>
                <w:rStyle w:val="IndexLink"/>
                <w:rtl w:val="true"/>
              </w:rPr>
              <w:tab/>
            </w:r>
            <w:r>
              <w:rPr>
                <w:rStyle w:val="IndexLink"/>
              </w:rPr>
              <w:t>121</w:t>
            </w:r>
          </w:hyperlink>
        </w:p>
        <w:p>
          <w:pPr>
            <w:pStyle w:val="Contents2"/>
            <w:tabs>
              <w:tab w:val="clear" w:pos="8743"/>
              <w:tab w:val="right" w:pos="9026" w:leader="dot"/>
            </w:tabs>
            <w:rPr/>
          </w:pPr>
          <w:hyperlink w:anchor="__RefHeading___Toc6972038_2870459653">
            <w:r>
              <w:rPr>
                <w:webHidden/>
                <w:rStyle w:val="IndexLink"/>
              </w:rPr>
              <w:t>14168</w:t>
            </w:r>
            <w:r>
              <w:rPr>
                <w:rStyle w:val="IndexLink"/>
                <w:rtl w:val="true"/>
              </w:rPr>
              <w:tab/>
            </w:r>
            <w:r>
              <w:rPr>
                <w:rStyle w:val="IndexLink"/>
              </w:rPr>
              <w:t>122</w:t>
            </w:r>
          </w:hyperlink>
        </w:p>
        <w:p>
          <w:pPr>
            <w:pStyle w:val="Contents2"/>
            <w:tabs>
              <w:tab w:val="clear" w:pos="8743"/>
              <w:tab w:val="right" w:pos="9026" w:leader="dot"/>
            </w:tabs>
            <w:rPr/>
          </w:pPr>
          <w:hyperlink w:anchor="__RefHeading___Toc6972040_2870459653">
            <w:r>
              <w:rPr>
                <w:webHidden/>
                <w:rStyle w:val="IndexLink"/>
              </w:rPr>
              <w:t>14169/1</w:t>
            </w:r>
            <w:r>
              <w:rPr>
                <w:rStyle w:val="IndexLink"/>
                <w:rtl w:val="true"/>
              </w:rPr>
              <w:tab/>
            </w:r>
            <w:r>
              <w:rPr>
                <w:rStyle w:val="IndexLink"/>
              </w:rPr>
              <w:t>123</w:t>
            </w:r>
          </w:hyperlink>
        </w:p>
        <w:p>
          <w:pPr>
            <w:pStyle w:val="Contents2"/>
            <w:tabs>
              <w:tab w:val="clear" w:pos="8743"/>
              <w:tab w:val="right" w:pos="9026" w:leader="dot"/>
            </w:tabs>
            <w:rPr/>
          </w:pPr>
          <w:hyperlink w:anchor="__RefHeading___Toc6972042_2870459653">
            <w:r>
              <w:rPr>
                <w:webHidden/>
                <w:rStyle w:val="IndexLink"/>
              </w:rPr>
              <w:t>14169/2</w:t>
            </w:r>
            <w:r>
              <w:rPr>
                <w:rStyle w:val="IndexLink"/>
                <w:rtl w:val="true"/>
              </w:rPr>
              <w:tab/>
            </w:r>
            <w:r>
              <w:rPr>
                <w:rStyle w:val="IndexLink"/>
              </w:rPr>
              <w:t>124</w:t>
            </w:r>
          </w:hyperlink>
        </w:p>
        <w:p>
          <w:pPr>
            <w:pStyle w:val="Contents2"/>
            <w:tabs>
              <w:tab w:val="clear" w:pos="8743"/>
              <w:tab w:val="right" w:pos="9026" w:leader="dot"/>
            </w:tabs>
            <w:rPr/>
          </w:pPr>
          <w:hyperlink w:anchor="__RefHeading___Toc6972044_2870459653">
            <w:r>
              <w:rPr>
                <w:webHidden/>
                <w:rStyle w:val="IndexLink"/>
              </w:rPr>
              <w:t>14170</w:t>
            </w:r>
            <w:r>
              <w:rPr>
                <w:rStyle w:val="IndexLink"/>
                <w:rtl w:val="true"/>
              </w:rPr>
              <w:tab/>
            </w:r>
            <w:r>
              <w:rPr>
                <w:rStyle w:val="IndexLink"/>
              </w:rPr>
              <w:t>125</w:t>
            </w:r>
          </w:hyperlink>
        </w:p>
        <w:p>
          <w:pPr>
            <w:pStyle w:val="Contents2"/>
            <w:tabs>
              <w:tab w:val="clear" w:pos="8743"/>
              <w:tab w:val="right" w:pos="9026" w:leader="dot"/>
            </w:tabs>
            <w:rPr/>
          </w:pPr>
          <w:hyperlink w:anchor="__RefHeading___Toc6972046_2870459653">
            <w:r>
              <w:rPr>
                <w:webHidden/>
                <w:rStyle w:val="IndexLink"/>
              </w:rPr>
              <w:t>14171</w:t>
            </w:r>
            <w:r>
              <w:rPr>
                <w:rStyle w:val="IndexLink"/>
                <w:rtl w:val="true"/>
              </w:rPr>
              <w:tab/>
            </w:r>
            <w:r>
              <w:rPr>
                <w:rStyle w:val="IndexLink"/>
              </w:rPr>
              <w:t>126</w:t>
            </w:r>
          </w:hyperlink>
        </w:p>
        <w:p>
          <w:pPr>
            <w:pStyle w:val="Contents2"/>
            <w:tabs>
              <w:tab w:val="clear" w:pos="8743"/>
              <w:tab w:val="right" w:pos="9026" w:leader="dot"/>
            </w:tabs>
            <w:rPr/>
          </w:pPr>
          <w:hyperlink w:anchor="__RefHeading___Toc6972048_2870459653">
            <w:r>
              <w:rPr>
                <w:webHidden/>
                <w:rStyle w:val="IndexLink"/>
              </w:rPr>
              <w:t>14172</w:t>
            </w:r>
            <w:r>
              <w:rPr>
                <w:rStyle w:val="IndexLink"/>
                <w:rtl w:val="true"/>
              </w:rPr>
              <w:tab/>
            </w:r>
            <w:r>
              <w:rPr>
                <w:rStyle w:val="IndexLink"/>
              </w:rPr>
              <w:t>127</w:t>
            </w:r>
          </w:hyperlink>
        </w:p>
        <w:p>
          <w:pPr>
            <w:pStyle w:val="Contents2"/>
            <w:tabs>
              <w:tab w:val="clear" w:pos="8743"/>
              <w:tab w:val="right" w:pos="9026" w:leader="dot"/>
            </w:tabs>
            <w:rPr/>
          </w:pPr>
          <w:hyperlink w:anchor="__RefHeading___Toc6972050_2870459653">
            <w:r>
              <w:rPr>
                <w:webHidden/>
                <w:rStyle w:val="IndexLink"/>
              </w:rPr>
              <w:t>14173</w:t>
            </w:r>
            <w:r>
              <w:rPr>
                <w:rStyle w:val="IndexLink"/>
                <w:rtl w:val="true"/>
              </w:rPr>
              <w:tab/>
            </w:r>
            <w:r>
              <w:rPr>
                <w:rStyle w:val="IndexLink"/>
              </w:rPr>
              <w:t>128</w:t>
            </w:r>
          </w:hyperlink>
        </w:p>
        <w:p>
          <w:pPr>
            <w:pStyle w:val="Contents2"/>
            <w:tabs>
              <w:tab w:val="clear" w:pos="8743"/>
              <w:tab w:val="right" w:pos="9026" w:leader="dot"/>
            </w:tabs>
            <w:rPr/>
          </w:pPr>
          <w:hyperlink w:anchor="__RefHeading___Toc6972052_2870459653">
            <w:r>
              <w:rPr>
                <w:webHidden/>
                <w:rStyle w:val="IndexLink"/>
              </w:rPr>
              <w:t>14174</w:t>
            </w:r>
            <w:r>
              <w:rPr>
                <w:rStyle w:val="IndexLink"/>
                <w:rtl w:val="true"/>
              </w:rPr>
              <w:tab/>
            </w:r>
            <w:r>
              <w:rPr>
                <w:rStyle w:val="IndexLink"/>
              </w:rPr>
              <w:t>129</w:t>
            </w:r>
          </w:hyperlink>
        </w:p>
        <w:p>
          <w:pPr>
            <w:pStyle w:val="Contents2"/>
            <w:tabs>
              <w:tab w:val="clear" w:pos="8743"/>
              <w:tab w:val="right" w:pos="9026" w:leader="dot"/>
            </w:tabs>
            <w:rPr/>
          </w:pPr>
          <w:hyperlink w:anchor="__RefHeading___Toc6972054_2870459653">
            <w:r>
              <w:rPr>
                <w:webHidden/>
                <w:rStyle w:val="IndexLink"/>
              </w:rPr>
              <w:t>14175</w:t>
            </w:r>
            <w:r>
              <w:rPr>
                <w:rStyle w:val="IndexLink"/>
                <w:rtl w:val="true"/>
              </w:rPr>
              <w:tab/>
            </w:r>
            <w:r>
              <w:rPr>
                <w:rStyle w:val="IndexLink"/>
              </w:rPr>
              <w:t>130</w:t>
            </w:r>
          </w:hyperlink>
        </w:p>
        <w:p>
          <w:pPr>
            <w:pStyle w:val="Contents2"/>
            <w:tabs>
              <w:tab w:val="clear" w:pos="8743"/>
              <w:tab w:val="right" w:pos="9026" w:leader="dot"/>
            </w:tabs>
            <w:rPr/>
          </w:pPr>
          <w:hyperlink w:anchor="__RefHeading___Toc6972056_2870459653">
            <w:r>
              <w:rPr>
                <w:webHidden/>
                <w:rStyle w:val="IndexLink"/>
              </w:rPr>
              <w:t>14176</w:t>
            </w:r>
            <w:r>
              <w:rPr>
                <w:rStyle w:val="IndexLink"/>
                <w:rtl w:val="true"/>
              </w:rPr>
              <w:tab/>
            </w:r>
            <w:r>
              <w:rPr>
                <w:rStyle w:val="IndexLink"/>
              </w:rPr>
              <w:t>131</w:t>
            </w:r>
          </w:hyperlink>
        </w:p>
        <w:p>
          <w:pPr>
            <w:pStyle w:val="Contents2"/>
            <w:tabs>
              <w:tab w:val="clear" w:pos="8743"/>
              <w:tab w:val="right" w:pos="9026" w:leader="dot"/>
            </w:tabs>
            <w:rPr/>
          </w:pPr>
          <w:hyperlink w:anchor="__RefHeading___Toc6972058_2870459653">
            <w:r>
              <w:rPr>
                <w:webHidden/>
                <w:rStyle w:val="IndexLink"/>
              </w:rPr>
              <w:t>14177</w:t>
            </w:r>
            <w:r>
              <w:rPr>
                <w:rStyle w:val="IndexLink"/>
                <w:rtl w:val="true"/>
              </w:rPr>
              <w:tab/>
            </w:r>
            <w:r>
              <w:rPr>
                <w:rStyle w:val="IndexLink"/>
              </w:rPr>
              <w:t>132</w:t>
            </w:r>
          </w:hyperlink>
        </w:p>
        <w:p>
          <w:pPr>
            <w:pStyle w:val="Contents2"/>
            <w:tabs>
              <w:tab w:val="clear" w:pos="8743"/>
              <w:tab w:val="right" w:pos="9026" w:leader="dot"/>
            </w:tabs>
            <w:rPr/>
          </w:pPr>
          <w:hyperlink w:anchor="__RefHeading___Toc6972060_2870459653">
            <w:r>
              <w:rPr>
                <w:webHidden/>
                <w:rStyle w:val="IndexLink"/>
              </w:rPr>
              <w:t>14178/1</w:t>
            </w:r>
            <w:r>
              <w:rPr>
                <w:rStyle w:val="IndexLink"/>
                <w:rtl w:val="true"/>
              </w:rPr>
              <w:tab/>
            </w:r>
            <w:r>
              <w:rPr>
                <w:rStyle w:val="IndexLink"/>
              </w:rPr>
              <w:t>133</w:t>
            </w:r>
          </w:hyperlink>
        </w:p>
        <w:p>
          <w:pPr>
            <w:pStyle w:val="Contents2"/>
            <w:tabs>
              <w:tab w:val="clear" w:pos="8743"/>
              <w:tab w:val="right" w:pos="9026" w:leader="dot"/>
            </w:tabs>
            <w:rPr/>
          </w:pPr>
          <w:hyperlink w:anchor="__RefHeading___Toc6972062_2870459653">
            <w:r>
              <w:rPr>
                <w:webHidden/>
                <w:rStyle w:val="IndexLink"/>
              </w:rPr>
              <w:t>14178/2</w:t>
            </w:r>
            <w:r>
              <w:rPr>
                <w:rStyle w:val="IndexLink"/>
                <w:rtl w:val="true"/>
              </w:rPr>
              <w:tab/>
            </w:r>
            <w:r>
              <w:rPr>
                <w:rStyle w:val="IndexLink"/>
              </w:rPr>
              <w:t>134</w:t>
            </w:r>
          </w:hyperlink>
        </w:p>
        <w:p>
          <w:pPr>
            <w:pStyle w:val="Contents2"/>
            <w:tabs>
              <w:tab w:val="clear" w:pos="8743"/>
              <w:tab w:val="right" w:pos="9026" w:leader="dot"/>
            </w:tabs>
            <w:rPr/>
          </w:pPr>
          <w:hyperlink w:anchor="__RefHeading___Toc6972064_2870459653">
            <w:r>
              <w:rPr>
                <w:webHidden/>
                <w:rStyle w:val="IndexLink"/>
              </w:rPr>
              <w:t>14178/3</w:t>
            </w:r>
            <w:r>
              <w:rPr>
                <w:rStyle w:val="IndexLink"/>
                <w:rtl w:val="true"/>
              </w:rPr>
              <w:tab/>
            </w:r>
            <w:r>
              <w:rPr>
                <w:rStyle w:val="IndexLink"/>
              </w:rPr>
              <w:t>135</w:t>
            </w:r>
          </w:hyperlink>
        </w:p>
        <w:p>
          <w:pPr>
            <w:pStyle w:val="Contents2"/>
            <w:tabs>
              <w:tab w:val="clear" w:pos="8743"/>
              <w:tab w:val="right" w:pos="9026" w:leader="dot"/>
            </w:tabs>
            <w:rPr/>
          </w:pPr>
          <w:hyperlink w:anchor="__RefHeading___Toc6972066_2870459653">
            <w:r>
              <w:rPr>
                <w:webHidden/>
                <w:rStyle w:val="IndexLink"/>
              </w:rPr>
              <w:t>14178/4</w:t>
            </w:r>
            <w:r>
              <w:rPr>
                <w:rStyle w:val="IndexLink"/>
                <w:rtl w:val="true"/>
              </w:rPr>
              <w:tab/>
            </w:r>
            <w:r>
              <w:rPr>
                <w:rStyle w:val="IndexLink"/>
              </w:rPr>
              <w:t>136</w:t>
            </w:r>
          </w:hyperlink>
        </w:p>
        <w:p>
          <w:pPr>
            <w:pStyle w:val="Contents2"/>
            <w:tabs>
              <w:tab w:val="clear" w:pos="8743"/>
              <w:tab w:val="right" w:pos="9026" w:leader="dot"/>
            </w:tabs>
            <w:rPr/>
          </w:pPr>
          <w:hyperlink w:anchor="__RefHeading___Toc6972068_2870459653">
            <w:r>
              <w:rPr>
                <w:webHidden/>
                <w:rStyle w:val="IndexLink"/>
              </w:rPr>
              <w:t>14178/5</w:t>
            </w:r>
            <w:r>
              <w:rPr>
                <w:rStyle w:val="IndexLink"/>
                <w:rtl w:val="true"/>
              </w:rPr>
              <w:tab/>
            </w:r>
            <w:r>
              <w:rPr>
                <w:rStyle w:val="IndexLink"/>
              </w:rPr>
              <w:t>136</w:t>
            </w:r>
          </w:hyperlink>
        </w:p>
        <w:p>
          <w:pPr>
            <w:pStyle w:val="Contents2"/>
            <w:tabs>
              <w:tab w:val="clear" w:pos="8743"/>
              <w:tab w:val="right" w:pos="9026" w:leader="dot"/>
            </w:tabs>
            <w:rPr/>
          </w:pPr>
          <w:hyperlink w:anchor="__RefHeading___Toc6972070_2870459653">
            <w:r>
              <w:rPr>
                <w:webHidden/>
                <w:rStyle w:val="IndexLink"/>
              </w:rPr>
              <w:t>14178/6</w:t>
            </w:r>
            <w:r>
              <w:rPr>
                <w:rStyle w:val="IndexLink"/>
                <w:rtl w:val="true"/>
              </w:rPr>
              <w:tab/>
            </w:r>
            <w:r>
              <w:rPr>
                <w:rStyle w:val="IndexLink"/>
              </w:rPr>
              <w:t>137</w:t>
            </w:r>
          </w:hyperlink>
        </w:p>
        <w:p>
          <w:pPr>
            <w:pStyle w:val="Contents2"/>
            <w:tabs>
              <w:tab w:val="clear" w:pos="8743"/>
              <w:tab w:val="right" w:pos="9026" w:leader="dot"/>
            </w:tabs>
            <w:rPr/>
          </w:pPr>
          <w:hyperlink w:anchor="__RefHeading___Toc6972072_2870459653">
            <w:r>
              <w:rPr>
                <w:webHidden/>
                <w:rStyle w:val="IndexLink"/>
              </w:rPr>
              <w:t>14178/7</w:t>
            </w:r>
            <w:r>
              <w:rPr>
                <w:rStyle w:val="IndexLink"/>
                <w:rtl w:val="true"/>
              </w:rPr>
              <w:tab/>
            </w:r>
            <w:r>
              <w:rPr>
                <w:rStyle w:val="IndexLink"/>
              </w:rPr>
              <w:t>138</w:t>
            </w:r>
          </w:hyperlink>
        </w:p>
        <w:p>
          <w:pPr>
            <w:pStyle w:val="Contents2"/>
            <w:tabs>
              <w:tab w:val="clear" w:pos="8743"/>
              <w:tab w:val="right" w:pos="9026" w:leader="dot"/>
            </w:tabs>
            <w:rPr/>
          </w:pPr>
          <w:hyperlink w:anchor="__RefHeading___Toc6972074_2870459653">
            <w:r>
              <w:rPr>
                <w:webHidden/>
                <w:rStyle w:val="IndexLink"/>
              </w:rPr>
              <w:t>14178/8</w:t>
            </w:r>
            <w:r>
              <w:rPr>
                <w:rStyle w:val="IndexLink"/>
                <w:rtl w:val="true"/>
              </w:rPr>
              <w:tab/>
            </w:r>
            <w:r>
              <w:rPr>
                <w:rStyle w:val="IndexLink"/>
              </w:rPr>
              <w:t>139</w:t>
            </w:r>
          </w:hyperlink>
        </w:p>
        <w:p>
          <w:pPr>
            <w:pStyle w:val="Contents2"/>
            <w:tabs>
              <w:tab w:val="clear" w:pos="8743"/>
              <w:tab w:val="right" w:pos="9026" w:leader="dot"/>
            </w:tabs>
            <w:rPr/>
          </w:pPr>
          <w:hyperlink w:anchor="__RefHeading___Toc6972076_2870459653">
            <w:r>
              <w:rPr>
                <w:webHidden/>
                <w:rStyle w:val="IndexLink"/>
              </w:rPr>
              <w:t>14178/9</w:t>
            </w:r>
            <w:r>
              <w:rPr>
                <w:rStyle w:val="IndexLink"/>
                <w:rtl w:val="true"/>
              </w:rPr>
              <w:tab/>
            </w:r>
            <w:r>
              <w:rPr>
                <w:rStyle w:val="IndexLink"/>
              </w:rPr>
              <w:t>140</w:t>
            </w:r>
          </w:hyperlink>
        </w:p>
        <w:p>
          <w:pPr>
            <w:pStyle w:val="Contents2"/>
            <w:tabs>
              <w:tab w:val="clear" w:pos="8743"/>
              <w:tab w:val="right" w:pos="9026" w:leader="dot"/>
            </w:tabs>
            <w:rPr/>
          </w:pPr>
          <w:hyperlink w:anchor="__RefHeading___Toc6972078_2870459653">
            <w:r>
              <w:rPr>
                <w:webHidden/>
                <w:rStyle w:val="IndexLink"/>
              </w:rPr>
              <w:t>14178/10</w:t>
            </w:r>
            <w:r>
              <w:rPr>
                <w:rStyle w:val="IndexLink"/>
                <w:rtl w:val="true"/>
              </w:rPr>
              <w:tab/>
            </w:r>
            <w:r>
              <w:rPr>
                <w:rStyle w:val="IndexLink"/>
              </w:rPr>
              <w:t>141</w:t>
            </w:r>
          </w:hyperlink>
        </w:p>
        <w:p>
          <w:pPr>
            <w:pStyle w:val="Contents2"/>
            <w:tabs>
              <w:tab w:val="clear" w:pos="8743"/>
              <w:tab w:val="right" w:pos="9026" w:leader="dot"/>
            </w:tabs>
            <w:rPr/>
          </w:pPr>
          <w:hyperlink w:anchor="__RefHeading___Toc6972080_2870459653">
            <w:r>
              <w:rPr>
                <w:webHidden/>
                <w:rStyle w:val="IndexLink"/>
              </w:rPr>
              <w:t>14178/11</w:t>
            </w:r>
            <w:r>
              <w:rPr>
                <w:rStyle w:val="IndexLink"/>
                <w:rtl w:val="true"/>
              </w:rPr>
              <w:tab/>
            </w:r>
            <w:r>
              <w:rPr>
                <w:rStyle w:val="IndexLink"/>
              </w:rPr>
              <w:t>142</w:t>
            </w:r>
          </w:hyperlink>
        </w:p>
        <w:p>
          <w:pPr>
            <w:pStyle w:val="Contents2"/>
            <w:tabs>
              <w:tab w:val="clear" w:pos="8743"/>
              <w:tab w:val="right" w:pos="9026" w:leader="dot"/>
            </w:tabs>
            <w:rPr/>
          </w:pPr>
          <w:hyperlink w:anchor="__RefHeading___Toc6972082_2870459653">
            <w:r>
              <w:rPr>
                <w:webHidden/>
                <w:rStyle w:val="IndexLink"/>
              </w:rPr>
              <w:t>14178/12</w:t>
            </w:r>
            <w:r>
              <w:rPr>
                <w:rStyle w:val="IndexLink"/>
                <w:rtl w:val="true"/>
              </w:rPr>
              <w:tab/>
            </w:r>
            <w:r>
              <w:rPr>
                <w:rStyle w:val="IndexLink"/>
              </w:rPr>
              <w:t>143</w:t>
            </w:r>
          </w:hyperlink>
        </w:p>
        <w:p>
          <w:pPr>
            <w:pStyle w:val="Contents2"/>
            <w:tabs>
              <w:tab w:val="clear" w:pos="8743"/>
              <w:tab w:val="right" w:pos="9026" w:leader="dot"/>
            </w:tabs>
            <w:rPr/>
          </w:pPr>
          <w:hyperlink w:anchor="__RefHeading___Toc6972084_2870459653">
            <w:r>
              <w:rPr>
                <w:webHidden/>
                <w:rStyle w:val="IndexLink"/>
              </w:rPr>
              <w:t>14178/13</w:t>
            </w:r>
            <w:r>
              <w:rPr>
                <w:rStyle w:val="IndexLink"/>
                <w:rtl w:val="true"/>
              </w:rPr>
              <w:tab/>
            </w:r>
            <w:r>
              <w:rPr>
                <w:rStyle w:val="IndexLink"/>
              </w:rPr>
              <w:t>144</w:t>
            </w:r>
          </w:hyperlink>
        </w:p>
        <w:p>
          <w:pPr>
            <w:pStyle w:val="Contents2"/>
            <w:tabs>
              <w:tab w:val="clear" w:pos="8743"/>
              <w:tab w:val="right" w:pos="9026" w:leader="dot"/>
            </w:tabs>
            <w:rPr/>
          </w:pPr>
          <w:hyperlink w:anchor="__RefHeading___Toc6972086_2870459653">
            <w:r>
              <w:rPr>
                <w:webHidden/>
                <w:rStyle w:val="IndexLink"/>
              </w:rPr>
              <w:t>14178/14</w:t>
            </w:r>
            <w:r>
              <w:rPr>
                <w:rStyle w:val="IndexLink"/>
                <w:rtl w:val="true"/>
              </w:rPr>
              <w:tab/>
            </w:r>
            <w:r>
              <w:rPr>
                <w:rStyle w:val="IndexLink"/>
              </w:rPr>
              <w:t>145</w:t>
            </w:r>
          </w:hyperlink>
        </w:p>
        <w:p>
          <w:pPr>
            <w:pStyle w:val="Contents2"/>
            <w:tabs>
              <w:tab w:val="clear" w:pos="8743"/>
              <w:tab w:val="right" w:pos="9026" w:leader="dot"/>
            </w:tabs>
            <w:rPr/>
          </w:pPr>
          <w:hyperlink w:anchor="__RefHeading___Toc6972088_2870459653">
            <w:r>
              <w:rPr>
                <w:webHidden/>
                <w:rStyle w:val="IndexLink"/>
              </w:rPr>
              <w:t>14178/15</w:t>
            </w:r>
            <w:r>
              <w:rPr>
                <w:rStyle w:val="IndexLink"/>
                <w:rtl w:val="true"/>
              </w:rPr>
              <w:tab/>
            </w:r>
            <w:r>
              <w:rPr>
                <w:rStyle w:val="IndexLink"/>
              </w:rPr>
              <w:t>145</w:t>
            </w:r>
          </w:hyperlink>
        </w:p>
        <w:p>
          <w:pPr>
            <w:pStyle w:val="Contents2"/>
            <w:tabs>
              <w:tab w:val="clear" w:pos="8743"/>
              <w:tab w:val="right" w:pos="9026" w:leader="dot"/>
            </w:tabs>
            <w:rPr/>
          </w:pPr>
          <w:hyperlink w:anchor="__RefHeading___Toc6972090_2870459653">
            <w:r>
              <w:rPr>
                <w:webHidden/>
                <w:rStyle w:val="IndexLink"/>
              </w:rPr>
              <w:t>14178/16</w:t>
            </w:r>
            <w:r>
              <w:rPr>
                <w:rStyle w:val="IndexLink"/>
                <w:rtl w:val="true"/>
              </w:rPr>
              <w:tab/>
            </w:r>
            <w:r>
              <w:rPr>
                <w:rStyle w:val="IndexLink"/>
              </w:rPr>
              <w:t>146</w:t>
            </w:r>
          </w:hyperlink>
        </w:p>
        <w:p>
          <w:pPr>
            <w:pStyle w:val="Contents2"/>
            <w:tabs>
              <w:tab w:val="clear" w:pos="8743"/>
              <w:tab w:val="right" w:pos="9026" w:leader="dot"/>
            </w:tabs>
            <w:rPr/>
          </w:pPr>
          <w:hyperlink w:anchor="__RefHeading___Toc6972092_2870459653">
            <w:r>
              <w:rPr>
                <w:webHidden/>
                <w:rStyle w:val="IndexLink"/>
              </w:rPr>
              <w:t>14179</w:t>
            </w:r>
            <w:r>
              <w:rPr>
                <w:rStyle w:val="IndexLink"/>
                <w:rtl w:val="true"/>
              </w:rPr>
              <w:tab/>
            </w:r>
            <w:r>
              <w:rPr>
                <w:rStyle w:val="IndexLink"/>
              </w:rPr>
              <w:t>147</w:t>
            </w:r>
          </w:hyperlink>
        </w:p>
        <w:p>
          <w:pPr>
            <w:pStyle w:val="Contents2"/>
            <w:tabs>
              <w:tab w:val="clear" w:pos="8743"/>
              <w:tab w:val="right" w:pos="9026" w:leader="dot"/>
            </w:tabs>
            <w:rPr/>
          </w:pPr>
          <w:hyperlink w:anchor="__RefHeading___Toc6972094_2870459653">
            <w:r>
              <w:rPr>
                <w:webHidden/>
                <w:rStyle w:val="IndexLink"/>
              </w:rPr>
              <w:t>14180</w:t>
            </w:r>
            <w:r>
              <w:rPr>
                <w:rStyle w:val="IndexLink"/>
                <w:rtl w:val="true"/>
              </w:rPr>
              <w:tab/>
            </w:r>
            <w:r>
              <w:rPr>
                <w:rStyle w:val="IndexLink"/>
              </w:rPr>
              <w:t>148</w:t>
            </w:r>
          </w:hyperlink>
        </w:p>
        <w:p>
          <w:pPr>
            <w:pStyle w:val="Contents2"/>
            <w:tabs>
              <w:tab w:val="clear" w:pos="8743"/>
              <w:tab w:val="right" w:pos="9026" w:leader="dot"/>
            </w:tabs>
            <w:rPr/>
          </w:pPr>
          <w:hyperlink w:anchor="__RefHeading___Toc6972096_2870459653">
            <w:r>
              <w:rPr>
                <w:webHidden/>
                <w:rStyle w:val="IndexLink"/>
              </w:rPr>
              <w:t>14181</w:t>
            </w:r>
            <w:r>
              <w:rPr>
                <w:rStyle w:val="IndexLink"/>
                <w:rtl w:val="true"/>
              </w:rPr>
              <w:tab/>
            </w:r>
            <w:r>
              <w:rPr>
                <w:rStyle w:val="IndexLink"/>
              </w:rPr>
              <w:t>149</w:t>
            </w:r>
          </w:hyperlink>
        </w:p>
        <w:p>
          <w:pPr>
            <w:pStyle w:val="Contents2"/>
            <w:tabs>
              <w:tab w:val="clear" w:pos="8743"/>
              <w:tab w:val="right" w:pos="9026" w:leader="dot"/>
            </w:tabs>
            <w:rPr/>
          </w:pPr>
          <w:hyperlink w:anchor="__RefHeading___Toc6972098_2870459653">
            <w:r>
              <w:rPr>
                <w:webHidden/>
                <w:rStyle w:val="IndexLink"/>
              </w:rPr>
              <w:t>14182</w:t>
            </w:r>
            <w:r>
              <w:rPr>
                <w:rStyle w:val="IndexLink"/>
                <w:rtl w:val="true"/>
              </w:rPr>
              <w:tab/>
            </w:r>
            <w:r>
              <w:rPr>
                <w:rStyle w:val="IndexLink"/>
              </w:rPr>
              <w:t>150</w:t>
            </w:r>
          </w:hyperlink>
        </w:p>
        <w:p>
          <w:pPr>
            <w:pStyle w:val="Contents2"/>
            <w:tabs>
              <w:tab w:val="clear" w:pos="8743"/>
              <w:tab w:val="right" w:pos="9026" w:leader="dot"/>
            </w:tabs>
            <w:rPr/>
          </w:pPr>
          <w:hyperlink w:anchor="__RefHeading___Toc6972100_2870459653">
            <w:r>
              <w:rPr>
                <w:webHidden/>
                <w:rStyle w:val="IndexLink"/>
              </w:rPr>
              <w:t>14183</w:t>
            </w:r>
            <w:r>
              <w:rPr>
                <w:rStyle w:val="IndexLink"/>
                <w:rtl w:val="true"/>
              </w:rPr>
              <w:tab/>
            </w:r>
            <w:r>
              <w:rPr>
                <w:rStyle w:val="IndexLink"/>
              </w:rPr>
              <w:t>151</w:t>
            </w:r>
          </w:hyperlink>
        </w:p>
        <w:p>
          <w:pPr>
            <w:pStyle w:val="Contents2"/>
            <w:tabs>
              <w:tab w:val="clear" w:pos="8743"/>
              <w:tab w:val="right" w:pos="9026" w:leader="dot"/>
            </w:tabs>
            <w:rPr/>
          </w:pPr>
          <w:hyperlink w:anchor="__RefHeading___Toc6972102_2870459653">
            <w:r>
              <w:rPr>
                <w:webHidden/>
                <w:rStyle w:val="IndexLink"/>
              </w:rPr>
              <w:t>14184</w:t>
            </w:r>
            <w:r>
              <w:rPr>
                <w:rStyle w:val="IndexLink"/>
                <w:rtl w:val="true"/>
              </w:rPr>
              <w:tab/>
            </w:r>
            <w:r>
              <w:rPr>
                <w:rStyle w:val="IndexLink"/>
              </w:rPr>
              <w:t>152</w:t>
            </w:r>
          </w:hyperlink>
        </w:p>
        <w:p>
          <w:pPr>
            <w:pStyle w:val="Contents2"/>
            <w:tabs>
              <w:tab w:val="clear" w:pos="8743"/>
              <w:tab w:val="right" w:pos="9026" w:leader="dot"/>
            </w:tabs>
            <w:rPr/>
          </w:pPr>
          <w:hyperlink w:anchor="__RefHeading___Toc6972104_2870459653">
            <w:r>
              <w:rPr>
                <w:webHidden/>
                <w:rStyle w:val="IndexLink"/>
              </w:rPr>
              <w:t>14185/1</w:t>
            </w:r>
            <w:r>
              <w:rPr>
                <w:rStyle w:val="IndexLink"/>
                <w:rtl w:val="true"/>
              </w:rPr>
              <w:tab/>
            </w:r>
            <w:r>
              <w:rPr>
                <w:rStyle w:val="IndexLink"/>
              </w:rPr>
              <w:t>153</w:t>
            </w:r>
          </w:hyperlink>
        </w:p>
        <w:p>
          <w:pPr>
            <w:pStyle w:val="Contents2"/>
            <w:tabs>
              <w:tab w:val="clear" w:pos="8743"/>
              <w:tab w:val="right" w:pos="9026" w:leader="dot"/>
            </w:tabs>
            <w:rPr/>
          </w:pPr>
          <w:hyperlink w:anchor="__RefHeading___Toc6972106_2870459653">
            <w:r>
              <w:rPr>
                <w:webHidden/>
                <w:rStyle w:val="IndexLink"/>
              </w:rPr>
              <w:t>14185/2</w:t>
            </w:r>
            <w:r>
              <w:rPr>
                <w:rStyle w:val="IndexLink"/>
                <w:rtl w:val="true"/>
              </w:rPr>
              <w:tab/>
            </w:r>
            <w:r>
              <w:rPr>
                <w:rStyle w:val="IndexLink"/>
              </w:rPr>
              <w:t>154</w:t>
            </w:r>
          </w:hyperlink>
        </w:p>
        <w:p>
          <w:pPr>
            <w:pStyle w:val="Contents2"/>
            <w:tabs>
              <w:tab w:val="clear" w:pos="8743"/>
              <w:tab w:val="right" w:pos="9026" w:leader="dot"/>
            </w:tabs>
            <w:rPr/>
          </w:pPr>
          <w:hyperlink w:anchor="__RefHeading___Toc6972108_2870459653">
            <w:r>
              <w:rPr>
                <w:webHidden/>
                <w:rStyle w:val="IndexLink"/>
              </w:rPr>
              <w:t>14185/3</w:t>
            </w:r>
            <w:r>
              <w:rPr>
                <w:rStyle w:val="IndexLink"/>
                <w:rtl w:val="true"/>
              </w:rPr>
              <w:tab/>
            </w:r>
            <w:r>
              <w:rPr>
                <w:rStyle w:val="IndexLink"/>
              </w:rPr>
              <w:t>155</w:t>
            </w:r>
          </w:hyperlink>
        </w:p>
        <w:p>
          <w:pPr>
            <w:pStyle w:val="Contents2"/>
            <w:tabs>
              <w:tab w:val="clear" w:pos="8743"/>
              <w:tab w:val="right" w:pos="9026" w:leader="dot"/>
            </w:tabs>
            <w:rPr/>
          </w:pPr>
          <w:hyperlink w:anchor="__RefHeading___Toc6972110_2870459653">
            <w:r>
              <w:rPr>
                <w:webHidden/>
                <w:rStyle w:val="IndexLink"/>
              </w:rPr>
              <w:t>14185/4</w:t>
            </w:r>
            <w:r>
              <w:rPr>
                <w:rStyle w:val="IndexLink"/>
                <w:rtl w:val="true"/>
              </w:rPr>
              <w:tab/>
            </w:r>
            <w:r>
              <w:rPr>
                <w:rStyle w:val="IndexLink"/>
              </w:rPr>
              <w:t>156</w:t>
            </w:r>
          </w:hyperlink>
        </w:p>
        <w:p>
          <w:pPr>
            <w:pStyle w:val="Contents2"/>
            <w:tabs>
              <w:tab w:val="clear" w:pos="8743"/>
              <w:tab w:val="right" w:pos="9026" w:leader="dot"/>
            </w:tabs>
            <w:rPr/>
          </w:pPr>
          <w:hyperlink w:anchor="__RefHeading___Toc6972112_2870459653">
            <w:r>
              <w:rPr>
                <w:webHidden/>
                <w:rStyle w:val="IndexLink"/>
              </w:rPr>
              <w:t>14185/5</w:t>
            </w:r>
            <w:r>
              <w:rPr>
                <w:rStyle w:val="IndexLink"/>
                <w:rtl w:val="true"/>
              </w:rPr>
              <w:tab/>
            </w:r>
            <w:r>
              <w:rPr>
                <w:rStyle w:val="IndexLink"/>
              </w:rPr>
              <w:t>157</w:t>
            </w:r>
          </w:hyperlink>
        </w:p>
        <w:p>
          <w:pPr>
            <w:pStyle w:val="Contents2"/>
            <w:tabs>
              <w:tab w:val="clear" w:pos="8743"/>
              <w:tab w:val="right" w:pos="9026" w:leader="dot"/>
            </w:tabs>
            <w:rPr/>
          </w:pPr>
          <w:hyperlink w:anchor="__RefHeading___Toc6972114_2870459653">
            <w:r>
              <w:rPr>
                <w:webHidden/>
                <w:rStyle w:val="IndexLink"/>
              </w:rPr>
              <w:t>14185/6</w:t>
            </w:r>
            <w:r>
              <w:rPr>
                <w:rStyle w:val="IndexLink"/>
                <w:rtl w:val="true"/>
              </w:rPr>
              <w:tab/>
            </w:r>
            <w:r>
              <w:rPr>
                <w:rStyle w:val="IndexLink"/>
              </w:rPr>
              <w:t>158</w:t>
            </w:r>
          </w:hyperlink>
        </w:p>
        <w:p>
          <w:pPr>
            <w:pStyle w:val="Contents2"/>
            <w:tabs>
              <w:tab w:val="clear" w:pos="8743"/>
              <w:tab w:val="right" w:pos="9026" w:leader="dot"/>
            </w:tabs>
            <w:rPr/>
          </w:pPr>
          <w:hyperlink w:anchor="__RefHeading___Toc6972116_2870459653">
            <w:r>
              <w:rPr>
                <w:webHidden/>
                <w:rStyle w:val="IndexLink"/>
              </w:rPr>
              <w:t>14186</w:t>
            </w:r>
            <w:r>
              <w:rPr>
                <w:rStyle w:val="IndexLink"/>
                <w:rtl w:val="true"/>
              </w:rPr>
              <w:tab/>
            </w:r>
            <w:r>
              <w:rPr>
                <w:rStyle w:val="IndexLink"/>
              </w:rPr>
              <w:t>158</w:t>
            </w:r>
          </w:hyperlink>
        </w:p>
        <w:p>
          <w:pPr>
            <w:pStyle w:val="Contents2"/>
            <w:tabs>
              <w:tab w:val="clear" w:pos="8743"/>
              <w:tab w:val="right" w:pos="9026" w:leader="dot"/>
            </w:tabs>
            <w:rPr/>
          </w:pPr>
          <w:hyperlink w:anchor="__RefHeading___Toc6972118_2870459653">
            <w:r>
              <w:rPr>
                <w:webHidden/>
                <w:rStyle w:val="IndexLink"/>
              </w:rPr>
              <w:t>14187/1</w:t>
            </w:r>
            <w:r>
              <w:rPr>
                <w:rStyle w:val="IndexLink"/>
                <w:rtl w:val="true"/>
              </w:rPr>
              <w:tab/>
            </w:r>
            <w:r>
              <w:rPr>
                <w:rStyle w:val="IndexLink"/>
              </w:rPr>
              <w:t>159</w:t>
            </w:r>
          </w:hyperlink>
        </w:p>
        <w:p>
          <w:pPr>
            <w:pStyle w:val="Contents2"/>
            <w:tabs>
              <w:tab w:val="clear" w:pos="8743"/>
              <w:tab w:val="right" w:pos="9026" w:leader="dot"/>
            </w:tabs>
            <w:rPr/>
          </w:pPr>
          <w:hyperlink w:anchor="__RefHeading___Toc6972120_2870459653">
            <w:r>
              <w:rPr>
                <w:webHidden/>
                <w:rStyle w:val="IndexLink"/>
              </w:rPr>
              <w:t>14187/2</w:t>
            </w:r>
            <w:r>
              <w:rPr>
                <w:rStyle w:val="IndexLink"/>
                <w:rtl w:val="true"/>
              </w:rPr>
              <w:tab/>
            </w:r>
            <w:r>
              <w:rPr>
                <w:rStyle w:val="IndexLink"/>
              </w:rPr>
              <w:t>160</w:t>
            </w:r>
          </w:hyperlink>
        </w:p>
        <w:p>
          <w:pPr>
            <w:pStyle w:val="Contents2"/>
            <w:tabs>
              <w:tab w:val="clear" w:pos="8743"/>
              <w:tab w:val="right" w:pos="9026" w:leader="dot"/>
            </w:tabs>
            <w:rPr/>
          </w:pPr>
          <w:hyperlink w:anchor="__RefHeading___Toc6972122_2870459653">
            <w:r>
              <w:rPr>
                <w:webHidden/>
                <w:rStyle w:val="IndexLink"/>
              </w:rPr>
              <w:t>14188</w:t>
            </w:r>
            <w:r>
              <w:rPr>
                <w:rStyle w:val="IndexLink"/>
                <w:rtl w:val="true"/>
              </w:rPr>
              <w:tab/>
            </w:r>
            <w:r>
              <w:rPr>
                <w:rStyle w:val="IndexLink"/>
              </w:rPr>
              <w:t>161</w:t>
            </w:r>
          </w:hyperlink>
        </w:p>
        <w:p>
          <w:pPr>
            <w:pStyle w:val="Contents2"/>
            <w:tabs>
              <w:tab w:val="clear" w:pos="8743"/>
              <w:tab w:val="right" w:pos="9026" w:leader="dot"/>
            </w:tabs>
            <w:rPr/>
          </w:pPr>
          <w:hyperlink w:anchor="__RefHeading___Toc6972124_2870459653">
            <w:r>
              <w:rPr>
                <w:webHidden/>
                <w:rStyle w:val="IndexLink"/>
              </w:rPr>
              <w:t>14189</w:t>
            </w:r>
            <w:r>
              <w:rPr>
                <w:rStyle w:val="IndexLink"/>
                <w:rtl w:val="true"/>
              </w:rPr>
              <w:tab/>
            </w:r>
            <w:r>
              <w:rPr>
                <w:rStyle w:val="IndexLink"/>
              </w:rPr>
              <w:t>162</w:t>
            </w:r>
          </w:hyperlink>
        </w:p>
        <w:p>
          <w:pPr>
            <w:pStyle w:val="Contents2"/>
            <w:tabs>
              <w:tab w:val="clear" w:pos="8743"/>
              <w:tab w:val="right" w:pos="9026" w:leader="dot"/>
            </w:tabs>
            <w:rPr/>
          </w:pPr>
          <w:hyperlink w:anchor="__RefHeading___Toc6972126_2870459653">
            <w:r>
              <w:rPr>
                <w:webHidden/>
                <w:rStyle w:val="IndexLink"/>
              </w:rPr>
              <w:t>14190</w:t>
            </w:r>
            <w:r>
              <w:rPr>
                <w:rStyle w:val="IndexLink"/>
                <w:rtl w:val="true"/>
              </w:rPr>
              <w:tab/>
            </w:r>
            <w:r>
              <w:rPr>
                <w:rStyle w:val="IndexLink"/>
              </w:rPr>
              <w:t>163</w:t>
            </w:r>
          </w:hyperlink>
        </w:p>
        <w:p>
          <w:pPr>
            <w:pStyle w:val="Contents2"/>
            <w:tabs>
              <w:tab w:val="clear" w:pos="8743"/>
              <w:tab w:val="right" w:pos="9026" w:leader="dot"/>
            </w:tabs>
            <w:rPr/>
          </w:pPr>
          <w:hyperlink w:anchor="__RefHeading___Toc6972128_2870459653">
            <w:r>
              <w:rPr>
                <w:webHidden/>
                <w:rStyle w:val="IndexLink"/>
              </w:rPr>
              <w:t>14191</w:t>
            </w:r>
            <w:r>
              <w:rPr>
                <w:rStyle w:val="IndexLink"/>
                <w:rtl w:val="true"/>
              </w:rPr>
              <w:tab/>
            </w:r>
            <w:r>
              <w:rPr>
                <w:rStyle w:val="IndexLink"/>
              </w:rPr>
              <w:t>164</w:t>
            </w:r>
          </w:hyperlink>
        </w:p>
        <w:p>
          <w:pPr>
            <w:pStyle w:val="Contents2"/>
            <w:tabs>
              <w:tab w:val="clear" w:pos="8743"/>
              <w:tab w:val="right" w:pos="9026" w:leader="dot"/>
            </w:tabs>
            <w:rPr/>
          </w:pPr>
          <w:hyperlink w:anchor="__RefHeading___Toc6972130_2870459653">
            <w:r>
              <w:rPr>
                <w:webHidden/>
                <w:rStyle w:val="IndexLink"/>
              </w:rPr>
              <w:t>14192</w:t>
            </w:r>
            <w:r>
              <w:rPr>
                <w:rStyle w:val="IndexLink"/>
                <w:rtl w:val="true"/>
              </w:rPr>
              <w:tab/>
            </w:r>
            <w:r>
              <w:rPr>
                <w:rStyle w:val="IndexLink"/>
              </w:rPr>
              <w:t>165</w:t>
            </w:r>
          </w:hyperlink>
        </w:p>
        <w:p>
          <w:pPr>
            <w:pStyle w:val="Contents2"/>
            <w:tabs>
              <w:tab w:val="clear" w:pos="8743"/>
              <w:tab w:val="right" w:pos="9026" w:leader="dot"/>
            </w:tabs>
            <w:rPr/>
          </w:pPr>
          <w:hyperlink w:anchor="__RefHeading___Toc6972132_2870459653">
            <w:r>
              <w:rPr>
                <w:webHidden/>
                <w:rStyle w:val="IndexLink"/>
              </w:rPr>
              <w:t>14193</w:t>
            </w:r>
            <w:r>
              <w:rPr>
                <w:rStyle w:val="IndexLink"/>
                <w:rtl w:val="true"/>
              </w:rPr>
              <w:tab/>
            </w:r>
            <w:r>
              <w:rPr>
                <w:rStyle w:val="IndexLink"/>
              </w:rPr>
              <w:t>166</w:t>
            </w:r>
          </w:hyperlink>
        </w:p>
        <w:p>
          <w:pPr>
            <w:pStyle w:val="Contents2"/>
            <w:tabs>
              <w:tab w:val="clear" w:pos="8743"/>
              <w:tab w:val="right" w:pos="9026" w:leader="dot"/>
            </w:tabs>
            <w:rPr/>
          </w:pPr>
          <w:hyperlink w:anchor="__RefHeading___Toc6972134_2870459653">
            <w:r>
              <w:rPr>
                <w:webHidden/>
                <w:rStyle w:val="IndexLink"/>
              </w:rPr>
              <w:t>14194</w:t>
            </w:r>
            <w:r>
              <w:rPr>
                <w:rStyle w:val="IndexLink"/>
                <w:rtl w:val="true"/>
              </w:rPr>
              <w:tab/>
            </w:r>
            <w:r>
              <w:rPr>
                <w:rStyle w:val="IndexLink"/>
              </w:rPr>
              <w:t>167</w:t>
            </w:r>
          </w:hyperlink>
        </w:p>
        <w:p>
          <w:pPr>
            <w:pStyle w:val="Contents2"/>
            <w:tabs>
              <w:tab w:val="clear" w:pos="8743"/>
              <w:tab w:val="right" w:pos="9026" w:leader="dot"/>
            </w:tabs>
            <w:rPr/>
          </w:pPr>
          <w:hyperlink w:anchor="__RefHeading___Toc6972136_2870459653">
            <w:r>
              <w:rPr>
                <w:webHidden/>
                <w:rStyle w:val="IndexLink"/>
              </w:rPr>
              <w:t>14195</w:t>
            </w:r>
            <w:r>
              <w:rPr>
                <w:rStyle w:val="IndexLink"/>
                <w:rtl w:val="true"/>
              </w:rPr>
              <w:tab/>
            </w:r>
            <w:r>
              <w:rPr>
                <w:rStyle w:val="IndexLink"/>
              </w:rPr>
              <w:t>168</w:t>
            </w:r>
          </w:hyperlink>
        </w:p>
        <w:p>
          <w:pPr>
            <w:pStyle w:val="Contents2"/>
            <w:tabs>
              <w:tab w:val="clear" w:pos="8743"/>
              <w:tab w:val="right" w:pos="9026" w:leader="dot"/>
            </w:tabs>
            <w:rPr/>
          </w:pPr>
          <w:hyperlink w:anchor="__RefHeading___Toc6972138_2870459653">
            <w:r>
              <w:rPr>
                <w:webHidden/>
                <w:rStyle w:val="IndexLink"/>
              </w:rPr>
              <w:t>14196/1</w:t>
            </w:r>
            <w:r>
              <w:rPr>
                <w:rStyle w:val="IndexLink"/>
                <w:rtl w:val="true"/>
              </w:rPr>
              <w:tab/>
            </w:r>
            <w:r>
              <w:rPr>
                <w:rStyle w:val="IndexLink"/>
              </w:rPr>
              <w:t>169</w:t>
            </w:r>
          </w:hyperlink>
        </w:p>
        <w:p>
          <w:pPr>
            <w:pStyle w:val="Contents2"/>
            <w:tabs>
              <w:tab w:val="clear" w:pos="8743"/>
              <w:tab w:val="right" w:pos="9026" w:leader="dot"/>
            </w:tabs>
            <w:rPr/>
          </w:pPr>
          <w:hyperlink w:anchor="__RefHeading___Toc6972140_2870459653">
            <w:r>
              <w:rPr>
                <w:webHidden/>
                <w:rStyle w:val="IndexLink"/>
              </w:rPr>
              <w:t>14196/2</w:t>
            </w:r>
            <w:r>
              <w:rPr>
                <w:rStyle w:val="IndexLink"/>
                <w:rtl w:val="true"/>
              </w:rPr>
              <w:tab/>
            </w:r>
            <w:r>
              <w:rPr>
                <w:rStyle w:val="IndexLink"/>
              </w:rPr>
              <w:t>170</w:t>
            </w:r>
          </w:hyperlink>
        </w:p>
        <w:p>
          <w:pPr>
            <w:pStyle w:val="Contents2"/>
            <w:tabs>
              <w:tab w:val="clear" w:pos="8743"/>
              <w:tab w:val="right" w:pos="9026" w:leader="dot"/>
            </w:tabs>
            <w:rPr/>
          </w:pPr>
          <w:hyperlink w:anchor="__RefHeading___Toc6972142_2870459653">
            <w:r>
              <w:rPr>
                <w:webHidden/>
                <w:rStyle w:val="IndexLink"/>
              </w:rPr>
              <w:t>14197/1</w:t>
            </w:r>
            <w:r>
              <w:rPr>
                <w:rStyle w:val="IndexLink"/>
                <w:rtl w:val="true"/>
              </w:rPr>
              <w:tab/>
            </w:r>
            <w:r>
              <w:rPr>
                <w:rStyle w:val="IndexLink"/>
              </w:rPr>
              <w:t>171</w:t>
            </w:r>
          </w:hyperlink>
        </w:p>
        <w:p>
          <w:pPr>
            <w:pStyle w:val="Contents2"/>
            <w:tabs>
              <w:tab w:val="clear" w:pos="8743"/>
              <w:tab w:val="right" w:pos="9026" w:leader="dot"/>
            </w:tabs>
            <w:rPr/>
          </w:pPr>
          <w:hyperlink w:anchor="__RefHeading___Toc6972144_2870459653">
            <w:r>
              <w:rPr>
                <w:webHidden/>
                <w:rStyle w:val="IndexLink"/>
              </w:rPr>
              <w:t>14197/2</w:t>
            </w:r>
            <w:r>
              <w:rPr>
                <w:rStyle w:val="IndexLink"/>
                <w:rtl w:val="true"/>
              </w:rPr>
              <w:tab/>
            </w:r>
            <w:r>
              <w:rPr>
                <w:rStyle w:val="IndexLink"/>
              </w:rPr>
              <w:t>171</w:t>
            </w:r>
          </w:hyperlink>
        </w:p>
        <w:p>
          <w:pPr>
            <w:pStyle w:val="Contents2"/>
            <w:tabs>
              <w:tab w:val="clear" w:pos="8743"/>
              <w:tab w:val="right" w:pos="9026" w:leader="dot"/>
            </w:tabs>
            <w:rPr/>
          </w:pPr>
          <w:hyperlink w:anchor="__RefHeading___Toc6972146_2870459653">
            <w:r>
              <w:rPr>
                <w:webHidden/>
                <w:rStyle w:val="IndexLink"/>
              </w:rPr>
              <w:t>14197/3</w:t>
            </w:r>
            <w:r>
              <w:rPr>
                <w:rStyle w:val="IndexLink"/>
                <w:rtl w:val="true"/>
              </w:rPr>
              <w:tab/>
            </w:r>
            <w:r>
              <w:rPr>
                <w:rStyle w:val="IndexLink"/>
              </w:rPr>
              <w:t>172</w:t>
            </w:r>
          </w:hyperlink>
        </w:p>
        <w:p>
          <w:pPr>
            <w:pStyle w:val="Contents2"/>
            <w:tabs>
              <w:tab w:val="clear" w:pos="8743"/>
              <w:tab w:val="right" w:pos="9026" w:leader="dot"/>
            </w:tabs>
            <w:rPr/>
          </w:pPr>
          <w:hyperlink w:anchor="__RefHeading___Toc6972148_2870459653">
            <w:r>
              <w:rPr>
                <w:webHidden/>
                <w:rStyle w:val="IndexLink"/>
              </w:rPr>
              <w:t>14197/4</w:t>
            </w:r>
            <w:r>
              <w:rPr>
                <w:rStyle w:val="IndexLink"/>
                <w:rtl w:val="true"/>
              </w:rPr>
              <w:tab/>
            </w:r>
            <w:r>
              <w:rPr>
                <w:rStyle w:val="IndexLink"/>
              </w:rPr>
              <w:t>173</w:t>
            </w:r>
          </w:hyperlink>
        </w:p>
        <w:p>
          <w:pPr>
            <w:pStyle w:val="Contents2"/>
            <w:tabs>
              <w:tab w:val="clear" w:pos="8743"/>
              <w:tab w:val="right" w:pos="9026" w:leader="dot"/>
            </w:tabs>
            <w:rPr/>
          </w:pPr>
          <w:hyperlink w:anchor="__RefHeading___Toc6972150_2870459653">
            <w:r>
              <w:rPr>
                <w:webHidden/>
                <w:rStyle w:val="IndexLink"/>
              </w:rPr>
              <w:t>14198</w:t>
            </w:r>
            <w:r>
              <w:rPr>
                <w:rStyle w:val="IndexLink"/>
                <w:rtl w:val="true"/>
              </w:rPr>
              <w:tab/>
            </w:r>
            <w:r>
              <w:rPr>
                <w:rStyle w:val="IndexLink"/>
              </w:rPr>
              <w:t>174</w:t>
            </w:r>
          </w:hyperlink>
        </w:p>
        <w:p>
          <w:pPr>
            <w:pStyle w:val="Contents2"/>
            <w:tabs>
              <w:tab w:val="clear" w:pos="8743"/>
              <w:tab w:val="right" w:pos="9026" w:leader="dot"/>
            </w:tabs>
            <w:rPr/>
          </w:pPr>
          <w:hyperlink w:anchor="__RefHeading___Toc6972152_2870459653">
            <w:r>
              <w:rPr>
                <w:webHidden/>
                <w:rStyle w:val="IndexLink"/>
              </w:rPr>
              <w:t>14199</w:t>
            </w:r>
            <w:r>
              <w:rPr>
                <w:rStyle w:val="IndexLink"/>
                <w:rtl w:val="true"/>
              </w:rPr>
              <w:tab/>
            </w:r>
            <w:r>
              <w:rPr>
                <w:rStyle w:val="IndexLink"/>
              </w:rPr>
              <w:t>175</w:t>
            </w:r>
          </w:hyperlink>
        </w:p>
        <w:p>
          <w:pPr>
            <w:pStyle w:val="Contents2"/>
            <w:tabs>
              <w:tab w:val="clear" w:pos="8743"/>
              <w:tab w:val="right" w:pos="9026" w:leader="dot"/>
            </w:tabs>
            <w:rPr/>
          </w:pPr>
          <w:hyperlink w:anchor="__RefHeading___Toc6972154_2870459653">
            <w:r>
              <w:rPr>
                <w:webHidden/>
                <w:rStyle w:val="IndexLink"/>
              </w:rPr>
              <w:t>14200/1</w:t>
            </w:r>
            <w:r>
              <w:rPr>
                <w:rStyle w:val="IndexLink"/>
                <w:rtl w:val="true"/>
              </w:rPr>
              <w:tab/>
            </w:r>
            <w:r>
              <w:rPr>
                <w:rStyle w:val="IndexLink"/>
              </w:rPr>
              <w:t>176</w:t>
            </w:r>
          </w:hyperlink>
        </w:p>
        <w:p>
          <w:pPr>
            <w:pStyle w:val="Contents2"/>
            <w:tabs>
              <w:tab w:val="clear" w:pos="8743"/>
              <w:tab w:val="right" w:pos="9026" w:leader="dot"/>
            </w:tabs>
            <w:rPr/>
          </w:pPr>
          <w:hyperlink w:anchor="__RefHeading___Toc6972156_2870459653">
            <w:r>
              <w:rPr>
                <w:webHidden/>
                <w:rStyle w:val="IndexLink"/>
              </w:rPr>
              <w:t>14200/2</w:t>
            </w:r>
            <w:r>
              <w:rPr>
                <w:rStyle w:val="IndexLink"/>
                <w:rtl w:val="true"/>
              </w:rPr>
              <w:tab/>
            </w:r>
            <w:r>
              <w:rPr>
                <w:rStyle w:val="IndexLink"/>
              </w:rPr>
              <w:t>177</w:t>
            </w:r>
          </w:hyperlink>
        </w:p>
        <w:p>
          <w:pPr>
            <w:pStyle w:val="Contents2"/>
            <w:tabs>
              <w:tab w:val="clear" w:pos="8743"/>
              <w:tab w:val="right" w:pos="9026" w:leader="dot"/>
            </w:tabs>
            <w:rPr/>
          </w:pPr>
          <w:hyperlink w:anchor="__RefHeading___Toc6972158_2870459653">
            <w:r>
              <w:rPr>
                <w:webHidden/>
                <w:rStyle w:val="IndexLink"/>
              </w:rPr>
              <w:t>14200/3</w:t>
            </w:r>
            <w:r>
              <w:rPr>
                <w:rStyle w:val="IndexLink"/>
                <w:rtl w:val="true"/>
              </w:rPr>
              <w:tab/>
            </w:r>
            <w:r>
              <w:rPr>
                <w:rStyle w:val="IndexLink"/>
              </w:rPr>
              <w:t>178</w:t>
            </w:r>
          </w:hyperlink>
        </w:p>
        <w:p>
          <w:pPr>
            <w:pStyle w:val="Contents2"/>
            <w:tabs>
              <w:tab w:val="clear" w:pos="8743"/>
              <w:tab w:val="right" w:pos="9026" w:leader="dot"/>
            </w:tabs>
            <w:rPr/>
          </w:pPr>
          <w:hyperlink w:anchor="__RefHeading___Toc6972160_2870459653">
            <w:r>
              <w:rPr>
                <w:webHidden/>
                <w:rStyle w:val="IndexLink"/>
              </w:rPr>
              <w:t>14200/4</w:t>
            </w:r>
            <w:r>
              <w:rPr>
                <w:rStyle w:val="IndexLink"/>
                <w:rtl w:val="true"/>
              </w:rPr>
              <w:tab/>
            </w:r>
            <w:r>
              <w:rPr>
                <w:rStyle w:val="IndexLink"/>
              </w:rPr>
              <w:t>179</w:t>
            </w:r>
          </w:hyperlink>
        </w:p>
        <w:p>
          <w:pPr>
            <w:pStyle w:val="Contents2"/>
            <w:tabs>
              <w:tab w:val="clear" w:pos="8743"/>
              <w:tab w:val="right" w:pos="9026" w:leader="dot"/>
            </w:tabs>
            <w:rPr/>
          </w:pPr>
          <w:hyperlink w:anchor="__RefHeading___Toc6972162_2870459653">
            <w:r>
              <w:rPr>
                <w:webHidden/>
                <w:rStyle w:val="IndexLink"/>
              </w:rPr>
              <w:t>14200/5</w:t>
            </w:r>
            <w:r>
              <w:rPr>
                <w:rStyle w:val="IndexLink"/>
                <w:rtl w:val="true"/>
              </w:rPr>
              <w:tab/>
            </w:r>
            <w:r>
              <w:rPr>
                <w:rStyle w:val="IndexLink"/>
              </w:rPr>
              <w:t>179</w:t>
            </w:r>
          </w:hyperlink>
        </w:p>
        <w:p>
          <w:pPr>
            <w:pStyle w:val="Contents2"/>
            <w:tabs>
              <w:tab w:val="clear" w:pos="8743"/>
              <w:tab w:val="right" w:pos="9026" w:leader="dot"/>
            </w:tabs>
            <w:rPr/>
          </w:pPr>
          <w:hyperlink w:anchor="__RefHeading___Toc6972164_2870459653">
            <w:r>
              <w:rPr>
                <w:webHidden/>
                <w:rStyle w:val="IndexLink"/>
              </w:rPr>
              <w:t>14200/6</w:t>
            </w:r>
            <w:r>
              <w:rPr>
                <w:rStyle w:val="IndexLink"/>
                <w:rtl w:val="true"/>
              </w:rPr>
              <w:tab/>
            </w:r>
            <w:r>
              <w:rPr>
                <w:rStyle w:val="IndexLink"/>
              </w:rPr>
              <w:t>180</w:t>
            </w:r>
          </w:hyperlink>
        </w:p>
        <w:p>
          <w:pPr>
            <w:pStyle w:val="Contents2"/>
            <w:tabs>
              <w:tab w:val="clear" w:pos="8743"/>
              <w:tab w:val="right" w:pos="9026" w:leader="dot"/>
            </w:tabs>
            <w:rPr/>
          </w:pPr>
          <w:hyperlink w:anchor="__RefHeading___Toc6972166_2870459653">
            <w:r>
              <w:rPr>
                <w:webHidden/>
                <w:rStyle w:val="IndexLink"/>
              </w:rPr>
              <w:t>14201</w:t>
            </w:r>
            <w:r>
              <w:rPr>
                <w:rStyle w:val="IndexLink"/>
                <w:rtl w:val="true"/>
              </w:rPr>
              <w:tab/>
            </w:r>
            <w:r>
              <w:rPr>
                <w:rStyle w:val="IndexLink"/>
              </w:rPr>
              <w:t>181</w:t>
            </w:r>
          </w:hyperlink>
        </w:p>
        <w:p>
          <w:pPr>
            <w:pStyle w:val="Contents2"/>
            <w:tabs>
              <w:tab w:val="clear" w:pos="8743"/>
              <w:tab w:val="right" w:pos="9026" w:leader="dot"/>
            </w:tabs>
            <w:rPr/>
          </w:pPr>
          <w:hyperlink w:anchor="__RefHeading___Toc6972168_2870459653">
            <w:r>
              <w:rPr>
                <w:webHidden/>
                <w:rStyle w:val="IndexLink"/>
              </w:rPr>
              <w:t>14202</w:t>
            </w:r>
            <w:r>
              <w:rPr>
                <w:rStyle w:val="IndexLink"/>
                <w:rtl w:val="true"/>
              </w:rPr>
              <w:tab/>
            </w:r>
            <w:r>
              <w:rPr>
                <w:rStyle w:val="IndexLink"/>
              </w:rPr>
              <w:t>182</w:t>
            </w:r>
          </w:hyperlink>
        </w:p>
        <w:p>
          <w:pPr>
            <w:pStyle w:val="Contents2"/>
            <w:tabs>
              <w:tab w:val="clear" w:pos="8743"/>
              <w:tab w:val="right" w:pos="9026" w:leader="dot"/>
            </w:tabs>
            <w:rPr/>
          </w:pPr>
          <w:hyperlink w:anchor="__RefHeading___Toc6972170_2870459653">
            <w:r>
              <w:rPr>
                <w:webHidden/>
                <w:rStyle w:val="IndexLink"/>
              </w:rPr>
              <w:t>14203</w:t>
            </w:r>
            <w:r>
              <w:rPr>
                <w:rStyle w:val="IndexLink"/>
                <w:rtl w:val="true"/>
              </w:rPr>
              <w:tab/>
            </w:r>
            <w:r>
              <w:rPr>
                <w:rStyle w:val="IndexLink"/>
              </w:rPr>
              <w:t>183</w:t>
            </w:r>
          </w:hyperlink>
        </w:p>
        <w:p>
          <w:pPr>
            <w:pStyle w:val="Contents2"/>
            <w:tabs>
              <w:tab w:val="clear" w:pos="8743"/>
              <w:tab w:val="right" w:pos="9026" w:leader="dot"/>
            </w:tabs>
            <w:rPr/>
          </w:pPr>
          <w:hyperlink w:anchor="__RefHeading___Toc6972172_2870459653">
            <w:r>
              <w:rPr>
                <w:webHidden/>
                <w:rStyle w:val="IndexLink"/>
              </w:rPr>
              <w:t>14204</w:t>
            </w:r>
            <w:r>
              <w:rPr>
                <w:rStyle w:val="IndexLink"/>
                <w:rtl w:val="true"/>
              </w:rPr>
              <w:tab/>
            </w:r>
            <w:r>
              <w:rPr>
                <w:rStyle w:val="IndexLink"/>
              </w:rPr>
              <w:t>184</w:t>
            </w:r>
          </w:hyperlink>
        </w:p>
        <w:p>
          <w:pPr>
            <w:pStyle w:val="Contents2"/>
            <w:tabs>
              <w:tab w:val="clear" w:pos="8743"/>
              <w:tab w:val="right" w:pos="9026" w:leader="dot"/>
            </w:tabs>
            <w:rPr/>
          </w:pPr>
          <w:hyperlink w:anchor="__RefHeading___Toc6972174_2870459653">
            <w:r>
              <w:rPr>
                <w:webHidden/>
                <w:rStyle w:val="IndexLink"/>
              </w:rPr>
              <w:t>14205/1</w:t>
            </w:r>
            <w:r>
              <w:rPr>
                <w:rStyle w:val="IndexLink"/>
                <w:rtl w:val="true"/>
              </w:rPr>
              <w:tab/>
            </w:r>
            <w:r>
              <w:rPr>
                <w:rStyle w:val="IndexLink"/>
              </w:rPr>
              <w:t>185</w:t>
            </w:r>
          </w:hyperlink>
        </w:p>
        <w:p>
          <w:pPr>
            <w:pStyle w:val="Contents2"/>
            <w:tabs>
              <w:tab w:val="clear" w:pos="8743"/>
              <w:tab w:val="right" w:pos="9026" w:leader="dot"/>
            </w:tabs>
            <w:rPr/>
          </w:pPr>
          <w:hyperlink w:anchor="__RefHeading___Toc6972176_2870459653">
            <w:r>
              <w:rPr>
                <w:webHidden/>
                <w:rStyle w:val="IndexLink"/>
              </w:rPr>
              <w:t>14205/2</w:t>
            </w:r>
            <w:r>
              <w:rPr>
                <w:rStyle w:val="IndexLink"/>
                <w:rtl w:val="true"/>
              </w:rPr>
              <w:tab/>
            </w:r>
            <w:r>
              <w:rPr>
                <w:rStyle w:val="IndexLink"/>
              </w:rPr>
              <w:t>185</w:t>
            </w:r>
          </w:hyperlink>
        </w:p>
        <w:p>
          <w:pPr>
            <w:pStyle w:val="Contents2"/>
            <w:tabs>
              <w:tab w:val="clear" w:pos="8743"/>
              <w:tab w:val="right" w:pos="9026" w:leader="dot"/>
            </w:tabs>
            <w:rPr/>
          </w:pPr>
          <w:hyperlink w:anchor="__RefHeading___Toc6972178_2870459653">
            <w:r>
              <w:rPr>
                <w:webHidden/>
                <w:rStyle w:val="IndexLink"/>
              </w:rPr>
              <w:t>14206</w:t>
            </w:r>
            <w:r>
              <w:rPr>
                <w:rStyle w:val="IndexLink"/>
                <w:rtl w:val="true"/>
              </w:rPr>
              <w:tab/>
            </w:r>
            <w:r>
              <w:rPr>
                <w:rStyle w:val="IndexLink"/>
              </w:rPr>
              <w:t>186</w:t>
            </w:r>
          </w:hyperlink>
        </w:p>
        <w:p>
          <w:pPr>
            <w:pStyle w:val="Contents2"/>
            <w:tabs>
              <w:tab w:val="clear" w:pos="8743"/>
              <w:tab w:val="right" w:pos="9026" w:leader="dot"/>
            </w:tabs>
            <w:rPr/>
          </w:pPr>
          <w:hyperlink w:anchor="__RefHeading___Toc6972180_2870459653">
            <w:r>
              <w:rPr>
                <w:webHidden/>
                <w:rStyle w:val="IndexLink"/>
              </w:rPr>
              <w:t>14207/1</w:t>
            </w:r>
            <w:r>
              <w:rPr>
                <w:rStyle w:val="IndexLink"/>
                <w:rtl w:val="true"/>
              </w:rPr>
              <w:tab/>
            </w:r>
            <w:r>
              <w:rPr>
                <w:rStyle w:val="IndexLink"/>
              </w:rPr>
              <w:t>187</w:t>
            </w:r>
          </w:hyperlink>
        </w:p>
        <w:p>
          <w:pPr>
            <w:pStyle w:val="Contents2"/>
            <w:tabs>
              <w:tab w:val="clear" w:pos="8743"/>
              <w:tab w:val="right" w:pos="9026" w:leader="dot"/>
            </w:tabs>
            <w:rPr/>
          </w:pPr>
          <w:hyperlink w:anchor="__RefHeading___Toc6972182_2870459653">
            <w:r>
              <w:rPr>
                <w:webHidden/>
                <w:rStyle w:val="IndexLink"/>
              </w:rPr>
              <w:t>14207/2</w:t>
            </w:r>
            <w:r>
              <w:rPr>
                <w:rStyle w:val="IndexLink"/>
                <w:rtl w:val="true"/>
              </w:rPr>
              <w:tab/>
            </w:r>
            <w:r>
              <w:rPr>
                <w:rStyle w:val="IndexLink"/>
              </w:rPr>
              <w:t>188</w:t>
            </w:r>
          </w:hyperlink>
        </w:p>
        <w:p>
          <w:pPr>
            <w:pStyle w:val="Contents2"/>
            <w:tabs>
              <w:tab w:val="clear" w:pos="8743"/>
              <w:tab w:val="right" w:pos="9026" w:leader="dot"/>
            </w:tabs>
            <w:rPr/>
          </w:pPr>
          <w:hyperlink w:anchor="__RefHeading___Toc6972184_2870459653">
            <w:r>
              <w:rPr>
                <w:webHidden/>
                <w:rStyle w:val="IndexLink"/>
              </w:rPr>
              <w:t>14207/3</w:t>
            </w:r>
            <w:r>
              <w:rPr>
                <w:rStyle w:val="IndexLink"/>
                <w:rtl w:val="true"/>
              </w:rPr>
              <w:tab/>
            </w:r>
            <w:r>
              <w:rPr>
                <w:rStyle w:val="IndexLink"/>
              </w:rPr>
              <w:t>189</w:t>
            </w:r>
          </w:hyperlink>
        </w:p>
        <w:p>
          <w:pPr>
            <w:pStyle w:val="Contents2"/>
            <w:tabs>
              <w:tab w:val="clear" w:pos="8743"/>
              <w:tab w:val="right" w:pos="9026" w:leader="dot"/>
            </w:tabs>
            <w:rPr/>
          </w:pPr>
          <w:hyperlink w:anchor="__RefHeading___Toc6972186_2870459653">
            <w:r>
              <w:rPr>
                <w:webHidden/>
                <w:rStyle w:val="IndexLink"/>
              </w:rPr>
              <w:t>14208</w:t>
            </w:r>
            <w:r>
              <w:rPr>
                <w:rStyle w:val="IndexLink"/>
                <w:rtl w:val="true"/>
              </w:rPr>
              <w:tab/>
            </w:r>
            <w:r>
              <w:rPr>
                <w:rStyle w:val="IndexLink"/>
              </w:rPr>
              <w:t>189</w:t>
            </w:r>
          </w:hyperlink>
        </w:p>
        <w:p>
          <w:pPr>
            <w:pStyle w:val="Contents2"/>
            <w:tabs>
              <w:tab w:val="clear" w:pos="8743"/>
              <w:tab w:val="right" w:pos="9026" w:leader="dot"/>
            </w:tabs>
            <w:rPr/>
          </w:pPr>
          <w:hyperlink w:anchor="__RefHeading___Toc6972188_2870459653">
            <w:r>
              <w:rPr>
                <w:webHidden/>
                <w:rStyle w:val="IndexLink"/>
              </w:rPr>
              <w:t>14209</w:t>
            </w:r>
            <w:r>
              <w:rPr>
                <w:rStyle w:val="IndexLink"/>
                <w:rtl w:val="true"/>
              </w:rPr>
              <w:tab/>
            </w:r>
            <w:r>
              <w:rPr>
                <w:rStyle w:val="IndexLink"/>
              </w:rPr>
              <w:t>190</w:t>
            </w:r>
          </w:hyperlink>
        </w:p>
        <w:p>
          <w:pPr>
            <w:pStyle w:val="Contents2"/>
            <w:tabs>
              <w:tab w:val="clear" w:pos="8743"/>
              <w:tab w:val="right" w:pos="9026" w:leader="dot"/>
            </w:tabs>
            <w:rPr/>
          </w:pPr>
          <w:hyperlink w:anchor="__RefHeading___Toc6972190_2870459653">
            <w:r>
              <w:rPr>
                <w:webHidden/>
                <w:rStyle w:val="IndexLink"/>
              </w:rPr>
              <w:t>14210/1</w:t>
            </w:r>
            <w:r>
              <w:rPr>
                <w:rStyle w:val="IndexLink"/>
                <w:rtl w:val="true"/>
              </w:rPr>
              <w:tab/>
            </w:r>
            <w:r>
              <w:rPr>
                <w:rStyle w:val="IndexLink"/>
              </w:rPr>
              <w:t>192</w:t>
            </w:r>
          </w:hyperlink>
        </w:p>
        <w:p>
          <w:pPr>
            <w:pStyle w:val="Contents2"/>
            <w:tabs>
              <w:tab w:val="clear" w:pos="8743"/>
              <w:tab w:val="right" w:pos="9026" w:leader="dot"/>
            </w:tabs>
            <w:rPr/>
          </w:pPr>
          <w:hyperlink w:anchor="__RefHeading___Toc6972192_2870459653">
            <w:r>
              <w:rPr>
                <w:webHidden/>
                <w:rStyle w:val="IndexLink"/>
              </w:rPr>
              <w:t>14210/2</w:t>
            </w:r>
            <w:r>
              <w:rPr>
                <w:rStyle w:val="IndexLink"/>
                <w:rtl w:val="true"/>
              </w:rPr>
              <w:tab/>
            </w:r>
            <w:r>
              <w:rPr>
                <w:rStyle w:val="IndexLink"/>
              </w:rPr>
              <w:t>193</w:t>
            </w:r>
          </w:hyperlink>
        </w:p>
        <w:p>
          <w:pPr>
            <w:pStyle w:val="Contents2"/>
            <w:tabs>
              <w:tab w:val="clear" w:pos="8743"/>
              <w:tab w:val="right" w:pos="9026" w:leader="dot"/>
            </w:tabs>
            <w:rPr/>
          </w:pPr>
          <w:hyperlink w:anchor="__RefHeading___Toc6972194_2870459653">
            <w:r>
              <w:rPr>
                <w:webHidden/>
                <w:rStyle w:val="IndexLink"/>
              </w:rPr>
              <w:t>14210/3</w:t>
            </w:r>
            <w:r>
              <w:rPr>
                <w:rStyle w:val="IndexLink"/>
                <w:rtl w:val="true"/>
              </w:rPr>
              <w:tab/>
            </w:r>
            <w:r>
              <w:rPr>
                <w:rStyle w:val="IndexLink"/>
              </w:rPr>
              <w:t>193</w:t>
            </w:r>
          </w:hyperlink>
        </w:p>
        <w:p>
          <w:pPr>
            <w:pStyle w:val="Contents2"/>
            <w:tabs>
              <w:tab w:val="clear" w:pos="8743"/>
              <w:tab w:val="right" w:pos="9026" w:leader="dot"/>
            </w:tabs>
            <w:rPr/>
          </w:pPr>
          <w:hyperlink w:anchor="__RefHeading___Toc6972196_2870459653">
            <w:r>
              <w:rPr>
                <w:webHidden/>
                <w:rStyle w:val="IndexLink"/>
              </w:rPr>
              <w:t>14210/4</w:t>
            </w:r>
            <w:r>
              <w:rPr>
                <w:rStyle w:val="IndexLink"/>
                <w:rtl w:val="true"/>
              </w:rPr>
              <w:tab/>
            </w:r>
            <w:r>
              <w:rPr>
                <w:rStyle w:val="IndexLink"/>
              </w:rPr>
              <w:t>194</w:t>
            </w:r>
          </w:hyperlink>
        </w:p>
        <w:p>
          <w:pPr>
            <w:pStyle w:val="Contents2"/>
            <w:tabs>
              <w:tab w:val="clear" w:pos="8743"/>
              <w:tab w:val="right" w:pos="9026" w:leader="dot"/>
            </w:tabs>
            <w:rPr/>
          </w:pPr>
          <w:hyperlink w:anchor="__RefHeading___Toc6972198_2870459653">
            <w:r>
              <w:rPr>
                <w:webHidden/>
                <w:rStyle w:val="IndexLink"/>
              </w:rPr>
              <w:t>14210/5</w:t>
            </w:r>
            <w:r>
              <w:rPr>
                <w:rStyle w:val="IndexLink"/>
                <w:rtl w:val="true"/>
              </w:rPr>
              <w:tab/>
            </w:r>
            <w:r>
              <w:rPr>
                <w:rStyle w:val="IndexLink"/>
              </w:rPr>
              <w:t>195</w:t>
            </w:r>
          </w:hyperlink>
        </w:p>
        <w:p>
          <w:pPr>
            <w:pStyle w:val="Contents2"/>
            <w:tabs>
              <w:tab w:val="clear" w:pos="8743"/>
              <w:tab w:val="right" w:pos="9026" w:leader="dot"/>
            </w:tabs>
            <w:rPr/>
          </w:pPr>
          <w:hyperlink w:anchor="__RefHeading___Toc6972200_2870459653">
            <w:r>
              <w:rPr>
                <w:webHidden/>
                <w:rStyle w:val="IndexLink"/>
              </w:rPr>
              <w:t>14211</w:t>
            </w:r>
            <w:r>
              <w:rPr>
                <w:rStyle w:val="IndexLink"/>
                <w:rtl w:val="true"/>
              </w:rPr>
              <w:tab/>
            </w:r>
            <w:r>
              <w:rPr>
                <w:rStyle w:val="IndexLink"/>
              </w:rPr>
              <w:t>196</w:t>
            </w:r>
          </w:hyperlink>
        </w:p>
        <w:p>
          <w:pPr>
            <w:pStyle w:val="Contents2"/>
            <w:tabs>
              <w:tab w:val="clear" w:pos="8743"/>
              <w:tab w:val="right" w:pos="9026" w:leader="dot"/>
            </w:tabs>
            <w:rPr/>
          </w:pPr>
          <w:hyperlink w:anchor="__RefHeading___Toc6972202_2870459653">
            <w:r>
              <w:rPr>
                <w:webHidden/>
                <w:rStyle w:val="IndexLink"/>
              </w:rPr>
              <w:t>14212</w:t>
            </w:r>
            <w:r>
              <w:rPr>
                <w:rStyle w:val="IndexLink"/>
                <w:rtl w:val="true"/>
              </w:rPr>
              <w:tab/>
            </w:r>
            <w:r>
              <w:rPr>
                <w:rStyle w:val="IndexLink"/>
              </w:rPr>
              <w:t>196</w:t>
            </w:r>
          </w:hyperlink>
        </w:p>
        <w:p>
          <w:pPr>
            <w:pStyle w:val="Contents2"/>
            <w:tabs>
              <w:tab w:val="clear" w:pos="8743"/>
              <w:tab w:val="right" w:pos="9026" w:leader="dot"/>
            </w:tabs>
            <w:rPr/>
          </w:pPr>
          <w:hyperlink w:anchor="__RefHeading___Toc6972204_2870459653">
            <w:r>
              <w:rPr>
                <w:webHidden/>
                <w:rStyle w:val="IndexLink"/>
              </w:rPr>
              <w:t>14213</w:t>
            </w:r>
            <w:r>
              <w:rPr>
                <w:rStyle w:val="IndexLink"/>
                <w:rtl w:val="true"/>
              </w:rPr>
              <w:tab/>
            </w:r>
            <w:r>
              <w:rPr>
                <w:rStyle w:val="IndexLink"/>
              </w:rPr>
              <w:t>197</w:t>
            </w:r>
          </w:hyperlink>
        </w:p>
        <w:p>
          <w:pPr>
            <w:pStyle w:val="Contents2"/>
            <w:tabs>
              <w:tab w:val="clear" w:pos="8743"/>
              <w:tab w:val="right" w:pos="9026" w:leader="dot"/>
            </w:tabs>
            <w:rPr/>
          </w:pPr>
          <w:hyperlink w:anchor="__RefHeading___Toc6972206_2870459653">
            <w:r>
              <w:rPr>
                <w:webHidden/>
                <w:rStyle w:val="IndexLink"/>
              </w:rPr>
              <w:t>14214</w:t>
            </w:r>
            <w:r>
              <w:rPr>
                <w:rStyle w:val="IndexLink"/>
                <w:rtl w:val="true"/>
              </w:rPr>
              <w:tab/>
            </w:r>
            <w:r>
              <w:rPr>
                <w:rStyle w:val="IndexLink"/>
              </w:rPr>
              <w:t>198</w:t>
            </w:r>
          </w:hyperlink>
        </w:p>
        <w:p>
          <w:pPr>
            <w:pStyle w:val="Contents2"/>
            <w:tabs>
              <w:tab w:val="clear" w:pos="8743"/>
              <w:tab w:val="right" w:pos="9026" w:leader="dot"/>
            </w:tabs>
            <w:rPr/>
          </w:pPr>
          <w:hyperlink w:anchor="__RefHeading___Toc6972208_2870459653">
            <w:r>
              <w:rPr>
                <w:webHidden/>
                <w:rStyle w:val="IndexLink"/>
              </w:rPr>
              <w:t>14215</w:t>
            </w:r>
            <w:r>
              <w:rPr>
                <w:rStyle w:val="IndexLink"/>
                <w:rtl w:val="true"/>
              </w:rPr>
              <w:tab/>
            </w:r>
            <w:r>
              <w:rPr>
                <w:rStyle w:val="IndexLink"/>
              </w:rPr>
              <w:t>199</w:t>
            </w:r>
          </w:hyperlink>
        </w:p>
        <w:p>
          <w:pPr>
            <w:pStyle w:val="Contents2"/>
            <w:tabs>
              <w:tab w:val="clear" w:pos="8743"/>
              <w:tab w:val="right" w:pos="9026" w:leader="dot"/>
            </w:tabs>
            <w:rPr/>
          </w:pPr>
          <w:hyperlink w:anchor="__RefHeading___Toc6972210_2870459653">
            <w:r>
              <w:rPr>
                <w:webHidden/>
                <w:rStyle w:val="IndexLink"/>
              </w:rPr>
              <w:t>14216/1</w:t>
            </w:r>
            <w:r>
              <w:rPr>
                <w:rStyle w:val="IndexLink"/>
                <w:rtl w:val="true"/>
              </w:rPr>
              <w:tab/>
            </w:r>
            <w:r>
              <w:rPr>
                <w:rStyle w:val="IndexLink"/>
              </w:rPr>
              <w:t>200</w:t>
            </w:r>
          </w:hyperlink>
        </w:p>
        <w:p>
          <w:pPr>
            <w:pStyle w:val="Contents2"/>
            <w:tabs>
              <w:tab w:val="clear" w:pos="8743"/>
              <w:tab w:val="right" w:pos="9026" w:leader="dot"/>
            </w:tabs>
            <w:rPr/>
          </w:pPr>
          <w:hyperlink w:anchor="__RefHeading___Toc6972212_2870459653">
            <w:r>
              <w:rPr>
                <w:webHidden/>
                <w:rStyle w:val="IndexLink"/>
              </w:rPr>
              <w:t>14216/2</w:t>
            </w:r>
            <w:r>
              <w:rPr>
                <w:rStyle w:val="IndexLink"/>
                <w:rtl w:val="true"/>
              </w:rPr>
              <w:tab/>
            </w:r>
            <w:r>
              <w:rPr>
                <w:rStyle w:val="IndexLink"/>
              </w:rPr>
              <w:t>201</w:t>
            </w:r>
          </w:hyperlink>
        </w:p>
        <w:p>
          <w:pPr>
            <w:pStyle w:val="Contents2"/>
            <w:tabs>
              <w:tab w:val="clear" w:pos="8743"/>
              <w:tab w:val="right" w:pos="9026" w:leader="dot"/>
            </w:tabs>
            <w:rPr/>
          </w:pPr>
          <w:hyperlink w:anchor="__RefHeading___Toc6972214_2870459653">
            <w:r>
              <w:rPr>
                <w:webHidden/>
                <w:rStyle w:val="IndexLink"/>
              </w:rPr>
              <w:t>14217</w:t>
            </w:r>
            <w:r>
              <w:rPr>
                <w:rStyle w:val="IndexLink"/>
                <w:rtl w:val="true"/>
              </w:rPr>
              <w:tab/>
            </w:r>
            <w:r>
              <w:rPr>
                <w:rStyle w:val="IndexLink"/>
              </w:rPr>
              <w:t>202</w:t>
            </w:r>
          </w:hyperlink>
        </w:p>
        <w:p>
          <w:pPr>
            <w:pStyle w:val="Contents2"/>
            <w:tabs>
              <w:tab w:val="clear" w:pos="8743"/>
              <w:tab w:val="right" w:pos="9026" w:leader="dot"/>
            </w:tabs>
            <w:rPr/>
          </w:pPr>
          <w:hyperlink w:anchor="__RefHeading___Toc6972216_2870459653">
            <w:r>
              <w:rPr>
                <w:webHidden/>
                <w:rStyle w:val="IndexLink"/>
              </w:rPr>
              <w:t>14218</w:t>
            </w:r>
            <w:r>
              <w:rPr>
                <w:rStyle w:val="IndexLink"/>
                <w:rtl w:val="true"/>
              </w:rPr>
              <w:tab/>
            </w:r>
            <w:r>
              <w:rPr>
                <w:rStyle w:val="IndexLink"/>
              </w:rPr>
              <w:t>202</w:t>
            </w:r>
          </w:hyperlink>
        </w:p>
        <w:p>
          <w:pPr>
            <w:pStyle w:val="Contents2"/>
            <w:tabs>
              <w:tab w:val="clear" w:pos="8743"/>
              <w:tab w:val="right" w:pos="9026" w:leader="dot"/>
            </w:tabs>
            <w:rPr/>
          </w:pPr>
          <w:hyperlink w:anchor="__RefHeading___Toc6972218_2870459653">
            <w:r>
              <w:rPr>
                <w:webHidden/>
                <w:rStyle w:val="IndexLink"/>
              </w:rPr>
              <w:t>14219</w:t>
            </w:r>
            <w:r>
              <w:rPr>
                <w:rStyle w:val="IndexLink"/>
                <w:rtl w:val="true"/>
              </w:rPr>
              <w:tab/>
            </w:r>
            <w:r>
              <w:rPr>
                <w:rStyle w:val="IndexLink"/>
              </w:rPr>
              <w:t>203</w:t>
            </w:r>
          </w:hyperlink>
        </w:p>
        <w:p>
          <w:pPr>
            <w:pStyle w:val="Contents2"/>
            <w:tabs>
              <w:tab w:val="clear" w:pos="8743"/>
              <w:tab w:val="right" w:pos="9026" w:leader="dot"/>
            </w:tabs>
            <w:rPr/>
          </w:pPr>
          <w:hyperlink w:anchor="__RefHeading___Toc6972220_2870459653">
            <w:r>
              <w:rPr>
                <w:webHidden/>
                <w:rStyle w:val="IndexLink"/>
              </w:rPr>
              <w:t>14220</w:t>
            </w:r>
            <w:r>
              <w:rPr>
                <w:rStyle w:val="IndexLink"/>
                <w:rtl w:val="true"/>
              </w:rPr>
              <w:tab/>
            </w:r>
            <w:r>
              <w:rPr>
                <w:rStyle w:val="IndexLink"/>
              </w:rPr>
              <w:t>204</w:t>
            </w:r>
          </w:hyperlink>
        </w:p>
        <w:p>
          <w:pPr>
            <w:pStyle w:val="Contents2"/>
            <w:tabs>
              <w:tab w:val="clear" w:pos="8743"/>
              <w:tab w:val="right" w:pos="9026" w:leader="dot"/>
            </w:tabs>
            <w:rPr/>
          </w:pPr>
          <w:hyperlink w:anchor="__RefHeading___Toc6972222_2870459653">
            <w:r>
              <w:rPr>
                <w:webHidden/>
                <w:rStyle w:val="IndexLink"/>
              </w:rPr>
              <w:t>14221</w:t>
            </w:r>
            <w:r>
              <w:rPr>
                <w:rStyle w:val="IndexLink"/>
                <w:rtl w:val="true"/>
              </w:rPr>
              <w:tab/>
            </w:r>
            <w:r>
              <w:rPr>
                <w:rStyle w:val="IndexLink"/>
              </w:rPr>
              <w:t>205</w:t>
            </w:r>
          </w:hyperlink>
        </w:p>
        <w:p>
          <w:pPr>
            <w:pStyle w:val="Contents2"/>
            <w:tabs>
              <w:tab w:val="clear" w:pos="8743"/>
              <w:tab w:val="right" w:pos="9026" w:leader="dot"/>
            </w:tabs>
            <w:rPr/>
          </w:pPr>
          <w:hyperlink w:anchor="__RefHeading___Toc6972224_2870459653">
            <w:r>
              <w:rPr>
                <w:webHidden/>
                <w:rStyle w:val="IndexLink"/>
              </w:rPr>
              <w:t>14222</w:t>
            </w:r>
            <w:r>
              <w:rPr>
                <w:rStyle w:val="IndexLink"/>
                <w:rtl w:val="true"/>
              </w:rPr>
              <w:tab/>
            </w:r>
            <w:r>
              <w:rPr>
                <w:rStyle w:val="IndexLink"/>
              </w:rPr>
              <w:t>206</w:t>
            </w:r>
          </w:hyperlink>
        </w:p>
        <w:p>
          <w:pPr>
            <w:pStyle w:val="Contents2"/>
            <w:tabs>
              <w:tab w:val="clear" w:pos="8743"/>
              <w:tab w:val="right" w:pos="9026" w:leader="dot"/>
            </w:tabs>
            <w:rPr/>
          </w:pPr>
          <w:hyperlink w:anchor="__RefHeading___Toc6972226_2870459653">
            <w:r>
              <w:rPr>
                <w:webHidden/>
                <w:rStyle w:val="IndexLink"/>
              </w:rPr>
              <w:t>14223</w:t>
            </w:r>
            <w:r>
              <w:rPr>
                <w:rStyle w:val="IndexLink"/>
                <w:rtl w:val="true"/>
              </w:rPr>
              <w:tab/>
            </w:r>
            <w:r>
              <w:rPr>
                <w:rStyle w:val="IndexLink"/>
              </w:rPr>
              <w:t>207</w:t>
            </w:r>
          </w:hyperlink>
        </w:p>
        <w:p>
          <w:pPr>
            <w:pStyle w:val="Contents2"/>
            <w:tabs>
              <w:tab w:val="clear" w:pos="8743"/>
              <w:tab w:val="right" w:pos="9026" w:leader="dot"/>
            </w:tabs>
            <w:rPr/>
          </w:pPr>
          <w:hyperlink w:anchor="__RefHeading___Toc6972228_2870459653">
            <w:r>
              <w:rPr>
                <w:webHidden/>
                <w:rStyle w:val="IndexLink"/>
              </w:rPr>
              <w:t>14224</w:t>
            </w:r>
            <w:r>
              <w:rPr>
                <w:rStyle w:val="IndexLink"/>
                <w:rtl w:val="true"/>
              </w:rPr>
              <w:tab/>
            </w:r>
            <w:r>
              <w:rPr>
                <w:rStyle w:val="IndexLink"/>
              </w:rPr>
              <w:t>208</w:t>
            </w:r>
          </w:hyperlink>
        </w:p>
        <w:p>
          <w:pPr>
            <w:pStyle w:val="Contents2"/>
            <w:tabs>
              <w:tab w:val="clear" w:pos="8743"/>
              <w:tab w:val="right" w:pos="9026" w:leader="dot"/>
            </w:tabs>
            <w:rPr/>
          </w:pPr>
          <w:hyperlink w:anchor="__RefHeading___Toc6972230_2870459653">
            <w:r>
              <w:rPr>
                <w:webHidden/>
                <w:rStyle w:val="IndexLink"/>
              </w:rPr>
              <w:t>14225</w:t>
            </w:r>
            <w:r>
              <w:rPr>
                <w:rStyle w:val="IndexLink"/>
                <w:rtl w:val="true"/>
              </w:rPr>
              <w:tab/>
            </w:r>
            <w:r>
              <w:rPr>
                <w:rStyle w:val="IndexLink"/>
              </w:rPr>
              <w:t>209</w:t>
            </w:r>
          </w:hyperlink>
        </w:p>
        <w:p>
          <w:pPr>
            <w:pStyle w:val="Contents2"/>
            <w:tabs>
              <w:tab w:val="clear" w:pos="8743"/>
              <w:tab w:val="right" w:pos="9026" w:leader="dot"/>
            </w:tabs>
            <w:rPr/>
          </w:pPr>
          <w:hyperlink w:anchor="__RefHeading___Toc6972232_2870459653">
            <w:r>
              <w:rPr>
                <w:webHidden/>
                <w:rStyle w:val="IndexLink"/>
              </w:rPr>
              <w:t>14226</w:t>
            </w:r>
            <w:r>
              <w:rPr>
                <w:rStyle w:val="IndexLink"/>
                <w:rtl w:val="true"/>
              </w:rPr>
              <w:tab/>
            </w:r>
            <w:r>
              <w:rPr>
                <w:rStyle w:val="IndexLink"/>
              </w:rPr>
              <w:t>209</w:t>
            </w:r>
          </w:hyperlink>
        </w:p>
        <w:p>
          <w:pPr>
            <w:pStyle w:val="Contents2"/>
            <w:tabs>
              <w:tab w:val="clear" w:pos="8743"/>
              <w:tab w:val="right" w:pos="9026" w:leader="dot"/>
            </w:tabs>
            <w:rPr/>
          </w:pPr>
          <w:hyperlink w:anchor="__RefHeading___Toc6972234_2870459653">
            <w:r>
              <w:rPr>
                <w:webHidden/>
                <w:rStyle w:val="IndexLink"/>
              </w:rPr>
              <w:t>14227</w:t>
            </w:r>
            <w:r>
              <w:rPr>
                <w:rStyle w:val="IndexLink"/>
                <w:rtl w:val="true"/>
              </w:rPr>
              <w:tab/>
            </w:r>
            <w:r>
              <w:rPr>
                <w:rStyle w:val="IndexLink"/>
              </w:rPr>
              <w:t>210</w:t>
            </w:r>
          </w:hyperlink>
        </w:p>
        <w:p>
          <w:pPr>
            <w:pStyle w:val="Contents2"/>
            <w:tabs>
              <w:tab w:val="clear" w:pos="8743"/>
              <w:tab w:val="right" w:pos="9026" w:leader="dot"/>
            </w:tabs>
            <w:rPr/>
          </w:pPr>
          <w:hyperlink w:anchor="__RefHeading___Toc6972236_2870459653">
            <w:r>
              <w:rPr>
                <w:webHidden/>
                <w:rStyle w:val="IndexLink"/>
              </w:rPr>
              <w:t>14228/1</w:t>
            </w:r>
            <w:r>
              <w:rPr>
                <w:rStyle w:val="IndexLink"/>
                <w:rtl w:val="true"/>
              </w:rPr>
              <w:tab/>
            </w:r>
            <w:r>
              <w:rPr>
                <w:rStyle w:val="IndexLink"/>
              </w:rPr>
              <w:t>211</w:t>
            </w:r>
          </w:hyperlink>
        </w:p>
        <w:p>
          <w:pPr>
            <w:pStyle w:val="Contents2"/>
            <w:tabs>
              <w:tab w:val="clear" w:pos="8743"/>
              <w:tab w:val="right" w:pos="9026" w:leader="dot"/>
            </w:tabs>
            <w:rPr/>
          </w:pPr>
          <w:hyperlink w:anchor="__RefHeading___Toc6972238_2870459653">
            <w:r>
              <w:rPr>
                <w:webHidden/>
                <w:rStyle w:val="IndexLink"/>
              </w:rPr>
              <w:t>14228/2</w:t>
            </w:r>
            <w:r>
              <w:rPr>
                <w:rStyle w:val="IndexLink"/>
                <w:rtl w:val="true"/>
              </w:rPr>
              <w:tab/>
            </w:r>
            <w:r>
              <w:rPr>
                <w:rStyle w:val="IndexLink"/>
              </w:rPr>
              <w:t>212</w:t>
            </w:r>
          </w:hyperlink>
        </w:p>
        <w:p>
          <w:pPr>
            <w:pStyle w:val="Contents2"/>
            <w:tabs>
              <w:tab w:val="clear" w:pos="8743"/>
              <w:tab w:val="right" w:pos="9026" w:leader="dot"/>
            </w:tabs>
            <w:rPr/>
          </w:pPr>
          <w:hyperlink w:anchor="__RefHeading___Toc6972240_2870459653">
            <w:r>
              <w:rPr>
                <w:webHidden/>
                <w:rStyle w:val="IndexLink"/>
              </w:rPr>
              <w:t>14228/3</w:t>
            </w:r>
            <w:r>
              <w:rPr>
                <w:rStyle w:val="IndexLink"/>
                <w:rtl w:val="true"/>
              </w:rPr>
              <w:tab/>
            </w:r>
            <w:r>
              <w:rPr>
                <w:rStyle w:val="IndexLink"/>
              </w:rPr>
              <w:t>214</w:t>
            </w:r>
          </w:hyperlink>
        </w:p>
        <w:p>
          <w:pPr>
            <w:pStyle w:val="Contents2"/>
            <w:tabs>
              <w:tab w:val="clear" w:pos="8743"/>
              <w:tab w:val="right" w:pos="9026" w:leader="dot"/>
            </w:tabs>
            <w:rPr/>
          </w:pPr>
          <w:hyperlink w:anchor="__RefHeading___Toc6972242_2870459653">
            <w:r>
              <w:rPr>
                <w:webHidden/>
                <w:rStyle w:val="IndexLink"/>
              </w:rPr>
              <w:t>14228/4</w:t>
            </w:r>
            <w:r>
              <w:rPr>
                <w:rStyle w:val="IndexLink"/>
                <w:rtl w:val="true"/>
              </w:rPr>
              <w:tab/>
            </w:r>
            <w:r>
              <w:rPr>
                <w:rStyle w:val="IndexLink"/>
              </w:rPr>
              <w:t>214</w:t>
            </w:r>
          </w:hyperlink>
        </w:p>
        <w:p>
          <w:pPr>
            <w:pStyle w:val="Contents2"/>
            <w:tabs>
              <w:tab w:val="clear" w:pos="8743"/>
              <w:tab w:val="right" w:pos="9026" w:leader="dot"/>
            </w:tabs>
            <w:rPr/>
          </w:pPr>
          <w:hyperlink w:anchor="__RefHeading___Toc6972244_2870459653">
            <w:r>
              <w:rPr>
                <w:webHidden/>
                <w:rStyle w:val="IndexLink"/>
              </w:rPr>
              <w:t>14229</w:t>
            </w:r>
            <w:r>
              <w:rPr>
                <w:rStyle w:val="IndexLink"/>
                <w:rtl w:val="true"/>
              </w:rPr>
              <w:tab/>
            </w:r>
            <w:r>
              <w:rPr>
                <w:rStyle w:val="IndexLink"/>
              </w:rPr>
              <w:t>215</w:t>
            </w:r>
          </w:hyperlink>
        </w:p>
        <w:p>
          <w:pPr>
            <w:pStyle w:val="Contents2"/>
            <w:tabs>
              <w:tab w:val="clear" w:pos="8743"/>
              <w:tab w:val="right" w:pos="9026" w:leader="dot"/>
            </w:tabs>
            <w:rPr/>
          </w:pPr>
          <w:hyperlink w:anchor="__RefHeading___Toc6972246_2870459653">
            <w:r>
              <w:rPr>
                <w:webHidden/>
                <w:rStyle w:val="IndexLink"/>
              </w:rPr>
              <w:t>14230</w:t>
            </w:r>
            <w:r>
              <w:rPr>
                <w:rStyle w:val="IndexLink"/>
                <w:rtl w:val="true"/>
              </w:rPr>
              <w:tab/>
            </w:r>
            <w:r>
              <w:rPr>
                <w:rStyle w:val="IndexLink"/>
              </w:rPr>
              <w:t>216</w:t>
            </w:r>
          </w:hyperlink>
        </w:p>
        <w:p>
          <w:pPr>
            <w:pStyle w:val="Contents2"/>
            <w:tabs>
              <w:tab w:val="clear" w:pos="8743"/>
              <w:tab w:val="right" w:pos="9026" w:leader="dot"/>
            </w:tabs>
            <w:rPr/>
          </w:pPr>
          <w:hyperlink w:anchor="__RefHeading___Toc6972248_2870459653">
            <w:r>
              <w:rPr>
                <w:webHidden/>
                <w:rStyle w:val="IndexLink"/>
              </w:rPr>
              <w:t>14231</w:t>
            </w:r>
            <w:r>
              <w:rPr>
                <w:rStyle w:val="IndexLink"/>
                <w:rtl w:val="true"/>
              </w:rPr>
              <w:tab/>
            </w:r>
            <w:r>
              <w:rPr>
                <w:rStyle w:val="IndexLink"/>
              </w:rPr>
              <w:t>217</w:t>
            </w:r>
          </w:hyperlink>
        </w:p>
        <w:p>
          <w:pPr>
            <w:pStyle w:val="Contents2"/>
            <w:tabs>
              <w:tab w:val="clear" w:pos="8743"/>
              <w:tab w:val="right" w:pos="9026" w:leader="dot"/>
            </w:tabs>
            <w:rPr/>
          </w:pPr>
          <w:hyperlink w:anchor="__RefHeading___Toc6972250_2870459653">
            <w:r>
              <w:rPr>
                <w:webHidden/>
                <w:rStyle w:val="IndexLink"/>
              </w:rPr>
              <w:t>14232</w:t>
            </w:r>
            <w:r>
              <w:rPr>
                <w:rStyle w:val="IndexLink"/>
                <w:rtl w:val="true"/>
              </w:rPr>
              <w:tab/>
            </w:r>
            <w:r>
              <w:rPr>
                <w:rStyle w:val="IndexLink"/>
              </w:rPr>
              <w:t>218</w:t>
            </w:r>
          </w:hyperlink>
        </w:p>
        <w:p>
          <w:pPr>
            <w:pStyle w:val="Contents2"/>
            <w:tabs>
              <w:tab w:val="clear" w:pos="8743"/>
              <w:tab w:val="right" w:pos="9026" w:leader="dot"/>
            </w:tabs>
            <w:rPr/>
          </w:pPr>
          <w:hyperlink w:anchor="__RefHeading___Toc6972252_2870459653">
            <w:r>
              <w:rPr>
                <w:webHidden/>
                <w:rStyle w:val="IndexLink"/>
              </w:rPr>
              <w:t>14233</w:t>
            </w:r>
            <w:r>
              <w:rPr>
                <w:rStyle w:val="IndexLink"/>
                <w:rtl w:val="true"/>
              </w:rPr>
              <w:tab/>
            </w:r>
            <w:r>
              <w:rPr>
                <w:rStyle w:val="IndexLink"/>
              </w:rPr>
              <w:t>220</w:t>
            </w:r>
          </w:hyperlink>
        </w:p>
        <w:p>
          <w:pPr>
            <w:pStyle w:val="Contents2"/>
            <w:tabs>
              <w:tab w:val="clear" w:pos="8743"/>
              <w:tab w:val="right" w:pos="9026" w:leader="dot"/>
            </w:tabs>
            <w:rPr/>
          </w:pPr>
          <w:hyperlink w:anchor="__RefHeading___Toc6972254_2870459653">
            <w:r>
              <w:rPr>
                <w:webHidden/>
                <w:rStyle w:val="IndexLink"/>
              </w:rPr>
              <w:t>14234</w:t>
            </w:r>
            <w:r>
              <w:rPr>
                <w:rStyle w:val="IndexLink"/>
                <w:rtl w:val="true"/>
              </w:rPr>
              <w:tab/>
            </w:r>
            <w:r>
              <w:rPr>
                <w:rStyle w:val="IndexLink"/>
              </w:rPr>
              <w:t>221</w:t>
            </w:r>
          </w:hyperlink>
        </w:p>
        <w:p>
          <w:pPr>
            <w:pStyle w:val="Contents2"/>
            <w:tabs>
              <w:tab w:val="clear" w:pos="8743"/>
              <w:tab w:val="right" w:pos="9026" w:leader="dot"/>
            </w:tabs>
            <w:rPr/>
          </w:pPr>
          <w:hyperlink w:anchor="__RefHeading___Toc6972256_2870459653">
            <w:r>
              <w:rPr>
                <w:webHidden/>
                <w:rStyle w:val="IndexLink"/>
              </w:rPr>
              <w:t>14235</w:t>
            </w:r>
            <w:r>
              <w:rPr>
                <w:rStyle w:val="IndexLink"/>
                <w:rtl w:val="true"/>
              </w:rPr>
              <w:tab/>
            </w:r>
            <w:r>
              <w:rPr>
                <w:rStyle w:val="IndexLink"/>
              </w:rPr>
              <w:t>222</w:t>
            </w:r>
          </w:hyperlink>
        </w:p>
        <w:p>
          <w:pPr>
            <w:pStyle w:val="Contents2"/>
            <w:tabs>
              <w:tab w:val="clear" w:pos="8743"/>
              <w:tab w:val="right" w:pos="9026" w:leader="dot"/>
            </w:tabs>
            <w:rPr/>
          </w:pPr>
          <w:hyperlink w:anchor="__RefHeading___Toc6972258_2870459653">
            <w:r>
              <w:rPr>
                <w:webHidden/>
                <w:rStyle w:val="IndexLink"/>
              </w:rPr>
              <w:t>14236</w:t>
            </w:r>
            <w:r>
              <w:rPr>
                <w:rStyle w:val="IndexLink"/>
                <w:rtl w:val="true"/>
              </w:rPr>
              <w:tab/>
            </w:r>
            <w:r>
              <w:rPr>
                <w:rStyle w:val="IndexLink"/>
              </w:rPr>
              <w:t>224</w:t>
            </w:r>
          </w:hyperlink>
        </w:p>
        <w:p>
          <w:pPr>
            <w:pStyle w:val="Contents2"/>
            <w:tabs>
              <w:tab w:val="clear" w:pos="8743"/>
              <w:tab w:val="right" w:pos="9026" w:leader="dot"/>
            </w:tabs>
            <w:rPr/>
          </w:pPr>
          <w:hyperlink w:anchor="__RefHeading___Toc6972260_2870459653">
            <w:r>
              <w:rPr>
                <w:webHidden/>
                <w:rStyle w:val="IndexLink"/>
              </w:rPr>
              <w:t>14237</w:t>
            </w:r>
            <w:r>
              <w:rPr>
                <w:rStyle w:val="IndexLink"/>
                <w:rtl w:val="true"/>
              </w:rPr>
              <w:tab/>
            </w:r>
            <w:r>
              <w:rPr>
                <w:rStyle w:val="IndexLink"/>
              </w:rPr>
              <w:t>225</w:t>
            </w:r>
          </w:hyperlink>
        </w:p>
        <w:p>
          <w:pPr>
            <w:pStyle w:val="Contents2"/>
            <w:tabs>
              <w:tab w:val="clear" w:pos="8743"/>
              <w:tab w:val="right" w:pos="9026" w:leader="dot"/>
            </w:tabs>
            <w:rPr/>
          </w:pPr>
          <w:hyperlink w:anchor="__RefHeading___Toc6972262_2870459653">
            <w:r>
              <w:rPr>
                <w:webHidden/>
                <w:rStyle w:val="IndexLink"/>
              </w:rPr>
              <w:t>14238</w:t>
            </w:r>
            <w:r>
              <w:rPr>
                <w:rStyle w:val="IndexLink"/>
                <w:rtl w:val="true"/>
              </w:rPr>
              <w:tab/>
            </w:r>
            <w:r>
              <w:rPr>
                <w:rStyle w:val="IndexLink"/>
              </w:rPr>
              <w:t>227</w:t>
            </w:r>
          </w:hyperlink>
        </w:p>
        <w:p>
          <w:pPr>
            <w:pStyle w:val="Contents2"/>
            <w:tabs>
              <w:tab w:val="clear" w:pos="8743"/>
              <w:tab w:val="right" w:pos="9026" w:leader="dot"/>
            </w:tabs>
            <w:rPr/>
          </w:pPr>
          <w:hyperlink w:anchor="__RefHeading___Toc6972264_2870459653">
            <w:r>
              <w:rPr>
                <w:webHidden/>
                <w:rStyle w:val="IndexLink"/>
              </w:rPr>
              <w:t>14239</w:t>
            </w:r>
            <w:r>
              <w:rPr>
                <w:rStyle w:val="IndexLink"/>
                <w:rtl w:val="true"/>
              </w:rPr>
              <w:tab/>
            </w:r>
            <w:r>
              <w:rPr>
                <w:rStyle w:val="IndexLink"/>
              </w:rPr>
              <w:t>228</w:t>
            </w:r>
          </w:hyperlink>
        </w:p>
        <w:p>
          <w:pPr>
            <w:pStyle w:val="Contents2"/>
            <w:tabs>
              <w:tab w:val="clear" w:pos="8743"/>
              <w:tab w:val="right" w:pos="9026" w:leader="dot"/>
            </w:tabs>
            <w:rPr/>
          </w:pPr>
          <w:hyperlink w:anchor="__RefHeading___Toc6972266_2870459653">
            <w:r>
              <w:rPr>
                <w:webHidden/>
                <w:rStyle w:val="IndexLink"/>
              </w:rPr>
              <w:t>14240</w:t>
            </w:r>
            <w:r>
              <w:rPr>
                <w:rStyle w:val="IndexLink"/>
                <w:rtl w:val="true"/>
              </w:rPr>
              <w:tab/>
            </w:r>
            <w:r>
              <w:rPr>
                <w:rStyle w:val="IndexLink"/>
              </w:rPr>
              <w:t>229</w:t>
            </w:r>
          </w:hyperlink>
        </w:p>
        <w:p>
          <w:pPr>
            <w:pStyle w:val="Contents2"/>
            <w:tabs>
              <w:tab w:val="clear" w:pos="8743"/>
              <w:tab w:val="right" w:pos="9026" w:leader="dot"/>
            </w:tabs>
            <w:rPr/>
          </w:pPr>
          <w:hyperlink w:anchor="__RefHeading___Toc6972268_2870459653">
            <w:r>
              <w:rPr>
                <w:webHidden/>
                <w:rStyle w:val="IndexLink"/>
              </w:rPr>
              <w:t>14241</w:t>
            </w:r>
            <w:r>
              <w:rPr>
                <w:rStyle w:val="IndexLink"/>
                <w:rtl w:val="true"/>
              </w:rPr>
              <w:tab/>
            </w:r>
            <w:r>
              <w:rPr>
                <w:rStyle w:val="IndexLink"/>
              </w:rPr>
              <w:t>230</w:t>
            </w:r>
          </w:hyperlink>
        </w:p>
        <w:p>
          <w:pPr>
            <w:pStyle w:val="Contents2"/>
            <w:tabs>
              <w:tab w:val="clear" w:pos="8743"/>
              <w:tab w:val="right" w:pos="9026" w:leader="dot"/>
            </w:tabs>
            <w:rPr/>
          </w:pPr>
          <w:hyperlink w:anchor="__RefHeading___Toc6972270_2870459653">
            <w:r>
              <w:rPr>
                <w:webHidden/>
                <w:rStyle w:val="IndexLink"/>
              </w:rPr>
              <w:t>14242</w:t>
            </w:r>
            <w:r>
              <w:rPr>
                <w:rStyle w:val="IndexLink"/>
                <w:rtl w:val="true"/>
              </w:rPr>
              <w:tab/>
            </w:r>
            <w:r>
              <w:rPr>
                <w:rStyle w:val="IndexLink"/>
              </w:rPr>
              <w:t>230</w:t>
            </w:r>
          </w:hyperlink>
        </w:p>
        <w:p>
          <w:pPr>
            <w:pStyle w:val="Contents2"/>
            <w:tabs>
              <w:tab w:val="clear" w:pos="8743"/>
              <w:tab w:val="right" w:pos="9026" w:leader="dot"/>
            </w:tabs>
            <w:rPr/>
          </w:pPr>
          <w:hyperlink w:anchor="__RefHeading___Toc6972272_2870459653">
            <w:r>
              <w:rPr>
                <w:webHidden/>
                <w:rStyle w:val="IndexLink"/>
              </w:rPr>
              <w:t>14243</w:t>
            </w:r>
            <w:r>
              <w:rPr>
                <w:rStyle w:val="IndexLink"/>
                <w:rtl w:val="true"/>
              </w:rPr>
              <w:tab/>
            </w:r>
            <w:r>
              <w:rPr>
                <w:rStyle w:val="IndexLink"/>
              </w:rPr>
              <w:t>232</w:t>
            </w:r>
          </w:hyperlink>
        </w:p>
        <w:p>
          <w:pPr>
            <w:pStyle w:val="Contents2"/>
            <w:tabs>
              <w:tab w:val="clear" w:pos="8743"/>
              <w:tab w:val="right" w:pos="9026" w:leader="dot"/>
            </w:tabs>
            <w:rPr/>
          </w:pPr>
          <w:hyperlink w:anchor="__RefHeading___Toc6972274_2870459653">
            <w:r>
              <w:rPr>
                <w:webHidden/>
                <w:rStyle w:val="IndexLink"/>
              </w:rPr>
              <w:t>14244</w:t>
            </w:r>
            <w:r>
              <w:rPr>
                <w:rStyle w:val="IndexLink"/>
                <w:rtl w:val="true"/>
              </w:rPr>
              <w:tab/>
            </w:r>
            <w:r>
              <w:rPr>
                <w:rStyle w:val="IndexLink"/>
              </w:rPr>
              <w:t>233</w:t>
            </w:r>
          </w:hyperlink>
        </w:p>
        <w:p>
          <w:pPr>
            <w:pStyle w:val="Contents2"/>
            <w:tabs>
              <w:tab w:val="clear" w:pos="8743"/>
              <w:tab w:val="right" w:pos="9026" w:leader="dot"/>
            </w:tabs>
            <w:rPr/>
          </w:pPr>
          <w:hyperlink w:anchor="__RefHeading___Toc6972276_2870459653">
            <w:r>
              <w:rPr>
                <w:webHidden/>
                <w:rStyle w:val="IndexLink"/>
              </w:rPr>
              <w:t>14245</w:t>
            </w:r>
            <w:r>
              <w:rPr>
                <w:rStyle w:val="IndexLink"/>
                <w:rtl w:val="true"/>
              </w:rPr>
              <w:tab/>
            </w:r>
            <w:r>
              <w:rPr>
                <w:rStyle w:val="IndexLink"/>
              </w:rPr>
              <w:t>234</w:t>
            </w:r>
          </w:hyperlink>
        </w:p>
        <w:p>
          <w:pPr>
            <w:pStyle w:val="Contents2"/>
            <w:tabs>
              <w:tab w:val="clear" w:pos="8743"/>
              <w:tab w:val="right" w:pos="9026" w:leader="dot"/>
            </w:tabs>
            <w:rPr/>
          </w:pPr>
          <w:hyperlink w:anchor="__RefHeading___Toc6972278_2870459653">
            <w:r>
              <w:rPr>
                <w:webHidden/>
                <w:rStyle w:val="IndexLink"/>
              </w:rPr>
              <w:t>14246/1</w:t>
            </w:r>
            <w:r>
              <w:rPr>
                <w:rStyle w:val="IndexLink"/>
                <w:rtl w:val="true"/>
              </w:rPr>
              <w:tab/>
            </w:r>
            <w:r>
              <w:rPr>
                <w:rStyle w:val="IndexLink"/>
              </w:rPr>
              <w:t>235</w:t>
            </w:r>
          </w:hyperlink>
        </w:p>
        <w:p>
          <w:pPr>
            <w:pStyle w:val="Contents2"/>
            <w:tabs>
              <w:tab w:val="clear" w:pos="8743"/>
              <w:tab w:val="right" w:pos="9026" w:leader="dot"/>
            </w:tabs>
            <w:rPr/>
          </w:pPr>
          <w:hyperlink w:anchor="__RefHeading___Toc6972280_2870459653">
            <w:r>
              <w:rPr>
                <w:webHidden/>
                <w:rStyle w:val="IndexLink"/>
              </w:rPr>
              <w:t>14246/2</w:t>
            </w:r>
            <w:r>
              <w:rPr>
                <w:rStyle w:val="IndexLink"/>
                <w:rtl w:val="true"/>
              </w:rPr>
              <w:tab/>
            </w:r>
            <w:r>
              <w:rPr>
                <w:rStyle w:val="IndexLink"/>
              </w:rPr>
              <w:t>235</w:t>
            </w:r>
          </w:hyperlink>
        </w:p>
        <w:p>
          <w:pPr>
            <w:pStyle w:val="Contents2"/>
            <w:tabs>
              <w:tab w:val="clear" w:pos="8743"/>
              <w:tab w:val="right" w:pos="9026" w:leader="dot"/>
            </w:tabs>
            <w:rPr/>
          </w:pPr>
          <w:hyperlink w:anchor="__RefHeading___Toc6972282_2870459653">
            <w:r>
              <w:rPr>
                <w:webHidden/>
                <w:rStyle w:val="IndexLink"/>
              </w:rPr>
              <w:t>14247</w:t>
            </w:r>
            <w:r>
              <w:rPr>
                <w:rStyle w:val="IndexLink"/>
                <w:rtl w:val="true"/>
              </w:rPr>
              <w:tab/>
            </w:r>
            <w:r>
              <w:rPr>
                <w:rStyle w:val="IndexLink"/>
              </w:rPr>
              <w:t>236</w:t>
            </w:r>
          </w:hyperlink>
        </w:p>
        <w:p>
          <w:pPr>
            <w:pStyle w:val="Contents2"/>
            <w:tabs>
              <w:tab w:val="clear" w:pos="8743"/>
              <w:tab w:val="right" w:pos="9026" w:leader="dot"/>
            </w:tabs>
            <w:rPr/>
          </w:pPr>
          <w:hyperlink w:anchor="__RefHeading___Toc6972284_2870459653">
            <w:r>
              <w:rPr>
                <w:webHidden/>
                <w:rStyle w:val="IndexLink"/>
              </w:rPr>
              <w:t>14248</w:t>
            </w:r>
            <w:r>
              <w:rPr>
                <w:rStyle w:val="IndexLink"/>
                <w:rtl w:val="true"/>
              </w:rPr>
              <w:tab/>
            </w:r>
            <w:r>
              <w:rPr>
                <w:rStyle w:val="IndexLink"/>
              </w:rPr>
              <w:t>237</w:t>
            </w:r>
          </w:hyperlink>
        </w:p>
        <w:p>
          <w:pPr>
            <w:pStyle w:val="Contents2"/>
            <w:tabs>
              <w:tab w:val="clear" w:pos="8743"/>
              <w:tab w:val="right" w:pos="9026" w:leader="dot"/>
            </w:tabs>
            <w:rPr/>
          </w:pPr>
          <w:hyperlink w:anchor="__RefHeading___Toc6972286_2870459653">
            <w:r>
              <w:rPr>
                <w:webHidden/>
                <w:rStyle w:val="IndexLink"/>
              </w:rPr>
              <w:t>14249</w:t>
            </w:r>
            <w:r>
              <w:rPr>
                <w:rStyle w:val="IndexLink"/>
                <w:rtl w:val="true"/>
              </w:rPr>
              <w:tab/>
            </w:r>
            <w:r>
              <w:rPr>
                <w:rStyle w:val="IndexLink"/>
              </w:rPr>
              <w:t>238</w:t>
            </w:r>
          </w:hyperlink>
        </w:p>
        <w:p>
          <w:pPr>
            <w:pStyle w:val="Contents2"/>
            <w:tabs>
              <w:tab w:val="clear" w:pos="8743"/>
              <w:tab w:val="right" w:pos="9026" w:leader="dot"/>
            </w:tabs>
            <w:rPr/>
          </w:pPr>
          <w:hyperlink w:anchor="__RefHeading___Toc6972288_2870459653">
            <w:r>
              <w:rPr>
                <w:webHidden/>
                <w:rStyle w:val="IndexLink"/>
              </w:rPr>
              <w:t>14250</w:t>
            </w:r>
            <w:r>
              <w:rPr>
                <w:rStyle w:val="IndexLink"/>
                <w:rtl w:val="true"/>
              </w:rPr>
              <w:tab/>
            </w:r>
            <w:r>
              <w:rPr>
                <w:rStyle w:val="IndexLink"/>
              </w:rPr>
              <w:t>239</w:t>
            </w:r>
          </w:hyperlink>
        </w:p>
        <w:p>
          <w:pPr>
            <w:pStyle w:val="Contents2"/>
            <w:tabs>
              <w:tab w:val="clear" w:pos="8743"/>
              <w:tab w:val="right" w:pos="9026" w:leader="dot"/>
            </w:tabs>
            <w:rPr/>
          </w:pPr>
          <w:hyperlink w:anchor="__RefHeading___Toc6972290_2870459653">
            <w:r>
              <w:rPr>
                <w:webHidden/>
                <w:rStyle w:val="IndexLink"/>
              </w:rPr>
              <w:t>14251/1</w:t>
            </w:r>
            <w:r>
              <w:rPr>
                <w:rStyle w:val="IndexLink"/>
                <w:rtl w:val="true"/>
              </w:rPr>
              <w:tab/>
            </w:r>
            <w:r>
              <w:rPr>
                <w:rStyle w:val="IndexLink"/>
              </w:rPr>
              <w:t>240</w:t>
            </w:r>
          </w:hyperlink>
        </w:p>
        <w:p>
          <w:pPr>
            <w:pStyle w:val="Contents2"/>
            <w:tabs>
              <w:tab w:val="clear" w:pos="8743"/>
              <w:tab w:val="right" w:pos="9026" w:leader="dot"/>
            </w:tabs>
            <w:rPr/>
          </w:pPr>
          <w:hyperlink w:anchor="__RefHeading___Toc6972292_2870459653">
            <w:r>
              <w:rPr>
                <w:webHidden/>
                <w:rStyle w:val="IndexLink"/>
              </w:rPr>
              <w:t>14251/2</w:t>
            </w:r>
            <w:r>
              <w:rPr>
                <w:rStyle w:val="IndexLink"/>
                <w:rtl w:val="true"/>
              </w:rPr>
              <w:tab/>
            </w:r>
            <w:r>
              <w:rPr>
                <w:rStyle w:val="IndexLink"/>
              </w:rPr>
              <w:t>241</w:t>
            </w:r>
          </w:hyperlink>
        </w:p>
        <w:p>
          <w:pPr>
            <w:pStyle w:val="Contents2"/>
            <w:tabs>
              <w:tab w:val="clear" w:pos="8743"/>
              <w:tab w:val="right" w:pos="9026" w:leader="dot"/>
            </w:tabs>
            <w:rPr/>
          </w:pPr>
          <w:hyperlink w:anchor="__RefHeading___Toc6972294_2870459653">
            <w:r>
              <w:rPr>
                <w:webHidden/>
                <w:rStyle w:val="IndexLink"/>
              </w:rPr>
              <w:t>14251/3</w:t>
            </w:r>
            <w:r>
              <w:rPr>
                <w:rStyle w:val="IndexLink"/>
                <w:rtl w:val="true"/>
              </w:rPr>
              <w:tab/>
            </w:r>
            <w:r>
              <w:rPr>
                <w:rStyle w:val="IndexLink"/>
              </w:rPr>
              <w:t>242</w:t>
            </w:r>
          </w:hyperlink>
        </w:p>
        <w:p>
          <w:pPr>
            <w:pStyle w:val="Contents2"/>
            <w:tabs>
              <w:tab w:val="clear" w:pos="8743"/>
              <w:tab w:val="right" w:pos="9026" w:leader="dot"/>
            </w:tabs>
            <w:rPr/>
          </w:pPr>
          <w:hyperlink w:anchor="__RefHeading___Toc6972296_2870459653">
            <w:r>
              <w:rPr>
                <w:webHidden/>
                <w:rStyle w:val="IndexLink"/>
              </w:rPr>
              <w:t>14252</w:t>
            </w:r>
            <w:r>
              <w:rPr>
                <w:rStyle w:val="IndexLink"/>
                <w:rtl w:val="true"/>
              </w:rPr>
              <w:tab/>
            </w:r>
            <w:r>
              <w:rPr>
                <w:rStyle w:val="IndexLink"/>
              </w:rPr>
              <w:t>243</w:t>
            </w:r>
          </w:hyperlink>
        </w:p>
        <w:p>
          <w:pPr>
            <w:pStyle w:val="Contents2"/>
            <w:tabs>
              <w:tab w:val="clear" w:pos="8743"/>
              <w:tab w:val="right" w:pos="9026" w:leader="dot"/>
            </w:tabs>
            <w:rPr/>
          </w:pPr>
          <w:hyperlink w:anchor="__RefHeading___Toc6972298_2870459653">
            <w:r>
              <w:rPr>
                <w:webHidden/>
                <w:rStyle w:val="IndexLink"/>
              </w:rPr>
              <w:t>14253</w:t>
            </w:r>
            <w:r>
              <w:rPr>
                <w:rStyle w:val="IndexLink"/>
                <w:rtl w:val="true"/>
              </w:rPr>
              <w:tab/>
            </w:r>
            <w:r>
              <w:rPr>
                <w:rStyle w:val="IndexLink"/>
              </w:rPr>
              <w:t>243</w:t>
            </w:r>
          </w:hyperlink>
        </w:p>
        <w:p>
          <w:pPr>
            <w:pStyle w:val="Contents2"/>
            <w:tabs>
              <w:tab w:val="clear" w:pos="8743"/>
              <w:tab w:val="right" w:pos="9026" w:leader="dot"/>
            </w:tabs>
            <w:rPr/>
          </w:pPr>
          <w:hyperlink w:anchor="__RefHeading___Toc6972300_2870459653">
            <w:r>
              <w:rPr>
                <w:webHidden/>
                <w:rStyle w:val="IndexLink"/>
              </w:rPr>
              <w:t>14254</w:t>
            </w:r>
            <w:r>
              <w:rPr>
                <w:rStyle w:val="IndexLink"/>
                <w:rtl w:val="true"/>
              </w:rPr>
              <w:tab/>
            </w:r>
            <w:r>
              <w:rPr>
                <w:rStyle w:val="IndexLink"/>
              </w:rPr>
              <w:t>244</w:t>
            </w:r>
          </w:hyperlink>
        </w:p>
        <w:p>
          <w:pPr>
            <w:pStyle w:val="Contents2"/>
            <w:tabs>
              <w:tab w:val="clear" w:pos="8743"/>
              <w:tab w:val="right" w:pos="9026" w:leader="dot"/>
            </w:tabs>
            <w:rPr/>
          </w:pPr>
          <w:hyperlink w:anchor="__RefHeading___Toc6972302_2870459653">
            <w:r>
              <w:rPr>
                <w:webHidden/>
                <w:rStyle w:val="IndexLink"/>
              </w:rPr>
              <w:t>14255</w:t>
            </w:r>
            <w:r>
              <w:rPr>
                <w:rStyle w:val="IndexLink"/>
                <w:rtl w:val="true"/>
              </w:rPr>
              <w:tab/>
            </w:r>
            <w:r>
              <w:rPr>
                <w:rStyle w:val="IndexLink"/>
              </w:rPr>
              <w:t>245</w:t>
            </w:r>
          </w:hyperlink>
        </w:p>
        <w:p>
          <w:pPr>
            <w:pStyle w:val="Contents2"/>
            <w:tabs>
              <w:tab w:val="clear" w:pos="8743"/>
              <w:tab w:val="right" w:pos="9026" w:leader="dot"/>
            </w:tabs>
            <w:rPr/>
          </w:pPr>
          <w:hyperlink w:anchor="__RefHeading___Toc6972304_2870459653">
            <w:r>
              <w:rPr>
                <w:webHidden/>
                <w:rStyle w:val="IndexLink"/>
              </w:rPr>
              <w:t>14256</w:t>
            </w:r>
            <w:r>
              <w:rPr>
                <w:rStyle w:val="IndexLink"/>
                <w:rtl w:val="true"/>
              </w:rPr>
              <w:tab/>
            </w:r>
            <w:r>
              <w:rPr>
                <w:rStyle w:val="IndexLink"/>
              </w:rPr>
              <w:t>246</w:t>
            </w:r>
          </w:hyperlink>
        </w:p>
        <w:p>
          <w:pPr>
            <w:pStyle w:val="Contents2"/>
            <w:tabs>
              <w:tab w:val="clear" w:pos="8743"/>
              <w:tab w:val="right" w:pos="9026" w:leader="dot"/>
            </w:tabs>
            <w:rPr/>
          </w:pPr>
          <w:hyperlink w:anchor="__RefHeading___Toc6972306_2870459653">
            <w:r>
              <w:rPr>
                <w:webHidden/>
                <w:rStyle w:val="IndexLink"/>
              </w:rPr>
              <w:t>14257</w:t>
            </w:r>
            <w:r>
              <w:rPr>
                <w:rStyle w:val="IndexLink"/>
                <w:rtl w:val="true"/>
              </w:rPr>
              <w:tab/>
            </w:r>
            <w:r>
              <w:rPr>
                <w:rStyle w:val="IndexLink"/>
              </w:rPr>
              <w:t>247</w:t>
            </w:r>
          </w:hyperlink>
        </w:p>
        <w:p>
          <w:pPr>
            <w:pStyle w:val="Contents2"/>
            <w:tabs>
              <w:tab w:val="clear" w:pos="8743"/>
              <w:tab w:val="right" w:pos="9026" w:leader="dot"/>
            </w:tabs>
            <w:rPr/>
          </w:pPr>
          <w:hyperlink w:anchor="__RefHeading___Toc6972308_2870459653">
            <w:r>
              <w:rPr>
                <w:webHidden/>
                <w:rStyle w:val="IndexLink"/>
              </w:rPr>
              <w:t>14258</w:t>
            </w:r>
            <w:r>
              <w:rPr>
                <w:rStyle w:val="IndexLink"/>
                <w:rtl w:val="true"/>
              </w:rPr>
              <w:tab/>
            </w:r>
            <w:r>
              <w:rPr>
                <w:rStyle w:val="IndexLink"/>
              </w:rPr>
              <w:t>248</w:t>
            </w:r>
          </w:hyperlink>
        </w:p>
        <w:p>
          <w:pPr>
            <w:pStyle w:val="Contents2"/>
            <w:tabs>
              <w:tab w:val="clear" w:pos="8743"/>
              <w:tab w:val="right" w:pos="9026" w:leader="dot"/>
            </w:tabs>
            <w:rPr/>
          </w:pPr>
          <w:hyperlink w:anchor="__RefHeading___Toc6972310_2870459653">
            <w:r>
              <w:rPr>
                <w:webHidden/>
                <w:rStyle w:val="IndexLink"/>
              </w:rPr>
              <w:t>14259</w:t>
            </w:r>
            <w:r>
              <w:rPr>
                <w:rStyle w:val="IndexLink"/>
                <w:rtl w:val="true"/>
              </w:rPr>
              <w:tab/>
            </w:r>
            <w:r>
              <w:rPr>
                <w:rStyle w:val="IndexLink"/>
              </w:rPr>
              <w:t>249</w:t>
            </w:r>
          </w:hyperlink>
        </w:p>
        <w:p>
          <w:pPr>
            <w:pStyle w:val="Contents2"/>
            <w:tabs>
              <w:tab w:val="clear" w:pos="8743"/>
              <w:tab w:val="right" w:pos="9026" w:leader="dot"/>
            </w:tabs>
            <w:rPr/>
          </w:pPr>
          <w:hyperlink w:anchor="__RefHeading___Toc6972312_2870459653">
            <w:r>
              <w:rPr>
                <w:webHidden/>
                <w:rStyle w:val="IndexLink"/>
              </w:rPr>
              <w:t>14260</w:t>
            </w:r>
            <w:r>
              <w:rPr>
                <w:rStyle w:val="IndexLink"/>
                <w:rtl w:val="true"/>
              </w:rPr>
              <w:tab/>
            </w:r>
            <w:r>
              <w:rPr>
                <w:rStyle w:val="IndexLink"/>
              </w:rPr>
              <w:t>249</w:t>
            </w:r>
          </w:hyperlink>
        </w:p>
        <w:p>
          <w:pPr>
            <w:pStyle w:val="Contents2"/>
            <w:tabs>
              <w:tab w:val="clear" w:pos="8743"/>
              <w:tab w:val="right" w:pos="9026" w:leader="dot"/>
            </w:tabs>
            <w:rPr/>
          </w:pPr>
          <w:hyperlink w:anchor="__RefHeading___Toc6972314_2870459653">
            <w:r>
              <w:rPr>
                <w:webHidden/>
                <w:rStyle w:val="IndexLink"/>
              </w:rPr>
              <w:t>14261</w:t>
            </w:r>
            <w:r>
              <w:rPr>
                <w:rStyle w:val="IndexLink"/>
                <w:rtl w:val="true"/>
              </w:rPr>
              <w:tab/>
            </w:r>
            <w:r>
              <w:rPr>
                <w:rStyle w:val="IndexLink"/>
              </w:rPr>
              <w:t>250</w:t>
            </w:r>
          </w:hyperlink>
        </w:p>
        <w:p>
          <w:pPr>
            <w:pStyle w:val="Contents2"/>
            <w:tabs>
              <w:tab w:val="clear" w:pos="8743"/>
              <w:tab w:val="right" w:pos="9026" w:leader="dot"/>
            </w:tabs>
            <w:rPr/>
          </w:pPr>
          <w:hyperlink w:anchor="__RefHeading___Toc6972316_2870459653">
            <w:r>
              <w:rPr>
                <w:webHidden/>
                <w:rStyle w:val="IndexLink"/>
              </w:rPr>
              <w:t>14262</w:t>
            </w:r>
            <w:r>
              <w:rPr>
                <w:rStyle w:val="IndexLink"/>
                <w:rtl w:val="true"/>
              </w:rPr>
              <w:tab/>
            </w:r>
            <w:r>
              <w:rPr>
                <w:rStyle w:val="IndexLink"/>
              </w:rPr>
              <w:t>251</w:t>
            </w:r>
          </w:hyperlink>
        </w:p>
        <w:p>
          <w:pPr>
            <w:pStyle w:val="Contents2"/>
            <w:tabs>
              <w:tab w:val="clear" w:pos="8743"/>
              <w:tab w:val="right" w:pos="9026" w:leader="dot"/>
            </w:tabs>
            <w:rPr/>
          </w:pPr>
          <w:hyperlink w:anchor="__RefHeading___Toc6972318_2870459653">
            <w:r>
              <w:rPr>
                <w:webHidden/>
                <w:rStyle w:val="IndexLink"/>
              </w:rPr>
              <w:t>14263/1</w:t>
            </w:r>
            <w:r>
              <w:rPr>
                <w:rStyle w:val="IndexLink"/>
                <w:rtl w:val="true"/>
              </w:rPr>
              <w:tab/>
            </w:r>
            <w:r>
              <w:rPr>
                <w:rStyle w:val="IndexLink"/>
              </w:rPr>
              <w:t>252</w:t>
            </w:r>
          </w:hyperlink>
        </w:p>
        <w:p>
          <w:pPr>
            <w:pStyle w:val="Contents2"/>
            <w:tabs>
              <w:tab w:val="clear" w:pos="8743"/>
              <w:tab w:val="right" w:pos="9026" w:leader="dot"/>
            </w:tabs>
            <w:rPr/>
          </w:pPr>
          <w:hyperlink w:anchor="__RefHeading___Toc6972320_2870459653">
            <w:r>
              <w:rPr>
                <w:webHidden/>
                <w:rStyle w:val="IndexLink"/>
              </w:rPr>
              <w:t>14263/2</w:t>
            </w:r>
            <w:r>
              <w:rPr>
                <w:rStyle w:val="IndexLink"/>
                <w:rtl w:val="true"/>
              </w:rPr>
              <w:tab/>
            </w:r>
            <w:r>
              <w:rPr>
                <w:rStyle w:val="IndexLink"/>
              </w:rPr>
              <w:t>253</w:t>
            </w:r>
          </w:hyperlink>
        </w:p>
        <w:p>
          <w:pPr>
            <w:pStyle w:val="Contents2"/>
            <w:tabs>
              <w:tab w:val="clear" w:pos="8743"/>
              <w:tab w:val="right" w:pos="9026" w:leader="dot"/>
            </w:tabs>
            <w:rPr/>
          </w:pPr>
          <w:hyperlink w:anchor="__RefHeading___Toc6972322_2870459653">
            <w:r>
              <w:rPr>
                <w:webHidden/>
                <w:rStyle w:val="IndexLink"/>
              </w:rPr>
              <w:t>14264/1</w:t>
            </w:r>
            <w:r>
              <w:rPr>
                <w:rStyle w:val="IndexLink"/>
                <w:rtl w:val="true"/>
              </w:rPr>
              <w:tab/>
            </w:r>
            <w:r>
              <w:rPr>
                <w:rStyle w:val="IndexLink"/>
              </w:rPr>
              <w:t>254</w:t>
            </w:r>
          </w:hyperlink>
        </w:p>
        <w:p>
          <w:pPr>
            <w:pStyle w:val="Contents2"/>
            <w:tabs>
              <w:tab w:val="clear" w:pos="8743"/>
              <w:tab w:val="right" w:pos="9026" w:leader="dot"/>
            </w:tabs>
            <w:rPr/>
          </w:pPr>
          <w:hyperlink w:anchor="__RefHeading___Toc6972324_2870459653">
            <w:r>
              <w:rPr>
                <w:webHidden/>
                <w:rStyle w:val="IndexLink"/>
              </w:rPr>
              <w:t>14264/2</w:t>
            </w:r>
            <w:r>
              <w:rPr>
                <w:rStyle w:val="IndexLink"/>
                <w:rtl w:val="true"/>
              </w:rPr>
              <w:tab/>
            </w:r>
            <w:r>
              <w:rPr>
                <w:rStyle w:val="IndexLink"/>
              </w:rPr>
              <w:t>255</w:t>
            </w:r>
          </w:hyperlink>
        </w:p>
        <w:p>
          <w:pPr>
            <w:pStyle w:val="Contents2"/>
            <w:tabs>
              <w:tab w:val="clear" w:pos="8743"/>
              <w:tab w:val="right" w:pos="9026" w:leader="dot"/>
            </w:tabs>
            <w:rPr/>
          </w:pPr>
          <w:hyperlink w:anchor="__RefHeading___Toc6972326_2870459653">
            <w:r>
              <w:rPr>
                <w:webHidden/>
                <w:rStyle w:val="IndexLink"/>
              </w:rPr>
              <w:t>14265</w:t>
            </w:r>
            <w:r>
              <w:rPr>
                <w:rStyle w:val="IndexLink"/>
                <w:rtl w:val="true"/>
              </w:rPr>
              <w:tab/>
            </w:r>
            <w:r>
              <w:rPr>
                <w:rStyle w:val="IndexLink"/>
              </w:rPr>
              <w:t>255</w:t>
            </w:r>
          </w:hyperlink>
        </w:p>
        <w:p>
          <w:pPr>
            <w:pStyle w:val="Contents2"/>
            <w:tabs>
              <w:tab w:val="clear" w:pos="8743"/>
              <w:tab w:val="right" w:pos="9026" w:leader="dot"/>
            </w:tabs>
            <w:rPr/>
          </w:pPr>
          <w:hyperlink w:anchor="__RefHeading___Toc6972328_2870459653">
            <w:r>
              <w:rPr>
                <w:webHidden/>
                <w:rStyle w:val="IndexLink"/>
              </w:rPr>
              <w:t>14266</w:t>
            </w:r>
            <w:r>
              <w:rPr>
                <w:rStyle w:val="IndexLink"/>
                <w:rtl w:val="true"/>
              </w:rPr>
              <w:tab/>
            </w:r>
            <w:r>
              <w:rPr>
                <w:rStyle w:val="IndexLink"/>
              </w:rPr>
              <w:t>257</w:t>
            </w:r>
          </w:hyperlink>
        </w:p>
        <w:p>
          <w:pPr>
            <w:pStyle w:val="Contents2"/>
            <w:tabs>
              <w:tab w:val="clear" w:pos="8743"/>
              <w:tab w:val="right" w:pos="9026" w:leader="dot"/>
            </w:tabs>
            <w:rPr/>
          </w:pPr>
          <w:hyperlink w:anchor="__RefHeading___Toc6972330_2870459653">
            <w:r>
              <w:rPr>
                <w:webHidden/>
                <w:rStyle w:val="IndexLink"/>
              </w:rPr>
              <w:t>14267</w:t>
            </w:r>
            <w:r>
              <w:rPr>
                <w:rStyle w:val="IndexLink"/>
                <w:rtl w:val="true"/>
              </w:rPr>
              <w:tab/>
            </w:r>
            <w:r>
              <w:rPr>
                <w:rStyle w:val="IndexLink"/>
              </w:rPr>
              <w:t>257</w:t>
            </w:r>
          </w:hyperlink>
        </w:p>
        <w:p>
          <w:pPr>
            <w:pStyle w:val="Contents2"/>
            <w:tabs>
              <w:tab w:val="clear" w:pos="8743"/>
              <w:tab w:val="right" w:pos="9026" w:leader="dot"/>
            </w:tabs>
            <w:rPr/>
          </w:pPr>
          <w:hyperlink w:anchor="__RefHeading___Toc6972332_2870459653">
            <w:r>
              <w:rPr>
                <w:webHidden/>
                <w:rStyle w:val="IndexLink"/>
              </w:rPr>
              <w:t>14268</w:t>
            </w:r>
            <w:r>
              <w:rPr>
                <w:rStyle w:val="IndexLink"/>
                <w:rtl w:val="true"/>
              </w:rPr>
              <w:tab/>
            </w:r>
            <w:r>
              <w:rPr>
                <w:rStyle w:val="IndexLink"/>
              </w:rPr>
              <w:t>258</w:t>
            </w:r>
          </w:hyperlink>
        </w:p>
        <w:p>
          <w:pPr>
            <w:pStyle w:val="Contents2"/>
            <w:tabs>
              <w:tab w:val="clear" w:pos="8743"/>
              <w:tab w:val="right" w:pos="9026" w:leader="dot"/>
            </w:tabs>
            <w:rPr/>
          </w:pPr>
          <w:hyperlink w:anchor="__RefHeading___Toc6972334_2870459653">
            <w:r>
              <w:rPr>
                <w:webHidden/>
                <w:rStyle w:val="IndexLink"/>
              </w:rPr>
              <w:t>14269</w:t>
            </w:r>
            <w:r>
              <w:rPr>
                <w:rStyle w:val="IndexLink"/>
                <w:rtl w:val="true"/>
              </w:rPr>
              <w:tab/>
            </w:r>
            <w:r>
              <w:rPr>
                <w:rStyle w:val="IndexLink"/>
              </w:rPr>
              <w:t>259</w:t>
            </w:r>
          </w:hyperlink>
        </w:p>
        <w:p>
          <w:pPr>
            <w:pStyle w:val="Contents2"/>
            <w:tabs>
              <w:tab w:val="clear" w:pos="8743"/>
              <w:tab w:val="right" w:pos="9026" w:leader="dot"/>
            </w:tabs>
            <w:rPr/>
          </w:pPr>
          <w:hyperlink w:anchor="__RefHeading___Toc6972336_2870459653">
            <w:r>
              <w:rPr>
                <w:webHidden/>
                <w:rStyle w:val="IndexLink"/>
              </w:rPr>
              <w:t>14270</w:t>
            </w:r>
            <w:r>
              <w:rPr>
                <w:rStyle w:val="IndexLink"/>
                <w:rtl w:val="true"/>
              </w:rPr>
              <w:tab/>
            </w:r>
            <w:r>
              <w:rPr>
                <w:rStyle w:val="IndexLink"/>
              </w:rPr>
              <w:t>260</w:t>
            </w:r>
          </w:hyperlink>
        </w:p>
        <w:p>
          <w:pPr>
            <w:pStyle w:val="Contents2"/>
            <w:tabs>
              <w:tab w:val="clear" w:pos="8743"/>
              <w:tab w:val="right" w:pos="9026" w:leader="dot"/>
            </w:tabs>
            <w:rPr/>
          </w:pPr>
          <w:hyperlink w:anchor="__RefHeading___Toc6972338_2870459653">
            <w:r>
              <w:rPr>
                <w:webHidden/>
                <w:rStyle w:val="IndexLink"/>
              </w:rPr>
              <w:t>14271/1</w:t>
            </w:r>
            <w:r>
              <w:rPr>
                <w:rStyle w:val="IndexLink"/>
                <w:rtl w:val="true"/>
              </w:rPr>
              <w:tab/>
            </w:r>
            <w:r>
              <w:rPr>
                <w:rStyle w:val="IndexLink"/>
              </w:rPr>
              <w:t>261</w:t>
            </w:r>
          </w:hyperlink>
        </w:p>
        <w:p>
          <w:pPr>
            <w:pStyle w:val="Contents2"/>
            <w:tabs>
              <w:tab w:val="clear" w:pos="8743"/>
              <w:tab w:val="right" w:pos="9026" w:leader="dot"/>
            </w:tabs>
            <w:rPr/>
          </w:pPr>
          <w:hyperlink w:anchor="__RefHeading___Toc6972340_2870459653">
            <w:r>
              <w:rPr>
                <w:webHidden/>
                <w:rStyle w:val="IndexLink"/>
              </w:rPr>
              <w:t>14271/2</w:t>
            </w:r>
            <w:r>
              <w:rPr>
                <w:rStyle w:val="IndexLink"/>
                <w:rtl w:val="true"/>
              </w:rPr>
              <w:tab/>
            </w:r>
            <w:r>
              <w:rPr>
                <w:rStyle w:val="IndexLink"/>
              </w:rPr>
              <w:t>262</w:t>
            </w:r>
          </w:hyperlink>
        </w:p>
        <w:p>
          <w:pPr>
            <w:pStyle w:val="Contents2"/>
            <w:tabs>
              <w:tab w:val="clear" w:pos="8743"/>
              <w:tab w:val="right" w:pos="9026" w:leader="dot"/>
            </w:tabs>
            <w:rPr/>
          </w:pPr>
          <w:hyperlink w:anchor="__RefHeading___Toc6972342_2870459653">
            <w:r>
              <w:rPr>
                <w:webHidden/>
                <w:rStyle w:val="IndexLink"/>
              </w:rPr>
              <w:t>14271/3</w:t>
            </w:r>
            <w:r>
              <w:rPr>
                <w:rStyle w:val="IndexLink"/>
                <w:rtl w:val="true"/>
              </w:rPr>
              <w:tab/>
            </w:r>
            <w:r>
              <w:rPr>
                <w:rStyle w:val="IndexLink"/>
              </w:rPr>
              <w:t>262</w:t>
            </w:r>
          </w:hyperlink>
        </w:p>
        <w:p>
          <w:pPr>
            <w:pStyle w:val="Contents2"/>
            <w:tabs>
              <w:tab w:val="clear" w:pos="8743"/>
              <w:tab w:val="right" w:pos="9026" w:leader="dot"/>
            </w:tabs>
            <w:rPr/>
          </w:pPr>
          <w:hyperlink w:anchor="__RefHeading___Toc6972344_2870459653">
            <w:r>
              <w:rPr>
                <w:webHidden/>
                <w:rStyle w:val="IndexLink"/>
              </w:rPr>
              <w:t>14272</w:t>
            </w:r>
            <w:r>
              <w:rPr>
                <w:rStyle w:val="IndexLink"/>
                <w:rtl w:val="true"/>
              </w:rPr>
              <w:tab/>
            </w:r>
            <w:r>
              <w:rPr>
                <w:rStyle w:val="IndexLink"/>
              </w:rPr>
              <w:t>263</w:t>
            </w:r>
          </w:hyperlink>
        </w:p>
        <w:p>
          <w:pPr>
            <w:pStyle w:val="Contents2"/>
            <w:tabs>
              <w:tab w:val="clear" w:pos="8743"/>
              <w:tab w:val="right" w:pos="9026" w:leader="dot"/>
            </w:tabs>
            <w:rPr/>
          </w:pPr>
          <w:hyperlink w:anchor="__RefHeading___Toc6972346_2870459653">
            <w:r>
              <w:rPr>
                <w:webHidden/>
                <w:rStyle w:val="IndexLink"/>
              </w:rPr>
              <w:t>14273</w:t>
            </w:r>
            <w:r>
              <w:rPr>
                <w:rStyle w:val="IndexLink"/>
                <w:rtl w:val="true"/>
              </w:rPr>
              <w:tab/>
            </w:r>
            <w:r>
              <w:rPr>
                <w:rStyle w:val="IndexLink"/>
              </w:rPr>
              <w:t>264</w:t>
            </w:r>
          </w:hyperlink>
        </w:p>
        <w:p>
          <w:pPr>
            <w:pStyle w:val="Contents2"/>
            <w:tabs>
              <w:tab w:val="clear" w:pos="8743"/>
              <w:tab w:val="right" w:pos="9026" w:leader="dot"/>
            </w:tabs>
            <w:rPr/>
          </w:pPr>
          <w:hyperlink w:anchor="__RefHeading___Toc6972348_2870459653">
            <w:r>
              <w:rPr>
                <w:webHidden/>
                <w:rStyle w:val="IndexLink"/>
              </w:rPr>
              <w:t>14274</w:t>
            </w:r>
            <w:r>
              <w:rPr>
                <w:rStyle w:val="IndexLink"/>
                <w:rtl w:val="true"/>
              </w:rPr>
              <w:tab/>
            </w:r>
            <w:r>
              <w:rPr>
                <w:rStyle w:val="IndexLink"/>
              </w:rPr>
              <w:t>265</w:t>
            </w:r>
          </w:hyperlink>
        </w:p>
        <w:p>
          <w:pPr>
            <w:pStyle w:val="Contents2"/>
            <w:tabs>
              <w:tab w:val="clear" w:pos="8743"/>
              <w:tab w:val="right" w:pos="9026" w:leader="dot"/>
            </w:tabs>
            <w:rPr/>
          </w:pPr>
          <w:hyperlink w:anchor="__RefHeading___Toc6972350_2870459653">
            <w:r>
              <w:rPr>
                <w:webHidden/>
                <w:rStyle w:val="IndexLink"/>
              </w:rPr>
              <w:t>14275/1</w:t>
            </w:r>
            <w:r>
              <w:rPr>
                <w:rStyle w:val="IndexLink"/>
                <w:rtl w:val="true"/>
              </w:rPr>
              <w:tab/>
            </w:r>
            <w:r>
              <w:rPr>
                <w:rStyle w:val="IndexLink"/>
              </w:rPr>
              <w:t>266</w:t>
            </w:r>
          </w:hyperlink>
        </w:p>
        <w:p>
          <w:pPr>
            <w:pStyle w:val="Contents2"/>
            <w:tabs>
              <w:tab w:val="clear" w:pos="8743"/>
              <w:tab w:val="right" w:pos="9026" w:leader="dot"/>
            </w:tabs>
            <w:rPr/>
          </w:pPr>
          <w:hyperlink w:anchor="__RefHeading___Toc6972352_2870459653">
            <w:r>
              <w:rPr>
                <w:webHidden/>
                <w:rStyle w:val="IndexLink"/>
              </w:rPr>
              <w:t>14275/2</w:t>
            </w:r>
            <w:r>
              <w:rPr>
                <w:rStyle w:val="IndexLink"/>
                <w:rtl w:val="true"/>
              </w:rPr>
              <w:tab/>
            </w:r>
            <w:r>
              <w:rPr>
                <w:rStyle w:val="IndexLink"/>
              </w:rPr>
              <w:t>267</w:t>
            </w:r>
          </w:hyperlink>
        </w:p>
        <w:p>
          <w:pPr>
            <w:pStyle w:val="Contents2"/>
            <w:tabs>
              <w:tab w:val="clear" w:pos="8743"/>
              <w:tab w:val="right" w:pos="9026" w:leader="dot"/>
            </w:tabs>
            <w:rPr/>
          </w:pPr>
          <w:hyperlink w:anchor="__RefHeading___Toc6972354_2870459653">
            <w:r>
              <w:rPr>
                <w:webHidden/>
                <w:rStyle w:val="IndexLink"/>
              </w:rPr>
              <w:t>14275/3</w:t>
            </w:r>
            <w:r>
              <w:rPr>
                <w:rStyle w:val="IndexLink"/>
                <w:rtl w:val="true"/>
              </w:rPr>
              <w:tab/>
            </w:r>
            <w:r>
              <w:rPr>
                <w:rStyle w:val="IndexLink"/>
              </w:rPr>
              <w:t>268</w:t>
            </w:r>
          </w:hyperlink>
        </w:p>
        <w:p>
          <w:pPr>
            <w:pStyle w:val="Contents2"/>
            <w:tabs>
              <w:tab w:val="clear" w:pos="8743"/>
              <w:tab w:val="right" w:pos="9026" w:leader="dot"/>
            </w:tabs>
            <w:rPr/>
          </w:pPr>
          <w:hyperlink w:anchor="__RefHeading___Toc6972356_2870459653">
            <w:r>
              <w:rPr>
                <w:webHidden/>
                <w:rStyle w:val="IndexLink"/>
              </w:rPr>
              <w:t>14275/4</w:t>
            </w:r>
            <w:r>
              <w:rPr>
                <w:rStyle w:val="IndexLink"/>
                <w:rtl w:val="true"/>
              </w:rPr>
              <w:tab/>
            </w:r>
            <w:r>
              <w:rPr>
                <w:rStyle w:val="IndexLink"/>
              </w:rPr>
              <w:t>269</w:t>
            </w:r>
          </w:hyperlink>
        </w:p>
        <w:p>
          <w:pPr>
            <w:pStyle w:val="Contents2"/>
            <w:tabs>
              <w:tab w:val="clear" w:pos="8743"/>
              <w:tab w:val="right" w:pos="9026" w:leader="dot"/>
            </w:tabs>
            <w:rPr/>
          </w:pPr>
          <w:hyperlink w:anchor="__RefHeading___Toc6972358_2870459653">
            <w:r>
              <w:rPr>
                <w:webHidden/>
                <w:rStyle w:val="IndexLink"/>
              </w:rPr>
              <w:t>14275/5</w:t>
            </w:r>
            <w:r>
              <w:rPr>
                <w:rStyle w:val="IndexLink"/>
                <w:rtl w:val="true"/>
              </w:rPr>
              <w:tab/>
            </w:r>
            <w:r>
              <w:rPr>
                <w:rStyle w:val="IndexLink"/>
              </w:rPr>
              <w:t>270</w:t>
            </w:r>
          </w:hyperlink>
        </w:p>
        <w:p>
          <w:pPr>
            <w:pStyle w:val="Contents2"/>
            <w:tabs>
              <w:tab w:val="clear" w:pos="8743"/>
              <w:tab w:val="right" w:pos="9026" w:leader="dot"/>
            </w:tabs>
            <w:rPr/>
          </w:pPr>
          <w:hyperlink w:anchor="__RefHeading___Toc6972360_2870459653">
            <w:r>
              <w:rPr>
                <w:webHidden/>
                <w:rStyle w:val="IndexLink"/>
              </w:rPr>
              <w:t>14276</w:t>
            </w:r>
            <w:r>
              <w:rPr>
                <w:rStyle w:val="IndexLink"/>
                <w:rtl w:val="true"/>
              </w:rPr>
              <w:tab/>
            </w:r>
            <w:r>
              <w:rPr>
                <w:rStyle w:val="IndexLink"/>
              </w:rPr>
              <w:t>271</w:t>
            </w:r>
          </w:hyperlink>
        </w:p>
        <w:p>
          <w:pPr>
            <w:pStyle w:val="Contents2"/>
            <w:tabs>
              <w:tab w:val="clear" w:pos="8743"/>
              <w:tab w:val="right" w:pos="9026" w:leader="dot"/>
            </w:tabs>
            <w:rPr/>
          </w:pPr>
          <w:hyperlink w:anchor="__RefHeading___Toc6972362_2870459653">
            <w:r>
              <w:rPr>
                <w:webHidden/>
                <w:rStyle w:val="IndexLink"/>
              </w:rPr>
              <w:t>14277</w:t>
            </w:r>
            <w:r>
              <w:rPr>
                <w:rStyle w:val="IndexLink"/>
                <w:rtl w:val="true"/>
              </w:rPr>
              <w:tab/>
            </w:r>
            <w:r>
              <w:rPr>
                <w:rStyle w:val="IndexLink"/>
              </w:rPr>
              <w:t>271</w:t>
            </w:r>
          </w:hyperlink>
        </w:p>
        <w:p>
          <w:pPr>
            <w:pStyle w:val="Contents2"/>
            <w:tabs>
              <w:tab w:val="clear" w:pos="8743"/>
              <w:tab w:val="right" w:pos="9026" w:leader="dot"/>
            </w:tabs>
            <w:rPr/>
          </w:pPr>
          <w:hyperlink w:anchor="__RefHeading___Toc6972364_2870459653">
            <w:r>
              <w:rPr>
                <w:webHidden/>
                <w:rStyle w:val="IndexLink"/>
              </w:rPr>
              <w:t>14278</w:t>
            </w:r>
            <w:r>
              <w:rPr>
                <w:rStyle w:val="IndexLink"/>
                <w:rtl w:val="true"/>
              </w:rPr>
              <w:tab/>
            </w:r>
            <w:r>
              <w:rPr>
                <w:rStyle w:val="IndexLink"/>
              </w:rPr>
              <w:t>272</w:t>
            </w:r>
          </w:hyperlink>
        </w:p>
        <w:p>
          <w:pPr>
            <w:pStyle w:val="Contents2"/>
            <w:tabs>
              <w:tab w:val="clear" w:pos="8743"/>
              <w:tab w:val="right" w:pos="9026" w:leader="dot"/>
            </w:tabs>
            <w:rPr/>
          </w:pPr>
          <w:hyperlink w:anchor="__RefHeading___Toc6972366_2870459653">
            <w:r>
              <w:rPr>
                <w:webHidden/>
                <w:rStyle w:val="IndexLink"/>
              </w:rPr>
              <w:t>14279</w:t>
            </w:r>
            <w:r>
              <w:rPr>
                <w:rStyle w:val="IndexLink"/>
                <w:rtl w:val="true"/>
              </w:rPr>
              <w:tab/>
            </w:r>
            <w:r>
              <w:rPr>
                <w:rStyle w:val="IndexLink"/>
              </w:rPr>
              <w:t>273</w:t>
            </w:r>
          </w:hyperlink>
        </w:p>
        <w:p>
          <w:pPr>
            <w:pStyle w:val="Contents2"/>
            <w:tabs>
              <w:tab w:val="clear" w:pos="8743"/>
              <w:tab w:val="right" w:pos="9026" w:leader="dot"/>
            </w:tabs>
            <w:rPr/>
          </w:pPr>
          <w:hyperlink w:anchor="__RefHeading___Toc6972368_2870459653">
            <w:r>
              <w:rPr>
                <w:webHidden/>
                <w:rStyle w:val="IndexLink"/>
              </w:rPr>
              <w:t>14280/1</w:t>
            </w:r>
            <w:r>
              <w:rPr>
                <w:rStyle w:val="IndexLink"/>
                <w:rtl w:val="true"/>
              </w:rPr>
              <w:tab/>
            </w:r>
            <w:r>
              <w:rPr>
                <w:rStyle w:val="IndexLink"/>
              </w:rPr>
              <w:t>274</w:t>
            </w:r>
          </w:hyperlink>
        </w:p>
        <w:p>
          <w:pPr>
            <w:pStyle w:val="Contents2"/>
            <w:tabs>
              <w:tab w:val="clear" w:pos="8743"/>
              <w:tab w:val="right" w:pos="9026" w:leader="dot"/>
            </w:tabs>
            <w:rPr/>
          </w:pPr>
          <w:hyperlink w:anchor="__RefHeading___Toc6972370_2870459653">
            <w:r>
              <w:rPr>
                <w:webHidden/>
                <w:rStyle w:val="IndexLink"/>
              </w:rPr>
              <w:t>14280/2</w:t>
            </w:r>
            <w:r>
              <w:rPr>
                <w:rStyle w:val="IndexLink"/>
                <w:rtl w:val="true"/>
              </w:rPr>
              <w:tab/>
            </w:r>
            <w:r>
              <w:rPr>
                <w:rStyle w:val="IndexLink"/>
              </w:rPr>
              <w:t>275</w:t>
            </w:r>
          </w:hyperlink>
        </w:p>
        <w:p>
          <w:pPr>
            <w:pStyle w:val="Contents2"/>
            <w:tabs>
              <w:tab w:val="clear" w:pos="8743"/>
              <w:tab w:val="right" w:pos="9026" w:leader="dot"/>
            </w:tabs>
            <w:rPr/>
          </w:pPr>
          <w:hyperlink w:anchor="__RefHeading___Toc6972372_2870459653">
            <w:r>
              <w:rPr>
                <w:webHidden/>
                <w:rStyle w:val="IndexLink"/>
              </w:rPr>
              <w:t>14280/3</w:t>
            </w:r>
            <w:r>
              <w:rPr>
                <w:rStyle w:val="IndexLink"/>
                <w:rtl w:val="true"/>
              </w:rPr>
              <w:tab/>
            </w:r>
            <w:r>
              <w:rPr>
                <w:rStyle w:val="IndexLink"/>
              </w:rPr>
              <w:t>276</w:t>
            </w:r>
          </w:hyperlink>
        </w:p>
        <w:p>
          <w:pPr>
            <w:pStyle w:val="Contents2"/>
            <w:tabs>
              <w:tab w:val="clear" w:pos="8743"/>
              <w:tab w:val="right" w:pos="9026" w:leader="dot"/>
            </w:tabs>
            <w:rPr/>
          </w:pPr>
          <w:hyperlink w:anchor="__RefHeading___Toc6972374_2870459653">
            <w:r>
              <w:rPr>
                <w:webHidden/>
                <w:rStyle w:val="IndexLink"/>
              </w:rPr>
              <w:t>14281</w:t>
            </w:r>
            <w:r>
              <w:rPr>
                <w:rStyle w:val="IndexLink"/>
                <w:rtl w:val="true"/>
              </w:rPr>
              <w:tab/>
            </w:r>
            <w:r>
              <w:rPr>
                <w:rStyle w:val="IndexLink"/>
              </w:rPr>
              <w:t>277</w:t>
            </w:r>
          </w:hyperlink>
        </w:p>
        <w:p>
          <w:pPr>
            <w:pStyle w:val="Contents2"/>
            <w:tabs>
              <w:tab w:val="clear" w:pos="8743"/>
              <w:tab w:val="right" w:pos="9026" w:leader="dot"/>
            </w:tabs>
            <w:rPr/>
          </w:pPr>
          <w:hyperlink w:anchor="__RefHeading___Toc6972376_2870459653">
            <w:r>
              <w:rPr>
                <w:webHidden/>
                <w:rStyle w:val="IndexLink"/>
              </w:rPr>
              <w:t>14282/1</w:t>
            </w:r>
            <w:r>
              <w:rPr>
                <w:rStyle w:val="IndexLink"/>
                <w:rtl w:val="true"/>
              </w:rPr>
              <w:tab/>
            </w:r>
            <w:r>
              <w:rPr>
                <w:rStyle w:val="IndexLink"/>
              </w:rPr>
              <w:t>278</w:t>
            </w:r>
          </w:hyperlink>
        </w:p>
        <w:p>
          <w:pPr>
            <w:pStyle w:val="Contents2"/>
            <w:tabs>
              <w:tab w:val="clear" w:pos="8743"/>
              <w:tab w:val="right" w:pos="9026" w:leader="dot"/>
            </w:tabs>
            <w:rPr/>
          </w:pPr>
          <w:hyperlink w:anchor="__RefHeading___Toc6972378_2870459653">
            <w:r>
              <w:rPr>
                <w:webHidden/>
                <w:rStyle w:val="IndexLink"/>
              </w:rPr>
              <w:t>14282/2</w:t>
            </w:r>
            <w:r>
              <w:rPr>
                <w:rStyle w:val="IndexLink"/>
                <w:rtl w:val="true"/>
              </w:rPr>
              <w:tab/>
            </w:r>
            <w:r>
              <w:rPr>
                <w:rStyle w:val="IndexLink"/>
              </w:rPr>
              <w:t>279</w:t>
            </w:r>
          </w:hyperlink>
        </w:p>
        <w:p>
          <w:pPr>
            <w:pStyle w:val="Contents2"/>
            <w:tabs>
              <w:tab w:val="clear" w:pos="8743"/>
              <w:tab w:val="right" w:pos="9026" w:leader="dot"/>
            </w:tabs>
            <w:rPr/>
          </w:pPr>
          <w:hyperlink w:anchor="__RefHeading___Toc6972380_2870459653">
            <w:r>
              <w:rPr>
                <w:webHidden/>
                <w:rStyle w:val="IndexLink"/>
              </w:rPr>
              <w:t>14283/1</w:t>
            </w:r>
            <w:r>
              <w:rPr>
                <w:rStyle w:val="IndexLink"/>
                <w:rtl w:val="true"/>
              </w:rPr>
              <w:tab/>
            </w:r>
            <w:r>
              <w:rPr>
                <w:rStyle w:val="IndexLink"/>
              </w:rPr>
              <w:t>280</w:t>
            </w:r>
          </w:hyperlink>
        </w:p>
        <w:p>
          <w:pPr>
            <w:pStyle w:val="Contents2"/>
            <w:tabs>
              <w:tab w:val="clear" w:pos="8743"/>
              <w:tab w:val="right" w:pos="9026" w:leader="dot"/>
            </w:tabs>
            <w:rPr/>
          </w:pPr>
          <w:hyperlink w:anchor="__RefHeading___Toc6972382_2870459653">
            <w:r>
              <w:rPr>
                <w:webHidden/>
                <w:rStyle w:val="IndexLink"/>
              </w:rPr>
              <w:t>14283/2</w:t>
            </w:r>
            <w:r>
              <w:rPr>
                <w:rStyle w:val="IndexLink"/>
                <w:rtl w:val="true"/>
              </w:rPr>
              <w:tab/>
            </w:r>
            <w:r>
              <w:rPr>
                <w:rStyle w:val="IndexLink"/>
              </w:rPr>
              <w:t>281</w:t>
            </w:r>
          </w:hyperlink>
        </w:p>
        <w:p>
          <w:pPr>
            <w:pStyle w:val="Contents2"/>
            <w:tabs>
              <w:tab w:val="clear" w:pos="8743"/>
              <w:tab w:val="right" w:pos="9026" w:leader="dot"/>
            </w:tabs>
            <w:rPr/>
          </w:pPr>
          <w:hyperlink w:anchor="__RefHeading___Toc6972384_2870459653">
            <w:r>
              <w:rPr>
                <w:webHidden/>
                <w:rStyle w:val="IndexLink"/>
              </w:rPr>
              <w:t>14283/3</w:t>
            </w:r>
            <w:r>
              <w:rPr>
                <w:rStyle w:val="IndexLink"/>
                <w:rtl w:val="true"/>
              </w:rPr>
              <w:tab/>
            </w:r>
            <w:r>
              <w:rPr>
                <w:rStyle w:val="IndexLink"/>
              </w:rPr>
              <w:t>281</w:t>
            </w:r>
          </w:hyperlink>
        </w:p>
        <w:p>
          <w:pPr>
            <w:pStyle w:val="Contents2"/>
            <w:tabs>
              <w:tab w:val="clear" w:pos="8743"/>
              <w:tab w:val="right" w:pos="9026" w:leader="dot"/>
            </w:tabs>
            <w:rPr/>
          </w:pPr>
          <w:hyperlink w:anchor="__RefHeading___Toc6972386_2870459653">
            <w:r>
              <w:rPr>
                <w:webHidden/>
                <w:rStyle w:val="IndexLink"/>
              </w:rPr>
              <w:t>14283/4</w:t>
            </w:r>
            <w:r>
              <w:rPr>
                <w:rStyle w:val="IndexLink"/>
                <w:rtl w:val="true"/>
              </w:rPr>
              <w:tab/>
            </w:r>
            <w:r>
              <w:rPr>
                <w:rStyle w:val="IndexLink"/>
              </w:rPr>
              <w:t>282</w:t>
            </w:r>
          </w:hyperlink>
        </w:p>
        <w:p>
          <w:pPr>
            <w:pStyle w:val="Contents2"/>
            <w:tabs>
              <w:tab w:val="clear" w:pos="8743"/>
              <w:tab w:val="right" w:pos="9026" w:leader="dot"/>
            </w:tabs>
            <w:rPr/>
          </w:pPr>
          <w:hyperlink w:anchor="__RefHeading___Toc6972388_2870459653">
            <w:r>
              <w:rPr>
                <w:webHidden/>
                <w:rStyle w:val="IndexLink"/>
              </w:rPr>
              <w:t>14283/5</w:t>
            </w:r>
            <w:r>
              <w:rPr>
                <w:rStyle w:val="IndexLink"/>
                <w:rtl w:val="true"/>
              </w:rPr>
              <w:tab/>
            </w:r>
            <w:r>
              <w:rPr>
                <w:rStyle w:val="IndexLink"/>
              </w:rPr>
              <w:t>283</w:t>
            </w:r>
          </w:hyperlink>
        </w:p>
        <w:p>
          <w:pPr>
            <w:pStyle w:val="Contents2"/>
            <w:tabs>
              <w:tab w:val="clear" w:pos="8743"/>
              <w:tab w:val="right" w:pos="9026" w:leader="dot"/>
            </w:tabs>
            <w:rPr/>
          </w:pPr>
          <w:hyperlink w:anchor="__RefHeading___Toc6972390_2870459653">
            <w:r>
              <w:rPr>
                <w:webHidden/>
                <w:rStyle w:val="IndexLink"/>
              </w:rPr>
              <w:t>14284</w:t>
            </w:r>
            <w:r>
              <w:rPr>
                <w:rStyle w:val="IndexLink"/>
                <w:rtl w:val="true"/>
              </w:rPr>
              <w:tab/>
            </w:r>
            <w:r>
              <w:rPr>
                <w:rStyle w:val="IndexLink"/>
              </w:rPr>
              <w:t>283</w:t>
            </w:r>
          </w:hyperlink>
        </w:p>
        <w:p>
          <w:pPr>
            <w:pStyle w:val="Contents2"/>
            <w:tabs>
              <w:tab w:val="clear" w:pos="8743"/>
              <w:tab w:val="right" w:pos="9026" w:leader="dot"/>
            </w:tabs>
            <w:rPr/>
          </w:pPr>
          <w:hyperlink w:anchor="__RefHeading___Toc6972392_2870459653">
            <w:r>
              <w:rPr>
                <w:webHidden/>
                <w:rStyle w:val="IndexLink"/>
              </w:rPr>
              <w:t>14285</w:t>
            </w:r>
            <w:r>
              <w:rPr>
                <w:rStyle w:val="IndexLink"/>
                <w:rtl w:val="true"/>
              </w:rPr>
              <w:tab/>
            </w:r>
            <w:r>
              <w:rPr>
                <w:rStyle w:val="IndexLink"/>
              </w:rPr>
              <w:t>284</w:t>
            </w:r>
          </w:hyperlink>
        </w:p>
        <w:p>
          <w:pPr>
            <w:pStyle w:val="Contents2"/>
            <w:tabs>
              <w:tab w:val="clear" w:pos="8743"/>
              <w:tab w:val="right" w:pos="9026" w:leader="dot"/>
            </w:tabs>
            <w:rPr/>
          </w:pPr>
          <w:hyperlink w:anchor="__RefHeading___Toc6972394_2870459653">
            <w:r>
              <w:rPr>
                <w:webHidden/>
                <w:rStyle w:val="IndexLink"/>
              </w:rPr>
              <w:t>14286</w:t>
            </w:r>
            <w:r>
              <w:rPr>
                <w:rStyle w:val="IndexLink"/>
                <w:rtl w:val="true"/>
              </w:rPr>
              <w:tab/>
            </w:r>
            <w:r>
              <w:rPr>
                <w:rStyle w:val="IndexLink"/>
              </w:rPr>
              <w:t>285</w:t>
            </w:r>
          </w:hyperlink>
        </w:p>
        <w:p>
          <w:pPr>
            <w:pStyle w:val="Contents2"/>
            <w:tabs>
              <w:tab w:val="clear" w:pos="8743"/>
              <w:tab w:val="right" w:pos="9026" w:leader="dot"/>
            </w:tabs>
            <w:rPr/>
          </w:pPr>
          <w:hyperlink w:anchor="__RefHeading___Toc6972396_2870459653">
            <w:r>
              <w:rPr>
                <w:webHidden/>
                <w:rStyle w:val="IndexLink"/>
              </w:rPr>
              <w:t>14287</w:t>
            </w:r>
            <w:r>
              <w:rPr>
                <w:rStyle w:val="IndexLink"/>
                <w:rtl w:val="true"/>
              </w:rPr>
              <w:tab/>
            </w:r>
            <w:r>
              <w:rPr>
                <w:rStyle w:val="IndexLink"/>
              </w:rPr>
              <w:t>286</w:t>
            </w:r>
          </w:hyperlink>
        </w:p>
        <w:p>
          <w:pPr>
            <w:pStyle w:val="Contents2"/>
            <w:tabs>
              <w:tab w:val="clear" w:pos="8743"/>
              <w:tab w:val="right" w:pos="9026" w:leader="dot"/>
            </w:tabs>
            <w:rPr/>
          </w:pPr>
          <w:hyperlink w:anchor="__RefHeading___Toc6972398_2870459653">
            <w:r>
              <w:rPr>
                <w:webHidden/>
                <w:rStyle w:val="IndexLink"/>
              </w:rPr>
              <w:t>14288</w:t>
            </w:r>
            <w:r>
              <w:rPr>
                <w:rStyle w:val="IndexLink"/>
                <w:rtl w:val="true"/>
              </w:rPr>
              <w:tab/>
            </w:r>
            <w:r>
              <w:rPr>
                <w:rStyle w:val="IndexLink"/>
              </w:rPr>
              <w:t>287</w:t>
            </w:r>
          </w:hyperlink>
        </w:p>
        <w:p>
          <w:pPr>
            <w:pStyle w:val="Contents2"/>
            <w:tabs>
              <w:tab w:val="clear" w:pos="8743"/>
              <w:tab w:val="right" w:pos="9026" w:leader="dot"/>
            </w:tabs>
            <w:rPr/>
          </w:pPr>
          <w:hyperlink w:anchor="__RefHeading___Toc6972400_2870459653">
            <w:r>
              <w:rPr>
                <w:webHidden/>
                <w:rStyle w:val="IndexLink"/>
              </w:rPr>
              <w:t>14289</w:t>
            </w:r>
            <w:r>
              <w:rPr>
                <w:rStyle w:val="IndexLink"/>
                <w:rtl w:val="true"/>
              </w:rPr>
              <w:tab/>
            </w:r>
            <w:r>
              <w:rPr>
                <w:rStyle w:val="IndexLink"/>
              </w:rPr>
              <w:t>288</w:t>
            </w:r>
          </w:hyperlink>
        </w:p>
        <w:p>
          <w:pPr>
            <w:pStyle w:val="Contents2"/>
            <w:tabs>
              <w:tab w:val="clear" w:pos="8743"/>
              <w:tab w:val="right" w:pos="9026" w:leader="dot"/>
            </w:tabs>
            <w:rPr/>
          </w:pPr>
          <w:hyperlink w:anchor="__RefHeading___Toc6972402_2870459653">
            <w:r>
              <w:rPr>
                <w:webHidden/>
                <w:rStyle w:val="IndexLink"/>
              </w:rPr>
              <w:t>14290</w:t>
            </w:r>
            <w:r>
              <w:rPr>
                <w:rStyle w:val="IndexLink"/>
                <w:rtl w:val="true"/>
              </w:rPr>
              <w:tab/>
            </w:r>
            <w:r>
              <w:rPr>
                <w:rStyle w:val="IndexLink"/>
              </w:rPr>
              <w:t>289</w:t>
            </w:r>
          </w:hyperlink>
        </w:p>
        <w:p>
          <w:pPr>
            <w:pStyle w:val="Contents2"/>
            <w:tabs>
              <w:tab w:val="clear" w:pos="8743"/>
              <w:tab w:val="right" w:pos="9026" w:leader="dot"/>
            </w:tabs>
            <w:rPr/>
          </w:pPr>
          <w:hyperlink w:anchor="__RefHeading___Toc6972404_2870459653">
            <w:r>
              <w:rPr>
                <w:webHidden/>
                <w:rStyle w:val="IndexLink"/>
              </w:rPr>
              <w:t>14291</w:t>
            </w:r>
            <w:r>
              <w:rPr>
                <w:rStyle w:val="IndexLink"/>
                <w:rtl w:val="true"/>
              </w:rPr>
              <w:tab/>
            </w:r>
            <w:r>
              <w:rPr>
                <w:rStyle w:val="IndexLink"/>
              </w:rPr>
              <w:t>290</w:t>
            </w:r>
          </w:hyperlink>
        </w:p>
        <w:p>
          <w:pPr>
            <w:pStyle w:val="Contents2"/>
            <w:tabs>
              <w:tab w:val="clear" w:pos="8743"/>
              <w:tab w:val="right" w:pos="9026" w:leader="dot"/>
            </w:tabs>
            <w:rPr/>
          </w:pPr>
          <w:hyperlink w:anchor="__RefHeading___Toc6972406_2870459653">
            <w:r>
              <w:rPr>
                <w:webHidden/>
                <w:rStyle w:val="IndexLink"/>
              </w:rPr>
              <w:t>14292</w:t>
            </w:r>
            <w:r>
              <w:rPr>
                <w:rStyle w:val="IndexLink"/>
                <w:rtl w:val="true"/>
              </w:rPr>
              <w:tab/>
            </w:r>
            <w:r>
              <w:rPr>
                <w:rStyle w:val="IndexLink"/>
              </w:rPr>
              <w:t>291</w:t>
            </w:r>
          </w:hyperlink>
        </w:p>
        <w:p>
          <w:pPr>
            <w:pStyle w:val="Contents2"/>
            <w:tabs>
              <w:tab w:val="clear" w:pos="8743"/>
              <w:tab w:val="right" w:pos="9026" w:leader="dot"/>
            </w:tabs>
            <w:rPr/>
          </w:pPr>
          <w:hyperlink w:anchor="__RefHeading___Toc6972408_2870459653">
            <w:r>
              <w:rPr>
                <w:webHidden/>
                <w:rStyle w:val="IndexLink"/>
              </w:rPr>
              <w:t>14293</w:t>
            </w:r>
            <w:r>
              <w:rPr>
                <w:rStyle w:val="IndexLink"/>
                <w:rtl w:val="true"/>
              </w:rPr>
              <w:tab/>
            </w:r>
            <w:r>
              <w:rPr>
                <w:rStyle w:val="IndexLink"/>
              </w:rPr>
              <w:t>291</w:t>
            </w:r>
          </w:hyperlink>
        </w:p>
        <w:p>
          <w:pPr>
            <w:pStyle w:val="Contents2"/>
            <w:tabs>
              <w:tab w:val="clear" w:pos="8743"/>
              <w:tab w:val="right" w:pos="9026" w:leader="dot"/>
            </w:tabs>
            <w:rPr/>
          </w:pPr>
          <w:hyperlink w:anchor="__RefHeading___Toc6972410_2870459653">
            <w:r>
              <w:rPr>
                <w:webHidden/>
                <w:rStyle w:val="IndexLink"/>
              </w:rPr>
              <w:t>14294</w:t>
            </w:r>
            <w:r>
              <w:rPr>
                <w:rStyle w:val="IndexLink"/>
                <w:rtl w:val="true"/>
              </w:rPr>
              <w:tab/>
            </w:r>
            <w:r>
              <w:rPr>
                <w:rStyle w:val="IndexLink"/>
              </w:rPr>
              <w:t>292</w:t>
            </w:r>
          </w:hyperlink>
        </w:p>
        <w:p>
          <w:pPr>
            <w:pStyle w:val="Contents2"/>
            <w:tabs>
              <w:tab w:val="clear" w:pos="8743"/>
              <w:tab w:val="right" w:pos="9026" w:leader="dot"/>
            </w:tabs>
            <w:rPr/>
          </w:pPr>
          <w:hyperlink w:anchor="__RefHeading___Toc6972412_2870459653">
            <w:r>
              <w:rPr>
                <w:webHidden/>
                <w:rStyle w:val="IndexLink"/>
              </w:rPr>
              <w:t>14295</w:t>
            </w:r>
            <w:r>
              <w:rPr>
                <w:rStyle w:val="IndexLink"/>
                <w:rtl w:val="true"/>
              </w:rPr>
              <w:tab/>
            </w:r>
            <w:r>
              <w:rPr>
                <w:rStyle w:val="IndexLink"/>
              </w:rPr>
              <w:t>293</w:t>
            </w:r>
          </w:hyperlink>
        </w:p>
        <w:p>
          <w:pPr>
            <w:pStyle w:val="Contents2"/>
            <w:tabs>
              <w:tab w:val="clear" w:pos="8743"/>
              <w:tab w:val="right" w:pos="9026" w:leader="dot"/>
            </w:tabs>
            <w:rPr/>
          </w:pPr>
          <w:hyperlink w:anchor="__RefHeading___Toc6972414_2870459653">
            <w:r>
              <w:rPr>
                <w:webHidden/>
                <w:rStyle w:val="IndexLink"/>
              </w:rPr>
              <w:t>14296</w:t>
            </w:r>
            <w:r>
              <w:rPr>
                <w:rStyle w:val="IndexLink"/>
                <w:rtl w:val="true"/>
              </w:rPr>
              <w:tab/>
            </w:r>
            <w:r>
              <w:rPr>
                <w:rStyle w:val="IndexLink"/>
              </w:rPr>
              <w:t>294</w:t>
            </w:r>
          </w:hyperlink>
        </w:p>
        <w:p>
          <w:pPr>
            <w:pStyle w:val="Contents2"/>
            <w:tabs>
              <w:tab w:val="clear" w:pos="8743"/>
              <w:tab w:val="right" w:pos="9026" w:leader="dot"/>
            </w:tabs>
            <w:rPr/>
          </w:pPr>
          <w:hyperlink w:anchor="__RefHeading___Toc6972416_2870459653">
            <w:r>
              <w:rPr>
                <w:webHidden/>
                <w:rStyle w:val="IndexLink"/>
              </w:rPr>
              <w:t>14297</w:t>
            </w:r>
            <w:r>
              <w:rPr>
                <w:rStyle w:val="IndexLink"/>
                <w:rtl w:val="true"/>
              </w:rPr>
              <w:tab/>
            </w:r>
            <w:r>
              <w:rPr>
                <w:rStyle w:val="IndexLink"/>
              </w:rPr>
              <w:t>295</w:t>
            </w:r>
          </w:hyperlink>
        </w:p>
        <w:p>
          <w:pPr>
            <w:pStyle w:val="Contents2"/>
            <w:tabs>
              <w:tab w:val="clear" w:pos="8743"/>
              <w:tab w:val="right" w:pos="9026" w:leader="dot"/>
            </w:tabs>
            <w:rPr/>
          </w:pPr>
          <w:hyperlink w:anchor="__RefHeading___Toc6972418_2870459653">
            <w:r>
              <w:rPr>
                <w:webHidden/>
                <w:rStyle w:val="IndexLink"/>
              </w:rPr>
              <w:t>14298</w:t>
            </w:r>
            <w:r>
              <w:rPr>
                <w:rStyle w:val="IndexLink"/>
                <w:rtl w:val="true"/>
              </w:rPr>
              <w:tab/>
            </w:r>
            <w:r>
              <w:rPr>
                <w:rStyle w:val="IndexLink"/>
              </w:rPr>
              <w:t>296</w:t>
            </w:r>
          </w:hyperlink>
        </w:p>
        <w:p>
          <w:pPr>
            <w:pStyle w:val="Contents2"/>
            <w:tabs>
              <w:tab w:val="clear" w:pos="8743"/>
              <w:tab w:val="right" w:pos="9026" w:leader="dot"/>
            </w:tabs>
            <w:rPr/>
          </w:pPr>
          <w:hyperlink w:anchor="__RefHeading___Toc6972420_2870459653">
            <w:r>
              <w:rPr>
                <w:webHidden/>
                <w:rStyle w:val="IndexLink"/>
              </w:rPr>
              <w:t>14299/1</w:t>
            </w:r>
            <w:r>
              <w:rPr>
                <w:rStyle w:val="IndexLink"/>
                <w:rtl w:val="true"/>
              </w:rPr>
              <w:tab/>
            </w:r>
            <w:r>
              <w:rPr>
                <w:rStyle w:val="IndexLink"/>
              </w:rPr>
              <w:t>296</w:t>
            </w:r>
          </w:hyperlink>
        </w:p>
        <w:p>
          <w:pPr>
            <w:pStyle w:val="Contents2"/>
            <w:tabs>
              <w:tab w:val="clear" w:pos="8743"/>
              <w:tab w:val="right" w:pos="9026" w:leader="dot"/>
            </w:tabs>
            <w:rPr/>
          </w:pPr>
          <w:hyperlink w:anchor="__RefHeading___Toc6972422_2870459653">
            <w:r>
              <w:rPr>
                <w:webHidden/>
                <w:rStyle w:val="IndexLink"/>
              </w:rPr>
              <w:t>14299/2</w:t>
            </w:r>
            <w:r>
              <w:rPr>
                <w:rStyle w:val="IndexLink"/>
                <w:rtl w:val="true"/>
              </w:rPr>
              <w:tab/>
            </w:r>
            <w:r>
              <w:rPr>
                <w:rStyle w:val="IndexLink"/>
              </w:rPr>
              <w:t>297</w:t>
            </w:r>
          </w:hyperlink>
        </w:p>
        <w:p>
          <w:pPr>
            <w:pStyle w:val="Contents2"/>
            <w:tabs>
              <w:tab w:val="clear" w:pos="8743"/>
              <w:tab w:val="right" w:pos="9026" w:leader="dot"/>
            </w:tabs>
            <w:rPr/>
          </w:pPr>
          <w:hyperlink w:anchor="__RefHeading___Toc6972424_2870459653">
            <w:r>
              <w:rPr>
                <w:webHidden/>
                <w:rStyle w:val="IndexLink"/>
              </w:rPr>
              <w:t>14300/1</w:t>
            </w:r>
            <w:r>
              <w:rPr>
                <w:rStyle w:val="IndexLink"/>
                <w:rtl w:val="true"/>
              </w:rPr>
              <w:tab/>
            </w:r>
            <w:r>
              <w:rPr>
                <w:rStyle w:val="IndexLink"/>
              </w:rPr>
              <w:t>298</w:t>
            </w:r>
          </w:hyperlink>
        </w:p>
        <w:p>
          <w:pPr>
            <w:pStyle w:val="Contents2"/>
            <w:tabs>
              <w:tab w:val="clear" w:pos="8743"/>
              <w:tab w:val="right" w:pos="9026" w:leader="dot"/>
            </w:tabs>
            <w:rPr/>
          </w:pPr>
          <w:hyperlink w:anchor="__RefHeading___Toc6972426_2870459653">
            <w:r>
              <w:rPr>
                <w:webHidden/>
                <w:rStyle w:val="IndexLink"/>
              </w:rPr>
              <w:t>14300/2</w:t>
            </w:r>
            <w:r>
              <w:rPr>
                <w:rStyle w:val="IndexLink"/>
                <w:rtl w:val="true"/>
              </w:rPr>
              <w:tab/>
            </w:r>
            <w:r>
              <w:rPr>
                <w:rStyle w:val="IndexLink"/>
              </w:rPr>
              <w:t>299</w:t>
            </w:r>
          </w:hyperlink>
        </w:p>
        <w:p>
          <w:pPr>
            <w:pStyle w:val="Contents2"/>
            <w:tabs>
              <w:tab w:val="clear" w:pos="8743"/>
              <w:tab w:val="right" w:pos="9026" w:leader="dot"/>
            </w:tabs>
            <w:rPr/>
          </w:pPr>
          <w:hyperlink w:anchor="__RefHeading___Toc6972428_2870459653">
            <w:r>
              <w:rPr>
                <w:webHidden/>
                <w:rStyle w:val="IndexLink"/>
              </w:rPr>
              <w:t>14301</w:t>
            </w:r>
            <w:r>
              <w:rPr>
                <w:rStyle w:val="IndexLink"/>
                <w:rtl w:val="true"/>
              </w:rPr>
              <w:tab/>
            </w:r>
            <w:r>
              <w:rPr>
                <w:rStyle w:val="IndexLink"/>
              </w:rPr>
              <w:t>299</w:t>
            </w:r>
          </w:hyperlink>
        </w:p>
        <w:p>
          <w:pPr>
            <w:pStyle w:val="Contents2"/>
            <w:tabs>
              <w:tab w:val="clear" w:pos="8743"/>
              <w:tab w:val="right" w:pos="9026" w:leader="dot"/>
            </w:tabs>
            <w:rPr/>
          </w:pPr>
          <w:hyperlink w:anchor="__RefHeading___Toc6972430_2870459653">
            <w:r>
              <w:rPr>
                <w:webHidden/>
                <w:rStyle w:val="IndexLink"/>
              </w:rPr>
              <w:t>14302</w:t>
            </w:r>
            <w:r>
              <w:rPr>
                <w:rStyle w:val="IndexLink"/>
                <w:rtl w:val="true"/>
              </w:rPr>
              <w:tab/>
            </w:r>
            <w:r>
              <w:rPr>
                <w:rStyle w:val="IndexLink"/>
              </w:rPr>
              <w:t>300</w:t>
            </w:r>
          </w:hyperlink>
        </w:p>
        <w:p>
          <w:pPr>
            <w:pStyle w:val="Contents2"/>
            <w:tabs>
              <w:tab w:val="clear" w:pos="8743"/>
              <w:tab w:val="right" w:pos="9026" w:leader="dot"/>
            </w:tabs>
            <w:rPr/>
          </w:pPr>
          <w:hyperlink w:anchor="__RefHeading___Toc6972432_2870459653">
            <w:r>
              <w:rPr>
                <w:webHidden/>
                <w:rStyle w:val="IndexLink"/>
              </w:rPr>
              <w:t>14303/1</w:t>
            </w:r>
            <w:r>
              <w:rPr>
                <w:rStyle w:val="IndexLink"/>
                <w:rtl w:val="true"/>
              </w:rPr>
              <w:tab/>
            </w:r>
            <w:r>
              <w:rPr>
                <w:rStyle w:val="IndexLink"/>
              </w:rPr>
              <w:t>301</w:t>
            </w:r>
          </w:hyperlink>
        </w:p>
        <w:p>
          <w:pPr>
            <w:pStyle w:val="Contents2"/>
            <w:tabs>
              <w:tab w:val="clear" w:pos="8743"/>
              <w:tab w:val="right" w:pos="9026" w:leader="dot"/>
            </w:tabs>
            <w:rPr/>
          </w:pPr>
          <w:hyperlink w:anchor="__RefHeading___Toc6972434_2870459653">
            <w:r>
              <w:rPr>
                <w:webHidden/>
                <w:rStyle w:val="IndexLink"/>
              </w:rPr>
              <w:t>14303/2</w:t>
            </w:r>
            <w:r>
              <w:rPr>
                <w:rStyle w:val="IndexLink"/>
                <w:rtl w:val="true"/>
              </w:rPr>
              <w:tab/>
            </w:r>
            <w:r>
              <w:rPr>
                <w:rStyle w:val="IndexLink"/>
              </w:rPr>
              <w:t>302</w:t>
            </w:r>
          </w:hyperlink>
        </w:p>
        <w:p>
          <w:pPr>
            <w:pStyle w:val="Contents2"/>
            <w:tabs>
              <w:tab w:val="clear" w:pos="8743"/>
              <w:tab w:val="right" w:pos="9026" w:leader="dot"/>
            </w:tabs>
            <w:rPr/>
          </w:pPr>
          <w:hyperlink w:anchor="__RefHeading___Toc6972436_2870459653">
            <w:r>
              <w:rPr>
                <w:webHidden/>
                <w:rStyle w:val="IndexLink"/>
              </w:rPr>
              <w:t>14304</w:t>
            </w:r>
            <w:r>
              <w:rPr>
                <w:rStyle w:val="IndexLink"/>
                <w:rtl w:val="true"/>
              </w:rPr>
              <w:tab/>
            </w:r>
            <w:r>
              <w:rPr>
                <w:rStyle w:val="IndexLink"/>
              </w:rPr>
              <w:t>303</w:t>
            </w:r>
          </w:hyperlink>
        </w:p>
        <w:p>
          <w:pPr>
            <w:pStyle w:val="Contents2"/>
            <w:tabs>
              <w:tab w:val="clear" w:pos="8743"/>
              <w:tab w:val="right" w:pos="9026" w:leader="dot"/>
            </w:tabs>
            <w:rPr/>
          </w:pPr>
          <w:hyperlink w:anchor="__RefHeading___Toc6972438_2870459653">
            <w:r>
              <w:rPr>
                <w:webHidden/>
                <w:rStyle w:val="IndexLink"/>
              </w:rPr>
              <w:t>14305</w:t>
            </w:r>
            <w:r>
              <w:rPr>
                <w:rStyle w:val="IndexLink"/>
                <w:rtl w:val="true"/>
              </w:rPr>
              <w:tab/>
            </w:r>
            <w:r>
              <w:rPr>
                <w:rStyle w:val="IndexLink"/>
              </w:rPr>
              <w:t>304</w:t>
            </w:r>
          </w:hyperlink>
        </w:p>
        <w:p>
          <w:pPr>
            <w:pStyle w:val="Contents2"/>
            <w:tabs>
              <w:tab w:val="clear" w:pos="8743"/>
              <w:tab w:val="right" w:pos="9026" w:leader="dot"/>
            </w:tabs>
            <w:rPr/>
          </w:pPr>
          <w:hyperlink w:anchor="__RefHeading___Toc6972440_2870459653">
            <w:r>
              <w:rPr>
                <w:webHidden/>
                <w:rStyle w:val="IndexLink"/>
              </w:rPr>
              <w:t>14306</w:t>
            </w:r>
            <w:r>
              <w:rPr>
                <w:rStyle w:val="IndexLink"/>
                <w:rtl w:val="true"/>
              </w:rPr>
              <w:tab/>
            </w:r>
            <w:r>
              <w:rPr>
                <w:rStyle w:val="IndexLink"/>
              </w:rPr>
              <w:t>305</w:t>
            </w:r>
          </w:hyperlink>
        </w:p>
        <w:p>
          <w:pPr>
            <w:pStyle w:val="Contents2"/>
            <w:tabs>
              <w:tab w:val="clear" w:pos="8743"/>
              <w:tab w:val="right" w:pos="9026" w:leader="dot"/>
            </w:tabs>
            <w:rPr/>
          </w:pPr>
          <w:hyperlink w:anchor="__RefHeading___Toc6972442_2870459653">
            <w:r>
              <w:rPr>
                <w:webHidden/>
                <w:rStyle w:val="IndexLink"/>
              </w:rPr>
              <w:t>14307</w:t>
            </w:r>
            <w:r>
              <w:rPr>
                <w:rStyle w:val="IndexLink"/>
                <w:rtl w:val="true"/>
              </w:rPr>
              <w:tab/>
            </w:r>
            <w:r>
              <w:rPr>
                <w:rStyle w:val="IndexLink"/>
              </w:rPr>
              <w:t>306</w:t>
            </w:r>
          </w:hyperlink>
        </w:p>
        <w:p>
          <w:pPr>
            <w:pStyle w:val="Contents2"/>
            <w:tabs>
              <w:tab w:val="clear" w:pos="8743"/>
              <w:tab w:val="right" w:pos="9026" w:leader="dot"/>
            </w:tabs>
            <w:rPr/>
          </w:pPr>
          <w:hyperlink w:anchor="__RefHeading___Toc6972444_2870459653">
            <w:r>
              <w:rPr>
                <w:webHidden/>
                <w:rStyle w:val="IndexLink"/>
              </w:rPr>
              <w:t>14308</w:t>
            </w:r>
            <w:r>
              <w:rPr>
                <w:rStyle w:val="IndexLink"/>
                <w:rtl w:val="true"/>
              </w:rPr>
              <w:tab/>
            </w:r>
            <w:r>
              <w:rPr>
                <w:rStyle w:val="IndexLink"/>
              </w:rPr>
              <w:t>307</w:t>
            </w:r>
          </w:hyperlink>
        </w:p>
        <w:p>
          <w:pPr>
            <w:pStyle w:val="Contents2"/>
            <w:tabs>
              <w:tab w:val="clear" w:pos="8743"/>
              <w:tab w:val="right" w:pos="9026" w:leader="dot"/>
            </w:tabs>
            <w:rPr/>
          </w:pPr>
          <w:hyperlink w:anchor="__RefHeading___Toc6972446_2870459653">
            <w:r>
              <w:rPr>
                <w:webHidden/>
                <w:rStyle w:val="IndexLink"/>
              </w:rPr>
              <w:t>14309</w:t>
            </w:r>
            <w:r>
              <w:rPr>
                <w:rStyle w:val="IndexLink"/>
                <w:rtl w:val="true"/>
              </w:rPr>
              <w:tab/>
            </w:r>
            <w:r>
              <w:rPr>
                <w:rStyle w:val="IndexLink"/>
              </w:rPr>
              <w:t>308</w:t>
            </w:r>
          </w:hyperlink>
        </w:p>
        <w:p>
          <w:pPr>
            <w:pStyle w:val="Contents2"/>
            <w:tabs>
              <w:tab w:val="clear" w:pos="8743"/>
              <w:tab w:val="right" w:pos="9026" w:leader="dot"/>
            </w:tabs>
            <w:rPr/>
          </w:pPr>
          <w:hyperlink w:anchor="__RefHeading___Toc6972448_2870459653">
            <w:r>
              <w:rPr>
                <w:webHidden/>
                <w:rStyle w:val="IndexLink"/>
              </w:rPr>
              <w:t>14310</w:t>
            </w:r>
            <w:r>
              <w:rPr>
                <w:rStyle w:val="IndexLink"/>
                <w:rtl w:val="true"/>
              </w:rPr>
              <w:tab/>
            </w:r>
            <w:r>
              <w:rPr>
                <w:rStyle w:val="IndexLink"/>
              </w:rPr>
              <w:t>309</w:t>
            </w:r>
          </w:hyperlink>
        </w:p>
        <w:p>
          <w:pPr>
            <w:pStyle w:val="Contents2"/>
            <w:tabs>
              <w:tab w:val="clear" w:pos="8743"/>
              <w:tab w:val="right" w:pos="9026" w:leader="dot"/>
            </w:tabs>
            <w:rPr/>
          </w:pPr>
          <w:hyperlink w:anchor="__RefHeading___Toc6972450_2870459653">
            <w:r>
              <w:rPr>
                <w:webHidden/>
                <w:rStyle w:val="IndexLink"/>
              </w:rPr>
              <w:t>14311</w:t>
            </w:r>
            <w:r>
              <w:rPr>
                <w:rStyle w:val="IndexLink"/>
                <w:rtl w:val="true"/>
              </w:rPr>
              <w:tab/>
            </w:r>
            <w:r>
              <w:rPr>
                <w:rStyle w:val="IndexLink"/>
              </w:rPr>
              <w:t>310</w:t>
            </w:r>
          </w:hyperlink>
        </w:p>
        <w:p>
          <w:pPr>
            <w:pStyle w:val="Contents2"/>
            <w:tabs>
              <w:tab w:val="clear" w:pos="8743"/>
              <w:tab w:val="right" w:pos="9026" w:leader="dot"/>
            </w:tabs>
            <w:rPr/>
          </w:pPr>
          <w:hyperlink w:anchor="__RefHeading___Toc6972452_2870459653">
            <w:r>
              <w:rPr>
                <w:webHidden/>
                <w:rStyle w:val="IndexLink"/>
              </w:rPr>
              <w:t>14312/1</w:t>
            </w:r>
            <w:r>
              <w:rPr>
                <w:rStyle w:val="IndexLink"/>
                <w:rtl w:val="true"/>
              </w:rPr>
              <w:tab/>
            </w:r>
            <w:r>
              <w:rPr>
                <w:rStyle w:val="IndexLink"/>
              </w:rPr>
              <w:t>311</w:t>
            </w:r>
          </w:hyperlink>
        </w:p>
        <w:p>
          <w:pPr>
            <w:pStyle w:val="Contents2"/>
            <w:tabs>
              <w:tab w:val="clear" w:pos="8743"/>
              <w:tab w:val="right" w:pos="9026" w:leader="dot"/>
            </w:tabs>
            <w:rPr/>
          </w:pPr>
          <w:hyperlink w:anchor="__RefHeading___Toc6972454_2870459653">
            <w:r>
              <w:rPr>
                <w:webHidden/>
                <w:rStyle w:val="IndexLink"/>
              </w:rPr>
              <w:t>14312/2</w:t>
            </w:r>
            <w:r>
              <w:rPr>
                <w:rStyle w:val="IndexLink"/>
                <w:rtl w:val="true"/>
              </w:rPr>
              <w:tab/>
            </w:r>
            <w:r>
              <w:rPr>
                <w:rStyle w:val="IndexLink"/>
              </w:rPr>
              <w:t>312</w:t>
            </w:r>
          </w:hyperlink>
        </w:p>
        <w:p>
          <w:pPr>
            <w:pStyle w:val="Contents2"/>
            <w:tabs>
              <w:tab w:val="clear" w:pos="8743"/>
              <w:tab w:val="right" w:pos="9026" w:leader="dot"/>
            </w:tabs>
            <w:rPr/>
          </w:pPr>
          <w:hyperlink w:anchor="__RefHeading___Toc6972456_2870459653">
            <w:r>
              <w:rPr>
                <w:webHidden/>
                <w:rStyle w:val="IndexLink"/>
              </w:rPr>
              <w:t>14313/1</w:t>
            </w:r>
            <w:r>
              <w:rPr>
                <w:rStyle w:val="IndexLink"/>
                <w:rtl w:val="true"/>
              </w:rPr>
              <w:tab/>
            </w:r>
            <w:r>
              <w:rPr>
                <w:rStyle w:val="IndexLink"/>
              </w:rPr>
              <w:t>313</w:t>
            </w:r>
          </w:hyperlink>
        </w:p>
        <w:p>
          <w:pPr>
            <w:pStyle w:val="Contents2"/>
            <w:tabs>
              <w:tab w:val="clear" w:pos="8743"/>
              <w:tab w:val="right" w:pos="9026" w:leader="dot"/>
            </w:tabs>
            <w:rPr/>
          </w:pPr>
          <w:hyperlink w:anchor="__RefHeading___Toc6972458_2870459653">
            <w:r>
              <w:rPr>
                <w:webHidden/>
                <w:rStyle w:val="IndexLink"/>
              </w:rPr>
              <w:t>14313/2</w:t>
            </w:r>
            <w:r>
              <w:rPr>
                <w:rStyle w:val="IndexLink"/>
                <w:rtl w:val="true"/>
              </w:rPr>
              <w:tab/>
            </w:r>
            <w:r>
              <w:rPr>
                <w:rStyle w:val="IndexLink"/>
              </w:rPr>
              <w:t>313</w:t>
            </w:r>
          </w:hyperlink>
        </w:p>
        <w:p>
          <w:pPr>
            <w:pStyle w:val="Contents2"/>
            <w:tabs>
              <w:tab w:val="clear" w:pos="8743"/>
              <w:tab w:val="right" w:pos="9026" w:leader="dot"/>
            </w:tabs>
            <w:rPr/>
          </w:pPr>
          <w:hyperlink w:anchor="__RefHeading___Toc6972460_2870459653">
            <w:r>
              <w:rPr>
                <w:webHidden/>
                <w:rStyle w:val="IndexLink"/>
              </w:rPr>
              <w:t>14313/3</w:t>
            </w:r>
            <w:r>
              <w:rPr>
                <w:rStyle w:val="IndexLink"/>
                <w:rtl w:val="true"/>
              </w:rPr>
              <w:tab/>
            </w:r>
            <w:r>
              <w:rPr>
                <w:rStyle w:val="IndexLink"/>
              </w:rPr>
              <w:t>314</w:t>
            </w:r>
          </w:hyperlink>
        </w:p>
        <w:p>
          <w:pPr>
            <w:pStyle w:val="Contents2"/>
            <w:tabs>
              <w:tab w:val="clear" w:pos="8743"/>
              <w:tab w:val="right" w:pos="9026" w:leader="dot"/>
            </w:tabs>
            <w:rPr/>
          </w:pPr>
          <w:hyperlink w:anchor="__RefHeading___Toc6972462_2870459653">
            <w:r>
              <w:rPr>
                <w:webHidden/>
                <w:rStyle w:val="IndexLink"/>
              </w:rPr>
              <w:t>14314/1</w:t>
            </w:r>
            <w:r>
              <w:rPr>
                <w:rStyle w:val="IndexLink"/>
                <w:rtl w:val="true"/>
              </w:rPr>
              <w:tab/>
            </w:r>
            <w:r>
              <w:rPr>
                <w:rStyle w:val="IndexLink"/>
              </w:rPr>
              <w:t>315</w:t>
            </w:r>
          </w:hyperlink>
        </w:p>
        <w:p>
          <w:pPr>
            <w:pStyle w:val="Contents2"/>
            <w:tabs>
              <w:tab w:val="clear" w:pos="8743"/>
              <w:tab w:val="right" w:pos="9026" w:leader="dot"/>
            </w:tabs>
            <w:rPr/>
          </w:pPr>
          <w:hyperlink w:anchor="__RefHeading___Toc6972464_2870459653">
            <w:r>
              <w:rPr>
                <w:webHidden/>
                <w:rStyle w:val="IndexLink"/>
              </w:rPr>
              <w:t>14314/2</w:t>
            </w:r>
            <w:r>
              <w:rPr>
                <w:rStyle w:val="IndexLink"/>
                <w:rtl w:val="true"/>
              </w:rPr>
              <w:tab/>
            </w:r>
            <w:r>
              <w:rPr>
                <w:rStyle w:val="IndexLink"/>
              </w:rPr>
              <w:t>316</w:t>
            </w:r>
          </w:hyperlink>
        </w:p>
        <w:p>
          <w:pPr>
            <w:pStyle w:val="Contents2"/>
            <w:tabs>
              <w:tab w:val="clear" w:pos="8743"/>
              <w:tab w:val="right" w:pos="9026" w:leader="dot"/>
            </w:tabs>
            <w:rPr/>
          </w:pPr>
          <w:hyperlink w:anchor="__RefHeading___Toc6972466_2870459653">
            <w:r>
              <w:rPr>
                <w:webHidden/>
                <w:rStyle w:val="IndexLink"/>
              </w:rPr>
              <w:t>14315</w:t>
            </w:r>
            <w:r>
              <w:rPr>
                <w:rStyle w:val="IndexLink"/>
                <w:rtl w:val="true"/>
              </w:rPr>
              <w:tab/>
            </w:r>
            <w:r>
              <w:rPr>
                <w:rStyle w:val="IndexLink"/>
              </w:rPr>
              <w:t>317</w:t>
            </w:r>
          </w:hyperlink>
        </w:p>
        <w:p>
          <w:pPr>
            <w:pStyle w:val="Contents2"/>
            <w:tabs>
              <w:tab w:val="clear" w:pos="8743"/>
              <w:tab w:val="right" w:pos="9026" w:leader="dot"/>
            </w:tabs>
            <w:rPr/>
          </w:pPr>
          <w:hyperlink w:anchor="__RefHeading___Toc6972468_2870459653">
            <w:r>
              <w:rPr>
                <w:webHidden/>
                <w:rStyle w:val="IndexLink"/>
              </w:rPr>
              <w:t>14316</w:t>
            </w:r>
            <w:r>
              <w:rPr>
                <w:rStyle w:val="IndexLink"/>
                <w:rtl w:val="true"/>
              </w:rPr>
              <w:tab/>
            </w:r>
            <w:r>
              <w:rPr>
                <w:rStyle w:val="IndexLink"/>
              </w:rPr>
              <w:t>318</w:t>
            </w:r>
          </w:hyperlink>
        </w:p>
        <w:p>
          <w:pPr>
            <w:pStyle w:val="Contents2"/>
            <w:tabs>
              <w:tab w:val="clear" w:pos="8743"/>
              <w:tab w:val="right" w:pos="9026" w:leader="dot"/>
            </w:tabs>
            <w:rPr/>
          </w:pPr>
          <w:hyperlink w:anchor="__RefHeading___Toc6972470_2870459653">
            <w:r>
              <w:rPr>
                <w:webHidden/>
                <w:rStyle w:val="IndexLink"/>
              </w:rPr>
              <w:t>14317</w:t>
            </w:r>
            <w:r>
              <w:rPr>
                <w:rStyle w:val="IndexLink"/>
                <w:rtl w:val="true"/>
              </w:rPr>
              <w:tab/>
            </w:r>
            <w:r>
              <w:rPr>
                <w:rStyle w:val="IndexLink"/>
              </w:rPr>
              <w:t>319</w:t>
            </w:r>
          </w:hyperlink>
        </w:p>
        <w:p>
          <w:pPr>
            <w:pStyle w:val="Contents2"/>
            <w:tabs>
              <w:tab w:val="clear" w:pos="8743"/>
              <w:tab w:val="right" w:pos="9026" w:leader="dot"/>
            </w:tabs>
            <w:rPr/>
          </w:pPr>
          <w:hyperlink w:anchor="__RefHeading___Toc6972472_2870459653">
            <w:r>
              <w:rPr>
                <w:webHidden/>
                <w:rStyle w:val="IndexLink"/>
              </w:rPr>
              <w:t>14318</w:t>
            </w:r>
            <w:r>
              <w:rPr>
                <w:rStyle w:val="IndexLink"/>
                <w:rtl w:val="true"/>
              </w:rPr>
              <w:tab/>
            </w:r>
            <w:r>
              <w:rPr>
                <w:rStyle w:val="IndexLink"/>
              </w:rPr>
              <w:t>320</w:t>
            </w:r>
          </w:hyperlink>
        </w:p>
        <w:p>
          <w:pPr>
            <w:pStyle w:val="Contents2"/>
            <w:tabs>
              <w:tab w:val="clear" w:pos="8743"/>
              <w:tab w:val="right" w:pos="9026" w:leader="dot"/>
            </w:tabs>
            <w:rPr/>
          </w:pPr>
          <w:hyperlink w:anchor="__RefHeading___Toc6972474_2870459653">
            <w:r>
              <w:rPr>
                <w:webHidden/>
                <w:rStyle w:val="IndexLink"/>
              </w:rPr>
              <w:t>14319</w:t>
            </w:r>
            <w:r>
              <w:rPr>
                <w:rStyle w:val="IndexLink"/>
                <w:rtl w:val="true"/>
              </w:rPr>
              <w:tab/>
            </w:r>
            <w:r>
              <w:rPr>
                <w:rStyle w:val="IndexLink"/>
              </w:rPr>
              <w:t>321</w:t>
            </w:r>
          </w:hyperlink>
        </w:p>
        <w:p>
          <w:pPr>
            <w:pStyle w:val="Contents2"/>
            <w:tabs>
              <w:tab w:val="clear" w:pos="8743"/>
              <w:tab w:val="right" w:pos="9026" w:leader="dot"/>
            </w:tabs>
            <w:rPr/>
          </w:pPr>
          <w:hyperlink w:anchor="__RefHeading___Toc6972476_2870459653">
            <w:r>
              <w:rPr>
                <w:webHidden/>
                <w:rStyle w:val="IndexLink"/>
              </w:rPr>
              <w:t>14320</w:t>
            </w:r>
            <w:r>
              <w:rPr>
                <w:rStyle w:val="IndexLink"/>
                <w:rtl w:val="true"/>
              </w:rPr>
              <w:tab/>
            </w:r>
            <w:r>
              <w:rPr>
                <w:rStyle w:val="IndexLink"/>
              </w:rPr>
              <w:t>322</w:t>
            </w:r>
          </w:hyperlink>
        </w:p>
        <w:p>
          <w:pPr>
            <w:pStyle w:val="Contents2"/>
            <w:tabs>
              <w:tab w:val="clear" w:pos="8743"/>
              <w:tab w:val="right" w:pos="9026" w:leader="dot"/>
            </w:tabs>
            <w:rPr/>
          </w:pPr>
          <w:hyperlink w:anchor="__RefHeading___Toc6972478_2870459653">
            <w:r>
              <w:rPr>
                <w:webHidden/>
                <w:rStyle w:val="IndexLink"/>
              </w:rPr>
              <w:t>14321/1</w:t>
            </w:r>
            <w:r>
              <w:rPr>
                <w:rStyle w:val="IndexLink"/>
                <w:rtl w:val="true"/>
              </w:rPr>
              <w:tab/>
            </w:r>
            <w:r>
              <w:rPr>
                <w:rStyle w:val="IndexLink"/>
              </w:rPr>
              <w:t>323</w:t>
            </w:r>
          </w:hyperlink>
        </w:p>
        <w:p>
          <w:pPr>
            <w:pStyle w:val="Contents2"/>
            <w:tabs>
              <w:tab w:val="clear" w:pos="8743"/>
              <w:tab w:val="right" w:pos="9026" w:leader="dot"/>
            </w:tabs>
            <w:rPr/>
          </w:pPr>
          <w:hyperlink w:anchor="__RefHeading___Toc6972480_2870459653">
            <w:r>
              <w:rPr>
                <w:webHidden/>
                <w:rStyle w:val="IndexLink"/>
              </w:rPr>
              <w:t>14321/2</w:t>
            </w:r>
            <w:r>
              <w:rPr>
                <w:rStyle w:val="IndexLink"/>
                <w:rtl w:val="true"/>
              </w:rPr>
              <w:tab/>
            </w:r>
            <w:r>
              <w:rPr>
                <w:rStyle w:val="IndexLink"/>
              </w:rPr>
              <w:t>324</w:t>
            </w:r>
          </w:hyperlink>
        </w:p>
        <w:p>
          <w:pPr>
            <w:pStyle w:val="Contents2"/>
            <w:tabs>
              <w:tab w:val="clear" w:pos="8743"/>
              <w:tab w:val="right" w:pos="9026" w:leader="dot"/>
            </w:tabs>
            <w:rPr/>
          </w:pPr>
          <w:hyperlink w:anchor="__RefHeading___Toc6972482_2870459653">
            <w:r>
              <w:rPr>
                <w:webHidden/>
                <w:rStyle w:val="IndexLink"/>
              </w:rPr>
              <w:t>14321/3</w:t>
            </w:r>
            <w:r>
              <w:rPr>
                <w:rStyle w:val="IndexLink"/>
                <w:rtl w:val="true"/>
              </w:rPr>
              <w:tab/>
            </w:r>
            <w:r>
              <w:rPr>
                <w:rStyle w:val="IndexLink"/>
              </w:rPr>
              <w:t>325</w:t>
            </w:r>
          </w:hyperlink>
        </w:p>
        <w:p>
          <w:pPr>
            <w:pStyle w:val="Contents2"/>
            <w:tabs>
              <w:tab w:val="clear" w:pos="8743"/>
              <w:tab w:val="right" w:pos="9026" w:leader="dot"/>
            </w:tabs>
            <w:rPr/>
          </w:pPr>
          <w:hyperlink w:anchor="__RefHeading___Toc6972484_2870459653">
            <w:r>
              <w:rPr>
                <w:webHidden/>
                <w:rStyle w:val="IndexLink"/>
              </w:rPr>
              <w:t>14321/4</w:t>
            </w:r>
            <w:r>
              <w:rPr>
                <w:rStyle w:val="IndexLink"/>
                <w:rtl w:val="true"/>
              </w:rPr>
              <w:tab/>
            </w:r>
            <w:r>
              <w:rPr>
                <w:rStyle w:val="IndexLink"/>
              </w:rPr>
              <w:t>325</w:t>
            </w:r>
          </w:hyperlink>
        </w:p>
        <w:p>
          <w:pPr>
            <w:pStyle w:val="Contents2"/>
            <w:tabs>
              <w:tab w:val="clear" w:pos="8743"/>
              <w:tab w:val="right" w:pos="9026" w:leader="dot"/>
            </w:tabs>
            <w:rPr/>
          </w:pPr>
          <w:hyperlink w:anchor="__RefHeading___Toc6972486_2870459653">
            <w:r>
              <w:rPr>
                <w:webHidden/>
                <w:rStyle w:val="IndexLink"/>
              </w:rPr>
              <w:t>14321/5</w:t>
            </w:r>
            <w:r>
              <w:rPr>
                <w:rStyle w:val="IndexLink"/>
                <w:rtl w:val="true"/>
              </w:rPr>
              <w:tab/>
            </w:r>
            <w:r>
              <w:rPr>
                <w:rStyle w:val="IndexLink"/>
              </w:rPr>
              <w:t>326</w:t>
            </w:r>
          </w:hyperlink>
        </w:p>
        <w:p>
          <w:pPr>
            <w:pStyle w:val="Contents2"/>
            <w:tabs>
              <w:tab w:val="clear" w:pos="8743"/>
              <w:tab w:val="right" w:pos="9026" w:leader="dot"/>
            </w:tabs>
            <w:rPr/>
          </w:pPr>
          <w:hyperlink w:anchor="__RefHeading___Toc6972488_2870459653">
            <w:r>
              <w:rPr>
                <w:webHidden/>
                <w:rStyle w:val="IndexLink"/>
              </w:rPr>
              <w:t>14321/6</w:t>
            </w:r>
            <w:r>
              <w:rPr>
                <w:rStyle w:val="IndexLink"/>
                <w:rtl w:val="true"/>
              </w:rPr>
              <w:tab/>
            </w:r>
            <w:r>
              <w:rPr>
                <w:rStyle w:val="IndexLink"/>
              </w:rPr>
              <w:t>327</w:t>
            </w:r>
          </w:hyperlink>
        </w:p>
        <w:p>
          <w:pPr>
            <w:pStyle w:val="Contents2"/>
            <w:tabs>
              <w:tab w:val="clear" w:pos="8743"/>
              <w:tab w:val="right" w:pos="9026" w:leader="dot"/>
            </w:tabs>
            <w:rPr/>
          </w:pPr>
          <w:hyperlink w:anchor="__RefHeading___Toc6972490_2870459653">
            <w:r>
              <w:rPr>
                <w:webHidden/>
                <w:rStyle w:val="IndexLink"/>
              </w:rPr>
              <w:t>14321/7</w:t>
            </w:r>
            <w:r>
              <w:rPr>
                <w:rStyle w:val="IndexLink"/>
                <w:rtl w:val="true"/>
              </w:rPr>
              <w:tab/>
            </w:r>
            <w:r>
              <w:rPr>
                <w:rStyle w:val="IndexLink"/>
              </w:rPr>
              <w:t>328</w:t>
            </w:r>
          </w:hyperlink>
        </w:p>
        <w:p>
          <w:pPr>
            <w:pStyle w:val="Contents2"/>
            <w:tabs>
              <w:tab w:val="clear" w:pos="8743"/>
              <w:tab w:val="right" w:pos="9026" w:leader="dot"/>
            </w:tabs>
            <w:rPr/>
          </w:pPr>
          <w:hyperlink w:anchor="__RefHeading___Toc6972492_2870459653">
            <w:r>
              <w:rPr>
                <w:webHidden/>
                <w:rStyle w:val="IndexLink"/>
              </w:rPr>
              <w:t>14321/8</w:t>
            </w:r>
            <w:r>
              <w:rPr>
                <w:rStyle w:val="IndexLink"/>
                <w:rtl w:val="true"/>
              </w:rPr>
              <w:tab/>
            </w:r>
            <w:r>
              <w:rPr>
                <w:rStyle w:val="IndexLink"/>
              </w:rPr>
              <w:t>328</w:t>
            </w:r>
          </w:hyperlink>
        </w:p>
        <w:p>
          <w:pPr>
            <w:pStyle w:val="Contents2"/>
            <w:tabs>
              <w:tab w:val="clear" w:pos="8743"/>
              <w:tab w:val="right" w:pos="9026" w:leader="dot"/>
            </w:tabs>
            <w:rPr/>
          </w:pPr>
          <w:hyperlink w:anchor="__RefHeading___Toc6972494_2870459653">
            <w:r>
              <w:rPr>
                <w:webHidden/>
                <w:rStyle w:val="IndexLink"/>
              </w:rPr>
              <w:t>14321/9</w:t>
            </w:r>
            <w:r>
              <w:rPr>
                <w:rStyle w:val="IndexLink"/>
                <w:rtl w:val="true"/>
              </w:rPr>
              <w:tab/>
            </w:r>
            <w:r>
              <w:rPr>
                <w:rStyle w:val="IndexLink"/>
              </w:rPr>
              <w:t>329</w:t>
            </w:r>
          </w:hyperlink>
        </w:p>
        <w:p>
          <w:pPr>
            <w:pStyle w:val="Contents2"/>
            <w:tabs>
              <w:tab w:val="clear" w:pos="8743"/>
              <w:tab w:val="right" w:pos="9026" w:leader="dot"/>
            </w:tabs>
            <w:rPr/>
          </w:pPr>
          <w:hyperlink w:anchor="__RefHeading___Toc6972496_2870459653">
            <w:r>
              <w:rPr>
                <w:webHidden/>
                <w:rStyle w:val="IndexLink"/>
              </w:rPr>
              <w:t>14321/10</w:t>
            </w:r>
            <w:r>
              <w:rPr>
                <w:rStyle w:val="IndexLink"/>
                <w:rtl w:val="true"/>
              </w:rPr>
              <w:tab/>
            </w:r>
            <w:r>
              <w:rPr>
                <w:rStyle w:val="IndexLink"/>
              </w:rPr>
              <w:t>330</w:t>
            </w:r>
          </w:hyperlink>
        </w:p>
        <w:p>
          <w:pPr>
            <w:pStyle w:val="Contents2"/>
            <w:tabs>
              <w:tab w:val="clear" w:pos="8743"/>
              <w:tab w:val="right" w:pos="9026" w:leader="dot"/>
            </w:tabs>
            <w:rPr/>
          </w:pPr>
          <w:hyperlink w:anchor="__RefHeading___Toc6972498_2870459653">
            <w:r>
              <w:rPr>
                <w:webHidden/>
                <w:rStyle w:val="IndexLink"/>
              </w:rPr>
              <w:t>14321/11</w:t>
            </w:r>
            <w:r>
              <w:rPr>
                <w:rStyle w:val="IndexLink"/>
                <w:rtl w:val="true"/>
              </w:rPr>
              <w:tab/>
            </w:r>
            <w:r>
              <w:rPr>
                <w:rStyle w:val="IndexLink"/>
              </w:rPr>
              <w:t>331</w:t>
            </w:r>
          </w:hyperlink>
        </w:p>
        <w:p>
          <w:pPr>
            <w:pStyle w:val="Contents2"/>
            <w:tabs>
              <w:tab w:val="clear" w:pos="8743"/>
              <w:tab w:val="right" w:pos="9026" w:leader="dot"/>
            </w:tabs>
            <w:rPr/>
          </w:pPr>
          <w:hyperlink w:anchor="__RefHeading___Toc6972500_2870459653">
            <w:r>
              <w:rPr>
                <w:webHidden/>
                <w:rStyle w:val="IndexLink"/>
              </w:rPr>
              <w:t>14321/12</w:t>
            </w:r>
            <w:r>
              <w:rPr>
                <w:rStyle w:val="IndexLink"/>
                <w:rtl w:val="true"/>
              </w:rPr>
              <w:tab/>
            </w:r>
            <w:r>
              <w:rPr>
                <w:rStyle w:val="IndexLink"/>
              </w:rPr>
              <w:t>332</w:t>
            </w:r>
          </w:hyperlink>
        </w:p>
        <w:p>
          <w:pPr>
            <w:pStyle w:val="Contents2"/>
            <w:tabs>
              <w:tab w:val="clear" w:pos="8743"/>
              <w:tab w:val="right" w:pos="9026" w:leader="dot"/>
            </w:tabs>
            <w:rPr/>
          </w:pPr>
          <w:hyperlink w:anchor="__RefHeading___Toc6972502_2870459653">
            <w:r>
              <w:rPr>
                <w:webHidden/>
                <w:rStyle w:val="IndexLink"/>
              </w:rPr>
              <w:t>14321/13</w:t>
            </w:r>
            <w:r>
              <w:rPr>
                <w:rStyle w:val="IndexLink"/>
                <w:rtl w:val="true"/>
              </w:rPr>
              <w:tab/>
            </w:r>
            <w:r>
              <w:rPr>
                <w:rStyle w:val="IndexLink"/>
              </w:rPr>
              <w:t>333</w:t>
            </w:r>
          </w:hyperlink>
        </w:p>
        <w:p>
          <w:pPr>
            <w:pStyle w:val="Contents2"/>
            <w:tabs>
              <w:tab w:val="clear" w:pos="8743"/>
              <w:tab w:val="right" w:pos="9026" w:leader="dot"/>
            </w:tabs>
            <w:rPr/>
          </w:pPr>
          <w:hyperlink w:anchor="__RefHeading___Toc6972504_2870459653">
            <w:r>
              <w:rPr>
                <w:webHidden/>
                <w:rStyle w:val="IndexLink"/>
              </w:rPr>
              <w:t>14322</w:t>
            </w:r>
            <w:r>
              <w:rPr>
                <w:rStyle w:val="IndexLink"/>
                <w:rtl w:val="true"/>
              </w:rPr>
              <w:tab/>
            </w:r>
            <w:r>
              <w:rPr>
                <w:rStyle w:val="IndexLink"/>
              </w:rPr>
              <w:t>333</w:t>
            </w:r>
          </w:hyperlink>
        </w:p>
        <w:p>
          <w:pPr>
            <w:pStyle w:val="Contents2"/>
            <w:tabs>
              <w:tab w:val="clear" w:pos="8743"/>
              <w:tab w:val="right" w:pos="9026" w:leader="dot"/>
            </w:tabs>
            <w:rPr/>
          </w:pPr>
          <w:hyperlink w:anchor="__RefHeading___Toc6972506_2870459653">
            <w:r>
              <w:rPr>
                <w:webHidden/>
                <w:rStyle w:val="IndexLink"/>
              </w:rPr>
              <w:t>14323</w:t>
            </w:r>
            <w:r>
              <w:rPr>
                <w:rStyle w:val="IndexLink"/>
                <w:rtl w:val="true"/>
              </w:rPr>
              <w:tab/>
            </w:r>
            <w:r>
              <w:rPr>
                <w:rStyle w:val="IndexLink"/>
              </w:rPr>
              <w:t>334</w:t>
            </w:r>
          </w:hyperlink>
        </w:p>
        <w:p>
          <w:pPr>
            <w:pStyle w:val="Contents2"/>
            <w:tabs>
              <w:tab w:val="clear" w:pos="8743"/>
              <w:tab w:val="right" w:pos="9026" w:leader="dot"/>
            </w:tabs>
            <w:rPr/>
          </w:pPr>
          <w:hyperlink w:anchor="__RefHeading___Toc6972508_2870459653">
            <w:r>
              <w:rPr>
                <w:webHidden/>
                <w:rStyle w:val="IndexLink"/>
              </w:rPr>
              <w:t>14324</w:t>
            </w:r>
            <w:r>
              <w:rPr>
                <w:rStyle w:val="IndexLink"/>
                <w:rtl w:val="true"/>
              </w:rPr>
              <w:tab/>
            </w:r>
            <w:r>
              <w:rPr>
                <w:rStyle w:val="IndexLink"/>
              </w:rPr>
              <w:t>335</w:t>
            </w:r>
          </w:hyperlink>
        </w:p>
        <w:p>
          <w:pPr>
            <w:pStyle w:val="Contents2"/>
            <w:tabs>
              <w:tab w:val="clear" w:pos="8743"/>
              <w:tab w:val="right" w:pos="9026" w:leader="dot"/>
            </w:tabs>
            <w:rPr/>
          </w:pPr>
          <w:hyperlink w:anchor="__RefHeading___Toc6972510_2870459653">
            <w:r>
              <w:rPr>
                <w:webHidden/>
                <w:rStyle w:val="IndexLink"/>
              </w:rPr>
              <w:t>14325/1</w:t>
            </w:r>
            <w:r>
              <w:rPr>
                <w:rStyle w:val="IndexLink"/>
                <w:rtl w:val="true"/>
              </w:rPr>
              <w:tab/>
            </w:r>
            <w:r>
              <w:rPr>
                <w:rStyle w:val="IndexLink"/>
              </w:rPr>
              <w:t>336</w:t>
            </w:r>
          </w:hyperlink>
        </w:p>
        <w:p>
          <w:pPr>
            <w:pStyle w:val="Contents2"/>
            <w:tabs>
              <w:tab w:val="clear" w:pos="8743"/>
              <w:tab w:val="right" w:pos="9026" w:leader="dot"/>
            </w:tabs>
            <w:rPr/>
          </w:pPr>
          <w:hyperlink w:anchor="__RefHeading___Toc6972512_2870459653">
            <w:r>
              <w:rPr>
                <w:webHidden/>
                <w:rStyle w:val="IndexLink"/>
              </w:rPr>
              <w:t>14325/2</w:t>
            </w:r>
            <w:r>
              <w:rPr>
                <w:rStyle w:val="IndexLink"/>
                <w:rtl w:val="true"/>
              </w:rPr>
              <w:tab/>
            </w:r>
            <w:r>
              <w:rPr>
                <w:rStyle w:val="IndexLink"/>
              </w:rPr>
              <w:t>337</w:t>
            </w:r>
          </w:hyperlink>
        </w:p>
        <w:p>
          <w:pPr>
            <w:pStyle w:val="Contents2"/>
            <w:tabs>
              <w:tab w:val="clear" w:pos="8743"/>
              <w:tab w:val="right" w:pos="9026" w:leader="dot"/>
            </w:tabs>
            <w:rPr/>
          </w:pPr>
          <w:hyperlink w:anchor="__RefHeading___Toc6972514_2870459653">
            <w:r>
              <w:rPr>
                <w:webHidden/>
                <w:rStyle w:val="IndexLink"/>
              </w:rPr>
              <w:t>14325/3</w:t>
            </w:r>
            <w:r>
              <w:rPr>
                <w:rStyle w:val="IndexLink"/>
                <w:rtl w:val="true"/>
              </w:rPr>
              <w:tab/>
            </w:r>
            <w:r>
              <w:rPr>
                <w:rStyle w:val="IndexLink"/>
              </w:rPr>
              <w:t>338</w:t>
            </w:r>
          </w:hyperlink>
        </w:p>
        <w:p>
          <w:pPr>
            <w:pStyle w:val="Contents2"/>
            <w:tabs>
              <w:tab w:val="clear" w:pos="8743"/>
              <w:tab w:val="right" w:pos="9026" w:leader="dot"/>
            </w:tabs>
            <w:rPr/>
          </w:pPr>
          <w:hyperlink w:anchor="__RefHeading___Toc6972516_2870459653">
            <w:r>
              <w:rPr>
                <w:webHidden/>
                <w:rStyle w:val="IndexLink"/>
              </w:rPr>
              <w:t>14326</w:t>
            </w:r>
            <w:r>
              <w:rPr>
                <w:rStyle w:val="IndexLink"/>
                <w:rtl w:val="true"/>
              </w:rPr>
              <w:tab/>
            </w:r>
            <w:r>
              <w:rPr>
                <w:rStyle w:val="IndexLink"/>
              </w:rPr>
              <w:t>339</w:t>
            </w:r>
          </w:hyperlink>
        </w:p>
        <w:p>
          <w:pPr>
            <w:pStyle w:val="Contents2"/>
            <w:tabs>
              <w:tab w:val="clear" w:pos="8743"/>
              <w:tab w:val="right" w:pos="9026" w:leader="dot"/>
            </w:tabs>
            <w:rPr/>
          </w:pPr>
          <w:hyperlink w:anchor="__RefHeading___Toc6972518_2870459653">
            <w:r>
              <w:rPr>
                <w:webHidden/>
                <w:rStyle w:val="IndexLink"/>
              </w:rPr>
              <w:t>14327</w:t>
            </w:r>
            <w:r>
              <w:rPr>
                <w:rStyle w:val="IndexLink"/>
                <w:rtl w:val="true"/>
              </w:rPr>
              <w:tab/>
            </w:r>
            <w:r>
              <w:rPr>
                <w:rStyle w:val="IndexLink"/>
              </w:rPr>
              <w:t>339</w:t>
            </w:r>
          </w:hyperlink>
        </w:p>
        <w:p>
          <w:pPr>
            <w:pStyle w:val="Contents2"/>
            <w:tabs>
              <w:tab w:val="clear" w:pos="8743"/>
              <w:tab w:val="right" w:pos="9026" w:leader="dot"/>
            </w:tabs>
            <w:rPr/>
          </w:pPr>
          <w:hyperlink w:anchor="__RefHeading___Toc6972520_2870459653">
            <w:r>
              <w:rPr>
                <w:webHidden/>
                <w:rStyle w:val="IndexLink"/>
              </w:rPr>
              <w:t>14328</w:t>
            </w:r>
            <w:r>
              <w:rPr>
                <w:rStyle w:val="IndexLink"/>
                <w:rtl w:val="true"/>
              </w:rPr>
              <w:tab/>
            </w:r>
            <w:r>
              <w:rPr>
                <w:rStyle w:val="IndexLink"/>
              </w:rPr>
              <w:t>340</w:t>
            </w:r>
          </w:hyperlink>
        </w:p>
        <w:p>
          <w:pPr>
            <w:pStyle w:val="Contents2"/>
            <w:tabs>
              <w:tab w:val="clear" w:pos="8743"/>
              <w:tab w:val="right" w:pos="9026" w:leader="dot"/>
            </w:tabs>
            <w:rPr/>
          </w:pPr>
          <w:hyperlink w:anchor="__RefHeading___Toc6972522_2870459653">
            <w:r>
              <w:rPr>
                <w:webHidden/>
                <w:rStyle w:val="IndexLink"/>
              </w:rPr>
              <w:t>14329</w:t>
            </w:r>
            <w:r>
              <w:rPr>
                <w:rStyle w:val="IndexLink"/>
                <w:rtl w:val="true"/>
              </w:rPr>
              <w:tab/>
            </w:r>
            <w:r>
              <w:rPr>
                <w:rStyle w:val="IndexLink"/>
              </w:rPr>
              <w:t>341</w:t>
            </w:r>
          </w:hyperlink>
        </w:p>
        <w:p>
          <w:pPr>
            <w:pStyle w:val="Contents2"/>
            <w:tabs>
              <w:tab w:val="clear" w:pos="8743"/>
              <w:tab w:val="right" w:pos="9026" w:leader="dot"/>
            </w:tabs>
            <w:rPr/>
          </w:pPr>
          <w:hyperlink w:anchor="__RefHeading___Toc6972524_2870459653">
            <w:r>
              <w:rPr>
                <w:webHidden/>
                <w:rStyle w:val="IndexLink"/>
              </w:rPr>
              <w:t>14330</w:t>
            </w:r>
            <w:r>
              <w:rPr>
                <w:rStyle w:val="IndexLink"/>
                <w:rtl w:val="true"/>
              </w:rPr>
              <w:tab/>
            </w:r>
            <w:r>
              <w:rPr>
                <w:rStyle w:val="IndexLink"/>
              </w:rPr>
              <w:t>342</w:t>
            </w:r>
          </w:hyperlink>
        </w:p>
        <w:p>
          <w:pPr>
            <w:pStyle w:val="Contents2"/>
            <w:tabs>
              <w:tab w:val="clear" w:pos="8743"/>
              <w:tab w:val="right" w:pos="9026" w:leader="dot"/>
            </w:tabs>
            <w:rPr/>
          </w:pPr>
          <w:hyperlink w:anchor="__RefHeading___Toc6972526_2870459653">
            <w:r>
              <w:rPr>
                <w:webHidden/>
                <w:rStyle w:val="IndexLink"/>
              </w:rPr>
              <w:t>14331</w:t>
            </w:r>
            <w:r>
              <w:rPr>
                <w:rStyle w:val="IndexLink"/>
                <w:rtl w:val="true"/>
              </w:rPr>
              <w:tab/>
            </w:r>
            <w:r>
              <w:rPr>
                <w:rStyle w:val="IndexLink"/>
              </w:rPr>
              <w:t>343</w:t>
            </w:r>
          </w:hyperlink>
        </w:p>
        <w:p>
          <w:pPr>
            <w:pStyle w:val="Contents2"/>
            <w:tabs>
              <w:tab w:val="clear" w:pos="8743"/>
              <w:tab w:val="right" w:pos="9026" w:leader="dot"/>
            </w:tabs>
            <w:rPr/>
          </w:pPr>
          <w:hyperlink w:anchor="__RefHeading___Toc6972528_2870459653">
            <w:r>
              <w:rPr>
                <w:webHidden/>
                <w:rStyle w:val="IndexLink"/>
              </w:rPr>
              <w:t>14332</w:t>
            </w:r>
            <w:r>
              <w:rPr>
                <w:rStyle w:val="IndexLink"/>
                <w:rtl w:val="true"/>
              </w:rPr>
              <w:tab/>
            </w:r>
            <w:r>
              <w:rPr>
                <w:rStyle w:val="IndexLink"/>
              </w:rPr>
              <w:t>343</w:t>
            </w:r>
          </w:hyperlink>
        </w:p>
        <w:p>
          <w:pPr>
            <w:pStyle w:val="Contents2"/>
            <w:tabs>
              <w:tab w:val="clear" w:pos="8743"/>
              <w:tab w:val="right" w:pos="9026" w:leader="dot"/>
            </w:tabs>
            <w:rPr/>
          </w:pPr>
          <w:hyperlink w:anchor="__RefHeading___Toc6972530_2870459653">
            <w:r>
              <w:rPr>
                <w:webHidden/>
                <w:rStyle w:val="IndexLink"/>
              </w:rPr>
              <w:t>14333</w:t>
            </w:r>
            <w:r>
              <w:rPr>
                <w:rStyle w:val="IndexLink"/>
                <w:rtl w:val="true"/>
              </w:rPr>
              <w:tab/>
            </w:r>
            <w:r>
              <w:rPr>
                <w:rStyle w:val="IndexLink"/>
              </w:rPr>
              <w:t>344</w:t>
            </w:r>
          </w:hyperlink>
        </w:p>
        <w:p>
          <w:pPr>
            <w:pStyle w:val="Contents2"/>
            <w:tabs>
              <w:tab w:val="clear" w:pos="8743"/>
              <w:tab w:val="right" w:pos="9026" w:leader="dot"/>
            </w:tabs>
            <w:rPr/>
          </w:pPr>
          <w:hyperlink w:anchor="__RefHeading___Toc6972532_2870459653">
            <w:r>
              <w:rPr>
                <w:webHidden/>
                <w:rStyle w:val="IndexLink"/>
              </w:rPr>
              <w:t>14334</w:t>
            </w:r>
            <w:r>
              <w:rPr>
                <w:rStyle w:val="IndexLink"/>
                <w:rtl w:val="true"/>
              </w:rPr>
              <w:tab/>
            </w:r>
            <w:r>
              <w:rPr>
                <w:rStyle w:val="IndexLink"/>
              </w:rPr>
              <w:t>345</w:t>
            </w:r>
          </w:hyperlink>
        </w:p>
        <w:p>
          <w:pPr>
            <w:pStyle w:val="Contents2"/>
            <w:tabs>
              <w:tab w:val="clear" w:pos="8743"/>
              <w:tab w:val="right" w:pos="9026" w:leader="dot"/>
            </w:tabs>
            <w:rPr/>
          </w:pPr>
          <w:hyperlink w:anchor="__RefHeading___Toc6972534_2870459653">
            <w:r>
              <w:rPr>
                <w:webHidden/>
                <w:rStyle w:val="IndexLink"/>
              </w:rPr>
              <w:t>14335</w:t>
            </w:r>
            <w:r>
              <w:rPr>
                <w:rStyle w:val="IndexLink"/>
                <w:rtl w:val="true"/>
              </w:rPr>
              <w:tab/>
            </w:r>
            <w:r>
              <w:rPr>
                <w:rStyle w:val="IndexLink"/>
              </w:rPr>
              <w:t>347</w:t>
            </w:r>
          </w:hyperlink>
        </w:p>
        <w:p>
          <w:pPr>
            <w:pStyle w:val="Contents2"/>
            <w:tabs>
              <w:tab w:val="clear" w:pos="8743"/>
              <w:tab w:val="right" w:pos="9026" w:leader="dot"/>
            </w:tabs>
            <w:rPr/>
          </w:pPr>
          <w:hyperlink w:anchor="__RefHeading___Toc6972536_2870459653">
            <w:r>
              <w:rPr>
                <w:webHidden/>
                <w:rStyle w:val="IndexLink"/>
              </w:rPr>
              <w:t>14336</w:t>
            </w:r>
            <w:r>
              <w:rPr>
                <w:rStyle w:val="IndexLink"/>
                <w:rtl w:val="true"/>
              </w:rPr>
              <w:tab/>
            </w:r>
            <w:r>
              <w:rPr>
                <w:rStyle w:val="IndexLink"/>
              </w:rPr>
              <w:t>347</w:t>
            </w:r>
          </w:hyperlink>
        </w:p>
        <w:p>
          <w:pPr>
            <w:pStyle w:val="Contents2"/>
            <w:tabs>
              <w:tab w:val="clear" w:pos="8743"/>
              <w:tab w:val="right" w:pos="9026" w:leader="dot"/>
            </w:tabs>
            <w:rPr/>
          </w:pPr>
          <w:hyperlink w:anchor="__RefHeading___Toc6972538_2870459653">
            <w:r>
              <w:rPr>
                <w:webHidden/>
                <w:rStyle w:val="IndexLink"/>
              </w:rPr>
              <w:t>14337</w:t>
            </w:r>
            <w:r>
              <w:rPr>
                <w:rStyle w:val="IndexLink"/>
                <w:rtl w:val="true"/>
              </w:rPr>
              <w:tab/>
            </w:r>
            <w:r>
              <w:rPr>
                <w:rStyle w:val="IndexLink"/>
              </w:rPr>
              <w:t>348</w:t>
            </w:r>
          </w:hyperlink>
        </w:p>
        <w:p>
          <w:pPr>
            <w:pStyle w:val="Contents2"/>
            <w:tabs>
              <w:tab w:val="clear" w:pos="8743"/>
              <w:tab w:val="right" w:pos="9026" w:leader="dot"/>
            </w:tabs>
            <w:rPr/>
          </w:pPr>
          <w:hyperlink w:anchor="__RefHeading___Toc6972540_2870459653">
            <w:r>
              <w:rPr>
                <w:webHidden/>
                <w:rStyle w:val="IndexLink"/>
              </w:rPr>
              <w:t>14338/1</w:t>
            </w:r>
            <w:r>
              <w:rPr>
                <w:rStyle w:val="IndexLink"/>
                <w:rtl w:val="true"/>
              </w:rPr>
              <w:tab/>
            </w:r>
            <w:r>
              <w:rPr>
                <w:rStyle w:val="IndexLink"/>
              </w:rPr>
              <w:t>349</w:t>
            </w:r>
          </w:hyperlink>
        </w:p>
        <w:p>
          <w:pPr>
            <w:pStyle w:val="Contents2"/>
            <w:tabs>
              <w:tab w:val="clear" w:pos="8743"/>
              <w:tab w:val="right" w:pos="9026" w:leader="dot"/>
            </w:tabs>
            <w:rPr/>
          </w:pPr>
          <w:hyperlink w:anchor="__RefHeading___Toc6972542_2870459653">
            <w:r>
              <w:rPr>
                <w:webHidden/>
                <w:rStyle w:val="IndexLink"/>
              </w:rPr>
              <w:t>14338/2</w:t>
            </w:r>
            <w:r>
              <w:rPr>
                <w:rStyle w:val="IndexLink"/>
                <w:rtl w:val="true"/>
              </w:rPr>
              <w:tab/>
            </w:r>
            <w:r>
              <w:rPr>
                <w:rStyle w:val="IndexLink"/>
              </w:rPr>
              <w:t>350</w:t>
            </w:r>
          </w:hyperlink>
        </w:p>
        <w:p>
          <w:pPr>
            <w:pStyle w:val="Contents2"/>
            <w:tabs>
              <w:tab w:val="clear" w:pos="8743"/>
              <w:tab w:val="right" w:pos="9026" w:leader="dot"/>
            </w:tabs>
            <w:rPr/>
          </w:pPr>
          <w:hyperlink w:anchor="__RefHeading___Toc6972544_2870459653">
            <w:r>
              <w:rPr>
                <w:webHidden/>
                <w:rStyle w:val="IndexLink"/>
              </w:rPr>
              <w:t>14338/3</w:t>
            </w:r>
            <w:r>
              <w:rPr>
                <w:rStyle w:val="IndexLink"/>
                <w:rtl w:val="true"/>
              </w:rPr>
              <w:tab/>
            </w:r>
            <w:r>
              <w:rPr>
                <w:rStyle w:val="IndexLink"/>
              </w:rPr>
              <w:t>351</w:t>
            </w:r>
          </w:hyperlink>
        </w:p>
        <w:p>
          <w:pPr>
            <w:pStyle w:val="Contents2"/>
            <w:tabs>
              <w:tab w:val="clear" w:pos="8743"/>
              <w:tab w:val="right" w:pos="9026" w:leader="dot"/>
            </w:tabs>
            <w:rPr/>
          </w:pPr>
          <w:hyperlink w:anchor="__RefHeading___Toc6972546_2870459653">
            <w:r>
              <w:rPr>
                <w:webHidden/>
                <w:rStyle w:val="IndexLink"/>
              </w:rPr>
              <w:t>14339</w:t>
            </w:r>
            <w:r>
              <w:rPr>
                <w:rStyle w:val="IndexLink"/>
                <w:rtl w:val="true"/>
              </w:rPr>
              <w:tab/>
            </w:r>
            <w:r>
              <w:rPr>
                <w:rStyle w:val="IndexLink"/>
              </w:rPr>
              <w:t>352</w:t>
            </w:r>
          </w:hyperlink>
        </w:p>
        <w:p>
          <w:pPr>
            <w:pStyle w:val="Contents2"/>
            <w:tabs>
              <w:tab w:val="clear" w:pos="8743"/>
              <w:tab w:val="right" w:pos="9026" w:leader="dot"/>
            </w:tabs>
            <w:rPr/>
          </w:pPr>
          <w:hyperlink w:anchor="__RefHeading___Toc6972548_2870459653">
            <w:r>
              <w:rPr>
                <w:webHidden/>
                <w:rStyle w:val="IndexLink"/>
              </w:rPr>
              <w:t>14340</w:t>
            </w:r>
            <w:r>
              <w:rPr>
                <w:rStyle w:val="IndexLink"/>
                <w:rtl w:val="true"/>
              </w:rPr>
              <w:tab/>
            </w:r>
            <w:r>
              <w:rPr>
                <w:rStyle w:val="IndexLink"/>
              </w:rPr>
              <w:t>352</w:t>
            </w:r>
          </w:hyperlink>
        </w:p>
        <w:p>
          <w:pPr>
            <w:pStyle w:val="Contents2"/>
            <w:tabs>
              <w:tab w:val="clear" w:pos="8743"/>
              <w:tab w:val="right" w:pos="9026" w:leader="dot"/>
            </w:tabs>
            <w:rPr/>
          </w:pPr>
          <w:hyperlink w:anchor="__RefHeading___Toc6972550_2870459653">
            <w:r>
              <w:rPr>
                <w:webHidden/>
                <w:rStyle w:val="IndexLink"/>
              </w:rPr>
              <w:t>14341</w:t>
            </w:r>
            <w:r>
              <w:rPr>
                <w:rStyle w:val="IndexLink"/>
                <w:rtl w:val="true"/>
              </w:rPr>
              <w:tab/>
            </w:r>
            <w:r>
              <w:rPr>
                <w:rStyle w:val="IndexLink"/>
              </w:rPr>
              <w:t>354</w:t>
            </w:r>
          </w:hyperlink>
        </w:p>
        <w:p>
          <w:pPr>
            <w:pStyle w:val="Contents2"/>
            <w:tabs>
              <w:tab w:val="clear" w:pos="8743"/>
              <w:tab w:val="right" w:pos="9026" w:leader="dot"/>
            </w:tabs>
            <w:rPr/>
          </w:pPr>
          <w:hyperlink w:anchor="__RefHeading___Toc6972552_2870459653">
            <w:r>
              <w:rPr>
                <w:webHidden/>
                <w:rStyle w:val="IndexLink"/>
              </w:rPr>
              <w:t>14342</w:t>
            </w:r>
            <w:r>
              <w:rPr>
                <w:rStyle w:val="IndexLink"/>
                <w:rtl w:val="true"/>
              </w:rPr>
              <w:tab/>
            </w:r>
            <w:r>
              <w:rPr>
                <w:rStyle w:val="IndexLink"/>
              </w:rPr>
              <w:t>354</w:t>
            </w:r>
          </w:hyperlink>
        </w:p>
        <w:p>
          <w:pPr>
            <w:pStyle w:val="Contents2"/>
            <w:tabs>
              <w:tab w:val="clear" w:pos="8743"/>
              <w:tab w:val="right" w:pos="9026" w:leader="dot"/>
            </w:tabs>
            <w:rPr/>
          </w:pPr>
          <w:hyperlink w:anchor="__RefHeading___Toc6972554_2870459653">
            <w:r>
              <w:rPr>
                <w:webHidden/>
                <w:rStyle w:val="IndexLink"/>
              </w:rPr>
              <w:t>14343</w:t>
            </w:r>
            <w:r>
              <w:rPr>
                <w:rStyle w:val="IndexLink"/>
                <w:rtl w:val="true"/>
              </w:rPr>
              <w:tab/>
            </w:r>
            <w:r>
              <w:rPr>
                <w:rStyle w:val="IndexLink"/>
              </w:rPr>
              <w:t>355</w:t>
            </w:r>
          </w:hyperlink>
        </w:p>
        <w:p>
          <w:pPr>
            <w:pStyle w:val="Contents2"/>
            <w:tabs>
              <w:tab w:val="clear" w:pos="8743"/>
              <w:tab w:val="right" w:pos="9026" w:leader="dot"/>
            </w:tabs>
            <w:rPr/>
          </w:pPr>
          <w:hyperlink w:anchor="__RefHeading___Toc6972556_2870459653">
            <w:r>
              <w:rPr>
                <w:webHidden/>
                <w:rStyle w:val="IndexLink"/>
              </w:rPr>
              <w:t>14344/1</w:t>
            </w:r>
            <w:r>
              <w:rPr>
                <w:rStyle w:val="IndexLink"/>
                <w:rtl w:val="true"/>
              </w:rPr>
              <w:tab/>
            </w:r>
            <w:r>
              <w:rPr>
                <w:rStyle w:val="IndexLink"/>
              </w:rPr>
              <w:t>356</w:t>
            </w:r>
          </w:hyperlink>
        </w:p>
        <w:p>
          <w:pPr>
            <w:pStyle w:val="Contents2"/>
            <w:tabs>
              <w:tab w:val="clear" w:pos="8743"/>
              <w:tab w:val="right" w:pos="9026" w:leader="dot"/>
            </w:tabs>
            <w:rPr/>
          </w:pPr>
          <w:hyperlink w:anchor="__RefHeading___Toc6972558_2870459653">
            <w:r>
              <w:rPr>
                <w:webHidden/>
                <w:rStyle w:val="IndexLink"/>
              </w:rPr>
              <w:t>14344/2</w:t>
            </w:r>
            <w:r>
              <w:rPr>
                <w:rStyle w:val="IndexLink"/>
                <w:rtl w:val="true"/>
              </w:rPr>
              <w:tab/>
            </w:r>
            <w:r>
              <w:rPr>
                <w:rStyle w:val="IndexLink"/>
              </w:rPr>
              <w:t>357</w:t>
            </w:r>
          </w:hyperlink>
        </w:p>
        <w:p>
          <w:pPr>
            <w:pStyle w:val="Contents2"/>
            <w:tabs>
              <w:tab w:val="clear" w:pos="8743"/>
              <w:tab w:val="right" w:pos="9026" w:leader="dot"/>
            </w:tabs>
            <w:rPr/>
          </w:pPr>
          <w:hyperlink w:anchor="__RefHeading___Toc6972560_2870459653">
            <w:r>
              <w:rPr>
                <w:webHidden/>
                <w:rStyle w:val="IndexLink"/>
              </w:rPr>
              <w:t>14345</w:t>
            </w:r>
            <w:r>
              <w:rPr>
                <w:rStyle w:val="IndexLink"/>
                <w:rtl w:val="true"/>
              </w:rPr>
              <w:tab/>
            </w:r>
            <w:r>
              <w:rPr>
                <w:rStyle w:val="IndexLink"/>
              </w:rPr>
              <w:t>358</w:t>
            </w:r>
          </w:hyperlink>
        </w:p>
        <w:p>
          <w:pPr>
            <w:pStyle w:val="Contents2"/>
            <w:tabs>
              <w:tab w:val="clear" w:pos="8743"/>
              <w:tab w:val="right" w:pos="9026" w:leader="dot"/>
            </w:tabs>
            <w:rPr/>
          </w:pPr>
          <w:hyperlink w:anchor="__RefHeading___Toc6972562_2870459653">
            <w:r>
              <w:rPr>
                <w:webHidden/>
                <w:rStyle w:val="IndexLink"/>
              </w:rPr>
              <w:t>14346/1</w:t>
            </w:r>
            <w:r>
              <w:rPr>
                <w:rStyle w:val="IndexLink"/>
                <w:rtl w:val="true"/>
              </w:rPr>
              <w:tab/>
            </w:r>
            <w:r>
              <w:rPr>
                <w:rStyle w:val="IndexLink"/>
              </w:rPr>
              <w:t>359</w:t>
            </w:r>
          </w:hyperlink>
        </w:p>
        <w:p>
          <w:pPr>
            <w:pStyle w:val="Contents2"/>
            <w:tabs>
              <w:tab w:val="clear" w:pos="8743"/>
              <w:tab w:val="right" w:pos="9026" w:leader="dot"/>
            </w:tabs>
            <w:rPr/>
          </w:pPr>
          <w:hyperlink w:anchor="__RefHeading___Toc6972564_2870459653">
            <w:r>
              <w:rPr>
                <w:webHidden/>
                <w:rStyle w:val="IndexLink"/>
              </w:rPr>
              <w:t>14346/2</w:t>
            </w:r>
            <w:r>
              <w:rPr>
                <w:rStyle w:val="IndexLink"/>
                <w:rtl w:val="true"/>
              </w:rPr>
              <w:tab/>
            </w:r>
            <w:r>
              <w:rPr>
                <w:rStyle w:val="IndexLink"/>
              </w:rPr>
              <w:t>360</w:t>
            </w:r>
          </w:hyperlink>
        </w:p>
        <w:p>
          <w:pPr>
            <w:pStyle w:val="Contents2"/>
            <w:tabs>
              <w:tab w:val="clear" w:pos="8743"/>
              <w:tab w:val="right" w:pos="9026" w:leader="dot"/>
            </w:tabs>
            <w:rPr/>
          </w:pPr>
          <w:hyperlink w:anchor="__RefHeading___Toc6972566_2870459653">
            <w:r>
              <w:rPr>
                <w:webHidden/>
                <w:rStyle w:val="IndexLink"/>
              </w:rPr>
              <w:t>14347</w:t>
            </w:r>
            <w:r>
              <w:rPr>
                <w:rStyle w:val="IndexLink"/>
                <w:rtl w:val="true"/>
              </w:rPr>
              <w:tab/>
            </w:r>
            <w:r>
              <w:rPr>
                <w:rStyle w:val="IndexLink"/>
              </w:rPr>
              <w:t>361</w:t>
            </w:r>
          </w:hyperlink>
        </w:p>
        <w:p>
          <w:pPr>
            <w:pStyle w:val="Contents2"/>
            <w:tabs>
              <w:tab w:val="clear" w:pos="8743"/>
              <w:tab w:val="right" w:pos="9026" w:leader="dot"/>
            </w:tabs>
            <w:rPr/>
          </w:pPr>
          <w:hyperlink w:anchor="__RefHeading___Toc6972568_2870459653">
            <w:r>
              <w:rPr>
                <w:webHidden/>
                <w:rStyle w:val="IndexLink"/>
              </w:rPr>
              <w:t>14348</w:t>
            </w:r>
            <w:r>
              <w:rPr>
                <w:rStyle w:val="IndexLink"/>
                <w:rtl w:val="true"/>
              </w:rPr>
              <w:tab/>
            </w:r>
            <w:r>
              <w:rPr>
                <w:rStyle w:val="IndexLink"/>
              </w:rPr>
              <w:t>361</w:t>
            </w:r>
          </w:hyperlink>
        </w:p>
        <w:p>
          <w:pPr>
            <w:pStyle w:val="Contents2"/>
            <w:tabs>
              <w:tab w:val="clear" w:pos="8743"/>
              <w:tab w:val="right" w:pos="9026" w:leader="dot"/>
            </w:tabs>
            <w:rPr/>
          </w:pPr>
          <w:hyperlink w:anchor="__RefHeading___Toc6972570_2870459653">
            <w:r>
              <w:rPr>
                <w:webHidden/>
                <w:rStyle w:val="IndexLink"/>
              </w:rPr>
              <w:t>14349</w:t>
            </w:r>
            <w:r>
              <w:rPr>
                <w:rStyle w:val="IndexLink"/>
                <w:rtl w:val="true"/>
              </w:rPr>
              <w:tab/>
            </w:r>
            <w:r>
              <w:rPr>
                <w:rStyle w:val="IndexLink"/>
              </w:rPr>
              <w:t>362</w:t>
            </w:r>
          </w:hyperlink>
        </w:p>
        <w:p>
          <w:pPr>
            <w:pStyle w:val="Contents2"/>
            <w:tabs>
              <w:tab w:val="clear" w:pos="8743"/>
              <w:tab w:val="right" w:pos="9026" w:leader="dot"/>
            </w:tabs>
            <w:rPr/>
          </w:pPr>
          <w:hyperlink w:anchor="__RefHeading___Toc6972572_2870459653">
            <w:r>
              <w:rPr>
                <w:webHidden/>
                <w:rStyle w:val="IndexLink"/>
              </w:rPr>
              <w:t>14350</w:t>
            </w:r>
            <w:r>
              <w:rPr>
                <w:rStyle w:val="IndexLink"/>
                <w:rtl w:val="true"/>
              </w:rPr>
              <w:tab/>
            </w:r>
            <w:r>
              <w:rPr>
                <w:rStyle w:val="IndexLink"/>
              </w:rPr>
              <w:t>363</w:t>
            </w:r>
          </w:hyperlink>
        </w:p>
        <w:p>
          <w:pPr>
            <w:pStyle w:val="Contents2"/>
            <w:tabs>
              <w:tab w:val="clear" w:pos="8743"/>
              <w:tab w:val="right" w:pos="9026" w:leader="dot"/>
            </w:tabs>
            <w:rPr/>
          </w:pPr>
          <w:hyperlink w:anchor="__RefHeading___Toc6972574_2870459653">
            <w:r>
              <w:rPr>
                <w:webHidden/>
                <w:rStyle w:val="IndexLink"/>
              </w:rPr>
              <w:t>14351</w:t>
            </w:r>
            <w:r>
              <w:rPr>
                <w:rStyle w:val="IndexLink"/>
                <w:rtl w:val="true"/>
              </w:rPr>
              <w:tab/>
            </w:r>
            <w:r>
              <w:rPr>
                <w:rStyle w:val="IndexLink"/>
              </w:rPr>
              <w:t>364</w:t>
            </w:r>
          </w:hyperlink>
        </w:p>
        <w:p>
          <w:pPr>
            <w:pStyle w:val="Contents2"/>
            <w:tabs>
              <w:tab w:val="clear" w:pos="8743"/>
              <w:tab w:val="right" w:pos="9026" w:leader="dot"/>
            </w:tabs>
            <w:rPr/>
          </w:pPr>
          <w:hyperlink w:anchor="__RefHeading___Toc6972576_2870459653">
            <w:r>
              <w:rPr>
                <w:webHidden/>
                <w:rStyle w:val="IndexLink"/>
              </w:rPr>
              <w:t>14352</w:t>
            </w:r>
            <w:r>
              <w:rPr>
                <w:rStyle w:val="IndexLink"/>
                <w:rtl w:val="true"/>
              </w:rPr>
              <w:tab/>
            </w:r>
            <w:r>
              <w:rPr>
                <w:rStyle w:val="IndexLink"/>
              </w:rPr>
              <w:t>365</w:t>
            </w:r>
          </w:hyperlink>
        </w:p>
        <w:p>
          <w:pPr>
            <w:pStyle w:val="Contents2"/>
            <w:tabs>
              <w:tab w:val="clear" w:pos="8743"/>
              <w:tab w:val="right" w:pos="9026" w:leader="dot"/>
            </w:tabs>
            <w:rPr/>
          </w:pPr>
          <w:hyperlink w:anchor="__RefHeading___Toc6972578_2870459653">
            <w:r>
              <w:rPr>
                <w:webHidden/>
                <w:rStyle w:val="IndexLink"/>
              </w:rPr>
              <w:t>14353</w:t>
            </w:r>
            <w:r>
              <w:rPr>
                <w:rStyle w:val="IndexLink"/>
                <w:rtl w:val="true"/>
              </w:rPr>
              <w:tab/>
            </w:r>
            <w:r>
              <w:rPr>
                <w:rStyle w:val="IndexLink"/>
              </w:rPr>
              <w:t>366</w:t>
            </w:r>
          </w:hyperlink>
        </w:p>
        <w:p>
          <w:pPr>
            <w:pStyle w:val="Contents2"/>
            <w:tabs>
              <w:tab w:val="clear" w:pos="8743"/>
              <w:tab w:val="right" w:pos="9026" w:leader="dot"/>
            </w:tabs>
            <w:rPr/>
          </w:pPr>
          <w:hyperlink w:anchor="__RefHeading___Toc6972580_2870459653">
            <w:r>
              <w:rPr>
                <w:webHidden/>
                <w:rStyle w:val="IndexLink"/>
              </w:rPr>
              <w:t>14354</w:t>
            </w:r>
            <w:r>
              <w:rPr>
                <w:rStyle w:val="IndexLink"/>
                <w:rtl w:val="true"/>
              </w:rPr>
              <w:tab/>
            </w:r>
            <w:r>
              <w:rPr>
                <w:rStyle w:val="IndexLink"/>
              </w:rPr>
              <w:t>367</w:t>
            </w:r>
          </w:hyperlink>
        </w:p>
        <w:p>
          <w:pPr>
            <w:pStyle w:val="Contents2"/>
            <w:tabs>
              <w:tab w:val="clear" w:pos="8743"/>
              <w:tab w:val="right" w:pos="9026" w:leader="dot"/>
            </w:tabs>
            <w:rPr/>
          </w:pPr>
          <w:hyperlink w:anchor="__RefHeading___Toc6972582_2870459653">
            <w:r>
              <w:rPr>
                <w:webHidden/>
                <w:rStyle w:val="IndexLink"/>
              </w:rPr>
              <w:t>14355/1</w:t>
            </w:r>
            <w:r>
              <w:rPr>
                <w:rStyle w:val="IndexLink"/>
                <w:rtl w:val="true"/>
              </w:rPr>
              <w:tab/>
            </w:r>
            <w:r>
              <w:rPr>
                <w:rStyle w:val="IndexLink"/>
              </w:rPr>
              <w:t>368</w:t>
            </w:r>
          </w:hyperlink>
        </w:p>
        <w:p>
          <w:pPr>
            <w:pStyle w:val="Contents2"/>
            <w:tabs>
              <w:tab w:val="clear" w:pos="8743"/>
              <w:tab w:val="right" w:pos="9026" w:leader="dot"/>
            </w:tabs>
            <w:rPr/>
          </w:pPr>
          <w:hyperlink w:anchor="__RefHeading___Toc6972584_2870459653">
            <w:r>
              <w:rPr>
                <w:webHidden/>
                <w:rStyle w:val="IndexLink"/>
              </w:rPr>
              <w:t>14355/2</w:t>
            </w:r>
            <w:r>
              <w:rPr>
                <w:rStyle w:val="IndexLink"/>
                <w:rtl w:val="true"/>
              </w:rPr>
              <w:tab/>
            </w:r>
            <w:r>
              <w:rPr>
                <w:rStyle w:val="IndexLink"/>
              </w:rPr>
              <w:t>369</w:t>
            </w:r>
          </w:hyperlink>
        </w:p>
        <w:p>
          <w:pPr>
            <w:pStyle w:val="Contents2"/>
            <w:tabs>
              <w:tab w:val="clear" w:pos="8743"/>
              <w:tab w:val="right" w:pos="9026" w:leader="dot"/>
            </w:tabs>
            <w:rPr/>
          </w:pPr>
          <w:hyperlink w:anchor="__RefHeading___Toc6972586_2870459653">
            <w:r>
              <w:rPr>
                <w:webHidden/>
                <w:rStyle w:val="IndexLink"/>
              </w:rPr>
              <w:t>14356</w:t>
            </w:r>
            <w:r>
              <w:rPr>
                <w:rStyle w:val="IndexLink"/>
                <w:rtl w:val="true"/>
              </w:rPr>
              <w:tab/>
            </w:r>
            <w:r>
              <w:rPr>
                <w:rStyle w:val="IndexLink"/>
              </w:rPr>
              <w:t>369</w:t>
            </w:r>
          </w:hyperlink>
        </w:p>
        <w:p>
          <w:pPr>
            <w:pStyle w:val="Contents2"/>
            <w:tabs>
              <w:tab w:val="clear" w:pos="8743"/>
              <w:tab w:val="right" w:pos="9026" w:leader="dot"/>
            </w:tabs>
            <w:rPr/>
          </w:pPr>
          <w:hyperlink w:anchor="__RefHeading___Toc6972588_2870459653">
            <w:r>
              <w:rPr>
                <w:webHidden/>
                <w:rStyle w:val="IndexLink"/>
              </w:rPr>
              <w:t>14357/1</w:t>
            </w:r>
            <w:r>
              <w:rPr>
                <w:rStyle w:val="IndexLink"/>
                <w:rtl w:val="true"/>
              </w:rPr>
              <w:tab/>
            </w:r>
            <w:r>
              <w:rPr>
                <w:rStyle w:val="IndexLink"/>
              </w:rPr>
              <w:t>370</w:t>
            </w:r>
          </w:hyperlink>
        </w:p>
        <w:p>
          <w:pPr>
            <w:pStyle w:val="Contents2"/>
            <w:tabs>
              <w:tab w:val="clear" w:pos="8743"/>
              <w:tab w:val="right" w:pos="9026" w:leader="dot"/>
            </w:tabs>
            <w:rPr/>
          </w:pPr>
          <w:hyperlink w:anchor="__RefHeading___Toc6972590_2870459653">
            <w:r>
              <w:rPr>
                <w:webHidden/>
                <w:rStyle w:val="IndexLink"/>
              </w:rPr>
              <w:t>14357/2</w:t>
            </w:r>
            <w:r>
              <w:rPr>
                <w:rStyle w:val="IndexLink"/>
                <w:rtl w:val="true"/>
              </w:rPr>
              <w:tab/>
            </w:r>
            <w:r>
              <w:rPr>
                <w:rStyle w:val="IndexLink"/>
              </w:rPr>
              <w:t>371</w:t>
            </w:r>
          </w:hyperlink>
        </w:p>
        <w:p>
          <w:pPr>
            <w:pStyle w:val="Contents2"/>
            <w:tabs>
              <w:tab w:val="clear" w:pos="8743"/>
              <w:tab w:val="right" w:pos="9026" w:leader="dot"/>
            </w:tabs>
            <w:rPr/>
          </w:pPr>
          <w:hyperlink w:anchor="__RefHeading___Toc6972592_2870459653">
            <w:r>
              <w:rPr>
                <w:webHidden/>
                <w:rStyle w:val="IndexLink"/>
              </w:rPr>
              <w:t>14357/3</w:t>
            </w:r>
            <w:r>
              <w:rPr>
                <w:rStyle w:val="IndexLink"/>
                <w:rtl w:val="true"/>
              </w:rPr>
              <w:tab/>
            </w:r>
            <w:r>
              <w:rPr>
                <w:rStyle w:val="IndexLink"/>
              </w:rPr>
              <w:t>372</w:t>
            </w:r>
          </w:hyperlink>
        </w:p>
        <w:p>
          <w:pPr>
            <w:pStyle w:val="Contents2"/>
            <w:tabs>
              <w:tab w:val="clear" w:pos="8743"/>
              <w:tab w:val="right" w:pos="9026" w:leader="dot"/>
            </w:tabs>
            <w:rPr/>
          </w:pPr>
          <w:hyperlink w:anchor="__RefHeading___Toc6972594_2870459653">
            <w:r>
              <w:rPr>
                <w:webHidden/>
                <w:rStyle w:val="IndexLink"/>
              </w:rPr>
              <w:t>14357/4</w:t>
            </w:r>
            <w:r>
              <w:rPr>
                <w:rStyle w:val="IndexLink"/>
                <w:rtl w:val="true"/>
              </w:rPr>
              <w:tab/>
            </w:r>
            <w:r>
              <w:rPr>
                <w:rStyle w:val="IndexLink"/>
              </w:rPr>
              <w:t>373</w:t>
            </w:r>
          </w:hyperlink>
        </w:p>
        <w:p>
          <w:pPr>
            <w:pStyle w:val="Contents2"/>
            <w:tabs>
              <w:tab w:val="clear" w:pos="8743"/>
              <w:tab w:val="right" w:pos="9026" w:leader="dot"/>
            </w:tabs>
            <w:rPr/>
          </w:pPr>
          <w:hyperlink w:anchor="__RefHeading___Toc6972596_2870459653">
            <w:r>
              <w:rPr>
                <w:webHidden/>
                <w:rStyle w:val="IndexLink"/>
              </w:rPr>
              <w:t>14357/5</w:t>
            </w:r>
            <w:r>
              <w:rPr>
                <w:rStyle w:val="IndexLink"/>
                <w:rtl w:val="true"/>
              </w:rPr>
              <w:tab/>
            </w:r>
            <w:r>
              <w:rPr>
                <w:rStyle w:val="IndexLink"/>
              </w:rPr>
              <w:t>373</w:t>
            </w:r>
          </w:hyperlink>
        </w:p>
        <w:p>
          <w:pPr>
            <w:pStyle w:val="Contents2"/>
            <w:tabs>
              <w:tab w:val="clear" w:pos="8743"/>
              <w:tab w:val="right" w:pos="9026" w:leader="dot"/>
            </w:tabs>
            <w:rPr/>
          </w:pPr>
          <w:hyperlink w:anchor="__RefHeading___Toc6972598_2870459653">
            <w:r>
              <w:rPr>
                <w:webHidden/>
                <w:rStyle w:val="IndexLink"/>
              </w:rPr>
              <w:t>14358/1</w:t>
            </w:r>
            <w:r>
              <w:rPr>
                <w:rStyle w:val="IndexLink"/>
                <w:rtl w:val="true"/>
              </w:rPr>
              <w:tab/>
            </w:r>
            <w:r>
              <w:rPr>
                <w:rStyle w:val="IndexLink"/>
              </w:rPr>
              <w:t>374</w:t>
            </w:r>
          </w:hyperlink>
        </w:p>
        <w:p>
          <w:pPr>
            <w:pStyle w:val="Contents2"/>
            <w:tabs>
              <w:tab w:val="clear" w:pos="8743"/>
              <w:tab w:val="right" w:pos="9026" w:leader="dot"/>
            </w:tabs>
            <w:rPr/>
          </w:pPr>
          <w:hyperlink w:anchor="__RefHeading___Toc6972600_2870459653">
            <w:r>
              <w:rPr>
                <w:webHidden/>
                <w:rStyle w:val="IndexLink"/>
              </w:rPr>
              <w:t>14358/2</w:t>
            </w:r>
            <w:r>
              <w:rPr>
                <w:rStyle w:val="IndexLink"/>
                <w:rtl w:val="true"/>
              </w:rPr>
              <w:tab/>
            </w:r>
            <w:r>
              <w:rPr>
                <w:rStyle w:val="IndexLink"/>
              </w:rPr>
              <w:t>375</w:t>
            </w:r>
          </w:hyperlink>
        </w:p>
        <w:p>
          <w:pPr>
            <w:pStyle w:val="Contents2"/>
            <w:tabs>
              <w:tab w:val="clear" w:pos="8743"/>
              <w:tab w:val="right" w:pos="9026" w:leader="dot"/>
            </w:tabs>
            <w:rPr/>
          </w:pPr>
          <w:hyperlink w:anchor="__RefHeading___Toc6972602_2870459653">
            <w:r>
              <w:rPr>
                <w:webHidden/>
                <w:rStyle w:val="IndexLink"/>
              </w:rPr>
              <w:t>14359</w:t>
            </w:r>
            <w:r>
              <w:rPr>
                <w:rStyle w:val="IndexLink"/>
                <w:rtl w:val="true"/>
              </w:rPr>
              <w:tab/>
            </w:r>
            <w:r>
              <w:rPr>
                <w:rStyle w:val="IndexLink"/>
              </w:rPr>
              <w:t>376</w:t>
            </w:r>
          </w:hyperlink>
        </w:p>
        <w:p>
          <w:pPr>
            <w:pStyle w:val="Contents2"/>
            <w:tabs>
              <w:tab w:val="clear" w:pos="8743"/>
              <w:tab w:val="right" w:pos="9026" w:leader="dot"/>
            </w:tabs>
            <w:rPr/>
          </w:pPr>
          <w:hyperlink w:anchor="__RefHeading___Toc6972604_2870459653">
            <w:r>
              <w:rPr>
                <w:webHidden/>
                <w:rStyle w:val="IndexLink"/>
              </w:rPr>
              <w:t>14360</w:t>
            </w:r>
            <w:r>
              <w:rPr>
                <w:rStyle w:val="IndexLink"/>
                <w:rtl w:val="true"/>
              </w:rPr>
              <w:tab/>
            </w:r>
            <w:r>
              <w:rPr>
                <w:rStyle w:val="IndexLink"/>
              </w:rPr>
              <w:t>377</w:t>
            </w:r>
          </w:hyperlink>
        </w:p>
        <w:p>
          <w:pPr>
            <w:pStyle w:val="Contents2"/>
            <w:tabs>
              <w:tab w:val="clear" w:pos="8743"/>
              <w:tab w:val="right" w:pos="9026" w:leader="dot"/>
            </w:tabs>
            <w:rPr/>
          </w:pPr>
          <w:hyperlink w:anchor="__RefHeading___Toc6972606_2870459653">
            <w:r>
              <w:rPr>
                <w:webHidden/>
                <w:rStyle w:val="IndexLink"/>
              </w:rPr>
              <w:t>14361</w:t>
            </w:r>
            <w:r>
              <w:rPr>
                <w:rStyle w:val="IndexLink"/>
                <w:rtl w:val="true"/>
              </w:rPr>
              <w:tab/>
            </w:r>
            <w:r>
              <w:rPr>
                <w:rStyle w:val="IndexLink"/>
              </w:rPr>
              <w:t>378</w:t>
            </w:r>
          </w:hyperlink>
        </w:p>
        <w:p>
          <w:pPr>
            <w:pStyle w:val="Contents2"/>
            <w:tabs>
              <w:tab w:val="clear" w:pos="8743"/>
              <w:tab w:val="right" w:pos="9026" w:leader="dot"/>
            </w:tabs>
            <w:rPr/>
          </w:pPr>
          <w:hyperlink w:anchor="__RefHeading___Toc6972608_2870459653">
            <w:r>
              <w:rPr>
                <w:webHidden/>
                <w:rStyle w:val="IndexLink"/>
              </w:rPr>
              <w:t>14362</w:t>
            </w:r>
            <w:r>
              <w:rPr>
                <w:rStyle w:val="IndexLink"/>
                <w:rtl w:val="true"/>
              </w:rPr>
              <w:tab/>
            </w:r>
            <w:r>
              <w:rPr>
                <w:rStyle w:val="IndexLink"/>
              </w:rPr>
              <w:t>379</w:t>
            </w:r>
          </w:hyperlink>
        </w:p>
        <w:p>
          <w:pPr>
            <w:pStyle w:val="Contents2"/>
            <w:tabs>
              <w:tab w:val="clear" w:pos="8743"/>
              <w:tab w:val="right" w:pos="9026" w:leader="dot"/>
            </w:tabs>
            <w:rPr/>
          </w:pPr>
          <w:hyperlink w:anchor="__RefHeading___Toc6972610_2870459653">
            <w:r>
              <w:rPr>
                <w:webHidden/>
                <w:rStyle w:val="IndexLink"/>
              </w:rPr>
              <w:t>14363</w:t>
            </w:r>
            <w:r>
              <w:rPr>
                <w:rStyle w:val="IndexLink"/>
                <w:rtl w:val="true"/>
              </w:rPr>
              <w:tab/>
            </w:r>
            <w:r>
              <w:rPr>
                <w:rStyle w:val="IndexLink"/>
              </w:rPr>
              <w:t>380</w:t>
            </w:r>
          </w:hyperlink>
        </w:p>
        <w:p>
          <w:pPr>
            <w:pStyle w:val="Contents2"/>
            <w:tabs>
              <w:tab w:val="clear" w:pos="8743"/>
              <w:tab w:val="right" w:pos="9026" w:leader="dot"/>
            </w:tabs>
            <w:rPr/>
          </w:pPr>
          <w:hyperlink w:anchor="__RefHeading___Toc6972612_2870459653">
            <w:r>
              <w:rPr>
                <w:webHidden/>
                <w:rStyle w:val="IndexLink"/>
              </w:rPr>
              <w:t>14364</w:t>
            </w:r>
            <w:r>
              <w:rPr>
                <w:rStyle w:val="IndexLink"/>
                <w:rtl w:val="true"/>
              </w:rPr>
              <w:tab/>
            </w:r>
            <w:r>
              <w:rPr>
                <w:rStyle w:val="IndexLink"/>
              </w:rPr>
              <w:t>381</w:t>
            </w:r>
          </w:hyperlink>
        </w:p>
        <w:p>
          <w:pPr>
            <w:pStyle w:val="Contents2"/>
            <w:tabs>
              <w:tab w:val="clear" w:pos="8743"/>
              <w:tab w:val="right" w:pos="9026" w:leader="dot"/>
            </w:tabs>
            <w:rPr/>
          </w:pPr>
          <w:hyperlink w:anchor="__RefHeading___Toc6972614_2870459653">
            <w:r>
              <w:rPr>
                <w:webHidden/>
                <w:rStyle w:val="IndexLink"/>
              </w:rPr>
              <w:t>14365</w:t>
            </w:r>
            <w:r>
              <w:rPr>
                <w:rStyle w:val="IndexLink"/>
                <w:rtl w:val="true"/>
              </w:rPr>
              <w:tab/>
            </w:r>
            <w:r>
              <w:rPr>
                <w:rStyle w:val="IndexLink"/>
              </w:rPr>
              <w:t>381</w:t>
            </w:r>
          </w:hyperlink>
        </w:p>
        <w:p>
          <w:pPr>
            <w:pStyle w:val="Contents2"/>
            <w:tabs>
              <w:tab w:val="clear" w:pos="8743"/>
              <w:tab w:val="right" w:pos="9026" w:leader="dot"/>
            </w:tabs>
            <w:rPr/>
          </w:pPr>
          <w:hyperlink w:anchor="__RefHeading___Toc6972616_2870459653">
            <w:r>
              <w:rPr>
                <w:webHidden/>
                <w:rStyle w:val="IndexLink"/>
              </w:rPr>
              <w:t>14366</w:t>
            </w:r>
            <w:r>
              <w:rPr>
                <w:rStyle w:val="IndexLink"/>
                <w:rtl w:val="true"/>
              </w:rPr>
              <w:tab/>
            </w:r>
            <w:r>
              <w:rPr>
                <w:rStyle w:val="IndexLink"/>
              </w:rPr>
              <w:t>383</w:t>
            </w:r>
          </w:hyperlink>
        </w:p>
        <w:p>
          <w:pPr>
            <w:pStyle w:val="Contents2"/>
            <w:tabs>
              <w:tab w:val="clear" w:pos="8743"/>
              <w:tab w:val="right" w:pos="9026" w:leader="dot"/>
            </w:tabs>
            <w:rPr/>
          </w:pPr>
          <w:hyperlink w:anchor="__RefHeading___Toc6972618_2870459653">
            <w:r>
              <w:rPr>
                <w:webHidden/>
                <w:rStyle w:val="IndexLink"/>
              </w:rPr>
              <w:t>14367</w:t>
            </w:r>
            <w:r>
              <w:rPr>
                <w:rStyle w:val="IndexLink"/>
                <w:rtl w:val="true"/>
              </w:rPr>
              <w:tab/>
            </w:r>
            <w:r>
              <w:rPr>
                <w:rStyle w:val="IndexLink"/>
              </w:rPr>
              <w:t>384</w:t>
            </w:r>
          </w:hyperlink>
        </w:p>
        <w:p>
          <w:pPr>
            <w:pStyle w:val="Contents2"/>
            <w:tabs>
              <w:tab w:val="clear" w:pos="8743"/>
              <w:tab w:val="right" w:pos="9026" w:leader="dot"/>
            </w:tabs>
            <w:rPr/>
          </w:pPr>
          <w:hyperlink w:anchor="__RefHeading___Toc6972620_2870459653">
            <w:r>
              <w:rPr>
                <w:webHidden/>
                <w:rStyle w:val="IndexLink"/>
              </w:rPr>
              <w:t>14368</w:t>
            </w:r>
            <w:r>
              <w:rPr>
                <w:rStyle w:val="IndexLink"/>
                <w:rtl w:val="true"/>
              </w:rPr>
              <w:tab/>
            </w:r>
            <w:r>
              <w:rPr>
                <w:rStyle w:val="IndexLink"/>
              </w:rPr>
              <w:t>384</w:t>
            </w:r>
          </w:hyperlink>
        </w:p>
        <w:p>
          <w:pPr>
            <w:pStyle w:val="Contents2"/>
            <w:tabs>
              <w:tab w:val="clear" w:pos="8743"/>
              <w:tab w:val="right" w:pos="9026" w:leader="dot"/>
            </w:tabs>
            <w:rPr/>
          </w:pPr>
          <w:hyperlink w:anchor="__RefHeading___Toc6972622_2870459653">
            <w:r>
              <w:rPr>
                <w:webHidden/>
                <w:rStyle w:val="IndexLink"/>
              </w:rPr>
              <w:t>14369</w:t>
            </w:r>
            <w:r>
              <w:rPr>
                <w:rStyle w:val="IndexLink"/>
                <w:rtl w:val="true"/>
              </w:rPr>
              <w:tab/>
            </w:r>
            <w:r>
              <w:rPr>
                <w:rStyle w:val="IndexLink"/>
              </w:rPr>
              <w:t>385</w:t>
            </w:r>
          </w:hyperlink>
        </w:p>
        <w:p>
          <w:pPr>
            <w:pStyle w:val="Contents2"/>
            <w:tabs>
              <w:tab w:val="clear" w:pos="8743"/>
              <w:tab w:val="right" w:pos="9026" w:leader="dot"/>
            </w:tabs>
            <w:rPr/>
          </w:pPr>
          <w:hyperlink w:anchor="__RefHeading___Toc6972624_2870459653">
            <w:r>
              <w:rPr>
                <w:webHidden/>
                <w:rStyle w:val="IndexLink"/>
              </w:rPr>
              <w:t>14370/1</w:t>
            </w:r>
            <w:r>
              <w:rPr>
                <w:rStyle w:val="IndexLink"/>
                <w:rtl w:val="true"/>
              </w:rPr>
              <w:tab/>
            </w:r>
            <w:r>
              <w:rPr>
                <w:rStyle w:val="IndexLink"/>
              </w:rPr>
              <w:t>386</w:t>
            </w:r>
          </w:hyperlink>
        </w:p>
        <w:p>
          <w:pPr>
            <w:pStyle w:val="Contents2"/>
            <w:tabs>
              <w:tab w:val="clear" w:pos="8743"/>
              <w:tab w:val="right" w:pos="9026" w:leader="dot"/>
            </w:tabs>
            <w:rPr/>
          </w:pPr>
          <w:hyperlink w:anchor="__RefHeading___Toc6972626_2870459653">
            <w:r>
              <w:rPr>
                <w:webHidden/>
                <w:rStyle w:val="IndexLink"/>
              </w:rPr>
              <w:t>14370/2</w:t>
            </w:r>
            <w:r>
              <w:rPr>
                <w:rStyle w:val="IndexLink"/>
                <w:rtl w:val="true"/>
              </w:rPr>
              <w:tab/>
            </w:r>
            <w:r>
              <w:rPr>
                <w:rStyle w:val="IndexLink"/>
              </w:rPr>
              <w:t>387</w:t>
            </w:r>
          </w:hyperlink>
        </w:p>
        <w:p>
          <w:pPr>
            <w:pStyle w:val="Contents2"/>
            <w:tabs>
              <w:tab w:val="clear" w:pos="8743"/>
              <w:tab w:val="right" w:pos="9026" w:leader="dot"/>
            </w:tabs>
            <w:rPr/>
          </w:pPr>
          <w:hyperlink w:anchor="__RefHeading___Toc6972628_2870459653">
            <w:r>
              <w:rPr>
                <w:webHidden/>
                <w:rStyle w:val="IndexLink"/>
              </w:rPr>
              <w:t>14370/3</w:t>
            </w:r>
            <w:r>
              <w:rPr>
                <w:rStyle w:val="IndexLink"/>
                <w:rtl w:val="true"/>
              </w:rPr>
              <w:tab/>
            </w:r>
            <w:r>
              <w:rPr>
                <w:rStyle w:val="IndexLink"/>
              </w:rPr>
              <w:t>387</w:t>
            </w:r>
          </w:hyperlink>
        </w:p>
        <w:p>
          <w:pPr>
            <w:pStyle w:val="Contents2"/>
            <w:tabs>
              <w:tab w:val="clear" w:pos="8743"/>
              <w:tab w:val="right" w:pos="9026" w:leader="dot"/>
            </w:tabs>
            <w:rPr/>
          </w:pPr>
          <w:hyperlink w:anchor="__RefHeading___Toc6972630_2870459653">
            <w:r>
              <w:rPr>
                <w:webHidden/>
                <w:rStyle w:val="IndexLink"/>
              </w:rPr>
              <w:t>14371</w:t>
            </w:r>
            <w:r>
              <w:rPr>
                <w:rStyle w:val="IndexLink"/>
                <w:rtl w:val="true"/>
              </w:rPr>
              <w:tab/>
            </w:r>
            <w:r>
              <w:rPr>
                <w:rStyle w:val="IndexLink"/>
              </w:rPr>
              <w:t>388</w:t>
            </w:r>
          </w:hyperlink>
        </w:p>
        <w:p>
          <w:pPr>
            <w:pStyle w:val="Contents2"/>
            <w:tabs>
              <w:tab w:val="clear" w:pos="8743"/>
              <w:tab w:val="right" w:pos="9026" w:leader="dot"/>
            </w:tabs>
            <w:rPr/>
          </w:pPr>
          <w:hyperlink w:anchor="__RefHeading___Toc6972632_2870459653">
            <w:r>
              <w:rPr>
                <w:webHidden/>
                <w:rStyle w:val="IndexLink"/>
              </w:rPr>
              <w:t>14372</w:t>
            </w:r>
            <w:r>
              <w:rPr>
                <w:rStyle w:val="IndexLink"/>
                <w:rtl w:val="true"/>
              </w:rPr>
              <w:tab/>
            </w:r>
            <w:r>
              <w:rPr>
                <w:rStyle w:val="IndexLink"/>
              </w:rPr>
              <w:t>389</w:t>
            </w:r>
          </w:hyperlink>
        </w:p>
        <w:p>
          <w:pPr>
            <w:pStyle w:val="Contents2"/>
            <w:tabs>
              <w:tab w:val="clear" w:pos="8743"/>
              <w:tab w:val="right" w:pos="9026" w:leader="dot"/>
            </w:tabs>
            <w:rPr/>
          </w:pPr>
          <w:hyperlink w:anchor="__RefHeading___Toc6972634_2870459653">
            <w:r>
              <w:rPr>
                <w:webHidden/>
                <w:rStyle w:val="IndexLink"/>
              </w:rPr>
              <w:t>14373/1</w:t>
            </w:r>
            <w:r>
              <w:rPr>
                <w:rStyle w:val="IndexLink"/>
                <w:rtl w:val="true"/>
              </w:rPr>
              <w:tab/>
            </w:r>
            <w:r>
              <w:rPr>
                <w:rStyle w:val="IndexLink"/>
              </w:rPr>
              <w:t>390</w:t>
            </w:r>
          </w:hyperlink>
        </w:p>
        <w:p>
          <w:pPr>
            <w:pStyle w:val="Contents2"/>
            <w:tabs>
              <w:tab w:val="clear" w:pos="8743"/>
              <w:tab w:val="right" w:pos="9026" w:leader="dot"/>
            </w:tabs>
            <w:rPr/>
          </w:pPr>
          <w:hyperlink w:anchor="__RefHeading___Toc6972636_2870459653">
            <w:r>
              <w:rPr>
                <w:webHidden/>
                <w:rStyle w:val="IndexLink"/>
              </w:rPr>
              <w:t>14373/2</w:t>
            </w:r>
            <w:r>
              <w:rPr>
                <w:rStyle w:val="IndexLink"/>
                <w:rtl w:val="true"/>
              </w:rPr>
              <w:tab/>
            </w:r>
            <w:r>
              <w:rPr>
                <w:rStyle w:val="IndexLink"/>
              </w:rPr>
              <w:t>391</w:t>
            </w:r>
          </w:hyperlink>
        </w:p>
        <w:p>
          <w:pPr>
            <w:pStyle w:val="Contents2"/>
            <w:tabs>
              <w:tab w:val="clear" w:pos="8743"/>
              <w:tab w:val="right" w:pos="9026" w:leader="dot"/>
            </w:tabs>
            <w:rPr/>
          </w:pPr>
          <w:hyperlink w:anchor="__RefHeading___Toc6972638_2870459653">
            <w:r>
              <w:rPr>
                <w:webHidden/>
                <w:rStyle w:val="IndexLink"/>
              </w:rPr>
              <w:t>14373/3</w:t>
            </w:r>
            <w:r>
              <w:rPr>
                <w:rStyle w:val="IndexLink"/>
                <w:rtl w:val="true"/>
              </w:rPr>
              <w:tab/>
            </w:r>
            <w:r>
              <w:rPr>
                <w:rStyle w:val="IndexLink"/>
              </w:rPr>
              <w:t>392</w:t>
            </w:r>
          </w:hyperlink>
        </w:p>
        <w:p>
          <w:pPr>
            <w:pStyle w:val="Contents2"/>
            <w:tabs>
              <w:tab w:val="clear" w:pos="8743"/>
              <w:tab w:val="right" w:pos="9026" w:leader="dot"/>
            </w:tabs>
            <w:rPr/>
          </w:pPr>
          <w:hyperlink w:anchor="__RefHeading___Toc6972640_2870459653">
            <w:r>
              <w:rPr>
                <w:webHidden/>
                <w:rStyle w:val="IndexLink"/>
              </w:rPr>
              <w:t>14374/1</w:t>
            </w:r>
            <w:r>
              <w:rPr>
                <w:rStyle w:val="IndexLink"/>
                <w:rtl w:val="true"/>
              </w:rPr>
              <w:tab/>
            </w:r>
            <w:r>
              <w:rPr>
                <w:rStyle w:val="IndexLink"/>
              </w:rPr>
              <w:t>393</w:t>
            </w:r>
          </w:hyperlink>
        </w:p>
        <w:p>
          <w:pPr>
            <w:pStyle w:val="Contents2"/>
            <w:tabs>
              <w:tab w:val="clear" w:pos="8743"/>
              <w:tab w:val="right" w:pos="9026" w:leader="dot"/>
            </w:tabs>
            <w:rPr/>
          </w:pPr>
          <w:hyperlink w:anchor="__RefHeading___Toc6972642_2870459653">
            <w:r>
              <w:rPr>
                <w:webHidden/>
                <w:rStyle w:val="IndexLink"/>
              </w:rPr>
              <w:t>14374/2</w:t>
            </w:r>
            <w:r>
              <w:rPr>
                <w:rStyle w:val="IndexLink"/>
                <w:rtl w:val="true"/>
              </w:rPr>
              <w:tab/>
            </w:r>
            <w:r>
              <w:rPr>
                <w:rStyle w:val="IndexLink"/>
              </w:rPr>
              <w:t>394</w:t>
            </w:r>
          </w:hyperlink>
        </w:p>
        <w:p>
          <w:pPr>
            <w:pStyle w:val="Contents2"/>
            <w:tabs>
              <w:tab w:val="clear" w:pos="8743"/>
              <w:tab w:val="right" w:pos="9026" w:leader="dot"/>
            </w:tabs>
            <w:rPr/>
          </w:pPr>
          <w:hyperlink w:anchor="__RefHeading___Toc6972644_2870459653">
            <w:r>
              <w:rPr>
                <w:webHidden/>
                <w:rStyle w:val="IndexLink"/>
              </w:rPr>
              <w:t>14375</w:t>
            </w:r>
            <w:r>
              <w:rPr>
                <w:rStyle w:val="IndexLink"/>
                <w:rtl w:val="true"/>
              </w:rPr>
              <w:tab/>
            </w:r>
            <w:r>
              <w:rPr>
                <w:rStyle w:val="IndexLink"/>
              </w:rPr>
              <w:t>395</w:t>
            </w:r>
          </w:hyperlink>
        </w:p>
        <w:p>
          <w:pPr>
            <w:pStyle w:val="Contents2"/>
            <w:tabs>
              <w:tab w:val="clear" w:pos="8743"/>
              <w:tab w:val="right" w:pos="9026" w:leader="dot"/>
            </w:tabs>
            <w:rPr/>
          </w:pPr>
          <w:hyperlink w:anchor="__RefHeading___Toc6972646_2870459653">
            <w:r>
              <w:rPr>
                <w:webHidden/>
                <w:rStyle w:val="IndexLink"/>
              </w:rPr>
              <w:t>14376</w:t>
            </w:r>
            <w:r>
              <w:rPr>
                <w:rStyle w:val="IndexLink"/>
                <w:rtl w:val="true"/>
              </w:rPr>
              <w:tab/>
            </w:r>
            <w:r>
              <w:rPr>
                <w:rStyle w:val="IndexLink"/>
              </w:rPr>
              <w:t>395</w:t>
            </w:r>
          </w:hyperlink>
        </w:p>
        <w:p>
          <w:pPr>
            <w:pStyle w:val="Contents2"/>
            <w:tabs>
              <w:tab w:val="clear" w:pos="8743"/>
              <w:tab w:val="right" w:pos="9026" w:leader="dot"/>
            </w:tabs>
            <w:rPr/>
          </w:pPr>
          <w:hyperlink w:anchor="__RefHeading___Toc6972648_2870459653">
            <w:r>
              <w:rPr>
                <w:webHidden/>
                <w:rStyle w:val="IndexLink"/>
              </w:rPr>
              <w:t>14377</w:t>
            </w:r>
            <w:r>
              <w:rPr>
                <w:rStyle w:val="IndexLink"/>
                <w:rtl w:val="true"/>
              </w:rPr>
              <w:tab/>
            </w:r>
            <w:r>
              <w:rPr>
                <w:rStyle w:val="IndexLink"/>
              </w:rPr>
              <w:t>396</w:t>
            </w:r>
          </w:hyperlink>
        </w:p>
        <w:p>
          <w:pPr>
            <w:pStyle w:val="Contents2"/>
            <w:tabs>
              <w:tab w:val="clear" w:pos="8743"/>
              <w:tab w:val="right" w:pos="9026" w:leader="dot"/>
            </w:tabs>
            <w:rPr/>
          </w:pPr>
          <w:hyperlink w:anchor="__RefHeading___Toc6972650_2870459653">
            <w:r>
              <w:rPr>
                <w:webHidden/>
                <w:rStyle w:val="IndexLink"/>
              </w:rPr>
              <w:t>14378</w:t>
            </w:r>
            <w:r>
              <w:rPr>
                <w:rStyle w:val="IndexLink"/>
                <w:rtl w:val="true"/>
              </w:rPr>
              <w:tab/>
            </w:r>
            <w:r>
              <w:rPr>
                <w:rStyle w:val="IndexLink"/>
              </w:rPr>
              <w:t>397</w:t>
            </w:r>
          </w:hyperlink>
        </w:p>
        <w:p>
          <w:pPr>
            <w:pStyle w:val="Contents2"/>
            <w:tabs>
              <w:tab w:val="clear" w:pos="8743"/>
              <w:tab w:val="right" w:pos="9026" w:leader="dot"/>
            </w:tabs>
            <w:rPr/>
          </w:pPr>
          <w:hyperlink w:anchor="__RefHeading___Toc6972652_2870459653">
            <w:r>
              <w:rPr>
                <w:webHidden/>
                <w:rStyle w:val="IndexLink"/>
              </w:rPr>
              <w:t>14379</w:t>
            </w:r>
            <w:r>
              <w:rPr>
                <w:rStyle w:val="IndexLink"/>
                <w:rtl w:val="true"/>
              </w:rPr>
              <w:tab/>
            </w:r>
            <w:r>
              <w:rPr>
                <w:rStyle w:val="IndexLink"/>
              </w:rPr>
              <w:t>398</w:t>
            </w:r>
          </w:hyperlink>
        </w:p>
        <w:p>
          <w:pPr>
            <w:pStyle w:val="Contents2"/>
            <w:tabs>
              <w:tab w:val="clear" w:pos="8743"/>
              <w:tab w:val="right" w:pos="9026" w:leader="dot"/>
            </w:tabs>
            <w:rPr/>
          </w:pPr>
          <w:hyperlink w:anchor="__RefHeading___Toc6972654_2870459653">
            <w:r>
              <w:rPr>
                <w:webHidden/>
                <w:rStyle w:val="IndexLink"/>
              </w:rPr>
              <w:t>14380</w:t>
            </w:r>
            <w:r>
              <w:rPr>
                <w:rStyle w:val="IndexLink"/>
                <w:rtl w:val="true"/>
              </w:rPr>
              <w:tab/>
            </w:r>
            <w:r>
              <w:rPr>
                <w:rStyle w:val="IndexLink"/>
              </w:rPr>
              <w:t>399</w:t>
            </w:r>
          </w:hyperlink>
        </w:p>
        <w:p>
          <w:pPr>
            <w:pStyle w:val="Contents2"/>
            <w:tabs>
              <w:tab w:val="clear" w:pos="8743"/>
              <w:tab w:val="right" w:pos="9026" w:leader="dot"/>
            </w:tabs>
            <w:rPr/>
          </w:pPr>
          <w:hyperlink w:anchor="__RefHeading___Toc6972656_2870459653">
            <w:r>
              <w:rPr>
                <w:webHidden/>
                <w:rStyle w:val="IndexLink"/>
              </w:rPr>
              <w:t>14381</w:t>
            </w:r>
            <w:r>
              <w:rPr>
                <w:rStyle w:val="IndexLink"/>
                <w:rtl w:val="true"/>
              </w:rPr>
              <w:tab/>
            </w:r>
            <w:r>
              <w:rPr>
                <w:rStyle w:val="IndexLink"/>
              </w:rPr>
              <w:t>400</w:t>
            </w:r>
          </w:hyperlink>
        </w:p>
        <w:p>
          <w:pPr>
            <w:pStyle w:val="Contents2"/>
            <w:tabs>
              <w:tab w:val="clear" w:pos="8743"/>
              <w:tab w:val="right" w:pos="9026" w:leader="dot"/>
            </w:tabs>
            <w:rPr/>
          </w:pPr>
          <w:hyperlink w:anchor="__RefHeading___Toc6972658_2870459653">
            <w:r>
              <w:rPr>
                <w:webHidden/>
                <w:rStyle w:val="IndexLink"/>
              </w:rPr>
              <w:t>14382</w:t>
            </w:r>
            <w:r>
              <w:rPr>
                <w:rStyle w:val="IndexLink"/>
                <w:rtl w:val="true"/>
              </w:rPr>
              <w:tab/>
            </w:r>
            <w:r>
              <w:rPr>
                <w:rStyle w:val="IndexLink"/>
              </w:rPr>
              <w:t>401</w:t>
            </w:r>
          </w:hyperlink>
        </w:p>
        <w:p>
          <w:pPr>
            <w:pStyle w:val="Contents2"/>
            <w:tabs>
              <w:tab w:val="clear" w:pos="8743"/>
              <w:tab w:val="right" w:pos="9026" w:leader="dot"/>
            </w:tabs>
            <w:rPr/>
          </w:pPr>
          <w:hyperlink w:anchor="__RefHeading___Toc6972660_2870459653">
            <w:r>
              <w:rPr>
                <w:webHidden/>
                <w:rStyle w:val="IndexLink"/>
              </w:rPr>
              <w:t>14383</w:t>
            </w:r>
            <w:r>
              <w:rPr>
                <w:rStyle w:val="IndexLink"/>
                <w:rtl w:val="true"/>
              </w:rPr>
              <w:tab/>
            </w:r>
            <w:r>
              <w:rPr>
                <w:rStyle w:val="IndexLink"/>
              </w:rPr>
              <w:t>402</w:t>
            </w:r>
          </w:hyperlink>
        </w:p>
        <w:p>
          <w:pPr>
            <w:pStyle w:val="Contents2"/>
            <w:tabs>
              <w:tab w:val="clear" w:pos="8743"/>
              <w:tab w:val="right" w:pos="9026" w:leader="dot"/>
            </w:tabs>
            <w:rPr/>
          </w:pPr>
          <w:hyperlink w:anchor="__RefHeading___Toc6972662_2870459653">
            <w:r>
              <w:rPr>
                <w:webHidden/>
                <w:rStyle w:val="IndexLink"/>
              </w:rPr>
              <w:t>14384</w:t>
            </w:r>
            <w:r>
              <w:rPr>
                <w:rStyle w:val="IndexLink"/>
                <w:rtl w:val="true"/>
              </w:rPr>
              <w:tab/>
            </w:r>
            <w:r>
              <w:rPr>
                <w:rStyle w:val="IndexLink"/>
              </w:rPr>
              <w:t>403</w:t>
            </w:r>
          </w:hyperlink>
        </w:p>
        <w:p>
          <w:pPr>
            <w:pStyle w:val="Contents2"/>
            <w:tabs>
              <w:tab w:val="clear" w:pos="8743"/>
              <w:tab w:val="right" w:pos="9026" w:leader="dot"/>
            </w:tabs>
            <w:rPr/>
          </w:pPr>
          <w:hyperlink w:anchor="__RefHeading___Toc6972664_2870459653">
            <w:r>
              <w:rPr>
                <w:webHidden/>
                <w:rStyle w:val="IndexLink"/>
              </w:rPr>
              <w:t>14385</w:t>
            </w:r>
            <w:r>
              <w:rPr>
                <w:rStyle w:val="IndexLink"/>
                <w:rtl w:val="true"/>
              </w:rPr>
              <w:tab/>
            </w:r>
            <w:r>
              <w:rPr>
                <w:rStyle w:val="IndexLink"/>
              </w:rPr>
              <w:t>404</w:t>
            </w:r>
          </w:hyperlink>
        </w:p>
        <w:p>
          <w:pPr>
            <w:pStyle w:val="Contents2"/>
            <w:tabs>
              <w:tab w:val="clear" w:pos="8743"/>
              <w:tab w:val="right" w:pos="9026" w:leader="dot"/>
            </w:tabs>
            <w:rPr/>
          </w:pPr>
          <w:hyperlink w:anchor="__RefHeading___Toc6972666_2870459653">
            <w:r>
              <w:rPr>
                <w:webHidden/>
                <w:rStyle w:val="IndexLink"/>
              </w:rPr>
              <w:t>14386/1</w:t>
            </w:r>
            <w:r>
              <w:rPr>
                <w:rStyle w:val="IndexLink"/>
                <w:rtl w:val="true"/>
              </w:rPr>
              <w:tab/>
            </w:r>
            <w:r>
              <w:rPr>
                <w:rStyle w:val="IndexLink"/>
              </w:rPr>
              <w:t>405</w:t>
            </w:r>
          </w:hyperlink>
        </w:p>
        <w:p>
          <w:pPr>
            <w:pStyle w:val="Contents2"/>
            <w:tabs>
              <w:tab w:val="clear" w:pos="8743"/>
              <w:tab w:val="right" w:pos="9026" w:leader="dot"/>
            </w:tabs>
            <w:rPr/>
          </w:pPr>
          <w:hyperlink w:anchor="__RefHeading___Toc6972668_2870459653">
            <w:r>
              <w:rPr>
                <w:webHidden/>
                <w:rStyle w:val="IndexLink"/>
              </w:rPr>
              <w:t>14386/2</w:t>
            </w:r>
            <w:r>
              <w:rPr>
                <w:rStyle w:val="IndexLink"/>
                <w:rtl w:val="true"/>
              </w:rPr>
              <w:tab/>
            </w:r>
            <w:r>
              <w:rPr>
                <w:rStyle w:val="IndexLink"/>
              </w:rPr>
              <w:t>406</w:t>
            </w:r>
          </w:hyperlink>
        </w:p>
        <w:p>
          <w:pPr>
            <w:pStyle w:val="Contents2"/>
            <w:tabs>
              <w:tab w:val="clear" w:pos="8743"/>
              <w:tab w:val="right" w:pos="9026" w:leader="dot"/>
            </w:tabs>
            <w:rPr/>
          </w:pPr>
          <w:hyperlink w:anchor="__RefHeading___Toc6972670_2870459653">
            <w:r>
              <w:rPr>
                <w:webHidden/>
                <w:rStyle w:val="IndexLink"/>
              </w:rPr>
              <w:t>14387</w:t>
            </w:r>
            <w:r>
              <w:rPr>
                <w:rStyle w:val="IndexLink"/>
                <w:rtl w:val="true"/>
              </w:rPr>
              <w:tab/>
            </w:r>
            <w:r>
              <w:rPr>
                <w:rStyle w:val="IndexLink"/>
              </w:rPr>
              <w:t>407</w:t>
            </w:r>
          </w:hyperlink>
        </w:p>
        <w:p>
          <w:pPr>
            <w:pStyle w:val="Contents2"/>
            <w:tabs>
              <w:tab w:val="clear" w:pos="8743"/>
              <w:tab w:val="right" w:pos="9026" w:leader="dot"/>
            </w:tabs>
            <w:rPr/>
          </w:pPr>
          <w:hyperlink w:anchor="__RefHeading___Toc6972672_2870459653">
            <w:r>
              <w:rPr>
                <w:webHidden/>
                <w:rStyle w:val="IndexLink"/>
              </w:rPr>
              <w:t>14388</w:t>
            </w:r>
            <w:r>
              <w:rPr>
                <w:rStyle w:val="IndexLink"/>
                <w:rtl w:val="true"/>
              </w:rPr>
              <w:tab/>
            </w:r>
            <w:r>
              <w:rPr>
                <w:rStyle w:val="IndexLink"/>
              </w:rPr>
              <w:t>407</w:t>
            </w:r>
          </w:hyperlink>
        </w:p>
        <w:p>
          <w:pPr>
            <w:pStyle w:val="Contents2"/>
            <w:tabs>
              <w:tab w:val="clear" w:pos="8743"/>
              <w:tab w:val="right" w:pos="9026" w:leader="dot"/>
            </w:tabs>
            <w:rPr/>
          </w:pPr>
          <w:hyperlink w:anchor="__RefHeading___Toc6972674_2870459653">
            <w:r>
              <w:rPr>
                <w:webHidden/>
                <w:rStyle w:val="IndexLink"/>
              </w:rPr>
              <w:t>14389</w:t>
            </w:r>
            <w:r>
              <w:rPr>
                <w:rStyle w:val="IndexLink"/>
                <w:rtl w:val="true"/>
              </w:rPr>
              <w:tab/>
            </w:r>
            <w:r>
              <w:rPr>
                <w:rStyle w:val="IndexLink"/>
              </w:rPr>
              <w:t>408</w:t>
            </w:r>
          </w:hyperlink>
        </w:p>
        <w:p>
          <w:pPr>
            <w:pStyle w:val="Contents2"/>
            <w:tabs>
              <w:tab w:val="clear" w:pos="8743"/>
              <w:tab w:val="right" w:pos="9026" w:leader="dot"/>
            </w:tabs>
            <w:rPr/>
          </w:pPr>
          <w:hyperlink w:anchor="__RefHeading___Toc6972676_2870459653">
            <w:r>
              <w:rPr>
                <w:webHidden/>
                <w:rStyle w:val="IndexLink"/>
              </w:rPr>
              <w:t>14390</w:t>
            </w:r>
            <w:r>
              <w:rPr>
                <w:rStyle w:val="IndexLink"/>
                <w:rtl w:val="true"/>
              </w:rPr>
              <w:tab/>
            </w:r>
            <w:r>
              <w:rPr>
                <w:rStyle w:val="IndexLink"/>
              </w:rPr>
              <w:t>409</w:t>
            </w:r>
          </w:hyperlink>
        </w:p>
        <w:p>
          <w:pPr>
            <w:pStyle w:val="Contents2"/>
            <w:tabs>
              <w:tab w:val="clear" w:pos="8743"/>
              <w:tab w:val="right" w:pos="9026" w:leader="dot"/>
            </w:tabs>
            <w:rPr/>
          </w:pPr>
          <w:hyperlink w:anchor="__RefHeading___Toc6972678_2870459653">
            <w:r>
              <w:rPr>
                <w:webHidden/>
                <w:rStyle w:val="IndexLink"/>
              </w:rPr>
              <w:t>14391</w:t>
            </w:r>
            <w:r>
              <w:rPr>
                <w:rStyle w:val="IndexLink"/>
                <w:rtl w:val="true"/>
              </w:rPr>
              <w:tab/>
            </w:r>
            <w:r>
              <w:rPr>
                <w:rStyle w:val="IndexLink"/>
              </w:rPr>
              <w:t>410</w:t>
            </w:r>
          </w:hyperlink>
        </w:p>
        <w:p>
          <w:pPr>
            <w:pStyle w:val="Contents2"/>
            <w:tabs>
              <w:tab w:val="clear" w:pos="8743"/>
              <w:tab w:val="right" w:pos="9026" w:leader="dot"/>
            </w:tabs>
            <w:rPr/>
          </w:pPr>
          <w:hyperlink w:anchor="__RefHeading___Toc6972680_2870459653">
            <w:r>
              <w:rPr>
                <w:webHidden/>
                <w:rStyle w:val="IndexLink"/>
              </w:rPr>
              <w:t>14392</w:t>
            </w:r>
            <w:r>
              <w:rPr>
                <w:rStyle w:val="IndexLink"/>
                <w:rtl w:val="true"/>
              </w:rPr>
              <w:tab/>
            </w:r>
            <w:r>
              <w:rPr>
                <w:rStyle w:val="IndexLink"/>
              </w:rPr>
              <w:t>412</w:t>
            </w:r>
          </w:hyperlink>
        </w:p>
        <w:p>
          <w:pPr>
            <w:pStyle w:val="Contents2"/>
            <w:tabs>
              <w:tab w:val="clear" w:pos="8743"/>
              <w:tab w:val="right" w:pos="9026" w:leader="dot"/>
            </w:tabs>
            <w:rPr/>
          </w:pPr>
          <w:hyperlink w:anchor="__RefHeading___Toc6972682_2870459653">
            <w:r>
              <w:rPr>
                <w:webHidden/>
                <w:rStyle w:val="IndexLink"/>
              </w:rPr>
              <w:t>14393</w:t>
            </w:r>
            <w:r>
              <w:rPr>
                <w:rStyle w:val="IndexLink"/>
                <w:rtl w:val="true"/>
              </w:rPr>
              <w:tab/>
            </w:r>
            <w:r>
              <w:rPr>
                <w:rStyle w:val="IndexLink"/>
              </w:rPr>
              <w:t>413</w:t>
            </w:r>
          </w:hyperlink>
        </w:p>
        <w:p>
          <w:pPr>
            <w:pStyle w:val="Contents2"/>
            <w:tabs>
              <w:tab w:val="clear" w:pos="8743"/>
              <w:tab w:val="right" w:pos="9026" w:leader="dot"/>
            </w:tabs>
            <w:rPr/>
          </w:pPr>
          <w:hyperlink w:anchor="__RefHeading___Toc6972684_2870459653">
            <w:r>
              <w:rPr>
                <w:webHidden/>
                <w:rStyle w:val="IndexLink"/>
              </w:rPr>
              <w:t>14394</w:t>
            </w:r>
            <w:r>
              <w:rPr>
                <w:rStyle w:val="IndexLink"/>
                <w:rtl w:val="true"/>
              </w:rPr>
              <w:tab/>
            </w:r>
            <w:r>
              <w:rPr>
                <w:rStyle w:val="IndexLink"/>
              </w:rPr>
              <w:t>414</w:t>
            </w:r>
          </w:hyperlink>
        </w:p>
        <w:p>
          <w:pPr>
            <w:pStyle w:val="Contents2"/>
            <w:tabs>
              <w:tab w:val="clear" w:pos="8743"/>
              <w:tab w:val="right" w:pos="9026" w:leader="dot"/>
            </w:tabs>
            <w:rPr/>
          </w:pPr>
          <w:hyperlink w:anchor="__RefHeading___Toc6972686_2870459653">
            <w:r>
              <w:rPr>
                <w:webHidden/>
                <w:rStyle w:val="IndexLink"/>
              </w:rPr>
              <w:t>14395</w:t>
            </w:r>
            <w:r>
              <w:rPr>
                <w:rStyle w:val="IndexLink"/>
                <w:rtl w:val="true"/>
              </w:rPr>
              <w:tab/>
            </w:r>
            <w:r>
              <w:rPr>
                <w:rStyle w:val="IndexLink"/>
              </w:rPr>
              <w:t>414</w:t>
            </w:r>
          </w:hyperlink>
        </w:p>
        <w:p>
          <w:pPr>
            <w:pStyle w:val="Contents2"/>
            <w:tabs>
              <w:tab w:val="clear" w:pos="8743"/>
              <w:tab w:val="right" w:pos="9026" w:leader="dot"/>
            </w:tabs>
            <w:rPr/>
          </w:pPr>
          <w:hyperlink w:anchor="__RefHeading___Toc6972688_2870459653">
            <w:r>
              <w:rPr>
                <w:webHidden/>
                <w:rStyle w:val="IndexLink"/>
              </w:rPr>
              <w:t>14396</w:t>
            </w:r>
            <w:r>
              <w:rPr>
                <w:rStyle w:val="IndexLink"/>
                <w:rtl w:val="true"/>
              </w:rPr>
              <w:tab/>
            </w:r>
            <w:r>
              <w:rPr>
                <w:rStyle w:val="IndexLink"/>
              </w:rPr>
              <w:t>415</w:t>
            </w:r>
          </w:hyperlink>
        </w:p>
        <w:p>
          <w:pPr>
            <w:pStyle w:val="Contents2"/>
            <w:tabs>
              <w:tab w:val="clear" w:pos="8743"/>
              <w:tab w:val="right" w:pos="9026" w:leader="dot"/>
            </w:tabs>
            <w:rPr/>
          </w:pPr>
          <w:hyperlink w:anchor="__RefHeading___Toc6972690_2870459653">
            <w:r>
              <w:rPr>
                <w:webHidden/>
                <w:rStyle w:val="IndexLink"/>
              </w:rPr>
              <w:t>14397</w:t>
            </w:r>
            <w:r>
              <w:rPr>
                <w:rStyle w:val="IndexLink"/>
                <w:rtl w:val="true"/>
              </w:rPr>
              <w:tab/>
            </w:r>
            <w:r>
              <w:rPr>
                <w:rStyle w:val="IndexLink"/>
              </w:rPr>
              <w:t>416</w:t>
            </w:r>
          </w:hyperlink>
        </w:p>
        <w:p>
          <w:pPr>
            <w:pStyle w:val="Contents2"/>
            <w:tabs>
              <w:tab w:val="clear" w:pos="8743"/>
              <w:tab w:val="right" w:pos="9026" w:leader="dot"/>
            </w:tabs>
            <w:rPr/>
          </w:pPr>
          <w:hyperlink w:anchor="__RefHeading___Toc6972692_2870459653">
            <w:r>
              <w:rPr>
                <w:webHidden/>
                <w:rStyle w:val="IndexLink"/>
              </w:rPr>
              <w:t>14398</w:t>
            </w:r>
            <w:r>
              <w:rPr>
                <w:rStyle w:val="IndexLink"/>
                <w:rtl w:val="true"/>
              </w:rPr>
              <w:tab/>
            </w:r>
            <w:r>
              <w:rPr>
                <w:rStyle w:val="IndexLink"/>
              </w:rPr>
              <w:t>417</w:t>
            </w:r>
          </w:hyperlink>
        </w:p>
        <w:p>
          <w:pPr>
            <w:pStyle w:val="Contents2"/>
            <w:tabs>
              <w:tab w:val="clear" w:pos="8743"/>
              <w:tab w:val="right" w:pos="9026" w:leader="dot"/>
            </w:tabs>
            <w:rPr/>
          </w:pPr>
          <w:hyperlink w:anchor="__RefHeading___Toc6972694_2870459653">
            <w:r>
              <w:rPr>
                <w:webHidden/>
                <w:rStyle w:val="IndexLink"/>
              </w:rPr>
              <w:t>14399</w:t>
            </w:r>
            <w:r>
              <w:rPr>
                <w:rStyle w:val="IndexLink"/>
                <w:rtl w:val="true"/>
              </w:rPr>
              <w:tab/>
            </w:r>
            <w:r>
              <w:rPr>
                <w:rStyle w:val="IndexLink"/>
              </w:rPr>
              <w:t>418</w:t>
            </w:r>
          </w:hyperlink>
        </w:p>
        <w:p>
          <w:pPr>
            <w:pStyle w:val="Contents2"/>
            <w:tabs>
              <w:tab w:val="clear" w:pos="8743"/>
              <w:tab w:val="right" w:pos="9026" w:leader="dot"/>
            </w:tabs>
            <w:rPr/>
          </w:pPr>
          <w:hyperlink w:anchor="__RefHeading___Toc6972696_2870459653">
            <w:r>
              <w:rPr>
                <w:webHidden/>
                <w:rStyle w:val="IndexLink"/>
              </w:rPr>
              <w:t>14400</w:t>
            </w:r>
            <w:r>
              <w:rPr>
                <w:rStyle w:val="IndexLink"/>
                <w:rtl w:val="true"/>
              </w:rPr>
              <w:tab/>
            </w:r>
            <w:r>
              <w:rPr>
                <w:rStyle w:val="IndexLink"/>
              </w:rPr>
              <w:t>419</w:t>
            </w:r>
          </w:hyperlink>
        </w:p>
        <w:p>
          <w:pPr>
            <w:pStyle w:val="Contents2"/>
            <w:tabs>
              <w:tab w:val="clear" w:pos="8743"/>
              <w:tab w:val="right" w:pos="9026" w:leader="dot"/>
            </w:tabs>
            <w:rPr/>
          </w:pPr>
          <w:hyperlink w:anchor="__RefHeading___Toc6972698_2870459653">
            <w:r>
              <w:rPr>
                <w:webHidden/>
                <w:rStyle w:val="IndexLink"/>
                <w:rtl w:val="true"/>
              </w:rPr>
              <w:t>نمایه ها</w:t>
            </w:r>
            <w:r>
              <w:rPr>
                <w:rStyle w:val="IndexLink"/>
                <w:rtl w:val="true"/>
              </w:rPr>
              <w:tab/>
            </w:r>
            <w:r>
              <w:rPr>
                <w:rStyle w:val="IndexLink"/>
              </w:rPr>
              <w:t>421</w:t>
            </w:r>
          </w:hyperlink>
        </w:p>
        <w:p>
          <w:pPr>
            <w:pStyle w:val="Contents3"/>
            <w:tabs>
              <w:tab w:val="clear" w:pos="8459"/>
              <w:tab w:val="right" w:pos="9026" w:leader="dot"/>
            </w:tabs>
            <w:rPr/>
          </w:pPr>
          <w:hyperlink w:anchor="__RefHeading___Toc6972700_2870459653">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6972702_2870459653">
            <w:r>
              <w:rPr>
                <w:webHidden/>
                <w:rStyle w:val="IndexLink"/>
                <w:rtl w:val="true"/>
              </w:rPr>
              <w:t>پدید آورندگان</w:t>
            </w:r>
            <w:r>
              <w:rPr>
                <w:rStyle w:val="IndexLink"/>
                <w:rtl w:val="true"/>
              </w:rPr>
              <w:tab/>
            </w:r>
            <w:r>
              <w:rPr>
                <w:rStyle w:val="IndexLink"/>
              </w:rPr>
              <w:t>423</w:t>
            </w:r>
          </w:hyperlink>
        </w:p>
        <w:p>
          <w:pPr>
            <w:pStyle w:val="Contents3"/>
            <w:tabs>
              <w:tab w:val="clear" w:pos="8459"/>
              <w:tab w:val="right" w:pos="9026" w:leader="dot"/>
            </w:tabs>
            <w:rPr/>
          </w:pPr>
          <w:hyperlink w:anchor="__RefHeading___Toc6972704_2870459653">
            <w:r>
              <w:rPr>
                <w:webHidden/>
                <w:rStyle w:val="IndexLink"/>
                <w:rtl w:val="true"/>
              </w:rPr>
              <w:t>آثار معرفی شده</w:t>
            </w:r>
            <w:r>
              <w:rPr>
                <w:rStyle w:val="IndexLink"/>
                <w:rtl w:val="true"/>
              </w:rPr>
              <w:tab/>
            </w:r>
            <w:r>
              <w:rPr>
                <w:rStyle w:val="IndexLink"/>
              </w:rPr>
              <w:t>433</w:t>
            </w:r>
          </w:hyperlink>
        </w:p>
        <w:p>
          <w:pPr>
            <w:pStyle w:val="Contents3"/>
            <w:tabs>
              <w:tab w:val="clear" w:pos="8459"/>
              <w:tab w:val="right" w:pos="9026" w:leader="dot"/>
            </w:tabs>
            <w:rPr/>
          </w:pPr>
          <w:hyperlink w:anchor="__RefHeading___Toc6972706_2870459653">
            <w:r>
              <w:rPr>
                <w:webHidden/>
                <w:rStyle w:val="IndexLink"/>
                <w:rtl w:val="true"/>
              </w:rPr>
              <w:t>موضوع</w:t>
            </w:r>
            <w:r>
              <w:rPr>
                <w:rStyle w:val="IndexLink"/>
                <w:rtl w:val="true"/>
              </w:rPr>
              <w:tab/>
            </w:r>
            <w:r>
              <w:rPr>
                <w:rStyle w:val="IndexLink"/>
              </w:rPr>
              <w:t>452</w:t>
            </w:r>
          </w:hyperlink>
        </w:p>
        <w:p>
          <w:pPr>
            <w:pStyle w:val="Contents3"/>
            <w:tabs>
              <w:tab w:val="clear" w:pos="8459"/>
              <w:tab w:val="right" w:pos="9026" w:leader="dot"/>
            </w:tabs>
            <w:rPr/>
          </w:pPr>
          <w:hyperlink w:anchor="__RefHeading___Toc6972708_2870459653">
            <w:r>
              <w:rPr>
                <w:webHidden/>
                <w:rStyle w:val="IndexLink"/>
                <w:rtl w:val="true"/>
              </w:rPr>
              <w:t>کاتبان</w:t>
            </w:r>
            <w:r>
              <w:rPr>
                <w:rStyle w:val="IndexLink"/>
                <w:rtl w:val="true"/>
              </w:rPr>
              <w:tab/>
            </w:r>
            <w:r>
              <w:rPr>
                <w:rStyle w:val="IndexLink"/>
              </w:rPr>
              <w:t>462</w:t>
            </w:r>
          </w:hyperlink>
        </w:p>
        <w:p>
          <w:pPr>
            <w:pStyle w:val="Contents3"/>
            <w:tabs>
              <w:tab w:val="clear" w:pos="8459"/>
              <w:tab w:val="right" w:pos="9026" w:leader="dot"/>
            </w:tabs>
            <w:rPr/>
          </w:pPr>
          <w:hyperlink w:anchor="__RefHeading___Toc6972710_2870459653">
            <w:r>
              <w:rPr>
                <w:webHidden/>
                <w:rStyle w:val="IndexLink"/>
                <w:rtl w:val="true"/>
              </w:rPr>
              <w:t>سال شمار کتابت</w:t>
            </w:r>
            <w:r>
              <w:rPr>
                <w:rStyle w:val="IndexLink"/>
                <w:rtl w:val="true"/>
              </w:rPr>
              <w:tab/>
            </w:r>
            <w:r>
              <w:rPr>
                <w:rStyle w:val="IndexLink"/>
              </w:rPr>
              <w:t>469</w:t>
            </w:r>
          </w:hyperlink>
        </w:p>
        <w:p>
          <w:pPr>
            <w:pStyle w:val="Contents3"/>
            <w:tabs>
              <w:tab w:val="clear" w:pos="8459"/>
              <w:tab w:val="right" w:pos="9026" w:leader="dot"/>
            </w:tabs>
            <w:rPr/>
          </w:pPr>
          <w:hyperlink w:anchor="__RefHeading___Toc6972712_2870459653">
            <w:r>
              <w:rPr>
                <w:webHidden/>
                <w:rStyle w:val="IndexLink"/>
                <w:rtl w:val="true"/>
              </w:rPr>
              <w:t>نقش مهره ها</w:t>
            </w:r>
            <w:r>
              <w:rPr>
                <w:rStyle w:val="IndexLink"/>
                <w:rtl w:val="true"/>
              </w:rPr>
              <w:tab/>
            </w:r>
            <w:r>
              <w:rPr>
                <w:rStyle w:val="IndexLink"/>
              </w:rPr>
              <w:t>474</w:t>
            </w:r>
          </w:hyperlink>
        </w:p>
        <w:p>
          <w:pPr>
            <w:pStyle w:val="Contents3"/>
            <w:tabs>
              <w:tab w:val="clear" w:pos="8459"/>
              <w:tab w:val="right" w:pos="9026" w:leader="dot"/>
            </w:tabs>
            <w:rPr/>
          </w:pPr>
          <w:hyperlink w:anchor="__RefHeading___Toc6972714_2870459653">
            <w:r>
              <w:rPr>
                <w:webHidden/>
                <w:rStyle w:val="IndexLink"/>
                <w:rtl w:val="true"/>
              </w:rPr>
              <w:t>گزیده تصاویر</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61_119860"/>
      <w:bookmarkStart w:id="1" w:name="pg9561_119860"/>
      <w:bookmarkEnd w:id="1"/>
    </w:p>
    <w:p>
      <w:pPr>
        <w:pStyle w:val="Heading2"/>
        <w:numPr>
          <w:ilvl w:val="1"/>
          <w:numId w:val="1"/>
        </w:numPr>
        <w:rPr/>
      </w:pPr>
      <w:bookmarkStart w:id="2" w:name="pg9561_119860"/>
      <w:bookmarkStart w:id="3" w:name="__RefHeading___Toc697182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هایده چیذری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هایده چیذری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182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14400</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هایده چیذری</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هایده چیذری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فهرست نسخ خطی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هایده چیذری</w:t>
      </w:r>
    </w:p>
    <w:p>
      <w:pPr>
        <w:pStyle w:val="BookText"/>
        <w:rPr/>
      </w:pPr>
      <w:r>
        <w:rPr>
          <w:rFonts w:ascii="IRNazanin" w:hAnsi="IRNazanin" w:eastAsia="IRNazanin"/>
          <w:color w:val="111111"/>
          <w:sz w:val="28"/>
          <w:sz w:val="28"/>
          <w:szCs w:val="28"/>
          <w:rtl w:val="true"/>
          <w:lang w:bidi="fa-IR"/>
        </w:rPr>
        <w:t>نمایه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سادات میرحسینی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سیدآصف آصفی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دالوند</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کریمی </w:t>
      </w:r>
    </w:p>
    <w:p>
      <w:pPr>
        <w:pStyle w:val="BookText"/>
        <w:rPr/>
      </w:pPr>
      <w:r>
        <w:rPr>
          <w:rFonts w:ascii="IRNazanin" w:hAnsi="IRNazanin" w:eastAsia="IRNazanin"/>
          <w:color w:val="111111"/>
          <w:sz w:val="28"/>
          <w:sz w:val="28"/>
          <w:szCs w:val="28"/>
          <w:rtl w:val="true"/>
          <w:lang w:bidi="fa-IR"/>
        </w:rPr>
        <w:t>فهرست نسخ خطی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61_119866"/>
      <w:bookmarkStart w:id="8" w:name="pg9561_119866"/>
      <w:bookmarkEnd w:id="8"/>
    </w:p>
    <w:p>
      <w:pPr>
        <w:pStyle w:val="Heading2"/>
        <w:numPr>
          <w:ilvl w:val="1"/>
          <w:numId w:val="1"/>
        </w:numPr>
        <w:rPr/>
      </w:pPr>
      <w:bookmarkStart w:id="9" w:name="pg9561_119866"/>
      <w:bookmarkStart w:id="10" w:name="__RefHeading___Toc6971826_2870459653"/>
      <w:bookmarkStart w:id="11" w:name="_Toc3"/>
      <w:bookmarkEnd w:id="9"/>
      <w:bookmarkEnd w:id="10"/>
      <w:r>
        <w:rPr>
          <w:rtl w:val="true"/>
        </w:rPr>
        <w:t>سخن نخست</w:t>
      </w:r>
      <w:bookmarkEnd w:id="11"/>
    </w:p>
    <w:p>
      <w:pPr>
        <w:pStyle w:val="BookText"/>
        <w:rPr/>
      </w:pPr>
      <w:r>
        <w:rPr>
          <w:rFonts w:ascii="Amiri" w:hAnsi="Amiri" w:eastAsia="Amiri" w:cs="Amiri"/>
          <w:color w:val="111111"/>
          <w:sz w:val="28"/>
          <w:sz w:val="28"/>
          <w:szCs w:val="28"/>
          <w:rtl w:val="true"/>
          <w:lang w:bidi="ar-SA"/>
        </w:rPr>
        <w:t>الحمد لله الذي انزل علي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واسطه علوم جدید و قدیم و پلی میان معارف بشری در گذشته و حال است که اهمّیت آن ها در پژوهش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تاریخ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تحقیق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محتوای هر نسخه خطی با توجه به تکثّر مؤلف و گوناگونی موضوع در نقاط مختلف، نیاز مبرم پژوهشگران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 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نحوه تدوین مشخصات کتاب شناسی و نسخه شناسی در این فهرست 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وحدت رویه در فهرست نویسی نسخه های خطی، بازنگری در شیوه فهرست نویسان نسخه های خطی با رعایت تمام جوانب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تا فهرست نگاران خبره به تدوین استاندارد موجود در زمینه فهرست نویسی نسخه های خطی و رفع نواقص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همت کتاب شناس و عارف برجسته شادروان میرجلال الدین محدث ارموی آغاز شد و با پشتکار دانشمند والای زمان ما، استاد سید عبدالله انوار، لباس نشر پوشید و با تلاش دیگر فهرست نگاران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مقطعی با احساس نیاز به بازنگری شیوه های ارائه اطلاعات و فهرست نگاری که با قواعد و استاندارد های فهرست نویسی و نرم افزاری متناسب باشد، کاربرگه جدیدی طراحی شد و فهرست نسخه ها از جلّد پانزده به بعد بر اساس این کاربرگه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ملی، که بر اساس همین کاربرگه منتشر شده است، به اعتقاد اکثر صاحب نظران از بهترین فهرست های منتشر شده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مقابل، برخی از کارشناسان با تغییر شیوه متداول فهرست های نسخه های خطی و بالطبع با این شیوه جدید نیز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بتوان در جهت رسیدن به وحدت رویه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کتاب و کتابه ام الکتاب و السلام علي من اتبع سبیله و کتابه</w:t>
      </w:r>
    </w:p>
    <w:p>
      <w:pPr>
        <w:pStyle w:val="BookText"/>
        <w:rPr/>
      </w:pPr>
      <w:r>
        <w:rPr>
          <w:rFonts w:ascii="IRNazanin" w:hAnsi="IRNazanin" w:eastAsia="IRNazanin"/>
          <w:color w:val="111111"/>
          <w:sz w:val="28"/>
          <w:sz w:val="28"/>
          <w:szCs w:val="28"/>
          <w:rtl w:val="true"/>
          <w:lang w:bidi="fa-IR"/>
        </w:rPr>
        <w:t>سازمان اسناد و کتابخانه ملی ایران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با یاری خداوند متعال، مجلدی دیگر از فهارس کتابخانه ملی ایران به زیور طبع آراسته و به پژوهشگران محترم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حاوی کتاب ها و رسایل گوناگونی به زبان فارسی از شماره </w:t>
      </w:r>
      <w:r>
        <w:rPr>
          <w:rFonts w:eastAsia="IRNazanin" w:cs="IRNazanin"/>
          <w:color w:val="111111"/>
          <w:sz w:val="28"/>
          <w:szCs w:val="28"/>
          <w:lang w:bidi="fa-IR"/>
        </w:rPr>
        <w:t>14101</w:t>
      </w:r>
      <w:r>
        <w:rPr>
          <w:rFonts w:eastAsia="IRNazanin" w:cs="IRNazanin"/>
          <w:color w:val="111111"/>
          <w:sz w:val="28"/>
          <w:szCs w:val="28"/>
          <w:rtl w:val="true"/>
          <w:lang w:bidi="fa-IR"/>
        </w:rPr>
        <w:t xml:space="preserve">-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حاضر همچون فهرست های پیشین در دو بخش کتاب شناسی و نسخه شناسی تدوین شده که بخش کتاب شناسی نیز شامل دو قسمت 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تنظیم فهرست به ترتیب شماره بازیابی مندرج بر عطف نسخه که برابر با شماره ردیف نسخه در قفسه مخزن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این فهرست از قواعد استاندارد فهرست نویسی برای یکدست سازی اطلاعات نسخه های خطی و بازیابی آسان تر آن ها استفاده و سنت کتابخانه ملی، یعنی مستند سازی اعلام و موضوع ها در این فهرست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نسخه ها ابتدا کتاب شناسی توصیفی شامل سرشناسه مؤلف، عنوان، تکرار نام مؤلف و سایر پدیدآورندگان، زبان، آغاز و انجام و انجامه، منابع مورد استفاده در شناسایی و معرفی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نسخه شناسی، جهت تفکیک از بخش کتاب شناسی، با فونت کوچک تر و اندازه سطر کوتاه تر و عناوینی درشت تر طراحی شده و اطلاعات تکراری در بخش نسخه شناسی مجموعه ها حذف و اطلاعات کامل در مدخل نخست مجموعه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مربوط به ابعاد نسخه به میلی متر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پس از تعداد سطر، ابعاد متن یا همان اندازه سطر های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شماره برگ، نشان دهنده پشت برگ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کتاب شناسی، عنوان هر کتاب با استناد به متن کتاب و یا مراجعه به منابع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نام مولفان در قسمت سرشناسه، و برخی اعلام و اسامی مرتبط در قسمت شناسه افزوده بر اساس مستند مشاهیر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نسخه ها بر اساس سر عنوان های موضوعی کتابخانه ملی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تنها یک بار معرفی شده، و کتاب های مشابه به نخستین شماره همان کتاب در فهرست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وسط چین صدر هر عنوان، شماره بازیابی نسخه و شماره اصلی برای درخواست نسخه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رکورد، عبارت از شماره اختصاصی منابع و مواد کتابخانه ملی در بانک اطلاعات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 پیشین، اشاره به شماره مالکان قبلی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ها و تصاویر برخی نسخه های ارزشمند، پایان بخش این فهرست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روش های مورد استفاده در این فهرست حذف اطلاعات تکراری در بخش نسخه شناسی مجموعه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در عنوان نخست هر مجموعه آمده و مراجعین می توانند جهت اطلاعات نسخه شناسی کتاب های یک مجموعه به عنوان نخست آن مجموعه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شناسایی و معرفی نسخه ها از منابع معتبری مانند الذریعة، كشف الظنون، فهرست مشترک، فهرست کتابخانه های مرعشی، آستان قدس، ملک و مجلس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برخود فرض می دانم مراتب سپاس خود را از تمامی همکاران و اشخاصی که مرا در آماده سازی این فهرست یاری کردند، قدردانی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ناظران این فهرست تقاضا دارم که به چشم عیب در آن نظر نکنند و اگر غلط لفظی و معنوی در آن یابند با تذکار کاستی های این فهرست مرا در جهت غنای فهارس در دست نگارش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هایده چیذری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2" w:name="pg9563_119870"/>
    </w:p>
    <w:p>
      <w:pPr>
        <w:pStyle w:val="Heading2"/>
        <w:numPr>
          <w:ilvl w:val="1"/>
          <w:numId w:val="1"/>
        </w:numPr>
        <w:rPr/>
      </w:pPr>
      <w:bookmarkStart w:id="13" w:name="__RefHeading___Toc6971828_2870459653"/>
      <w:bookmarkStart w:id="14" w:name="_Toc4"/>
      <w:bookmarkEnd w:id="12"/>
      <w:bookmarkEnd w:id="13"/>
      <w:r>
        <w:rPr/>
        <w:t>14101/1</w:t>
      </w:r>
      <w:bookmarkEnd w:id="14"/>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رقعه که در خطاب به ارباب جاه و جلال و جواب اصحاب فضل و کمال اتفاق افتاده جمع آوری شده، بعضی از آن ها عرفانی و بعضی از آن ها مکتوباتی است که به بزرگان زمان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بعد از انشاء صحايف ثنا و محمدت لله الذي انزل على عبده الکتاب و پس از ادای وظایف درود و تحيت على افضل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دستان بیت الاحزان هجران تواند بود مرقوم و معروض می گردد از حضرت معبود سعادت بهبود اولیاء آن خلاصه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خط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شعر عرفانی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مناسب در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برخی از عبارات در بین سطور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مهر بیضی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کتاب محمد بن ؟ ملاشقالی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کوچک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اوراق الحاقی بین برگ های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تریاکی مقوایی، مجدول، ترنج و سرترنج و لچک با گل و بوته،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bookmarkStart w:id="15" w:name="pg9563_119871"/>
    </w:p>
    <w:p>
      <w:pPr>
        <w:pStyle w:val="BookText"/>
        <w:rPr/>
      </w:pPr>
      <w:bookmarkEnd w:id="1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816291</w:t>
      </w:r>
    </w:p>
    <w:p>
      <w:pPr>
        <w:pStyle w:val="Heading2"/>
        <w:numPr>
          <w:ilvl w:val="1"/>
          <w:numId w:val="1"/>
        </w:numPr>
        <w:rPr/>
      </w:pPr>
      <w:bookmarkStart w:id="16" w:name="__RefHeading___Toc6971830_2870459653"/>
      <w:bookmarkStart w:id="17" w:name="_Toc5"/>
      <w:bookmarkEnd w:id="16"/>
      <w:r>
        <w:rPr/>
        <w:t>14101/2</w:t>
      </w:r>
      <w:bookmarkEnd w:id="17"/>
    </w:p>
    <w:p>
      <w:pPr>
        <w:pStyle w:val="BookText"/>
        <w:rPr/>
      </w:pPr>
      <w:r>
        <w:rPr>
          <w:rFonts w:ascii="IRNazanin" w:hAnsi="IRNazanin" w:eastAsia="IRNazanin"/>
          <w:color w:val="111111"/>
          <w:sz w:val="28"/>
          <w:sz w:val="28"/>
          <w:szCs w:val="28"/>
          <w:rtl w:val="true"/>
          <w:lang w:bidi="fa-IR"/>
        </w:rPr>
        <w:t xml:space="preserve">قرباغی، محمدرفیع بن دوست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الجامي؛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ناتمام متخلص باللق بن دوست محمد قرباغی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منشات جامی که توسط محمد رفیع در زمان شاه عباس دوم برای شاگردان خود و به نام قاضی محمود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جامی در همین مجموع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تمم بالخیر برحمتک یا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غنچه شکر و ثنا که در گلستان فکر شکفته و شکوفه حمد و تحایا که از شاخسار بوستان دل پر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اختیار از دست داده گان که رعایا است زیاد کرد نام و السلام و الاكرام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 کتابخانه مرکزی دانشگاه تهران دفتر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منشات جامی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816292</w:t>
      </w:r>
    </w:p>
    <w:p>
      <w:pPr>
        <w:pStyle w:val="Heading2"/>
        <w:numPr>
          <w:ilvl w:val="1"/>
          <w:numId w:val="1"/>
        </w:numPr>
        <w:rPr/>
      </w:pPr>
      <w:bookmarkStart w:id="18" w:name="__RefHeading___Toc6971832_2870459653"/>
      <w:bookmarkStart w:id="19" w:name="_Toc6"/>
      <w:bookmarkEnd w:id="18"/>
      <w:r>
        <w:rPr/>
        <w:t>14101/3</w:t>
      </w:r>
      <w:bookmarkEnd w:id="19"/>
    </w:p>
    <w:p>
      <w:pPr>
        <w:pStyle w:val="BookText"/>
        <w:rPr/>
      </w:pPr>
      <w:r>
        <w:rPr>
          <w:rFonts w:ascii="IRNazanin" w:hAnsi="IRNazanin" w:eastAsia="IRNazanin"/>
          <w:color w:val="111111"/>
          <w:sz w:val="28"/>
          <w:sz w:val="28"/>
          <w:szCs w:val="28"/>
          <w:rtl w:val="true"/>
          <w:lang w:bidi="fa-IR"/>
        </w:rPr>
        <w:t xml:space="preserve">فرشته، محمد قاسم بن غلامعلی، </w:t>
      </w:r>
      <w:r>
        <w:rPr>
          <w:rFonts w:eastAsia="IRNazanin" w:cs="IRNazanin"/>
          <w:color w:val="111111"/>
          <w:sz w:val="28"/>
          <w:szCs w:val="28"/>
          <w:lang w:bidi="fa-IR"/>
        </w:rPr>
        <w:t>960</w:t>
      </w:r>
      <w:r>
        <w:rPr>
          <w:rFonts w:eastAsia="IRNazanin" w:cs="IRNazanin"/>
          <w:color w:val="111111"/>
          <w:sz w:val="28"/>
          <w:szCs w:val="28"/>
          <w:rtl w:val="true"/>
          <w:lang w:bidi="fa-IR"/>
        </w:rPr>
        <w:t>-</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دیوان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هندوشاه گجراتی استرآبادی ملقب به فرشته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0" w:name="pg9563_119872"/>
    </w:p>
    <w:p>
      <w:pPr>
        <w:pStyle w:val="BookText"/>
        <w:rPr/>
      </w:pPr>
      <w:bookmarkEnd w:id="2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اشعار شاعر متخلص به فرشته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کرده کمند دلما زلف دو 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سر زلف تو صد دام بلا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یابی از لعلش فرشته کام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دهد شاه عمر عزیزت یاری یاری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816295</w:t>
      </w:r>
    </w:p>
    <w:p>
      <w:pPr>
        <w:pStyle w:val="Heading2"/>
        <w:numPr>
          <w:ilvl w:val="1"/>
          <w:numId w:val="1"/>
        </w:numPr>
        <w:rPr/>
      </w:pPr>
      <w:bookmarkStart w:id="21" w:name="__RefHeading___Toc6971834_2870459653"/>
      <w:bookmarkStart w:id="22" w:name="_Toc7"/>
      <w:bookmarkEnd w:id="21"/>
      <w:r>
        <w:rPr/>
        <w:t>14102</w:t>
      </w:r>
      <w:bookmarkEnd w:id="22"/>
    </w:p>
    <w:p>
      <w:pPr>
        <w:pStyle w:val="BookText"/>
        <w:rPr/>
      </w:pPr>
      <w:r>
        <w:rPr>
          <w:rFonts w:ascii="IRNazanin" w:hAnsi="IRNazanin" w:eastAsia="IRNazanin"/>
          <w:color w:val="111111"/>
          <w:sz w:val="28"/>
          <w:sz w:val="28"/>
          <w:szCs w:val="28"/>
          <w:rtl w:val="true"/>
          <w:lang w:bidi="fa-IR"/>
        </w:rPr>
        <w:t xml:space="preserve">سبزواری، هادی بن مهدی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 مهدی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حکمت عملی و نظری که در آن اسرار احکام فقهی و عبادی را با دیدی عارفانه توضیح می دهد نسخه حاضر جلد دوم از کتاب اسرار الحکم در حکمت عملیه می باشد که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 تر بنگرید به شماره بازیابی </w:t>
      </w:r>
      <w:r>
        <w:rPr>
          <w:rFonts w:eastAsia="IRNazanin" w:cs="IRNazanin"/>
          <w:color w:val="111111"/>
          <w:sz w:val="28"/>
          <w:szCs w:val="28"/>
          <w:lang w:bidi="fa-IR"/>
        </w:rPr>
        <w:t>10236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آفرین جهان آفرین را که همه دم گاه و بیگاه از سپیده دم روز ازل تا بسواد اعظم شبانگاه ابد مواقیت ذکر و ستایش او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بود برخی از اسرار و حکم و علل الشرایع که خواستیم در اسرار الحکم منضد و منتظم نمائیم بحول الله و قوته و بعض اسرار دیگر در ابواب دیگر فقه مثل حج و غیره در کتاب نبراس منظوم مرتسم ساخته ایم هر که خواهد بانجا نظر کند و بعضی از فقها رضوان الله تعالی علیهم در اسرار العبادات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اختتام پذیرفت این تالیف در سال متمم هزار و دویست و هشتاد و شش هجری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حررها العبد المذنب الاحقر الحاج شيخ محمد حسین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قاسانی الاصل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استنساخه و مقابله مع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bookmarkStart w:id="23" w:name="pg9563_119873"/>
    </w:p>
    <w:p>
      <w:pPr>
        <w:pStyle w:val="BookText"/>
        <w:rPr/>
      </w:pPr>
      <w:bookmarkEnd w:id="2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فرغ من استنساخ هذه النسخه الفقير الى الله الغني علی بن محمد علی الدولابي الطهراني في ليله الاربعاء الثامن و العشرين من شهر ذي الحجه الحرام من شهور سنه </w:t>
      </w:r>
      <w:r>
        <w:rPr>
          <w:rFonts w:eastAsia="IRNazanin" w:cs="IRNazanin"/>
          <w:color w:val="111111"/>
          <w:sz w:val="28"/>
          <w:szCs w:val="28"/>
          <w:lang w:bidi="fa-IR"/>
        </w:rPr>
        <w:t>1326</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346:10/1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على بن محمد دولابی طهرانی،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 ص، منه رحمه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یادداشتی که در حاشیه برگ آخر نوشته شده این نسخه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حاج میرزا علی صراف و به اهتمام محمدتقی کتاب فروش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نسخه را از روی نسخه ای که به خط محمد حسین بن محمدجعفر قاسانی بوده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 الرزاق علیرضا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816296</w:t>
      </w:r>
    </w:p>
    <w:p>
      <w:pPr>
        <w:pStyle w:val="Heading2"/>
        <w:numPr>
          <w:ilvl w:val="1"/>
          <w:numId w:val="1"/>
        </w:numPr>
        <w:rPr/>
      </w:pPr>
      <w:bookmarkStart w:id="24" w:name="__RefHeading___Toc6971836_2870459653"/>
      <w:bookmarkStart w:id="25" w:name="_Toc8"/>
      <w:bookmarkEnd w:id="24"/>
      <w:r>
        <w:rPr/>
        <w:t>14103</w:t>
      </w:r>
      <w:bookmarkEnd w:id="25"/>
    </w:p>
    <w:p>
      <w:pPr>
        <w:pStyle w:val="BookText"/>
        <w:rPr/>
      </w:pP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مهیج الاحزان و موقد النيران فى قلوب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 حائری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مراثی خاندان رسالت و وقایع کربلا و شام و آداب تعزیت و روضه خوانی مرتب بر مقدمه در آداب تعزیه و چهارده مجلس از اول خروج سیدالشهدا از مکه تا آخر ورود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 بالقدم و البقاء المتوحد بالعظمة و الكبرياء الحاكم بما يريد و الفاعل لما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اقل خلیفه حسن بن محمد علی الیزدی اصلا و الحائری مسکنا و مدفنا چون توسل بائمه طاهرین که عروة الوثقای</w:t>
      </w:r>
      <w:r>
        <w:rPr>
          <w:rFonts w:eastAsia="IRNazanin" w:cs="IRNazanin"/>
          <w:color w:val="111111"/>
          <w:sz w:val="28"/>
          <w:szCs w:val="28"/>
          <w:rtl w:val="true"/>
          <w:lang w:bidi="fa-IR"/>
        </w:rPr>
        <w:t xml:space="preserve">... </w:t>
      </w:r>
      <w:bookmarkStart w:id="26" w:name="pg9563_119874"/>
    </w:p>
    <w:p>
      <w:pPr>
        <w:pStyle w:val="BookText"/>
        <w:rPr/>
      </w:pPr>
      <w:bookmarkEnd w:id="2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 کن عوفا له و مویدا و ازل به جور المعاند و اقمع تمام شد رساله شریفه على سبيل العجالة مرجوا از ناظرین در آن که مولف عاصیش را در حیوة و ممات بطلب مغفرت یاد و بذکر خیر او را شاد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ارزقنا التقوى و اجعلنا من المتمسكين بولاية محمد و اله سادات الورى و كان الختام فى يوم الخميس الرابع و العشرين من ربيع المولود من شهور سنه سبع و ثلثین و ماتین بعد الالف من الهجرة الشريفة في القصبة المقدسة الحسينية على ساكنها آلاف ثناء و تحية و صلوة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بعون الملک الوهاب على يد اقل خلق الله تراب اقدام المومنين محمد بن علی بابا على بكلوى فى يوم الخميس الثانى من محرم الحرام في سنة تسع و خمسین و ماتین بعد الالف من الهجرة الشريفة في البلدة العلوية على ساكنها الاف ثناء وتحية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5074:4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بابا على بكلوي،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علویه،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بویک آقا </w:t>
      </w:r>
      <w:r>
        <w:rPr>
          <w:rFonts w:eastAsia="IRNazanin" w:cs="IRNazanin"/>
          <w:color w:val="111111"/>
          <w:sz w:val="28"/>
          <w:szCs w:val="28"/>
          <w:lang w:bidi="fa-IR"/>
        </w:rPr>
        <w:t>1330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سرترنج با نقش گل و مرغ، مجدول، زنجیره های ضربی، اندرون جلد آستر کاغذی، عطف با جلد یکی است و با تیماج قهوه ای روشن وصالی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816298</w:t>
      </w:r>
    </w:p>
    <w:p>
      <w:pPr>
        <w:pStyle w:val="Heading2"/>
        <w:numPr>
          <w:ilvl w:val="1"/>
          <w:numId w:val="1"/>
        </w:numPr>
        <w:rPr/>
      </w:pPr>
      <w:bookmarkStart w:id="27" w:name="__RefHeading___Toc6971838_2870459653"/>
      <w:bookmarkStart w:id="28" w:name="_Toc9"/>
      <w:bookmarkEnd w:id="27"/>
      <w:r>
        <w:rPr/>
        <w:t>14104</w:t>
      </w:r>
      <w:bookmarkEnd w:id="28"/>
    </w:p>
    <w:p>
      <w:pPr>
        <w:pStyle w:val="BookText"/>
        <w:rPr/>
      </w:pPr>
      <w:r>
        <w:rPr>
          <w:rFonts w:ascii="IRNazanin" w:hAnsi="IRNazanin" w:eastAsia="IRNazanin"/>
          <w:color w:val="111111"/>
          <w:sz w:val="28"/>
          <w:sz w:val="28"/>
          <w:szCs w:val="28"/>
          <w:rtl w:val="true"/>
          <w:lang w:bidi="fa-IR"/>
        </w:rPr>
        <w:t>احکام، فرامین و نامه ها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9" w:name="pg9563_119875"/>
    </w:p>
    <w:p>
      <w:pPr>
        <w:pStyle w:val="BookText"/>
        <w:rPr/>
      </w:pPr>
      <w:bookmarkEnd w:id="2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نامه ها و فرمان ها است که متعلق به دوره قاجار و مربوط به مسائل مملکتی و امور دیوانی لرستان و فارس می باشد که پاره ای از آن ها به بزرگان دولتی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نامه ها بدین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خان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السلطنه خطاب به حاکم ایالت لرستان جهت سفارش میرزا حسین خان پسر میرزا علی، مستوفی لرستان و بکارگیری آنان در امور این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سواد حکمی مبنی بر واگذاری تیول ابدی دو بلوک به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میرزا فرمانفرما، امیربهادر در جنگ و رضا قلی خان سالار معظم به تصویب صدر اعظم امین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واگذاری مالیات دو قریه در دشتستان فارس به رضا قلی خان مخبرالسلطنه به تصویب میرزا علی خان صدراعظم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تلگراف محمد علی شاه به تمام ولایات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تلگراف مجلس به حضور محمدعلی شاه به مناسبت قتل اتابک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نایب السلطنه به حکام ولایات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ب به بعد متن چند وصیت نامه، وقف نامه و قباله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السلطانا پاکت شما محتوی عریضه محمدرضا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مسئله ماموریت اکبرخان اگر چه این کار خیلی اسباب زحمت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و مجری و ملفوظ گردید بنحویکه من فضل اله تبارک و تعالی تحریم به تحلیل و بیگانگی بیگانگی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الف بينهما و طلب نسلهما و وسع رزقهما و كثر اولادهما بحق محمد و آله الطاهرين وقع ذالک فی شهر ذى حجه الحرام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پراکنده و از عطف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قرمز، گوشه ها تیماج قهوه ای، عطف تیماج قهوه ای تیره،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816299</w:t>
      </w:r>
    </w:p>
    <w:p>
      <w:pPr>
        <w:pStyle w:val="Heading2"/>
        <w:numPr>
          <w:ilvl w:val="1"/>
          <w:numId w:val="1"/>
        </w:numPr>
        <w:rPr/>
      </w:pPr>
      <w:bookmarkStart w:id="30" w:name="__RefHeading___Toc6971840_2870459653"/>
      <w:bookmarkStart w:id="31" w:name="_Toc10"/>
      <w:bookmarkEnd w:id="30"/>
      <w:r>
        <w:rPr/>
        <w:t>14105</w:t>
      </w:r>
      <w:bookmarkEnd w:id="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فندرسکی، ابوطالب بن میرزابیک،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2" w:name="pg9563_119876"/>
    </w:p>
    <w:p>
      <w:pPr>
        <w:pStyle w:val="BookText"/>
        <w:rPr/>
      </w:pPr>
      <w:bookmarkEnd w:id="32"/>
      <w:r>
        <w:rPr>
          <w:rFonts w:ascii="IRNazanin" w:hAnsi="IRNazanin" w:eastAsia="IRNazanin"/>
          <w:color w:val="111111"/>
          <w:sz w:val="28"/>
          <w:sz w:val="28"/>
          <w:szCs w:val="28"/>
          <w:rtl w:val="true"/>
          <w:lang w:bidi="fa-IR"/>
        </w:rPr>
        <w:t>توضیح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 مترجم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 میرزا بیک موسوی فندرسکی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شرحی است بر کتاب خلاصة الحساب شیخ بهاءالدین عاملی که در هر موضوع اول چند سطر از خلاصة الحساب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پس از آن به شرح مطالب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شاه سلیمان صفوی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حساب و عد جناب مقدس اسرع الحاسبین را سزد که جهت حصول اعداد منتهای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نقصان کرده شود از و جذر او دو درهم را بوده باشد مجتمع یا باقی را جذر اخذ کن این را و فکر کن درین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ریاضی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علی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آب افتادگی و مرکب پاشیدگی در اوراق مشاهده و أوراق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مجدول، اندرون تیماج قهوه ای، عطف تیماج آجری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خلاصة الحساب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816300</w:t>
      </w:r>
    </w:p>
    <w:p>
      <w:pPr>
        <w:pStyle w:val="Heading2"/>
        <w:numPr>
          <w:ilvl w:val="1"/>
          <w:numId w:val="1"/>
        </w:numPr>
        <w:rPr/>
      </w:pPr>
      <w:bookmarkStart w:id="33" w:name="__RefHeading___Toc6971842_2870459653"/>
      <w:bookmarkStart w:id="34" w:name="_Toc11"/>
      <w:bookmarkEnd w:id="33"/>
      <w:r>
        <w:rPr/>
        <w:t>14106</w:t>
      </w:r>
      <w:bookmarkEnd w:id="34"/>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ملاحسين واعظ بیهقی کاشفی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35" w:name="pg9563_119877"/>
    </w:p>
    <w:p>
      <w:pPr>
        <w:pStyle w:val="BookText"/>
        <w:rPr/>
      </w:pPr>
      <w:bookmarkEnd w:id="3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14114</w:t>
      </w:r>
      <w:r>
        <w:rPr>
          <w:rFonts w:eastAsia="IRNazanin" w:cs="IRNazanin"/>
          <w:color w:val="111111"/>
          <w:sz w:val="28"/>
          <w:szCs w:val="28"/>
          <w:rtl w:val="true"/>
          <w:lang w:bidi="fa-IR"/>
        </w:rPr>
        <w:t xml:space="preserve"> (</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تفسیر سوره مریم تا سوره فلق است و روی عطف نسخه عنوان را به اشتباه جواهر التفسیر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عدل است و ص از صادق و شاید که نام سوره باشد و ما بعد او مرتب بدو یعنی این سوره ذکر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پناه می گیرم برب الفلق بافریننده صبح و کم خلق چیزیست که شکافته شود چون حب یعنی دانه و نوا یعنی استه جهت رستن نبات و مانند سنگ 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و عناوین سور و علامت گذاری آیات در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آب افتادگی در اوراق مشاهده، اوراق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اوراق ابتدای نسخه و لت روی جلد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مقوایی، مجدول، زنجیره های ضربی، ترنج و سرترنج، داخل ترنج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یاقاضی الحاجات و یا کافي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816302</w:t>
      </w:r>
    </w:p>
    <w:p>
      <w:pPr>
        <w:pStyle w:val="Heading2"/>
        <w:numPr>
          <w:ilvl w:val="1"/>
          <w:numId w:val="1"/>
        </w:numPr>
        <w:rPr/>
      </w:pPr>
      <w:bookmarkStart w:id="36" w:name="__RefHeading___Toc6971844_2870459653"/>
      <w:bookmarkStart w:id="37" w:name="_Toc12"/>
      <w:bookmarkEnd w:id="36"/>
      <w:r>
        <w:rPr/>
        <w:t>14107</w:t>
      </w:r>
      <w:bookmarkEnd w:id="37"/>
    </w:p>
    <w:p>
      <w:pPr>
        <w:pStyle w:val="BookText"/>
        <w:rPr/>
      </w:pPr>
      <w:r>
        <w:rPr>
          <w:rFonts w:ascii="IRNazanin" w:hAnsi="IRNazanin" w:eastAsia="IRNazanin"/>
          <w:color w:val="111111"/>
          <w:sz w:val="28"/>
          <w:sz w:val="28"/>
          <w:szCs w:val="28"/>
          <w:rtl w:val="true"/>
          <w:lang w:bidi="fa-IR"/>
        </w:rPr>
        <w:t xml:space="preserve">دارابی، محمد بن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 غيبيه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دارابی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پاسخ به خرده گیری هایی که از اشعار حافظ شیرازی گرفته اند تا آن ها را بی ارزش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مرتب بر یک مقدمه و سه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اصطلاح اهل عرفان، باب اول در بیان ابیات مشکله، باب </w:t>
      </w:r>
      <w:bookmarkStart w:id="38" w:name="pg9563_119878"/>
    </w:p>
    <w:p>
      <w:pPr>
        <w:pStyle w:val="BookText"/>
        <w:rPr/>
      </w:pPr>
      <w:bookmarkEnd w:id="38"/>
      <w:r>
        <w:rPr>
          <w:rFonts w:ascii="IRNazanin" w:hAnsi="IRNazanin" w:eastAsia="IRNazanin"/>
          <w:color w:val="111111"/>
          <w:sz w:val="28"/>
          <w:sz w:val="28"/>
          <w:szCs w:val="28"/>
          <w:rtl w:val="true"/>
          <w:lang w:bidi="fa-IR"/>
        </w:rPr>
        <w:t>دوم در بیان معانی ابیات باصطلاح اهل عرفان، باب سوم در بیان معانی ابیات مخالف ظاهر مذهب، خاتمه در بیان تفالات که با دیوان حافظ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 برگزیده دیوان حافظ است که در فهرست مجلس نیز این کتاب را با عنوان شرح دیوان حافظ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ترین سلامی که فصحای بلاغت شعار و بلغای فصاحت دثار کتابه دیوان خود سازند حمد و ستایش و نیایش جناب کبریائیست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ازین مقوله اعجاز در کار بود که ذکر آن باعث طول این کلام می شد اهل عرفان را صاحب مدح و بیان شان لسان الغیب نیست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الملک الوهاب قد فرغته التسويد في يوم يکشنبه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المذنب عبدالله ابن عبدالمجید هزار جریبی سهو و خطا را امید عفو است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4383</w:t>
      </w:r>
      <w:r>
        <w:rPr>
          <w:rFonts w:ascii="IRNazanin" w:hAnsi="IRNazanin" w:eastAsia="IRNazanin"/>
          <w:color w:val="111111"/>
          <w:sz w:val="28"/>
          <w:sz w:val="28"/>
          <w:szCs w:val="28"/>
          <w:rtl w:val="true"/>
          <w:lang w:bidi="fa-IR"/>
        </w:rPr>
        <w:t xml:space="preserve">؛ تاریخ ادبیات در ایران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عبدالله بن عبدالمجید هزار جریبی،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محمد حسن </w:t>
      </w:r>
      <w:r>
        <w:rPr>
          <w:rFonts w:eastAsia="IRNazanin" w:cs="IRNazanin"/>
          <w:color w:val="111111"/>
          <w:sz w:val="28"/>
          <w:szCs w:val="28"/>
          <w:lang w:bidi="fa-IR"/>
        </w:rPr>
        <w:t>1302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ساده، الحاقی، اندرون جلد آستر كاغذي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 حافظ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816304</w:t>
      </w:r>
    </w:p>
    <w:p>
      <w:pPr>
        <w:pStyle w:val="Heading2"/>
        <w:numPr>
          <w:ilvl w:val="1"/>
          <w:numId w:val="1"/>
        </w:numPr>
        <w:rPr/>
      </w:pPr>
      <w:bookmarkStart w:id="39" w:name="__RefHeading___Toc6971846_2870459653"/>
      <w:bookmarkStart w:id="40" w:name="_Toc13"/>
      <w:bookmarkEnd w:id="39"/>
      <w:r>
        <w:rPr/>
        <w:t>14108</w:t>
      </w:r>
      <w:bookmarkEnd w:id="40"/>
    </w:p>
    <w:p>
      <w:pPr>
        <w:pStyle w:val="BookText"/>
        <w:rPr/>
      </w:pPr>
      <w:r>
        <w:rPr>
          <w:rFonts w:ascii="IRNazanin" w:hAnsi="IRNazanin" w:eastAsia="IRNazanin"/>
          <w:color w:val="111111"/>
          <w:sz w:val="28"/>
          <w:sz w:val="28"/>
          <w:szCs w:val="28"/>
          <w:rtl w:val="true"/>
          <w:lang w:bidi="fa-IR"/>
        </w:rPr>
        <w:t xml:space="preserve">نائینی، هادی بن ابوالحسن،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نائینی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1" w:name="pg9563_119879"/>
    </w:p>
    <w:p>
      <w:pPr>
        <w:pStyle w:val="BookText"/>
        <w:rPr/>
      </w:pPr>
      <w:bookmarkEnd w:id="4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مجالسی است در تفسیر سوره یوسف و فضائل و مصائب امام حسین با هم تطبیق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عشق آفرین محبوبی که در نظر صاحب نظران جلوه گر است که یوسف را در صاحت وحید و احمد را در ملاحت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تاریخ بهر طفل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را بست با قضا و قدر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 الكتاب بعون الملک الوهاب فى يد احقر العباد ابن مرحمت پناه خیر الحاج حاجی محمد ابراهیم بسمت تحریر پذیرفت فی یوم الاربعا ثلث من شهر جمادى الاولى من شهور سنه </w:t>
      </w:r>
      <w:r>
        <w:rPr>
          <w:rFonts w:eastAsia="IRNazanin" w:cs="IRNazanin"/>
          <w:color w:val="111111"/>
          <w:sz w:val="28"/>
          <w:szCs w:val="28"/>
          <w:lang w:bidi="fa-IR"/>
        </w:rPr>
        <w:t>1257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روی متن و کمند اندازی به سرخی، جدول دور سطرها سرخ و سبز و آبی؛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محمود </w:t>
      </w:r>
      <w:r>
        <w:rPr>
          <w:rFonts w:eastAsia="IRNazanin" w:cs="IRNazanin"/>
          <w:color w:val="111111"/>
          <w:sz w:val="28"/>
          <w:szCs w:val="28"/>
          <w:lang w:bidi="fa-IR"/>
        </w:rPr>
        <w:t>1127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یک لا، مجدول، زنجیره های ضربی،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816306</w:t>
      </w:r>
    </w:p>
    <w:p>
      <w:pPr>
        <w:pStyle w:val="Heading2"/>
        <w:numPr>
          <w:ilvl w:val="1"/>
          <w:numId w:val="1"/>
        </w:numPr>
        <w:rPr/>
      </w:pPr>
      <w:bookmarkStart w:id="42" w:name="__RefHeading___Toc6971848_2870459653"/>
      <w:bookmarkStart w:id="43" w:name="_Toc14"/>
      <w:bookmarkEnd w:id="42"/>
      <w:r>
        <w:rPr/>
        <w:t>14109/1</w:t>
      </w:r>
      <w:bookmarkEnd w:id="43"/>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تفاحيه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ها و وصیت و اندرزهایی است بین ارسطو و شاگردانش به هنگام مرگ که با بوییدن سیبی آرامش می یابد و به همین دلیل به تفاحیه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سقراط نیز نسبت داده شده و بابا افضل کاشی آن را به فارسی ترجمه کرده است</w:t>
      </w:r>
      <w:r>
        <w:rPr>
          <w:rFonts w:eastAsia="IRNazanin" w:cs="IRNazanin"/>
          <w:color w:val="111111"/>
          <w:sz w:val="28"/>
          <w:szCs w:val="28"/>
          <w:rtl w:val="true"/>
          <w:lang w:bidi="fa-IR"/>
        </w:rPr>
        <w:t xml:space="preserve">. </w:t>
      </w:r>
      <w:bookmarkStart w:id="44" w:name="pg9563_119880"/>
    </w:p>
    <w:p>
      <w:pPr>
        <w:pStyle w:val="BookText"/>
        <w:rPr/>
      </w:pPr>
      <w:bookmarkEnd w:id="4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گویند که چون ارسطاطالیس حکیم را عمر بپایان کشید از شاگردان وی چندی بر وی حاضر بودند چون نزاری تن و ناتوانی وی بدیدند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قریطون گرفت و بر روی خود نهاد و گفت روان را سپردم به پذیرای حکما و خواموش گشت و در گذشت رفع اله روحه في اعلى غرف الجنان و طاب اله ثراه و جعل الجنة مثواه انا لله و انا الیه راجعون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موریانه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ماشی یک لا، مجدول، زنجیره های ضربی، اندرون جلد تیماج عنابی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افضل کاشانی، محمد بن حسن،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816308</w:t>
      </w:r>
    </w:p>
    <w:p>
      <w:pPr>
        <w:pStyle w:val="Heading2"/>
        <w:numPr>
          <w:ilvl w:val="1"/>
          <w:numId w:val="1"/>
        </w:numPr>
        <w:rPr/>
      </w:pPr>
      <w:bookmarkStart w:id="45" w:name="__RefHeading___Toc6971850_2870459653"/>
      <w:bookmarkStart w:id="46" w:name="_Toc15"/>
      <w:bookmarkEnd w:id="45"/>
      <w:r>
        <w:rPr/>
        <w:t>14109/2</w:t>
      </w:r>
      <w:bookmarkEnd w:id="46"/>
    </w:p>
    <w:p>
      <w:pPr>
        <w:pStyle w:val="BookText"/>
        <w:rPr/>
      </w:pPr>
      <w:r>
        <w:rPr>
          <w:rFonts w:ascii="IRNazanin" w:hAnsi="IRNazanin" w:eastAsia="IRNazanin"/>
          <w:color w:val="111111"/>
          <w:sz w:val="28"/>
          <w:sz w:val="28"/>
          <w:szCs w:val="28"/>
          <w:rtl w:val="true"/>
          <w:lang w:bidi="fa-IR"/>
        </w:rPr>
        <w:t xml:space="preserve">نعمت الله ولی، نعمت الله بن عبدالله،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نعمت الله ولی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سلوک راه حق که آن را سه طریق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راه ارباب معاملات، دوم راه اصحاب مجاهدات و ریاضات و سوم راه سایران سیر الی الله که در ده اصل اخلاقی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به استشهاد به اشعار عرفا و صوفیان آن را تالیف کرده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على صفاته العلى و اسماءه الحسنی و السلم على عباده الذين اصطفى قال مظهر الحقایق و مظهر الدقايق عليه سلام اله الخالق الطرق للحقيقه </w:t>
      </w:r>
      <w:bookmarkStart w:id="47" w:name="pg9563_119881"/>
    </w:p>
    <w:p>
      <w:pPr>
        <w:pStyle w:val="BookText"/>
        <w:rPr/>
      </w:pPr>
      <w:bookmarkEnd w:id="47"/>
      <w:r>
        <w:rPr>
          <w:rFonts w:ascii="IRNazanin" w:hAnsi="IRNazanin" w:eastAsia="IRNazanin"/>
          <w:color w:val="111111"/>
          <w:sz w:val="28"/>
          <w:sz w:val="28"/>
          <w:szCs w:val="28"/>
          <w:rtl w:val="true"/>
          <w:lang w:bidi="fa-IR"/>
        </w:rPr>
        <w:t>الحقايق بعدد انفاس الخلایق یعنی راه طالبان و سبیل سالکان بحضرت حقيقة الحقايق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شجره طیبه جاوید خارج نباشد و اوراق اسلامیه و شکوفه مومنیه ابدا مثمر بود باشجار ولایت و میوه نبوت آن دل در چنین بود صفاتش بنگر چه بود حیوه ذاتش</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 خط روی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اصل سلوکیه؛ رساله سلوکیه؛ رسالة السلوک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816311</w:t>
      </w:r>
    </w:p>
    <w:p>
      <w:pPr>
        <w:pStyle w:val="Heading2"/>
        <w:numPr>
          <w:ilvl w:val="1"/>
          <w:numId w:val="1"/>
        </w:numPr>
        <w:rPr/>
      </w:pPr>
      <w:bookmarkStart w:id="48" w:name="__RefHeading___Toc6971852_2870459653"/>
      <w:bookmarkStart w:id="49" w:name="_Toc16"/>
      <w:bookmarkEnd w:id="48"/>
      <w:r>
        <w:rPr/>
        <w:t>14109/3</w:t>
      </w:r>
      <w:bookmarkEnd w:id="49"/>
    </w:p>
    <w:p>
      <w:pPr>
        <w:pStyle w:val="BookText"/>
        <w:rPr/>
      </w:pPr>
      <w:r>
        <w:rPr>
          <w:rFonts w:ascii="IRNazanin" w:hAnsi="IRNazanin" w:eastAsia="IRNazanin"/>
          <w:color w:val="111111"/>
          <w:sz w:val="28"/>
          <w:sz w:val="28"/>
          <w:szCs w:val="28"/>
          <w:rtl w:val="true"/>
          <w:lang w:bidi="fa-IR"/>
        </w:rPr>
        <w:t xml:space="preserve">اشنوی، محمود بن خداداد،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الامكان فى دراية المكان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خداداد اشنوی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عرفانی دارای سه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فهرست ملی به عین القضاه همدانی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لا آخر لاوليته ولا اول لاخریته و لابطون لظاهریته و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آفات نفسانی و ترهات شیطانی نگاه دارد بلطفه وسعته رحمته و آخر دعويهم ان الحمد لله رب العالمین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حررها عقيل العلوى فى رابع شهر شعبان المعظم في شهور سنه سبع و خمسین و مائتان بعد الالف</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50" w:name="pg9563_119882"/>
    </w:p>
    <w:p>
      <w:pPr>
        <w:pStyle w:val="BookText"/>
        <w:rPr/>
      </w:pPr>
      <w:bookmarkEnd w:id="50"/>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علوی،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ها در حاشیه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برای رفع طاعون و و با به نقل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جهت دفع وبای گوسفند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816309</w:t>
      </w:r>
    </w:p>
    <w:p>
      <w:pPr>
        <w:pStyle w:val="Heading2"/>
        <w:numPr>
          <w:ilvl w:val="1"/>
          <w:numId w:val="1"/>
        </w:numPr>
        <w:rPr/>
      </w:pPr>
      <w:bookmarkStart w:id="51" w:name="__RefHeading___Toc6971854_2870459653"/>
      <w:bookmarkStart w:id="52" w:name="_Toc17"/>
      <w:bookmarkEnd w:id="51"/>
      <w:r>
        <w:rPr/>
        <w:t>14109/4</w:t>
      </w:r>
      <w:bookmarkEnd w:id="52"/>
    </w:p>
    <w:p>
      <w:pPr>
        <w:pStyle w:val="BookText"/>
        <w:rPr/>
      </w:pPr>
      <w:r>
        <w:rPr>
          <w:rFonts w:ascii="IRNazanin" w:hAnsi="IRNazanin" w:eastAsia="IRNazanin"/>
          <w:color w:val="111111"/>
          <w:sz w:val="28"/>
          <w:sz w:val="28"/>
          <w:szCs w:val="28"/>
          <w:rtl w:val="true"/>
          <w:lang w:bidi="fa-IR"/>
        </w:rPr>
        <w:t>برگزیده آیات و احادیث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ای است از چند آیه از قرآن و چند حدیث اخلاقی که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و اذكر الله كثير العلكم تفلحون و قال تعالى و الذين هم عن اللغو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بكل قدم نقلها قيراط من الاجر و القيراط مثل جبل احد و من مطل على ذى حق حقه و هو يقدر على اداء حقه فعليه كل يوم خطیئه عشار</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816310</w:t>
      </w:r>
    </w:p>
    <w:p>
      <w:pPr>
        <w:pStyle w:val="Heading2"/>
        <w:numPr>
          <w:ilvl w:val="1"/>
          <w:numId w:val="1"/>
        </w:numPr>
        <w:rPr/>
      </w:pPr>
      <w:bookmarkStart w:id="53" w:name="__RefHeading___Toc6971856_2870459653"/>
      <w:bookmarkStart w:id="54" w:name="_Toc18"/>
      <w:bookmarkEnd w:id="53"/>
      <w:r>
        <w:rPr/>
        <w:t>14110</w:t>
      </w:r>
      <w:bookmarkEnd w:id="5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انصاری مشتهر به حاجی زین العطار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دارو شناسی مشتمل بر دو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ادویه مفرده به ترتیب حروف تهجی، مقاله دوم در مرکبات که در سال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اسماء ادویه به ترتیب حروف تهجی ذکر شده و بعد خواص طبی آن می آید و کاملا شبیه به فرهنگ لغات دارویی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مقاله اول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حمد بیعدد اعداد سپاس بی قیاس مبدعی را که آثار ابداع او بر ورقی از اوراق و شجری از اشجار سمت وضوح یافته و بر هر ثمری از اثمار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نباتیست آن را بلند و میل دارو خوانند در جراحت ها و زخم های تازه استعمال کنند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 الكتاب بعون الملک الوهاب بتاريخ غره شهر محرم الحرام اتمام پذیرفت فیسنه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الفقير الحقير المذنب العاصی افراسیاب گر خطی رفته باشد اما قلم لطف کرده است سازد از کرم نسخه غلط بود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دارویی از حکیم سعدالله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جوهر پاشیدگی در برخی از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و 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سترنج با گل و بوته و مرغ، مجدول، زنجیره های ضربی، عطف تیماج قهوه ای تیره، اندرون جلد آستر کاغذی</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w:t>
      </w:r>
      <w:r>
        <w:rPr>
          <w:rFonts w:eastAsia="IRNazanin" w:cs="IRNazanin"/>
          <w:color w:val="111111"/>
          <w:sz w:val="28"/>
          <w:szCs w:val="28"/>
          <w:lang w:bidi="fa-IR"/>
        </w:rPr>
        <w:t>818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816314</w:t>
      </w:r>
      <w:r>
        <w:rPr>
          <w:rFonts w:eastAsia="IRNazanin" w:cs="IRNazanin"/>
          <w:color w:val="111111"/>
          <w:sz w:val="28"/>
          <w:szCs w:val="28"/>
          <w:rtl w:val="true"/>
          <w:lang w:bidi="fa-IR"/>
        </w:rPr>
        <w:t xml:space="preserve"> </w:t>
      </w:r>
      <w:bookmarkStart w:id="55" w:name="pg9563_119884"/>
    </w:p>
    <w:p>
      <w:pPr>
        <w:pStyle w:val="Heading2"/>
        <w:numPr>
          <w:ilvl w:val="1"/>
          <w:numId w:val="1"/>
        </w:numPr>
        <w:rPr/>
      </w:pPr>
      <w:bookmarkStart w:id="56" w:name="__RefHeading___Toc6971858_2870459653"/>
      <w:bookmarkStart w:id="57" w:name="_Toc19"/>
      <w:bookmarkEnd w:id="55"/>
      <w:bookmarkEnd w:id="56"/>
      <w:r>
        <w:rPr/>
        <w:t>14111</w:t>
      </w:r>
      <w:bookmarkEnd w:id="5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سعد و نحس ایام با استفاده از روایات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چهل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اختیارات ایام ماه، دوم در اختیارات ایام هفته، سوم در اختیارات ماه های عربی، چهارم در بیان ماه های فارسی پنجم در ماه های ترکان، ششم در ماه های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در احکام اختلاجات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دو کتاب با همین نام دارد که یکی از آن ها مشتمل بر سه فصل است و به اختیارات مختصر یا اختیارات ایام صغیر و دیگری شامل چهل فصل و به اختیارات مفصل با اختیارات ايام كبير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همان اختیارات مفصل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و السلم على سيد المرسلین محمد و الطاهرين اما بعد چنین گوید احقر عبادالله الغني محمد باقر بن محمدتقى على الله عن جرائمهما که این رساله ایست در بیان آن چه از احادیث معتبره اهل بیت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پادشاه کافر باشد و بعدل رفتار کند ملک او برقرار می ماند و اگر پادشاه مسلم باشد و ظلم کند ملک او برود و در حدیث است که عدل یک ساعت بهتر از عبادت شصت سالست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فى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و شصت و چهار هجری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واهب العطایا این کتاب اختیارات علامه مجلسی أعلى الله مقامه را بگدای درگاه و کتابدار خود محمد بن عبدالله النوری که بفضل خود مشهور بصديق الملک رئیس دفاتر وزارت امور دو خارجه فرمود کرامت فرمود که در طهران ابتیاع شد في شهر ربیع الثانی </w:t>
      </w:r>
      <w:r>
        <w:rPr>
          <w:rFonts w:eastAsia="IRNazanin" w:cs="IRNazanin"/>
          <w:color w:val="111111"/>
          <w:sz w:val="28"/>
          <w:szCs w:val="28"/>
          <w:lang w:bidi="fa-IR"/>
        </w:rPr>
        <w:t>1274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الملک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الملک رئیس وزارت امور دو خارجه </w:t>
      </w:r>
      <w:r>
        <w:rPr>
          <w:rFonts w:eastAsia="IRNazanin" w:cs="IRNazanin"/>
          <w:color w:val="111111"/>
          <w:sz w:val="28"/>
          <w:szCs w:val="28"/>
          <w:lang w:bidi="fa-IR"/>
        </w:rPr>
        <w:t>1295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ساده، عطف با جلد یکی، بالای عطف پوسیده و پاره شده است</w:t>
      </w:r>
      <w:r>
        <w:rPr>
          <w:rFonts w:eastAsia="IRNazanin" w:cs="IRNazanin"/>
          <w:color w:val="111111"/>
          <w:sz w:val="28"/>
          <w:szCs w:val="28"/>
          <w:rtl w:val="true"/>
          <w:lang w:bidi="fa-IR"/>
        </w:rPr>
        <w:t xml:space="preserve">. </w:t>
      </w:r>
      <w:bookmarkStart w:id="58" w:name="pg9563_119885"/>
    </w:p>
    <w:p>
      <w:pPr>
        <w:pStyle w:val="BookText"/>
        <w:rPr/>
      </w:pPr>
      <w:bookmarkEnd w:id="58"/>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الايام الكبير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816315</w:t>
      </w:r>
    </w:p>
    <w:p>
      <w:pPr>
        <w:pStyle w:val="Heading2"/>
        <w:numPr>
          <w:ilvl w:val="1"/>
          <w:numId w:val="1"/>
        </w:numPr>
        <w:rPr/>
      </w:pPr>
      <w:bookmarkStart w:id="59" w:name="__RefHeading___Toc6971860_2870459653"/>
      <w:bookmarkStart w:id="60" w:name="_Toc20"/>
      <w:bookmarkEnd w:id="59"/>
      <w:r>
        <w:rPr/>
        <w:t>14112/1</w:t>
      </w:r>
      <w:bookmarkEnd w:id="60"/>
    </w:p>
    <w:p>
      <w:pPr>
        <w:pStyle w:val="BookText"/>
        <w:rPr/>
      </w:pPr>
      <w:r>
        <w:rPr>
          <w:rFonts w:ascii="IRNazanin" w:hAnsi="IRNazanin" w:eastAsia="IRNazanin"/>
          <w:color w:val="111111"/>
          <w:sz w:val="28"/>
          <w:sz w:val="28"/>
          <w:szCs w:val="28"/>
          <w:rtl w:val="true"/>
          <w:lang w:bidi="fa-IR"/>
        </w:rPr>
        <w:t>طبری، محمد بن رضا</w:t>
      </w:r>
    </w:p>
    <w:p>
      <w:pPr>
        <w:pStyle w:val="BookText"/>
        <w:rPr/>
      </w:pPr>
      <w:r>
        <w:rPr>
          <w:rFonts w:ascii="IRNazanin" w:hAnsi="IRNazanin" w:eastAsia="IRNazanin"/>
          <w:color w:val="111111"/>
          <w:sz w:val="28"/>
          <w:sz w:val="28"/>
          <w:szCs w:val="28"/>
          <w:rtl w:val="true"/>
          <w:lang w:bidi="fa-IR"/>
        </w:rPr>
        <w:t>تفسیر ترجمان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رضا طبری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شرح و ترجمه لغات مشکل قرآن به ترتیب سور و در چند مورد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کلمات و اشتقاق آن، اعلال، یاد کردن جایگاه نزول سوره ها و شماره آیه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 را سزاست که آفرید و بخشید و رهنمایی نمود هر که را آن چه سزاوار بود و درود نامعدود بر روان آن عاقبت محمود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آنست که وسوسه خناس در صدور از جانب پری و آدمی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این رساله و جیزه در روز یکشنبه بیست ششم شهر جمادى الاولى</w:t>
      </w:r>
    </w:p>
    <w:p>
      <w:pPr>
        <w:pStyle w:val="BookText"/>
        <w:rPr/>
      </w:pPr>
      <w:r>
        <w:rPr>
          <w:rFonts w:ascii="IRNazanin" w:hAnsi="IRNazanin" w:eastAsia="IRNazanin"/>
          <w:color w:val="111111"/>
          <w:sz w:val="28"/>
          <w:sz w:val="28"/>
          <w:szCs w:val="28"/>
          <w:rtl w:val="true"/>
          <w:lang w:bidi="fa-IR"/>
        </w:rPr>
        <w:t xml:space="preserve">در سال هزار دویست پنجاه و نه سنه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آرایه ها خط روی متن و عناوین سور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حسین محمد </w:t>
      </w:r>
      <w:r>
        <w:rPr>
          <w:rFonts w:eastAsia="IRNazanin" w:cs="IRNazanin"/>
          <w:color w:val="111111"/>
          <w:sz w:val="28"/>
          <w:szCs w:val="28"/>
          <w:lang w:bidi="fa-IR"/>
        </w:rPr>
        <w:t>1230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زنجیره های ضربی، عطف با جلد یکی است،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1" w:name="pg9563_119886"/>
    </w:p>
    <w:p>
      <w:pPr>
        <w:pStyle w:val="BookText"/>
        <w:rPr/>
      </w:pPr>
      <w:bookmarkEnd w:id="61"/>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816316</w:t>
      </w:r>
    </w:p>
    <w:p>
      <w:pPr>
        <w:pStyle w:val="Heading2"/>
        <w:numPr>
          <w:ilvl w:val="1"/>
          <w:numId w:val="1"/>
        </w:numPr>
        <w:rPr/>
      </w:pPr>
      <w:bookmarkStart w:id="62" w:name="__RefHeading___Toc6971862_2870459653"/>
      <w:bookmarkStart w:id="63" w:name="_Toc21"/>
      <w:bookmarkEnd w:id="62"/>
      <w:r>
        <w:rPr/>
        <w:t>14112/2</w:t>
      </w:r>
      <w:bookmarkEnd w:id="63"/>
    </w:p>
    <w:p>
      <w:pPr>
        <w:pStyle w:val="BookText"/>
        <w:rPr/>
      </w:pP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مجموعه فتاوی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فتاوی سید محمد باقر در مورد اجرای صیغه نکاح، طلاق نامه، طریقه قباله، وصیت نامه، صیغه طلاق، بیع، طریقه رهن، اجاره نامچه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چند آیه از قرآن ذکر شده و پیوست آن در برگ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 تا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 هفت خطبه در مورد توحید و توصیف باری تعالی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فتاوی مجتهد العصر و الزمانی حاجی سید محمد باقر سلمه الله تعالى سوال شخصی از مردم دهات اجرای صیغه نکاح از فتاوی آن قبله گاه را می خواهد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خواندن لعن سرگودال را بپوشاند و لعن اینست اللهم العن عمر ثم ابابكر و عمر ثم عثمان و عمر ثم عمر ثم عمر ثم عمر</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چلیپا، اندازه سطرها متفاوت؛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816317</w:t>
      </w:r>
    </w:p>
    <w:p>
      <w:pPr>
        <w:pStyle w:val="Heading2"/>
        <w:numPr>
          <w:ilvl w:val="1"/>
          <w:numId w:val="1"/>
        </w:numPr>
        <w:rPr/>
      </w:pPr>
      <w:bookmarkStart w:id="64" w:name="__RefHeading___Toc6971864_2870459653"/>
      <w:bookmarkStart w:id="65" w:name="_Toc22"/>
      <w:bookmarkEnd w:id="64"/>
      <w:r>
        <w:rPr/>
        <w:t>14113</w:t>
      </w:r>
      <w:bookmarkEnd w:id="65"/>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آداب و اخلاق و به نام حاکم قهستان ناصرالدین عبدالرحیم بن ابی منصور به رشته تحریر درآورده و شامل سه مقاله و سی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این کتاب ترجمه كتاب طهارة الاعراق ابو علی احمد بن محمد بن يعقوب مسکویه در علم اخلاق از عربی به فارسی است و بعد از آن از تدبیر منزل شيخ الرئيس و آراء مدینه فاضله فارابی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 تر بنگرید به شماره بازیابی </w:t>
      </w:r>
      <w:r>
        <w:rPr>
          <w:rFonts w:eastAsia="IRNazanin" w:cs="IRNazanin"/>
          <w:color w:val="111111"/>
          <w:sz w:val="28"/>
          <w:szCs w:val="28"/>
          <w:lang w:bidi="fa-IR"/>
        </w:rPr>
        <w:t>10307</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مدح بيعد لایق حضرت عزت مالک الملکی باشد که هم چنان که در بدو فطرت اولى و هو الذي يبدء الخلق که حقایق انواع را از مطالع ابداع برمی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قطع کنیم خدای تعالی همگنان را توفیق اکتساب خیرات و اقتناء حسنات کرامت کناد و در طلب مرضات خود حریص گردانا دانه لطیف و مجیب و صلی الله على خیر خلقه محمد و اله و صحبه اجمعين الطيبين الطاهرين و الحمدلله رب العالمین تمت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بن معصوم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رضا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نقشی است گر تا باز ماند که هستی را نمی بینم بقایی و یبقی الخط في القرطاس دهرا و كاتبه رمیم فی التراب غرض از تحریر این کلمات این که بنده حقیر فقير كثير التقصير عبدالرحیم که بدریای معصیت غرق است امیدش جز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صفر المظفر</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و تحریر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ب به صورت وارونه نوشته شده که به نظر می رسد مربوط به کاتب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عطف و لبه ها تیماج مشکی، مجدول، زنجیره های ضربی، اندرون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66" w:name="pg9563_119888"/>
    </w:p>
    <w:p>
      <w:pPr>
        <w:pStyle w:val="BookText"/>
        <w:rPr/>
      </w:pPr>
      <w:bookmarkEnd w:id="6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816319</w:t>
      </w:r>
    </w:p>
    <w:p>
      <w:pPr>
        <w:pStyle w:val="Heading2"/>
        <w:numPr>
          <w:ilvl w:val="1"/>
          <w:numId w:val="1"/>
        </w:numPr>
        <w:rPr/>
      </w:pPr>
      <w:bookmarkStart w:id="67" w:name="__RefHeading___Toc6971866_2870459653"/>
      <w:bookmarkStart w:id="68" w:name="_Toc23"/>
      <w:bookmarkEnd w:id="67"/>
      <w:r>
        <w:rPr/>
        <w:t>14114</w:t>
      </w:r>
      <w:bookmarkEnd w:id="68"/>
    </w:p>
    <w:p>
      <w:pPr>
        <w:pStyle w:val="BookText"/>
        <w:rPr/>
      </w:pPr>
      <w:r>
        <w:rPr>
          <w:rFonts w:ascii="IRNazanin" w:hAnsi="IRNazanin" w:eastAsia="IRNazanin"/>
          <w:color w:val="111111"/>
          <w:sz w:val="28"/>
          <w:sz w:val="28"/>
          <w:szCs w:val="28"/>
          <w:rtl w:val="true"/>
          <w:lang w:bidi="fa-IR"/>
        </w:rPr>
        <w:t xml:space="preserve">کاشفی، حسین بن على،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حسین واعظ کاشفی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مختصری است بر قرآن کریم که بعد از تالیف جلد اول جواهر التفسیر خود آن را به نام علی شیر نوایی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تفسیر ملاحسین واعظ کاشفی از سوره فاتحه تا پایان سوره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کشاید و عرایس مجلدات ثلثه بر منصه ظهور بجلوه در آید و ارجو من الله نيل المواهب و ربى بما يبتغى العبد 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 شرک اصغرست و تباه کنند عمل شر نعوذ بالله من الريا في العمل نعتصم به من وقوع الزلل و صلى الله علی سیدنا و نبینا و اله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 و لغات به سرخی، جدول دور سطرها به سرخی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قهوه ای، عطف و گوشه ها تیماج قهوه ای، مقوایی، روی جلد با زر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هراة صحافی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3697</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816320</w:t>
      </w:r>
    </w:p>
    <w:p>
      <w:pPr>
        <w:pStyle w:val="Heading2"/>
        <w:numPr>
          <w:ilvl w:val="1"/>
          <w:numId w:val="1"/>
        </w:numPr>
        <w:rPr/>
      </w:pPr>
      <w:bookmarkStart w:id="69" w:name="__RefHeading___Toc6971868_2870459653"/>
      <w:bookmarkStart w:id="70" w:name="_Toc24"/>
      <w:bookmarkEnd w:id="69"/>
      <w:r>
        <w:rPr/>
        <w:t>14115</w:t>
      </w:r>
      <w:bookmarkEnd w:id="7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و اعمال ماه رجب و شعبان و رمضان </w:t>
      </w:r>
      <w:bookmarkStart w:id="71" w:name="pg9563_119889"/>
    </w:p>
    <w:p>
      <w:pPr>
        <w:pStyle w:val="BookText"/>
        <w:rPr/>
      </w:pPr>
      <w:bookmarkEnd w:id="7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آداب و سنن و فضایل اعمال ماه رجب، شعبان و رمضان مشتمل بر سه باب و خاتمه و هر باب شامل چندین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فضایل و اعمال ماه رجب شامل یازده فصل، باب دویم در فضایل ماه شعبان شامل نه فصل، باب سیم در فضایل و اعمال ماه مبارک رمضان شامل هفده فصل و خاتمه در بیان فضایل و اعمال شب عید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شنید چیزی از ثواب را بر عملی از اعمال صالحه پس بجا آورد آن عمل را بقصد آن ثواب هست برای او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الله یا مجیب یا الله یا جواد یا الله یا واحد یا الله یا ولی یا الله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در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دعای کمیل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 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عطف با جلد یکی است و قسمت بالای آن وصالی شده،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816322</w:t>
      </w:r>
    </w:p>
    <w:p>
      <w:pPr>
        <w:pStyle w:val="Heading2"/>
        <w:numPr>
          <w:ilvl w:val="1"/>
          <w:numId w:val="1"/>
        </w:numPr>
        <w:rPr/>
      </w:pPr>
      <w:bookmarkStart w:id="72" w:name="__RefHeading___Toc6971870_2870459653"/>
      <w:bookmarkStart w:id="73" w:name="_Toc25"/>
      <w:bookmarkEnd w:id="72"/>
      <w:r>
        <w:rPr/>
        <w:t>14116/1</w:t>
      </w:r>
      <w:bookmarkEnd w:id="73"/>
    </w:p>
    <w:p>
      <w:pPr>
        <w:pStyle w:val="BookText"/>
        <w:rPr/>
      </w:pPr>
      <w:r>
        <w:rPr>
          <w:rFonts w:ascii="IRNazanin" w:hAnsi="IRNazanin" w:eastAsia="IRNazanin"/>
          <w:color w:val="111111"/>
          <w:sz w:val="28"/>
          <w:sz w:val="28"/>
          <w:szCs w:val="28"/>
          <w:rtl w:val="true"/>
          <w:lang w:bidi="fa-IR"/>
        </w:rPr>
        <w:t>بعض الاشعار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بعضی از اشعار عطار، مغربی، وفایی، سعدی و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رساله را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الاشعار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 فروغ رویت در چشم جان نگنجد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فراقت اندر دهان نگنجد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چوناز را بگذاری همه نیاز مشوی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برای تو خود را همه نیاز کنم </w:t>
      </w:r>
      <w:bookmarkStart w:id="74" w:name="pg9563_119890"/>
    </w:p>
    <w:p>
      <w:pPr>
        <w:pStyle w:val="BookText"/>
        <w:rPr/>
      </w:pPr>
      <w:bookmarkEnd w:id="7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جا بود آن چه از اشعار ملا می خواستم بنویسم تمت روز چهارشنبه وقت صبح در خانه 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دو ماه و پنج روز از بهار گذشته قریب بیکسال و نیم از حکومت شاهزاده سیف الله میرزا گذشته خدا عاقبت همه را خیر کناد بمحمد و آله الامجاد و الحمد لله اولا و اخرا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آقاعلی، بیت ملک آرا؛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جدول دور سطور در برخی از اوراق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زمان حکومت شاهزاده سیف الله میرزا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عبدالرحيم العلوي محمد حسن ابن الرضوی </w:t>
      </w:r>
      <w:r>
        <w:rPr>
          <w:rFonts w:eastAsia="IRNazanin" w:cs="IRNazanin"/>
          <w:color w:val="111111"/>
          <w:sz w:val="28"/>
          <w:szCs w:val="28"/>
          <w:lang w:bidi="fa-IR"/>
        </w:rPr>
        <w:t>1300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زیتونی، یک لا، بدون آستر، مجدول، زنجیره های ضربی، عطف با جلد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816323</w:t>
      </w:r>
    </w:p>
    <w:p>
      <w:pPr>
        <w:pStyle w:val="Heading2"/>
        <w:numPr>
          <w:ilvl w:val="1"/>
          <w:numId w:val="1"/>
        </w:numPr>
        <w:rPr/>
      </w:pPr>
      <w:bookmarkStart w:id="75" w:name="__RefHeading___Toc6971872_2870459653"/>
      <w:bookmarkStart w:id="76" w:name="_Toc26"/>
      <w:bookmarkEnd w:id="75"/>
      <w:r>
        <w:rPr/>
        <w:t>14116/2</w:t>
      </w:r>
      <w:bookmarkEnd w:id="76"/>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ملا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احسائی؛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ملا رشید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به صورت سوال و جواب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ملارشید از احمد احسایی سوال های زیر را می پرسد و از او جواب می 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مطلق است یا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محمدیه بر چه سان است که مشیت می باشد و چگونه آن ها مقامات الهی اند که بر آن ها اسامی وجود واقع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کنید که آیا ائمه از مقامات الله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 xml:space="preserve">. </w:t>
      </w:r>
      <w:bookmarkStart w:id="77" w:name="pg9563_119891"/>
    </w:p>
    <w:p>
      <w:pPr>
        <w:pStyle w:val="BookText"/>
        <w:rPr/>
      </w:pPr>
      <w:bookmarkEnd w:id="7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اما بعد فيقول العبد المسكين احمد بن زین الدین الاحسائى ان ذا الرأي السديد الملا رشيد قد عرض على مسائل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ارحم الراحمین و لاحول و لا قوه الا بالله العلى العظیم و صلى الله على و آله الطاهرين و كتب العبد المسكين احمد بن زین الدین عصر يوم الخميس التاسع عشر من شعبان سنه خمس و عشرین و ماتين و الف من الهجرة النبوية على مهاجرها افضل الصلوة و السلام حامدا مصليا مستغفرا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كتابته في يوم الاحد ثانى رجب فی دار الحاج میرزا ابوتراب سنه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الحاج میرزا ابوتراب؛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المسائل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رشید،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816324</w:t>
      </w:r>
    </w:p>
    <w:p>
      <w:pPr>
        <w:pStyle w:val="Heading2"/>
        <w:numPr>
          <w:ilvl w:val="1"/>
          <w:numId w:val="1"/>
        </w:numPr>
        <w:rPr/>
      </w:pPr>
      <w:bookmarkStart w:id="78" w:name="__RefHeading___Toc6971874_2870459653"/>
      <w:bookmarkStart w:id="79" w:name="_Toc27"/>
      <w:bookmarkEnd w:id="78"/>
      <w:r>
        <w:rPr/>
        <w:t>314116</w:t>
      </w:r>
      <w:bookmarkEnd w:id="79"/>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حدايق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طواط؛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بن محمد رامی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حدایق السحر رشید و طواط به نام شاه اویس بن حسن شامل ابوابی در صنایع شعری زبان فارسی مشتمل بر دو قسم، قسم اول شامل پنجاه باب و قسم دوم شامل 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کشف الظنون و بعضی منابع دیگر با عنوان حقایق الحدايق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شماره بازیابی</w:t>
      </w:r>
      <w:r>
        <w:rPr>
          <w:rFonts w:eastAsia="IRNazanin" w:cs="IRNazanin"/>
          <w:color w:val="111111"/>
          <w:sz w:val="28"/>
          <w:szCs w:val="28"/>
          <w:lang w:bidi="fa-IR"/>
        </w:rPr>
        <w:t>14019</w:t>
      </w:r>
      <w:r>
        <w:rPr>
          <w:rFonts w:eastAsia="IRNazanin" w:cs="IRNazanin"/>
          <w:color w:val="111111"/>
          <w:sz w:val="28"/>
          <w:szCs w:val="28"/>
          <w:rtl w:val="true"/>
          <w:lang w:bidi="fa-IR"/>
        </w:rPr>
        <w:t xml:space="preserve"> (</w:t>
      </w:r>
      <w:r>
        <w:rPr>
          <w:rFonts w:eastAsia="IRNazanin" w:cs="IRNazanin"/>
          <w:color w:val="111111"/>
          <w:sz w:val="28"/>
          <w:szCs w:val="28"/>
          <w:lang w:bidi="fa-IR"/>
        </w:rPr>
        <w:t>4019/2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80" w:name="pg9563_119892"/>
    </w:p>
    <w:p>
      <w:pPr>
        <w:pStyle w:val="BookText"/>
        <w:rPr/>
      </w:pPr>
      <w:bookmarkEnd w:id="8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بیحد و صلوات بیعد چنین گوید اقل الشعرا اشرف ابن محمد الرامى احسن الله عواقبه که مدتی مدید و عهدی بعید بسخن پروری و ثنا گستری بندگی حضرت فلک رفعت نور حدقه شاهی و نور حدیقه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معزالدین اویس بن حسن باد و این مختصر بدعای دولت پادشاه اسلام ختم شد امیدوار که بر دولت خواهان خجسته باشد بالنبی و آله الامجاد و الحمد لله رب العالمين و الصلوة و السلام علی سید الاولین و الآخرین محمد و آله و اولاده الطیبین الطاهرين و لعنته الله على اعدائهم و ظالمیهم و ببعضيهم و غاجی حقوقهم و منکری فضایلهم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فى يوم الاحد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بیست روز بنوروز مانده در خانه وزیر میرزا بابا زیر کرسی اما از نوشتن این نسخه پشیمان شدم بعله این که صاحبش بی سواد بوده بسیار بحث باو وارد می اید بخلاف نسخه بدایع الافکار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عبدالرضا نحس پول عصا می خواستم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وزیر میرزا بابا؛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ح، على الموسوی، نسخه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الحدایق؛ شرح حدايق السحر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و طواط، محمد بن محمد،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حدايق السحر في دقايق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816325</w:t>
      </w:r>
    </w:p>
    <w:p>
      <w:pPr>
        <w:pStyle w:val="Heading2"/>
        <w:numPr>
          <w:ilvl w:val="1"/>
          <w:numId w:val="1"/>
        </w:numPr>
        <w:rPr/>
      </w:pPr>
      <w:bookmarkStart w:id="81" w:name="__RefHeading___Toc6971876_2870459653"/>
      <w:bookmarkStart w:id="82" w:name="_Toc28"/>
      <w:bookmarkEnd w:id="81"/>
      <w:r>
        <w:rPr/>
        <w:t>14116/4</w:t>
      </w:r>
      <w:bookmarkEnd w:id="82"/>
    </w:p>
    <w:p>
      <w:pPr>
        <w:pStyle w:val="BookText"/>
        <w:rPr/>
      </w:pPr>
      <w:r>
        <w:rPr>
          <w:rFonts w:ascii="IRNazanin" w:hAnsi="IRNazanin" w:eastAsia="IRNazanin"/>
          <w:color w:val="111111"/>
          <w:sz w:val="28"/>
          <w:sz w:val="28"/>
          <w:szCs w:val="28"/>
          <w:rtl w:val="true"/>
          <w:lang w:bidi="fa-IR"/>
        </w:rPr>
        <w:t xml:space="preserve">خاتون آبادی اصفهانی، احمد بن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خاتون آبادی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معرفت تقویم و دستور تقویم نگاری و استخراج آن چه مربوط به این فن در یک مقدمه و ده فصل در سال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مولف به زیارت کربلا رفته بود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آن بدین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الاول في ايام الاسابيع و التواريخ المتداوله المشهوره، فصل الثاني في معرفة الكواكب و البروج و احوالها، فصل الثالث في نظرات الكواكب و تناظر بعضها الى بعض، فصل الرابع في تحويل الكواكب السبعه، فصل الخامس في انتقالات القمر و مزاجاته بالكواكب و حالاته، فصل السادس فى معرفة المنازل و ساعات السبت و التوقيعات، فصل السابع في بقايا ما يورد في التقاويم، فصل الثامن من ذكر نبذ من احوال الكواكب السبعه و البروج الاثنى عشر، فصل التاسع فى معرفة البيوت الاثنى عشر و متعلقاتها، فصل العاشر في معرفة اصول يحتاج اليها فى الاختيارات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نحمدک یا خالق الشمس و القمر و نصلی علی نبیک الفارق بين الخير و الشر و على اله و اصحابه نجوم البحر و البر و لعنة الله على مخالفيهم ائمة النار و السقر اما بعد فيقول الفقير الى الله الغنى احمد بن محمد مهدى الشريف الخاتون آبادی هذه رساله و جیزه و عجالة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اراد الزيادة عليه الى ساير مولفاتى المبسوطه و غيرها من الكتب المبسوطه المولفة فى هذا الفن و الله تعالى هو الموفق و المعين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هذه الرساله بيد اقل العباد جرما و علما و کمالا و اکثرهم جرما و جهلا و وبالا علی بن احمد الموسوى في بلده همدان اصانها الله عن الحدثان في بيت الشاهزاده ملک آرا غفره الله في الآخرة و الاذلى و مشغولا بتعليم ابنه عبدالحسین میرزا و بنی میرزا بابا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عشر يوما من جمادی الثانی و اثنی عشر يوما من النوروز السلطاني حالکونی مفلوكا من جهات شتى فى ايام حكومته الشاهزاده سيف الله میرزا و الحمدلله اولا و اخرا و باطنا و ظاهرا و صلى الله على 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موسوی،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شاهزاده ملک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و جداول به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منه ره، منه، ع، منه رحمه الله، على الموسوى</w:t>
      </w:r>
      <w:r>
        <w:rPr>
          <w:rFonts w:eastAsia="IRNazanin" w:cs="IRNazanin"/>
          <w:color w:val="111111"/>
          <w:sz w:val="28"/>
          <w:szCs w:val="28"/>
          <w:rtl w:val="true"/>
          <w:lang w:bidi="fa-IR"/>
        </w:rPr>
        <w:t xml:space="preserve">» </w:t>
      </w:r>
      <w:bookmarkStart w:id="83" w:name="pg9563_119894"/>
    </w:p>
    <w:p>
      <w:pPr>
        <w:pStyle w:val="BookText"/>
        <w:rPr/>
      </w:pPr>
      <w:bookmarkEnd w:id="83"/>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الوجیزه فى معرفة التقويم؛ رساله در معرفت 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اعراب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816326</w:t>
      </w:r>
    </w:p>
    <w:p>
      <w:pPr>
        <w:pStyle w:val="Heading2"/>
        <w:numPr>
          <w:ilvl w:val="1"/>
          <w:numId w:val="1"/>
        </w:numPr>
        <w:rPr/>
      </w:pPr>
      <w:bookmarkStart w:id="84" w:name="__RefHeading___Toc6971878_2870459653"/>
      <w:bookmarkStart w:id="85" w:name="_Toc29"/>
      <w:bookmarkEnd w:id="84"/>
      <w:r>
        <w:rPr/>
        <w:t>14116/5</w:t>
      </w:r>
      <w:bookmarkEnd w:id="85"/>
    </w:p>
    <w:p>
      <w:pPr>
        <w:pStyle w:val="BookText"/>
        <w:rPr/>
      </w:pPr>
      <w:r>
        <w:rPr>
          <w:rFonts w:ascii="IRNazanin" w:hAnsi="IRNazanin" w:eastAsia="IRNazanin"/>
          <w:color w:val="111111"/>
          <w:sz w:val="28"/>
          <w:sz w:val="28"/>
          <w:szCs w:val="28"/>
          <w:rtl w:val="true"/>
          <w:lang w:bidi="fa-IR"/>
        </w:rPr>
        <w:t xml:space="preserve">موسوی، علی بن احمد،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فى بيان النسبة بين الدواير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حسن موسوی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نجوم که افلاک و کواکب دهگانه را شرح داده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معدل النهار يسمى الفلک المستقیم و فلک معدل النهار،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البروج و تسمى فلک البروج،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المارة بالاقطاب الاربعه،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النصف النهار،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اول السموت،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وسط سماء الروية،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کتاب را در زمان ناصرالدین شاه قاجار و حکومت شاهزاده سیف الله میرزا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لمن تعالى عن النسبة بالمبانية و المساواة و تقدس عن أن يعلم ذاته بالتصريح و الاشارات و صلوة دائمة على محمد منطقة 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الواقعه في الفوق و النسبة في البيت الملتقى هكذا يعني في الصفحة الانتة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هذه الوريقات بعون خالق البريات على يد مولفه الحقير الفقير اضعف عبادالله و اقلتهم علما و عملا و مالا و اکثرهم جرما و جهلا و وبالا علی بن احمد الموسوى الرشتى موطنا و الهمداني مسكنا في حال بقلمى لاطفال الميرزا بابا في بيت المرحوم الشاهزاده الملک آرا في الدولة العلية العالية سلطان الاسلام ناصرالدین شاه بن محمدشاه القاجار و قد مضى من حكومة الشاهزاده سيف الله میرزا ستة عشر شهرا في يوم عصر الاربعاء التاسع و العشرين من شهر رجب المرجب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متالما من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العمر في غير طاعته الله تم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86" w:name="pg9563_119895"/>
    </w:p>
    <w:p>
      <w:pPr>
        <w:pStyle w:val="BookText"/>
        <w:rPr/>
      </w:pPr>
      <w:bookmarkEnd w:id="86"/>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موسوی،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جدول به رنگ سبز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816327</w:t>
      </w:r>
    </w:p>
    <w:p>
      <w:pPr>
        <w:pStyle w:val="Heading2"/>
        <w:numPr>
          <w:ilvl w:val="1"/>
          <w:numId w:val="1"/>
        </w:numPr>
        <w:rPr/>
      </w:pPr>
      <w:bookmarkStart w:id="87" w:name="__RefHeading___Toc6971880_2870459653"/>
      <w:bookmarkStart w:id="88" w:name="_Toc30"/>
      <w:bookmarkEnd w:id="87"/>
      <w:r>
        <w:rPr/>
        <w:t>14116/6</w:t>
      </w:r>
      <w:bookmarkEnd w:id="88"/>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 حسینی رشتی؛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امیرزاده محمد 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کاظم رشتی به سوالات میرزا محمد حسن است و سوالات بدین ترتیب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اولی در بیان معنی قاب قوسین، مساله ثانیه این که حکما متقدمين بعلیت واجب تعالی از برای اشیا قائلند و جناب شیخ بعلیت مشيت قائلند نافی اولند، مساله ثالثه در بیان این که ایجاد فرمود حق تعالی مشیت را بنفسها، مساله رابعه این که بعضی از اسماء الله اسمند از برای مقامات نمی فهمم به چه معنی است، مساله خامسه این که کل خطابات راجع بمقاماتست بچه معنی است، مساله سادسه این که اشیاء موجود بودند کلها در امکان بعينها و معنی عالم امکان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لا يستحقه سواه و الصلوة على المبعوث على كل من عداه محمد و اله الذين من والاهم فقد و الى الله و من عاداهم فقد عادى الله اما بعد چنین گوید ذره بی مقدار و حقیر خاکسار کاظم بن قاسم الحسيني الرشتى که این کلماتیست قلیله مشتمل بر معانی جلیله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بقطع الشجر لا بالتنفیر و ازین بیان هرگاه دقت فرمائی نوع مسئله معلوم خواهد شد و الله خلیفتی علیک و لاحول و لا قوه الا بالله العلى العظيم و صلى الله على محمد و آله اجمعین </w:t>
      </w:r>
      <w:bookmarkStart w:id="89" w:name="pg9563_119896"/>
    </w:p>
    <w:p>
      <w:pPr>
        <w:pStyle w:val="BookText"/>
        <w:rPr/>
      </w:pPr>
      <w:bookmarkEnd w:id="8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در روز دوشنبه پانزدهم شوال در قلب الاسد تابستان در خانه ملک آرا در حکومت سیف الله میرزا یک سال و نیم از حکومت او گذشته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يد اقل السادات على بن احمد الموسوى اللهم اغفرله و لوالديه و احسن الیها و الیه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أحمد موسوی،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ملک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و عناوین به سرخی؛ حواشی 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اجوبه مسائل میر محمدحسن وزیر؛ جواب مسائل میر محمد حسن وزیر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حسن وزیر،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816328</w:t>
      </w:r>
    </w:p>
    <w:p>
      <w:pPr>
        <w:pStyle w:val="Heading2"/>
        <w:numPr>
          <w:ilvl w:val="1"/>
          <w:numId w:val="1"/>
        </w:numPr>
        <w:rPr/>
      </w:pPr>
      <w:bookmarkStart w:id="90" w:name="__RefHeading___Toc6971882_2870459653"/>
      <w:bookmarkStart w:id="91" w:name="_Toc31"/>
      <w:bookmarkEnd w:id="90"/>
      <w:r>
        <w:rPr/>
        <w:t>14116/7</w:t>
      </w:r>
      <w:bookmarkEnd w:id="91"/>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 احمد بن زین الدین احسائی، فضل بن جعفر برمکی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سید کاظم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دو حدیث قدسی از پیامبر از کاظم رشتی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الخلق نور ابتدعه من غیر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 سر من سر الله و ستر من ستر الله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 احسایی درباره ملک نقاله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سه 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کوتاهی درباره مساحت زمین و تقسیم بندی مناطق از فضل بن جعفر 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در معرفت حیات و ممات افراد با جدول مخصوص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اعلم ان القدر على قسمين فعلی و مفعولی و الفعلی علی قسمین امکانی</w:t>
      </w:r>
      <w:r>
        <w:rPr>
          <w:rFonts w:eastAsia="IRNazanin" w:cs="IRNazanin"/>
          <w:color w:val="111111"/>
          <w:sz w:val="28"/>
          <w:szCs w:val="28"/>
          <w:rtl w:val="true"/>
          <w:lang w:bidi="fa-IR"/>
        </w:rPr>
        <w:t xml:space="preserve">... </w:t>
      </w:r>
      <w:bookmarkStart w:id="92" w:name="pg9563_119897"/>
    </w:p>
    <w:p>
      <w:pPr>
        <w:pStyle w:val="BookText"/>
        <w:rPr/>
      </w:pPr>
      <w:bookmarkEnd w:id="9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چه بماند در این دو لوح طلب کن اگر در لوح حیات باشد به شود و اگر در لوح ممات باشد بمیرد یا دیر کشد و الله اعلم و رسوله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لوح حیات و ممات در شب یکشنبه پیش چرخ که شب سه شنبه اش شب یلدا بود و چهارشنبه اش عید بابا شجاع در سنه هزار و دویست و شصت و نه</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موسوی،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برگ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جدول به زر</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 فضل بن جعفر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816329</w:t>
      </w:r>
    </w:p>
    <w:p>
      <w:pPr>
        <w:pStyle w:val="Heading2"/>
        <w:numPr>
          <w:ilvl w:val="1"/>
          <w:numId w:val="1"/>
        </w:numPr>
        <w:rPr/>
      </w:pPr>
      <w:bookmarkStart w:id="93" w:name="__RefHeading___Toc6971884_2870459653"/>
      <w:bookmarkStart w:id="94" w:name="_Toc32"/>
      <w:bookmarkEnd w:id="93"/>
      <w:r>
        <w:rPr/>
        <w:t>14116/8</w:t>
      </w:r>
      <w:bookmarkEnd w:id="94"/>
    </w:p>
    <w:p>
      <w:pPr>
        <w:pStyle w:val="BookText"/>
        <w:rPr/>
      </w:pPr>
      <w:r>
        <w:rPr>
          <w:rFonts w:ascii="IRNazanin" w:hAnsi="IRNazanin" w:eastAsia="IRNazanin"/>
          <w:color w:val="111111"/>
          <w:sz w:val="28"/>
          <w:sz w:val="28"/>
          <w:szCs w:val="28"/>
          <w:rtl w:val="true"/>
          <w:lang w:bidi="fa-IR"/>
        </w:rPr>
        <w:t>شرح هیئت 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هیئت قوشچی که به دلیل ناقص بودن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باب نهم از مقاله دوم تا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نهم از مقاله دویم در بیان تاریخ سال و ماه و اجزاء هر یک از سال و ماه از شبانروز حقیقی و وسطی و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فلک قمر چند فرسخ است چنان که پوشیده نیست بر متدرب در حساب تفریق</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جا نوشتم باقیش را ننوشتم بجهة این که در این صفحه جایش نمی شد این چند سطر تمام شد در شب چهارشنبه سوری ماه صفر بیست و پنجم ماه صفر پانزدهم روز از قوس رفته در زیر کرسی پیش چراغ اطفال حاضر عبدالرضا کور و کم می خواستم بدهم جلتش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با تیماج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w:t>
      </w:r>
      <w:bookmarkStart w:id="95" w:name="pg9563_119898"/>
    </w:p>
    <w:p>
      <w:pPr>
        <w:pStyle w:val="BookText"/>
        <w:rPr/>
      </w:pPr>
      <w:bookmarkEnd w:id="95"/>
      <w:r>
        <w:rPr>
          <w:rFonts w:ascii="IRNazanin" w:hAnsi="IRNazanin" w:eastAsia="IRNazanin"/>
          <w:color w:val="111111"/>
          <w:sz w:val="28"/>
          <w:sz w:val="28"/>
          <w:szCs w:val="28"/>
          <w:rtl w:val="true"/>
          <w:lang w:bidi="fa-IR"/>
        </w:rPr>
        <w:t xml:space="preserve">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 که من خودم بنده گنه کارم تمام شد در شبی که ملا جلیل مرده بود بغیر خبر فوت او را دادند ندانستم دروغ بود یا راست</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دستور دارویی و دو بیت شعر و در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ب متن نامه ای ناخوانا و در 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و در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ب حروف و ارقام ابجد و لیست کتبی که نویسنده نزد دیگران به امانت داده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اعراب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816330</w:t>
      </w:r>
    </w:p>
    <w:p>
      <w:pPr>
        <w:pStyle w:val="Heading2"/>
        <w:numPr>
          <w:ilvl w:val="1"/>
          <w:numId w:val="1"/>
        </w:numPr>
        <w:rPr/>
      </w:pPr>
      <w:bookmarkStart w:id="96" w:name="__RefHeading___Toc6971886_2870459653"/>
      <w:bookmarkStart w:id="97" w:name="_Toc33"/>
      <w:bookmarkEnd w:id="96"/>
      <w:r>
        <w:rPr/>
        <w:t>14117</w:t>
      </w:r>
      <w:bookmarkEnd w:id="97"/>
    </w:p>
    <w:p>
      <w:pPr>
        <w:pStyle w:val="BookText"/>
        <w:rPr/>
      </w:pP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قاجار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خلاصة الحساب شیخ بهایی که شارح هر بار چند سطر از متن خلاصه را نقل می کند و به ترجمه و شرح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لایحیط بجمع نعمه عدد و لاینتهی تضاعف قسمه الى امد و نصلى على سيدنا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بنده بی بضاعت خلاصة الحساب جناب مستطاب قدوة الفضلا و عمدة العلماء بهاء الملة و الدين بين المحققین را بی عدیل و بی نظیر دیدم لازم دانسته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رساله ذکر نموده بچندین وجه که ذکر آن ها هیچ یک مناسب این مقام نیست و السلام و اعلم ايها الاخ العزيز طالب النفايس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الیک و الله حفیظ علیک </w:t>
      </w:r>
      <w:bookmarkStart w:id="98" w:name="pg9563_119899"/>
    </w:p>
    <w:p>
      <w:pPr>
        <w:pStyle w:val="BookText"/>
        <w:rPr/>
      </w:pPr>
      <w:bookmarkEnd w:id="98"/>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و المنه که این نسخه شريفه المسمى بكنز الحساب امشب که شب پنجشنبه هفدهم شهر شعبان المعظم وقت غروب من شهور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هفدهم برج ثور شرف اختتام پذیرفت چون مطابق مولود مبارک حضرت مستطاب امام الانس و الجن صاحب العصر و الزمان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ایام نیابتی و حکومتی سردار ناصر ابن ظفر السلطان في شهر 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على من اتبع الهدی حریره محمد صالح ابن محمد خیاط مراغی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اقول هذا ملكي و انا و الكتاب فی ملک الله التعالى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خیاط مراغی،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صالح از روی کنز الحساب جناب مستطاب عمدة العلماء آقای معین الشریعه برداشته سوای مرکب و زحماتش چهار قرآن پانصد دینار به کاغذ و جلدش مایه گذاشته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ال محمد صالح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ستاره و ماه در گوشه مهر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ال محمد صالح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ستاره و ماه در گوشه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اناری، مقوایی، ترنج و سرترنج با گل و بوته، مجدول، عطف پارچه قهوه ای، اندرون جلد آستر کاغذی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شرح خلاصة الحساب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816331</w:t>
      </w:r>
    </w:p>
    <w:p>
      <w:pPr>
        <w:pStyle w:val="Heading2"/>
        <w:numPr>
          <w:ilvl w:val="1"/>
          <w:numId w:val="1"/>
        </w:numPr>
        <w:rPr/>
      </w:pPr>
      <w:bookmarkStart w:id="99" w:name="__RefHeading___Toc6971888_2870459653"/>
      <w:bookmarkStart w:id="100" w:name="_Toc34"/>
      <w:bookmarkEnd w:id="99"/>
      <w:r>
        <w:rPr/>
        <w:t>14118</w:t>
      </w:r>
      <w:bookmarkEnd w:id="10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طهماسب صفوی، </w:t>
      </w:r>
      <w:r>
        <w:rPr>
          <w:rFonts w:eastAsia="IRNazanin" w:cs="IRNazanin"/>
          <w:color w:val="111111"/>
          <w:sz w:val="28"/>
          <w:szCs w:val="28"/>
          <w:lang w:bidi="fa-IR"/>
        </w:rPr>
        <w:t>919</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1" w:name="pg9563_119900"/>
    </w:p>
    <w:p>
      <w:pPr>
        <w:pStyle w:val="BookText"/>
        <w:rPr/>
      </w:pPr>
      <w:bookmarkEnd w:id="101"/>
      <w:r>
        <w:rPr>
          <w:rFonts w:ascii="IRNazanin" w:hAnsi="IRNazanin" w:eastAsia="IRNazanin"/>
          <w:color w:val="111111"/>
          <w:sz w:val="28"/>
          <w:sz w:val="28"/>
          <w:szCs w:val="28"/>
          <w:rtl w:val="true"/>
          <w:lang w:bidi="fa-IR"/>
        </w:rPr>
        <w:t>تذکره طهماسب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بن اسمعیل بن حیدر صفوی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و زندگینامه طهماسب بن اسمعيل بن حیدر صفوی حسینی از آغاز سلطنت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واقعه تسلیم با یزید شاهزاده عثمانی که به دربار او پناهنده شده بود </w:t>
      </w:r>
      <w:r>
        <w:rPr>
          <w:rFonts w:eastAsia="IRNazanin" w:cs="IRNazanin"/>
          <w:color w:val="111111"/>
          <w:sz w:val="28"/>
          <w:szCs w:val="28"/>
          <w:rtl w:val="true"/>
          <w:lang w:bidi="fa-IR"/>
        </w:rPr>
        <w:t>(</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دیباچه كنت نبيا و آدم بین الماء و الطین را بخاتمه ولكن رسول الله و خاتم النبين مکمل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ضعیف باری تعالی جل شانه دامت نحیف حضرت ختمی پناهی صلی الله علیه و آله و غلام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بن اسمعيل بن حيدر الصفوی الحسینی را بخاطر شکسته خطور کرد که از احوالات و سرگذشت خود تذکره بقلم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پیش لشکر رومیان باشند و غله محصولات را سوزانیده آن چه توانند بخورانند قاطر خود را جمع دارید و دعای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مصاحب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های اوراق موریانه خورده،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شطرنجی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آجری، یک لا، مجدول،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طهماسب صفوی اول، شاه ایران، </w:t>
      </w:r>
      <w:r>
        <w:rPr>
          <w:rFonts w:eastAsia="IRNazanin" w:cs="IRNazanin"/>
          <w:color w:val="111111"/>
          <w:sz w:val="28"/>
          <w:szCs w:val="28"/>
          <w:lang w:bidi="fa-IR"/>
        </w:rPr>
        <w:t>919</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816332</w:t>
      </w:r>
    </w:p>
    <w:p>
      <w:pPr>
        <w:pStyle w:val="Heading2"/>
        <w:numPr>
          <w:ilvl w:val="1"/>
          <w:numId w:val="1"/>
        </w:numPr>
        <w:rPr/>
      </w:pPr>
      <w:bookmarkStart w:id="102" w:name="__RefHeading___Toc6971890_2870459653"/>
      <w:bookmarkStart w:id="103" w:name="_Toc35"/>
      <w:bookmarkEnd w:id="102"/>
      <w:r>
        <w:rPr/>
        <w:t>14119</w:t>
      </w:r>
      <w:bookmarkEnd w:id="103"/>
    </w:p>
    <w:p>
      <w:pPr>
        <w:pStyle w:val="BookText"/>
        <w:rPr/>
      </w:pPr>
      <w:r>
        <w:rPr>
          <w:rFonts w:ascii="IRNazanin" w:hAnsi="IRNazanin" w:eastAsia="IRNazanin"/>
          <w:color w:val="111111"/>
          <w:sz w:val="28"/>
          <w:sz w:val="28"/>
          <w:szCs w:val="28"/>
          <w:rtl w:val="true"/>
          <w:lang w:bidi="fa-IR"/>
        </w:rPr>
        <w:t xml:space="preserve">مجلسی، محمدباقر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اخلاق و آداب اسلامی مشتمل بر چهارده باب و یک خاتمه است که 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آن به این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لباس،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حلی و زیور پوشیدن و سرمه کشیدن و در آینه نظر کردن و خضاب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خوردن و آشامیدن،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تزویج و آداب مجامعت و مباشرت با زنان و کیفیت تربیت فرزندان و معاشرت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مسواك كردن و ناخن گرفتن و سر تراشیدن و شانه کردن،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بوی خوش بکار بردن و گل خوش بوییدن و روغن مالیدن،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حمام رفتن و نوره کشیدن،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خواب رفتن و بیدار شدن و بیت الخلا رفتن،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حجامت و تنقیه و ذکر بعضی از ادعیه معالجه بعضی از امراض و خواص بعضی از ادویه،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مجالس و سلام و عطسه و معانقه،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داخل شدن خانه و بیرون رفتن،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سوار شدن و راه رفتن و تجارت و زراعت نمودن و چهارپایان نگاه داشتن،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بیان بعضی از فوائد متفرقه و هر یک از ابواب شامل دوازده 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حلى انبياءه المرسلين باحسن حلية المتقين و بعث نخبه اصفیائه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تراب اقدام مومنین و خادم طلبه علوم ائمه طاهرین محمد باقر بن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مردم کسی است که برای مردم شایسته تر باشد و بهترین مردم کسی است که مردم از او منتفع شوند باین جا ختم کردم کتاب حلیه المتقین را در پنجم ماه رجب سنه هزار و هفتاد و نه از هجرة مقدسه نبوی و شکر می گویم پروردگار خود را و صلوات می فرستم بر خاتم انبیا محمد مصطفی و آل کرام آن حضرت علیهم الصلوة و السلم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شده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نارنجی، عطف و گوشه ها تیماج سیاه، اندرون جلد آستر کاغذی</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bookmarkStart w:id="104" w:name="pg9563_119902"/>
    </w:p>
    <w:p>
      <w:pPr>
        <w:pStyle w:val="BookText"/>
        <w:rPr/>
      </w:pPr>
      <w:bookmarkEnd w:id="104"/>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816333</w:t>
      </w:r>
    </w:p>
    <w:p>
      <w:pPr>
        <w:pStyle w:val="Heading2"/>
        <w:numPr>
          <w:ilvl w:val="1"/>
          <w:numId w:val="1"/>
        </w:numPr>
        <w:rPr/>
      </w:pPr>
      <w:bookmarkStart w:id="105" w:name="__RefHeading___Toc6971892_2870459653"/>
      <w:bookmarkStart w:id="106" w:name="_Toc36"/>
      <w:bookmarkEnd w:id="105"/>
      <w:r>
        <w:rPr/>
        <w:t>14120/1</w:t>
      </w:r>
      <w:bookmarkEnd w:id="106"/>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حسن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مسائل عبادات مشتمل بر چند جلد و هر جلد شامل چندین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جلد اول مشتمل بر کتاب الصلوه و آداب راجع به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شامل کتاب زکوه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مجددا از 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الصلوه و السلام علی محمد و آله اجمعين اما بعد چنین گوید اقل عبادالله ابوالقاسم ابن الحسن الجیلانی در این چند کلمه است در بیان مسایل عبادات حسب الاقتضای جماعتی از برادران دینی مرقوم قلم شکسته رقم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محل آن باقی نیست نماز را از سر می کرد و شکسته می کند هر چند متردد باشد در رفتن و ماندن تا این که سر روز بگذرد آن گاه تمام می کند هر چند یک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آب افتادگی در اوراق مشاهده و برگ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ساده، بدون آستر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bookmarkStart w:id="107" w:name="pg9563_119903"/>
    </w:p>
    <w:p>
      <w:pPr>
        <w:pStyle w:val="BookText"/>
        <w:rPr/>
      </w:pPr>
      <w:bookmarkEnd w:id="10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816334</w:t>
      </w:r>
    </w:p>
    <w:p>
      <w:pPr>
        <w:pStyle w:val="Heading2"/>
        <w:numPr>
          <w:ilvl w:val="1"/>
          <w:numId w:val="1"/>
        </w:numPr>
        <w:rPr/>
      </w:pPr>
      <w:bookmarkStart w:id="108" w:name="__RefHeading___Toc6971894_2870459653"/>
      <w:bookmarkStart w:id="109" w:name="_Toc37"/>
      <w:bookmarkEnd w:id="108"/>
      <w:r>
        <w:rPr/>
        <w:t>14120/2</w:t>
      </w:r>
      <w:bookmarkEnd w:id="109"/>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معين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حسن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فقه که مولف بعد از اتمام کتاب فارسی مرشد العوام برای مقلدین عرب زبان خود نوشته تا توضیحی بر آن باشد و بر چند کتاب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كتاب الطهارة و الصلوة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الصلواه و السلام علی محمد و آله اجمعین اما بعد فانى لما كتبت كتاب مرشد العوام لعوام الاعاجم ثم رايت حرمان اکثر العرب من فوائده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يرتفع غالبا و يحتمل كون المعيار ملكه هذه الصنايع فلاعتبار الكثره وجه فمن احتاط و جمع بين القصر و الاتمام مع صدق الاسم في السفرين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816335</w:t>
      </w:r>
    </w:p>
    <w:p>
      <w:pPr>
        <w:pStyle w:val="Heading2"/>
        <w:numPr>
          <w:ilvl w:val="1"/>
          <w:numId w:val="1"/>
        </w:numPr>
        <w:rPr/>
      </w:pPr>
      <w:bookmarkStart w:id="110" w:name="__RefHeading___Toc6971896_2870459653"/>
      <w:bookmarkStart w:id="111" w:name="_Toc38"/>
      <w:bookmarkEnd w:id="110"/>
      <w:r>
        <w:rPr/>
        <w:t>14121</w:t>
      </w:r>
      <w:bookmarkEnd w:id="111"/>
    </w:p>
    <w:p>
      <w:pPr>
        <w:pStyle w:val="BookText"/>
        <w:rPr/>
      </w:pPr>
      <w:r>
        <w:rPr>
          <w:rFonts w:ascii="IRNazanin" w:hAnsi="IRNazanin" w:eastAsia="IRNazanin"/>
          <w:color w:val="111111"/>
          <w:sz w:val="28"/>
          <w:sz w:val="28"/>
          <w:szCs w:val="28"/>
          <w:rtl w:val="true"/>
          <w:lang w:bidi="fa-IR"/>
        </w:rPr>
        <w:t xml:space="preserve">فخر الدین صفی، علی بن حسین، </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لطايف الطوايف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حسین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نکات و ظرایف کلام بلغا و فصحاء مشتمل بر سیزده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این کتاب را در سال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حبس آزاد شد در دربار شاه محمد بن سلطان محمد نصر الدوله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آن بدین تفصیل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p>
    <w:p>
      <w:pPr>
        <w:pStyle w:val="BookText"/>
        <w:rPr/>
      </w:pPr>
      <w:r>
        <w:rPr>
          <w:rFonts w:ascii="IRNazanin" w:hAnsi="IRNazanin" w:eastAsia="IRNazanin"/>
          <w:color w:val="111111"/>
          <w:sz w:val="28"/>
          <w:sz w:val="28"/>
          <w:szCs w:val="28"/>
          <w:rtl w:val="true"/>
          <w:lang w:bidi="fa-IR"/>
        </w:rPr>
        <w:t xml:space="preserve">استحباب مزاح و ذکر بعضی از مطایبات پیغمبر،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بعضی از نکات شریفه و حکایات لطیفه ائمه معصومین،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حکایات لطیفه امرا و مقربان و طریف و وزرا و ارباب دیوان،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لطایف ادیبان و منشیان و ندیمان و سپاهیان و دلبران در مناظره پادشاهان،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لطایف اعراب و نکات فصحا و بلغا و ذکر بعضی از حکم و امثال ایشان،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لطائف مشایخ علما و قضاة و فقهای واعظین،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لطائف حکمای متقدمین و متاخرین و حکایات عجیبه اطبا و معبرین و منجمین،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لطائف شعرا و بدیهه گفتن ایشان در محل ها و ذکر بعضی از عجایب صنایع شعری و بدایع فکری ایشان،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لطائف ظریفان از مردان و زنان،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حکایات و لطایف بخیلان و پرخواران و طفیلیان،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لطائف طامعان و دزدان و کذابان و کوران و کران،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لطایف کودکان و غلامان و کنیزکان زیرک،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لطائف و حکایات ابلهان و کذابان و مدعیان نبوت و دیوانگان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خاطر فاتر مرتسم کست که برای بزم روح افزای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لطایف ارباب راز که قبل از آن جمع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منحصر است و ناله و فریاد از سر شب تا بامداد پوشیده بود گفتند موی را ببالا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لاجورد، زر و سبز، و کمند اندازی به زر، 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اناری، مقوایی، مجدول، اندرون جلد آستر کاغذی،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الظرایف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630</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816336</w:t>
      </w:r>
      <w:r>
        <w:rPr>
          <w:rFonts w:eastAsia="IRNazanin" w:cs="IRNazanin"/>
          <w:color w:val="111111"/>
          <w:sz w:val="28"/>
          <w:szCs w:val="28"/>
          <w:rtl w:val="true"/>
          <w:lang w:bidi="fa-IR"/>
        </w:rPr>
        <w:t xml:space="preserve"> </w:t>
      </w:r>
      <w:bookmarkStart w:id="112" w:name="pg9563_119905"/>
    </w:p>
    <w:p>
      <w:pPr>
        <w:pStyle w:val="Heading2"/>
        <w:numPr>
          <w:ilvl w:val="1"/>
          <w:numId w:val="1"/>
        </w:numPr>
        <w:rPr/>
      </w:pPr>
      <w:bookmarkStart w:id="113" w:name="__RefHeading___Toc6971898_2870459653"/>
      <w:bookmarkStart w:id="114" w:name="_Toc39"/>
      <w:bookmarkEnd w:id="112"/>
      <w:bookmarkEnd w:id="113"/>
      <w:r>
        <w:rPr/>
        <w:t>14122</w:t>
      </w:r>
      <w:bookmarkEnd w:id="114"/>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بن محمد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بیست باب خواجه نصیر الدین طوسی در اسطرلاب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خطاب در هر باب و خاتمه مقال در همه حال سپاس و ستایش حکیمی سزد در درجات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اشتباه بیفتد آن را دران باب کفایت باشد اینست تمامی سخن در معرفت اسطرلاب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اعلم بالصواب يوم شنبه هجدهم شهر رمضان المبارک در ارض اقدس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هجریه بتاريخ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در ارض اقدس فیسنه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پذیرفت حررها محمد ناصر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خط بالای برخی از عبارات و بعضی از عبارات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روشن، مقوایی، مجدول،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w:t>
      </w:r>
      <w:r>
        <w:rPr>
          <w:rFonts w:eastAsia="IRNazanin" w:cs="IRNazanin"/>
          <w:color w:val="111111"/>
          <w:sz w:val="28"/>
          <w:szCs w:val="28"/>
          <w:lang w:bidi="fa-IR"/>
        </w:rPr>
        <w:t>797</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816337</w:t>
      </w:r>
      <w:r>
        <w:rPr>
          <w:rFonts w:eastAsia="IRNazanin" w:cs="IRNazanin"/>
          <w:color w:val="111111"/>
          <w:sz w:val="28"/>
          <w:szCs w:val="28"/>
          <w:rtl w:val="true"/>
          <w:lang w:bidi="fa-IR"/>
        </w:rPr>
        <w:t xml:space="preserve"> </w:t>
      </w:r>
      <w:bookmarkStart w:id="115" w:name="pg9563_119906"/>
    </w:p>
    <w:p>
      <w:pPr>
        <w:pStyle w:val="Heading2"/>
        <w:numPr>
          <w:ilvl w:val="1"/>
          <w:numId w:val="1"/>
        </w:numPr>
        <w:rPr/>
      </w:pPr>
      <w:bookmarkStart w:id="116" w:name="__RefHeading___Toc6971900_2870459653"/>
      <w:bookmarkStart w:id="117" w:name="_Toc40"/>
      <w:bookmarkEnd w:id="115"/>
      <w:bookmarkEnd w:id="116"/>
      <w:r>
        <w:rPr/>
        <w:t>14123</w:t>
      </w:r>
      <w:bookmarkEnd w:id="117"/>
    </w:p>
    <w:p>
      <w:pPr>
        <w:pStyle w:val="BookText"/>
        <w:rPr/>
      </w:pPr>
      <w:r>
        <w:rPr>
          <w:rFonts w:ascii="IRNazanin" w:hAnsi="IRNazanin" w:eastAsia="IRNazanin"/>
          <w:color w:val="111111"/>
          <w:sz w:val="28"/>
          <w:sz w:val="28"/>
          <w:szCs w:val="28"/>
          <w:rtl w:val="true"/>
          <w:lang w:bidi="fa-IR"/>
        </w:rPr>
        <w:t xml:space="preserve">حسینی اصفهانی، حسن بن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بن سید علی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فتوایی را به طور مفصل در یک مقدمه و چند باب به نام فتحعلی شاه قاجار نگاشته است و شامل مقدمه در بعضی از مسائل تقلید و باب هایی در احکام طهارت تا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مقدمات نماز، طهارت، روزه، صلوة و زکوة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علی خیر خلقه محمد و آله الطاهرين اما بعد چنین گوید اقل عبادالله حسن بن علی الحسینی که این رساله ایست در بیان جمله از احکام فروع دین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هرگاه هر یک جهة رجحانی داشته باشند سزاوار است که ملاحظه هر یک که ارجح و اولی باشند نماید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بید اقل الطلبه محمد كاظم الكرونى 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سنه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180:25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کرونی،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راجع به غیبت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محمد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سوخته، مقوایی، ترنج و سرترنج، زنجیره های ضربی، عطف و گوشه ها تیماج عنابی،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bookmarkStart w:id="118" w:name="pg9563_119907"/>
    </w:p>
    <w:p>
      <w:pPr>
        <w:pStyle w:val="BookText"/>
        <w:rPr/>
      </w:pPr>
      <w:bookmarkEnd w:id="11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816338</w:t>
      </w:r>
    </w:p>
    <w:p>
      <w:pPr>
        <w:pStyle w:val="Heading2"/>
        <w:numPr>
          <w:ilvl w:val="1"/>
          <w:numId w:val="1"/>
        </w:numPr>
        <w:rPr/>
      </w:pPr>
      <w:bookmarkStart w:id="119" w:name="__RefHeading___Toc6971902_2870459653"/>
      <w:bookmarkStart w:id="120" w:name="_Toc41"/>
      <w:bookmarkEnd w:id="119"/>
      <w:r>
        <w:rPr/>
        <w:t>14124</w:t>
      </w:r>
      <w:bookmarkEnd w:id="120"/>
    </w:p>
    <w:p>
      <w:pPr>
        <w:pStyle w:val="BookText"/>
        <w:rPr/>
      </w:pPr>
      <w:r>
        <w:rPr>
          <w:rFonts w:ascii="IRNazanin" w:hAnsi="IRNazanin" w:eastAsia="IRNazanin"/>
          <w:color w:val="111111"/>
          <w:sz w:val="28"/>
          <w:sz w:val="28"/>
          <w:szCs w:val="28"/>
          <w:rtl w:val="true"/>
          <w:lang w:bidi="fa-IR"/>
        </w:rPr>
        <w:t>رویای صادقه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صحرای محشر و قیامت را بخواب می بیند و پای میزان عدل الهی، روحانیان اصفهان و ظل السلطان را می بیند که محاکمه می شوند و در آن اوضاع اجتماعی زمان خود را در قالب طنز مورد انتقاد قرار می دهد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نظرش بمن افتاد صدا بلند کرد ای فلانی این جا چه کار می کنی مگر نمی بینی چه خر بازاری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بنصیحت آدمی شو نه بخویشتن که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آدمی شنید است بیان آدمیت</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بالخير في سنه </w:t>
      </w:r>
      <w:r>
        <w:rPr>
          <w:rFonts w:eastAsia="Amiri" w:cs="Amiri" w:ascii="Amiri" w:hAnsi="Amiri"/>
          <w:color w:val="111111"/>
          <w:sz w:val="28"/>
          <w:szCs w:val="28"/>
          <w:lang w:bidi="ar-SA"/>
        </w:rPr>
        <w:t>1222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سیاسی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816339</w:t>
      </w:r>
    </w:p>
    <w:p>
      <w:pPr>
        <w:pStyle w:val="Heading2"/>
        <w:numPr>
          <w:ilvl w:val="1"/>
          <w:numId w:val="1"/>
        </w:numPr>
        <w:rPr/>
      </w:pPr>
      <w:bookmarkStart w:id="121" w:name="__RefHeading___Toc6971904_2870459653"/>
      <w:bookmarkStart w:id="122" w:name="_Toc42"/>
      <w:bookmarkEnd w:id="121"/>
      <w:r>
        <w:rPr/>
        <w:t>14125</w:t>
      </w:r>
      <w:bookmarkEnd w:id="122"/>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بهاء الدین عاملی؛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قندهاری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23" w:name="pg9563_119908"/>
    </w:p>
    <w:p>
      <w:pPr>
        <w:pStyle w:val="BookText"/>
        <w:rPr/>
      </w:pPr>
      <w:bookmarkEnd w:id="123"/>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خلاصة الحساب شیخ بهایی از عربی به فارسی مرتب بر یک مقدمه و ده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ارشدک اله تعالى في الدارین که علم حساب اشرف علوم ریاضی و محتاج اليه اکثر 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افما اصاب واحد فهو للقامه الاولى و الاثنين الاثنين و الثلثه الثلثه و على هذا الحساب الى عشره تمه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بالخير و العافيه و العاقبه على يداقل الخلايق بل لاشي في الحقیقه ابن غفران پناه میرزا مهدی محمد حسین عراقی تفرشی الطرخوراني في يوم سه شنبه بیست پنجم شهر ربیع الاولی در دار السلطنه هراة صانها الله تعالى عن البليات اللهم اغفر و رحم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مهدی عراقی تفرشی طرخورانی،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سرفصل ها و اشکال هندسی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یک لا، مجدول، زنجیره های ضربی،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هاری، محمد،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816340</w:t>
      </w:r>
    </w:p>
    <w:p>
      <w:pPr>
        <w:pStyle w:val="Heading2"/>
        <w:numPr>
          <w:ilvl w:val="1"/>
          <w:numId w:val="1"/>
        </w:numPr>
        <w:rPr/>
      </w:pPr>
      <w:bookmarkStart w:id="124" w:name="__RefHeading___Toc6971906_2870459653"/>
      <w:bookmarkStart w:id="125" w:name="_Toc43"/>
      <w:bookmarkEnd w:id="124"/>
      <w:r>
        <w:rPr/>
        <w:t>14126/1</w:t>
      </w:r>
      <w:bookmarkEnd w:id="125"/>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احکام حدود و دیات و قصاص به طور مختصر فتوایی در دو قسم، قسم اول حدود و تعزیرات و قسم دوم در قصاص و هر قسم دارای چند باب که در سال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bookmarkStart w:id="126" w:name="pg9563_119909"/>
    </w:p>
    <w:p>
      <w:pPr>
        <w:pStyle w:val="BookText"/>
        <w:rPr/>
      </w:pPr>
      <w:bookmarkEnd w:id="126"/>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شرع الديات و القصاص و الحدود لرفع الفساد من بين العباد و نظام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حفظ حیوان تقصیر کرده است ضامن است خواه در شب و خواه در روز و اگر تقصیر نکرده است ضامن نیست</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بعون الملك الوهاب بتاريخ دوازدهم شهر صفر المظفر سنه </w:t>
      </w:r>
      <w:r>
        <w:rPr>
          <w:rFonts w:eastAsia="Amiri" w:cs="Amiri" w:ascii="Amiri" w:hAnsi="Amiri"/>
          <w:color w:val="111111"/>
          <w:sz w:val="28"/>
          <w:szCs w:val="28"/>
          <w:lang w:bidi="ar-SA"/>
        </w:rPr>
        <w:t>1244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نخست در حاشیه مرمت و وصالی شده، در میان صفحات فرسودگی و از هم گسیختگی مشاهده و کلیه اوراق در حاشیه خارجی موریانه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 مجدول، گوشه لت پشت موریانه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حدود اوامر شرعیه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816341</w:t>
      </w:r>
    </w:p>
    <w:p>
      <w:pPr>
        <w:pStyle w:val="Heading2"/>
        <w:numPr>
          <w:ilvl w:val="1"/>
          <w:numId w:val="1"/>
        </w:numPr>
        <w:rPr/>
      </w:pPr>
      <w:bookmarkStart w:id="127" w:name="__RefHeading___Toc6971908_2870459653"/>
      <w:bookmarkStart w:id="128" w:name="_Toc44"/>
      <w:bookmarkEnd w:id="127"/>
      <w:r>
        <w:rPr/>
        <w:t>14126/2</w:t>
      </w:r>
      <w:bookmarkEnd w:id="128"/>
    </w:p>
    <w:p>
      <w:pPr>
        <w:pStyle w:val="BookText"/>
        <w:rPr/>
      </w:pPr>
      <w:r>
        <w:rPr>
          <w:rFonts w:ascii="IRNazanin" w:hAnsi="IRNazanin" w:eastAsia="IRNazanin"/>
          <w:color w:val="111111"/>
          <w:sz w:val="28"/>
          <w:sz w:val="28"/>
          <w:szCs w:val="28"/>
          <w:rtl w:val="true"/>
          <w:lang w:bidi="fa-IR"/>
        </w:rPr>
        <w:t>ثواب و خواص چند سوره از کلام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ثواب خواندن یا نوشتن سوره فاتحه و پس با نسبت دادن به روایت و احادیث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من نعمره تنكسه في الخلق روی نموده و عنقریب شربت كل نفس ذائقه الموت نوش خواهد شد و آن چه بر خواطر حزین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 سبحانه و تعالی در تورات موسی و انجیل عیسی و زبور داود بیان فرموده و خواص آن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اختصار نمودیم </w:t>
      </w:r>
      <w:bookmarkStart w:id="129" w:name="pg9563_119910"/>
    </w:p>
    <w:p>
      <w:pPr>
        <w:pStyle w:val="BookText"/>
        <w:rPr/>
      </w:pPr>
      <w:bookmarkEnd w:id="12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ملک الوهاب بتاریخ یوم دوشنبه یازدهم شهر ربیع الاول سنه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الخاهش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عالیشان رفیع مکان ارجمندی میرزا اسد الله قلمی گردید علی بیده الفقیر الحقیر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 خواص</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816342</w:t>
      </w:r>
    </w:p>
    <w:p>
      <w:pPr>
        <w:pStyle w:val="Heading2"/>
        <w:numPr>
          <w:ilvl w:val="1"/>
          <w:numId w:val="1"/>
        </w:numPr>
        <w:rPr/>
      </w:pPr>
      <w:bookmarkStart w:id="130" w:name="__RefHeading___Toc6971910_2870459653"/>
      <w:bookmarkStart w:id="131" w:name="_Toc45"/>
      <w:bookmarkEnd w:id="130"/>
      <w:r>
        <w:rPr/>
        <w:t>14127</w:t>
      </w:r>
      <w:bookmarkEnd w:id="131"/>
    </w:p>
    <w:p>
      <w:pPr>
        <w:pStyle w:val="BookText"/>
        <w:rPr/>
      </w:pPr>
      <w:r>
        <w:rPr>
          <w:rFonts w:ascii="IRNazanin" w:hAnsi="IRNazanin" w:eastAsia="IRNazanin"/>
          <w:color w:val="111111"/>
          <w:sz w:val="28"/>
          <w:sz w:val="28"/>
          <w:szCs w:val="28"/>
          <w:rtl w:val="true"/>
          <w:lang w:bidi="fa-IR"/>
        </w:rPr>
        <w:t>حسینی شهرستانی، محمد بن محمود</w:t>
      </w:r>
    </w:p>
    <w:p>
      <w:pPr>
        <w:pStyle w:val="BookText"/>
        <w:rPr/>
      </w:pPr>
      <w:r>
        <w:rPr>
          <w:rFonts w:ascii="IRNazanin" w:hAnsi="IRNazanin" w:eastAsia="IRNazanin"/>
          <w:color w:val="111111"/>
          <w:sz w:val="28"/>
          <w:sz w:val="28"/>
          <w:szCs w:val="28"/>
          <w:rtl w:val="true"/>
          <w:lang w:bidi="fa-IR"/>
        </w:rPr>
        <w:t>شرح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شارح جمال الدین محمد بن محمود حسینی شهرستانی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فارسی بر تهذیب المنطق 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ترجمه فارسی حاشیه ملا عبدالله یزدی بر تهذيب المنطق تفتازانی است که برخی آن را به جمال الدین محمد بن محمود حسینی شهرستانی نسبت داده اند و برخی می گویند که خود ملاعبدالله یزدی آن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نسخه ها دارای دیباچه و بعضی فاقد دیباچه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آغاز نسخه ها به دو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دارای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 حد و قیاس حکیمی را سزد که زبان را منطق فصیح و دل را طریق تصور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به شهرستانی منسوب اند و آن هایی که فاقد دیباچه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حمد در لغت وصفیست بجميل اختیاری بر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تبجیل نه بطریقه سخریت و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به ملاعبدالله یزدی نسبت داده شده است در صورتی که متن هر دو آن ها یکی است و نسخه هایی که دارای دیباچه است نام شهرستانی در آن به صراحت بیان شده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لغت وصفیست بجمیل اختیاری بر وجه تعظیم و تبجیل به طریق سخریت و استهزا و در اصطلاح فعلیست که دال باشد بر تعظیم</w:t>
      </w:r>
      <w:r>
        <w:rPr>
          <w:rFonts w:eastAsia="IRNazanin" w:cs="IRNazanin"/>
          <w:color w:val="111111"/>
          <w:sz w:val="28"/>
          <w:szCs w:val="28"/>
          <w:rtl w:val="true"/>
          <w:lang w:bidi="fa-IR"/>
        </w:rPr>
        <w:t xml:space="preserve">... </w:t>
      </w:r>
      <w:bookmarkStart w:id="132" w:name="pg9563_119911"/>
    </w:p>
    <w:p>
      <w:pPr>
        <w:pStyle w:val="BookText"/>
        <w:rPr/>
      </w:pPr>
      <w:bookmarkEnd w:id="132"/>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موجود مطلقه عامه باطل نشد پس نقیص صادق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پایین اوراق موریانه خورده و اوراق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سوخته، مقوایی، مجدول، عطف با جلد یکی است،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حاشیه ملا عبدالله؛ ترجمه حاشیه ملا 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1737</w:t>
      </w:r>
      <w:r>
        <w:rPr>
          <w:rFonts w:eastAsia="IRNazanin" w:cs="IRNazanin"/>
          <w:color w:val="111111"/>
          <w:sz w:val="28"/>
          <w:szCs w:val="28"/>
          <w:rtl w:val="true"/>
          <w:lang w:bidi="fa-IR"/>
        </w:rPr>
        <w:t>-</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816343</w:t>
      </w:r>
    </w:p>
    <w:p>
      <w:pPr>
        <w:pStyle w:val="Heading2"/>
        <w:numPr>
          <w:ilvl w:val="1"/>
          <w:numId w:val="1"/>
        </w:numPr>
        <w:rPr/>
      </w:pPr>
      <w:bookmarkStart w:id="133" w:name="__RefHeading___Toc6971912_2870459653"/>
      <w:bookmarkStart w:id="134" w:name="_Toc46"/>
      <w:bookmarkEnd w:id="133"/>
      <w:r>
        <w:rPr/>
        <w:t>14128</w:t>
      </w:r>
      <w:bookmarkEnd w:id="134"/>
    </w:p>
    <w:p>
      <w:pPr>
        <w:pStyle w:val="BookText"/>
        <w:rPr/>
      </w:pPr>
      <w:r>
        <w:rPr>
          <w:rFonts w:ascii="IRNazanin" w:hAnsi="IRNazanin" w:eastAsia="IRNazanin"/>
          <w:color w:val="111111"/>
          <w:sz w:val="28"/>
          <w:sz w:val="28"/>
          <w:szCs w:val="28"/>
          <w:rtl w:val="true"/>
          <w:lang w:bidi="fa-IR"/>
        </w:rPr>
        <w:t xml:space="preserve">حسینی اصفهانی، غیاث الدین علی،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نامه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علی بن علی امیران حسینی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فلسفه طبیعی و مباحث مربوط به امور عامه، طب و تشریح مشتمل بر ده فصل و بیست اصل و چهار نتیجه و یک خاتمه که در سال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سلطان محمود بهادر خان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 تر بنگرید به شماره بازیابی </w:t>
      </w:r>
      <w:r>
        <w:rPr>
          <w:rFonts w:eastAsia="IRNazanin" w:cs="IRNazanin"/>
          <w:color w:val="111111"/>
          <w:sz w:val="28"/>
          <w:szCs w:val="28"/>
          <w:lang w:bidi="fa-IR"/>
        </w:rPr>
        <w:t>10802</w:t>
      </w:r>
      <w:r>
        <w:rPr>
          <w:rFonts w:eastAsia="IRNazanin" w:cs="IRNazanin"/>
          <w:color w:val="111111"/>
          <w:sz w:val="28"/>
          <w:szCs w:val="28"/>
          <w:rtl w:val="true"/>
          <w:lang w:bidi="fa-IR"/>
        </w:rPr>
        <w:t xml:space="preserve"> (</w:t>
      </w:r>
      <w:r>
        <w:rPr>
          <w:rFonts w:eastAsia="IRNazanin" w:cs="IRNazanin"/>
          <w:color w:val="111111"/>
          <w:sz w:val="28"/>
          <w:szCs w:val="28"/>
          <w:lang w:bidi="fa-IR"/>
        </w:rPr>
        <w:t>802/1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ستایش و سپاس مبدعیست که با قتضای ذاتی او که در لسان صاحب نواميس الهی بامر كن معبر گشته</w:t>
      </w:r>
      <w:r>
        <w:rPr>
          <w:rFonts w:eastAsia="IRNazanin" w:cs="IRNazanin"/>
          <w:color w:val="111111"/>
          <w:sz w:val="28"/>
          <w:szCs w:val="28"/>
          <w:rtl w:val="true"/>
          <w:lang w:bidi="fa-IR"/>
        </w:rPr>
        <w:t xml:space="preserve">... </w:t>
      </w:r>
      <w:bookmarkStart w:id="135" w:name="pg9563_119912"/>
    </w:p>
    <w:p>
      <w:pPr>
        <w:pStyle w:val="BookText"/>
        <w:rPr/>
      </w:pPr>
      <w:bookmarkEnd w:id="13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برای دفع فضله نباید برخاست قولون روده یست که متصل می باشد زیر امور و این قولون گاهی که از امور دور می گردد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یادگار تقدیم آقای تراب آقای ترابی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سوخته رنگ و رو رفته، یک لا، و ترنج و سرترنج با گل و بوته، مجدول، زنجیره های ضربی، عطف با جلد یکی است،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Heading2"/>
        <w:numPr>
          <w:ilvl w:val="1"/>
          <w:numId w:val="1"/>
        </w:numPr>
        <w:rPr/>
      </w:pPr>
      <w:bookmarkStart w:id="136" w:name="__RefHeading___Toc6971914_2870459653"/>
      <w:bookmarkStart w:id="137" w:name="_Toc47"/>
      <w:bookmarkEnd w:id="136"/>
      <w:r>
        <w:rPr/>
        <w:t>14129/1</w:t>
      </w:r>
      <w:bookmarkEnd w:id="137"/>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816344</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کبرى فى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است ساده با عباراتی روشن و به زبان فارسی برای مبتدیان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قوه ایست دراکه که منقش گردد در وی صور اشیاء چنان چه در آینه لیکن در آینه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چه گویی این جسم یا لاشجر است یا لاحجر لیکن شجر است پس لاحجر باشد لیکن حجر است پس لاشجر باشد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حسب الفرمایش سرکار سعادت مدار آقائی آقا میرزا عبدالرحیم سلمه الله تعالی زید عزه و طول الله عمره كتبه الحقير محمد کاظم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bookmarkStart w:id="138" w:name="pg9563_119913"/>
    </w:p>
    <w:p>
      <w:pPr>
        <w:pStyle w:val="BookText"/>
        <w:rPr/>
      </w:pPr>
      <w:bookmarkEnd w:id="138"/>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قاعده در وفق مخمس خالی الوسط و در برگ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 اسماء الله با اعداد مربوط به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حسب الفرمایش آقای میرزا عبدالرحیم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سرمه ای، مجدول، زنجیره های ضربی، اندرون جلد 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816345</w:t>
      </w:r>
    </w:p>
    <w:p>
      <w:pPr>
        <w:pStyle w:val="Heading2"/>
        <w:numPr>
          <w:ilvl w:val="1"/>
          <w:numId w:val="1"/>
        </w:numPr>
        <w:rPr/>
      </w:pPr>
      <w:bookmarkStart w:id="139" w:name="__RefHeading___Toc6971916_2870459653"/>
      <w:bookmarkStart w:id="140" w:name="_Toc48"/>
      <w:bookmarkEnd w:id="139"/>
      <w:r>
        <w:rPr/>
        <w:t>14129/2</w:t>
      </w:r>
      <w:bookmarkEnd w:id="140"/>
    </w:p>
    <w:p>
      <w:pPr>
        <w:pStyle w:val="BookText"/>
        <w:rPr/>
      </w:pPr>
      <w:r>
        <w:rPr>
          <w:rFonts w:ascii="IRNazanin" w:hAnsi="IRNazanin" w:eastAsia="IRNazanin"/>
          <w:color w:val="111111"/>
          <w:sz w:val="28"/>
          <w:sz w:val="28"/>
          <w:szCs w:val="28"/>
          <w:rtl w:val="true"/>
          <w:lang w:bidi="fa-IR"/>
        </w:rPr>
        <w:t>رساله در اوفاق و طلسم 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چگونگی ساختن اوفاق و طلسم ها مشتمل بر تعدادی طلسم و موارد استفاده از آن مانند دفع دشمن و بلای ناگهانی، صحت امراض، عقد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 این ایات مبارکه جهه دفع دشمن و بلای ناگهانی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سه شنبه زهره شب چهارشنبه زهل شب پنجشنبه شمس شب جمعه قمر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و برخی از عبارات متن به سرخی و سبز</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ها و تعویذ ها </w:t>
      </w:r>
      <w:bookmarkStart w:id="141" w:name="pg9563_119914"/>
    </w:p>
    <w:p>
      <w:pPr>
        <w:pStyle w:val="BookText"/>
        <w:rPr/>
      </w:pPr>
      <w:bookmarkEnd w:id="141"/>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816346</w:t>
      </w:r>
    </w:p>
    <w:p>
      <w:pPr>
        <w:pStyle w:val="Heading2"/>
        <w:numPr>
          <w:ilvl w:val="1"/>
          <w:numId w:val="1"/>
        </w:numPr>
        <w:rPr/>
      </w:pPr>
      <w:bookmarkStart w:id="142" w:name="__RefHeading___Toc6971918_2870459653"/>
      <w:bookmarkStart w:id="143" w:name="_Toc49"/>
      <w:bookmarkEnd w:id="142"/>
      <w:r>
        <w:rPr/>
        <w:t>14130/1</w:t>
      </w:r>
      <w:bookmarkEnd w:id="143"/>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اصول دین مرتب بر یک مقدمه در فرق بین اصول دین و مذهب و پنج باب در اصول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فصل دوم از باب اول تا آخر رساله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گوشت و پوست و سایر اجزاء بدن و اخلاط از آن مفید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فریب شیطان مخور و غافل مکن که طاقت عذاب جهنم نداری اعاذنه الله و اياكم من النار و ارزقنا بفضله و رحمته مرافقة الابرار اللهم وفقنا و استادنا و معلمنا بحق محمد و آله اجمعین و 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بنده گنه کارم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بن سید مهدی؛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کلیه اوراق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سر ترنج با گل و بوته، مجدول، زنجیره های ضربی، عطف با جلد یکی است، اندرون جلد 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w:t>
      </w:r>
      <w:r>
        <w:rPr>
          <w:rFonts w:eastAsia="IRNazanin" w:cs="IRNazanin"/>
          <w:color w:val="111111"/>
          <w:sz w:val="28"/>
          <w:szCs w:val="28"/>
          <w:lang w:bidi="fa-IR"/>
        </w:rPr>
        <w:t>967</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816347</w:t>
      </w:r>
      <w:r>
        <w:rPr>
          <w:rFonts w:eastAsia="IRNazanin" w:cs="IRNazanin"/>
          <w:color w:val="111111"/>
          <w:sz w:val="28"/>
          <w:szCs w:val="28"/>
          <w:rtl w:val="true"/>
          <w:lang w:bidi="fa-IR"/>
        </w:rPr>
        <w:t xml:space="preserve"> </w:t>
      </w:r>
      <w:bookmarkStart w:id="144" w:name="pg9563_119915"/>
    </w:p>
    <w:p>
      <w:pPr>
        <w:pStyle w:val="Heading2"/>
        <w:numPr>
          <w:ilvl w:val="1"/>
          <w:numId w:val="1"/>
        </w:numPr>
        <w:rPr/>
      </w:pPr>
      <w:bookmarkStart w:id="145" w:name="__RefHeading___Toc6971920_2870459653"/>
      <w:bookmarkStart w:id="146" w:name="_Toc50"/>
      <w:bookmarkEnd w:id="144"/>
      <w:bookmarkEnd w:id="145"/>
      <w:r>
        <w:rPr/>
        <w:t>14130/2</w:t>
      </w:r>
      <w:bookmarkEnd w:id="146"/>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eastAsia="IRNazanin" w:cs="IRNazanin"/>
          <w:color w:val="111111"/>
          <w:sz w:val="28"/>
          <w:szCs w:val="28"/>
          <w:lang w:bidi="fa-IR"/>
        </w:rPr>
        <w:t>4120/1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مرشد العوام است که تا پایان مطلب دوازدهم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صلواة و السلام علی محمد و آله اجمعین کتاب الصوم و گفتار در مسئله روزه در ضمن چند باب می شود باب اول در فضیلت و ثواب روزه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دو وجه ذکر کرده اند و اظهر آن است که منحل نمی شود و کفاره واجب نمی شود بلکه باید بنذر عمل کند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كتاب بعون الملک الوهاب در روز پنجشنبه باتمام رسید آخر ماه شوال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من بنده گنه کارم خدایا هر آن کس که این خط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نا امیدش ز باغ بهشت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نویسم بصد غر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جوانی و عمر دراز</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کلیه اوراق از عطف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816348</w:t>
      </w:r>
    </w:p>
    <w:p>
      <w:pPr>
        <w:pStyle w:val="Heading2"/>
        <w:numPr>
          <w:ilvl w:val="1"/>
          <w:numId w:val="1"/>
        </w:numPr>
        <w:rPr/>
      </w:pPr>
      <w:bookmarkStart w:id="147" w:name="__RefHeading___Toc6971922_2870459653"/>
      <w:bookmarkStart w:id="148" w:name="_Toc51"/>
      <w:bookmarkEnd w:id="147"/>
      <w:r>
        <w:rPr/>
        <w:t>14130/3</w:t>
      </w:r>
      <w:bookmarkEnd w:id="14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میر محمد مومن </w:t>
      </w:r>
      <w:bookmarkStart w:id="149" w:name="pg9563_119916"/>
    </w:p>
    <w:p>
      <w:pPr>
        <w:pStyle w:val="BookText"/>
        <w:rPr/>
      </w:pPr>
      <w:bookmarkEnd w:id="149"/>
      <w:r>
        <w:rPr>
          <w:rFonts w:ascii="IRNazanin" w:hAnsi="IRNazanin" w:eastAsia="IRNazanin"/>
          <w:color w:val="111111"/>
          <w:sz w:val="28"/>
          <w:sz w:val="28"/>
          <w:szCs w:val="28"/>
          <w:rtl w:val="true"/>
          <w:lang w:bidi="fa-IR"/>
        </w:rPr>
        <w:t>رساله 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مومن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رساله ای است درباره چگونگی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الافلاك و الابراج و قدر فيها القمر المنير و الشمس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تازنی از انصاری آوردند بعقد نکاح کارز برآوردند تا فرزندان او را تربیت کند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اعلم بالصواب بعون الملك الغنى الوهاب غفر الله الذنوب سيد حسين ولد میرزا سید مهدی در دارالسعاده زنجان قلمی گردید ذی قعده الحرام در روز یکشنبه تمام شد سنه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بن سید مهدی،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816349</w:t>
      </w:r>
    </w:p>
    <w:p>
      <w:pPr>
        <w:pStyle w:val="Heading2"/>
        <w:numPr>
          <w:ilvl w:val="1"/>
          <w:numId w:val="1"/>
        </w:numPr>
        <w:rPr/>
      </w:pPr>
      <w:bookmarkStart w:id="150" w:name="__RefHeading___Toc6971924_2870459653"/>
      <w:bookmarkStart w:id="151" w:name="_Toc52"/>
      <w:bookmarkEnd w:id="150"/>
      <w:r>
        <w:rPr/>
        <w:t>14130/4</w:t>
      </w:r>
      <w:bookmarkEnd w:id="151"/>
    </w:p>
    <w:p>
      <w:pPr>
        <w:pStyle w:val="BookText"/>
        <w:rPr/>
      </w:pPr>
      <w:r>
        <w:rPr>
          <w:rFonts w:ascii="IRNazanin" w:hAnsi="IRNazanin" w:eastAsia="IRNazanin"/>
          <w:color w:val="111111"/>
          <w:sz w:val="28"/>
          <w:sz w:val="28"/>
          <w:szCs w:val="28"/>
          <w:rtl w:val="true"/>
          <w:lang w:bidi="fa-IR"/>
        </w:rPr>
        <w:t>رساله در تجوید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تجوید قرآن در بیان ادغام و اظهار و اخفا و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الصلواة و السلام على عباده الذين اصطفى محمد و عزته الطاهرین اما بعد در بیان ادغام و اظهار و اخفا و قلب بدان که نون ساکن</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که اوست هست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کو کند وقف این چنین </w:t>
      </w:r>
      <w:bookmarkStart w:id="152" w:name="pg9563_119917"/>
    </w:p>
    <w:p>
      <w:pPr>
        <w:pStyle w:val="BookText"/>
        <w:rPr/>
      </w:pPr>
      <w:bookmarkEnd w:id="152"/>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816350</w:t>
      </w:r>
    </w:p>
    <w:p>
      <w:pPr>
        <w:pStyle w:val="Heading2"/>
        <w:numPr>
          <w:ilvl w:val="1"/>
          <w:numId w:val="1"/>
        </w:numPr>
        <w:rPr/>
      </w:pPr>
      <w:bookmarkStart w:id="153" w:name="__RefHeading___Toc6971926_2870459653"/>
      <w:bookmarkStart w:id="154" w:name="_Toc53"/>
      <w:bookmarkEnd w:id="153"/>
      <w:r>
        <w:rPr/>
        <w:t>14130/5</w:t>
      </w:r>
      <w:bookmarkEnd w:id="154"/>
    </w:p>
    <w:p>
      <w:pPr>
        <w:pStyle w:val="BookText"/>
        <w:rPr/>
      </w:pPr>
      <w:r>
        <w:rPr>
          <w:rFonts w:ascii="IRNazanin" w:hAnsi="IRNazanin" w:eastAsia="IRNazanin"/>
          <w:color w:val="111111"/>
          <w:sz w:val="28"/>
          <w:sz w:val="28"/>
          <w:szCs w:val="28"/>
          <w:rtl w:val="true"/>
          <w:lang w:bidi="fa-IR"/>
        </w:rPr>
        <w:t>عجدانی، عبدالخالق</w:t>
      </w:r>
    </w:p>
    <w:p>
      <w:pPr>
        <w:pStyle w:val="BookText"/>
        <w:rPr/>
      </w:pPr>
      <w:r>
        <w:rPr>
          <w:rFonts w:ascii="IRNazanin" w:hAnsi="IRNazanin" w:eastAsia="IRNazanin"/>
          <w:color w:val="111111"/>
          <w:sz w:val="28"/>
          <w:sz w:val="28"/>
          <w:szCs w:val="28"/>
          <w:rtl w:val="true"/>
          <w:lang w:bidi="fa-IR"/>
        </w:rPr>
        <w:t>نصایح و وصایای عبدالخالق عجدانی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عجدانی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وصیت اخلاقی است که عبدالخالق عجدانی برای فرزند خود نوشته و در آخرین وصیت نیز حکایتی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وصایای که خواجه عبدالخالق عجدانی رحمه الله بفرزند ارجمند خود نوشته است وصیت می کنم ای فرزند تو را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کنید او را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برآور ندارد و الله اعلم بالصواب</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816351</w:t>
      </w:r>
    </w:p>
    <w:p>
      <w:pPr>
        <w:pStyle w:val="Heading2"/>
        <w:numPr>
          <w:ilvl w:val="1"/>
          <w:numId w:val="1"/>
        </w:numPr>
        <w:rPr/>
      </w:pPr>
      <w:bookmarkStart w:id="155" w:name="__RefHeading___Toc6971928_2870459653"/>
      <w:bookmarkStart w:id="156" w:name="_Toc54"/>
      <w:bookmarkEnd w:id="155"/>
      <w:r>
        <w:rPr/>
        <w:t>14131</w:t>
      </w:r>
      <w:bookmarkEnd w:id="156"/>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57" w:name="pg9563_119918"/>
    </w:p>
    <w:p>
      <w:pPr>
        <w:pStyle w:val="BookText"/>
        <w:rPr/>
      </w:pPr>
      <w:bookmarkEnd w:id="15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14114</w:t>
      </w:r>
      <w:r>
        <w:rPr>
          <w:rFonts w:eastAsia="IRNazanin" w:cs="IRNazanin"/>
          <w:color w:val="111111"/>
          <w:sz w:val="28"/>
          <w:szCs w:val="28"/>
          <w:rtl w:val="true"/>
          <w:lang w:bidi="fa-IR"/>
        </w:rPr>
        <w:t xml:space="preserve"> (</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تفسیر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تا آخر سوره ثبت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الناس و از مردمان من یجادل کسی هست که از روی سیره جدال کند فی الله در کلام خدای با قدرت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ها خار و دست های خشک جمع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ریختی تا خاری در دامنش آویزد یا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سرخی و متن تفسیر با مرکب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سوره اخلاص و روایاتی که درباره آن آمده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این مضمون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حسین بن لطف الله الطوسی الجهرمی که در سال هزار و دویست و هفتاد و دو در ماه صفر المظفر باتفاق ملا محمد علی محلاتی از شیراز رفتم کربلا از راه آب و سیم ماه شوال از کربلا از راه خشکی روانه شیراز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کلیه اوراق از جلد جدا، صفحات اول تا سوم کتاب فرسوده و خرد شده، بعضی از اوراق میانی با کاغذ شکری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سوخته، مقوایی، مجدول، زنجیره های ضربی، اندرون جلد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816352</w:t>
      </w:r>
    </w:p>
    <w:p>
      <w:pPr>
        <w:pStyle w:val="Heading2"/>
        <w:numPr>
          <w:ilvl w:val="1"/>
          <w:numId w:val="1"/>
        </w:numPr>
        <w:rPr/>
      </w:pPr>
      <w:bookmarkStart w:id="158" w:name="__RefHeading___Toc6971930_2870459653"/>
      <w:bookmarkStart w:id="159" w:name="_Toc55"/>
      <w:bookmarkEnd w:id="158"/>
      <w:r>
        <w:rPr/>
        <w:t>14132</w:t>
      </w:r>
      <w:bookmarkEnd w:id="159"/>
    </w:p>
    <w:p>
      <w:pPr>
        <w:pStyle w:val="BookText"/>
        <w:rPr/>
      </w:pPr>
      <w:r>
        <w:rPr>
          <w:rFonts w:ascii="IRNazanin" w:hAnsi="IRNazanin" w:eastAsia="IRNazanin"/>
          <w:color w:val="111111"/>
          <w:sz w:val="28"/>
          <w:sz w:val="28"/>
          <w:szCs w:val="28"/>
          <w:rtl w:val="true"/>
          <w:lang w:bidi="fa-IR"/>
        </w:rPr>
        <w:t xml:space="preserve">شمس الدین آملی، محمد بن محمود،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نفایس الفنون فى عرايس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آملی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60" w:name="pg9563_119919"/>
    </w:p>
    <w:p>
      <w:pPr>
        <w:pStyle w:val="BookText"/>
        <w:rPr/>
      </w:pPr>
      <w:bookmarkEnd w:id="16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المعارفی است در علوم اوایل و اواخر مشتمل بر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در علوم اوائل مشتمل بر چهار مقاله و دارای هشتاد و پنج علم، بخش دوم در علوم اواخر مشتمل بر پنج مقاله و دارای هفتاد و پنج علم که به نام شیخ ابو اسحاق بن محمود شاه اینجو فرمانروای شیراز در سال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نفایس الفنون في عرایس العیون در علوم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اول از مقاله اولی از قسم اول از کتاب نفایس الفنون علم خط که آن عبارت است از معرفت تصوير الفاظ بحروف هجاء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بگیرد و بهرجا که آن دو حرف در اول کلمه باشد آن چیز که آن کلمه بر وی افتد ضمیر آن کس باشد و الله اعلم بالصواب و اليه المرجع و الماب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کمند اندازی و جدول دور سطرها به زر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نسخه،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بيضی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امام الجمعه و الخطیب </w:t>
      </w:r>
      <w:r>
        <w:rPr>
          <w:rFonts w:eastAsia="IRNazanin" w:cs="IRNazanin"/>
          <w:color w:val="111111"/>
          <w:sz w:val="28"/>
          <w:szCs w:val="28"/>
          <w:lang w:bidi="fa-IR"/>
        </w:rPr>
        <w:t>1323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ها و 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عمومی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816353</w:t>
      </w:r>
    </w:p>
    <w:p>
      <w:pPr>
        <w:pStyle w:val="Heading2"/>
        <w:numPr>
          <w:ilvl w:val="1"/>
          <w:numId w:val="1"/>
        </w:numPr>
        <w:rPr/>
      </w:pPr>
      <w:bookmarkStart w:id="161" w:name="__RefHeading___Toc6971932_2870459653"/>
      <w:bookmarkStart w:id="162" w:name="_Toc56"/>
      <w:bookmarkEnd w:id="161"/>
      <w:r>
        <w:rPr/>
        <w:t>14133</w:t>
      </w:r>
      <w:bookmarkEnd w:id="16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163" w:name="pg9563_119920"/>
    </w:p>
    <w:p>
      <w:pPr>
        <w:pStyle w:val="BookText"/>
        <w:rPr/>
      </w:pPr>
      <w:bookmarkEnd w:id="16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حل انبيائه المرسلين باحسن حليه المتقين و بعث تحية اصفیائه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تراب اقدام مومنین و خادم طلبه علوم ائمه الطاهرين محمد باقر بن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شایسته ترین و بهترین مردم کسیست که مردم از او منتفع شوند و این رساله را باینجا ختم کردیم و بانجام رساندیم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بتاريخ يوم الاثنين تاسع شهر شعبان موافق حادى عشر اسفندیار قدیم سنه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هر که نظر بخط ناقص این غریق بحر گناه و عاصی رو سیاه نادم یعنی محمد خادم سهوی و غلطی که واقع شده عفو فرمایند و طلب مغفرت نمایند جناب ایزد تعالی بر ایشان و والدین ایشان بیامرزد بحق محمد و آله الطاهرين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قهوای، مقوایی، ساده، اندرون جلد آستر کاغذی</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816354</w:t>
      </w:r>
    </w:p>
    <w:p>
      <w:pPr>
        <w:pStyle w:val="Heading2"/>
        <w:numPr>
          <w:ilvl w:val="1"/>
          <w:numId w:val="1"/>
        </w:numPr>
        <w:rPr/>
      </w:pPr>
      <w:bookmarkStart w:id="164" w:name="__RefHeading___Toc6971934_2870459653"/>
      <w:bookmarkStart w:id="165" w:name="_Toc57"/>
      <w:bookmarkEnd w:id="164"/>
      <w:r>
        <w:rPr/>
        <w:t>14134</w:t>
      </w:r>
      <w:bookmarkEnd w:id="165"/>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کلیله و دمنه بهرامشاهی است و مولف آن چون عبارات و نثر کلیله و دمنه از ابوالمعالی نصرالدین محمد بن عبدالحمید را مشکل می بیند بر آن می شود که در این کتاب عبارات آن را آسان کند و آن را در چهارده باب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کتاب به زبان هندی است و آن را برای ارشاد حکماء هند در تدبیر سیاست و اخلاق به زبان حیوانات نگاشته اند و بعد از آن به زبان پهلوی و بعد به زبان </w:t>
      </w:r>
    </w:p>
    <w:p>
      <w:pPr>
        <w:pStyle w:val="BookText"/>
        <w:rPr/>
      </w:pPr>
      <w:r>
        <w:rPr>
          <w:rFonts w:ascii="IRNazanin" w:hAnsi="IRNazanin" w:eastAsia="IRNazanin"/>
          <w:color w:val="111111"/>
          <w:sz w:val="28"/>
          <w:sz w:val="28"/>
          <w:szCs w:val="28"/>
          <w:rtl w:val="true"/>
          <w:lang w:bidi="fa-IR"/>
        </w:rPr>
        <w:t>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درخواست امیر احمد سهیلی در زمان شاه سلطان حسین صفوی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اجتناب نمودن از استماع قول ساعی و نمام، باب دوم در سزا یافتن بدکاران و شآمت عاقبت ایشان، باب سوم در موافقت دوستان و فواید معاضدت ایشان، باب چهارم در ملاحظه احوال دشمنان و ایمن نابودن از حیله ایشان، باب پنجم در مضرت غافل شدن و از دست دادن مطلوب، باب ششم در آفت تعجیل و ضرر شتاب زدگی در کارها، باب هفتم در حزم و تدبیر و بحیله خلاص یافتن از بلای اعدا، باب هشتم در احتراز از ارباب حقد و اعتماد نانمودن بر تملق ایشان، باب نهم در فضیلت عفو که ملوک را بهترین صنعتی است، باب دهم در بیان جزای اعمال بطریق مکافات، باب یازدهم در مضرت افزون طلبیدن و از کار خود بازماندن، باب دوازدهم در فضیلت حلم و وقار و سکون، باب سیزدهم در اجتناب فرمودن از قول اهل غدر و خیانت، باب چهاردهم در عدم التفات به انقلاب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تختگاه لی مع الله نکته دان و علمک مالم تكن تعلم روشن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که بدین پایه رساندم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کنم ختم سخن و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 بن فتحعلی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شده، برخی از اوراق وصالی شده و آثار آب افتادگی و لکه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سرترنج،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w:t>
      </w:r>
      <w:r>
        <w:rPr>
          <w:rFonts w:eastAsia="IRNazanin" w:cs="IRNazanin"/>
          <w:color w:val="111111"/>
          <w:sz w:val="28"/>
          <w:szCs w:val="28"/>
          <w:lang w:bidi="fa-IR"/>
        </w:rPr>
        <w:t>895</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816355</w:t>
      </w:r>
      <w:r>
        <w:rPr>
          <w:rFonts w:eastAsia="IRNazanin" w:cs="IRNazanin"/>
          <w:color w:val="111111"/>
          <w:sz w:val="28"/>
          <w:szCs w:val="28"/>
          <w:rtl w:val="true"/>
          <w:lang w:bidi="fa-IR"/>
        </w:rPr>
        <w:t xml:space="preserve"> </w:t>
      </w:r>
      <w:bookmarkStart w:id="166" w:name="pg9563_119922"/>
    </w:p>
    <w:p>
      <w:pPr>
        <w:pStyle w:val="Heading2"/>
        <w:numPr>
          <w:ilvl w:val="1"/>
          <w:numId w:val="1"/>
        </w:numPr>
        <w:rPr/>
      </w:pPr>
      <w:bookmarkStart w:id="167" w:name="__RefHeading___Toc6971936_2870459653"/>
      <w:bookmarkStart w:id="168" w:name="_Toc58"/>
      <w:bookmarkEnd w:id="166"/>
      <w:bookmarkEnd w:id="167"/>
      <w:r>
        <w:rPr/>
        <w:t>14135</w:t>
      </w:r>
      <w:bookmarkEnd w:id="16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وصیت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غفاری با استفاده از آیات کریمه و احادیث اهل بیت که در آن پند ها و اندرز های اخلاقی و دینی به ابوذر می دهد، در پایان خاتمه ای است مشتمل بر دو باب در فضیلت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فضیلت اذکاریست که مخصوص به وقتی نیست که دارای هفت فصل است و باب دوم در بیان اذکاری که مخصوص وقتی 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 گفت یا محمد اینک ابوذر بر ما گذشت و سلام نکرد و اگر سلام می کرد ما او را جواب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گناهانش آمرزیده شده باشد و دیگر نماز ها و دعا ها و اعمال بسیار است و از كتب مبسوط علما طلب می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 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شده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جلد آستر کاغذی، فرسوده</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816356</w:t>
      </w:r>
    </w:p>
    <w:p>
      <w:pPr>
        <w:pStyle w:val="Heading2"/>
        <w:numPr>
          <w:ilvl w:val="1"/>
          <w:numId w:val="1"/>
        </w:numPr>
        <w:rPr/>
      </w:pPr>
      <w:bookmarkStart w:id="169" w:name="__RefHeading___Toc6971938_2870459653"/>
      <w:bookmarkStart w:id="170" w:name="_Toc59"/>
      <w:bookmarkEnd w:id="169"/>
      <w:r>
        <w:rPr/>
        <w:t>14136</w:t>
      </w:r>
      <w:bookmarkEnd w:id="170"/>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کاشی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71" w:name="pg9563_119923"/>
    </w:p>
    <w:p>
      <w:pPr>
        <w:pStyle w:val="BookText"/>
        <w:rPr/>
      </w:pPr>
      <w:bookmarkEnd w:id="17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خلاصه تفسیر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منهج الصادقين في الزام المخالفين خود مولف است و تفسیر سوره یس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سوره اخلاص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بران مطلع نساخته از اقسام مصنوعات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بحرند و ایه لهم و نشانه ای دیگر مرایشانرا بر کمال قدرت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که قراءت قل هو الله احد را در عقب نماز ترک نکند چه هر که قراءت آن کند خیر دنیا و آخرت را جمع کند و بیامرزد او 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افتاده، 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سوخته، مقوایی، عطف تیماج قهوه ای،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816357</w:t>
      </w:r>
    </w:p>
    <w:p>
      <w:pPr>
        <w:pStyle w:val="Heading2"/>
        <w:numPr>
          <w:ilvl w:val="1"/>
          <w:numId w:val="1"/>
        </w:numPr>
        <w:rPr/>
      </w:pPr>
      <w:bookmarkStart w:id="172" w:name="__RefHeading___Toc6971940_2870459653"/>
      <w:bookmarkStart w:id="173" w:name="_Toc60"/>
      <w:bookmarkEnd w:id="172"/>
      <w:r>
        <w:rPr/>
        <w:t>14137/1</w:t>
      </w:r>
      <w:bookmarkEnd w:id="173"/>
    </w:p>
    <w:p>
      <w:pPr>
        <w:pStyle w:val="BookText"/>
        <w:rPr/>
      </w:pPr>
      <w:r>
        <w:rPr>
          <w:rFonts w:ascii="IRNazanin" w:hAnsi="IRNazanin" w:eastAsia="IRNazanin"/>
          <w:color w:val="111111"/>
          <w:sz w:val="28"/>
          <w:sz w:val="28"/>
          <w:szCs w:val="28"/>
          <w:rtl w:val="true"/>
          <w:lang w:bidi="fa-IR"/>
        </w:rPr>
        <w:t xml:space="preserve">تویسرکانی، محمد نبی بن احمد،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رساله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بن احمد تویسرکانی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تویسرکانی دارای رساله های مختلفی در فقه است و نسخه حاضر یکی از رسائل او است که با رساله های معرفی شده از این مولف در فهرست مرعشی مقایسه شد، ولی با هم مطابقت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خلاصه شده رساله دیگری از خود مولف شامل یک مقدمه و سی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شامل معنی واجب و حرام و مستحب و مکروه و تقلید و باب های آن شامل طهارت، صلوة، صوم، خمس و زکوة است که نسخه حاضر تا باب صوم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ابواب در مقدمه نسخه سی باب ذکر شده، ولی در متن بیست باب است و باب بیستم در صوم در برگ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ناقص نوشته شده است</w:t>
      </w:r>
      <w:r>
        <w:rPr>
          <w:rFonts w:eastAsia="IRNazanin" w:cs="IRNazanin"/>
          <w:color w:val="111111"/>
          <w:sz w:val="28"/>
          <w:szCs w:val="28"/>
          <w:rtl w:val="true"/>
          <w:lang w:bidi="fa-IR"/>
        </w:rPr>
        <w:t xml:space="preserve">. </w:t>
      </w:r>
      <w:bookmarkStart w:id="174" w:name="pg9563_119924"/>
    </w:p>
    <w:p>
      <w:pPr>
        <w:pStyle w:val="BookText"/>
        <w:rPr/>
      </w:pPr>
      <w:bookmarkEnd w:id="17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صلى الله على محمد و اله الطاهرين و لعنة الله على اعدائهم اجمعين الى يوم الدين و بعد چنین گوید اقل خلیفه محمد نبی التوسرکانی که چون در سابق رساله مبسوطی در تفصیل واجبات و محرمات مستحبات و مکروهات طهارت و صلوه و صوم و خمس و زکوه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فراغ از تمام کردش خود در همان محل اقامه اولی باشد قد تمت بید مولف ها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بن احمد تویسرکانی،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متملكات الحقر و أنا الحقير الفقير محمد ابن محمد نبی التويسركاني في سادس عشر من شهر جمادى الثانيه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محمد </w:t>
      </w:r>
      <w:r>
        <w:rPr>
          <w:rFonts w:eastAsia="IRNazanin" w:cs="IRNazanin"/>
          <w:color w:val="111111"/>
          <w:sz w:val="28"/>
          <w:szCs w:val="28"/>
          <w:lang w:bidi="fa-IR"/>
        </w:rPr>
        <w:t>1319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 في الملكي الفانی و انا عبد ذلیل الجاني محمد ابن محمد نبي التويسركانى فى يوم الثانى عشر من شهر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الراجي محمد بن محمد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تاريخ ليل سادس عشر شهر جمادى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طیب آباد چاپلق جهة یادگار ماندن خط و معرفى هذا العبد تحریر شد محمد بن محمد نبي التويسركاني عفى عنهما مرحوم آقا رحمة الله که فرزند خود را مسمی بمحمد فرمود یکمحمد در تویسرکان است و یکمحمد در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أمور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امرى الى الله الراجي محمد بن محمد نبی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محمد بن محمد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اندرون جلد 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816358</w:t>
      </w:r>
    </w:p>
    <w:p>
      <w:pPr>
        <w:pStyle w:val="Heading2"/>
        <w:numPr>
          <w:ilvl w:val="1"/>
          <w:numId w:val="1"/>
        </w:numPr>
        <w:rPr/>
      </w:pPr>
      <w:bookmarkStart w:id="175" w:name="__RefHeading___Toc6971942_2870459653"/>
      <w:bookmarkStart w:id="176" w:name="_Toc61"/>
      <w:bookmarkEnd w:id="175"/>
      <w:r>
        <w:rPr/>
        <w:t>14137/2</w:t>
      </w:r>
      <w:bookmarkEnd w:id="17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تویسرکانی، محمد نبی بن احمد،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ق </w:t>
      </w:r>
      <w:bookmarkStart w:id="177" w:name="pg9563_119925"/>
    </w:p>
    <w:p>
      <w:pPr>
        <w:pStyle w:val="BookText"/>
        <w:rPr/>
      </w:pPr>
      <w:bookmarkEnd w:id="177"/>
      <w:r>
        <w:rPr>
          <w:rFonts w:ascii="IRNazanin" w:hAnsi="IRNazanin" w:eastAsia="IRNazanin"/>
          <w:color w:val="111111"/>
          <w:sz w:val="28"/>
          <w:sz w:val="28"/>
          <w:szCs w:val="28"/>
          <w:rtl w:val="true"/>
          <w:lang w:bidi="fa-IR"/>
        </w:rPr>
        <w:t>کافی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تویسرکانی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است از رساله لب المسائل در چهارده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تقلید، دوم در آداب تخلی، سوم در وضو، چهارم در غسل، پنجم در جبیره، ششم در تیمم، هفتم در نجاسات، هشتم در مطهرات، نهم در مقدمات نماز، دهم در مقارنات نماز، یازدهم در مبطلات نماز و روزه، دوازدهم در سجده سهو و نماز احتیاط، سیزدهم در شکیات، چهاردهم در سهویات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رساله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اله الطيبين و بعد این رساله موسومه بكافى المسائل مختصریست از رساله لب المسائل و آن مختصریست از رساله جامع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احادیث مناسبه و مسائل مهمه متشاکله بهر باب را در رساله جامع نوشته ئیم تمت الرساله من شهر شعبان في 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برخی از عبارات با قلم سرخ خط کشیده شده که به نظر می رسد برای تصحیح رساله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تهیه چند دارو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816359</w:t>
      </w:r>
    </w:p>
    <w:p>
      <w:pPr>
        <w:pStyle w:val="Heading2"/>
        <w:numPr>
          <w:ilvl w:val="1"/>
          <w:numId w:val="1"/>
        </w:numPr>
        <w:rPr/>
      </w:pPr>
      <w:bookmarkStart w:id="178" w:name="__RefHeading___Toc6971944_2870459653"/>
      <w:bookmarkStart w:id="179" w:name="_Toc62"/>
      <w:bookmarkEnd w:id="178"/>
      <w:r>
        <w:rPr/>
        <w:t>14137/3</w:t>
      </w:r>
      <w:bookmarkEnd w:id="179"/>
    </w:p>
    <w:p>
      <w:pPr>
        <w:pStyle w:val="BookText"/>
        <w:rPr/>
      </w:pPr>
      <w:r>
        <w:rPr>
          <w:rFonts w:ascii="IRNazanin" w:hAnsi="IRNazanin" w:eastAsia="IRNazanin"/>
          <w:color w:val="111111"/>
          <w:sz w:val="28"/>
          <w:sz w:val="28"/>
          <w:szCs w:val="28"/>
          <w:rtl w:val="true"/>
          <w:lang w:bidi="fa-IR"/>
        </w:rPr>
        <w:t xml:space="preserve">تویسرکانی، محمد نبی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تویسرکانی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80" w:name="pg9563_119926"/>
    </w:p>
    <w:p>
      <w:pPr>
        <w:pStyle w:val="BookText"/>
        <w:rPr/>
      </w:pPr>
      <w:bookmarkEnd w:id="18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نماز آیات و نماز قضا و فضیلت سوره فاتحة الكتاب و سوره توحید و آیه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مختصریست از اقل خلیفه محمد نبی تویسرکانی در نماز آیات و نماز قضا فضیله سوره فاتحه الکتاب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آیات قرآن شش هزار و دویست و سی و شش آیه است جمع حروف آن سیصد بیست یک هزار دویست پنجاه حرف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الرساله بید مولفها في شهر ربيع الاول في سنه هزار دویست نود پنج 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تویسرکانی،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مولف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816360</w:t>
      </w:r>
    </w:p>
    <w:p>
      <w:pPr>
        <w:pStyle w:val="Heading2"/>
        <w:numPr>
          <w:ilvl w:val="1"/>
          <w:numId w:val="1"/>
        </w:numPr>
        <w:rPr/>
      </w:pPr>
      <w:bookmarkStart w:id="181" w:name="__RefHeading___Toc6971946_2870459653"/>
      <w:bookmarkStart w:id="182" w:name="_Toc63"/>
      <w:bookmarkEnd w:id="181"/>
      <w:r>
        <w:rPr/>
        <w:t>14138</w:t>
      </w:r>
      <w:bookmarkEnd w:id="182"/>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بیان مصیبت و شهادت امامان و یارانشان و واقعه کربلا در یک مقدمه و بیست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اول در وفات سید انبیاء، مجلس دوم در وفات حضرت خير النساء، مجلس سوم در شهادت حضرت امیرالمؤمنین، مجلس چهارم در شهادت امام حسن مجتبی، مجلس پنجم در رفتن سیدالشهدا از مدینه به مکه، مجلس ششم در شهادت مسلم بن عقیل، مجلس هفتم در شهادت پسران مسلم بن عقیل، مجلس هشتم در رفتن امام حسین از مکه، مجلس نهم در شهادت حر بن یزید، مجلس دهم در شهادت وهب بن عبدالله، مجلس یازدهم در شهادت قاسم بن حسن، مجلس دوازدهم در شهادت حضرت عباس، مجلس سیزدهم در شهادت نور دیده پیغمبر علی </w:t>
      </w:r>
      <w:bookmarkStart w:id="183" w:name="pg9563_119927"/>
    </w:p>
    <w:p>
      <w:pPr>
        <w:pStyle w:val="BookText"/>
        <w:rPr/>
      </w:pPr>
      <w:bookmarkEnd w:id="183"/>
      <w:r>
        <w:rPr>
          <w:rFonts w:ascii="IRNazanin" w:hAnsi="IRNazanin" w:eastAsia="IRNazanin"/>
          <w:color w:val="111111"/>
          <w:sz w:val="28"/>
          <w:sz w:val="28"/>
          <w:szCs w:val="28"/>
          <w:rtl w:val="true"/>
          <w:lang w:bidi="fa-IR"/>
        </w:rPr>
        <w:t>اکبر، مجلس چهاردهم در شهادت نور دیده و سر و سینه فخر انبیاء جناب سید الشهدا عليه افضل التحيه و الثناء، مجلس پانزدهم در بعضی از وقایع بعد از امام حسین، مجلس شانزدهم در حرکت اهل بیت از کوفه، مجلس هفدهم در کیفیت احوال اهل بیت به شام، مجلس هجدهم در رفتن اهل بیت از شام به مدینه، مجلس نوزدهم در شهادت موسی بن جعفر، مجلس بیستم در شهادت على بن موسى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حکیمی است جلت عظمته که خاکدان دنیا و زندان این عاریت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اینست زیان کاری بزرگ که علاجی از برای او نیست لعنه الله و علیه و علی سایر ظالمی ال محمد و عذبهم الله عذابا اليم عقبهم الله عقابا شديدا تم كتاب لمحرقه القلوب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نسخه فاقد لت روی جلد و اوراق ابتدای نسخه پاره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نو نویس و الحاقی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سوخته، مقوایی، ترنج و سرترنج، اندرون جلد آستر کاغذی، عطف با جلد یکی است، نسخه فاقد لت روی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816361</w:t>
      </w:r>
    </w:p>
    <w:p>
      <w:pPr>
        <w:pStyle w:val="Heading2"/>
        <w:numPr>
          <w:ilvl w:val="1"/>
          <w:numId w:val="1"/>
        </w:numPr>
        <w:rPr/>
      </w:pPr>
      <w:bookmarkStart w:id="184" w:name="__RefHeading___Toc6971948_2870459653"/>
      <w:bookmarkStart w:id="185" w:name="_Toc64"/>
      <w:bookmarkEnd w:id="184"/>
      <w:r>
        <w:rPr/>
        <w:t>14139</w:t>
      </w:r>
      <w:bookmarkEnd w:id="185"/>
    </w:p>
    <w:p>
      <w:pPr>
        <w:pStyle w:val="BookText"/>
        <w:rPr/>
      </w:pPr>
      <w:r>
        <w:rPr>
          <w:rFonts w:ascii="IRNazanin" w:hAnsi="IRNazanin" w:eastAsia="IRNazanin"/>
          <w:color w:val="111111"/>
          <w:sz w:val="28"/>
          <w:sz w:val="28"/>
          <w:szCs w:val="28"/>
          <w:rtl w:val="true"/>
          <w:lang w:bidi="fa-IR"/>
        </w:rPr>
        <w:t xml:space="preserve">واعظ قزوینی، محمدرفیع،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اخلاق و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می خواست کتاب مفصلی تالیف کند در هشت باب ولی پس از تالیف باب اول و دوم در گذشت و باب سوم را فرزندش </w:t>
      </w:r>
    </w:p>
    <w:p>
      <w:pPr>
        <w:pStyle w:val="BookText"/>
        <w:rPr/>
      </w:pPr>
      <w:r>
        <w:rPr>
          <w:rFonts w:ascii="IRNazanin" w:hAnsi="IRNazanin" w:eastAsia="IRNazanin"/>
          <w:color w:val="111111"/>
          <w:sz w:val="28"/>
          <w:sz w:val="28"/>
          <w:szCs w:val="28"/>
          <w:rtl w:val="true"/>
          <w:lang w:bidi="fa-IR"/>
        </w:rPr>
        <w:t>محمد شفیع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مشتمل بر یک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در بیان احتیاج بوعظ و فواید آن و فضیلت وعظ گفتن، مطلب دوم در آداب وعظ گفتن و شروطی که در آن رعایت باید نمود، مطلب سوم در شنیدن وعظ و آداب و شروطی که مستمع را رعایت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مجالس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در مذمت حب و جاه و ریاست و شرح مفاسد طلب حکومت، مجلس دوم در شهوت اندوختن ملک و مال و افروختن آتش ایمان سوز، مجلس سوم در شهوت عمارات عالیه طلا کار و ابنیه رفیعه پر نقش و نگار، مجلس چهاردهم مذمت تند خویی و تلخ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شامل چهارده مجلس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اغراق نموده راه بیابان آواره گی پیش گیرند بر دیگران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ادویه آثار و اخبار مذکوره را بر امزجه قلوب دردمندان سازگار و گوارا گرداند توفيق انجام باقی ابوابرا بر وجه صواب کرامت فرماید بمنه و کرمه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الکتاب روز چهارشنبه بعون الملک الوهاب فى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سنه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رحیم بوربور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آل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شاه دین آقاخان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و آخر نسخه فرسوده و پاره شده، آثار آب افتادگی در اوراق ابتدای نسخه مشاهده و برگ آخر نو 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عطف تیماج قهوه ای روشن،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w:t>
      </w:r>
      <w:r>
        <w:rPr>
          <w:rFonts w:eastAsia="IRNazanin" w:cs="IRNazanin"/>
          <w:color w:val="111111"/>
          <w:sz w:val="28"/>
          <w:szCs w:val="28"/>
          <w:lang w:bidi="fa-IR"/>
        </w:rPr>
        <w:t>847</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816362</w:t>
      </w:r>
      <w:r>
        <w:rPr>
          <w:rFonts w:eastAsia="IRNazanin" w:cs="IRNazanin"/>
          <w:color w:val="111111"/>
          <w:sz w:val="28"/>
          <w:szCs w:val="28"/>
          <w:rtl w:val="true"/>
          <w:lang w:bidi="fa-IR"/>
        </w:rPr>
        <w:t xml:space="preserve"> </w:t>
      </w:r>
      <w:bookmarkStart w:id="186" w:name="pg9563_119929"/>
    </w:p>
    <w:p>
      <w:pPr>
        <w:pStyle w:val="Heading2"/>
        <w:numPr>
          <w:ilvl w:val="1"/>
          <w:numId w:val="1"/>
        </w:numPr>
        <w:rPr/>
      </w:pPr>
      <w:bookmarkStart w:id="187" w:name="__RefHeading___Toc6971950_2870459653"/>
      <w:bookmarkStart w:id="188" w:name="_Toc65"/>
      <w:bookmarkEnd w:id="186"/>
      <w:bookmarkEnd w:id="187"/>
      <w:r>
        <w:rPr/>
        <w:t>14140</w:t>
      </w:r>
      <w:bookmarkEnd w:id="188"/>
    </w:p>
    <w:p>
      <w:pPr>
        <w:pStyle w:val="BookText"/>
        <w:rPr/>
      </w:pPr>
      <w:r>
        <w:rPr>
          <w:rFonts w:ascii="IRNazanin" w:hAnsi="IRNazanin" w:eastAsia="IRNazanin"/>
          <w:color w:val="111111"/>
          <w:sz w:val="28"/>
          <w:sz w:val="28"/>
          <w:szCs w:val="28"/>
          <w:rtl w:val="true"/>
          <w:lang w:bidi="fa-IR"/>
        </w:rPr>
        <w:t xml:space="preserve">مشتاق علیشاه، غلامرضا بن محمد،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علیشاه بن محمد ظهور علیشاه دکنی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اخلاق و سیر و سلوک مشتمل بر یک مقدمه و چهار فصل که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بدرخواست میرزا علی اکبر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تصفیه دل، فصل دویم در بیان تزکیه نفس، فصل سیم در بیان تجلی روح، فصل چهارم در بیان مقامات سالک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من على الرسل بالرساله و على الانبيا بالنبوه و على الاوليا بالولایه و 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شریعت نماز است و نماز شخص را بدو صورت خبر می دهد یکی از اشکال و حرکات 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3850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816363</w:t>
      </w:r>
    </w:p>
    <w:p>
      <w:pPr>
        <w:pStyle w:val="Heading2"/>
        <w:numPr>
          <w:ilvl w:val="1"/>
          <w:numId w:val="1"/>
        </w:numPr>
        <w:rPr/>
      </w:pPr>
      <w:bookmarkStart w:id="189" w:name="__RefHeading___Toc6971952_2870459653"/>
      <w:bookmarkStart w:id="190" w:name="_Toc66"/>
      <w:bookmarkEnd w:id="189"/>
      <w:r>
        <w:rPr/>
        <w:t>14141</w:t>
      </w:r>
      <w:bookmarkEnd w:id="190"/>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کاشفی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91" w:name="pg9563_119930"/>
    </w:p>
    <w:p>
      <w:pPr>
        <w:pStyle w:val="BookText"/>
        <w:rPr/>
      </w:pPr>
      <w:bookmarkEnd w:id="1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اخلاق و آداب کشور داری که به نام شاه سلطان حسین میرزا و فرزندش محسن میرزا در سال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باب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اخلاص، دعا، شکر، صبر، رضا، توکل، حیا، عفت، ادب، همت، عزم، جهد، استقامت، عدالت، عفو، حلم، خلق، شفقت، خیرات، سخاوت، تواضع، امانت، وفا، صدق، انحاج حاجات، تانی، تدبیر، خرم، شجاعت، غیرت، سیاست، ،تنقيض، فراست، کتمان اسرار، نیکنامی، رعایت، رعایت اخبار، دفع اشرار، تربیت خدم و 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جواهر الاسرار نیز معروف است و بارها در ایران و خارج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پادشاه علی الاطلاق عزت كلمته و جلت عظمته منشور دولت سلطان المرسلین و متمم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سپهر آسایی این شاهزاده بزرگوار عالی رای عالم آرایی نظم درخشان کوکبی از 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پشت جلد فرسوده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سرترنج، اندرون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الاسرار؛ جواهر الاخلاق؛ اخلاق المحسنين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816364</w:t>
      </w:r>
    </w:p>
    <w:p>
      <w:pPr>
        <w:pStyle w:val="Heading2"/>
        <w:numPr>
          <w:ilvl w:val="1"/>
          <w:numId w:val="1"/>
        </w:numPr>
        <w:rPr/>
      </w:pPr>
      <w:bookmarkStart w:id="192" w:name="__RefHeading___Toc6971954_2870459653"/>
      <w:bookmarkStart w:id="193" w:name="_Toc67"/>
      <w:bookmarkEnd w:id="192"/>
      <w:r>
        <w:rPr/>
        <w:t>14142</w:t>
      </w:r>
      <w:bookmarkEnd w:id="193"/>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العلية فى الاحاديث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علی کاشفی بیهقی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94" w:name="pg9563_119931"/>
    </w:p>
    <w:p>
      <w:pPr>
        <w:pStyle w:val="BookText"/>
        <w:rPr/>
      </w:pPr>
      <w:bookmarkEnd w:id="19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نبوی را در هشت اصل و هر اصل دارای پنج وصل و هر وصلی دارای یک حدیث گرد آورده و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هشت اصل بدین ترتیب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و ایمان و اسلام و نعت پیغمبر،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 آن چه متعلق بدانست،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قرآن و دعوات و اذکار،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اخلاق و فضائل انسانی،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 ردیه و رذایل اخلاقی،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اهل سلطنت و امارت،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که متعلق بازمنه و امکنه و البسه و اطمعه و اشربه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هشت اصل هر اصلی مشتمل بر پنج وصل و هر وصلی منطوی بر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و دینش آباد دار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تنش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میر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 تیماج مشکی، مقوایی، زنجیره های ضربی، اندرون جلد آستر کاغذی، لت پشت مقوا، عطف تیماج مشکی</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816365</w:t>
      </w:r>
    </w:p>
    <w:p>
      <w:pPr>
        <w:pStyle w:val="Heading2"/>
        <w:numPr>
          <w:ilvl w:val="1"/>
          <w:numId w:val="1"/>
        </w:numPr>
        <w:rPr/>
      </w:pPr>
      <w:bookmarkStart w:id="195" w:name="__RefHeading___Toc6971956_2870459653"/>
      <w:bookmarkStart w:id="196" w:name="_Toc68"/>
      <w:bookmarkEnd w:id="195"/>
      <w:r>
        <w:rPr/>
        <w:t>14143</w:t>
      </w:r>
      <w:bookmarkEnd w:id="196"/>
    </w:p>
    <w:p>
      <w:pPr>
        <w:pStyle w:val="BookText"/>
        <w:rPr/>
      </w:pPr>
      <w:r>
        <w:rPr>
          <w:rFonts w:ascii="IRNazanin" w:hAnsi="IRNazanin" w:eastAsia="IRNazanin"/>
          <w:color w:val="111111"/>
          <w:sz w:val="28"/>
          <w:sz w:val="28"/>
          <w:szCs w:val="28"/>
          <w:rtl w:val="true"/>
          <w:lang w:bidi="fa-IR"/>
        </w:rPr>
        <w:t xml:space="preserve">جرجانی، ابوالفتح بن مخدوم، </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احکام فقهی را به ترتیب کتب فقهی از آیات باب طهارت تا آیات باب بیع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در سال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و به شاه طهماسب صفوی تقدیم کرده است</w:t>
      </w:r>
      <w:r>
        <w:rPr>
          <w:rFonts w:eastAsia="IRNazanin" w:cs="IRNazanin"/>
          <w:color w:val="111111"/>
          <w:sz w:val="28"/>
          <w:szCs w:val="28"/>
          <w:rtl w:val="true"/>
          <w:lang w:bidi="fa-IR"/>
        </w:rPr>
        <w:t xml:space="preserve">. </w:t>
      </w:r>
      <w:bookmarkStart w:id="197" w:name="pg9563_119932"/>
    </w:p>
    <w:p>
      <w:pPr>
        <w:pStyle w:val="BookText"/>
        <w:rPr/>
      </w:pPr>
      <w:bookmarkEnd w:id="19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اسئلكم عليه اجرا الا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خاندان مصطفوی سلاله دودمان مرتضوی نور حدقه دولت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که گرفتن ربا موجب حرب عظیم است از خدا تعالی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او و آن نبتم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ب به علت آب خوردگی و پاشیدگی جوهر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جهت اشتباه در صحافی آغاز و انجام آن جابجا شده است و آغاز آن از برگ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ادامه آن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جلد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لاکی، بوم سیاه، فرسوده، ترنج و سرترنج به صورت نقاشی به رنگ زرد، سبز و نارنجی، در حاشیه جلد با رنگ زرد دعایی نوشته شده است، عطف تیماج زرشکی،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816366</w:t>
      </w:r>
    </w:p>
    <w:p>
      <w:pPr>
        <w:pStyle w:val="Heading2"/>
        <w:numPr>
          <w:ilvl w:val="1"/>
          <w:numId w:val="1"/>
        </w:numPr>
        <w:rPr/>
      </w:pPr>
      <w:bookmarkStart w:id="198" w:name="__RefHeading___Toc6971958_2870459653"/>
      <w:bookmarkStart w:id="199" w:name="_Toc69"/>
      <w:bookmarkEnd w:id="198"/>
      <w:r>
        <w:rPr/>
        <w:t>14144</w:t>
      </w:r>
      <w:bookmarkEnd w:id="199"/>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الامة و برهان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نوشته شده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من على عباده بارسال السفراء المقربين و نجهم من الغباوه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200" w:name="pg9563_119933"/>
    </w:p>
    <w:p>
      <w:pPr>
        <w:pStyle w:val="BookText"/>
        <w:rPr/>
      </w:pPr>
      <w:bookmarkEnd w:id="20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شریعت و مبین آن بودند پس بحضرت یحیی ختم نخواهد شد ختم الله لنا بالحسنى و حشرنا تحت لواء خاتم الانبياء و سید الاصفیاء محمد بن عبد الله صلوات الله رب الارض و السماء</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نشانه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دفاع از اسلام به صورت نو نویس و با جوهر آبی و در حواشی برگ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کنت هنری دو کاستر مطالبی در خصوص برگزیده بودن دین اسلام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مجدول، ترنج و سر ترنج با گل و بوته به رنگ سبز و زرد، اندرون جلد آستر کاغذی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816367</w:t>
      </w:r>
    </w:p>
    <w:p>
      <w:pPr>
        <w:pStyle w:val="Heading2"/>
        <w:numPr>
          <w:ilvl w:val="1"/>
          <w:numId w:val="1"/>
        </w:numPr>
        <w:rPr/>
      </w:pPr>
      <w:bookmarkStart w:id="201" w:name="__RefHeading___Toc6971960_2870459653"/>
      <w:bookmarkStart w:id="202" w:name="_Toc70"/>
      <w:bookmarkEnd w:id="201"/>
      <w:r>
        <w:rPr/>
        <w:t>14145</w:t>
      </w:r>
      <w:bookmarkEnd w:id="20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ذکر مصیبت و روضه خوانی و سرگذشت حضرت پیامبر اکرم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در فضیلت گریستن بر مصائب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باب که هر کدام را در احوال یکی از آن بزرگواران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مثل و انباز سزاوار خداوند بی نیازیست که تذکر مصایب و استماع نوایب</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را باو برپا دارم و باطل را باو سرنگون سازم و دین حق برای او خاص باشد تمام کردم این رساله الفایده را بتوفيق حق سبحانه و تعالی امیدوارم که در روز عرض اکبر وسیله نجات این غریق خطا گردد آمین یا رب العالمین </w:t>
      </w:r>
      <w:bookmarkStart w:id="203" w:name="pg9563_119934"/>
    </w:p>
    <w:p>
      <w:pPr>
        <w:pStyle w:val="BookText"/>
        <w:rPr/>
      </w:pPr>
      <w:bookmarkEnd w:id="20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تحرير هذه الكتاب فى يوم الاربعا خمس شهر جمادى الاولى من شهور فيسنه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العبد الضعيف الذليل المحتاج البارى صابر ابن زین العابدین خوانساری غفر الله ذنوبهما بحق محمد و اله الاطهار في تاريخ سنه تسع و ثلاثون ماتين الف من الهجرة النبويه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بن زین العابدین 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آقا ملک خوانساری بر اولاد ذکور به سال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برخی از اوراق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محمد باقر ابن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کله اردکی، مقوایی، مجدول،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816368</w:t>
      </w:r>
    </w:p>
    <w:p>
      <w:pPr>
        <w:pStyle w:val="Heading2"/>
        <w:numPr>
          <w:ilvl w:val="1"/>
          <w:numId w:val="1"/>
        </w:numPr>
        <w:rPr/>
      </w:pPr>
      <w:bookmarkStart w:id="204" w:name="__RefHeading___Toc6971962_2870459653"/>
      <w:bookmarkStart w:id="205" w:name="_Toc71"/>
      <w:bookmarkEnd w:id="204"/>
      <w:r>
        <w:rPr/>
        <w:t>14146</w:t>
      </w:r>
      <w:bookmarkEnd w:id="205"/>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حکیمی است جلت عظمته که خاکدان دنیا و این زندان عاریت سرا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او این است زیان کاری بزرگ که علاجی از برای او متصور نیست انا لله و انا اليه راجعون </w:t>
      </w:r>
      <w:bookmarkStart w:id="206" w:name="pg9563_119935"/>
    </w:p>
    <w:p>
      <w:pPr>
        <w:pStyle w:val="BookText"/>
        <w:rPr/>
      </w:pPr>
      <w:bookmarkEnd w:id="206"/>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بعون الملك الوهاب بتاريخ عشر من شهر شعبان المعظم من شهور عامر ثلثين و ماتين بعد الالف من هجرة المقدسه النبويه سنه </w:t>
      </w:r>
      <w:r>
        <w:rPr>
          <w:rFonts w:eastAsia="Amiri" w:cs="Amiri" w:ascii="Amiri" w:hAnsi="Amiri"/>
          <w:color w:val="111111"/>
          <w:sz w:val="28"/>
          <w:szCs w:val="28"/>
          <w:lang w:bidi="ar-SA"/>
        </w:rPr>
        <w:t>1230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بر اولاد ذکور و بعد از آن اولاد اناث و بعد از آن امام جمعه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چندین بیت شعر به خط شکسته 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تملک حاجی میرزا محمد ولد میرزا محمد حسینخان در جمادی الاخر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بوستان علی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ترنج و سرترنج با گل و بوته، مجدول، زنجیره های ضربی، اندرون جلد آستر کاغذی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816369</w:t>
      </w:r>
    </w:p>
    <w:p>
      <w:pPr>
        <w:pStyle w:val="Heading2"/>
        <w:numPr>
          <w:ilvl w:val="1"/>
          <w:numId w:val="1"/>
        </w:numPr>
        <w:rPr/>
      </w:pPr>
      <w:bookmarkStart w:id="207" w:name="__RefHeading___Toc6971964_2870459653"/>
      <w:bookmarkStart w:id="208" w:name="_Toc72"/>
      <w:bookmarkEnd w:id="207"/>
      <w:r>
        <w:rPr/>
        <w:t>14147</w:t>
      </w:r>
      <w:bookmarkEnd w:id="208"/>
    </w:p>
    <w:p>
      <w:pPr>
        <w:pStyle w:val="BookText"/>
        <w:rPr/>
      </w:pPr>
      <w:r>
        <w:rPr>
          <w:rFonts w:ascii="IRNazanin" w:hAnsi="IRNazanin" w:eastAsia="IRNazanin"/>
          <w:color w:val="111111"/>
          <w:sz w:val="28"/>
          <w:sz w:val="28"/>
          <w:szCs w:val="28"/>
          <w:rtl w:val="true"/>
          <w:lang w:bidi="fa-IR"/>
        </w:rPr>
        <w:t>موسوی، حبیب الله محمد بن صادق</w:t>
      </w:r>
    </w:p>
    <w:p>
      <w:pPr>
        <w:pStyle w:val="BookText"/>
        <w:rPr/>
      </w:pPr>
      <w:r>
        <w:rPr>
          <w:rFonts w:ascii="IRNazanin" w:hAnsi="IRNazanin" w:eastAsia="IRNazanin"/>
          <w:color w:val="111111"/>
          <w:sz w:val="28"/>
          <w:sz w:val="28"/>
          <w:szCs w:val="28"/>
          <w:rtl w:val="true"/>
          <w:lang w:bidi="fa-IR"/>
        </w:rPr>
        <w:t>جوهر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محمد بن صادق موسوی متخلص به ملاح</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و روایات و قصص و اخبار و جنگ نظم و نثر از حبیب الله موسوی متخلص به ملاح است که خواسته بعد از وفات او با کاری و نشانه و آثاری نامش مذکور بماند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الصلواة و السلام على خاتم النبيين و اشرف المرسلين و اولاده الطيبين الطاهرين و لعنة الله على اعاديهم اجمعين من الان الى يوم الدین و بعد چنین گوید محتاج رحمة الله و تراب اقدام عباد الله سمی حبيب الله المتخلص بملاح اعنى محمد ابن صادق موسوی عفی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دنیا محل عبور و مرور نه جای عیش و سرور</w:t>
      </w:r>
      <w:r>
        <w:rPr>
          <w:rFonts w:eastAsia="IRNazanin" w:cs="IRNazanin"/>
          <w:color w:val="111111"/>
          <w:sz w:val="28"/>
          <w:szCs w:val="28"/>
          <w:rtl w:val="true"/>
          <w:lang w:bidi="fa-IR"/>
        </w:rPr>
        <w:t xml:space="preserve">... </w:t>
      </w:r>
      <w:bookmarkStart w:id="209" w:name="pg9563_119936"/>
    </w:p>
    <w:p>
      <w:pPr>
        <w:pStyle w:val="BookText"/>
        <w:rPr/>
      </w:pPr>
      <w:bookmarkEnd w:id="20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انون آدی محمد با رضا سر تیپ دور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آدیم محمد دور وهم ملاحی دور محجور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كتاب جوهر الحقایق به تایید حضرت خالق الرازق در یوم یک شنبه سیم شهر ربیع الثانی از مرحمت و الطفات حضرت سبحانی صورت اتمام یافت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تاریخ جوهر الحقايق ملاح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الحقایق مکنون کرکری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کتابخانه دانشگاه تهران 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الى الله محمد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 مقوایی، عطف پارچه، اندرون جلد آستر کاغذی، روی جلد به رنگ نقره ای عکس یک فرشته و در زیر آن به انگلیسی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816370</w:t>
      </w:r>
    </w:p>
    <w:p>
      <w:pPr>
        <w:pStyle w:val="Heading2"/>
        <w:numPr>
          <w:ilvl w:val="1"/>
          <w:numId w:val="1"/>
        </w:numPr>
        <w:rPr/>
      </w:pPr>
      <w:bookmarkStart w:id="210" w:name="__RefHeading___Toc6971966_2870459653"/>
      <w:bookmarkStart w:id="211" w:name="_Toc73"/>
      <w:bookmarkEnd w:id="210"/>
      <w:r>
        <w:rPr/>
        <w:t>14148</w:t>
      </w:r>
      <w:bookmarkEnd w:id="211"/>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معما که آن را در برابر حلل مطرز در معما و لغز منتخب از شرف الدین علی یزدی در سال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ابو القاسم بابر بهادر خان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دارای یک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عقد و یک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افسر شامل چند ترصیع و هر عقد شامل چند سمط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همان معمیات جامی منتخب از الحلل شرف الدین یزدی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گشایش مقال ستایش خجسته مال دانایی که معمای حقیقت ذاتش در ملابس</w:t>
      </w:r>
      <w:r>
        <w:rPr>
          <w:rFonts w:eastAsia="IRNazanin" w:cs="IRNazanin"/>
          <w:color w:val="111111"/>
          <w:sz w:val="28"/>
          <w:szCs w:val="28"/>
          <w:rtl w:val="true"/>
          <w:lang w:bidi="fa-IR"/>
        </w:rPr>
        <w:t xml:space="preserve">... </w:t>
      </w:r>
      <w:bookmarkStart w:id="212" w:name="pg9563_119937"/>
    </w:p>
    <w:p>
      <w:pPr>
        <w:pStyle w:val="BookText"/>
        <w:rPr/>
      </w:pPr>
      <w:bookmarkEnd w:id="21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بود از نام تو بکوی تو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حسن سنجید بمیزان نظر، المنه لله على الاتمام و القدر بحسن الاجسام و الصلوة على اكمل الانام و آله الکرام که شد تحریر این بیاض و ترشیح این ریاض از دست مخترع جام تلخ کامی عبد الرحمن بن احمد الجامي و الحمد لله وحده لا شريك له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المولوی، سلیمان شهرزوری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قهوه ای روشن، عطف تیماج قهوه ای سوخته،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معمیات جامی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816371</w:t>
      </w:r>
    </w:p>
    <w:p>
      <w:pPr>
        <w:pStyle w:val="Heading2"/>
        <w:numPr>
          <w:ilvl w:val="1"/>
          <w:numId w:val="1"/>
        </w:numPr>
        <w:rPr/>
      </w:pPr>
      <w:bookmarkStart w:id="213" w:name="__RefHeading___Toc6971968_2870459653"/>
      <w:bookmarkStart w:id="214" w:name="_Toc74"/>
      <w:bookmarkEnd w:id="213"/>
      <w:r>
        <w:rPr/>
        <w:t>14149</w:t>
      </w:r>
      <w:bookmarkEnd w:id="214"/>
    </w:p>
    <w:p>
      <w:pPr>
        <w:pStyle w:val="BookText"/>
        <w:rPr/>
      </w:pPr>
      <w:r>
        <w:rPr>
          <w:rFonts w:ascii="IRNazanin" w:hAnsi="IRNazanin" w:eastAsia="IRNazanin"/>
          <w:color w:val="111111"/>
          <w:sz w:val="28"/>
          <w:sz w:val="28"/>
          <w:szCs w:val="28"/>
          <w:rtl w:val="true"/>
          <w:lang w:bidi="fa-IR"/>
        </w:rPr>
        <w:t xml:space="preserve">مسیحا، محمد مسیح بن اسماعیل،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اثبات واجب و توحید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مسیح بن اسماعیل فسایی قد شکویی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توحید و بیان صفات الهی مشتمل بر فاتحه و دو مقصد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در تمهید مقدماتی که مبنی علیه براهین مقاصدست و آن مشتمل بر چهار فصل است، مقصد اول در ایراد برهان مشهور که موقوف بر ابطال دور و تسلسل است، مقصد ثانی در تقریر برهان بر این مطلب بنحوی که موقوف بر ابطال دور و تسلسل نبوده باشد، خاتمه در توحيد واجب الوجود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العاقبة للمتقين و الصلوة على رسوله محمد و اله اجمعین اما بعد محرر این رساله و مولف این مقاله می گوید که شک نیست که علم الهى اشرف همه علوم است چرا که شرف علم</w:t>
      </w:r>
      <w:r>
        <w:rPr>
          <w:rFonts w:eastAsia="IRNazanin" w:cs="IRNazanin"/>
          <w:color w:val="111111"/>
          <w:sz w:val="28"/>
          <w:szCs w:val="28"/>
          <w:rtl w:val="true"/>
          <w:lang w:bidi="fa-IR"/>
        </w:rPr>
        <w:t xml:space="preserve">... </w:t>
      </w:r>
      <w:bookmarkStart w:id="215" w:name="pg9563_119938"/>
    </w:p>
    <w:p>
      <w:pPr>
        <w:pStyle w:val="BookText"/>
        <w:rPr/>
      </w:pPr>
      <w:bookmarkEnd w:id="21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تو پوشیده نیست که بنابر این طريقه واجب الوجود بالذات را شریکی در موجودیت حقیقی نخواهد بود چنان که او را شریکی در واجبیه بالذات و در ایجاد ممکنات نیست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نقره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در برگ اول و عبارت وقف در حاشیه برخی از اوراق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حسین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شیرازه از هم گسیخته و اوراق پراکنده شده، اوراق موریانه خورده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الواجب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816372</w:t>
      </w:r>
    </w:p>
    <w:p>
      <w:pPr>
        <w:pStyle w:val="Heading2"/>
        <w:numPr>
          <w:ilvl w:val="1"/>
          <w:numId w:val="1"/>
        </w:numPr>
        <w:rPr/>
      </w:pPr>
      <w:bookmarkStart w:id="216" w:name="__RefHeading___Toc6971970_2870459653"/>
      <w:bookmarkStart w:id="217" w:name="_Toc75"/>
      <w:bookmarkEnd w:id="216"/>
      <w:r>
        <w:rPr/>
        <w:t>14150/1</w:t>
      </w:r>
      <w:bookmarkEnd w:id="217"/>
    </w:p>
    <w:p>
      <w:pPr>
        <w:pStyle w:val="BookText"/>
        <w:rPr/>
      </w:pPr>
      <w:r>
        <w:rPr>
          <w:rFonts w:ascii="IRNazanin" w:hAnsi="IRNazanin" w:eastAsia="IRNazanin"/>
          <w:color w:val="111111"/>
          <w:sz w:val="28"/>
          <w:sz w:val="28"/>
          <w:szCs w:val="28"/>
          <w:rtl w:val="true"/>
          <w:lang w:bidi="fa-IR"/>
        </w:rPr>
        <w:t xml:space="preserve">محقق سبزواری، محمد باقر بن محمد مومن،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روضة الانوار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مومن محقق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برگزیده ای از حکایات روضة الانوار عباسی است که در شناخت اعتقادات صحیحه و پند و اندرز و آداب سلوک از برای پادشاهان و سایر مردم با استشهاد به آیات کریمه و احادیث اهل بیت علیهم السلام و سخنان حکماء سابقين و حکایات مناسب هر مقام آمده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لله و الذين اذا فعلوا فاحشة أو ظلموا انفسهم الى قوله لله و نعم اجر العاملين صاحب روضة الانوار محقق سبزواری در تفسیر این آیه شريفه عند قوله لله و هم يعملون ذکر کرده</w:t>
      </w:r>
      <w:r>
        <w:rPr>
          <w:rFonts w:eastAsia="IRNazanin" w:cs="IRNazanin"/>
          <w:color w:val="111111"/>
          <w:sz w:val="28"/>
          <w:szCs w:val="28"/>
          <w:rtl w:val="true"/>
          <w:lang w:bidi="fa-IR"/>
        </w:rPr>
        <w:t xml:space="preserve">... </w:t>
      </w:r>
      <w:bookmarkStart w:id="218" w:name="pg9563_119939"/>
    </w:p>
    <w:p>
      <w:pPr>
        <w:pStyle w:val="BookText"/>
        <w:rPr/>
      </w:pPr>
      <w:bookmarkEnd w:id="21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بجان امان نخواهد داد بی آن که گناهی داشته باشم سی هزار دینار در این باب خرج کردم تا این سخن بگوش سلطان نرسید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مالیاتی میرزا علی بیگ به خط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روایاتی از حضرت امیرالمومنین درباره چگونگی ساختن تقویم و دانستن غره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درباره علائم صدا کردن گوش راست و چپ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برگزیده ای از کتاب خواص الاشیاء درباره خواص مواد از نظر سرد و گرم و خشک و 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چهار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کلیه اوراق از جلد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اندرون جلد 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816374</w:t>
      </w:r>
    </w:p>
    <w:p>
      <w:pPr>
        <w:pStyle w:val="Heading2"/>
        <w:numPr>
          <w:ilvl w:val="1"/>
          <w:numId w:val="1"/>
        </w:numPr>
        <w:rPr/>
      </w:pPr>
      <w:bookmarkStart w:id="219" w:name="__RefHeading___Toc6971972_2870459653"/>
      <w:bookmarkStart w:id="220" w:name="_Toc76"/>
      <w:bookmarkEnd w:id="219"/>
      <w:r>
        <w:rPr/>
        <w:t>14150/2</w:t>
      </w:r>
      <w:bookmarkEnd w:id="220"/>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است شامل رساله ای در بیان سلوک، نامه، پند و نصایح، حکایات، اشعاری از شیخ بهایی، مولوی، کلیم، خواجو، تاراج، یغما، خضر، آبانی، انوری، نشاط، نور علی، فروغی، شیخ عطار، قائم مقام، معتمد، خواجه افضل، میرزا مهدی خوی، حافظ، فخر رازی، خاقانی، عرفی، رباعیات نامی، ملک الشعراء، فيلسوف، شیخ مغربی، رباعی محمود میرزا، جامی، سعدی، ادیب، نظامی، حکایات سعدی، قسمتی از سراج المنير کاشف شیرازی، پند هایی از ابوذرجمهر، بیانات ملا هادی، سبزواری، قسمتی از مثنوی مولوی، کلام سیدالشهدا، نصایح سعدی، بیانات میرزا موسی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ضیاء الحق حسام الدین که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فلک و ارکان چو تو شاهی نزاد نمی دانم یک مرتبه چرا رشته محبت را گسیختند و عهد محکم مودت را شکستند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 آتش افشان و خاک آب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فتنه چون نیست امید نیست</w:t>
      </w:r>
      <w:r>
        <w:rPr>
          <w:rFonts w:eastAsia="IRNazanin" w:cs="IRNazanin"/>
          <w:color w:val="111111"/>
          <w:sz w:val="28"/>
          <w:szCs w:val="28"/>
          <w:rtl w:val="true"/>
          <w:lang w:bidi="fa-IR"/>
        </w:rPr>
        <w:t xml:space="preserve">... </w:t>
      </w:r>
      <w:bookmarkStart w:id="221" w:name="pg9563_119940"/>
    </w:p>
    <w:p>
      <w:pPr>
        <w:pStyle w:val="BookText"/>
        <w:rPr/>
      </w:pPr>
      <w:bookmarkEnd w:id="221"/>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816375</w:t>
      </w:r>
    </w:p>
    <w:p>
      <w:pPr>
        <w:pStyle w:val="Heading2"/>
        <w:numPr>
          <w:ilvl w:val="1"/>
          <w:numId w:val="1"/>
        </w:numPr>
        <w:rPr/>
      </w:pPr>
      <w:bookmarkStart w:id="222" w:name="__RefHeading___Toc6971974_2870459653"/>
      <w:bookmarkStart w:id="223" w:name="_Toc77"/>
      <w:bookmarkEnd w:id="222"/>
      <w:r>
        <w:rPr/>
        <w:t>14151</w:t>
      </w:r>
      <w:bookmarkEnd w:id="223"/>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کتاب انوار سهیلی است که مولف تالیفی تازه ترتیب داده و شامل چهارده وصیت می باشد که با تفسیر معانی آن ها را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مر حکمی را رواست که بجهة هدایت گمگشتگان بوادی ظلالت مواعظ شافیه و نصایح وافیه بر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خواب چنان بوی نمودند که ببر نورانی که سیمای صلاح از جبین او هویدا بود بر وی سلام کرد و گفت امروز کنجی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حک و اصلاحات، احتمالا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ابتدای نسخه به سرخی و مابقی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کاملا فرسوده و خرد شده و 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بدون آستر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انوار سهیلی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w:t>
      </w:r>
      <w:r>
        <w:rPr>
          <w:rFonts w:eastAsia="IRNazanin" w:cs="IRNazanin"/>
          <w:color w:val="111111"/>
          <w:sz w:val="28"/>
          <w:szCs w:val="28"/>
          <w:lang w:bidi="fa-IR"/>
        </w:rPr>
        <w:t>1205</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816376</w:t>
      </w:r>
      <w:r>
        <w:rPr>
          <w:rFonts w:eastAsia="IRNazanin" w:cs="IRNazanin"/>
          <w:color w:val="111111"/>
          <w:sz w:val="28"/>
          <w:szCs w:val="28"/>
          <w:rtl w:val="true"/>
          <w:lang w:bidi="fa-IR"/>
        </w:rPr>
        <w:t xml:space="preserve"> </w:t>
      </w:r>
      <w:bookmarkStart w:id="224" w:name="pg9563_119941"/>
    </w:p>
    <w:p>
      <w:pPr>
        <w:pStyle w:val="Heading2"/>
        <w:numPr>
          <w:ilvl w:val="1"/>
          <w:numId w:val="1"/>
        </w:numPr>
        <w:rPr/>
      </w:pPr>
      <w:bookmarkStart w:id="225" w:name="__RefHeading___Toc6971976_2870459653"/>
      <w:bookmarkStart w:id="226" w:name="_Toc78"/>
      <w:bookmarkEnd w:id="224"/>
      <w:bookmarkEnd w:id="225"/>
      <w:r>
        <w:rPr/>
        <w:t>14152</w:t>
      </w:r>
      <w:bookmarkEnd w:id="226"/>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محمد حسن 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eastAsia="IRNazanin" w:cs="IRNazanin"/>
          <w:color w:val="111111"/>
          <w:sz w:val="28"/>
          <w:szCs w:val="28"/>
          <w:lang w:bidi="fa-IR"/>
        </w:rPr>
        <w:t>4120/1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کتاب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الصوم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الزکوة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تکلیفی نیست اما این که قضای نماز و روزه بر آن ها هست یا نه بعد از این مذکور خواهد شد بلی سنت است که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ایشان از مخالفین الا دشمنان اهل بیت علیهم السلم مبحث سيم شرط است در تصدق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تع قد دخل من الكتاب في ملكي ببيع شرعي في جمادی الاولی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هدیت من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دین نبی عبد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سرترنج با گل و بوته، مجدول، زنجیره های ضربی،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816377</w:t>
      </w:r>
    </w:p>
    <w:p>
      <w:pPr>
        <w:pStyle w:val="Heading2"/>
        <w:numPr>
          <w:ilvl w:val="1"/>
          <w:numId w:val="1"/>
        </w:numPr>
        <w:rPr/>
      </w:pPr>
      <w:bookmarkStart w:id="227" w:name="__RefHeading___Toc6971978_2870459653"/>
      <w:bookmarkStart w:id="228" w:name="_Toc79"/>
      <w:bookmarkEnd w:id="227"/>
      <w:r>
        <w:rPr/>
        <w:t>14153/1</w:t>
      </w:r>
      <w:bookmarkEnd w:id="228"/>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کاشف شیرازی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آداب و اخلاق اسلامی به روش ادبی و با عباراتی شیوا مشتمل بر بیست لمعه و پایان هر لمعه دارای حکایتی مناسب آن لمعه که تالیف آن در روز جمعه ربیع الاول سنه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لمعه ها بدین تفصیل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ذهاء حیا،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فواید حلم،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عدل،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محامد احسان،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حلاوت صبر،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عذوبت عشق،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چاشنی محبت،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سخاوت،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محاسن شجاعت،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مراعات صحبت،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مرارت ادبار،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نتایج خاموشی،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عزت قناعت،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ذل طمع،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ثمره فتوة،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تدبیر،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شامت ظلم،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خدعه،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ملامت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کریمی را که حله حلتش زیوریست زیبنده و رشحه محبتش گوهریست ارزنده گلشن امید از نسیم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درین دم که هستیم باشیم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خواهیم این روز را کرد یاد تمت الكتاب الموسوم بسراج المنير و الله اعلم بالصلواب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حررها حقير الفقير المسكين المتكين تراب اقدام علماء العالمين و عرفاء الكاملين و العاشقين اقل عباد الله ابن محمد صادق محمد رفیع شیرازی در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پذیرفت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محمد صادق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مذهب، عناوین و علامات و خط بالای برخی از عبارات و کمند اندازی به سرخی، جدول دور سطرها به آبی و سرخ؛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بن محمد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ساده، بدون آستر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ادبی؛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bookmarkStart w:id="229" w:name="pg9563_119943"/>
    </w:p>
    <w:p>
      <w:pPr>
        <w:pStyle w:val="BookText"/>
        <w:rPr/>
      </w:pPr>
      <w:bookmarkEnd w:id="22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816378</w:t>
      </w:r>
    </w:p>
    <w:p>
      <w:pPr>
        <w:pStyle w:val="Heading2"/>
        <w:numPr>
          <w:ilvl w:val="1"/>
          <w:numId w:val="1"/>
        </w:numPr>
        <w:rPr/>
      </w:pPr>
      <w:bookmarkStart w:id="230" w:name="__RefHeading___Toc6971980_2870459653"/>
      <w:bookmarkStart w:id="231" w:name="_Toc80"/>
      <w:bookmarkEnd w:id="230"/>
      <w:r>
        <w:rPr/>
        <w:t>14153/2</w:t>
      </w:r>
      <w:bookmarkEnd w:id="231"/>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نصایح 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اندرزهای عرفانی اخلاقی به نظم و نثر از خواجه عبدالله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الباقی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علیه الرحمه در نصایح می فرماید که ای درویش بدان که دنیا جای غرور است و شهرستان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 انکس که بتنهایی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در عالم یکتائی تاخت تمت النصايح بعون ملک منان</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و کمند اندازی به سرخی، جدول دور سطرها به سرخی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نویس و اوراق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816379</w:t>
      </w:r>
    </w:p>
    <w:p>
      <w:pPr>
        <w:pStyle w:val="BookText"/>
        <w:rPr/>
      </w:pPr>
      <w:r>
        <w:rPr>
          <w:rFonts w:ascii="IRNazanin" w:hAnsi="IRNazanin" w:eastAsia="IRNazanin"/>
          <w:color w:val="111111"/>
          <w:sz w:val="28"/>
          <w:sz w:val="28"/>
          <w:szCs w:val="28"/>
          <w:rtl w:val="true"/>
          <w:lang w:bidi="fa-IR"/>
        </w:rPr>
        <w:t xml:space="preserve">لواسانی، علی بن محمد،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32" w:name="__RefHeading___Toc6971982_2870459653"/>
      <w:bookmarkStart w:id="233" w:name="_Toc81"/>
      <w:bookmarkEnd w:id="232"/>
      <w:r>
        <w:rPr/>
        <w:t>14154</w:t>
      </w:r>
      <w:bookmarkEnd w:id="233"/>
    </w:p>
    <w:p>
      <w:pPr>
        <w:pStyle w:val="BookText"/>
        <w:rPr/>
      </w:pPr>
      <w:r>
        <w:rPr>
          <w:rFonts w:ascii="IRNazanin" w:hAnsi="IRNazanin" w:eastAsia="IRNazanin"/>
          <w:color w:val="111111"/>
          <w:sz w:val="28"/>
          <w:sz w:val="28"/>
          <w:szCs w:val="28"/>
          <w:rtl w:val="true"/>
          <w:lang w:bidi="fa-IR"/>
        </w:rPr>
        <w:t>نصايح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بن حسینعلی لواسانی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نصایح و مواعظ که آن را برای حسینقلی خان فرزند اعتماد الدوله میرزا آقاخان در دو نصیحت و یک خاتمه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اول در تحصیل معارف و توحید، نصیحت دوم در ذکر بعضی از نصایح و مواعظ، خاتمه در کلام جامع و پند و اندرز</w:t>
      </w:r>
      <w:r>
        <w:rPr>
          <w:rFonts w:eastAsia="IRNazanin" w:cs="IRNazanin"/>
          <w:color w:val="111111"/>
          <w:sz w:val="28"/>
          <w:szCs w:val="28"/>
          <w:rtl w:val="true"/>
          <w:lang w:bidi="fa-IR"/>
        </w:rPr>
        <w:t xml:space="preserve">. </w:t>
      </w:r>
      <w:bookmarkStart w:id="234" w:name="pg9563_119944"/>
    </w:p>
    <w:p>
      <w:pPr>
        <w:pStyle w:val="BookText"/>
        <w:rPr/>
      </w:pPr>
      <w:bookmarkEnd w:id="23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اشرف الانبياء و المرسلين محمد و اله الطيبين الطاهرين ارسله بالهدی و دين الحق ليظهره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این جزویست در کمال ایجاز و اختصار در معارف و مواعظ و نصایح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اقرب باجابت است مامول انست مرا در حیات و ممات فراموش نکنی و بدعای خیر یاد نمایی تا عاقبت امر این بنده مختوم بخیر باشد اللهم اختم عواقب امورنا بالخير و اعاذنا الله و اياكم من شرور انفسنا بحق محمد و اله اجمعین صلوات الله عليهم اجمعين قد تمت المقاله في شهر ربيع الثاني سنه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گلدار قرمز، حاشیه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سیاه، عطف پارچه مشکی، اندرون جلد کاغذ ابری الوان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الامین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816380</w:t>
      </w:r>
    </w:p>
    <w:p>
      <w:pPr>
        <w:pStyle w:val="Heading2"/>
        <w:numPr>
          <w:ilvl w:val="1"/>
          <w:numId w:val="1"/>
        </w:numPr>
        <w:rPr/>
      </w:pPr>
      <w:bookmarkStart w:id="235" w:name="__RefHeading___Toc6971984_2870459653"/>
      <w:bookmarkStart w:id="236" w:name="_Toc82"/>
      <w:bookmarkEnd w:id="235"/>
      <w:r>
        <w:rPr/>
        <w:t>14155</w:t>
      </w:r>
      <w:bookmarkEnd w:id="236"/>
    </w:p>
    <w:p>
      <w:pPr>
        <w:pStyle w:val="BookText"/>
        <w:rPr/>
      </w:pPr>
      <w:r>
        <w:rPr>
          <w:rFonts w:ascii="IRNazanin" w:hAnsi="IRNazanin" w:eastAsia="IRNazanin"/>
          <w:color w:val="111111"/>
          <w:sz w:val="28"/>
          <w:sz w:val="28"/>
          <w:szCs w:val="28"/>
          <w:rtl w:val="true"/>
          <w:lang w:bidi="fa-IR"/>
        </w:rPr>
        <w:t xml:space="preserve">مجدی، محمد بن ابیطالب،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زينت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محمد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عمومی است از زمان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مولف همراه با مطالب دینی و عرفانی و اخلاقی که در سال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طهماسب صفوی تالیف شده و مشتمل بر نه جزء و هر کدام دارای ده فصل، جزء آخر هشت فصل دارد و بیش تر مطالب به صورت حکایت و داستان نقل شده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نامتناهی و ثنای نامحصور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سزاست که شد هر دو کون از او معمور</w:t>
      </w:r>
      <w:r>
        <w:rPr>
          <w:rFonts w:eastAsia="IRNazanin" w:cs="IRNazanin"/>
          <w:color w:val="111111"/>
          <w:sz w:val="28"/>
          <w:szCs w:val="28"/>
          <w:rtl w:val="true"/>
          <w:lang w:bidi="fa-IR"/>
        </w:rPr>
        <w:t xml:space="preserve">... </w:t>
      </w:r>
      <w:bookmarkStart w:id="237" w:name="pg9563_119945"/>
    </w:p>
    <w:p>
      <w:pPr>
        <w:pStyle w:val="BookText"/>
        <w:rPr/>
      </w:pPr>
      <w:bookmarkEnd w:id="23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دستش لرزید سر خواجه را ببرید خواجه فریاد برآورد که ای مردک سر مرا بریدی حجام گفت خاموش که سربریده سخن نگوید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بعون الله الوهاب حسب الامر سرکار مولف دام مجده سنه خمس و الف من الهجره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مولف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و سبز؛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ملک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پاشیدگی جوهر در اوراق مشاهده، برخی از اوراق وصالی شده، شیرازه از هم گسیخته و اوراق پراکنده و جلد نسخه فرسوده و در گوشه بالا تیماج از مقوا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گل و بوته، مجدول، زنجیره های ضربی، اندرون جلد آستر كاغذي</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816381</w:t>
      </w:r>
    </w:p>
    <w:p>
      <w:pPr>
        <w:pStyle w:val="Heading2"/>
        <w:numPr>
          <w:ilvl w:val="1"/>
          <w:numId w:val="1"/>
        </w:numPr>
        <w:rPr/>
      </w:pPr>
      <w:bookmarkStart w:id="238" w:name="__RefHeading___Toc6971986_2870459653"/>
      <w:bookmarkStart w:id="239" w:name="_Toc83"/>
      <w:bookmarkEnd w:id="238"/>
      <w:r>
        <w:rPr/>
        <w:t>14156</w:t>
      </w:r>
      <w:bookmarkEnd w:id="239"/>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فقه مشتمل بر بیست باب که به دستور شاه عباس صفوی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پنج باب اول را در طهارت، نمازها، زکات، روزه و حج موفق بنوشتن شد و پس از مرگ وی شاگردش نظام بن حسین ساوجی آن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آن بدین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وضو، غسل، تیمم، باب دوم نماز، باب سوم زکوة، خمس، باب چهارم در روزه، باب پنجم حج، باب ششم وقف، باب </w:t>
      </w:r>
      <w:bookmarkStart w:id="240" w:name="pg9563_119946"/>
    </w:p>
    <w:p>
      <w:pPr>
        <w:pStyle w:val="BookText"/>
        <w:rPr/>
      </w:pPr>
      <w:bookmarkEnd w:id="240"/>
      <w:r>
        <w:rPr>
          <w:rFonts w:ascii="IRNazanin" w:hAnsi="IRNazanin" w:eastAsia="IRNazanin"/>
          <w:color w:val="111111"/>
          <w:sz w:val="28"/>
          <w:sz w:val="28"/>
          <w:szCs w:val="28"/>
          <w:rtl w:val="true"/>
          <w:lang w:bidi="fa-IR"/>
        </w:rPr>
        <w:t>هفتم در زیارت، باب هشتم در نذر کردن و عهد نمودن، باب نهم در بیع کردن و رهن نمودن، باب دهم اجاره دادن و احکام غصب کردن، باب یازدهم نکاح، دوازدهم طلاق، سیزدهم شکار کردن و شرط آن، چهاردهم ذبح حيوانات حلال و حرام، پانزدهم در آداب طعام خوردن، شانزدهم قضا پرسیدن و شرط آن، هفدهم وصیت نمودن، هجدهم قسمت کردن ترکه میت، باب نوزدهم دزدی، زنا و باب بیست خون بهای قتل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دوم تا پنجم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مشغول بذکر خدا باشد دوازدهم اگر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ببوسد سیزدهم اگر از شخصی منی بیرون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 بوسیدن دو جامه احرام است مردان را از هرچه جایز است نماز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خط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آغازین نسخه موریانه خورده، آثار مرکب در لبه اوراق مشاهده و 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ساده،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816382</w:t>
      </w:r>
    </w:p>
    <w:p>
      <w:pPr>
        <w:pStyle w:val="Heading2"/>
        <w:numPr>
          <w:ilvl w:val="1"/>
          <w:numId w:val="1"/>
        </w:numPr>
        <w:rPr/>
      </w:pPr>
      <w:bookmarkStart w:id="241" w:name="__RefHeading___Toc6971988_2870459653"/>
      <w:bookmarkStart w:id="242" w:name="_Toc84"/>
      <w:bookmarkEnd w:id="241"/>
      <w:r>
        <w:rPr/>
        <w:t>14157</w:t>
      </w:r>
      <w:bookmarkEnd w:id="242"/>
    </w:p>
    <w:p>
      <w:pPr>
        <w:pStyle w:val="BookText"/>
        <w:rPr/>
      </w:pPr>
      <w:r>
        <w:rPr>
          <w:rFonts w:ascii="IRNazanin" w:hAnsi="IRNazanin" w:eastAsia="IRNazanin"/>
          <w:color w:val="111111"/>
          <w:sz w:val="28"/>
          <w:sz w:val="28"/>
          <w:szCs w:val="28"/>
          <w:rtl w:val="true"/>
          <w:lang w:bidi="fa-IR"/>
        </w:rPr>
        <w:t xml:space="preserve">بهبهانی، محمد جعفر بن محمد علی، </w:t>
      </w:r>
      <w:r>
        <w:rPr>
          <w:rFonts w:eastAsia="IRNazanin" w:cs="IRNazanin"/>
          <w:color w:val="111111"/>
          <w:sz w:val="28"/>
          <w:szCs w:val="28"/>
          <w:lang w:bidi="fa-IR"/>
        </w:rPr>
        <w:t>1178</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البهية في ترجمة الاحكام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علی بن محمد باقر اصفهانی شهیر به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مسائل دینی و اصول عقاید به فارسی که آن را به امر ملا میرزا محمد علی مژدهی در یک مقدمه و دو قسم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مواعظ و </w:t>
      </w:r>
    </w:p>
    <w:p>
      <w:pPr>
        <w:pStyle w:val="BookText"/>
        <w:rPr/>
      </w:pPr>
      <w:r>
        <w:rPr>
          <w:rFonts w:ascii="IRNazanin" w:hAnsi="IRNazanin" w:eastAsia="IRNazanin"/>
          <w:color w:val="111111"/>
          <w:sz w:val="28"/>
          <w:sz w:val="28"/>
          <w:szCs w:val="28"/>
          <w:rtl w:val="true"/>
          <w:lang w:bidi="fa-IR"/>
        </w:rPr>
        <w:t>نصایح و بیان فضائل نماز، قسم اول در بیان اصول دین، قسم دوم در فروع دین و احکام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اهله و له الشكر كما هو مستحقه الحمدلله العظيم الشان الواضح البرهان القديم السلطان خالق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عاملنا بفضلك و لا تعاملنا بعد لک یا کریم قد تم المجلد الأول من كتاب جواهر البهيه فى ترجمه الاحكام الالهيه و هو القسم الاول منه المحرر فيه اصول الدين و ما يتعلق به من المسائل و الحمدلله اولا و اخرا و الصلوة و السلام على سيدنا ختم النبيين و آله الطيبين الطاهرين صلواة زاكيه نامية باقية و ائمه الى يوم الدين هذه صورة تالیف مولفه لازال ظله على من كافة المسلمين و المومنین آمین یا رب العالمین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فرغت من كتابت هذا الكتاب المستطاب جواهر البهيه في احكام الالهيه حسب الفرموده جناب مستطاب شامخ الالقاب علامی فهامی آخوند ملا میرزا محمد علی الشهير بمژدهی زید عمره و فضله در یوم سه شنبه فی بیستم شهر ربيع الأول هذه السنه توسفان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دوشان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اقل الخليقه بل لا شئ في الحقيقه العبد الفقير الحقير المحتاج الى ربه الغنى فتحعلی بن علی رودباري و الحمد لله الذي وفقنى باتمامه الى يوم الدين اللهم اغفر لهما و تجاوز عن سياتهما و احشرهما من الائمه الطاهرين المعصومين اللهم لداعيه و ساعیه و قاریه و عامله و ذاکره و سامعه بحق محمد آله الطاهرین امین یا رب العالمین حررها فتحعلی ابن مرحوم علی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کتابخانه آیت الله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دانشکده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بن علی رودباری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مقوایی، مجدول،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IRNazanin" w:cs="IRNazanin"/>
          <w:color w:val="111111"/>
          <w:sz w:val="28"/>
          <w:szCs w:val="28"/>
          <w:lang w:bidi="fa-IR"/>
        </w:rPr>
        <w:t>1161</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816383</w:t>
      </w:r>
      <w:r>
        <w:rPr>
          <w:rFonts w:eastAsia="IRNazanin" w:cs="IRNazanin"/>
          <w:color w:val="111111"/>
          <w:sz w:val="28"/>
          <w:szCs w:val="28"/>
          <w:rtl w:val="true"/>
          <w:lang w:bidi="fa-IR"/>
        </w:rPr>
        <w:t xml:space="preserve"> </w:t>
      </w:r>
      <w:bookmarkStart w:id="243" w:name="pg9563_119948"/>
    </w:p>
    <w:p>
      <w:pPr>
        <w:pStyle w:val="Heading2"/>
        <w:numPr>
          <w:ilvl w:val="1"/>
          <w:numId w:val="1"/>
        </w:numPr>
        <w:rPr/>
      </w:pPr>
      <w:bookmarkStart w:id="244" w:name="__RefHeading___Toc6971990_2870459653"/>
      <w:bookmarkStart w:id="245" w:name="_Toc85"/>
      <w:bookmarkEnd w:id="243"/>
      <w:bookmarkEnd w:id="244"/>
      <w:r>
        <w:rPr/>
        <w:t>14158/1</w:t>
      </w:r>
      <w:bookmarkEnd w:id="245"/>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نجاة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طهارت و صلوة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 بن باقر اصفهانی نجفی معروف به صاحب جواهر؛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حسینی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مسائل طهارت و صلات از کتاب نجاة العباد صاحب جواهر است که توسط یکی از شاگردان وی و به درخواست مومنان فارسی زبان از عربی به فارسی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کتاب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یک مقدمه و سه مقصد و یک خاتمه و کتاب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ترجمه رساله های خود را به شاگردانش سپرده و مترجم این رساله حسن بن علی حسینی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الصلوة على اشرف الاولين و الآخرین محمد بن عبدالله خاتم النبيين و اله الطيبين الطاهرين و بعد چون جمعی از مومنین عجم خواهش کرده بودند از جناب افضل الفضلاء و اجل الفقهاء و اعلم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ابن المرحوم المغفور الشيخ باقر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که تالیف فرموده اند را برای عوام در مسائل طهارت و 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گیرد شک در میان سه و چهار است در هر موضعی که بوده باشد بنا را بر چهار می گذارد و نماز را تمام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الطهارة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مکروه است استعمال آن بخلاف این که هر گاه صلب باشد که اجزای خمر در آن نفوذ نمی کند پس مکروه نخواهد بود و الله اعلم بالصواب و الحمدلله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حول و حوش ضریح مبارک و تجاوز نکند از حول و حوش ضریح مبارک بزیادتر از بیست و پنج ذراع دست و الله العالم و الحمدلله على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حسین علی قزوینی نجفی،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توسط خود مولف با نسخه صحیح مقابله شده و یادداشتی در همین مورد به خط خود همراه با مهر خود جهت تایید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w:t>
      </w:r>
      <w:bookmarkStart w:id="246" w:name="pg9563_119949"/>
    </w:p>
    <w:p>
      <w:pPr>
        <w:pStyle w:val="BookText"/>
        <w:rPr/>
      </w:pPr>
      <w:bookmarkEnd w:id="246"/>
      <w:r>
        <w:rPr>
          <w:rFonts w:ascii="IRNazanin" w:hAnsi="IRNazanin" w:eastAsia="IRNazanin"/>
          <w:color w:val="111111"/>
          <w:sz w:val="28"/>
          <w:sz w:val="28"/>
          <w:szCs w:val="28"/>
          <w:rtl w:val="true"/>
          <w:lang w:bidi="fa-IR"/>
        </w:rPr>
        <w:t>عبارات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الملك الحق المبين عبده محمد حسن </w:t>
      </w:r>
      <w:r>
        <w:rPr>
          <w:rFonts w:eastAsia="IRNazanin" w:cs="IRNazanin"/>
          <w:color w:val="111111"/>
          <w:sz w:val="28"/>
          <w:szCs w:val="28"/>
          <w:lang w:bidi="fa-IR"/>
        </w:rPr>
        <w:t>1200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اندرون جلد 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مسائل طهارت و صلوة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اصفهانی، حسن بن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816384</w:t>
      </w:r>
    </w:p>
    <w:p>
      <w:pPr>
        <w:pStyle w:val="Heading2"/>
        <w:numPr>
          <w:ilvl w:val="1"/>
          <w:numId w:val="1"/>
        </w:numPr>
        <w:rPr/>
      </w:pPr>
      <w:bookmarkStart w:id="247" w:name="__RefHeading___Toc6971992_2870459653"/>
      <w:bookmarkStart w:id="248" w:name="_Toc86"/>
      <w:bookmarkEnd w:id="247"/>
      <w:r>
        <w:rPr/>
        <w:t>14158/2</w:t>
      </w:r>
      <w:bookmarkEnd w:id="248"/>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في الدماء الثلاثه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باقر صاحب جواهر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فقهی در احکام حیض، استحاضه و نفاس به زبان عربی از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کتاب نجاة العباد خود نیز مبحثی تحت همین عنوان دارد، ولی نسخه حاضر رساله مستقلی از این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و الحمد لله رب العالمين الحميد المجيد العالم بما تفيض الادحام و ما ثرید و صلى الله على محمد افضل انبیائه و سید رسله المبعوث رحمه للعالمين و نجاه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حیض و لا استحاضه بل و لا جرح او فرح او غيرهما مالم يعلم كونه منها حتى لو علم اصل وجودها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نسخه های عکسی مرکز احیاء میراث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و الاستحاضه و النفاس</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bookmarkStart w:id="249" w:name="pg9563_119950"/>
    </w:p>
    <w:p>
      <w:pPr>
        <w:pStyle w:val="BookText"/>
        <w:rPr/>
      </w:pPr>
      <w:bookmarkEnd w:id="249"/>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816385</w:t>
      </w:r>
    </w:p>
    <w:p>
      <w:pPr>
        <w:pStyle w:val="Heading2"/>
        <w:numPr>
          <w:ilvl w:val="1"/>
          <w:numId w:val="1"/>
        </w:numPr>
        <w:rPr/>
      </w:pPr>
      <w:bookmarkStart w:id="250" w:name="__RefHeading___Toc6971994_2870459653"/>
      <w:bookmarkStart w:id="251" w:name="_Toc87"/>
      <w:bookmarkEnd w:id="250"/>
      <w:r>
        <w:rPr/>
        <w:t>14159</w:t>
      </w:r>
      <w:bookmarkEnd w:id="251"/>
    </w:p>
    <w:p>
      <w:pPr>
        <w:pStyle w:val="BookText"/>
        <w:rPr/>
      </w:pPr>
      <w:r>
        <w:rPr>
          <w:rFonts w:ascii="IRNazanin" w:hAnsi="IRNazanin" w:eastAsia="IRNazanin"/>
          <w:color w:val="111111"/>
          <w:sz w:val="28"/>
          <w:sz w:val="28"/>
          <w:szCs w:val="28"/>
          <w:rtl w:val="true"/>
          <w:lang w:bidi="fa-IR"/>
        </w:rPr>
        <w:t xml:space="preserve">سید میر،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رمل شامل شش باب و هر باب شامل چندین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شرایط رمل و سائل، باب دوم در بیان شناختن بساکین و شرح تقسیم آن، باب سوم در بیان امهات و نبات و طبایع و قوای و داخل و خارج و سعد و نحس، باب چهارم در بیان شواهد و نواظر و سواقط، باب پنجم در بیان ضمایر و سرایر، باب ششم در بیان قواعد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 آباد با استفاده از كتاب رضوان الرمل متعلق به محمد رضا بن عنایت و یمانی؟ توسط سید میر تالیف و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العالمين و الصلوة و السلام على رسوله محمد و آله و اصحابه اجمعین بدان که چند طریق اقوی واضع است در دانستن مر رمال و اولاد آنست بطریق انتخاب موافق خواهش و 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 شانزدهم بر صحت بیمار و رسیدن خبر غایب و عاقبت بخیر و خاتمه بالخير تمت الكتاب بعون ملک وهاب بتاریخ هفدهم رجب روز یکشنبه سنه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 چند طلسم، حرز و مطالبی در فواید حروف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تمامی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ابری سبز و آبی، عطف و گوشه ها تیماج قهوه ای، اندرون جلد آستر کاغذی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bookmarkStart w:id="252" w:name="pg9563_119951"/>
    </w:p>
    <w:p>
      <w:pPr>
        <w:pStyle w:val="BookText"/>
        <w:rPr/>
      </w:pPr>
      <w:bookmarkEnd w:id="252"/>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816386</w:t>
      </w:r>
    </w:p>
    <w:p>
      <w:pPr>
        <w:pStyle w:val="Heading2"/>
        <w:numPr>
          <w:ilvl w:val="1"/>
          <w:numId w:val="1"/>
        </w:numPr>
        <w:rPr/>
      </w:pPr>
      <w:bookmarkStart w:id="253" w:name="__RefHeading___Toc6971996_2870459653"/>
      <w:bookmarkStart w:id="254" w:name="_Toc88"/>
      <w:bookmarkEnd w:id="253"/>
      <w:r>
        <w:rPr/>
        <w:t>14160</w:t>
      </w:r>
      <w:bookmarkEnd w:id="254"/>
    </w:p>
    <w:p>
      <w:pPr>
        <w:pStyle w:val="BookText"/>
        <w:rPr/>
      </w:pPr>
      <w:r>
        <w:rPr>
          <w:rFonts w:ascii="IRNazanin" w:hAnsi="IRNazanin" w:eastAsia="IRNazanin"/>
          <w:color w:val="111111"/>
          <w:sz w:val="28"/>
          <w:sz w:val="28"/>
          <w:szCs w:val="28"/>
          <w:rtl w:val="true"/>
          <w:lang w:bidi="fa-IR"/>
        </w:rPr>
        <w:t xml:space="preserve">مازندرانی، محمد هادی بن محمد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نحوی؛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 محمد صالح سروی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است بر رساله شافیه ابن حاجب در علم صرف که به دستور نواب حسین علی خان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خير خلقه محمد و اله الطيبين الطاهرين المعصومين اما بعد چنین گوید ذره بی مقدار تراب اقدام شیعیان ائمه اطهار عليهم صلوات الله الملک الجبار محمد هادی بن محمد صالح مازندرانی که این کمینه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حمل او برالی چه با او شریکست در معنی انتهاء غایت تمام شد این شرح بعون الله تعالی در روز جمعه یازدهم شهر شوال المكرم من شهور سنه اثنی و تسعين بعد الف من الهجره النبوية على هاجرها و اهل بیته الطاهرين الف الف تحيه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نسخه اصل مقابله و تصحیح شده و نزد شارح قرائت شده و شارح بر آن حواشی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عفى عنه، منه دام ظله، منه، منه مدظله، ق، منه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نام جلال الدین بن احتشام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 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احتشام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توضیحی راجع به محمد صالح مازندرانی و آقا هادی و تالیفات ایشان از لطفعلی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احتشام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عنابی، مقوایی، ساده، اندرون جلد آستر کاغذی </w:t>
      </w:r>
      <w:bookmarkStart w:id="255" w:name="pg9563_119952"/>
    </w:p>
    <w:p>
      <w:pPr>
        <w:pStyle w:val="BookText"/>
        <w:rPr/>
      </w:pPr>
      <w:bookmarkEnd w:id="255"/>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حاجب، عثمان بن عمر،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816388</w:t>
      </w:r>
    </w:p>
    <w:p>
      <w:pPr>
        <w:pStyle w:val="Heading2"/>
        <w:numPr>
          <w:ilvl w:val="1"/>
          <w:numId w:val="1"/>
        </w:numPr>
        <w:rPr/>
      </w:pPr>
      <w:bookmarkStart w:id="256" w:name="__RefHeading___Toc6971998_2870459653"/>
      <w:bookmarkStart w:id="257" w:name="_Toc89"/>
      <w:bookmarkEnd w:id="256"/>
      <w:r>
        <w:rPr/>
        <w:t>14161/1</w:t>
      </w:r>
      <w:bookmarkEnd w:id="257"/>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تجوید شامل یک مقدمه و شش باب و یک خاتمه، مقدمه شامل دو مبحث، مبحث اول در تفسیر الفاظ که محتاج اليه است، مبحث دوم در بیان آن که واجب است خواندن قرآن با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شامل سه فصل، فصل اول در بیان مخارج حروف، فصل دوم در بیان صفات حروف، فصل سوم در بیان آن که هر حرف از حروف هجاء چند صفت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بیان مد و قصر، باب سوم در بیان ادغام، باب چهارم در تفخیم و ترقیق، باب پنجم در بیان هاء کنایه و احکام آن، باب ششم در بیان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هدينا الايمان و رزقنا مجاورة بيته و تلاوة القرآن و الصلوة على نبيه الذي ارسله بالدلايل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بنابر این رموز که در مصاحف می نویسند بعدد بیست باشد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ابن محمد حسین الحسینی </w:t>
      </w:r>
      <w:r>
        <w:rPr>
          <w:rFonts w:eastAsia="IRNazanin" w:cs="IRNazanin"/>
          <w:color w:val="111111"/>
          <w:sz w:val="28"/>
          <w:szCs w:val="28"/>
          <w:lang w:bidi="fa-IR"/>
        </w:rPr>
        <w:t>1230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w:t>
      </w:r>
      <w:bookmarkStart w:id="258" w:name="pg9563_119953"/>
    </w:p>
    <w:p>
      <w:pPr>
        <w:pStyle w:val="BookText"/>
        <w:rPr/>
      </w:pPr>
      <w:bookmarkEnd w:id="258"/>
      <w:r>
        <w:rPr>
          <w:rFonts w:ascii="IRNazanin" w:hAnsi="IRNazanin" w:eastAsia="IRNazanin"/>
          <w:color w:val="111111"/>
          <w:sz w:val="28"/>
          <w:sz w:val="28"/>
          <w:szCs w:val="28"/>
          <w:rtl w:val="true"/>
          <w:lang w:bidi="fa-IR"/>
        </w:rPr>
        <w:t xml:space="preserve">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صاحب زمان ادرکنی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القرآن؛ مختصر در بیان تجوید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816389</w:t>
      </w:r>
    </w:p>
    <w:p>
      <w:pPr>
        <w:pStyle w:val="Heading2"/>
        <w:numPr>
          <w:ilvl w:val="1"/>
          <w:numId w:val="1"/>
        </w:numPr>
        <w:rPr/>
      </w:pPr>
      <w:bookmarkStart w:id="259" w:name="__RefHeading___Toc6972000_2870459653"/>
      <w:bookmarkStart w:id="260" w:name="_Toc90"/>
      <w:bookmarkEnd w:id="259"/>
      <w:r>
        <w:rPr/>
        <w:t>14161/2</w:t>
      </w:r>
      <w:bookmarkEnd w:id="260"/>
    </w:p>
    <w:p>
      <w:pPr>
        <w:pStyle w:val="BookText"/>
        <w:rPr/>
      </w:pPr>
      <w:r>
        <w:rPr>
          <w:rFonts w:ascii="IRNazanin" w:hAnsi="IRNazanin" w:eastAsia="IRNazanin"/>
          <w:color w:val="111111"/>
          <w:sz w:val="28"/>
          <w:sz w:val="28"/>
          <w:szCs w:val="28"/>
          <w:rtl w:val="true"/>
          <w:lang w:bidi="fa-IR"/>
        </w:rPr>
        <w:t>رساله در صرف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صرف شامل چندین فصل که فصول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زمان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حال و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و افعال را 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الصلوة على رسوله محمد و اله و اصحابه اجمعین بدان اسعدك الله تعالى في الدارین که همه افعال بر سه قسم است ماضی و حال و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و ائذ و ذاک موود الامراد و النهى لاتاد</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816390</w:t>
      </w:r>
      <w:r>
        <w:rPr>
          <w:rFonts w:eastAsia="IRNazanin" w:cs="IRNazanin"/>
          <w:color w:val="111111"/>
          <w:sz w:val="28"/>
          <w:szCs w:val="28"/>
          <w:rtl w:val="true"/>
          <w:lang w:bidi="fa-IR"/>
        </w:rPr>
        <w:t xml:space="preserve"> </w:t>
      </w:r>
      <w:bookmarkStart w:id="261" w:name="pg9563_119954"/>
    </w:p>
    <w:p>
      <w:pPr>
        <w:pStyle w:val="Heading2"/>
        <w:numPr>
          <w:ilvl w:val="1"/>
          <w:numId w:val="1"/>
        </w:numPr>
        <w:rPr/>
      </w:pPr>
      <w:bookmarkStart w:id="262" w:name="__RefHeading___Toc6972002_2870459653"/>
      <w:bookmarkStart w:id="263" w:name="_Toc91"/>
      <w:bookmarkEnd w:id="261"/>
      <w:bookmarkEnd w:id="262"/>
      <w:r>
        <w:rPr/>
        <w:t>14161/3</w:t>
      </w:r>
      <w:bookmarkEnd w:id="263"/>
    </w:p>
    <w:p>
      <w:pPr>
        <w:pStyle w:val="BookText"/>
        <w:rPr/>
      </w:pPr>
      <w:r>
        <w:rPr>
          <w:rFonts w:ascii="IRNazanin" w:hAnsi="IRNazanin" w:eastAsia="IRNazanin"/>
          <w:color w:val="111111"/>
          <w:sz w:val="28"/>
          <w:sz w:val="28"/>
          <w:szCs w:val="28"/>
          <w:rtl w:val="true"/>
          <w:lang w:bidi="fa-IR"/>
        </w:rPr>
        <w:t>رساله در صرف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صرف زبان عربی مشتمل بر چند باب که جنس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و 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و افعال را 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الصلوة على رسوله محمد و اله و اصحابه اجمعين هذا فصل في اجناس الفعل بدان که همه افعال بر دو گونه است یکی ثلاثی دوم رباعی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النهى لا تقشعر ولا تقشعر و لا تقشعرر تمت بالخير</w:t>
      </w:r>
    </w:p>
    <w:p>
      <w:pPr>
        <w:pStyle w:val="BookText"/>
        <w:rPr/>
      </w:pPr>
      <w:r>
        <w:rPr>
          <w:rFonts w:ascii="IRNazanin" w:hAnsi="IRNazanin" w:eastAsia="IRNazanin"/>
          <w:color w:val="111111"/>
          <w:sz w:val="28"/>
          <w:sz w:val="28"/>
          <w:szCs w:val="28"/>
          <w:rtl w:val="true"/>
          <w:lang w:bidi="fa-IR"/>
        </w:rPr>
        <w:t xml:space="preserve">آرایه ها عناوین به 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816391</w:t>
      </w:r>
    </w:p>
    <w:p>
      <w:pPr>
        <w:pStyle w:val="Heading2"/>
        <w:numPr>
          <w:ilvl w:val="1"/>
          <w:numId w:val="1"/>
        </w:numPr>
        <w:rPr/>
      </w:pPr>
      <w:bookmarkStart w:id="264" w:name="__RefHeading___Toc6972004_2870459653"/>
      <w:bookmarkStart w:id="265" w:name="_Toc92"/>
      <w:bookmarkEnd w:id="264"/>
      <w:r>
        <w:rPr/>
        <w:t>14161/4</w:t>
      </w:r>
      <w:bookmarkEnd w:id="265"/>
    </w:p>
    <w:p>
      <w:pPr>
        <w:pStyle w:val="BookText"/>
        <w:rPr/>
      </w:pPr>
      <w:r>
        <w:rPr>
          <w:rFonts w:ascii="IRNazanin" w:hAnsi="IRNazanin" w:eastAsia="IRNazanin"/>
          <w:color w:val="111111"/>
          <w:sz w:val="28"/>
          <w:sz w:val="28"/>
          <w:szCs w:val="28"/>
          <w:rtl w:val="true"/>
          <w:lang w:bidi="fa-IR"/>
        </w:rPr>
        <w:t>رساله در صرف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قواعد صرف شامل بیست و سه عقد در مورد حروف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واو،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فهرست مرعشی با عنوان عقود الصرف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على نعمه المتظاهره و الصلوة على رسوله محمد و اله الطاهره بدان اسعد الله تعالى في الدارین که الف و واو و یا را حروف عله مدولین گویند و از حال بحال بسیار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هذه العقد مطرد لا يزيد و لا ينقص الا ما هو شاذ و نادر كقوله تعالی نحو اشتر و الضلاله الى بالهدى</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266" w:name="pg9563_119955"/>
    </w:p>
    <w:p>
      <w:pPr>
        <w:pStyle w:val="BookText"/>
        <w:rPr/>
      </w:pPr>
      <w:bookmarkEnd w:id="266"/>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قاضی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الصرف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816392</w:t>
      </w:r>
    </w:p>
    <w:p>
      <w:pPr>
        <w:pStyle w:val="Heading2"/>
        <w:numPr>
          <w:ilvl w:val="1"/>
          <w:numId w:val="1"/>
        </w:numPr>
        <w:rPr/>
      </w:pPr>
      <w:bookmarkStart w:id="267" w:name="__RefHeading___Toc6972006_2870459653"/>
      <w:bookmarkStart w:id="268" w:name="_Toc93"/>
      <w:bookmarkEnd w:id="267"/>
      <w:r>
        <w:rPr/>
        <w:t>14161/5</w:t>
      </w:r>
      <w:bookmarkEnd w:id="268"/>
    </w:p>
    <w:p>
      <w:pPr>
        <w:pStyle w:val="BookText"/>
        <w:rPr/>
      </w:pPr>
      <w:r>
        <w:rPr>
          <w:rFonts w:ascii="IRNazanin" w:hAnsi="IRNazanin" w:eastAsia="IRNazanin"/>
          <w:color w:val="111111"/>
          <w:sz w:val="28"/>
          <w:sz w:val="28"/>
          <w:szCs w:val="28"/>
          <w:rtl w:val="true"/>
          <w:lang w:bidi="fa-IR"/>
        </w:rPr>
        <w:t>رساله در صرف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رساله ای در صرف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بخش دوم در مبحث اسم، در مورد صحیح و معتل توضیح می دهد و شامل چندین فصل و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اسم است چون الاسم نام و الاول نخستین و علامت اسم آنست که تنوین و الف و لام برو الف و لام برو درآید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لغة اول از مفاعل آری بعده ثلاثی هر بابی که لغة بود بوزن نصر ینصر باید گفت</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816393</w:t>
      </w:r>
    </w:p>
    <w:p>
      <w:pPr>
        <w:pStyle w:val="Heading2"/>
        <w:numPr>
          <w:ilvl w:val="1"/>
          <w:numId w:val="1"/>
        </w:numPr>
        <w:rPr/>
      </w:pPr>
      <w:bookmarkStart w:id="269" w:name="__RefHeading___Toc6972008_2870459653"/>
      <w:bookmarkStart w:id="270" w:name="_Toc94"/>
      <w:bookmarkEnd w:id="269"/>
      <w:r>
        <w:rPr/>
        <w:t>14161/6</w:t>
      </w:r>
      <w:bookmarkEnd w:id="270"/>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bookmarkStart w:id="271" w:name="pg9563_119956"/>
    </w:p>
    <w:p>
      <w:pPr>
        <w:pStyle w:val="BookText"/>
        <w:rPr/>
      </w:pPr>
      <w:bookmarkEnd w:id="27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صرف زبان عربی، به زبان فارسی به طور مفصل، ولی ساده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کتب درسی و مقدماتی طلاب علوم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الصلوة على رسوله محمد و اله اصحابه اجمعین بدان اسعدک الله تعالى فى الدارین که جميع کلمات در لغه عرب بر سه قسم است اسم و فعل و حرف</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فعل لازم را متعدی کند چون سار زید و سایرته و خرج زید و استخرجته و الله اعلم بالصواب و اليه المرجع و الماب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1246:10/3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حاشیه در مورد الف و لام و انواع آن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816394</w:t>
      </w:r>
    </w:p>
    <w:p>
      <w:pPr>
        <w:pStyle w:val="Heading2"/>
        <w:numPr>
          <w:ilvl w:val="1"/>
          <w:numId w:val="1"/>
        </w:numPr>
        <w:rPr/>
      </w:pPr>
      <w:bookmarkStart w:id="272" w:name="__RefHeading___Toc6972010_2870459653"/>
      <w:bookmarkStart w:id="273" w:name="_Toc95"/>
      <w:bookmarkEnd w:id="272"/>
      <w:r>
        <w:rPr/>
        <w:t>14161/7</w:t>
      </w:r>
      <w:bookmarkEnd w:id="273"/>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المائة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لفظی و معنوی زبان عربی را تحت صد عامل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 تا نوع ثالث عشر از عوامل سماعیه را در بر دارد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الصلوة على رسوله محمد و آله و اصحابه اجمعین اعلم ان العوامل فى النحو على ما الفه الشيخ الامام الفاضل عبدالقاهر ابن عبدالرحمن الجرجانی</w:t>
      </w:r>
      <w:r>
        <w:rPr>
          <w:rFonts w:eastAsia="IRNazanin" w:cs="IRNazanin"/>
          <w:color w:val="111111"/>
          <w:sz w:val="28"/>
          <w:szCs w:val="28"/>
          <w:rtl w:val="true"/>
          <w:lang w:bidi="fa-IR"/>
        </w:rPr>
        <w:t xml:space="preserve">... </w:t>
      </w:r>
      <w:bookmarkStart w:id="274" w:name="pg9563_119957"/>
    </w:p>
    <w:p>
      <w:pPr>
        <w:pStyle w:val="BookText"/>
        <w:rPr/>
      </w:pPr>
      <w:bookmarkEnd w:id="274"/>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يستعنى الصغير و الكبير و الرفيع و الوضيع عن معرفتها و الاستعمال في معمولاتها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حاشیه در مورد حرف جر و مجرور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816395</w:t>
      </w:r>
    </w:p>
    <w:p>
      <w:pPr>
        <w:pStyle w:val="Heading2"/>
        <w:numPr>
          <w:ilvl w:val="1"/>
          <w:numId w:val="1"/>
        </w:numPr>
        <w:rPr/>
      </w:pPr>
      <w:bookmarkStart w:id="275" w:name="__RefHeading___Toc6972012_2870459653"/>
      <w:bookmarkStart w:id="276" w:name="_Toc96"/>
      <w:bookmarkEnd w:id="275"/>
      <w:r>
        <w:rPr/>
        <w:t>14161/8</w:t>
      </w:r>
      <w:bookmarkEnd w:id="276"/>
    </w:p>
    <w:p>
      <w:pPr>
        <w:pStyle w:val="BookText"/>
        <w:rPr/>
      </w:pPr>
      <w:r>
        <w:rPr>
          <w:rFonts w:ascii="IRNazanin" w:hAnsi="IRNazanin" w:eastAsia="IRNazanin"/>
          <w:color w:val="111111"/>
          <w:sz w:val="28"/>
          <w:sz w:val="28"/>
          <w:szCs w:val="28"/>
          <w:rtl w:val="true"/>
          <w:lang w:bidi="fa-IR"/>
        </w:rPr>
        <w:t>شرح عوامل المائه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به زبان عربی بر عوامل عبدالقاهر جرجانی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و العاقبة للمتقين و الصلوة على رسوله محمد و اله و اصحابه اجمعين اعلم ان العوامل فى النحو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مائه عامل و هى على ضربين لفظيه و معنويه فاللفظيه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وقوعه الاسم موقع مقدم نحو زيد يضرب كما تقول زید ضارب و الله اعلم بالصواب و اليه المرجع و الماب</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شرح مطالع قسمتی راجع به علم نزد حکما، و مطلبی در فایده اعراب و ندا در قرآن و اقسام آن را توضیح داده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277" w:name="pg9563_119958"/>
    </w:p>
    <w:p>
      <w:pPr>
        <w:pStyle w:val="BookText"/>
        <w:rPr/>
      </w:pPr>
      <w:bookmarkEnd w:id="27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عبدالقاهر بن عبد الرحمن،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816396</w:t>
      </w:r>
    </w:p>
    <w:p>
      <w:pPr>
        <w:pStyle w:val="Heading2"/>
        <w:numPr>
          <w:ilvl w:val="1"/>
          <w:numId w:val="1"/>
        </w:numPr>
        <w:rPr/>
      </w:pPr>
      <w:bookmarkStart w:id="278" w:name="__RefHeading___Toc6972014_2870459653"/>
      <w:bookmarkStart w:id="279" w:name="_Toc97"/>
      <w:bookmarkEnd w:id="278"/>
      <w:r>
        <w:rPr/>
        <w:t>14161/9</w:t>
      </w:r>
      <w:bookmarkEnd w:id="279"/>
    </w:p>
    <w:p>
      <w:pPr>
        <w:pStyle w:val="BookText"/>
        <w:rPr/>
      </w:pPr>
      <w:r>
        <w:rPr>
          <w:rFonts w:ascii="IRNazanin" w:hAnsi="IRNazanin" w:eastAsia="IRNazanin"/>
          <w:color w:val="111111"/>
          <w:sz w:val="28"/>
          <w:sz w:val="28"/>
          <w:szCs w:val="28"/>
          <w:rtl w:val="true"/>
          <w:lang w:bidi="fa-IR"/>
        </w:rPr>
        <w:t>ضریری قهندری، علی بن محمد</w:t>
      </w:r>
    </w:p>
    <w:p>
      <w:pPr>
        <w:pStyle w:val="BookText"/>
        <w:rPr/>
      </w:pPr>
      <w:r>
        <w:rPr>
          <w:rFonts w:ascii="IRNazanin" w:hAnsi="IRNazanin" w:eastAsia="IRNazanin"/>
          <w:color w:val="111111"/>
          <w:sz w:val="28"/>
          <w:sz w:val="28"/>
          <w:szCs w:val="28"/>
          <w:rtl w:val="true"/>
          <w:lang w:bidi="fa-IR"/>
        </w:rPr>
        <w:t>رساله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بن ابراهیم ضریری قهندری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به زبان عربی در نحو زبان عربی با عناوین فصل باب که راجع به اسم و فعل و حرف توضیح می دهد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ذى الطول و الانعام الذى اكرمنا بالفهم و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الاجل ابوالحسن علی بن محمد بن ابراهيم الضريري القهندزی رحمه الله علیه اعلم ان كلام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مومنین لان هذه نون جمع السلامه و هى كانت مفتوحه و تلک النون التي في سراحين و مساکین کانت ثابته في الاصل فكذلك لم تكن مفتوحه ابدا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816397</w:t>
      </w:r>
      <w:r>
        <w:rPr>
          <w:rFonts w:eastAsia="IRNazanin" w:cs="IRNazanin"/>
          <w:color w:val="111111"/>
          <w:sz w:val="28"/>
          <w:szCs w:val="28"/>
          <w:rtl w:val="true"/>
          <w:lang w:bidi="fa-IR"/>
        </w:rPr>
        <w:t xml:space="preserve"> </w:t>
      </w:r>
      <w:bookmarkStart w:id="280" w:name="pg9563_119959"/>
    </w:p>
    <w:p>
      <w:pPr>
        <w:pStyle w:val="Heading2"/>
        <w:numPr>
          <w:ilvl w:val="1"/>
          <w:numId w:val="1"/>
        </w:numPr>
        <w:rPr/>
      </w:pPr>
      <w:bookmarkStart w:id="281" w:name="__RefHeading___Toc6972016_2870459653"/>
      <w:bookmarkStart w:id="282" w:name="_Toc98"/>
      <w:bookmarkEnd w:id="280"/>
      <w:bookmarkEnd w:id="281"/>
      <w:r>
        <w:rPr/>
        <w:t>14161/10</w:t>
      </w:r>
      <w:bookmarkEnd w:id="282"/>
    </w:p>
    <w:p>
      <w:pPr>
        <w:pStyle w:val="BookText"/>
        <w:rPr/>
      </w:pPr>
      <w:r>
        <w:rPr>
          <w:rFonts w:ascii="IRNazanin" w:hAnsi="IRNazanin" w:eastAsia="IRNazanin"/>
          <w:color w:val="111111"/>
          <w:sz w:val="28"/>
          <w:sz w:val="28"/>
          <w:szCs w:val="28"/>
          <w:rtl w:val="true"/>
          <w:lang w:bidi="fa-IR"/>
        </w:rPr>
        <w:t xml:space="preserve">سجاوندی، محمد بن طیفور، </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محمد بن احمد بن طیفور سجاوندی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نحو زبان عربی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الصلوة على خير خلقه محمد و اله اجمعين الطيبين الطاهرين قال الشيخ الامام الزاهد العالم مجدالدین محمد ابن احمد ابن الطيفور السجاوندی رحمه الله علیه اعلم ان الكلام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 دهری و اموی امعری جلویی و حاوی و طائی و القياس دهری و طی و الله اعلم بالصواب و اليه المرجع و الماب</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اندرزهایی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816398</w:t>
      </w:r>
    </w:p>
    <w:p>
      <w:pPr>
        <w:pStyle w:val="Heading2"/>
        <w:numPr>
          <w:ilvl w:val="1"/>
          <w:numId w:val="1"/>
        </w:numPr>
        <w:rPr/>
      </w:pPr>
      <w:bookmarkStart w:id="283" w:name="__RefHeading___Toc6972018_2870459653"/>
      <w:bookmarkStart w:id="284" w:name="_Toc99"/>
      <w:bookmarkEnd w:id="283"/>
      <w:r>
        <w:rPr/>
        <w:t>14162</w:t>
      </w:r>
      <w:bookmarkEnd w:id="284"/>
    </w:p>
    <w:p>
      <w:pPr>
        <w:pStyle w:val="BookText"/>
        <w:rPr/>
      </w:pPr>
      <w:r>
        <w:rPr>
          <w:rFonts w:ascii="Amiri" w:hAnsi="Amiri" w:eastAsia="Amiri" w:cs="Amiri"/>
          <w:color w:val="111111"/>
          <w:sz w:val="28"/>
          <w:sz w:val="28"/>
          <w:szCs w:val="28"/>
          <w:rtl w:val="true"/>
          <w:lang w:bidi="ar-SA"/>
        </w:rPr>
        <w:t xml:space="preserve">لاهيجي، حسن بن عبد الرزاق،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عبدالرزاق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آداب و اخلاق و سنن در یک مقدمه و دوازده باب و یک خاتمه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احادیثی که باعث رغبت بطاعت می شود، باب اول در فضائل عقل و علم و مکارم و مناهی رذائل دارای چهارده فصل، دوم در تنظیف بدن و جامه دارای ده فصل، سوم در فضائل نماز و دعا و قرآن دارای پانزده فصل، چهارم در احکام متعلق به ذکر و دعا دارای ده فصل، پنجم در آداب احوال از پوشاک و خوراک و </w:t>
      </w:r>
      <w:bookmarkStart w:id="285" w:name="pg9563_119960"/>
    </w:p>
    <w:p>
      <w:pPr>
        <w:pStyle w:val="BookText"/>
        <w:rPr/>
      </w:pPr>
      <w:bookmarkEnd w:id="285"/>
      <w:r>
        <w:rPr>
          <w:rFonts w:ascii="IRNazanin" w:hAnsi="IRNazanin" w:eastAsia="IRNazanin"/>
          <w:color w:val="111111"/>
          <w:sz w:val="28"/>
          <w:sz w:val="28"/>
          <w:szCs w:val="28"/>
          <w:rtl w:val="true"/>
          <w:lang w:bidi="fa-IR"/>
        </w:rPr>
        <w:t>جز این ها دارای دوازده فصل، ششم در حقوق اموال و رعایت عیال دارای ده فصل، هفتم در روزه و احکام آن دارای ده فصل، هشتم در اعمال ماه و سال و روز و هفته دارای دوازده فصل، دهم در آداب سفر دارای ده فصل، یازدهم در حج و عمره و زیارت دارای ده فصل، دوازدهم در احکام اموات دارای ده فصل، خاتمه در نصایح و فوائد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اواخر باب اول تا اواسط خاتمه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دفن مکروه افتاده بودند بر بلندی بر آمده ایشان را او از کرده یکی از ایشان جواب گفت فرمود اعمال شما چه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و آخرتش بسامان شد در نعمت شکور و در مصیبت صبور باشی نعمت ترا موجب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وح 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حساب هایی به خط سیاق و در برگ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 چند سطری راجع به سفر احمد علی شاه به اروپا و تاخیر طولانی او در مسافرت به تاریخ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لت روی جلد از نسخه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عطف تیماج قهوه ای روشن، لبه ها تیماج قهوه ای، اندرون جلد آستر کاغذی، فرسوده، لت رویی جلد از نسخه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816400</w:t>
      </w:r>
    </w:p>
    <w:p>
      <w:pPr>
        <w:pStyle w:val="Heading2"/>
        <w:numPr>
          <w:ilvl w:val="1"/>
          <w:numId w:val="1"/>
        </w:numPr>
        <w:rPr/>
      </w:pPr>
      <w:bookmarkStart w:id="286" w:name="__RefHeading___Toc6972020_2870459653"/>
      <w:bookmarkStart w:id="287" w:name="_Toc100"/>
      <w:bookmarkEnd w:id="286"/>
      <w:r>
        <w:rPr/>
        <w:t>14163/1</w:t>
      </w:r>
      <w:bookmarkEnd w:id="287"/>
    </w:p>
    <w:p>
      <w:pPr>
        <w:pStyle w:val="BookText"/>
        <w:rPr/>
      </w:pPr>
      <w:r>
        <w:rPr>
          <w:rFonts w:ascii="IRNazanin" w:hAnsi="IRNazanin" w:eastAsia="IRNazanin"/>
          <w:color w:val="111111"/>
          <w:sz w:val="28"/>
          <w:sz w:val="28"/>
          <w:szCs w:val="28"/>
          <w:rtl w:val="true"/>
          <w:lang w:bidi="fa-IR"/>
        </w:rPr>
        <w:t xml:space="preserve">سهروردی، یحیی بن حبش،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فى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سهروردی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 از دوستان از شیخ شهاب الدین درباره معراج سوال کردند وی بر آن شد تا در این باره مطلبی بنویسد و به بحث درباره معراج و این که معراج چیست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الذریعة و فهرست کتاب های مشار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ولی در فهرست ملی و لغت نامه دهخدا و در خود نسخه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مکرر نسخه شماره </w:t>
      </w:r>
      <w:r>
        <w:rPr>
          <w:rFonts w:eastAsia="IRNazanin" w:cs="IRNazanin"/>
          <w:color w:val="111111"/>
          <w:sz w:val="28"/>
          <w:szCs w:val="28"/>
          <w:lang w:bidi="fa-IR"/>
        </w:rPr>
        <w:t>2412/4</w:t>
      </w:r>
      <w:r>
        <w:rPr>
          <w:rFonts w:ascii="IRNazanin" w:hAnsi="IRNazanin" w:eastAsia="IRNazanin"/>
          <w:color w:val="111111"/>
          <w:sz w:val="28"/>
          <w:sz w:val="28"/>
          <w:szCs w:val="28"/>
          <w:rtl w:val="true"/>
          <w:lang w:bidi="fa-IR"/>
        </w:rPr>
        <w:t>ف فهرست ملی می باشد با این تفاوت که نسخه حاضر فاقد مقدمه و از آغاز فصل شروع شده است به همین دلیل آغاز این نسخه با آغاز نسخه در فهرست ملی تطبیق نمی کند و به عنوان معراج نامه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حق تعالی آدمی را از دو چیز مختلف آفرید یکی را تن گویند و یکی را جان و هر یکی از عالمی آفرید چنان که تن را از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دایره نباشد و از رمز های این کلمات جز عالم ذوق نیابد و استغفر الله عن الخطا و الذلل قولا و فكرا و الحمدلله رب العالمین و الصلوة على نبيه و اله الطيبين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في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حیدر آباد دکن صانها الله عن الشر و الفتن حرره میرزا قاسم علیبیک اخگر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لغت نامه دهخدا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علیبیگ اخگر،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دکن؛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قسمت های نسخه موریانه خورده و سوراخ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مقوایی، عطف و گوشه ها تیماج قهوه ای، زنجیره های ضربی، اندرون جلد 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816401</w:t>
      </w:r>
      <w:r>
        <w:rPr>
          <w:rFonts w:eastAsia="IRNazanin" w:cs="IRNazanin"/>
          <w:color w:val="111111"/>
          <w:sz w:val="28"/>
          <w:szCs w:val="28"/>
          <w:rtl w:val="true"/>
          <w:lang w:bidi="fa-IR"/>
        </w:rPr>
        <w:t xml:space="preserve"> </w:t>
      </w:r>
      <w:bookmarkStart w:id="288" w:name="pg9563_119962"/>
    </w:p>
    <w:p>
      <w:pPr>
        <w:pStyle w:val="Heading2"/>
        <w:numPr>
          <w:ilvl w:val="1"/>
          <w:numId w:val="1"/>
        </w:numPr>
        <w:rPr/>
      </w:pPr>
      <w:bookmarkStart w:id="289" w:name="__RefHeading___Toc6972022_2870459653"/>
      <w:bookmarkStart w:id="290" w:name="_Toc101"/>
      <w:bookmarkEnd w:id="288"/>
      <w:bookmarkEnd w:id="289"/>
      <w:r>
        <w:rPr/>
        <w:t>14163/2</w:t>
      </w:r>
      <w:bookmarkEnd w:id="290"/>
    </w:p>
    <w:p>
      <w:pPr>
        <w:pStyle w:val="BookText"/>
        <w:rPr/>
      </w:pPr>
      <w:r>
        <w:rPr>
          <w:rFonts w:ascii="IRNazanin" w:hAnsi="IRNazanin" w:eastAsia="IRNazanin"/>
          <w:color w:val="111111"/>
          <w:sz w:val="28"/>
          <w:sz w:val="28"/>
          <w:szCs w:val="28"/>
          <w:rtl w:val="true"/>
          <w:lang w:bidi="fa-IR"/>
        </w:rPr>
        <w:t xml:space="preserve">سهروردی، یحیی بن حبش،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سهروردی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پیرامون حکمت و حقیقت که بنا به درخواست جماعتی از اهل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متعلق به عالم اجسام و قسمت دوم متعلق به عالم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فهرستی که در آغاز نسخه آمده به سهروردی نسبت داده شده، در الذریعة تحت عنوان روضة القلوب به خواجه طوسی و تحت عنوان بستان القلوب به جلال دوانی و در فهرست مرعشی به می رسید شریف جرجانی و در کشف الظنون نیز به دوانی نسبت داده شده و در لغت نامه دهخدا این کتاب را جزء آثار سهروردی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نسخه نیز ناتمام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خدایرا که بی واسطه ما بجود خود وجود ما را پیدا کرد و درود بر خواجه که پرتو شعاع نبوتش پرده تاریک کفر از روی جهان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 باشد خاصه در سحرگاه و اگر چیزی بیند پیش کس نگوید الا بشیخ خود یا کسی که داند که مردی نیک است و اگر وقتی خلوتی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علیبیگ اخگر،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 سفید و بدون 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القلوب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816402</w:t>
      </w:r>
      <w:r>
        <w:rPr>
          <w:rFonts w:eastAsia="IRNazanin" w:cs="IRNazanin"/>
          <w:color w:val="111111"/>
          <w:sz w:val="28"/>
          <w:szCs w:val="28"/>
          <w:rtl w:val="true"/>
          <w:lang w:bidi="fa-IR"/>
        </w:rPr>
        <w:t xml:space="preserve"> </w:t>
      </w:r>
      <w:bookmarkStart w:id="291" w:name="pg9563_119963"/>
    </w:p>
    <w:p>
      <w:pPr>
        <w:pStyle w:val="Heading2"/>
        <w:numPr>
          <w:ilvl w:val="1"/>
          <w:numId w:val="1"/>
        </w:numPr>
        <w:rPr/>
      </w:pPr>
      <w:bookmarkStart w:id="292" w:name="__RefHeading___Toc6972024_2870459653"/>
      <w:bookmarkStart w:id="293" w:name="_Toc102"/>
      <w:bookmarkEnd w:id="291"/>
      <w:bookmarkEnd w:id="292"/>
      <w:r>
        <w:rPr/>
        <w:t>14163/3</w:t>
      </w:r>
      <w:bookmarkEnd w:id="293"/>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شناخت روح و سرگذشت آن پس از جدا شدن از تن در رستاخیز، مشتمل بر مقدمه و نوزده تحفه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بی نهایت و سپاس بی غایت ذاتی را که بلبل روح و روان را بعشق چمن جبروت و اغصان عالم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کتب در معرفت نفس ساخته اند فهم نمی کردند و نیز پراکنده کرده بودند کس برین واقف نمی توانستند بودن و محروم می ماندند بنده ضعیف این رساله را از هر جای جمع کرد تا اخوانی که بعد از ما باشند ازین معنی بهره مند کردند ما را بدعا یادآرند ربنا اغفرلنا و لا خواننا الذين سبقونا بالايمان و لا تجعل فى قلوبنا غلا للذين آمنوا ربنا انک روف رحیم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الموسومة بالتحفه حامدا و مصليا حررته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در بلده حيدر آباد دکن صائنا الله عن الشر و الفتن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علیبیگ اخگر،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دکن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الناظرين؛ تحفه للناظرين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816403</w:t>
      </w:r>
    </w:p>
    <w:p>
      <w:pPr>
        <w:pStyle w:val="Heading2"/>
        <w:numPr>
          <w:ilvl w:val="1"/>
          <w:numId w:val="1"/>
        </w:numPr>
        <w:rPr/>
      </w:pPr>
      <w:bookmarkStart w:id="294" w:name="__RefHeading___Toc6972026_2870459653"/>
      <w:bookmarkStart w:id="295" w:name="_Toc103"/>
      <w:bookmarkEnd w:id="294"/>
      <w:r>
        <w:rPr/>
        <w:t>14163/4</w:t>
      </w:r>
      <w:bookmarkEnd w:id="295"/>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w:t>
      </w:r>
      <w:bookmarkStart w:id="296" w:name="pg9563_119964"/>
    </w:p>
    <w:p>
      <w:pPr>
        <w:pStyle w:val="BookText"/>
        <w:rPr/>
      </w:pPr>
      <w:bookmarkEnd w:id="29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فلسفی در معرفت مبدا و معاد مشتمل بر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هر کلمه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اسرار و رموز عرفانی متناسب با موضوع کلمه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فهرست ابتدای نسخه به خواجه نصیرالدین ،طوسی در فهرست مجلس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اثیرالدین ابهری و در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 سید علی همدانی در الذریعه ناشناس و در فهرست مرعشی نیز با عنوان مبدء و معاد و ناشناس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من تصانيف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در ابتدای رساله ذکر شده گفته می شود که منظور خواجه نصیرالدین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آن خدای را که بخشنده عقل و جانست و پدید آورنده زمین و آسمانت و درود بر محمد مصطفى عليه الصلوة و السلام که مهتر انبیاء و نبی آخر الزمانست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رنجور موافق قواعد طبیب کند و آن چه طبیب فرماید که بکن بکند و آن چه او گوید نکن نکند صحت یابد و الا هلاک گردد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کلمات عشره بتاریخ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حیدر آباد میرزا قاسم علیبیک اخگر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علیبیک اخگر،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و 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816404</w:t>
      </w:r>
    </w:p>
    <w:p>
      <w:pPr>
        <w:pStyle w:val="Heading2"/>
        <w:numPr>
          <w:ilvl w:val="1"/>
          <w:numId w:val="1"/>
        </w:numPr>
        <w:rPr/>
      </w:pPr>
      <w:bookmarkStart w:id="297" w:name="__RefHeading___Toc6972028_2870459653"/>
      <w:bookmarkStart w:id="298" w:name="_Toc104"/>
      <w:bookmarkEnd w:id="297"/>
      <w:r>
        <w:rPr/>
        <w:t>14163/5</w:t>
      </w:r>
      <w:bookmarkEnd w:id="29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99" w:name="pg9563_119965"/>
    </w:p>
    <w:p>
      <w:pPr>
        <w:pStyle w:val="BookText"/>
        <w:rPr/>
      </w:pPr>
      <w:bookmarkEnd w:id="299"/>
      <w:r>
        <w:rPr>
          <w:rFonts w:ascii="IRNazanin" w:hAnsi="IRNazanin" w:eastAsia="IRNazanin"/>
          <w:color w:val="111111"/>
          <w:sz w:val="28"/>
          <w:sz w:val="28"/>
          <w:szCs w:val="28"/>
          <w:rtl w:val="true"/>
          <w:lang w:bidi="fa-IR"/>
        </w:rPr>
        <w:t>رساله في احوال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فلسفی مختصری است به زبان عربی درباره روح بعد از این که از بدن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آغاز نسخه، این رساله را به خواجه نصیر الدین طوسی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الصلوة و السلام على محمد و آله و عترته الطاهرين فصل في بيان احوال النفوس الناطقه بعد ما فارقت الهياكل الهيولانيته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يساره و ما ترک صفراء و لا بیضاء الا سبعمايه درهم فضلت من عطاياه كان يجمعها لیشتری بها خادما لاهله و غيرها من الاحاديث الدالة على بقاء النفس و معادها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هذه الرساله بعون الملک الوهاب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میرزا قاسم علیبیک اخگر</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علیبیک اخگر،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دکن؛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816405</w:t>
      </w:r>
    </w:p>
    <w:p>
      <w:pPr>
        <w:pStyle w:val="Heading2"/>
        <w:numPr>
          <w:ilvl w:val="1"/>
          <w:numId w:val="1"/>
        </w:numPr>
        <w:rPr/>
      </w:pPr>
      <w:bookmarkStart w:id="300" w:name="__RefHeading___Toc6972030_2870459653"/>
      <w:bookmarkStart w:id="301" w:name="_Toc105"/>
      <w:bookmarkEnd w:id="300"/>
      <w:r>
        <w:rPr/>
        <w:t>14164</w:t>
      </w:r>
      <w:bookmarkEnd w:id="301"/>
    </w:p>
    <w:p>
      <w:pPr>
        <w:pStyle w:val="BookText"/>
        <w:rPr/>
      </w:pPr>
      <w:r>
        <w:rPr>
          <w:rFonts w:ascii="IRNazanin" w:hAnsi="IRNazanin" w:eastAsia="IRNazanin"/>
          <w:color w:val="111111"/>
          <w:sz w:val="28"/>
          <w:sz w:val="28"/>
          <w:szCs w:val="28"/>
          <w:rtl w:val="true"/>
          <w:lang w:bidi="fa-IR"/>
        </w:rPr>
        <w:t>حسینی نصاری، محمد منعم بن منور</w:t>
      </w:r>
    </w:p>
    <w:p>
      <w:pPr>
        <w:pStyle w:val="BookText"/>
        <w:rPr/>
      </w:pPr>
      <w:r>
        <w:rPr>
          <w:rFonts w:ascii="IRNazanin" w:hAnsi="IRNazanin" w:eastAsia="IRNazanin"/>
          <w:color w:val="111111"/>
          <w:sz w:val="28"/>
          <w:sz w:val="28"/>
          <w:szCs w:val="28"/>
          <w:rtl w:val="true"/>
          <w:lang w:bidi="fa-IR"/>
        </w:rPr>
        <w:t>اسرار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معین الدین محمد منعم بن منور جفیری اعدادی قادری حسینی 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جفر که مولف از بحر العیون و خاتمه چند کتاب و رساله دیگر در علم جفر و تجربیات پدرش انتخاب کرده و به تحریر درآورده و مشتمل بر مقدمه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استخراج امور غیبیه و یافتن بیت جفر جامع، خاتمه </w:t>
      </w:r>
      <w:bookmarkStart w:id="302" w:name="pg9563_119966"/>
    </w:p>
    <w:p>
      <w:pPr>
        <w:pStyle w:val="BookText"/>
        <w:rPr/>
      </w:pPr>
      <w:bookmarkEnd w:id="302"/>
      <w:r>
        <w:rPr>
          <w:rFonts w:ascii="IRNazanin" w:hAnsi="IRNazanin" w:eastAsia="IRNazanin"/>
          <w:color w:val="111111"/>
          <w:sz w:val="28"/>
          <w:sz w:val="28"/>
          <w:szCs w:val="28"/>
          <w:rtl w:val="true"/>
          <w:lang w:bidi="fa-IR"/>
        </w:rPr>
        <w:t>در قواعد بر اساس جفر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نسخه نام محمد غوث گوالیاری آمده که احتمالا نام معلم مولف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قادری که قلوب عالمیان را بانوار علم يقين متجلی گردانیده اوست و صدور عازمانرا با آثار حلم و تمکین مالامال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دوازدهم خانه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شدند و تخلیص کرده بنهد و سوال تخلیص نموده بیامیزد و تکسیر کند جواب برآید بفضله تعالی جل شانه و جل جلاله و کثیر احسانه و عم نواله نقل هذا باتمام رسيد هر خواند من عاصی را بدعای خیر فراموش نه فرمایند فقط</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المرقوم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الهی سنه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سنه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بمقام محله ملتانی پوره بیگم بازار حیدر آباد دکن راقم محمد خواجه احمد قیریشی فرحت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خواجه احمد قیریشی فرحت،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دکن؛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ساده، عناوین و خط بالای برخی از عبارات و جداول دور سطرها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اندکی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اوراق موریانه خورده و نصف عطف نسخه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سیاه، مقوایی، عطف و گوشه ها تیماج قهوه ای،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816407</w:t>
      </w:r>
    </w:p>
    <w:p>
      <w:pPr>
        <w:pStyle w:val="Heading2"/>
        <w:numPr>
          <w:ilvl w:val="1"/>
          <w:numId w:val="1"/>
        </w:numPr>
        <w:rPr/>
      </w:pPr>
      <w:bookmarkStart w:id="303" w:name="__RefHeading___Toc6972032_2870459653"/>
      <w:bookmarkStart w:id="304" w:name="_Toc106"/>
      <w:bookmarkEnd w:id="303"/>
      <w:r>
        <w:rPr/>
        <w:t>14165</w:t>
      </w:r>
      <w:bookmarkEnd w:id="304"/>
    </w:p>
    <w:p>
      <w:pPr>
        <w:pStyle w:val="BookText"/>
        <w:rPr/>
      </w:pPr>
      <w:r>
        <w:rPr>
          <w:rFonts w:ascii="IRNazanin" w:hAnsi="IRNazanin" w:eastAsia="IRNazanin"/>
          <w:color w:val="111111"/>
          <w:sz w:val="28"/>
          <w:sz w:val="28"/>
          <w:szCs w:val="28"/>
          <w:rtl w:val="true"/>
          <w:lang w:bidi="fa-IR"/>
        </w:rPr>
        <w:t xml:space="preserve">داراشکوه بابری، شاهزاده هند، </w:t>
      </w:r>
      <w:r>
        <w:rPr>
          <w:rFonts w:eastAsia="IRNazanin" w:cs="IRNazanin"/>
          <w:color w:val="111111"/>
          <w:sz w:val="28"/>
          <w:szCs w:val="28"/>
          <w:lang w:bidi="fa-IR"/>
        </w:rPr>
        <w:t>1024</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داراشکوه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05" w:name="pg9563_119967"/>
    </w:p>
    <w:p>
      <w:pPr>
        <w:pStyle w:val="BookText"/>
        <w:rPr/>
      </w:pPr>
      <w:bookmarkEnd w:id="30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پنجاه اوپانیشاد هندوان است که در مدت شش ماه از زبان سنسکریت به فارسی توسط داراشکوه پسر امپراطور مغولی هند، شاه جهان در سال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داراشکوه پس از مطالعه اوپانیشاد پی برد که معرفت رب العالمین همین اوپانیشادهاست و به ترجمه آن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ذاتی که زبان در بیان او لال است حمد ذاتی که بای بسم الله در جمیع کتب سماوی از اسرار قدیم اوست الحمد که ام الکتاب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هستی موهوم خلاص گشته بهستی حقیقی رسیده رستگار جاوید کردند آمین یا رب العالمین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سر اکبر ترجمه اپنشدهای هر چهار بید بتاریخ نهم ذيحجة الحرام سنه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بلده فرخنده بنیاد حیدر آباد باختتام رسید میرزا قاسم علیبیک اخکر حیدرآبادی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کتابخانه جامعه ملیه اسلامیه دهلی نو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علیبیک اخکر حیدر 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از حواشی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برخی حواشی توضیحی است و عناوین به سرخی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اپنکهت ها و از برگ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لغات سراکبر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 گوشه ها و عطف تیماج قهوه ای، دو سر ترنج در بالا و پایین عطف،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الاسرار؛ ترجمه اوپانیشاد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هندی؛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مقدس</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816408</w:t>
      </w:r>
    </w:p>
    <w:p>
      <w:pPr>
        <w:pStyle w:val="Heading2"/>
        <w:numPr>
          <w:ilvl w:val="1"/>
          <w:numId w:val="1"/>
        </w:numPr>
        <w:rPr/>
      </w:pPr>
      <w:bookmarkStart w:id="306" w:name="__RefHeading___Toc6972034_2870459653"/>
      <w:bookmarkStart w:id="307" w:name="_Toc107"/>
      <w:bookmarkEnd w:id="306"/>
      <w:r>
        <w:rPr/>
        <w:t>14166</w:t>
      </w:r>
      <w:bookmarkEnd w:id="307"/>
    </w:p>
    <w:p>
      <w:pPr>
        <w:pStyle w:val="BookText"/>
        <w:rPr/>
      </w:pPr>
      <w:r>
        <w:rPr>
          <w:rFonts w:ascii="IRNazanin" w:hAnsi="IRNazanin" w:eastAsia="IRNazanin"/>
          <w:color w:val="111111"/>
          <w:sz w:val="28"/>
          <w:sz w:val="28"/>
          <w:szCs w:val="28"/>
          <w:rtl w:val="true"/>
          <w:lang w:bidi="fa-IR"/>
        </w:rPr>
        <w:t xml:space="preserve">نظامی، احمد بن عمر،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مقاله 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نظامی سمرقندی </w:t>
      </w:r>
      <w:bookmarkStart w:id="308" w:name="pg9563_119968"/>
    </w:p>
    <w:p>
      <w:pPr>
        <w:pStyle w:val="BookText"/>
        <w:rPr/>
      </w:pPr>
      <w:bookmarkEnd w:id="30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فن با عناوین مقاله به ترتیب زیر تدوین و به حسام الدوله شمس المعالی ملک الامرا ابوالحسن علی بن مسعود بن حسین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دبیری، مقاله دوم در شاعری، مقاله سوم در نجوم، مقاله چهارم در طب، ابتدا علم مورد بحث هر مقاله را توضیح می دهد و بعد از آن حکایاتی در همان مورد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و سپاس مرآن پادشاهی را که عالم نمود و معاد را بتوسط ملائکه کروبی و روحانی در وجود آورد و عالم کون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عنایت پادشاهی در قد حشمت و قامت هر دو خوش باد و دل خداوند ولی النعم فخر الدوله و الدين بهاء الاسلام و المسلمين ملک ملوک الجبال ببقاء هر دو شادمانه نه مدتی بل جاودانه باد حرره العبد محمد حسن شیرازی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شیرازی؛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نو 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کالینگور سبز، مقوایی، جداول حاشیه ای با بوته های ریسه ای، در وسط جلد نقش گل، اندرون جلد أستر كاغذى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816409</w:t>
      </w:r>
    </w:p>
    <w:p>
      <w:pPr>
        <w:pStyle w:val="Heading2"/>
        <w:numPr>
          <w:ilvl w:val="1"/>
          <w:numId w:val="1"/>
        </w:numPr>
        <w:rPr/>
      </w:pPr>
      <w:bookmarkStart w:id="309" w:name="__RefHeading___Toc6972036_2870459653"/>
      <w:bookmarkStart w:id="310" w:name="_Toc108"/>
      <w:bookmarkEnd w:id="309"/>
      <w:r>
        <w:rPr/>
        <w:t>14167</w:t>
      </w:r>
      <w:bookmarkEnd w:id="310"/>
    </w:p>
    <w:p>
      <w:pPr>
        <w:pStyle w:val="BookText"/>
        <w:rPr/>
      </w:pPr>
      <w:r>
        <w:rPr>
          <w:rFonts w:ascii="IRNazanin" w:hAnsi="IRNazanin" w:eastAsia="IRNazanin"/>
          <w:color w:val="111111"/>
          <w:sz w:val="28"/>
          <w:sz w:val="28"/>
          <w:szCs w:val="28"/>
          <w:rtl w:val="true"/>
          <w:lang w:bidi="fa-IR"/>
        </w:rPr>
        <w:t>رساله در 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اخلاق شامل مباحث مربوط به حقوق، سلوک، فضیلت صلوات، ترغیب در طاعات، عدالت، رحم و شفقت، خیرات، شکستگی دل، تواضع کردن، طلب زن کردن حضرت امام حسین، ترک حرص و حسد و گریستن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311" w:name="pg9563_119969"/>
    </w:p>
    <w:p>
      <w:pPr>
        <w:pStyle w:val="BookText"/>
        <w:rPr/>
      </w:pPr>
      <w:bookmarkEnd w:id="311"/>
      <w:r>
        <w:rPr>
          <w:rFonts w:ascii="IRNazanin" w:hAnsi="IRNazanin" w:eastAsia="IRNazanin"/>
          <w:color w:val="111111"/>
          <w:sz w:val="28"/>
          <w:sz w:val="28"/>
          <w:szCs w:val="28"/>
          <w:rtl w:val="true"/>
          <w:lang w:bidi="fa-IR"/>
        </w:rPr>
        <w:t xml:space="preserve">برگزیده از احادیث و روایاتی از امامان و پیامبران و چندین کتب اخلاقی و دینی از جمله کتاب های، کافی، مکارم الاخلاق، من لا يحضره الفقيه، مفتاح الفلاح، كنز العرفان، نهایه، اخلاق محسنی، اربعین، روضه و کشف الاسرار است و با سر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سبطی رسول الله چه واقعست شما را شما بگوئید که قاضی در مسجد نشسته است و می خواهد که حکم کند میان تو و خصم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 مرغ هوا ماهی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دولت و شاهی دید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خط بالای برخی از عبارات و علامات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آغاز و انجام و میانی نسخه افتاده، کلیه اوراق وصالی شده، شیرازه از هم گسیخته و اوراق از عطف جدا شده و اوراق آخر نسخه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اناری، مقوایی، مجدول، ترنج و سرترنج و کتیبه با گل و بوته، ضربی، اندرون جلد آستر کاغذی آبی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816410</w:t>
      </w:r>
    </w:p>
    <w:p>
      <w:pPr>
        <w:pStyle w:val="Heading2"/>
        <w:numPr>
          <w:ilvl w:val="1"/>
          <w:numId w:val="1"/>
        </w:numPr>
        <w:rPr/>
      </w:pPr>
      <w:bookmarkStart w:id="312" w:name="__RefHeading___Toc6972038_2870459653"/>
      <w:bookmarkStart w:id="313" w:name="_Toc109"/>
      <w:bookmarkEnd w:id="312"/>
      <w:r>
        <w:rPr/>
        <w:t>14168</w:t>
      </w:r>
      <w:bookmarkEnd w:id="313"/>
    </w:p>
    <w:p>
      <w:pPr>
        <w:pStyle w:val="BookText"/>
        <w:rPr/>
      </w:pPr>
      <w:r>
        <w:rPr>
          <w:rFonts w:ascii="IRNazanin" w:hAnsi="IRNazanin" w:eastAsia="IRNazanin"/>
          <w:color w:val="111111"/>
          <w:sz w:val="28"/>
          <w:sz w:val="28"/>
          <w:szCs w:val="28"/>
          <w:rtl w:val="true"/>
          <w:lang w:bidi="fa-IR"/>
        </w:rPr>
        <w:t xml:space="preserve">قزوینی، محمد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پند و اندرز و نکات اخلاقی که در زمان شاه سلیمان صفوی در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تالیف شده و نویسنده در ابتدا اصطلاحات علوم زمان خود را می آورد و بعد از آن پند و اندرز خود را آغاز می کند که شامل اتصال و دو حرف و تتمه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در باب تهذیب اخلاق و تنزیه اعمال، حرف اول در اوضاع خادم، حرف ثانی در اوصاف مخدوم و تتمه در معاش و مسلک هر یک از بنی نوع انسان با رفقا و مصاحبان و آشنایان و جدا کردن آداب مخدوم از رسومات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14" w:name="pg9563_119970"/>
    </w:p>
    <w:p>
      <w:pPr>
        <w:pStyle w:val="BookText"/>
        <w:rPr/>
      </w:pPr>
      <w:bookmarkEnd w:id="314"/>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خار چه موازنه پایه پست طالع فرومایه تو کجا و درجات اقبال بلند بندگان آن درگاه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خواهم داد یا خواهم کرد که گاه باشد میسر نشود و اگر خواهی که محروم نشوی طمع از کسی مدار و اگر خواهی بمحنت گرفتار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ترجمه بعضی از لغات در بین خطوط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الحسینی </w:t>
      </w:r>
      <w:r>
        <w:rPr>
          <w:rFonts w:eastAsia="IRNazanin" w:cs="IRNazanin"/>
          <w:color w:val="111111"/>
          <w:sz w:val="28"/>
          <w:szCs w:val="28"/>
          <w:lang w:bidi="fa-IR"/>
        </w:rPr>
        <w:t>1320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لبه اوراق ابتدای نسخه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بالا و پایین عطف با تیماج قهوه ای وصالی شده، اندرون جلد آستر کاغذی</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816411</w:t>
      </w:r>
    </w:p>
    <w:p>
      <w:pPr>
        <w:pStyle w:val="Heading2"/>
        <w:numPr>
          <w:ilvl w:val="1"/>
          <w:numId w:val="1"/>
        </w:numPr>
        <w:rPr/>
      </w:pPr>
      <w:bookmarkStart w:id="315" w:name="__RefHeading___Toc6972040_2870459653"/>
      <w:bookmarkStart w:id="316" w:name="_Toc110"/>
      <w:bookmarkEnd w:id="315"/>
      <w:r>
        <w:rPr/>
        <w:t>14169/1</w:t>
      </w:r>
      <w:bookmarkEnd w:id="316"/>
    </w:p>
    <w:p>
      <w:pPr>
        <w:pStyle w:val="BookText"/>
        <w:rPr/>
      </w:pPr>
      <w:r>
        <w:rPr>
          <w:rFonts w:ascii="IRNazanin" w:hAnsi="IRNazanin" w:eastAsia="IRNazanin"/>
          <w:color w:val="111111"/>
          <w:sz w:val="28"/>
          <w:sz w:val="28"/>
          <w:szCs w:val="28"/>
          <w:rtl w:val="true"/>
          <w:lang w:bidi="fa-IR"/>
        </w:rPr>
        <w:t xml:space="preserve">فارسی، محمد تقی بن محمد،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التقويم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نجوم و هیئت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غیاث الدین منصور دشتکی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امر حاجی میرزا عبدالوهاب حکیم باشی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تر ستاره و فرخنده تر سیاره که از افق مقال اهل کمال طالع و لامع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بتلاحق افکار ارباب از منه و اعصار و تجارب حکماء</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كلامم بسی لامعند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چه حاصل که بی طالعند </w:t>
      </w:r>
      <w:bookmarkStart w:id="317" w:name="pg9563_119971"/>
    </w:p>
    <w:p>
      <w:pPr>
        <w:pStyle w:val="BookText"/>
        <w:rPr/>
      </w:pPr>
      <w:bookmarkEnd w:id="31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بالخير حسب الامر سرکار عالیجاه رفیعجایگاه مقرب الحضرت الخاقان جالينوس العصر و الزمان و افلاطون الدوران سلالة السادات و مجمع السعادات افضل الفضلاء و الحكماء وحيد الدوران و خلاصة الاعاظم و الاشراف و الاعیان جناب حقایق و معارف انتساب حاجی میرزا عبدالوهاب حکیم باشی دام فضله العالي سمت تحرير پذیرفت فى سلخ شهر ذيحجة الحرام من شهور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سنندج على يد اقل العباد محمد حسن</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6918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ساده، بدون آستر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816412</w:t>
      </w:r>
    </w:p>
    <w:p>
      <w:pPr>
        <w:pStyle w:val="Heading2"/>
        <w:numPr>
          <w:ilvl w:val="1"/>
          <w:numId w:val="1"/>
        </w:numPr>
        <w:rPr/>
      </w:pPr>
      <w:bookmarkStart w:id="318" w:name="__RefHeading___Toc6972042_2870459653"/>
      <w:bookmarkStart w:id="319" w:name="_Toc111"/>
      <w:bookmarkEnd w:id="318"/>
      <w:r>
        <w:rPr/>
        <w:t>14169/2</w:t>
      </w:r>
      <w:bookmarkEnd w:id="319"/>
    </w:p>
    <w:p>
      <w:pPr>
        <w:pStyle w:val="BookText"/>
        <w:rPr/>
      </w:pPr>
      <w:r>
        <w:rPr>
          <w:rFonts w:ascii="IRNazanin" w:hAnsi="IRNazanin" w:eastAsia="IRNazanin"/>
          <w:color w:val="111111"/>
          <w:sz w:val="28"/>
          <w:sz w:val="28"/>
          <w:szCs w:val="28"/>
          <w:rtl w:val="true"/>
          <w:lang w:bidi="fa-IR"/>
        </w:rPr>
        <w:t xml:space="preserve">فارسی، محمد تقی بن محمد،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اسطرلاب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محمد تقی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بیان اسطرلاب و اجزاء و ادوات آن تالیف محمد تقی فارسی متخلص به فهمی مشتمل بر آغاز و چند سطر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بعضی از منابع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ترین صورتی که از حجره خیال ببارگاه مقال جلوه گر آید و روشن ترین کوکبی که از افق جنان بدرجه لسان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را باید شناخت و موضع از فلک باید دانست چه در اکثر اسطرلاب های کواکب نقش کنند </w:t>
      </w:r>
      <w:bookmarkStart w:id="320" w:name="pg9563_119972"/>
    </w:p>
    <w:p>
      <w:pPr>
        <w:pStyle w:val="BookText"/>
        <w:rPr/>
      </w:pPr>
      <w:bookmarkEnd w:id="32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گشت این رساله پر فواید حسب الفرمایش سرکار عالیجاه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محرم الحرام سنه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 نما؛ رساله فهمی در معرفت اسطرلاب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816413</w:t>
      </w:r>
    </w:p>
    <w:p>
      <w:pPr>
        <w:pStyle w:val="Heading2"/>
        <w:numPr>
          <w:ilvl w:val="1"/>
          <w:numId w:val="1"/>
        </w:numPr>
        <w:rPr/>
      </w:pPr>
      <w:bookmarkStart w:id="321" w:name="__RefHeading___Toc6972044_2870459653"/>
      <w:bookmarkStart w:id="322" w:name="_Toc112"/>
      <w:bookmarkEnd w:id="321"/>
      <w:r>
        <w:rPr/>
        <w:t>14170</w:t>
      </w:r>
      <w:bookmarkEnd w:id="322"/>
    </w:p>
    <w:p>
      <w:pPr>
        <w:pStyle w:val="BookText"/>
        <w:rPr/>
      </w:pPr>
      <w:r>
        <w:rPr>
          <w:rFonts w:ascii="IRNazanin" w:hAnsi="IRNazanin" w:eastAsia="IRNazanin"/>
          <w:color w:val="111111"/>
          <w:sz w:val="28"/>
          <w:sz w:val="28"/>
          <w:szCs w:val="28"/>
          <w:rtl w:val="true"/>
          <w:lang w:bidi="fa-IR"/>
        </w:rPr>
        <w:t xml:space="preserve">طبرسی، حسن بن فضل،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حسن بن علی فضل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مكارم الاخلاق ابونصر طبرسی در دوازده باب در آداب اخلاق اسلامی است که مترجم آن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خلق بنی در پنج فصل، باب دوم در آداب پاکی و خوشبویی و سرمه کشیدن و روغن مالیدن و مسواک کردن در سه فصل، باب سوم در حمام رفتن و آن چه بدین متعلق است در شش فصل، باب چهارم در ناخن چیدن و موی سر شانه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در چهار فصل، باب پنجم در موی رنگ کردن و زینت و انگشتری در شش فصل، باب ششم در آداب لباس پوشیدن و تربیت مقام و مسکن رعایت کردن در ده فصل، باب هفتم در آداب خوردن و آشامیدن، باب هشتم در باب کدخدایی کردن در ده فصل، باب نهم در آداب سفر کردن در وقت های نیک و بد دانستن در هفت فصل، باب دهم در آداب ادعیه خواندن در پنج فصل، باب یازدهم در آداب مریض و معالجه کردن در پنج فصل، باب دوازدهم در نکته های نادر این کتاب در هفت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فهرست مرعشی با تردید به </w:t>
      </w:r>
      <w:bookmarkStart w:id="323" w:name="pg9563_119973"/>
    </w:p>
    <w:p>
      <w:pPr>
        <w:pStyle w:val="BookText"/>
        <w:rPr/>
      </w:pPr>
      <w:bookmarkEnd w:id="323"/>
      <w:r>
        <w:rPr>
          <w:rFonts w:ascii="IRNazanin" w:hAnsi="IRNazanin" w:eastAsia="IRNazanin"/>
          <w:color w:val="111111"/>
          <w:sz w:val="28"/>
          <w:sz w:val="28"/>
          <w:szCs w:val="28"/>
          <w:rtl w:val="true"/>
          <w:lang w:bidi="fa-IR"/>
        </w:rPr>
        <w:t>عبد الحي بن عبد الوهاب اشرفی استر آبادی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عنوان را اخلاق الحسین یا اخلاق المحسنین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قیومی را که عقول ذریات آدم از ادراک کونه او قاصر است شکر و سپاس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برای آخرت و مردم براحت می رسانند از نفس خود دوری می کنند از کسی که دور است از ایشان و نزدیک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4:138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برخی اوراق دعا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عنوان را اخلاق الحسين یا اخلاق المحسنین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عطف پارچه قهوه ای،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الحسين؛ اخلاق المحسنین؛ مکارم الاخلاق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816414</w:t>
      </w:r>
    </w:p>
    <w:p>
      <w:pPr>
        <w:pStyle w:val="Heading2"/>
        <w:numPr>
          <w:ilvl w:val="1"/>
          <w:numId w:val="1"/>
        </w:numPr>
        <w:rPr/>
      </w:pPr>
      <w:bookmarkStart w:id="324" w:name="__RefHeading___Toc6972046_2870459653"/>
      <w:bookmarkStart w:id="325" w:name="_Toc113"/>
      <w:bookmarkEnd w:id="324"/>
      <w:r>
        <w:rPr/>
        <w:t>14171</w:t>
      </w:r>
      <w:bookmarkEnd w:id="325"/>
    </w:p>
    <w:p>
      <w:pPr>
        <w:pStyle w:val="BookText"/>
        <w:rPr/>
      </w:pPr>
      <w:r>
        <w:rPr>
          <w:rFonts w:ascii="Amiri" w:hAnsi="Amiri" w:eastAsia="Amiri" w:cs="Amiri"/>
          <w:color w:val="111111"/>
          <w:sz w:val="28"/>
          <w:sz w:val="28"/>
          <w:szCs w:val="28"/>
          <w:rtl w:val="true"/>
          <w:lang w:bidi="ar-SA"/>
        </w:rPr>
        <w:t>قصص انبياء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شرح حال و ذکر فضائل و محاسن انبیاء از حضرت آدم علیه السلام الى خاتم الانبیاء حضرت محمد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بعث النبئين مبشرین و منذرین و ارسل الرسل الى الاسلام و الدین ها دینالی دار السلام و اعین و منادین لیس</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گفت از بهر چه می گرئی گفت از جور تو که چندین هزار آدمی را کشته و الله بالصواب و الى الله مرجع الباب </w:t>
      </w:r>
      <w:bookmarkStart w:id="326" w:name="pg9563_119974"/>
    </w:p>
    <w:p>
      <w:pPr>
        <w:pStyle w:val="BookText"/>
        <w:rPr/>
      </w:pPr>
      <w:bookmarkEnd w:id="32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كتبة المذنب فقير حقیر شیخ محمد صدیق ساکن قصبه سپین پرکنه با تو اللهم اغفر لكاتبه و لوالديه و لاوستادیه و لاجداده و جداته و لجميع متعلقائه اللهم اغفر للمومنين و للمومنات و المسلمين و المسلمات الاحياء منهم و الاموات و ارزق لكاتبه و لابائه شفاعة محمد يوم العرصات و صلى الله على سيدنا محمد و آله و اصحابه اجمعین الطيبين الطاهرین برحمتک یا ارحم الراحمین تمت تمام شد کار من نظام شد تحريرا فى التاریخ بیست و هفتم شهر ربیع الثانی یوم چهارشنبه بوقت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یافت سنه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روح دامن عمرم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خاک تیره بند ز بندم جدا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بجهان از من مسکین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بخواند بر من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دایم از ان دل با رضا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را کند با فاتحه یاد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با سیاه، سرخ و زرد، عناوین و آیات و خط بالای برخی از عبارات به سرخی، کمند اندازی با سیاه و جدول دور سطور به سیاه و زرد، رنگ کاغذ در متن نخودی تیره و در حاشیه نخودی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برخی از اوراق مشاهده، برخی از اوراق وصالی شده و لت روی جلد از قسمت بالا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ترمه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ترنج و سر ترنج و لچک با گل و بوته، مجدول، زنجیره های ضربی،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816415</w:t>
      </w:r>
    </w:p>
    <w:p>
      <w:pPr>
        <w:pStyle w:val="Heading2"/>
        <w:numPr>
          <w:ilvl w:val="1"/>
          <w:numId w:val="1"/>
        </w:numPr>
        <w:rPr/>
      </w:pPr>
      <w:bookmarkStart w:id="327" w:name="__RefHeading___Toc6972048_2870459653"/>
      <w:bookmarkStart w:id="328" w:name="_Toc114"/>
      <w:bookmarkEnd w:id="327"/>
      <w:r>
        <w:rPr/>
        <w:t>14172</w:t>
      </w:r>
      <w:bookmarkEnd w:id="328"/>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غزالی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کتاب احیاء علوم الدین غزالی است که شامل چهار رکن و هر کدام مشتمل بر چند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اول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معاملات </w:t>
      </w:r>
      <w:bookmarkStart w:id="329" w:name="pg9563_119975"/>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مهلکات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منجیات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مقدمه ای مشتمل بر چهار عنوان خودشناسی، معرفت حق تعالی، معرفت حقیقت دنیا و امثال آن، معرفت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بی قیاس شایسته معبودی است که یگانگی صفت اوست و جلال و کبریا و عظمت و علا خاصیت او از کمال و جلال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آفت نگاه دارد توحید منافق نیز هیچ کار را نشاید مگر آن که پوست ویرا نگاه می دارد از شمشیر و پوست کالبد اوست و بدین سبب از شمشیر خلاص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201:18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حجة الحرام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انتقل الى كيميای السعادت فى دار المومنین کاشان في شهر ربیع الثاني فيسنه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موریانه خوردگی در اوراق ابتدای نسخه مشاهده و فاقد لت پشت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سرترنج، زنجیره های ضربی، اندرون آستر کاغذی، جلد کاملا فرسوده و در بعضی از قسمت ها موریانه خورده و نسخه فاقد لت پشت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816416</w:t>
      </w:r>
    </w:p>
    <w:p>
      <w:pPr>
        <w:pStyle w:val="Heading2"/>
        <w:numPr>
          <w:ilvl w:val="1"/>
          <w:numId w:val="1"/>
        </w:numPr>
        <w:rPr/>
      </w:pPr>
      <w:bookmarkStart w:id="330" w:name="__RefHeading___Toc6972050_2870459653"/>
      <w:bookmarkStart w:id="331" w:name="_Toc115"/>
      <w:bookmarkEnd w:id="330"/>
      <w:r>
        <w:rPr/>
        <w:t>14173</w:t>
      </w:r>
      <w:bookmarkEnd w:id="331"/>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حمد و جواهر ثنا تحفه بارگاه جلال کبریا حکیمی که الواح ارواح قابله نوع بشر را که مظهر غرایب صنع</w:t>
      </w:r>
      <w:r>
        <w:rPr>
          <w:rFonts w:eastAsia="IRNazanin" w:cs="IRNazanin"/>
          <w:color w:val="111111"/>
          <w:sz w:val="28"/>
          <w:szCs w:val="28"/>
          <w:rtl w:val="true"/>
          <w:lang w:bidi="fa-IR"/>
        </w:rPr>
        <w:t xml:space="preserve">... </w:t>
      </w:r>
      <w:bookmarkStart w:id="332" w:name="pg9563_119976"/>
    </w:p>
    <w:p>
      <w:pPr>
        <w:pStyle w:val="BookText"/>
        <w:rPr/>
      </w:pPr>
      <w:bookmarkEnd w:id="33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حقایق و معانی جرعه برگیرند در حیات و ممات روحانی بهره و ازین درجات محروم نگرداند تمت الكتاب بعون الملک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جدول دور سطرها به زر، سرخ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نویس و به خط نستعلیق و اکثر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گل و بوته و مرغ، مجدول، عطف پارچه قهوه ای،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w:t>
      </w:r>
      <w:r>
        <w:rPr>
          <w:rFonts w:eastAsia="IRNazanin" w:cs="IRNazanin"/>
          <w:color w:val="111111"/>
          <w:sz w:val="28"/>
          <w:szCs w:val="28"/>
          <w:lang w:bidi="fa-IR"/>
        </w:rPr>
        <w:t>1188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816417</w:t>
      </w:r>
    </w:p>
    <w:p>
      <w:pPr>
        <w:pStyle w:val="Heading2"/>
        <w:numPr>
          <w:ilvl w:val="1"/>
          <w:numId w:val="1"/>
        </w:numPr>
        <w:rPr/>
      </w:pPr>
      <w:bookmarkStart w:id="333" w:name="__RefHeading___Toc6972052_2870459653"/>
      <w:bookmarkStart w:id="334" w:name="_Toc116"/>
      <w:bookmarkEnd w:id="333"/>
      <w:r>
        <w:rPr/>
        <w:t>14174</w:t>
      </w:r>
      <w:bookmarkEnd w:id="334"/>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جامه پایین را برای لذت نفس پوشیده و جامه بالا را فریب دادن مردم پوشیده و در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قبیح بکنند و از حضرت امام محمد باقر علیه السلام منقولست که حق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أوراق وصالی شده و تمامی اوراق موریانه خورده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پارچه سرمه ای که با رنگ بنفش و طلایی نقاشی شده، اندرون جلد آستر کاغذ چاپ سنگی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bookmarkStart w:id="335" w:name="pg9563_119977"/>
    </w:p>
    <w:p>
      <w:pPr>
        <w:pStyle w:val="BookText"/>
        <w:rPr/>
      </w:pPr>
      <w:bookmarkEnd w:id="33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816418</w:t>
      </w:r>
    </w:p>
    <w:p>
      <w:pPr>
        <w:pStyle w:val="Heading2"/>
        <w:numPr>
          <w:ilvl w:val="1"/>
          <w:numId w:val="1"/>
        </w:numPr>
        <w:rPr/>
      </w:pPr>
      <w:bookmarkStart w:id="336" w:name="__RefHeading___Toc6972054_2870459653"/>
      <w:bookmarkStart w:id="337" w:name="_Toc117"/>
      <w:bookmarkEnd w:id="336"/>
      <w:r>
        <w:rPr/>
        <w:t>14175</w:t>
      </w:r>
      <w:bookmarkEnd w:id="337"/>
    </w:p>
    <w:p>
      <w:pPr>
        <w:pStyle w:val="BookText"/>
        <w:rPr/>
      </w:pPr>
      <w:r>
        <w:rPr>
          <w:rFonts w:ascii="IRNazanin" w:hAnsi="IRNazanin" w:eastAsia="IRNazanin"/>
          <w:color w:val="111111"/>
          <w:sz w:val="28"/>
          <w:sz w:val="28"/>
          <w:szCs w:val="28"/>
          <w:rtl w:val="true"/>
          <w:lang w:bidi="fa-IR"/>
        </w:rPr>
        <w:t xml:space="preserve">اورنگ آبادی، میر عبد الرزاق،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بهارستان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الرازق شاه نواز 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چندین تن از شعرای بزرگ فارسی زبان از قرن چهارم تا زمان حيات مولف با نمونه هایی از اشعار برگزیده آنان با مقدمه مفصلی در بدیع و عروض و قافیه و صنایع شعری و انشاء که در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و شامل دوازده فصل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کلام منظوم،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عروض،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قوافی،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شعر،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بلاغت و فصاحت کلام،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صنایع و بدایع معنوی،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علم انشاء و شرایط منشی و آداب کتابت،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خط،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حروف و اعراب و الفاظ و تقسیم و املای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لغت فارسی،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محول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پس از کتاب دیگر مولف به نام موائد الفوائد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انتهای نسخه فقیر عبد الحی صاحب کتاب ماثر الامرا به تتمیم این نسخه همت گماشت و احوال اشخاص مرحوم از کتب معتبره فرا گرفته چون میر غلام علی آزاد و میر رضی اقدس سلمه الله را به نسخه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بهارستان سخن با بیاری ستایش حرف آفرینی است که عندلیب ناطقه را به ترانه خوشنوائی مترنم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پیمان پسندیده بنمود خود بگوناگون تفحص و سواد پشانی دریابند معندا تفويض بفضل حق سبحانه نمایند که ریا و این ها رحم فرماید و هدایت بحق كند اللهم ارنا الحق حقا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تمام رسید نسخه بهارستان سخن تصنیف شاه نواز خان مرحوم مغفور روز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این نسخه بسیار کم تر و غلط هم بود همچنان نقل کرده شد کاتب این نسخه معذور اخگر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bookmarkStart w:id="338" w:name="pg9563_119978"/>
    </w:p>
    <w:p>
      <w:pPr>
        <w:pStyle w:val="BookText"/>
        <w:rPr/>
      </w:pPr>
      <w:bookmarkEnd w:id="33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علیبیک اخگر حیدر 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ابری زرشکی، عطف و گوشه ها تیماج قهوه ای روشن،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816419</w:t>
      </w:r>
    </w:p>
    <w:p>
      <w:pPr>
        <w:pStyle w:val="Heading2"/>
        <w:numPr>
          <w:ilvl w:val="1"/>
          <w:numId w:val="1"/>
        </w:numPr>
        <w:rPr/>
      </w:pPr>
      <w:bookmarkStart w:id="339" w:name="__RefHeading___Toc6972056_2870459653"/>
      <w:bookmarkStart w:id="340" w:name="_Toc118"/>
      <w:bookmarkEnd w:id="339"/>
      <w:r>
        <w:rPr/>
        <w:t>14176</w:t>
      </w:r>
      <w:bookmarkEnd w:id="340"/>
    </w:p>
    <w:p>
      <w:pPr>
        <w:pStyle w:val="BookText"/>
        <w:rPr/>
      </w:pPr>
      <w:r>
        <w:rPr>
          <w:rFonts w:ascii="IRNazanin" w:hAnsi="IRNazanin" w:eastAsia="IRNazanin"/>
          <w:color w:val="111111"/>
          <w:sz w:val="28"/>
          <w:sz w:val="28"/>
          <w:szCs w:val="28"/>
          <w:rtl w:val="true"/>
          <w:lang w:bidi="fa-IR"/>
        </w:rPr>
        <w:t xml:space="preserve">چشتی حسینی، خوب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محمد چشتی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شرح مطالب عرفانی که نویسنده در آن به بیان مراتب وجود و تعینات حضرت حق پرداخته، در ضمن پاره ای از اسماء الهی و رابطه آن با افلاک را شرح کرده است و در سال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مطلق سزای ذاتی را که او بحفظ مراتب ایجاد عالم کرد و در ازدحام کثرت اعتباری او وجودی ذات او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محمدی کرده او عارف بالله مطلق شد وین اعتقاد اقرار باللسان و تصدیق بالقلب کرده لا اله الا الله گفت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كتاب حفظ المراتب من تصنيف خوب محمد چشتی سقى الله ثراه و جعل الختيه مثواه بتاريخ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حکیم میرزا قاسم علیبیک اخگر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علیبیک اخکر،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 رویه کاغذ ابری قرمز، عطف و گوشه ها گالینگور مشکی، اندرون جلد آستر کاغذی </w:t>
      </w:r>
      <w:bookmarkStart w:id="341" w:name="pg9563_119979"/>
    </w:p>
    <w:p>
      <w:pPr>
        <w:pStyle w:val="BookText"/>
        <w:rPr/>
      </w:pPr>
      <w:bookmarkEnd w:id="341"/>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816420</w:t>
      </w:r>
    </w:p>
    <w:p>
      <w:pPr>
        <w:pStyle w:val="Heading2"/>
        <w:numPr>
          <w:ilvl w:val="1"/>
          <w:numId w:val="1"/>
        </w:numPr>
        <w:rPr/>
      </w:pPr>
      <w:bookmarkStart w:id="342" w:name="__RefHeading___Toc6972058_2870459653"/>
      <w:bookmarkStart w:id="343" w:name="_Toc119"/>
      <w:bookmarkEnd w:id="342"/>
      <w:r>
        <w:rPr/>
        <w:t>14177</w:t>
      </w:r>
      <w:bookmarkEnd w:id="343"/>
    </w:p>
    <w:p>
      <w:pPr>
        <w:pStyle w:val="BookText"/>
        <w:rPr/>
      </w:pPr>
      <w:r>
        <w:rPr>
          <w:rFonts w:ascii="IRNazanin" w:hAnsi="IRNazanin" w:eastAsia="IRNazanin"/>
          <w:color w:val="111111"/>
          <w:sz w:val="28"/>
          <w:sz w:val="28"/>
          <w:szCs w:val="28"/>
          <w:rtl w:val="true"/>
          <w:lang w:bidi="fa-IR"/>
        </w:rPr>
        <w:t xml:space="preserve">ناگوری، محمد بن عطا،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الدین ناگوری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عرفانی در معنی عشق و محبت و وصف و مراتب آن برگرفته از آیات قرآن کریم با شواهدی از شعر عرفا و صوفیان، به نثر روان آمیخته به نظم با سر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فهرست مرعشی با عنوان عشق و در فهرست مجلس با عنوان رساله در عشق و عرفان و تصوف و ناشناس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و درود بي حدود بران ظهور که شهود ذرات و مقصود صفات است و بر آل و اصحاب و بر پیروان وی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جان و جمالش محبت از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دوست قدیم است و عشق لم یزلیست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رساله عشقيه حضرت خواجه حمید الدین ناگوری در بلده فرخنده بنیاد حیدر آباد بتاریخ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قاسم علیبیک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علیبیک اخکر،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عطف و گوشه ها تیماج قهوه ای، اندرون جلد آستر کاغذی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bookmarkStart w:id="344" w:name="pg9563_119980"/>
    </w:p>
    <w:p>
      <w:pPr>
        <w:pStyle w:val="BookText"/>
        <w:rPr/>
      </w:pPr>
      <w:bookmarkEnd w:id="34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عشقیه؛ خیلات العشاق؛ خیالات عشاق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816421</w:t>
      </w:r>
    </w:p>
    <w:p>
      <w:pPr>
        <w:pStyle w:val="Heading2"/>
        <w:numPr>
          <w:ilvl w:val="1"/>
          <w:numId w:val="1"/>
        </w:numPr>
        <w:rPr/>
      </w:pPr>
      <w:bookmarkStart w:id="345" w:name="__RefHeading___Toc6972060_2870459653"/>
      <w:bookmarkStart w:id="346" w:name="_Toc120"/>
      <w:bookmarkEnd w:id="345"/>
      <w:r>
        <w:rPr/>
        <w:t>14178/1</w:t>
      </w:r>
      <w:bookmarkEnd w:id="346"/>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فتوایی مختصری است در چگونگی نماز خواندن و مسائلی متعلق به نماز است و دعاها و ذکرها را ترجمه می کند و در آخر آن چه به زنان اختصاص دارد را ذکر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چند برگ آخر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بعضی از نسخه ها و فهرست ها با عنوان ترجمة الصلوة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الحور العین پس سنت است که سوره حمد بخواند و سوره قل اعوذ برب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مجملی است از احکام مختلفه مردان و زنان و احکام دیگر هست که در كتب مبسوطه مذکور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الحمدلله اولا و اخرا و صلی الله علی محمد و آله الطاهرين في سنه سبع و سبعین مائة بعد الالف من الهجرة يوم الثلثا اربع و عشرین شهر ربیع الاول مرقوم شد سنه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فهرست نسخه های خطی فارسی کتابخانه های عمومی و آرشیو پتیالا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اوراق و عطف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بدون آستر</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347" w:name="pg9563_119981"/>
    </w:p>
    <w:p>
      <w:pPr>
        <w:pStyle w:val="BookText"/>
        <w:rPr/>
      </w:pPr>
      <w:bookmarkEnd w:id="34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الصلوة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816422</w:t>
      </w:r>
    </w:p>
    <w:p>
      <w:pPr>
        <w:pStyle w:val="Heading2"/>
        <w:numPr>
          <w:ilvl w:val="1"/>
          <w:numId w:val="1"/>
        </w:numPr>
        <w:rPr/>
      </w:pPr>
      <w:bookmarkStart w:id="348" w:name="__RefHeading___Toc6972062_2870459653"/>
      <w:bookmarkStart w:id="349" w:name="_Toc121"/>
      <w:bookmarkEnd w:id="348"/>
      <w:r>
        <w:rPr/>
        <w:t>14178/2</w:t>
      </w:r>
      <w:bookmarkEnd w:id="349"/>
    </w:p>
    <w:p>
      <w:pPr>
        <w:pStyle w:val="BookText"/>
        <w:rPr/>
      </w:pPr>
      <w:r>
        <w:rPr>
          <w:rFonts w:ascii="IRNazanin" w:hAnsi="IRNazanin" w:eastAsia="IRNazanin"/>
          <w:color w:val="111111"/>
          <w:sz w:val="28"/>
          <w:sz w:val="28"/>
          <w:szCs w:val="28"/>
          <w:rtl w:val="true"/>
          <w:lang w:bidi="fa-IR"/>
        </w:rPr>
        <w:t xml:space="preserve">سیفی قزوینی، محمد بن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صلواة العاليات و التحيات الفائحات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حسینی سیفی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قصایدی است در ستایش پیامبر اکرم و معصومین با نام های تحیة نبویه، تحية علويه، تحية زهراويه، تحية حسنيه، تحية 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آوری این قصیده ها چند قصیده دیگر خود ناظم به آن ها اضافه کرده با نام های تحية طيبه، تحية فائحه، تحية مسكيه، تحية عنبريه، تحية ريحانيه، تحية ياسميه، تحية ياسينيه و مقدمه ای به فارسی بر آن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وزد از باغ محبت نسیم حمد و ثنای که عقول و اوهام بندگان از صفات آن عاجز آید سزاوار خداوندگاریست که در حجاب احتجاب نورش ظاهر و عیان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التحيات التي من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عطرتي في روضها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عناد لهن في 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بالطيبات تطيب لازهار</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اتفق الفراغ من لكتابة فى يوم لثلثا من لاسبوع الاول من لعشر لاول من لشهر الرابع من لسنه لسابع من لعشر لثامن من لمائة لثانية من لالف لثاني من لهجرة النبوية على هاجرها الاف ثناء و تحية في سنه </w:t>
      </w:r>
      <w:r>
        <w:rPr>
          <w:rFonts w:eastAsia="Amiri" w:cs="Amiri" w:ascii="Amiri" w:hAnsi="Amiri"/>
          <w:color w:val="111111"/>
          <w:sz w:val="28"/>
          <w:szCs w:val="28"/>
          <w:lang w:bidi="ar-SA"/>
        </w:rPr>
        <w:t>1177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کطکر،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رساله دوازده امام خواجه نصیر طوسی و سه لعنیه منظوم درباره عمر و ابوبکر و یزید نوشته شده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350" w:name="pg9563_119982"/>
    </w:p>
    <w:p>
      <w:pPr>
        <w:pStyle w:val="BookText"/>
        <w:rPr/>
      </w:pPr>
      <w:bookmarkEnd w:id="35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الطيبات؛ الصلاة العاليات؛ الصلوات العاليات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Heading2"/>
        <w:numPr>
          <w:ilvl w:val="1"/>
          <w:numId w:val="1"/>
        </w:numPr>
        <w:rPr/>
      </w:pPr>
      <w:bookmarkStart w:id="351" w:name="__RefHeading___Toc6972064_2870459653"/>
      <w:bookmarkStart w:id="352" w:name="_Toc122"/>
      <w:bookmarkEnd w:id="351"/>
      <w:r>
        <w:rPr/>
        <w:t>14178/3</w:t>
      </w:r>
      <w:bookmarkEnd w:id="352"/>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816423</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سوره ها و اذکار و دعاهایی که در نماز خوانده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در اول در اذان و اقامه، دوم در ادعیه افتتاح، سوم سوره فاتحه، چهارم سوره قدر و توحید، پنجم رکوع، ششم سجود، هفتم قنوت و هشتم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نه گویا به تو خاموش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نه یاد تو فراموش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کریمی را سزا است که با کمال کبریا و عظمت و استغنا و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نماز و ترجمه اذکار آن بود در تفاصیل احکام شرایط خوض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منا صلواتنا و لا ترد علينا يا رب العالمين و الحمدلله رب العالمين و الصلوة على محمد و اهل بیته الطاهرین و سلم تسليما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بتاریخ یوم دوشنبه سلخ شهر ربیع الثانى مطابق سنه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زوار 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محزون و ملال خاطر داشته قلمی شد اه من الموت و حالاته احرق قلبی بحراراته اه من الفراق</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bookmarkStart w:id="353" w:name="pg9563_119983"/>
    </w:p>
    <w:p>
      <w:pPr>
        <w:pStyle w:val="BookText"/>
        <w:rPr/>
      </w:pPr>
      <w:bookmarkEnd w:id="353"/>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816424</w:t>
      </w:r>
    </w:p>
    <w:p>
      <w:pPr>
        <w:pStyle w:val="Heading2"/>
        <w:numPr>
          <w:ilvl w:val="1"/>
          <w:numId w:val="1"/>
        </w:numPr>
        <w:rPr/>
      </w:pPr>
      <w:bookmarkStart w:id="354" w:name="__RefHeading___Toc6972066_2870459653"/>
      <w:bookmarkStart w:id="355" w:name="_Toc123"/>
      <w:bookmarkEnd w:id="354"/>
      <w:r>
        <w:rPr/>
        <w:t>14178/4</w:t>
      </w:r>
      <w:bookmarkEnd w:id="355"/>
    </w:p>
    <w:p>
      <w:pPr>
        <w:pStyle w:val="BookText"/>
        <w:rPr/>
      </w:pPr>
      <w:r>
        <w:rPr>
          <w:rFonts w:ascii="IRNazanin" w:hAnsi="IRNazanin" w:eastAsia="IRNazanin"/>
          <w:color w:val="111111"/>
          <w:sz w:val="28"/>
          <w:sz w:val="28"/>
          <w:szCs w:val="28"/>
          <w:rtl w:val="true"/>
          <w:lang w:bidi="fa-IR"/>
        </w:rPr>
        <w:t>درویش محمد طالب</w:t>
      </w:r>
    </w:p>
    <w:p>
      <w:pPr>
        <w:pStyle w:val="BookText"/>
        <w:rPr/>
      </w:pPr>
      <w:r>
        <w:rPr>
          <w:rFonts w:ascii="IRNazanin" w:hAnsi="IRNazanin" w:eastAsia="IRNazanin"/>
          <w:color w:val="111111"/>
          <w:sz w:val="28"/>
          <w:sz w:val="28"/>
          <w:szCs w:val="28"/>
          <w:rtl w:val="true"/>
          <w:lang w:bidi="fa-IR"/>
        </w:rPr>
        <w:t>شرح سخن مولوی در شان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محمد طالب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درباره 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بعضی 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 دانند و این چنین تشبیه کردن خالق بی جسم و جوهر که منزه است از نقایص و مقدس بوده از علایق به مخلوقی که محتاج بر ضروریات وجودی است از جهل و نهایت بی خبری است بنابراین درویش محمد علی به درخواست میر علی رضای قاری محمد علی چند کلمه ای شرح بر این کلام نوشته است که رفع شبهه مخالفان و معاندان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الله تعالی از حضرت مولوی معنوی ملا جلال الدین رومی پرسیدند که چگوئی در شان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از قولش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 کعبه قبله حاجات باد خاک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مباد ازو نقش روی حاجتخواه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این رساله بتاریخ غره شهر ربیع الثانى فى سنه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پوش قلمی شد با یادگاری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الثانى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پوش؛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و علامات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816425</w:t>
      </w:r>
    </w:p>
    <w:p>
      <w:pPr>
        <w:pStyle w:val="Heading2"/>
        <w:numPr>
          <w:ilvl w:val="1"/>
          <w:numId w:val="1"/>
        </w:numPr>
        <w:rPr/>
      </w:pPr>
      <w:bookmarkStart w:id="356" w:name="__RefHeading___Toc6972068_2870459653"/>
      <w:bookmarkStart w:id="357" w:name="_Toc124"/>
      <w:bookmarkEnd w:id="356"/>
      <w:r>
        <w:rPr/>
        <w:t>14178/5</w:t>
      </w:r>
      <w:bookmarkEnd w:id="35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شکیات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58" w:name="pg9563_119984"/>
    </w:p>
    <w:p>
      <w:pPr>
        <w:pStyle w:val="BookText"/>
        <w:rPr/>
      </w:pPr>
      <w:bookmarkEnd w:id="35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سهویات و شکیات نماز که شامل مقدمه و پنج فصل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خللی است که از روی عمد واقف شود، فصل دوم در احکام سهو، فصل سوم در احکام شک، فصل چهارم در متفرقات احکام شک و سهو، فصل پنجم در بیان احکام سجده سهو، خاتمه در بیان علاج کثرت سهو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ازاح ظلمات الشبهات و الشكوك و الاوهام عن مناهج المسایل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خاک راه سالکان مسالک شرع مبين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نماز اشرف عبادات دينيه و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استیلای او بر ایشان باقی باشد حق تعالى جميع مومنان را در سایر احوال از شر او محفوظ دارد و بحق محمد و اله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رساله سهويات بعنایت حافظ الزلات یوم یکشنبه پنجم جمیدی الاول سنه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از قاریان و ناظران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قراءت این رو سیاه دارین و گناه کارتر از ثقلین را بدعای خیر یادآوری نماید که شاید دعای ایشان در حق این رو سیاه سخاوت درگاه اله شود در حالتی که از صدمات روزگار افسرده و از کج انباء زمان پریشان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سهو در نماز؛ رساله سهویات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816426</w:t>
      </w:r>
    </w:p>
    <w:p>
      <w:pPr>
        <w:pStyle w:val="Heading2"/>
        <w:numPr>
          <w:ilvl w:val="1"/>
          <w:numId w:val="1"/>
        </w:numPr>
        <w:rPr/>
      </w:pPr>
      <w:bookmarkStart w:id="359" w:name="__RefHeading___Toc6972070_2870459653"/>
      <w:bookmarkStart w:id="360" w:name="_Toc125"/>
      <w:bookmarkEnd w:id="359"/>
      <w:r>
        <w:rPr/>
        <w:t>14178/6</w:t>
      </w:r>
      <w:bookmarkEnd w:id="36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61" w:name="pg9563_119985"/>
    </w:p>
    <w:p>
      <w:pPr>
        <w:pStyle w:val="BookText"/>
        <w:rPr/>
      </w:pPr>
      <w:bookmarkEnd w:id="36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بیان مجملی از فضیلت و آداب و ادعیه نماز شب مشتمل بر مقدمه و چند فصل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فضیلت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مشتملا على الرساله صلوة الليل مصنفه محمد باقر بن محمد تقی طاب الله ثراه بدان وفقك الله تعالی مختصریست در بیان مجملی از فضیلت و آداب و ادعیه نماز شب مشتمل بر مقدمه و چند فصل و خاتمه اما مقدمه در بیان فضیلت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يرضى و صلی الله علیه و اله بعد الرضا صلوة لا حدلها و لا منتهی یا ارحم الراحمين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تشرفت بكتابه رساله صلوة الليل فى يوم الخميس غرة شهر رجب المرجب شهور سنه سبع و سبعين و مائة بعد الالف من الهجرة النبويه كاتب هذه الاحرف اقل الاقلين و اذل الاذلین تراب اقدام جميع المومنين العبد المذنب محمد امید از قاریان و ناظران و کاتبانی که از روی این نسخه برمی دارند بعد از فارغ شدن این رو سیاه درگاه اله را از دعای خیر فراموش نفرمایند غریق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یاد که کاتب را به الحمدی کند یاد</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ترجمه ادعیه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دعاها به سرخی در بین سطور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816427</w:t>
      </w:r>
    </w:p>
    <w:p>
      <w:pPr>
        <w:pStyle w:val="Heading2"/>
        <w:numPr>
          <w:ilvl w:val="1"/>
          <w:numId w:val="1"/>
        </w:numPr>
        <w:rPr/>
      </w:pPr>
      <w:bookmarkStart w:id="362" w:name="__RefHeading___Toc6972072_2870459653"/>
      <w:bookmarkStart w:id="363" w:name="_Toc126"/>
      <w:bookmarkEnd w:id="362"/>
      <w:r>
        <w:rPr/>
        <w:t>14178/7</w:t>
      </w:r>
      <w:bookmarkEnd w:id="36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تقویم به زبان عربی برای تعیین ساعات نحس و سعد و ایام و این که چه اموری در این ساعات جایز العمل و چه اموری غیر مجاز است از جهت </w:t>
      </w:r>
      <w:bookmarkStart w:id="364" w:name="pg9563_119986"/>
    </w:p>
    <w:p>
      <w:pPr>
        <w:pStyle w:val="BookText"/>
        <w:rPr/>
      </w:pPr>
      <w:bookmarkEnd w:id="364"/>
      <w:r>
        <w:rPr>
          <w:rFonts w:ascii="IRNazanin" w:hAnsi="IRNazanin" w:eastAsia="IRNazanin"/>
          <w:color w:val="111111"/>
          <w:sz w:val="28"/>
          <w:sz w:val="28"/>
          <w:szCs w:val="28"/>
          <w:rtl w:val="true"/>
          <w:lang w:bidi="fa-IR"/>
        </w:rPr>
        <w:t>دینی شامل یک مقدمه و دو مقاله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ابتدا نام کتاب را من لا يحضره التقويم قرار داد ولی بعد به نام غنية الانام في معرفة الساعات و الايام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اختلاف واقع در ایام و شهور و سنین در نزد اهل شرع و مردم روم و فرس و منجمین و خاتمه در ساعات استخاره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كور الليل على النهار و كور النهار على الليل و جعلهما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الزوال الى العصر و السبت الى الضحى ثم من الزوال الى العصر و الله اعلم بالصواب و اليه المرجع و الماب و لنختم رسالتنا بهذا المقدار و نسال الله تعالى العضمة ان يحشر نامع الابرار و هدانا هداية وافية و يوفقنا لاكتساب علوم و معارف شافیه ثم لاجتناب الاوقات الرديه حتى تكون فى يسرو عافيه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وفقت لا ستكتاب هذه النسخه الشريفه في يوم الجمعه غره شهر ذی قعده الحرام سنه اثنین و ثمانين مائه بعد الالف من الهجره النبويه على اجرها آلاف ثناء و تحيه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و جداول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رساله قطعه شعری در مباحث تقویم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الانام فی معرفة الساعات و الايام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816428</w:t>
      </w:r>
    </w:p>
    <w:p>
      <w:pPr>
        <w:pStyle w:val="Heading2"/>
        <w:numPr>
          <w:ilvl w:val="1"/>
          <w:numId w:val="1"/>
        </w:numPr>
        <w:rPr/>
      </w:pPr>
      <w:bookmarkStart w:id="365" w:name="__RefHeading___Toc6972074_2870459653"/>
      <w:bookmarkStart w:id="366" w:name="_Toc127"/>
      <w:bookmarkEnd w:id="365"/>
      <w:r>
        <w:rPr/>
        <w:t>14178/8</w:t>
      </w:r>
      <w:bookmarkEnd w:id="36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صيغ العقود و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bookmarkStart w:id="367" w:name="pg9563_119987"/>
    </w:p>
    <w:p>
      <w:pPr>
        <w:pStyle w:val="BookText"/>
        <w:rPr/>
      </w:pPr>
      <w:bookmarkEnd w:id="36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چگونگی خواندن صیغ نکاح و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مولف صیغه را به سیزده قسم باید خواند، ولی نه قسم از آن ها را آورده و باقی را بجهت وضوح شان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احل النكاح و ندب اليه و حرم السفاح و توعد عليه و الصلوه على سيد المرسلين و خاتم النبیین محمد و اهل بيته المعصومين اما بعد غرض از تحریر این وجیزه آن است که جمعی از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 و ضمیر های غایب را بعنوان تکلم خواهد گفت و شقوق دیگر ظاهر است و الله الموفق لكل شى كتب المولف طاب ثراه بعد اتمام رسالته هذه نمقه مولفه العبد المذنب محمد باقر بن محمد تقی مجلسى عفى عنها بالنبي و اله الطاهرين المقدسين و صلى اله علیهم اجمعین و نحمدالله اولا و آخرا او ظاهرا و باطنا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استنساخ یوم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قعده سنه </w:t>
      </w:r>
      <w:r>
        <w:rPr>
          <w:rFonts w:eastAsia="IRNazanin" w:cs="IRNazanin"/>
          <w:color w:val="111111"/>
          <w:sz w:val="28"/>
          <w:szCs w:val="28"/>
          <w:lang w:bidi="fa-IR"/>
        </w:rPr>
        <w:t>1182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رساله بعضی از صیغ طلاق را بیان کرده و در برگ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دعا و نیایش به زبان عربی با عناوين للمتاوهين، للمسترشدين، للمستعطفين، للطالبين و للمومنين و مطالبی با نشان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نامه؛ عقود النكاح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عقد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816429</w:t>
      </w:r>
    </w:p>
    <w:p>
      <w:pPr>
        <w:pStyle w:val="Heading2"/>
        <w:numPr>
          <w:ilvl w:val="1"/>
          <w:numId w:val="1"/>
        </w:numPr>
        <w:rPr/>
      </w:pPr>
      <w:bookmarkStart w:id="368" w:name="__RefHeading___Toc6972076_2870459653"/>
      <w:bookmarkStart w:id="369" w:name="_Toc128"/>
      <w:bookmarkEnd w:id="368"/>
      <w:r>
        <w:rPr/>
        <w:t>14178/9</w:t>
      </w:r>
      <w:bookmarkEnd w:id="369"/>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70" w:name="pg9563_119988"/>
    </w:p>
    <w:p>
      <w:pPr>
        <w:pStyle w:val="BookText"/>
        <w:rPr/>
      </w:pPr>
      <w:bookmarkEnd w:id="37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از عقاید شیعه درباره مسئله بداء است و در آن به سوالات اهل سنت نیز به طور مختصر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سلام على عباده الذين اصطفى محمد و اله خيرة الوری چون در مسئله بدا نزاع عظیم میان علماء خاصه و عامه بهم رسیده و منشا تشنیع مخالفان بر شیعه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بحار الانوار و شرح صحيفه كامله في الجمله بسطی داده شده و الله يهدي من يشاء الى صراط مستقيم و الحمدلله اولا و اخرا و صلى الله على سيد المرسلین و محقق حقایق الاولين و للاخرين محمد و اهل بیته الطاهرين المعصومين المقدسين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این رساله کثیر الفائده از تاليف الفاضل الكامل العالم العامل المدقق المحقق مولانا و مقتداءنا محمد باقر بن محمد تقی دام ظله العالی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في سنه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2537</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بالای برخی از عبارات به سرخی برگ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816431</w:t>
      </w:r>
    </w:p>
    <w:p>
      <w:pPr>
        <w:pStyle w:val="Heading2"/>
        <w:numPr>
          <w:ilvl w:val="1"/>
          <w:numId w:val="1"/>
        </w:numPr>
        <w:rPr/>
      </w:pPr>
      <w:bookmarkStart w:id="371" w:name="__RefHeading___Toc6972078_2870459653"/>
      <w:bookmarkStart w:id="372" w:name="_Toc129"/>
      <w:bookmarkEnd w:id="371"/>
      <w:r>
        <w:rPr/>
        <w:t>14178/10</w:t>
      </w:r>
      <w:bookmarkEnd w:id="372"/>
    </w:p>
    <w:p>
      <w:pPr>
        <w:pStyle w:val="BookText"/>
        <w:rPr/>
      </w:pPr>
      <w:r>
        <w:rPr>
          <w:rFonts w:ascii="IRNazanin" w:hAnsi="IRNazanin" w:eastAsia="IRNazanin"/>
          <w:color w:val="111111"/>
          <w:sz w:val="28"/>
          <w:sz w:val="28"/>
          <w:szCs w:val="28"/>
          <w:rtl w:val="true"/>
          <w:lang w:bidi="fa-IR"/>
        </w:rPr>
        <w:t>احکام ارث و تلقین میت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به زبان عربی که با تلقین میت شروع شده و بعد از آن چگونگی تقسیم ارث را در سه مرتبه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المرتبه الاولى في ميراث للاولاد و الابوين و الزوج و الزوجه، المرتبه الثانيه فى ميراث الاخوان و الاخوات و الزوج و الزوجة، المرتبه الثالثه فى ميراث الاعمام و الاخوال</w:t>
      </w:r>
      <w:r>
        <w:rPr>
          <w:rFonts w:eastAsia="IRNazanin" w:cs="IRNazanin"/>
          <w:color w:val="111111"/>
          <w:sz w:val="28"/>
          <w:szCs w:val="28"/>
          <w:rtl w:val="true"/>
          <w:lang w:bidi="fa-IR"/>
        </w:rPr>
        <w:t xml:space="preserve">. </w:t>
      </w:r>
      <w:bookmarkStart w:id="373" w:name="pg9563_119989"/>
    </w:p>
    <w:p>
      <w:pPr>
        <w:pStyle w:val="BookText"/>
        <w:rPr/>
      </w:pPr>
      <w:bookmarkEnd w:id="37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تلقین میت اعوذ بالله من الشيطان الرجيم بسم الله الرحمن الرحيم الحمد لله الذى لا يبقى الا وجهه و لا يدوم الا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كوتین و دعا ربه و قال في دعائه الحمدلله الذي رزقني ما اتجمل به في الناس و اداری به عورتی و اصلی فیه لربی و حمد الله لم يزل يا كل في سعه حتى يبلى ذلك الثوب</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816432</w:t>
      </w:r>
    </w:p>
    <w:p>
      <w:pPr>
        <w:pStyle w:val="Heading2"/>
        <w:numPr>
          <w:ilvl w:val="1"/>
          <w:numId w:val="1"/>
        </w:numPr>
        <w:rPr/>
      </w:pPr>
      <w:bookmarkStart w:id="374" w:name="__RefHeading___Toc6972080_2870459653"/>
      <w:bookmarkStart w:id="375" w:name="_Toc130"/>
      <w:bookmarkEnd w:id="374"/>
      <w:r>
        <w:rPr/>
        <w:t>14178/11</w:t>
      </w:r>
      <w:bookmarkEnd w:id="375"/>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کفعمی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فقهی به زبان عربی درباره انواع روزه های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الذریعة با عنوان ارجوزه في الايام الشريفه المندوب فيها الصوم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ارجوزه وجيزه فى فنها عزيزة مسماة بمنهج السلامة فيما يتاكد صيامه الفها العبد المحتاج الى المنزه عن الاولاد و الازواج و بارى الخليقة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طريق الرشد و 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الائه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ابيارى السحب في همائه الى هنا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الارجوزه بعون الله و حسن توفیقه سنه ثلث ثمانين مائه بعد الالف سنه </w:t>
      </w:r>
      <w:r>
        <w:rPr>
          <w:rFonts w:eastAsia="IRNazanin" w:cs="IRNazanin"/>
          <w:color w:val="111111"/>
          <w:sz w:val="28"/>
          <w:szCs w:val="28"/>
          <w:lang w:bidi="fa-IR"/>
        </w:rPr>
        <w:t>1183</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376" w:name="pg9563_119990"/>
    </w:p>
    <w:p>
      <w:pPr>
        <w:pStyle w:val="BookText"/>
        <w:rPr/>
      </w:pPr>
      <w:bookmarkEnd w:id="376"/>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 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 اگر این دعا را روی کاغذ نوشته و همراه میت دفن کنید، میت از سوال نکیر و منکر و عذاب قبر در امان می ماند، مجموعه چند دعا روایت شده از امامان و برگرفته از کتاب ملا محمد محسن کاشی است که با عنوان مصطفوی بیان شده و شامل دعای فرج، چگونگی صلوات 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ابو علی طبرسی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برای آسان شدن کارها و خلاص شدن از بلا و غلبه بر دشمن و رسیدن به حاجات این مناجات را بخوانید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ارجوزه في الايام الشريفه المندوب فيها الصوم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816433</w:t>
      </w:r>
    </w:p>
    <w:p>
      <w:pPr>
        <w:pStyle w:val="Heading2"/>
        <w:numPr>
          <w:ilvl w:val="1"/>
          <w:numId w:val="1"/>
        </w:numPr>
        <w:rPr/>
      </w:pPr>
      <w:bookmarkStart w:id="377" w:name="__RefHeading___Toc6972082_2870459653"/>
      <w:bookmarkStart w:id="378" w:name="_Toc131"/>
      <w:bookmarkEnd w:id="377"/>
      <w:r>
        <w:rPr/>
        <w:t>14178/12</w:t>
      </w:r>
      <w:bookmarkEnd w:id="378"/>
    </w:p>
    <w:p>
      <w:pPr>
        <w:pStyle w:val="BookText"/>
        <w:rPr/>
      </w:pPr>
      <w:r>
        <w:rPr>
          <w:rFonts w:ascii="IRNazanin" w:hAnsi="IRNazanin" w:eastAsia="IRNazanin"/>
          <w:color w:val="111111"/>
          <w:sz w:val="28"/>
          <w:sz w:val="28"/>
          <w:szCs w:val="28"/>
          <w:rtl w:val="true"/>
          <w:lang w:bidi="fa-IR"/>
        </w:rPr>
        <w:t xml:space="preserve">حسینی خاتون آبادی، محمد باقر بن اسماعيل،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نیسان و قمر در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اسماعیل حسینی خاتون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باب آب باران که در ماه نیسان می بارد و خواص آن از روی اخبار شیعی و آن چه در احادیث وارد شده است در منع کردن از نکاح و غیر آن در وقتی که قمر در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دستور شاه سلطان حسین صفوی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سلام على عباده الذین اصطفی و بعد چون امر اشرف اعلی و فرمان عالم مطیع جهان پیما صادر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شش کوکب مزبور در آخر برج عقربند و الله تعالى يعلم حقایق الاحكام و حججه الكرام عليهم الصلوة و السلام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من شهور سنه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پیل مرقوم گردید و السلام على تابع الهدى </w:t>
      </w:r>
      <w:bookmarkStart w:id="379" w:name="pg9563_119991"/>
    </w:p>
    <w:p>
      <w:pPr>
        <w:pStyle w:val="BookText"/>
        <w:rPr/>
      </w:pPr>
      <w:bookmarkEnd w:id="37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پیل؛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 مطاعنی است که راجع به خلفا ذکر شده و در برگ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 حرزی برگزیده از کتاب مهج الدعوات ابن طاوس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816436</w:t>
      </w:r>
    </w:p>
    <w:p>
      <w:pPr>
        <w:pStyle w:val="Heading2"/>
        <w:numPr>
          <w:ilvl w:val="1"/>
          <w:numId w:val="1"/>
        </w:numPr>
        <w:rPr/>
      </w:pPr>
      <w:bookmarkStart w:id="380" w:name="__RefHeading___Toc6972084_2870459653"/>
      <w:bookmarkStart w:id="381" w:name="_Toc132"/>
      <w:bookmarkEnd w:id="380"/>
      <w:r>
        <w:rPr/>
        <w:t>14178/13</w:t>
      </w:r>
      <w:bookmarkEnd w:id="381"/>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في مسائل الصلوة اليوميه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باب نماز و مسائلی که به آن مربوط می شود مشتمل بر چند فصل بدین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مبطلات نماز، احکام شک و مسائل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الصلوه و السلام علی محمد سید الاولین و الاخرين و اله الذين اذهب الله عنهم الرجس و طهرهم تطهيرا اما بعد فهذه رساله وجيزه قليل اللفظ و كثير الفائده في مسائل الصلوه اليوميه و غيرها في مسائل المتفرقه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از اول امر جازم و قاصد ماندن باشد و تردد منافی قصد بودن است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بالخير و الثواب و اليه المرجع و الماب و صلى الله على محمد و اله الاطياب حرره العبد المذنب محمد ابن عباسعلی الهزار جريبى فى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عباسعلی هزار جریبی،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382" w:name="pg9563_119992"/>
    </w:p>
    <w:p>
      <w:pPr>
        <w:pStyle w:val="BookText"/>
        <w:rPr/>
      </w:pPr>
      <w:bookmarkEnd w:id="38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816438</w:t>
      </w:r>
    </w:p>
    <w:p>
      <w:pPr>
        <w:pStyle w:val="Heading2"/>
        <w:numPr>
          <w:ilvl w:val="1"/>
          <w:numId w:val="1"/>
        </w:numPr>
        <w:rPr/>
      </w:pPr>
      <w:bookmarkStart w:id="383" w:name="__RefHeading___Toc6972086_2870459653"/>
      <w:bookmarkStart w:id="384" w:name="_Toc133"/>
      <w:bookmarkEnd w:id="383"/>
      <w:r>
        <w:rPr/>
        <w:t>14178/14</w:t>
      </w:r>
      <w:bookmarkEnd w:id="384"/>
    </w:p>
    <w:p>
      <w:pPr>
        <w:pStyle w:val="BookText"/>
        <w:rPr/>
      </w:pP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بیان اصول دین شامل توحید، عدل، نبوت، امامت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صلى الله علی محمد و اله الطاهرين اللهم وفق عبادک و اهدهم رايتهم و سددهم و نفعهم و خذ بناصيتهم الى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اصول دین پنج است اول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ها این ها مذکور است بنحوی که بر مطلع مخفی نیست و این رساله گنجایش طول ندارد و ذکر شد کافی است عاقل را تمت و لله الحمد</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816439</w:t>
      </w:r>
    </w:p>
    <w:p>
      <w:pPr>
        <w:pStyle w:val="Heading2"/>
        <w:numPr>
          <w:ilvl w:val="1"/>
          <w:numId w:val="1"/>
        </w:numPr>
        <w:rPr/>
      </w:pPr>
      <w:bookmarkStart w:id="385" w:name="__RefHeading___Toc6972088_2870459653"/>
      <w:bookmarkStart w:id="386" w:name="_Toc134"/>
      <w:bookmarkEnd w:id="385"/>
      <w:r>
        <w:rPr/>
        <w:t>14178/15</w:t>
      </w:r>
      <w:bookmarkEnd w:id="386"/>
    </w:p>
    <w:p>
      <w:pPr>
        <w:pStyle w:val="BookText"/>
        <w:rPr/>
      </w:pPr>
      <w:r>
        <w:rPr>
          <w:rFonts w:ascii="IRNazanin" w:hAnsi="IRNazanin" w:eastAsia="IRNazanin"/>
          <w:color w:val="111111"/>
          <w:sz w:val="28"/>
          <w:sz w:val="28"/>
          <w:szCs w:val="28"/>
          <w:rtl w:val="true"/>
          <w:lang w:bidi="fa-IR"/>
        </w:rPr>
        <w:t>رساله در امامت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اثبات امامت و افضلیت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خلافت مدعیان جانشینی پیامبر اسلام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رساله که نوشته شد بعضی از کمالات و فضائل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کمالات واژگونه آن سه خلیفه مرقوم گردید</w:t>
      </w:r>
      <w:r>
        <w:rPr>
          <w:rFonts w:eastAsia="IRNazanin" w:cs="IRNazanin"/>
          <w:color w:val="111111"/>
          <w:sz w:val="28"/>
          <w:szCs w:val="28"/>
          <w:rtl w:val="true"/>
          <w:lang w:bidi="fa-IR"/>
        </w:rPr>
        <w:t xml:space="preserve">... </w:t>
      </w:r>
      <w:bookmarkStart w:id="387" w:name="pg9563_119993"/>
    </w:p>
    <w:p>
      <w:pPr>
        <w:pStyle w:val="BookText"/>
        <w:rPr/>
      </w:pPr>
      <w:bookmarkEnd w:id="38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است نزد ایشان پس ملاحظه کن و تامل نمای و السلم على من اتبع الهدى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این رساله در یوم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 سنه هزار و صد و هشتاد و دو در فرضه عیزده من محال نور مازندران</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عیزده نور مازندران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816440</w:t>
      </w:r>
    </w:p>
    <w:p>
      <w:pPr>
        <w:pStyle w:val="Heading2"/>
        <w:numPr>
          <w:ilvl w:val="1"/>
          <w:numId w:val="1"/>
        </w:numPr>
        <w:rPr/>
      </w:pPr>
      <w:bookmarkStart w:id="388" w:name="__RefHeading___Toc6972090_2870459653"/>
      <w:bookmarkStart w:id="389" w:name="_Toc135"/>
      <w:bookmarkEnd w:id="388"/>
      <w:r>
        <w:rPr/>
        <w:t>14178/16</w:t>
      </w:r>
      <w:bookmarkEnd w:id="389"/>
    </w:p>
    <w:p>
      <w:pPr>
        <w:pStyle w:val="BookText"/>
        <w:rPr/>
      </w:pPr>
      <w:r>
        <w:rPr>
          <w:rFonts w:ascii="IRNazanin" w:hAnsi="IRNazanin" w:eastAsia="IRNazanin"/>
          <w:color w:val="111111"/>
          <w:sz w:val="28"/>
          <w:sz w:val="28"/>
          <w:szCs w:val="28"/>
          <w:rtl w:val="true"/>
          <w:lang w:bidi="fa-IR"/>
        </w:rPr>
        <w:t xml:space="preserve">سید حمیری، اسماعیل بن محمد،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قصیده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حمیری؛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تبریزی، میر محمد حسین شرفی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است به زبان عربی با قافیه عین که به آن عینیه سید حمیری نیز می گویند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ترجمه منظوم فارسی آن با قافیه الف در ذیل هر بیت که توسط میرزا محمد کاظم تبریزی و سه بیت آخر آن توسط میر محمد حسین شرفی مازندرانی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عمرو باللوی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طامسه اعلامها بلقع داشت ام عمر جایی در 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آثار کهن از و برجا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الحمیری ماد حکم لم يزك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يقطع اصبع 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مدح شما گوید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انگشت انگشتش جدا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قصیده منسوب است بجناب مفاخر انتساب سید اسمعیل حمیری و ترجمه آن بحضرت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میرزا محمد کاظم تبریزی حشر هما الله مع مواليها الطاهرین و ترجمه سه بیت آخر از مرحوم فردوس مقام میر محمد حسین شرفی </w:t>
      </w:r>
      <w:bookmarkStart w:id="390" w:name="pg9563_119994"/>
    </w:p>
    <w:p>
      <w:pPr>
        <w:pStyle w:val="BookText"/>
        <w:rPr/>
      </w:pPr>
      <w:bookmarkEnd w:id="390"/>
      <w:r>
        <w:rPr>
          <w:rFonts w:ascii="IRNazanin" w:hAnsi="IRNazanin" w:eastAsia="IRNazanin"/>
          <w:color w:val="111111"/>
          <w:sz w:val="28"/>
          <w:sz w:val="28"/>
          <w:szCs w:val="28"/>
          <w:rtl w:val="true"/>
          <w:lang w:bidi="fa-IR"/>
        </w:rPr>
        <w:t xml:space="preserve">مازندرانی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بتاريخ يوم الجمعه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الثاني من شهور سنه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فرضه عیزده مرقوم قلم کمترین خلق الله محمد هزار جریبی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هزار جریبی،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عیزده؛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منشور السلطان متنی در تقدیر از نویسنده این بياض بتاريخ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شکسته نستعلیق و به رنگ سبز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قصیده لام عمرو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عربی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محمد کاظم 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 مازندرانی، محمد حسین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816441</w:t>
      </w:r>
    </w:p>
    <w:p>
      <w:pPr>
        <w:pStyle w:val="Heading2"/>
        <w:numPr>
          <w:ilvl w:val="1"/>
          <w:numId w:val="1"/>
        </w:numPr>
        <w:rPr/>
      </w:pPr>
      <w:bookmarkStart w:id="391" w:name="__RefHeading___Toc6972092_2870459653"/>
      <w:bookmarkStart w:id="392" w:name="_Toc136"/>
      <w:bookmarkEnd w:id="391"/>
      <w:r>
        <w:rPr/>
        <w:t>14179</w:t>
      </w:r>
      <w:bookmarkEnd w:id="392"/>
    </w:p>
    <w:p>
      <w:pPr>
        <w:pStyle w:val="BookText"/>
        <w:rPr/>
      </w:pPr>
      <w:r>
        <w:rPr>
          <w:rFonts w:ascii="IRNazanin" w:hAnsi="IRNazanin" w:eastAsia="IRNazanin"/>
          <w:color w:val="111111"/>
          <w:sz w:val="28"/>
          <w:sz w:val="28"/>
          <w:szCs w:val="28"/>
          <w:rtl w:val="true"/>
          <w:lang w:bidi="fa-IR"/>
        </w:rPr>
        <w:t>گرچی، والی بن سهراب</w:t>
      </w:r>
    </w:p>
    <w:p>
      <w:pPr>
        <w:pStyle w:val="BookText"/>
        <w:rPr/>
      </w:pPr>
      <w:r>
        <w:rPr>
          <w:rFonts w:ascii="IRNazanin" w:hAnsi="IRNazanin" w:eastAsia="IRNazanin"/>
          <w:color w:val="111111"/>
          <w:sz w:val="28"/>
          <w:sz w:val="28"/>
          <w:szCs w:val="28"/>
          <w:rtl w:val="true"/>
          <w:lang w:bidi="fa-IR"/>
        </w:rPr>
        <w:t xml:space="preserve">فضائل و مناقب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بن سهراب گرچی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فضائل و مناقب حضرت علی علیه السلام و همچنین معجزاتی که درباره ایشان رخ داده از جمله چگونگی به دنیا آمدن آن حضرت در خانه خدا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یکی از درباریان ناصر الدین شاه قاجار است و این کتاب را به امر وی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دیگر از این مولف در کتابخانه ملی ایران موجود است که احتمالا آن ها هم به خط مولف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سعادت جاودانی و مفتاح ابواب فیوضات دو جهانی ستایش و سپاس خداوند</w:t>
      </w:r>
      <w:r>
        <w:rPr>
          <w:rFonts w:eastAsia="IRNazanin" w:cs="IRNazanin"/>
          <w:color w:val="111111"/>
          <w:sz w:val="28"/>
          <w:szCs w:val="28"/>
          <w:rtl w:val="true"/>
          <w:lang w:bidi="fa-IR"/>
        </w:rPr>
        <w:t xml:space="preserve">... </w:t>
      </w:r>
      <w:bookmarkStart w:id="393" w:name="pg9563_119995"/>
    </w:p>
    <w:p>
      <w:pPr>
        <w:pStyle w:val="BookText"/>
        <w:rPr/>
      </w:pPr>
      <w:bookmarkEnd w:id="39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عالم خواب باین غلام حکم شده که بعرض حضور باهر انور برسانم چون محكوم بحکم حضرت اسد الله الغالب بودم لهذا از هفتم شهر شوال المکرم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این رساله فضائل و مناقب سرور اولیاء امیر کبیر حضرت امیر المومنین علیه السلام شده بود از مناقب خوابی که دیده بعرض حضور می رساند بحق محمد و اله محمد که نام بلند پایه شاه را از سر ما کم نکند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بن سهراب گرچی،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و به خط مولف و منحصر بفرد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816444</w:t>
      </w:r>
    </w:p>
    <w:p>
      <w:pPr>
        <w:pStyle w:val="Heading2"/>
        <w:numPr>
          <w:ilvl w:val="1"/>
          <w:numId w:val="1"/>
        </w:numPr>
        <w:rPr/>
      </w:pPr>
      <w:bookmarkStart w:id="394" w:name="__RefHeading___Toc6972094_2870459653"/>
      <w:bookmarkStart w:id="395" w:name="_Toc137"/>
      <w:bookmarkEnd w:id="394"/>
      <w:r>
        <w:rPr/>
        <w:t>14180</w:t>
      </w:r>
      <w:bookmarkEnd w:id="395"/>
    </w:p>
    <w:p>
      <w:pPr>
        <w:pStyle w:val="BookText"/>
        <w:rPr/>
      </w:pPr>
      <w:r>
        <w:rPr>
          <w:rFonts w:ascii="IRNazanin" w:hAnsi="IRNazanin" w:eastAsia="IRNazanin"/>
          <w:color w:val="111111"/>
          <w:sz w:val="28"/>
          <w:sz w:val="28"/>
          <w:szCs w:val="28"/>
          <w:rtl w:val="true"/>
          <w:lang w:bidi="fa-IR"/>
        </w:rPr>
        <w:t xml:space="preserve">تویسرکانی، حسینعلی بن نوروز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تویسرکانی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اصول دین و معرفت اخلاق که مولف برای فرزندش محمد در محرم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یک مقدمه و دو مقصد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حاجت به علم اصول دین و اخلاق مقصد اول در اصول دین شامل پنج مطلب، مقصد دوم در علم اخلاق شامل مقدمات و چهل فصل و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اشرف الانبياء و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گوید اقل خلق الله حسینعلی التوی سرکانی که این مختصریست در اصول دین و بیان اعتقادات لازمه و معارف حقه و در معرفة اخلاق</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 که عقل نیز حکم می کند بعدم منافات هم چنان که بعد از تامل نام واضح و لایح است اینست صورت خط شریف مولف جلیل در آخر نسخه اصل رقمه </w:t>
      </w:r>
      <w:bookmarkStart w:id="396" w:name="pg9563_119996"/>
    </w:p>
    <w:p>
      <w:pPr>
        <w:pStyle w:val="BookText"/>
        <w:rPr/>
      </w:pPr>
      <w:bookmarkEnd w:id="396"/>
      <w:r>
        <w:rPr>
          <w:rFonts w:ascii="IRNazanin" w:hAnsi="IRNazanin" w:eastAsia="IRNazanin"/>
          <w:color w:val="111111"/>
          <w:sz w:val="28"/>
          <w:sz w:val="28"/>
          <w:szCs w:val="28"/>
          <w:rtl w:val="true"/>
          <w:lang w:bidi="fa-IR"/>
        </w:rPr>
        <w:t xml:space="preserve">للختم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هذا اخر هذه الرساله الموسوم بنجاة المومنين نسال الله ان ينفعنا به و سایر اخواننا المتقين و يجعله ذخيرة ليوم الدين و قد وقع الفراغ من فى شهر محرم الحرام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اجمعين الى يوم الدين اللهم اغفر للمومنين و المومنات سيما لمن طلب الغفران لكاتب هذه الكلمات من غافر الخطيئات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باین رساله جایز است فی سلخ شهر صفر المظفر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حسینعلی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mohamed allee1314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زنجیره های ضربی،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2150</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816445</w:t>
      </w:r>
    </w:p>
    <w:p>
      <w:pPr>
        <w:pStyle w:val="Heading2"/>
        <w:numPr>
          <w:ilvl w:val="1"/>
          <w:numId w:val="1"/>
        </w:numPr>
        <w:rPr/>
      </w:pPr>
      <w:bookmarkStart w:id="397" w:name="__RefHeading___Toc6972096_2870459653"/>
      <w:bookmarkStart w:id="398" w:name="_Toc138"/>
      <w:bookmarkEnd w:id="397"/>
      <w:r>
        <w:rPr/>
        <w:t>14181</w:t>
      </w:r>
      <w:bookmarkEnd w:id="398"/>
    </w:p>
    <w:p>
      <w:pPr>
        <w:pStyle w:val="BookText"/>
        <w:rPr/>
      </w:pPr>
      <w:r>
        <w:rPr>
          <w:rFonts w:ascii="IRNazanin" w:hAnsi="IRNazanin" w:eastAsia="IRNazanin"/>
          <w:color w:val="111111"/>
          <w:sz w:val="28"/>
          <w:sz w:val="28"/>
          <w:szCs w:val="28"/>
          <w:rtl w:val="true"/>
          <w:lang w:bidi="fa-IR"/>
        </w:rPr>
        <w:t>محمد باقر بن محمد حسین</w:t>
      </w:r>
    </w:p>
    <w:p>
      <w:pPr>
        <w:pStyle w:val="BookText"/>
        <w:rPr/>
      </w:pPr>
      <w:r>
        <w:rPr>
          <w:rFonts w:ascii="IRNazanin" w:hAnsi="IRNazanin" w:eastAsia="IRNazanin"/>
          <w:color w:val="111111"/>
          <w:sz w:val="28"/>
          <w:sz w:val="28"/>
          <w:szCs w:val="28"/>
          <w:rtl w:val="true"/>
          <w:lang w:bidi="fa-IR"/>
        </w:rPr>
        <w:t>رساله صلوتیه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حسین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نماز مشتمل بر مقدمه و سه باب و خاتمه که بنا به درخواست بعضی از روحانیون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حقیقت تقلید، باب اول در صلوة شامل دو فصل</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صلى الله على اشرف الاولين و الآخرين محمد و آله الطاهرین اما بعد چنین گوید بنده خاطی قاصر ابن محمد حسین محمد باقر عفى عنهما که بنا بر التماس بعضی خلات روحانی واجب آمد که رساله صلوتیه و زکوتیه و صومیه نوشته شود</w:t>
      </w:r>
      <w:r>
        <w:rPr>
          <w:rFonts w:eastAsia="IRNazanin" w:cs="IRNazanin"/>
          <w:color w:val="111111"/>
          <w:sz w:val="28"/>
          <w:szCs w:val="28"/>
          <w:rtl w:val="true"/>
          <w:lang w:bidi="fa-IR"/>
        </w:rPr>
        <w:t xml:space="preserve">... </w:t>
      </w:r>
      <w:bookmarkStart w:id="399" w:name="pg9563_119997"/>
    </w:p>
    <w:p>
      <w:pPr>
        <w:pStyle w:val="BookText"/>
        <w:rPr/>
      </w:pPr>
      <w:bookmarkEnd w:id="39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در زن که چهار ماه و ده روز را تعزیه برای شوهرش نگاه دارد این است خلاصه واجبات نماز یومیه و غیره بقدر وسع عوام نوشته شد امید دعاست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 بضاعت را بدعای خیر یاد نمایند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حرر شهر رجب المرجب سنه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من لايق کتاب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چکنم لا علاج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در آن جا بخط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 من الله و فتح قریب بخط اقل طلاب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لارى غفر الله لهما ولجميع المومنين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چند دست خط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الملک بن وکیل الملک </w:t>
      </w:r>
      <w:r>
        <w:rPr>
          <w:rFonts w:eastAsia="IRNazanin" w:cs="IRNazanin"/>
          <w:color w:val="111111"/>
          <w:sz w:val="28"/>
          <w:szCs w:val="28"/>
          <w:lang w:bidi="fa-IR"/>
        </w:rPr>
        <w:t>1286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سفید و بدون نوشته و بالای لت روی جلد فرسوده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مجدول، زنجیره های ضربی،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816446</w:t>
      </w:r>
    </w:p>
    <w:p>
      <w:pPr>
        <w:pStyle w:val="Heading2"/>
        <w:numPr>
          <w:ilvl w:val="1"/>
          <w:numId w:val="1"/>
        </w:numPr>
        <w:rPr/>
      </w:pPr>
      <w:bookmarkStart w:id="400" w:name="__RefHeading___Toc6972098_2870459653"/>
      <w:bookmarkStart w:id="401" w:name="_Toc139"/>
      <w:bookmarkEnd w:id="400"/>
      <w:r>
        <w:rPr/>
        <w:t>14182</w:t>
      </w:r>
      <w:bookmarkEnd w:id="401"/>
    </w:p>
    <w:p>
      <w:pPr>
        <w:pStyle w:val="BookText"/>
        <w:rPr/>
      </w:pPr>
      <w:r>
        <w:rPr>
          <w:rFonts w:ascii="Amiri" w:hAnsi="Amiri" w:eastAsia="Amiri" w:cs="Amiri"/>
          <w:color w:val="111111"/>
          <w:sz w:val="28"/>
          <w:sz w:val="28"/>
          <w:szCs w:val="28"/>
          <w:rtl w:val="true"/>
          <w:lang w:bidi="ar-SA"/>
        </w:rPr>
        <w:t xml:space="preserve">حكيم مؤمن، محمد مؤمن بن محمد زمان،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تحفة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بن محمد زمان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قواعد کلی طبی و دارو سازی در پنج تشخیص به نام شاه سلیمان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اول در بیان سبب اختلاف اقوال اطبا، تشخیص دوم در ذکر صفات و افعال ادویه و بیان افعال کلیه و مشابه آن، تشخیص سوم در بیان خواص و کیفیت ادویه مفرده و اغذیه مفرده و مرکبه، تشخیص چهارم در مداوای سموم، تشخیص پنجم در بیان اوزان و آن چه به آن متعلق است منقسم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تشخیص اول تا سوم است</w:t>
      </w:r>
      <w:r>
        <w:rPr>
          <w:rFonts w:eastAsia="IRNazanin" w:cs="IRNazanin"/>
          <w:color w:val="111111"/>
          <w:sz w:val="28"/>
          <w:szCs w:val="28"/>
          <w:rtl w:val="true"/>
          <w:lang w:bidi="fa-IR"/>
        </w:rPr>
        <w:t xml:space="preserve">. </w:t>
      </w:r>
      <w:bookmarkStart w:id="402" w:name="pg9563_119998"/>
    </w:p>
    <w:p>
      <w:pPr>
        <w:pStyle w:val="BookText"/>
        <w:rPr/>
      </w:pPr>
      <w:bookmarkEnd w:id="40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حیوانی باشد از حیوان صحیح الجسم جوان در فصل بهار در حین حیواة یا بلا فاصله بعد از ذبح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يركوكى اسم ترکی جزر است که بفارسی زردک نامند و الله اعلم تم بالخير و العافيه فى شهر جمادى الثانى من شهور 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ایت ئیل ترکی لمخدومی عبد الاحد سلمه الله تع بيد اقل الطلاب محمد شفیع نمکوری و التمس في قاربها الدعاء</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نمکوری،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أوراق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سبز، مقوایی، عطف گالینگور آبی، اندرون جلد آستر كاغذي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مومن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سازی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816447</w:t>
      </w:r>
    </w:p>
    <w:p>
      <w:pPr>
        <w:pStyle w:val="Heading2"/>
        <w:numPr>
          <w:ilvl w:val="1"/>
          <w:numId w:val="1"/>
        </w:numPr>
        <w:rPr/>
      </w:pPr>
      <w:bookmarkStart w:id="403" w:name="__RefHeading___Toc6972100_2870459653"/>
      <w:bookmarkStart w:id="404" w:name="_Toc140"/>
      <w:bookmarkEnd w:id="403"/>
      <w:r>
        <w:rPr/>
        <w:t>14183</w:t>
      </w:r>
      <w:bookmarkEnd w:id="404"/>
    </w:p>
    <w:p>
      <w:pPr>
        <w:pStyle w:val="BookText"/>
        <w:rPr/>
      </w:pPr>
      <w:r>
        <w:rPr>
          <w:rFonts w:ascii="IRNazanin" w:hAnsi="IRNazanin" w:eastAsia="IRNazanin"/>
          <w:color w:val="111111"/>
          <w:sz w:val="28"/>
          <w:sz w:val="28"/>
          <w:szCs w:val="28"/>
          <w:rtl w:val="true"/>
          <w:lang w:bidi="fa-IR"/>
        </w:rPr>
        <w:t xml:space="preserve">لاهیجی، حسن بن عبدالرزاق، </w:t>
      </w:r>
      <w:r>
        <w:rPr>
          <w:rFonts w:eastAsia="IRNazanin" w:cs="IRNazanin"/>
          <w:color w:val="111111"/>
          <w:sz w:val="28"/>
          <w:szCs w:val="28"/>
          <w:lang w:bidi="fa-IR"/>
        </w:rPr>
        <w:t>21045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الرزاق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14162</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حق حمده و صلی الله علی محمد و اله الطاهرين خیر خلقه اما بعد چنین گوید احوج عباد الله الى فضل ربه حسن بن عبد الرزاق جعلهما الله من التوابين و المتطهرين و جعلهما من عباده الصالحین که این مجموعه ایست موسوم بجمال الصالحين</w:t>
      </w:r>
      <w:r>
        <w:rPr>
          <w:rFonts w:eastAsia="IRNazanin" w:cs="IRNazanin"/>
          <w:color w:val="111111"/>
          <w:sz w:val="28"/>
          <w:szCs w:val="28"/>
          <w:rtl w:val="true"/>
          <w:lang w:bidi="fa-IR"/>
        </w:rPr>
        <w:t xml:space="preserve">... </w:t>
      </w:r>
      <w:bookmarkStart w:id="405" w:name="pg9563_119999"/>
    </w:p>
    <w:p>
      <w:pPr>
        <w:pStyle w:val="BookText"/>
        <w:rPr/>
      </w:pPr>
      <w:bookmarkEnd w:id="40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کنند هر کس یکی از اولیاء ما بکلمه ای اعانت کند در آن روز بی حساب ببهشت رود انشاء الله تعالى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الرسالة المبارك الموسوم بجمال الصالحين في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شوال المكرم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يداقل عباد الله الغنى غريق في بحر المعاصی ابن محمد حسین محمد مومن هزار جریبی حراره معارفه مظلومه حقیره فقیره غريبه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بن محمد حسین هزار جریبی،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اوراق و جلد موریانه خورده و سوراخ است، برخی از اوراق وصالی شده، جلد نسخه کاملا فرسوده و لایه لایه شده است و درون ترنج و سرترنجها را سوراخ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فرنگی نخودی جلد تیماج قهوه ای مقوایی عطف و سجاف تیماج مشکی ترنج و سر ترنج که در آورده و سوراخ شده، اندرون جلد آستر کاغذی</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816448</w:t>
      </w:r>
    </w:p>
    <w:p>
      <w:pPr>
        <w:pStyle w:val="Heading2"/>
        <w:numPr>
          <w:ilvl w:val="1"/>
          <w:numId w:val="1"/>
        </w:numPr>
        <w:rPr/>
      </w:pPr>
      <w:bookmarkStart w:id="406" w:name="__RefHeading___Toc6972102_2870459653"/>
      <w:bookmarkStart w:id="407" w:name="_Toc141"/>
      <w:bookmarkEnd w:id="406"/>
      <w:r>
        <w:rPr/>
        <w:t>14184</w:t>
      </w:r>
      <w:bookmarkEnd w:id="407"/>
    </w:p>
    <w:p>
      <w:pPr>
        <w:pStyle w:val="BookText"/>
        <w:rPr/>
      </w:pPr>
      <w:r>
        <w:rPr>
          <w:rFonts w:ascii="IRNazanin" w:hAnsi="IRNazanin" w:eastAsia="IRNazanin"/>
          <w:color w:val="111111"/>
          <w:sz w:val="28"/>
          <w:sz w:val="28"/>
          <w:szCs w:val="28"/>
          <w:rtl w:val="true"/>
          <w:lang w:bidi="fa-IR"/>
        </w:rPr>
        <w:t xml:space="preserve">مازندرانی، محمد هادی بن محمد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محمد صالح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14160</w:t>
      </w:r>
      <w:r>
        <w:rPr>
          <w:rFonts w:eastAsia="IRNazanin" w:cs="IRNazanin"/>
          <w:color w:val="111111"/>
          <w:sz w:val="28"/>
          <w:szCs w:val="28"/>
          <w:rtl w:val="true"/>
          <w:lang w:bidi="fa-IR"/>
        </w:rPr>
        <w:t xml:space="preserve"> (</w:t>
      </w:r>
      <w:r>
        <w:rPr>
          <w:rFonts w:eastAsia="IRNazanin" w:cs="IRNazanin"/>
          <w:color w:val="111111"/>
          <w:sz w:val="28"/>
          <w:szCs w:val="28"/>
          <w:lang w:bidi="fa-IR"/>
        </w:rPr>
        <w:t>4160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خير خلقه محمد و آله الطيبين الطاهرين المعصومین و بعد چنین گوید ذره بی مقدار تراب اقدام شیعیان ائمه اطهار عليهم صلوات الله الملک الجبار محمد هادی بن محمد صالح مازندرانی که این کمینه بحسب فرمان واجب الاذعان نواب مستطاب</w:t>
      </w:r>
      <w:r>
        <w:rPr>
          <w:rFonts w:eastAsia="IRNazanin" w:cs="IRNazanin"/>
          <w:color w:val="111111"/>
          <w:sz w:val="28"/>
          <w:szCs w:val="28"/>
          <w:rtl w:val="true"/>
          <w:lang w:bidi="fa-IR"/>
        </w:rPr>
        <w:t xml:space="preserve">... </w:t>
      </w:r>
      <w:bookmarkStart w:id="408" w:name="pg9563_120000"/>
    </w:p>
    <w:p>
      <w:pPr>
        <w:pStyle w:val="BookText"/>
        <w:rPr/>
      </w:pPr>
      <w:bookmarkEnd w:id="40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الیک و علیک و حتی از جهت حمل او برالی چه با او شر شریکست در معنى انتهاء غایت</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الكتاب بيد الفقير رمضان بن على الكاشاني في سنه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المدرسه المرتضويه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بن علی کاشانی،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مرتضویه؛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انتقل الى جناب حجة الاسلام و المسلمین صدر الدین محمد ادام اله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اضعف احفاده می رسید علی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ربیع الاول سنه تسع و ثلثمائه و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بن علی 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از عطف پاره شده و برگ اول نو 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عطف تیماج قهوه ای فرسوده و پاره شده، اندرون جلد آستر کاغذی گل دار</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816449</w:t>
      </w:r>
    </w:p>
    <w:p>
      <w:pPr>
        <w:pStyle w:val="Heading2"/>
        <w:numPr>
          <w:ilvl w:val="1"/>
          <w:numId w:val="1"/>
        </w:numPr>
        <w:rPr/>
      </w:pPr>
      <w:bookmarkStart w:id="409" w:name="__RefHeading___Toc6972104_2870459653"/>
      <w:bookmarkStart w:id="410" w:name="_Toc142"/>
      <w:bookmarkEnd w:id="409"/>
      <w:r>
        <w:rPr/>
        <w:t>14185/1</w:t>
      </w:r>
      <w:bookmarkEnd w:id="410"/>
    </w:p>
    <w:p>
      <w:pPr>
        <w:pStyle w:val="BookText"/>
        <w:rPr/>
      </w:pPr>
      <w:r>
        <w:rPr>
          <w:rFonts w:ascii="IRNazanin" w:hAnsi="IRNazanin" w:eastAsia="IRNazanin"/>
          <w:color w:val="111111"/>
          <w:sz w:val="28"/>
          <w:sz w:val="28"/>
          <w:szCs w:val="28"/>
          <w:rtl w:val="true"/>
          <w:lang w:bidi="fa-IR"/>
        </w:rPr>
        <w:t>رساله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مقدس اردبیلی</w:t>
      </w:r>
    </w:p>
    <w:p>
      <w:pPr>
        <w:pStyle w:val="BookText"/>
        <w:rPr/>
      </w:pPr>
      <w:r>
        <w:rPr>
          <w:rFonts w:ascii="IRNazanin" w:hAnsi="IRNazanin" w:eastAsia="IRNazanin"/>
          <w:color w:val="111111"/>
          <w:sz w:val="28"/>
          <w:sz w:val="28"/>
          <w:szCs w:val="28"/>
          <w:rtl w:val="true"/>
          <w:lang w:bidi="fa-IR"/>
        </w:rPr>
        <w:t>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فقهی است در احکام طهارت و صلاه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اشاره ای به نام مولف نشده ولی در 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رساله عملیه متعلق به مقدس اردبیلی معرفی شده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على خير خلقه محمد و اله صلواة الله عليهم اما بعد مکلف یعنی انسان بالغ عاقل مشهور آنست که بلوغ حاصل می شود</w:t>
      </w:r>
      <w:r>
        <w:rPr>
          <w:rFonts w:eastAsia="IRNazanin" w:cs="IRNazanin"/>
          <w:color w:val="111111"/>
          <w:sz w:val="28"/>
          <w:szCs w:val="28"/>
          <w:rtl w:val="true"/>
          <w:lang w:bidi="fa-IR"/>
        </w:rPr>
        <w:t xml:space="preserve">... </w:t>
      </w:r>
      <w:bookmarkStart w:id="411" w:name="pg9563_120001"/>
    </w:p>
    <w:p>
      <w:pPr>
        <w:pStyle w:val="BookText"/>
        <w:rPr/>
      </w:pPr>
      <w:bookmarkEnd w:id="41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کتب اصحاب و بیان ایشان با عدم استطاعت چه توان نوشت امید که عذر قبول افتد انشاء لله تعالى و الحمدلله رب العالمين و الصلوه على محمد و اله الطاهرين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ترنج و سر ترنج و لچک با گل و بوته، مجدول، عطف تیماج خردلی، اندرون جلد 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816450</w:t>
      </w:r>
    </w:p>
    <w:p>
      <w:pPr>
        <w:pStyle w:val="Heading2"/>
        <w:numPr>
          <w:ilvl w:val="1"/>
          <w:numId w:val="1"/>
        </w:numPr>
        <w:rPr/>
      </w:pPr>
      <w:bookmarkStart w:id="412" w:name="__RefHeading___Toc6972106_2870459653"/>
      <w:bookmarkStart w:id="413" w:name="_Toc143"/>
      <w:bookmarkEnd w:id="412"/>
      <w:r>
        <w:rPr/>
        <w:t>14185/2</w:t>
      </w:r>
      <w:bookmarkEnd w:id="413"/>
    </w:p>
    <w:p>
      <w:pPr>
        <w:pStyle w:val="BookText"/>
        <w:rPr/>
      </w:pPr>
      <w:r>
        <w:rPr>
          <w:rFonts w:ascii="IRNazanin" w:hAnsi="IRNazanin" w:eastAsia="IRNazanin"/>
          <w:color w:val="111111"/>
          <w:sz w:val="28"/>
          <w:sz w:val="28"/>
          <w:szCs w:val="28"/>
          <w:rtl w:val="true"/>
          <w:lang w:bidi="fa-IR"/>
        </w:rPr>
        <w:t>قمر الدین</w:t>
      </w:r>
    </w:p>
    <w:p>
      <w:pPr>
        <w:pStyle w:val="BookText"/>
        <w:rPr/>
      </w:pPr>
      <w:r>
        <w:rPr>
          <w:rFonts w:ascii="IRNazanin" w:hAnsi="IRNazanin" w:eastAsia="IRNazanin"/>
          <w:color w:val="111111"/>
          <w:sz w:val="28"/>
          <w:sz w:val="28"/>
          <w:szCs w:val="28"/>
          <w:rtl w:val="true"/>
          <w:lang w:bidi="fa-IR"/>
        </w:rPr>
        <w:t>شرح مظهر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الله؛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النور کتابی است در شرح رباعیات عرفانی از مولفی ناشناس در زمینه وحدت وجود اثر محمد عبد الله که طبق اظهارات شارح خالی از ابهام و معضلات نیست، لذا در این رساله شارح اقدام به شرح مطالب مفصل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في ذاته المتكثر بصفاته و الصلوة و السلام على اول تجلیاته و ختم رسالاته و جمیع اخوته و احبه و ذریاته اما بعد می گوید افقر المستفیذین المدعو بقمر الدین نورالله</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سوراخی بند نمایند از چند جا بیرون می آید و الله الموفق للصدق و الصواب و هى بحق الحق و يهدى السبيل </w:t>
      </w:r>
      <w:bookmarkStart w:id="414" w:name="pg9563_120002"/>
    </w:p>
    <w:p>
      <w:pPr>
        <w:pStyle w:val="BookText"/>
        <w:rPr/>
      </w:pPr>
      <w:bookmarkEnd w:id="41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تمام شد تالیف این رساله بتاريخ شانزدهم شهر ذی قعده سنه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816451</w:t>
      </w:r>
    </w:p>
    <w:p>
      <w:pPr>
        <w:pStyle w:val="Heading2"/>
        <w:numPr>
          <w:ilvl w:val="1"/>
          <w:numId w:val="1"/>
        </w:numPr>
        <w:rPr/>
      </w:pPr>
      <w:bookmarkStart w:id="415" w:name="__RefHeading___Toc6972108_2870459653"/>
      <w:bookmarkStart w:id="416" w:name="_Toc144"/>
      <w:bookmarkEnd w:id="415"/>
      <w:r>
        <w:rPr/>
        <w:t>14185/3</w:t>
      </w:r>
      <w:bookmarkEnd w:id="416"/>
    </w:p>
    <w:p>
      <w:pPr>
        <w:pStyle w:val="BookText"/>
        <w:rPr/>
      </w:pPr>
      <w:r>
        <w:rPr>
          <w:rFonts w:ascii="IRNazanin" w:hAnsi="IRNazanin" w:eastAsia="IRNazanin"/>
          <w:color w:val="111111"/>
          <w:sz w:val="28"/>
          <w:sz w:val="28"/>
          <w:szCs w:val="28"/>
          <w:rtl w:val="true"/>
          <w:lang w:bidi="fa-IR"/>
        </w:rPr>
        <w:t xml:space="preserve">حسینی استرآبادی، محمد مومن بن علی،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اوزان و 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بن علی حسنی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بعضی از اوزان از کتب عربی و فارسی که در پزشکی و فقه به کار می رود شامل یک مقدمه و یک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مجملی از مقصود، فصل در بیان دوازده مقدار مذکور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سپاس افزون از حد و مقدار و صلوات و سلام بیرون از عدد و شمار چنین گوید راقم این سطور عبد مامور محمد مومن بن علی الحسنی که بعضی از امور شرعیه و اعمال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درین بیان مذکور شد وجبی است که در کوچکی و بزرگی میانه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اعلم بالصواب تمت الرساله چه احقر عباد که تراب مخلوقات ذوالمنن ابوالحسن در حالت اشفیه و دل خسته بتظیع این اوراق حسب الفرموده دودمان مصطوفی نقاوه خاندان مرتضوی میر محمد مرتضی موس سلمه الله تعالی پرداخت تحریر چهارم شهر ذی قعده سنه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صلی علیه و آله و سلم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417" w:name="pg9563_120003"/>
    </w:p>
    <w:p>
      <w:pPr>
        <w:pStyle w:val="BookText"/>
        <w:rPr/>
      </w:pPr>
      <w:bookmarkEnd w:id="417"/>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بفرموده میر محمد مرتضی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المقادير؛ مقادير الاوزان؛ رساله مقداریه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ها و اندازه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816452</w:t>
      </w:r>
    </w:p>
    <w:p>
      <w:pPr>
        <w:pStyle w:val="Heading2"/>
        <w:numPr>
          <w:ilvl w:val="1"/>
          <w:numId w:val="1"/>
        </w:numPr>
        <w:rPr/>
      </w:pPr>
      <w:bookmarkStart w:id="418" w:name="__RefHeading___Toc6972110_2870459653"/>
      <w:bookmarkStart w:id="419" w:name="_Toc145"/>
      <w:bookmarkEnd w:id="418"/>
      <w:r>
        <w:rPr/>
        <w:t>14185/4</w:t>
      </w:r>
      <w:bookmarkEnd w:id="419"/>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 xml:space="preserve"> (</w:t>
      </w:r>
      <w:r>
        <w:rPr>
          <w:rFonts w:eastAsia="IRNazanin" w:cs="IRNazanin"/>
          <w:color w:val="111111"/>
          <w:sz w:val="28"/>
          <w:szCs w:val="28"/>
          <w:lang w:bidi="fa-IR"/>
        </w:rPr>
        <w:t>4178/1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الصلواة على سيد المرسلین محمد و عترته الاکرمین اما بعد چنین گوید احقر عباد الله محمد باقر بن محمد تقی که چون نماز عمده ارکان ایمانست می باید بنده مومن شرایط و آداب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مجملی است از احکام مختلفه مردان و زنان و احکام دیگر هست که در کتب مبسوط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اولا و اخرا و صلى الله على محمد و آله الطاهرين تمام شد</w:t>
      </w:r>
    </w:p>
    <w:p>
      <w:p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الصلوة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420" w:name="pg9563_120004"/>
    </w:p>
    <w:p>
      <w:pPr>
        <w:pStyle w:val="BookText"/>
        <w:rPr/>
      </w:pPr>
      <w:bookmarkEnd w:id="42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816453</w:t>
      </w:r>
    </w:p>
    <w:p>
      <w:pPr>
        <w:pStyle w:val="Heading2"/>
        <w:numPr>
          <w:ilvl w:val="1"/>
          <w:numId w:val="1"/>
        </w:numPr>
        <w:rPr/>
      </w:pPr>
      <w:bookmarkStart w:id="421" w:name="__RefHeading___Toc6972112_2870459653"/>
      <w:bookmarkStart w:id="422" w:name="_Toc146"/>
      <w:bookmarkEnd w:id="421"/>
      <w:r>
        <w:rPr/>
        <w:t>14185/5</w:t>
      </w:r>
      <w:bookmarkEnd w:id="422"/>
    </w:p>
    <w:p>
      <w:pPr>
        <w:pStyle w:val="BookText"/>
        <w:rPr/>
      </w:pPr>
      <w:r>
        <w:rPr>
          <w:rFonts w:ascii="IRNazanin" w:hAnsi="IRNazanin" w:eastAsia="IRNazanin"/>
          <w:color w:val="111111"/>
          <w:sz w:val="28"/>
          <w:sz w:val="28"/>
          <w:szCs w:val="28"/>
          <w:rtl w:val="true"/>
          <w:lang w:bidi="fa-IR"/>
        </w:rPr>
        <w:t>فقه شاهی در احکام الهی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فقه شیعه و احکام الهی مشتمل بر احکام طهارت و نماز شامل یک مقدمه و دو باب و خاتمه که به نام ابو المظفر شاه طهماسب بن سلطان فتح سلطان شاه اسمعيل الحسینی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فضیلت نماز، باب اول در بیان طهارت شامل سه فصل، باب دوم در بیان افعال نماز و مقدمات آن مشتمل بر چهارده فصل و خاتمه در احکام سهوی که در نماز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فهرست 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تحفه شاهی در احکام الهی بدون نام مولف و در فهرست کتابخانه قائینی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فقه شاهی در احکام الهی متعلق به محمد قاسم ساوجی معروف به خدابخش معرفی شده و در نسخه ما نام مولف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متواتر و ثنای متکاثر شایسته معبودی است که عادتش احسان و غفران و عبادتش موجب فیروزی 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سهو نیز معتبر است باید که در سجده سهو این ذکر بگوید بسم الله و بالله اللهم صل على محمد و آل محمد تمت تمام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كاتب الحروف سید محمد ولد سید نتهر ساکن ترخپاپلی در بندر ترمل کهیری بتاریخ سیزدهم شهر ربیع الثانی بوقت دوپهر در سنه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دو صد و بیست و هفت هجری نبوی این رساله فقه مذهب شیعه با تمام رسید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قائینی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نتهر،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و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ب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bookmarkStart w:id="423" w:name="pg9563_120005"/>
    </w:p>
    <w:p>
      <w:pPr>
        <w:pStyle w:val="BookText"/>
        <w:rPr/>
      </w:pPr>
      <w:bookmarkEnd w:id="423"/>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816454</w:t>
      </w:r>
    </w:p>
    <w:p>
      <w:pPr>
        <w:pStyle w:val="Heading2"/>
        <w:numPr>
          <w:ilvl w:val="1"/>
          <w:numId w:val="1"/>
        </w:numPr>
        <w:rPr/>
      </w:pPr>
      <w:bookmarkStart w:id="424" w:name="__RefHeading___Toc6972114_2870459653"/>
      <w:bookmarkStart w:id="425" w:name="_Toc147"/>
      <w:bookmarkEnd w:id="424"/>
      <w:r>
        <w:rPr/>
        <w:t>14185/6</w:t>
      </w:r>
      <w:bookmarkEnd w:id="425"/>
    </w:p>
    <w:p>
      <w:pPr>
        <w:pStyle w:val="BookText"/>
        <w:rPr/>
      </w:pPr>
      <w:r>
        <w:rPr>
          <w:rFonts w:ascii="Amiri" w:hAnsi="Amiri" w:eastAsia="Amiri" w:cs="Amiri"/>
          <w:color w:val="111111"/>
          <w:sz w:val="28"/>
          <w:sz w:val="28"/>
          <w:szCs w:val="28"/>
          <w:rtl w:val="true"/>
          <w:lang w:bidi="ar-SA"/>
        </w:rPr>
        <w:t>على بن بابا خليل الله</w:t>
      </w:r>
    </w:p>
    <w:p>
      <w:pPr>
        <w:pStyle w:val="BookText"/>
        <w:rPr/>
      </w:pPr>
      <w:r>
        <w:rPr>
          <w:rFonts w:ascii="IRNazanin" w:hAnsi="IRNazanin" w:eastAsia="IRNazanin"/>
          <w:color w:val="111111"/>
          <w:sz w:val="28"/>
          <w:sz w:val="28"/>
          <w:szCs w:val="28"/>
          <w:rtl w:val="true"/>
          <w:lang w:bidi="fa-IR"/>
        </w:rPr>
        <w:t>تحفة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بابا خلیل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ترتیب نماز یومیه که مولف آن چه از کتب فقهای امامیه دیده و شنیده در این رساله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افضاله و الصلوه على محمد و آله اما بعد این رساله ایست در بیان ترتیب نماز یومیه چون بعضی از اطفال مومنین که ترغیب بنماز می کنند التماس مختصری مفید نمودند که قریب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بگوید ارحم من اساء و اقترف و استکان و اعترف این حقیر بی بضاعت بعرض مومنین و مومنات می رساند که چون ازین رساله فائده بردارند فقیر را بدعای خیر یاد آورند و اگر در عبادت خللی یا در ایراد مسئله غلطی یا در نوشتن ادعیه اهمالی رفته باشد ملتمس آن که حرف گیری نکنند بلکه در اصلاح آن کوشند و چون بجهت تعلیم اطفال مومنان تالیف نموده شد بتحفة المومنين مسمی گردانید و بالله التوفيق و الاستمداد قد فرغت من تسويد تمت تمام</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ب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816455</w:t>
      </w:r>
    </w:p>
    <w:p>
      <w:pPr>
        <w:pStyle w:val="Heading2"/>
        <w:numPr>
          <w:ilvl w:val="1"/>
          <w:numId w:val="1"/>
        </w:numPr>
        <w:rPr/>
      </w:pPr>
      <w:bookmarkStart w:id="426" w:name="__RefHeading___Toc6972116_2870459653"/>
      <w:bookmarkStart w:id="427" w:name="_Toc148"/>
      <w:bookmarkEnd w:id="426"/>
      <w:r>
        <w:rPr/>
        <w:t>14186</w:t>
      </w:r>
      <w:bookmarkEnd w:id="42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صفی، علی بن حسین،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28" w:name="pg9563_120006"/>
    </w:p>
    <w:p>
      <w:pPr>
        <w:pStyle w:val="BookText"/>
        <w:rPr/>
      </w:pPr>
      <w:bookmarkEnd w:id="428"/>
      <w:r>
        <w:rPr>
          <w:rFonts w:ascii="IRNazanin" w:hAnsi="IRNazanin" w:eastAsia="IRNazanin"/>
          <w:color w:val="111111"/>
          <w:sz w:val="28"/>
          <w:sz w:val="28"/>
          <w:szCs w:val="28"/>
          <w:rtl w:val="true"/>
          <w:lang w:bidi="fa-IR"/>
        </w:rPr>
        <w:t>لطايف الطوايف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حسین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14121</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فصل اول از باب سوم تا آخر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می بیند ایشان را بدیده طبیعت خود یعنی حال دیگر آن را بحال خود قیاس می کند اسکندر جواب او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باش و چشم بر دردار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نظر را در انتظار نهاد و الله يهدى الى الرشاد و اليه المبدء و المعاد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سه شنبه شهر رجب 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پذیرفت از تحریر این نسخه فراغت حاصل گردید امید از خوانندگان که نویسنده بدعای خیر یاد و شاد فرمایند کتبه نصر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جلد آستر کاغذی</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816456</w:t>
      </w:r>
    </w:p>
    <w:p>
      <w:pPr>
        <w:pStyle w:val="Heading2"/>
        <w:numPr>
          <w:ilvl w:val="1"/>
          <w:numId w:val="1"/>
        </w:numPr>
        <w:rPr/>
      </w:pPr>
      <w:bookmarkStart w:id="429" w:name="__RefHeading___Toc6972118_2870459653"/>
      <w:bookmarkStart w:id="430" w:name="_Toc149"/>
      <w:bookmarkEnd w:id="429"/>
      <w:r>
        <w:rPr/>
        <w:t>14187/1</w:t>
      </w:r>
      <w:bookmarkEnd w:id="430"/>
    </w:p>
    <w:p>
      <w:pPr>
        <w:pStyle w:val="BookText"/>
        <w:rPr/>
      </w:pPr>
      <w:r>
        <w:rPr>
          <w:rFonts w:ascii="IRNazanin" w:hAnsi="IRNazanin" w:eastAsia="IRNazanin"/>
          <w:color w:val="111111"/>
          <w:sz w:val="28"/>
          <w:sz w:val="28"/>
          <w:szCs w:val="28"/>
          <w:rtl w:val="true"/>
          <w:lang w:bidi="fa-IR"/>
        </w:rPr>
        <w:t xml:space="preserve">سرخاب، فقیر الدین،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قواعد علم رمل که بر اساس گفته های حضرت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سال کوشش و تجربه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باب و هر باب شامل چند فصل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کتاب با کتاب های رمل سرخاب که در منابع معرفی شده مطابقت نمی کند</w:t>
      </w:r>
      <w:r>
        <w:rPr>
          <w:rFonts w:eastAsia="IRNazanin" w:cs="IRNazanin"/>
          <w:color w:val="111111"/>
          <w:sz w:val="28"/>
          <w:szCs w:val="28"/>
          <w:rtl w:val="true"/>
          <w:lang w:bidi="fa-IR"/>
        </w:rPr>
        <w:t xml:space="preserve">. </w:t>
      </w:r>
      <w:bookmarkStart w:id="431" w:name="pg9563_120007"/>
    </w:p>
    <w:p>
      <w:pPr>
        <w:pStyle w:val="BookText"/>
        <w:rPr/>
      </w:pPr>
      <w:bookmarkEnd w:id="43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و السلام على رسوله محمد و اله و اصحابه اجمعین اما بعد چنین گوید بنده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سرخاب که مدت چهل سال بروی این عمل کردم و از هر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جمع شود حرکت سه عنصر دارد چنان چه اینست ام المیزان دویم و سیوم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کمند اندازی آبی و جدول دور سطرها آبی و سرخ؛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گل دار قرمز، عطف و گوشه ها گالینگور آبی،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816457</w:t>
      </w:r>
    </w:p>
    <w:p>
      <w:pPr>
        <w:pStyle w:val="Heading2"/>
        <w:numPr>
          <w:ilvl w:val="1"/>
          <w:numId w:val="1"/>
        </w:numPr>
        <w:rPr/>
      </w:pPr>
      <w:bookmarkStart w:id="432" w:name="__RefHeading___Toc6972120_2870459653"/>
      <w:bookmarkStart w:id="433" w:name="_Toc150"/>
      <w:bookmarkEnd w:id="432"/>
      <w:r>
        <w:rPr/>
        <w:t>14187/2</w:t>
      </w:r>
      <w:bookmarkEnd w:id="433"/>
    </w:p>
    <w:p>
      <w:pPr>
        <w:pStyle w:val="BookText"/>
        <w:rPr/>
      </w:pPr>
      <w:r>
        <w:rPr>
          <w:rFonts w:ascii="Amiri" w:hAnsi="Amiri" w:eastAsia="Amiri" w:cs="Amiri"/>
          <w:color w:val="111111"/>
          <w:sz w:val="28"/>
          <w:sz w:val="28"/>
          <w:szCs w:val="28"/>
          <w:rtl w:val="true"/>
          <w:lang w:bidi="ar-SA"/>
        </w:rPr>
        <w:t>تجربة الرمل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رمل که با استفاده از جداول و خطوط و نقطه سرنوشت و آینده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مرعشی نسخه ای با همین نام از محمد عطایی لاهوری آمده که آغاز و انجام آن با نسخه ما مطابقت نمی کند شاید نسخه ما خلاصه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 می شود و در این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خط و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خاک و آب و در خاک و باد در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مجرب است بهیچ نوع اوت نیست رایجه این است این ست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تجربة الرمل روز دوشنبه در شهر ربیع الثانی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ماند بدست فقیر حقیر کم ترین خاک پای جناب میرزا غلام حسین بیک عرف مرزا قادر بیک والد مرزا زمان الله بیک ساکن خجسته بنیاد اوزبک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bookmarkStart w:id="434" w:name="pg9563_120008"/>
    </w:p>
    <w:p>
      <w:pPr>
        <w:pStyle w:val="BookText"/>
        <w:rPr/>
      </w:pPr>
      <w:bookmarkEnd w:id="434"/>
      <w:r>
        <w:rPr>
          <w:rFonts w:ascii="IRNazanin" w:hAnsi="IRNazanin" w:eastAsia="IRNazanin"/>
          <w:color w:val="111111"/>
          <w:sz w:val="28"/>
          <w:sz w:val="28"/>
          <w:szCs w:val="28"/>
          <w:rtl w:val="true"/>
          <w:lang w:bidi="fa-IR"/>
        </w:rPr>
        <w:t xml:space="preserve">نماید بخط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 من الله فتح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سیه بر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 را نیست فردا امید تمت تمام شد کار من نظام شد</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بیک بن قادر بیک بن زمان الله بیک،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اوزبک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کمند اندازی سیاه و جدول دور سطرها سیاه و سرخ، 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به شکل انسان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کتابی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دهیان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بسم الله بیک در نجوم که در بین اوراق این رساله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816458</w:t>
      </w:r>
    </w:p>
    <w:p>
      <w:pPr>
        <w:pStyle w:val="Heading2"/>
        <w:numPr>
          <w:ilvl w:val="1"/>
          <w:numId w:val="1"/>
        </w:numPr>
        <w:rPr/>
      </w:pPr>
      <w:bookmarkStart w:id="435" w:name="__RefHeading___Toc6972122_2870459653"/>
      <w:bookmarkStart w:id="436" w:name="_Toc151"/>
      <w:bookmarkEnd w:id="435"/>
      <w:r>
        <w:rPr/>
        <w:t>14188</w:t>
      </w:r>
      <w:bookmarkEnd w:id="436"/>
    </w:p>
    <w:p>
      <w:pPr>
        <w:pStyle w:val="BookText"/>
        <w:rPr/>
      </w:pPr>
      <w:r>
        <w:rPr>
          <w:rFonts w:ascii="IRNazanin" w:hAnsi="IRNazanin" w:eastAsia="IRNazanin"/>
          <w:color w:val="111111"/>
          <w:sz w:val="28"/>
          <w:sz w:val="28"/>
          <w:szCs w:val="28"/>
          <w:rtl w:val="true"/>
          <w:lang w:bidi="fa-IR"/>
        </w:rPr>
        <w:t xml:space="preserve">خاتون آبادی، محمد صالح بن عبد الواسع،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عبد الواسع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چگونگی رفتار با بندگان و بردگان و احکام فقهی و شرعی و جهات اخلاقی که باید نسبت به آن ها رعایت شود به نام شاه سلطان حسین صفوی مشتمل بر سه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فرق عبید و اماء که قبول رقیت می نمایند دارای چهار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خرید و معاشرت ایشان دارای هفت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 نمودن بندگان دارای دوازده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 فهرست ابواب کتاب نوشته شده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مالک الرقاب و محررها بفضله من اليم العقاب و الصلوة على محمد و اهل بيته الاكارم الاخيار الذين بولايتهم يحصل العتق من النار و اطاعتهم يستحق الفوز فی دار القرار و بعد گوشه نشین زاویه عبودیت و بندگی و معتکف</w:t>
      </w:r>
      <w:r>
        <w:rPr>
          <w:rFonts w:eastAsia="IRNazanin" w:cs="IRNazanin"/>
          <w:color w:val="111111"/>
          <w:sz w:val="28"/>
          <w:szCs w:val="28"/>
          <w:rtl w:val="true"/>
          <w:lang w:bidi="fa-IR"/>
        </w:rPr>
        <w:t xml:space="preserve">... </w:t>
      </w:r>
      <w:bookmarkStart w:id="437" w:name="pg9563_120009"/>
    </w:p>
    <w:p>
      <w:pPr>
        <w:pStyle w:val="BookText"/>
        <w:rPr/>
      </w:pPr>
      <w:bookmarkEnd w:id="43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پریشانی ایشان بیش تر باشد رسانند و بهر یک زیاده از قدر احتیاج او ندهند و الله تعالى يعلم حقايق الامور باينجا ختم می کنم این رساله کثیر الفایده 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وقع الاتمام في ليالي العشر من شهر الله الاعظم شهر رمضان من شهور سنه عشرين و مائة بعد الالف و الحمدلله اولا و اخرا و صلى الله على محمد و آله الاقدسين تمت علی محمد و اله الاقدسين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ملك الحق المبين عبده الرضا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ساده، اندورن جلد آستر کاغذی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2027</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816459</w:t>
      </w:r>
    </w:p>
    <w:p>
      <w:pPr>
        <w:pStyle w:val="Heading2"/>
        <w:numPr>
          <w:ilvl w:val="1"/>
          <w:numId w:val="1"/>
        </w:numPr>
        <w:rPr/>
      </w:pPr>
      <w:bookmarkStart w:id="438" w:name="__RefHeading___Toc6972124_2870459653"/>
      <w:bookmarkStart w:id="439" w:name="_Toc152"/>
      <w:bookmarkEnd w:id="438"/>
      <w:r>
        <w:rPr/>
        <w:t>14189</w:t>
      </w:r>
      <w:bookmarkEnd w:id="439"/>
    </w:p>
    <w:p>
      <w:pPr>
        <w:pStyle w:val="BookText"/>
        <w:rPr/>
      </w:pP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الابرار الملتقط من آثار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شفتی بید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را به طور مفصل که دارای بعضی از ادله نیز می باشد در یک مقدمه و سه باب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فضیلت نماز و احکام تقلید، باب اول در مقدمات نماز، دوم در افعال نماز، سوم در خلل و احکام شکوک و در آخر کتاب بعضی از مستحبات و نوافل و تعقیبات را می آورد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شور و شر میدان کثیر الفضای صحرای محشر محفوظ و از فراید مواید عطایای بی منتهای حضرت کریم</w:t>
      </w:r>
      <w:r>
        <w:rPr>
          <w:rFonts w:eastAsia="IRNazanin" w:cs="IRNazanin"/>
          <w:color w:val="111111"/>
          <w:sz w:val="28"/>
          <w:szCs w:val="28"/>
          <w:rtl w:val="true"/>
          <w:lang w:bidi="fa-IR"/>
        </w:rPr>
        <w:t xml:space="preserve">... </w:t>
      </w:r>
      <w:bookmarkStart w:id="440" w:name="pg9563_120010"/>
    </w:p>
    <w:p>
      <w:pPr>
        <w:pStyle w:val="BookText"/>
        <w:rPr/>
      </w:pPr>
      <w:bookmarkEnd w:id="44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باین کلام که خلاق عالم جل شانه حور عین را باو عطا فرماید که خدمت کار او باشد آن چیز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عناوین در حاشیه به قلم سرخ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جدا شده، لت پشت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ساده، اندرون جلد آستر کاغذی، عطف فرسوده و شیرازه از هم گیسخته و لت پشت جلد از آن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eastAsia="IRNazanin" w:cs="IRNazanin"/>
          <w:color w:val="111111"/>
          <w:sz w:val="28"/>
          <w:szCs w:val="28"/>
          <w:rtl w:val="true"/>
          <w:lang w:bidi="fa-IR"/>
        </w:rPr>
        <w:t>-</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816460</w:t>
      </w:r>
    </w:p>
    <w:p>
      <w:pPr>
        <w:pStyle w:val="Heading2"/>
        <w:numPr>
          <w:ilvl w:val="1"/>
          <w:numId w:val="1"/>
        </w:numPr>
        <w:rPr/>
      </w:pPr>
      <w:bookmarkStart w:id="441" w:name="__RefHeading___Toc6972126_2870459653"/>
      <w:bookmarkStart w:id="442" w:name="_Toc153"/>
      <w:bookmarkEnd w:id="441"/>
      <w:r>
        <w:rPr/>
        <w:t>14190</w:t>
      </w:r>
      <w:bookmarkEnd w:id="442"/>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جیلانی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14130</w:t>
      </w:r>
      <w:r>
        <w:rPr>
          <w:rFonts w:eastAsia="IRNazanin" w:cs="IRNazanin"/>
          <w:color w:val="111111"/>
          <w:sz w:val="28"/>
          <w:szCs w:val="28"/>
          <w:rtl w:val="true"/>
          <w:lang w:bidi="fa-IR"/>
        </w:rPr>
        <w:t xml:space="preserve"> (</w:t>
      </w:r>
      <w:r>
        <w:rPr>
          <w:rFonts w:eastAsia="IRNazanin" w:cs="IRNazanin"/>
          <w:color w:val="111111"/>
          <w:sz w:val="28"/>
          <w:szCs w:val="28"/>
          <w:lang w:bidi="fa-IR"/>
        </w:rPr>
        <w:t>4130/1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خير خلقه محمد و آله اجمعین اما بعد چنین گوید اقل عباد الله ابوالقاسم بن الحسن الجيلانی که این چند کلمه است در اصول دین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را غافل مکن که طاقت عذاب جهنم نداری اعاذنا الله و اياكم من النار و رزقنا بفضله و رحمته موافقة الابرار بعون الله الملك الغفار تم </w:t>
      </w:r>
      <w:bookmarkStart w:id="443" w:name="pg9563_120011"/>
    </w:p>
    <w:p>
      <w:pPr>
        <w:pStyle w:val="BookText"/>
        <w:rPr/>
      </w:pPr>
      <w:bookmarkEnd w:id="44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متملکات فقیر لطفعلي بن محمد الكاظم غفر الله تعالى في ذی قعده الحرام سنه </w:t>
      </w:r>
      <w:r>
        <w:rPr>
          <w:rFonts w:eastAsia="IRNazanin" w:cs="IRNazanin"/>
          <w:color w:val="111111"/>
          <w:sz w:val="28"/>
          <w:szCs w:val="28"/>
          <w:lang w:bidi="fa-IR"/>
        </w:rPr>
        <w:t>1322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آخر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816461</w:t>
      </w:r>
    </w:p>
    <w:p>
      <w:pPr>
        <w:pStyle w:val="Heading2"/>
        <w:numPr>
          <w:ilvl w:val="1"/>
          <w:numId w:val="1"/>
        </w:numPr>
        <w:rPr/>
      </w:pPr>
      <w:bookmarkStart w:id="444" w:name="__RefHeading___Toc6972128_2870459653"/>
      <w:bookmarkStart w:id="445" w:name="_Toc154"/>
      <w:bookmarkEnd w:id="444"/>
      <w:r>
        <w:rPr/>
        <w:t>14191</w:t>
      </w:r>
      <w:bookmarkEnd w:id="445"/>
    </w:p>
    <w:p>
      <w:pPr>
        <w:pStyle w:val="BookText"/>
        <w:rPr/>
      </w:pPr>
      <w:r>
        <w:rPr>
          <w:rFonts w:ascii="IRNazanin" w:hAnsi="IRNazanin" w:eastAsia="IRNazanin"/>
          <w:color w:val="111111"/>
          <w:sz w:val="28"/>
          <w:sz w:val="28"/>
          <w:szCs w:val="28"/>
          <w:rtl w:val="true"/>
          <w:lang w:bidi="fa-IR"/>
        </w:rPr>
        <w:t xml:space="preserve">همدانی، علی بن شهاب الدین،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ذخيرة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شهاب الدین 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اخلاق که با استفاده از روایات و آیات، مطالب را در ده باب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شرایط و احکام ایمان و لوازم کمال که سبب نجات بنده است از عذاب ابدی و وسیله وصول او بدوام لذات نعیم سرمدی، باب دوم در ادای حقوق عبودیت، باب سیم در مکارم اخلاق و حسن خلق و وجوب تمسك حاکم و پادشاه بسیرت خلفای راشدین، باب چهارم در حقوق والدین و زوج و زوجه و اولاد و عبید و اقارب و اصدقا، باب پنجم در احکام سلطنت ولایت و امارت و حقوق رعایا و شرایط حکومت و خطر و عهده آن و وجوب عدل و احسان، باب ششم در شرح سلطنت معنوی و اسرار خلافت انسانی، باب هفتم در بیان امر معروف و نهی منکر و فضایل و شرایط، باب هشتم در حقایق شکر نعمت و ذکر اصناف انعام و افضال حضرت صمدیت جل ذکره، باب نهم در حقیقت صبر بر مکاره و مصائب دنیوی، باب دهم در مذمت تکبر و غضب و حقیقت آن و ختم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دوم تا هشتم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بگوید اللهم انى ادعوك دعاء الذليل الفقير الحقير العليل</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قوم جز نعیم روحانی را نعمة نخوانند و غیر لذت ادراک معانی لذت ندانند اما عقول مریضه</w:t>
      </w:r>
      <w:r>
        <w:rPr>
          <w:rFonts w:eastAsia="IRNazanin" w:cs="IRNazanin"/>
          <w:color w:val="111111"/>
          <w:sz w:val="28"/>
          <w:szCs w:val="28"/>
          <w:rtl w:val="true"/>
          <w:lang w:bidi="fa-IR"/>
        </w:rPr>
        <w:t xml:space="preserve">... </w:t>
      </w:r>
      <w:bookmarkStart w:id="446" w:name="pg9563_120012"/>
    </w:p>
    <w:p>
      <w:pPr>
        <w:pStyle w:val="BookText"/>
        <w:rPr/>
      </w:pPr>
      <w:bookmarkEnd w:id="44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برخی از اوراق وصالی شده و اوراق ابتدا و انتها و میان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یک لا، بدون آستر، عطف و سجاف پایین جلد تیماج قهوه ای تیره</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سیاست؛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816462</w:t>
      </w:r>
    </w:p>
    <w:p>
      <w:pPr>
        <w:pStyle w:val="Heading2"/>
        <w:numPr>
          <w:ilvl w:val="1"/>
          <w:numId w:val="1"/>
        </w:numPr>
        <w:rPr/>
      </w:pPr>
      <w:bookmarkStart w:id="447" w:name="__RefHeading___Toc6972130_2870459653"/>
      <w:bookmarkStart w:id="448" w:name="_Toc155"/>
      <w:bookmarkEnd w:id="447"/>
      <w:r>
        <w:rPr/>
        <w:t>14192</w:t>
      </w:r>
      <w:bookmarkEnd w:id="448"/>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فضائل و رذائل اخلاق و فلسفه آمیخته به عرفان در شش باب بنام محمد بن محمد جوینی که پس از کتاب اخلاق ناصری نوشته و فهرست ابواب آن بدین تفصیل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حرکت،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ازالت عوائق و قطع موانع از سیر و سلوک،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احوالی که مقارن سلوک حادث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حال هایی که اهل وصول را سانح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حرکت و عدم انقطاع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فصل ششم از باب پنجم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بار خدای را کی بسبب آنک هیچ عقل را قوت اطلاع برحقیقت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نکرده و این محال بود پس هرچه واجب لغیره و ممتنع لغيره بود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601:1</w:t>
      </w:r>
      <w:r>
        <w:rPr>
          <w:rFonts w:eastAsia="IRNazanin" w:cs="IRNazanin"/>
          <w:color w:val="111111"/>
          <w:sz w:val="28"/>
          <w:szCs w:val="28"/>
          <w:rtl w:val="true"/>
          <w:lang w:bidi="fa-IR"/>
        </w:rPr>
        <w:t xml:space="preserve"> </w:t>
      </w:r>
      <w:bookmarkStart w:id="449" w:name="pg9563_120013"/>
    </w:p>
    <w:p>
      <w:pPr>
        <w:pStyle w:val="BookText"/>
        <w:rPr/>
      </w:pPr>
      <w:bookmarkEnd w:id="44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دور سطرها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عرفانی و در برگ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 چند بیت شعر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لطف ازلی یعنی بنده شاه ولایت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اول نسخه وصالی و آثار آب افتادگی و لکه در ابتدای نسخه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زیتونی، مقوایی، ترنج و سر ترنج مذهب با طرح گل و بوته به رنگ های زرد، سرخ و مشکی، عطف و لبه ها تیماج مشکی، جداول حاشیه ای با بوته های ریسه ای به زر، اندرون جلد روغنی عنابی با طرح گل نرگس سبز و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816463</w:t>
      </w:r>
    </w:p>
    <w:p>
      <w:pPr>
        <w:pStyle w:val="Heading2"/>
        <w:numPr>
          <w:ilvl w:val="1"/>
          <w:numId w:val="1"/>
        </w:numPr>
        <w:rPr/>
      </w:pPr>
      <w:bookmarkStart w:id="450" w:name="__RefHeading___Toc6972132_2870459653"/>
      <w:bookmarkStart w:id="451" w:name="_Toc156"/>
      <w:bookmarkEnd w:id="450"/>
      <w:r>
        <w:rPr/>
        <w:t>14193</w:t>
      </w:r>
      <w:bookmarkEnd w:id="451"/>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شفیع سیاه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پشت در کوه دارد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واقع شده که بان جمعی از کشتن خلاص گشته و بارها ملوک و سلاطین بمیان جی مزاح و ملیحی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نخودی با نقش شیر و خورشید، عطف تیماج قهوه ای تیره، اندرون جلد آستر کاغذی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bookmarkStart w:id="452" w:name="pg9563_120014"/>
    </w:p>
    <w:p>
      <w:pPr>
        <w:pStyle w:val="BookText"/>
        <w:rPr/>
      </w:pPr>
      <w:bookmarkEnd w:id="45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2317</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816464</w:t>
      </w:r>
    </w:p>
    <w:p>
      <w:pPr>
        <w:pStyle w:val="Heading2"/>
        <w:numPr>
          <w:ilvl w:val="1"/>
          <w:numId w:val="1"/>
        </w:numPr>
        <w:rPr/>
      </w:pPr>
      <w:bookmarkStart w:id="453" w:name="__RefHeading___Toc6972134_2870459653"/>
      <w:bookmarkStart w:id="454" w:name="_Toc157"/>
      <w:bookmarkEnd w:id="453"/>
      <w:r>
        <w:rPr/>
        <w:t>14194</w:t>
      </w:r>
      <w:bookmarkEnd w:id="454"/>
    </w:p>
    <w:p>
      <w:pPr>
        <w:pStyle w:val="BookText"/>
        <w:rPr/>
      </w:pPr>
      <w:r>
        <w:rPr>
          <w:rFonts w:ascii="IRNazanin" w:hAnsi="IRNazanin" w:eastAsia="IRNazanin"/>
          <w:color w:val="111111"/>
          <w:sz w:val="28"/>
          <w:sz w:val="28"/>
          <w:szCs w:val="28"/>
          <w:rtl w:val="true"/>
          <w:lang w:bidi="fa-IR"/>
        </w:rPr>
        <w:t xml:space="preserve">کاشانی، فتح الله بن شکر الله،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 شریف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مختصری است از کتاب منهج الصادقين خود مولف که از دانشمندان و علمای دوران شاه طهماسب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اول از خلاصة المنهج شامل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ابتدای نسخه فهرست موضوعی آیات قرآن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آیات قرآن 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چون کلمات ربانی بیغایت شایسته لطیفیست که از محض لطف ابدی بواسطه وجود 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خوابیدن آخر سوره الكهف بخوان مگر که بیدار شود در آن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بالصواب و اليه المرجع و الماب تمت الجلده الاولى من المجلدتين من تفسير خلاصه المنهج بعون و حسن توفیقه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مقابله شده و یادداشت مقابله در برگ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فرزدق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ابراهیم بیک بن شریف حیدر ترکمان افشار شکرلو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هشت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شاه مردان علی انس و جان ابراهیم بن حیدر از سر و جان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اوراق موریانه خورده و سوراخ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ترنج و سر ترنج و لچک با گل </w:t>
      </w:r>
      <w:bookmarkStart w:id="455" w:name="pg9563_120015"/>
    </w:p>
    <w:p>
      <w:pPr>
        <w:pStyle w:val="BookText"/>
        <w:rPr/>
      </w:pPr>
      <w:bookmarkEnd w:id="455"/>
      <w:r>
        <w:rPr>
          <w:rFonts w:ascii="IRNazanin" w:hAnsi="IRNazanin" w:eastAsia="IRNazanin"/>
          <w:color w:val="111111"/>
          <w:sz w:val="28"/>
          <w:sz w:val="28"/>
          <w:szCs w:val="28"/>
          <w:rtl w:val="true"/>
          <w:lang w:bidi="fa-IR"/>
        </w:rPr>
        <w:t>و بوته، اندرون جلد آستر کاغذی، جلد کاملا فرسوده و موریانه خورده و سوراخ است و در قسمت عطف و کناره پایین جلد با کاغذ وصالی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816465</w:t>
      </w:r>
    </w:p>
    <w:p>
      <w:pPr>
        <w:pStyle w:val="Heading2"/>
        <w:numPr>
          <w:ilvl w:val="1"/>
          <w:numId w:val="1"/>
        </w:numPr>
        <w:rPr/>
      </w:pPr>
      <w:bookmarkStart w:id="456" w:name="__RefHeading___Toc6972136_2870459653"/>
      <w:bookmarkStart w:id="457" w:name="_Toc158"/>
      <w:bookmarkEnd w:id="456"/>
      <w:r>
        <w:rPr/>
        <w:t>14195</w:t>
      </w:r>
      <w:bookmarkEnd w:id="457"/>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حمد و جواهر ثنا تحفه بارگاه جلال کبریا حکیمی که الواح ارواح قابله نوع بشر را که مظهر غرایب صنع قضا و 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ذى القوة و الطول اللهم انى اسئلك بمعاقد العز من عرشك و منتهى الرحمه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جدول دور سطرها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برخی از اوراق وصالی شده و چند برگ اول و آخر نسخه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گل و بوته و دور ترنج سوره اخلاص نوشته شده، مجدول،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w:t>
      </w:r>
      <w:r>
        <w:rPr>
          <w:rFonts w:eastAsia="IRNazanin" w:cs="IRNazanin"/>
          <w:color w:val="111111"/>
          <w:sz w:val="28"/>
          <w:szCs w:val="28"/>
          <w:lang w:bidi="fa-IR"/>
        </w:rPr>
        <w:t>424</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816466</w:t>
      </w:r>
      <w:r>
        <w:rPr>
          <w:rFonts w:eastAsia="IRNazanin" w:cs="IRNazanin"/>
          <w:color w:val="111111"/>
          <w:sz w:val="28"/>
          <w:szCs w:val="28"/>
          <w:rtl w:val="true"/>
          <w:lang w:bidi="fa-IR"/>
        </w:rPr>
        <w:t xml:space="preserve"> </w:t>
      </w:r>
      <w:bookmarkStart w:id="458" w:name="pg9563_120016"/>
    </w:p>
    <w:p>
      <w:pPr>
        <w:pStyle w:val="Heading2"/>
        <w:numPr>
          <w:ilvl w:val="1"/>
          <w:numId w:val="1"/>
        </w:numPr>
        <w:rPr/>
      </w:pPr>
      <w:bookmarkStart w:id="459" w:name="__RefHeading___Toc6972138_2870459653"/>
      <w:bookmarkStart w:id="460" w:name="_Toc159"/>
      <w:bookmarkEnd w:id="458"/>
      <w:bookmarkEnd w:id="459"/>
      <w:r>
        <w:rPr/>
        <w:t>14196/1</w:t>
      </w:r>
      <w:bookmarkEnd w:id="460"/>
    </w:p>
    <w:p>
      <w:pPr>
        <w:pStyle w:val="BookText"/>
        <w:rPr/>
      </w:pPr>
      <w:r>
        <w:rPr>
          <w:rFonts w:ascii="IRNazanin" w:hAnsi="IRNazanin" w:eastAsia="IRNazanin"/>
          <w:color w:val="111111"/>
          <w:sz w:val="28"/>
          <w:sz w:val="28"/>
          <w:szCs w:val="28"/>
          <w:rtl w:val="true"/>
          <w:lang w:bidi="fa-IR"/>
        </w:rPr>
        <w:t xml:space="preserve">همدانی، محمد باقر بن محمد جعفر،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کتاب، کتابی برای گمراهی اهل ایمان در اثبات اعتبار تورات و انجیل و کتب مقدسه و بی اعتباری قرآن مجید نگاشته که یکی از اشراف اصفهان آن را به همدان فرستاده و از مولف خواسته که جواب مزخرفات آن بی ایمان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جواب و ردی است بر آن کتاب که شامل یک مقدمه در دوازده مطلب و سه باب است باب اول در اثبات این که تورات و انجیلی که الحال در میان مردم میان مردم است تورات و انجیل اصل نازل بر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باب دوم در این که بعد از آن که بر صاحبان شعور معلوم شد که تورات موسی و انجیل عیسی در میان یهود و نصاری مطلقا نیست دیگر در اثبات ابطال تعلیمات آن ها راحتیم، باب سوم در حقیقت و حجیت و معجزه بودن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شده و فهرست مطالب کتاب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وحده لا شريك له لم يلد و الصلوة و السلم على عبده الذي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بنده فانی بربه الباقی محمد باقر رحمه الله که در این اوان محنت اقتران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عمد در ضلالت و گمراهی خود باقی مانده اند فالحمد لله الذي هدانا للاسلام و اکرمنا بالایمان و عرفنا الحق الذي عنه يوفكون و النباء العظيم الذي هم مختلفون و صلى الله على محمد و اله الطاهرين و لعنة الله على اعدائهم اجمعین قد فرغ منها يوم الاحد السادس عشر من شهر جمادى الثانية من شهور سنه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مستغفرا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زنجیره های ضربی، اندرون جلد آستر کاغذی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bookmarkStart w:id="461" w:name="pg9563_120017"/>
    </w:p>
    <w:p>
      <w:pPr>
        <w:pStyle w:val="BookText"/>
        <w:rPr/>
      </w:pPr>
      <w:bookmarkEnd w:id="461"/>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816467</w:t>
      </w:r>
    </w:p>
    <w:p>
      <w:pPr>
        <w:pStyle w:val="Heading2"/>
        <w:numPr>
          <w:ilvl w:val="1"/>
          <w:numId w:val="1"/>
        </w:numPr>
        <w:rPr/>
      </w:pPr>
      <w:bookmarkStart w:id="462" w:name="__RefHeading___Toc6972140_2870459653"/>
      <w:bookmarkStart w:id="463" w:name="_Toc160"/>
      <w:bookmarkEnd w:id="462"/>
      <w:r>
        <w:rPr/>
        <w:t>14196/2</w:t>
      </w:r>
      <w:bookmarkEnd w:id="463"/>
    </w:p>
    <w:p>
      <w:pPr>
        <w:pStyle w:val="BookText"/>
        <w:rPr/>
      </w:pPr>
      <w:r>
        <w:rPr>
          <w:rFonts w:ascii="IRNazanin" w:hAnsi="IRNazanin" w:eastAsia="IRNazanin"/>
          <w:color w:val="111111"/>
          <w:sz w:val="28"/>
          <w:sz w:val="28"/>
          <w:szCs w:val="28"/>
          <w:rtl w:val="true"/>
          <w:lang w:bidi="fa-IR"/>
        </w:rPr>
        <w:t xml:space="preserve">همدانی، محمد باقر بن محمد جعفر،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رد مسول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به صورت سوال و جواب در مورد مسائل دین و مذهب که سوال کننده آن معلوم نیست و محمد باقر همدانی با استناد بر کتاب های معتبر دینی جواب ردی بر سوال های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این است که ملایی به دهات رفته و از طائفه شیخیها است و مقلد حاجی محمد کریم می باشد سوال کننده می خواهد بداند که اگر طائفه شیخیها به راه غلط افتاده اند مردم را گمراه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السلم على سيدنا محمد و آله الطاهرين و اللعنة على اعدائهم اجمعین و بعد چنین گوید این بنده خاکسار محمد باقر که در این اوان محنت توامان سوال و جوابی بنظر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همین قدرها در کشف حال جناب مسئول کافی است و زیاده از این موجب ملال حال خوانندگان نمی شوم تمام شد این رساله در اواخر شهر ربیع الثانی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حامدا مصليا مستغفرا تمت</w:t>
      </w:r>
    </w:p>
    <w:p>
      <w:p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816468</w:t>
      </w:r>
      <w:r>
        <w:rPr>
          <w:rFonts w:eastAsia="IRNazanin" w:cs="IRNazanin"/>
          <w:color w:val="111111"/>
          <w:sz w:val="28"/>
          <w:szCs w:val="28"/>
          <w:rtl w:val="true"/>
          <w:lang w:bidi="fa-IR"/>
        </w:rPr>
        <w:t xml:space="preserve"> </w:t>
      </w:r>
      <w:bookmarkStart w:id="464" w:name="pg9563_120018"/>
    </w:p>
    <w:p>
      <w:pPr>
        <w:pStyle w:val="Heading2"/>
        <w:numPr>
          <w:ilvl w:val="1"/>
          <w:numId w:val="1"/>
        </w:numPr>
        <w:rPr/>
      </w:pPr>
      <w:bookmarkStart w:id="465" w:name="__RefHeading___Toc6972142_2870459653"/>
      <w:bookmarkStart w:id="466" w:name="_Toc161"/>
      <w:bookmarkEnd w:id="464"/>
      <w:bookmarkEnd w:id="465"/>
      <w:r>
        <w:rPr/>
        <w:t>14197/1</w:t>
      </w:r>
      <w:bookmarkEnd w:id="466"/>
    </w:p>
    <w:p>
      <w:pPr>
        <w:pStyle w:val="BookText"/>
        <w:rPr/>
      </w:pPr>
      <w:r>
        <w:rPr>
          <w:rFonts w:ascii="IRNazanin" w:hAnsi="IRNazanin" w:eastAsia="IRNazanin"/>
          <w:color w:val="111111"/>
          <w:sz w:val="28"/>
          <w:sz w:val="28"/>
          <w:szCs w:val="28"/>
          <w:rtl w:val="true"/>
          <w:lang w:bidi="fa-IR"/>
        </w:rPr>
        <w:t>جامع الاخبار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احادیث و اخبار اخلاقی و فقهی شامل چهارده باب و هر باب به چند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ابواب و فصول بحث از معرفت خدا آغاز تا باب در اخبار متفرقه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در نسخه ذکر نشده و در اکثر منابع با نام محمد بن محمد نام برده شده و احتمالا محمد بن محمد شعیری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الاول بلا اول كان قبله و الاخر بلا آخر يكون بعده الذي قصرت عن رويته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امر السفياني من الامر المحتوم و خروجه في رجب و هذه قصه و امر عظیم من شدائد العظام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هذالرساله الشريفه المسمى بجامع الاخبار بيد اقل الطلاب عبد الوهاب خلف الصدق عالیجناب آخوند ملا محمد صالح غفر الله لهما ساكن قریه سایان من محال در جزين فى يوم الخميس فى غره شهر ذى الحجة الحرام مطابق سنه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صالح در جزینی،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درجزین قریه سایان؛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عبد الواهاب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ساده، بدون آستر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816469</w:t>
      </w:r>
    </w:p>
    <w:p>
      <w:pPr>
        <w:pStyle w:val="Heading2"/>
        <w:numPr>
          <w:ilvl w:val="1"/>
          <w:numId w:val="1"/>
        </w:numPr>
        <w:rPr/>
      </w:pPr>
      <w:bookmarkStart w:id="467" w:name="__RefHeading___Toc6972144_2870459653"/>
      <w:bookmarkStart w:id="468" w:name="_Toc162"/>
      <w:bookmarkEnd w:id="467"/>
      <w:r>
        <w:rPr/>
        <w:t>14197/2</w:t>
      </w:r>
      <w:bookmarkEnd w:id="468"/>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w:t>
      </w:r>
      <w:bookmarkStart w:id="469" w:name="pg9563_120019"/>
    </w:p>
    <w:p>
      <w:pPr>
        <w:pStyle w:val="BookText"/>
        <w:rPr/>
      </w:pPr>
      <w:bookmarkEnd w:id="469"/>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 رساله ای است در اصول دین در چهار فصل و هر فصل شامل چند ارشاد، فصل اول در اثبات واجب و توحید، فصل دوم در نبوت، فصل سوم در امامت و فصل چهارم در اثبات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مولف این کتاب را برای فرزند خود نگاشته زیرا هر ارشاد با سربند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عزیز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الصلوة و السلام على خیر خلقه محمد و آله اجمعين و لعنة الله على اعدائهم و غاصب حقوقهم و منكر فضائلهم الى يوم الدين اما بعد هذا كتاب اصول الدين من مصنفات عمده المحققين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بتکلم در آورد کسی که همه چیزها را بتکلم در می آورد اعاذنا الله و ایاکم من شرور انفسنا و سیئات اعمالنا و صلى الله على رسوله و الائمه من ولده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تمته هذه النسخه الشريفه مسماه باصول الدين على يد اقل طيبه عبد الوهاب خلف الصدق عالیجناب قدسى القاب آخوند ملا محمد صالح ساکن قریه سايان من محال در جزين في يوم الاحد في خمس و عشرون من شهر ذیقعده الحرام سنه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صالح درجزینی،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جزین قریه سایان؛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برخی از اوراق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الحق المبین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816470</w:t>
      </w:r>
    </w:p>
    <w:p>
      <w:pPr>
        <w:pStyle w:val="Heading2"/>
        <w:numPr>
          <w:ilvl w:val="1"/>
          <w:numId w:val="1"/>
        </w:numPr>
        <w:rPr/>
      </w:pPr>
      <w:bookmarkStart w:id="470" w:name="__RefHeading___Toc6972146_2870459653"/>
      <w:bookmarkStart w:id="471" w:name="_Toc163"/>
      <w:bookmarkEnd w:id="470"/>
      <w:r>
        <w:rPr/>
        <w:t>14197/3</w:t>
      </w:r>
      <w:bookmarkEnd w:id="471"/>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w:t>
      </w:r>
      <w:bookmarkStart w:id="472" w:name="pg9563_120020"/>
    </w:p>
    <w:p>
      <w:pPr>
        <w:pStyle w:val="BookText"/>
        <w:rPr/>
      </w:pPr>
      <w:bookmarkEnd w:id="47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سوال و جواب درباره ائمه اطهار که جواب آن ها را با احادیث و اخبار معتبر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فرمائید در این که حضرات ائمه طاهرين صلوات الله عليهم اجمعين عالم بما كان و ما یکون بودند یا خیر؟ سوال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در باب مسائل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مابین نبوت مطلقه و نبوت خاصه امامت مطلقه و امامت خاصه چه چیز است هر یک را بدلیل عقل و نقل بیان فرمائید و عرض دیگر علامت ظهور صاحب الامر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بتفضيل بیان فرمائید که آیا پیش از آن حضرت نایب آن حضرت ظهور می کند یا این که هیچ نایب ندارد و هر کس ادعای نیابت کند آیا کافر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چه می فرمائید در این که حضرات ائمه طاهرین صلوات الله عليهم اجمعين عالم بما كان و ما یکون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انعقاد اجماع و ضرورت مذهب در هر یک از جزئیات و الله العالم بحقایق الامور الحمدلله و الصلوة على رسول الله و علی اکثرهم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تمة الكتاب فى يد الحقير الفقير اقل الطلاب عبد الوهاب ولد جناب قدسی القاب آخوند ملا محمد صالح در جزینی ساکن قریه سایان اللهم اغفر هما بمحمد و 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الاتمام فى غره شهر شوال المکرم سنه سبعون و ماتان بعد الالف من الهجرة النبوية عليه و على اله الآف الثناء و التحية سنه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صالح در جزینی،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درجزین قریه سایان؛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برخی از اوراق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816471</w:t>
      </w:r>
    </w:p>
    <w:p>
      <w:pPr>
        <w:pStyle w:val="Heading2"/>
        <w:numPr>
          <w:ilvl w:val="1"/>
          <w:numId w:val="1"/>
        </w:numPr>
        <w:rPr/>
      </w:pPr>
      <w:bookmarkStart w:id="473" w:name="__RefHeading___Toc6972148_2870459653"/>
      <w:bookmarkStart w:id="474" w:name="_Toc164"/>
      <w:bookmarkEnd w:id="473"/>
      <w:r>
        <w:rPr/>
        <w:t>14197/4</w:t>
      </w:r>
      <w:bookmarkEnd w:id="474"/>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بیان روح </w:t>
      </w:r>
      <w:bookmarkStart w:id="475" w:name="pg9563_120021"/>
    </w:p>
    <w:p>
      <w:pPr>
        <w:pStyle w:val="BookText"/>
        <w:rPr/>
      </w:pPr>
      <w:bookmarkEnd w:id="47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درباره روح و عقل و نفس و جهل و معرفت که هر یک را به طور خلاصه و مختصر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وجود انسانی چهار پادشاه و چهار وزیر می باشد پادشاه اول روح است و وزیر او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بعضی از اشارتها است که معنا بفهم در نمی آید که در عبارت نگنجد در باب لطیفه لطیفان هر که باشد بسان حق دانا بکلام خدا بود گویا اللهم ارزقنا مرتبه الصديقين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الطاهرين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1110</w:t>
      </w:r>
    </w:p>
    <w:p>
      <w:pPr>
        <w:pStyle w:val="Heading2"/>
        <w:numPr>
          <w:ilvl w:val="1"/>
          <w:numId w:val="1"/>
        </w:numPr>
        <w:rPr/>
      </w:pPr>
      <w:bookmarkStart w:id="476" w:name="__RefHeading___Toc6972150_2870459653"/>
      <w:bookmarkStart w:id="477" w:name="_Toc165"/>
      <w:bookmarkEnd w:id="476"/>
      <w:r>
        <w:rPr/>
        <w:t>14198</w:t>
      </w:r>
      <w:bookmarkEnd w:id="477"/>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816472</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14113</w:t>
      </w:r>
      <w:r>
        <w:rPr>
          <w:rFonts w:eastAsia="IRNazanin" w:cs="IRNazanin"/>
          <w:color w:val="111111"/>
          <w:sz w:val="28"/>
          <w:szCs w:val="28"/>
          <w:rtl w:val="true"/>
          <w:lang w:bidi="fa-IR"/>
        </w:rPr>
        <w:t xml:space="preserve"> (</w:t>
      </w:r>
      <w:r>
        <w:rPr>
          <w:rFonts w:eastAsia="IRNazanin" w:cs="IRNazanin"/>
          <w:color w:val="111111"/>
          <w:sz w:val="28"/>
          <w:szCs w:val="28"/>
          <w:lang w:bidi="fa-IR"/>
        </w:rPr>
        <w:t>4113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مدح بیعد لایق حضرت عزت مالک الملکی باشد همچنان که در بدو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عدالت آن بود که چون از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و تعدیل مراتب فارغ شود سویت میان</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مذهب و مرصع، بين سطور در صفحه اول طلا اندازی و ابری سازی، جدول دور سطرها به زر، سرخ و لاجورد، عناوین به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من المهدى </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انتهای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bookmarkStart w:id="478" w:name="pg9563_120022"/>
    </w:p>
    <w:p>
      <w:pPr>
        <w:pStyle w:val="BookText"/>
        <w:rPr/>
      </w:pPr>
      <w:bookmarkEnd w:id="478"/>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روی آن کاغذ نخودی چسبانده شده، عطف تیماج قهوه ای، اندرون جلد آستر کاغذی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816473</w:t>
      </w:r>
    </w:p>
    <w:p>
      <w:pPr>
        <w:pStyle w:val="Heading2"/>
        <w:numPr>
          <w:ilvl w:val="1"/>
          <w:numId w:val="1"/>
        </w:numPr>
        <w:rPr/>
      </w:pPr>
      <w:bookmarkStart w:id="479" w:name="__RefHeading___Toc6972152_2870459653"/>
      <w:bookmarkStart w:id="480" w:name="_Toc166"/>
      <w:bookmarkEnd w:id="479"/>
      <w:r>
        <w:rPr/>
        <w:t>14199</w:t>
      </w:r>
      <w:bookmarkEnd w:id="480"/>
    </w:p>
    <w:p>
      <w:pPr>
        <w:pStyle w:val="BookText"/>
        <w:rPr/>
      </w:pPr>
      <w:r>
        <w:rPr>
          <w:rFonts w:ascii="IRNazanin" w:hAnsi="IRNazanin" w:eastAsia="IRNazanin"/>
          <w:color w:val="111111"/>
          <w:sz w:val="28"/>
          <w:sz w:val="28"/>
          <w:szCs w:val="28"/>
          <w:rtl w:val="true"/>
          <w:lang w:bidi="fa-IR"/>
        </w:rPr>
        <w:t xml:space="preserve">رکنی، صادق،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حسین نیشابوری؛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رکنی عاشق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با شواهد بسیار بر رساله دستور معما میر حسین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زمانی که در خدمت میر حسین نیشابوری کسب علم معما کرد، معماهای مشکل او را می نوشت و آن ها را شرح کرد تا بعد از رفتن وی، آن ها از بین نروند، تاریخ تالیف این رساله طبق حساب ابجد بيت آخر آن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لا اله الا الله بنام آن که از تالیف و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جهان را داده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کتاب شرح اگر می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حساب شرح رکنی بنویس الحمد لله على الايام و الصلوة و السلام على خير الانام و آله الاكرام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و برگ اول و آخر به جلد چسبیده و در ابتدای نسخه چند برگ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کاملا فرسوده، مقوایی، اندرون جلد آستر کاغذی، جلد با کاغذ وصالی شده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481" w:name="pg9563_120023"/>
    </w:p>
    <w:p>
      <w:pPr>
        <w:pStyle w:val="BookText"/>
        <w:rPr/>
      </w:pPr>
      <w:bookmarkEnd w:id="48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معمای میر حسین نیشابوری؛ شرح دستور معمای نیشابوری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معمایی نیشابوری، میر حسین بن محمد حسین، </w:t>
      </w:r>
      <w:r>
        <w:rPr>
          <w:rFonts w:eastAsia="IRNazanin" w:cs="IRNazanin"/>
          <w:color w:val="111111"/>
          <w:sz w:val="28"/>
          <w:szCs w:val="28"/>
          <w:rtl w:val="true"/>
          <w:lang w:bidi="fa-IR"/>
        </w:rPr>
        <w:t>-</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816474</w:t>
      </w:r>
    </w:p>
    <w:p>
      <w:pPr>
        <w:pStyle w:val="Heading2"/>
        <w:numPr>
          <w:ilvl w:val="1"/>
          <w:numId w:val="1"/>
        </w:numPr>
        <w:rPr/>
      </w:pPr>
      <w:bookmarkStart w:id="482" w:name="__RefHeading___Toc6972154_2870459653"/>
      <w:bookmarkStart w:id="483" w:name="_Toc167"/>
      <w:bookmarkEnd w:id="482"/>
      <w:r>
        <w:rPr/>
        <w:t>14200/1</w:t>
      </w:r>
      <w:bookmarkEnd w:id="483"/>
    </w:p>
    <w:p>
      <w:pPr>
        <w:pStyle w:val="BookText"/>
        <w:rPr/>
      </w:pPr>
      <w:r>
        <w:rPr>
          <w:rFonts w:ascii="IRNazanin" w:hAnsi="IRNazanin" w:eastAsia="IRNazanin"/>
          <w:color w:val="111111"/>
          <w:sz w:val="28"/>
          <w:sz w:val="28"/>
          <w:szCs w:val="28"/>
          <w:rtl w:val="true"/>
          <w:lang w:bidi="fa-IR"/>
        </w:rPr>
        <w:t>شرح شواهد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شرح شواهد شعری عوامل ملا محسن که آن را برای مبتدیان به فارسی برگردانده و علاوه بر ترجمه، ترکیب آن ها را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این رساله در فهرست ملی شماره های </w:t>
      </w:r>
      <w:r>
        <w:rPr>
          <w:rFonts w:eastAsia="IRNazanin" w:cs="IRNazanin"/>
          <w:color w:val="111111"/>
          <w:sz w:val="28"/>
          <w:szCs w:val="28"/>
          <w:lang w:bidi="fa-IR"/>
        </w:rPr>
        <w:t>12111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3721/5</w:t>
      </w:r>
      <w:r>
        <w:rPr>
          <w:rFonts w:ascii="IRNazanin" w:hAnsi="IRNazanin" w:eastAsia="IRNazanin"/>
          <w:color w:val="111111"/>
          <w:sz w:val="28"/>
          <w:sz w:val="28"/>
          <w:szCs w:val="28"/>
          <w:rtl w:val="true"/>
          <w:lang w:bidi="fa-IR"/>
        </w:rPr>
        <w:t>ع نظام الدین بن احمد اردبیلی معرفی شده، ولی در نسخه ما نامی از شارح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صلوة و السلام محمد و آله الطاهرين اما بعد قول الشاعر يغضی حیاء و يغضى من مهابته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يتكلم الاحين يتبسم الاعضاء في اللغه پلک های چشم بیک دیگر نزدیک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زمانست از برای من شب چه زمانست از برای من که هلاک کرد نعلین مرا و شلوار مرا یعنی دریده پاره پاره نموده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راقمه حسینعلی طلاب سلماسی سنه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ذيحجه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جعفر سلماسی،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پارچه گل دار قهوه ای، عطف تیماج مشکی،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عوامل ملا محسن؛ ترجمه شواهد عوامل ملا محسن؛ شرح عوامل ملا محسن </w:t>
      </w:r>
      <w:bookmarkStart w:id="484" w:name="pg9563_120024"/>
    </w:p>
    <w:p>
      <w:pPr>
        <w:pStyle w:val="BookText"/>
        <w:rPr/>
      </w:pPr>
      <w:bookmarkEnd w:id="484"/>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816475</w:t>
      </w:r>
    </w:p>
    <w:p>
      <w:pPr>
        <w:pStyle w:val="Heading2"/>
        <w:numPr>
          <w:ilvl w:val="1"/>
          <w:numId w:val="1"/>
        </w:numPr>
        <w:rPr/>
      </w:pPr>
      <w:bookmarkStart w:id="485" w:name="__RefHeading___Toc6972156_2870459653"/>
      <w:bookmarkStart w:id="486" w:name="_Toc168"/>
      <w:bookmarkEnd w:id="485"/>
      <w:r>
        <w:rPr/>
        <w:t>14200/2</w:t>
      </w:r>
      <w:bookmarkEnd w:id="486"/>
    </w:p>
    <w:p>
      <w:pPr>
        <w:pStyle w:val="BookText"/>
        <w:rPr/>
      </w:pPr>
      <w:r>
        <w:rPr>
          <w:rFonts w:ascii="IRNazanin" w:hAnsi="IRNazanin" w:eastAsia="IRNazanin"/>
          <w:color w:val="111111"/>
          <w:sz w:val="28"/>
          <w:sz w:val="28"/>
          <w:szCs w:val="28"/>
          <w:rtl w:val="true"/>
          <w:lang w:bidi="fa-IR"/>
        </w:rPr>
        <w:t>اردبیلی، نظام الدین بن احمد</w:t>
      </w:r>
    </w:p>
    <w:p>
      <w:pPr>
        <w:pStyle w:val="BookText"/>
        <w:rPr/>
      </w:pPr>
      <w:r>
        <w:rPr>
          <w:rFonts w:ascii="IRNazanin" w:hAnsi="IRNazanin" w:eastAsia="IRNazanin"/>
          <w:color w:val="111111"/>
          <w:sz w:val="28"/>
          <w:sz w:val="28"/>
          <w:szCs w:val="28"/>
          <w:rtl w:val="true"/>
          <w:lang w:bidi="fa-IR"/>
        </w:rPr>
        <w:t>شرح شواهد شرح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شارح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ملا محمد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شواهد شعری تفتازانی که در شرح بر کتاب العزي في التصريف زنجانی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اضعف العباد و العلماء نظام الدین ملا محمد اردبیلی چون فاضل كامل المدعو بسعد تفتازانی شرحی نوشته بود بر تصریف زنجانی بعضی از 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لغو متعلق بركود الكونه بمعنى ثابت و آن سخن مفعوله له الاصبح بحذف المضاف</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ملک الوهاب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سنه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 سفید و بدون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شرح تصریف؛ شرح العزي في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شعری</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 الوهاب بن ابراهیم،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bookmarkStart w:id="487" w:name="pg9563_120025"/>
    </w:p>
    <w:p>
      <w:pPr>
        <w:pStyle w:val="BookText"/>
        <w:rPr/>
      </w:pPr>
      <w:bookmarkEnd w:id="487"/>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 الوهاب بن ابراهیم،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816476</w:t>
      </w:r>
    </w:p>
    <w:p>
      <w:pPr>
        <w:pStyle w:val="Heading2"/>
        <w:numPr>
          <w:ilvl w:val="1"/>
          <w:numId w:val="1"/>
        </w:numPr>
        <w:rPr/>
      </w:pPr>
      <w:bookmarkStart w:id="488" w:name="__RefHeading___Toc6972158_2870459653"/>
      <w:bookmarkStart w:id="489" w:name="_Toc169"/>
      <w:bookmarkEnd w:id="488"/>
      <w:r>
        <w:rPr/>
        <w:t>14200/3</w:t>
      </w:r>
      <w:bookmarkEnd w:id="489"/>
    </w:p>
    <w:p>
      <w:pPr>
        <w:pStyle w:val="BookText"/>
        <w:rPr/>
      </w:pPr>
      <w:r>
        <w:rPr>
          <w:rFonts w:ascii="IRNazanin" w:hAnsi="IRNazanin" w:eastAsia="IRNazanin"/>
          <w:color w:val="111111"/>
          <w:sz w:val="28"/>
          <w:sz w:val="28"/>
          <w:szCs w:val="28"/>
          <w:rtl w:val="true"/>
          <w:lang w:bidi="fa-IR"/>
        </w:rPr>
        <w:t xml:space="preserve">فراهانی، ابوالحسن،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دیوان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اوحدالدین انوری؛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فراهانی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ابیات مشکل دیوان انوری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که از روی گواهی خرد برذمه خانواده امکان لازم است آنست که بغريب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پوشند و در اعتراض بر کسی که معترف بخطا است نکوشند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على من التبع الهدى تمت الكتاب بعون رب الارباب في يوم الخميس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حررها حسینعلی ابن ملا جعفر سلماسی سنه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جعفر سلماسی،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مشکلات انوری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816477</w:t>
      </w:r>
      <w:r>
        <w:rPr>
          <w:rFonts w:eastAsia="IRNazanin" w:cs="IRNazanin"/>
          <w:color w:val="111111"/>
          <w:sz w:val="28"/>
          <w:szCs w:val="28"/>
          <w:rtl w:val="true"/>
          <w:lang w:bidi="fa-IR"/>
        </w:rPr>
        <w:t xml:space="preserve"> </w:t>
      </w:r>
      <w:bookmarkStart w:id="490" w:name="pg9563_120026"/>
    </w:p>
    <w:p>
      <w:pPr>
        <w:pStyle w:val="BookText"/>
        <w:rPr/>
      </w:pPr>
      <w:bookmarkEnd w:id="490"/>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491" w:name="__RefHeading___Toc6972160_2870459653"/>
      <w:bookmarkStart w:id="492" w:name="_Toc170"/>
      <w:bookmarkEnd w:id="491"/>
      <w:r>
        <w:rPr/>
        <w:t>14200/4</w:t>
      </w:r>
      <w:bookmarkEnd w:id="492"/>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بابویه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شیخ صدوق که از سعد بن عبد الله قمی و ابوالادیان نقل می کند درباره انتخاب امام بعد از فوت امام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بابویه قمی و غیران از اکابر محدثین رضوان الله عليهم بسند معتبر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نیکوتر از آن ندیده بودیم بنماز مشغول است و هیچ گونه بجانب ما التفات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816478</w:t>
      </w:r>
    </w:p>
    <w:p>
      <w:pPr>
        <w:pStyle w:val="Heading2"/>
        <w:numPr>
          <w:ilvl w:val="1"/>
          <w:numId w:val="1"/>
        </w:numPr>
        <w:rPr/>
      </w:pPr>
      <w:bookmarkStart w:id="493" w:name="__RefHeading___Toc6972162_2870459653"/>
      <w:bookmarkStart w:id="494" w:name="_Toc171"/>
      <w:bookmarkEnd w:id="493"/>
      <w:r>
        <w:rPr/>
        <w:t>14200/5</w:t>
      </w:r>
      <w:bookmarkEnd w:id="494"/>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انصاری؛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ای است شامل یک سری عقود اسلامی و شرایط لازم برای انعقاد آن ها که به صورت مختصر آورده و این مطالب را محمد علی یزدی به نظر شیخ مرتضی انصاری رسانده و کل مسائل آن موافق با فتوای ایشان و شامل یک مقدمه و چند مسئله است، سراج العباد حاوی مباحث مختصری در نماز، روزه، زکات، خمس، حج، امر به معروف و نهی از منکر، جهاد، تجارت، دماء ثلاثه، رضاع، محرمات 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بخش عقود و ایقاعات و احکام سراج العباد می باشد</w:t>
      </w:r>
      <w:r>
        <w:rPr>
          <w:rFonts w:eastAsia="IRNazanin" w:cs="IRNazanin"/>
          <w:color w:val="111111"/>
          <w:sz w:val="28"/>
          <w:szCs w:val="28"/>
          <w:rtl w:val="true"/>
          <w:lang w:bidi="fa-IR"/>
        </w:rPr>
        <w:t xml:space="preserve">. </w:t>
      </w:r>
      <w:bookmarkStart w:id="495" w:name="pg9563_120027"/>
    </w:p>
    <w:p>
      <w:pPr>
        <w:pStyle w:val="BookText"/>
        <w:rPr/>
      </w:pPr>
      <w:bookmarkEnd w:id="4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خير خلقه و نور عرشه و مظهر لطفه محمد و آله الطاهرين و لعنة الله على اعدائهم اجمعين الى يوم الدين اما بعد بتوفیق خداوند کریم و برکت نام شفیعان یوم الدین این سراج العباد را که از 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دیه مال طفل است و اگر فوت هم شده طفل که باید بورثه دهند بخود ضارب نمی رسد چیزی از آن دیه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كتبه حسینعلی طلاب ابن ملا جعفر سلماسی التماس دعا دارم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جعفر سلماسی،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محمد علی، 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816479</w:t>
      </w:r>
    </w:p>
    <w:p>
      <w:pPr>
        <w:pStyle w:val="Heading2"/>
        <w:numPr>
          <w:ilvl w:val="1"/>
          <w:numId w:val="1"/>
        </w:numPr>
        <w:rPr/>
      </w:pPr>
      <w:bookmarkStart w:id="496" w:name="__RefHeading___Toc6972164_2870459653"/>
      <w:bookmarkStart w:id="497" w:name="_Toc172"/>
      <w:bookmarkEnd w:id="496"/>
      <w:r>
        <w:rPr/>
        <w:t>14200/6</w:t>
      </w:r>
      <w:bookmarkEnd w:id="497"/>
    </w:p>
    <w:p>
      <w:pPr>
        <w:pStyle w:val="BookText"/>
        <w:rPr/>
      </w:pP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به فارسی بر سوره های الصافات، و الذاریات و سوره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الصافات صفا فاالزاجرات زجرا فا التاليات ذكر ان الهيكم لواحد بحق فرشتگان صف بر کشنده در مقام عبودیت صف برکشیدنی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جمعه بخواند خیر دنیا و آخرت بوی دهند که بدیگری نداده باشند مگر نبی مرسل یا ملک مقرب و حق تعالی او را در آرد به بهشت و آن که خواهد از اهل او</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العبد الضعيف الذليل ابن ملا محمد جعفر حسین علی سلماسی ساكنات ارومی اتمامه فى وسط يوم ايام اليض فى الشهر ربيع الاولى سنه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bookmarkStart w:id="498" w:name="pg9563_120028"/>
    </w:p>
    <w:p>
      <w:pPr>
        <w:pStyle w:val="BookText"/>
        <w:rPr/>
      </w:pPr>
      <w:bookmarkEnd w:id="498"/>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جعفر سلماسی،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آخر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816480</w:t>
      </w:r>
    </w:p>
    <w:p>
      <w:pPr>
        <w:pStyle w:val="Heading2"/>
        <w:numPr>
          <w:ilvl w:val="1"/>
          <w:numId w:val="1"/>
        </w:numPr>
        <w:rPr/>
      </w:pPr>
      <w:bookmarkStart w:id="499" w:name="__RefHeading___Toc6972166_2870459653"/>
      <w:bookmarkStart w:id="500" w:name="_Toc173"/>
      <w:bookmarkEnd w:id="499"/>
      <w:r>
        <w:rPr/>
        <w:t>14201</w:t>
      </w:r>
      <w:bookmarkEnd w:id="500"/>
    </w:p>
    <w:p>
      <w:pPr>
        <w:pStyle w:val="BookText"/>
        <w:rPr/>
      </w:pPr>
      <w:r>
        <w:rPr>
          <w:rFonts w:ascii="IRNazanin" w:hAnsi="IRNazanin" w:eastAsia="IRNazanin"/>
          <w:color w:val="111111"/>
          <w:sz w:val="28"/>
          <w:sz w:val="28"/>
          <w:szCs w:val="28"/>
          <w:rtl w:val="true"/>
          <w:lang w:bidi="fa-IR"/>
        </w:rPr>
        <w:t xml:space="preserve">جوهری، محمد ابراهیم بن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بن محمد باقر جوهری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سرگذشت و تاریخ و احوال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بر مقدمه و دوازده آتشکده و هر آتشکده مشتمل بر چند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اول کیفیت احوال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پنج شعله، دوم شرح زحمات و وفات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نه شعله، سوم در احوال علی مرتضی صلوات و سلامه علیه مشتمل بر چهارده شعله، چهارم ذکر مصائب امام حسن مجتبی مشتمل بر دو شعله، پنجم وقایع هایله مظلوم کربلا مشتمل بر چهل شعله، ششم کیفیت احوال امام زین العابدین مشتمل بر یازده شعله، هفتم در ذکر خروج مختار، هشتم در شهادت امام باقر و صادق، نهم در احوال امام کاظم، دهم در مصائب امام رضا، یازدهم در احوال امام نهم و دهم، دوازدهم در احوالات امام حسن عسکری و حضرت قائم علیهم السلام و خاتمه احوال مصنف در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دستور حاج محمد صالح و آقا صالح خانبان مطابق با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تاریخ طوفان البکا از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طوفان البکا ابیات طوفان البکاست، در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تالیف و به پادشاه وقت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آغازین نسخه افتاده و تا شعله اول از آتشکده نهم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حزین فرموده نظم مگس گر بماوای عنقا 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بکنه کمالش خرد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قبله پاکان شه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انگورش اندر غش فکند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501" w:name="pg9563_120029"/>
    </w:p>
    <w:p>
      <w:pPr>
        <w:pStyle w:val="BookText"/>
        <w:rPr/>
      </w:pPr>
      <w:bookmarkEnd w:id="50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ضربی،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البكاء في مقاتل الشهدا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5281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816481</w:t>
      </w:r>
    </w:p>
    <w:p>
      <w:pPr>
        <w:pStyle w:val="Heading2"/>
        <w:numPr>
          <w:ilvl w:val="1"/>
          <w:numId w:val="1"/>
        </w:numPr>
        <w:rPr/>
      </w:pPr>
      <w:bookmarkStart w:id="502" w:name="__RefHeading___Toc6972168_2870459653"/>
      <w:bookmarkStart w:id="503" w:name="_Toc174"/>
      <w:bookmarkEnd w:id="502"/>
      <w:r>
        <w:rPr/>
        <w:t>14202</w:t>
      </w:r>
      <w:bookmarkEnd w:id="503"/>
    </w:p>
    <w:p>
      <w:pPr>
        <w:pStyle w:val="BookText"/>
        <w:rPr/>
      </w:pPr>
      <w:r>
        <w:rPr>
          <w:rFonts w:ascii="IRNazanin" w:hAnsi="IRNazanin" w:eastAsia="IRNazanin"/>
          <w:color w:val="111111"/>
          <w:sz w:val="28"/>
          <w:sz w:val="28"/>
          <w:szCs w:val="28"/>
          <w:rtl w:val="true"/>
          <w:lang w:bidi="fa-IR"/>
        </w:rPr>
        <w:t>میانجی، صدرالدین بن علی</w:t>
      </w:r>
    </w:p>
    <w:p>
      <w:pPr>
        <w:pStyle w:val="BookText"/>
        <w:rPr/>
      </w:pPr>
      <w:r>
        <w:rPr>
          <w:rFonts w:ascii="IRNazanin" w:hAnsi="IRNazanin" w:eastAsia="IRNazanin"/>
          <w:color w:val="111111"/>
          <w:sz w:val="28"/>
          <w:sz w:val="28"/>
          <w:szCs w:val="28"/>
          <w:rtl w:val="true"/>
          <w:lang w:bidi="fa-IR"/>
        </w:rPr>
        <w:t>سراج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بن علی میانجی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مشتمل بر سی و نه مجلس در فضائل و مناقب و غزوات حضرت رسول که هر مجلس آن به عزاداری حضرت سید الشهدا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الحمدلله رب العالمين و الصلواة و السلام على اشرف الانبياء و المرسلين محمد و اله الطاهرین و بعد چنین گوید حقیر سراپا تقصیر العبد الجاني صدر الدین ابن غفران پناه آخوند ملا علی میانجی طاب ثراه چون عاقبت کار مردن و راه عقبا پیمودن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بود که ذوالجناح خبر شهادت آن امام را بخیمهای اهل حرم آورد الا لعنه الله على القوم الظالمين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سراج المعاد في بیست و هشتم شهر شعبان المعظم بتاريخ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صد و یازده هجری سنه </w:t>
      </w:r>
      <w:r>
        <w:rPr>
          <w:rFonts w:eastAsia="IRNazanin" w:cs="IRNazanin"/>
          <w:color w:val="111111"/>
          <w:sz w:val="28"/>
          <w:szCs w:val="28"/>
          <w:lang w:bidi="fa-IR"/>
        </w:rPr>
        <w:t>1311</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به صورت وارونه به نقل </w:t>
      </w:r>
      <w:bookmarkStart w:id="504" w:name="pg9563_120030"/>
    </w:p>
    <w:p>
      <w:pPr>
        <w:pStyle w:val="BookText"/>
        <w:rPr/>
      </w:pPr>
      <w:bookmarkEnd w:id="504"/>
      <w:r>
        <w:rPr>
          <w:rFonts w:ascii="IRNazanin" w:hAnsi="IRNazanin" w:eastAsia="IRNazanin"/>
          <w:color w:val="111111"/>
          <w:sz w:val="28"/>
          <w:sz w:val="28"/>
          <w:szCs w:val="28"/>
          <w:rtl w:val="true"/>
          <w:lang w:bidi="fa-IR"/>
        </w:rPr>
        <w:t xml:space="preserve">از صاحب بحر المصائب از کتاب لسان الذاکرین جریان دعوای صفین را توضیح می دهد و در برگ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کتب معتبر مانند زهرة الرياض، أنيس الواعظين، بحار الانوار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از امامان و اصحاب آن 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عطف پارچه گلدار، مجدول، اندرون جلد آستر کاغذی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816482</w:t>
      </w:r>
    </w:p>
    <w:p>
      <w:pPr>
        <w:pStyle w:val="Heading2"/>
        <w:numPr>
          <w:ilvl w:val="1"/>
          <w:numId w:val="1"/>
        </w:numPr>
        <w:rPr/>
      </w:pPr>
      <w:bookmarkStart w:id="505" w:name="__RefHeading___Toc6972170_2870459653"/>
      <w:bookmarkStart w:id="506" w:name="_Toc175"/>
      <w:bookmarkEnd w:id="505"/>
      <w:r>
        <w:rPr/>
        <w:t>14203</w:t>
      </w:r>
      <w:bookmarkEnd w:id="506"/>
    </w:p>
    <w:p>
      <w:pPr>
        <w:pStyle w:val="BookText"/>
        <w:rPr/>
      </w:pPr>
      <w:r>
        <w:rPr>
          <w:rFonts w:ascii="IRNazanin" w:hAnsi="IRNazanin" w:eastAsia="IRNazanin"/>
          <w:color w:val="111111"/>
          <w:sz w:val="28"/>
          <w:sz w:val="28"/>
          <w:szCs w:val="28"/>
          <w:rtl w:val="true"/>
          <w:lang w:bidi="fa-IR"/>
        </w:rPr>
        <w:t xml:space="preserve">شرف الدین قزوینی، فضل الله،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فی آثار الملوک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عبد الله حسینی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تاریخ ایران باستان از پیشدادیان تا پایان ساسانیان با نثری مغلق و به نام اتابک نصر الدین احمد بن یوسف حاکم لرستان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آن بیش تر بر صنایع لفظی تکیه کرده تا مطالب تاریخی و مطالب تاریخ را با پندها و نصایح اخلاقی در آمیخته و در آن آیات قرآنی و احادیث و اشعاری به فارسی و عربی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تاریخ کیومرث شروع و با ذکر پادشاهی انوشیروان 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تكفل و مراسم تعهد او فارغ شد سپاه را عرض داده با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جهان را باب زر نوشت این داستان را که خود قومی که برگردون رئیس اند بزر بر لوح گردون می نویسند تمت الكتاب بعون ملك الوهاب روز دوشنبه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4812</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مال اقل سادات آقا سید راضی ولد مرحوم حاجی سید صادق قزوینی بوده باشد</w:t>
      </w:r>
      <w:r>
        <w:rPr>
          <w:rFonts w:eastAsia="IRNazanin" w:cs="IRNazanin"/>
          <w:color w:val="111111"/>
          <w:sz w:val="28"/>
          <w:szCs w:val="28"/>
          <w:rtl w:val="true"/>
          <w:lang w:bidi="fa-IR"/>
        </w:rPr>
        <w:t xml:space="preserve">» </w:t>
      </w:r>
      <w:bookmarkStart w:id="507" w:name="pg9563_120031"/>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خلیل برگ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و برگ آغازین پاره شده، لت روی 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مجدول، ترنج و سرترنج با گل و بوته، زنجیره های ضربی، عطف پارچه گل دار، اندرون جلد آستر کاغذی، جلد فرسوده و لت روی جلد از وسط پاره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معجم فی آثار ملوک العجم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816483</w:t>
      </w:r>
    </w:p>
    <w:p>
      <w:pPr>
        <w:pStyle w:val="Heading2"/>
        <w:numPr>
          <w:ilvl w:val="1"/>
          <w:numId w:val="1"/>
        </w:numPr>
        <w:rPr/>
      </w:pPr>
      <w:bookmarkStart w:id="508" w:name="__RefHeading___Toc6972172_2870459653"/>
      <w:bookmarkStart w:id="509" w:name="_Toc176"/>
      <w:bookmarkEnd w:id="508"/>
      <w:r>
        <w:rPr/>
        <w:t>14204</w:t>
      </w:r>
      <w:bookmarkEnd w:id="509"/>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مواعظ و روایات و تواریخ مختلف و در مرثیه سرایی امامان مشتمل بر چهل و دو مجلس که برای اهل منبر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 با آیه ای شروع شده و به ذكر مصائب ائمه عليهم السلام ختم می گردد در این کتاب از کتاب های امالی، انیس الواعظين، ترجمه المصائب، اسرار الشهاده، مصائب، 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 كتب عليكم الصيام كما كتب على الذين من قبلكم لعلكم تتقون آن شخصی که صائم است باید تمام اعضای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 حسین را بکشم این که دید راهی پست را نمی تواند دیگر در شام نگاه بدارد راهی پست را روانه مدینه منوره نمود الا لعنت الله على القوم الظالمين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چند سطری در بیان حقیقت نماز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نازک نخودی، عطف پارچه نارنجی، اندرون جلد آستر کاغذی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سطرها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bookmarkStart w:id="510" w:name="pg9563_120032"/>
    </w:p>
    <w:p>
      <w:pPr>
        <w:pStyle w:val="BookText"/>
        <w:rPr/>
      </w:pPr>
      <w:bookmarkEnd w:id="51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816484</w:t>
      </w:r>
    </w:p>
    <w:p>
      <w:pPr>
        <w:pStyle w:val="Heading2"/>
        <w:numPr>
          <w:ilvl w:val="1"/>
          <w:numId w:val="1"/>
        </w:numPr>
        <w:rPr/>
      </w:pPr>
      <w:bookmarkStart w:id="511" w:name="__RefHeading___Toc6972174_2870459653"/>
      <w:bookmarkStart w:id="512" w:name="_Toc177"/>
      <w:bookmarkEnd w:id="511"/>
      <w:r>
        <w:rPr/>
        <w:t>14205/1</w:t>
      </w:r>
      <w:bookmarkEnd w:id="51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اوصیا و امام اتقیا و فریادرس روز جزا و صاحت كرة بيضا و محرم سرادق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امت اند و هرگز معصیت خدا نکرده اند و هیچ کار نمی کنند و هیچ چیز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کتاب افتاده و نسخه فاقد لت پشت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نارنجی، ترنج و سرترنج با گل و بوته ضربی، حاشیه دور جلد مشکی با گل و بوته، عطف تیماج قهوه ای روشن، اندرون جلد آستر کاغذی، لت پشت جلد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816485</w:t>
      </w:r>
    </w:p>
    <w:p>
      <w:pPr>
        <w:pStyle w:val="Heading2"/>
        <w:numPr>
          <w:ilvl w:val="1"/>
          <w:numId w:val="1"/>
        </w:numPr>
        <w:rPr/>
      </w:pPr>
      <w:bookmarkStart w:id="513" w:name="__RefHeading___Toc6972176_2870459653"/>
      <w:bookmarkStart w:id="514" w:name="_Toc178"/>
      <w:bookmarkEnd w:id="513"/>
      <w:r>
        <w:rPr/>
        <w:t>14205/2</w:t>
      </w:r>
      <w:bookmarkEnd w:id="514"/>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و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های معتبر حدیث و تاریخ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نسخه و همچنین فصولی از وسط نسخه افتاده و </w:t>
      </w:r>
      <w:bookmarkStart w:id="515" w:name="pg9563_120033"/>
    </w:p>
    <w:p>
      <w:pPr>
        <w:pStyle w:val="BookText"/>
        <w:rPr/>
      </w:pPr>
      <w:bookmarkEnd w:id="515"/>
      <w:r>
        <w:rPr>
          <w:rFonts w:ascii="IRNazanin" w:hAnsi="IRNazanin" w:eastAsia="IRNazanin"/>
          <w:color w:val="111111"/>
          <w:sz w:val="28"/>
          <w:sz w:val="28"/>
          <w:szCs w:val="28"/>
          <w:rtl w:val="true"/>
          <w:lang w:bidi="fa-IR"/>
        </w:rPr>
        <w:t>جابجا صحافی شده و دارای چندین فصل است که برخی از عناوین فصول بدین تفصیل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هفدهم در بیان گریه و جزع انبیا و اوصیا و ائمه هدی و ملائکه 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فصل بیستم در بیان عذاب هایی که در دنیا بر قاتلان آن حضرت وارد شد و بعضی از معجزات آن حضرت که در وقت جنگ و بعد از آن ظاهر شد، فصل سوم در بیان بعضی از مکارم اخلاق آن حضرت، فصل چهارم در بیان نص خلافت و بعضی از معجزات آن حضرت، فصل پنجم در بیان ثواب گریستن بر آن حضرت و ماتم آن حضرت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ششم در بیان خبر دادن حق تعالی پیغمبران خود را شهادت آن حضرت و آن چه عوض شهادت بانحضرت کرامت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روشن می کرد من پرسیدم که این بزرگوار کیست که این گروه بسیار او را احاطه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صلوات الله علیه رفته بودیم که جان خود را فدای او کنیم وقتی رسیدیم که آن حضرت و اصحابش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نسخه فاقد لت پشت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816486</w:t>
      </w:r>
    </w:p>
    <w:p>
      <w:pPr>
        <w:pStyle w:val="Heading2"/>
        <w:numPr>
          <w:ilvl w:val="1"/>
          <w:numId w:val="1"/>
        </w:numPr>
        <w:rPr/>
      </w:pPr>
      <w:bookmarkStart w:id="516" w:name="__RefHeading___Toc6972178_2870459653"/>
      <w:bookmarkStart w:id="517" w:name="_Toc179"/>
      <w:bookmarkEnd w:id="516"/>
      <w:r>
        <w:rPr/>
        <w:t>14206</w:t>
      </w:r>
      <w:bookmarkEnd w:id="517"/>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غرق نجات دهم پس چون کشتی براه افتاد باد تندی وزید و حضرت نوح از غرق ترسید</w:t>
      </w:r>
      <w:r>
        <w:rPr>
          <w:rFonts w:eastAsia="IRNazanin" w:cs="IRNazanin"/>
          <w:color w:val="111111"/>
          <w:sz w:val="28"/>
          <w:szCs w:val="28"/>
          <w:rtl w:val="true"/>
          <w:lang w:bidi="fa-IR"/>
        </w:rPr>
        <w:t xml:space="preserve">... </w:t>
      </w:r>
      <w:bookmarkStart w:id="518" w:name="pg9563_120034"/>
    </w:p>
    <w:p>
      <w:pPr>
        <w:pStyle w:val="BookText"/>
        <w:rPr/>
      </w:pPr>
      <w:bookmarkEnd w:id="51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شایسته ترین مردم کسی است که برای مردم شایسته تر باشد و بهترین مردم کسی است که مردم از او منتفع شوند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باینجا ختم شد في شهر جمادی الثانی من شهور سنه هزار دویست سی هفت سنه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نسخه عنوان را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چهار خانه بنفش و نخودی، عطف تیماج قرمز، اندرون جلد آستر کاغذی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816487</w:t>
      </w:r>
    </w:p>
    <w:p>
      <w:pPr>
        <w:pStyle w:val="Heading2"/>
        <w:numPr>
          <w:ilvl w:val="1"/>
          <w:numId w:val="1"/>
        </w:numPr>
        <w:rPr/>
      </w:pPr>
      <w:bookmarkStart w:id="519" w:name="__RefHeading___Toc6972180_2870459653"/>
      <w:bookmarkStart w:id="520" w:name="_Toc180"/>
      <w:bookmarkEnd w:id="519"/>
      <w:r>
        <w:rPr/>
        <w:t>14207/1</w:t>
      </w:r>
      <w:bookmarkEnd w:id="520"/>
    </w:p>
    <w:p>
      <w:pPr>
        <w:pStyle w:val="BookText"/>
        <w:rPr/>
      </w:pPr>
      <w:r>
        <w:rPr>
          <w:rFonts w:ascii="IRNazanin" w:hAnsi="IRNazanin" w:eastAsia="IRNazanin"/>
          <w:color w:val="111111"/>
          <w:sz w:val="28"/>
          <w:sz w:val="28"/>
          <w:szCs w:val="28"/>
          <w:rtl w:val="true"/>
          <w:lang w:bidi="fa-IR"/>
        </w:rPr>
        <w:t>حسینی، سعید</w:t>
      </w:r>
    </w:p>
    <w:p>
      <w:pPr>
        <w:pStyle w:val="BookText"/>
        <w:rPr/>
      </w:pPr>
      <w:r>
        <w:rPr>
          <w:rFonts w:ascii="IRNazanin" w:hAnsi="IRNazanin" w:eastAsia="IRNazanin"/>
          <w:color w:val="111111"/>
          <w:sz w:val="28"/>
          <w:sz w:val="28"/>
          <w:szCs w:val="28"/>
          <w:rtl w:val="true"/>
          <w:lang w:bidi="fa-IR"/>
        </w:rPr>
        <w:t>رساله نکاحیه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فقهی در بیان بعضی از صیغ و شرایط و احکام و طریقه نکاح مشتمل بر یک مقدمه، چند مطلب و یک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الوحد الصمد من الازل و الابد و الصلوة و السلام على رسوله محمد المحمود الاحمد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می گوید بنده خاطی سعید الحسینی که این مجموعه ایست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مجرور صداق مفرد بعين المعلوم مفرد و هم چنین ست جميع صور مذکوره </w:t>
      </w:r>
      <w:bookmarkStart w:id="521" w:name="pg9563_120035"/>
    </w:p>
    <w:p>
      <w:pPr>
        <w:pStyle w:val="BookText"/>
        <w:rPr/>
      </w:pPr>
      <w:bookmarkEnd w:id="52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بده؛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حک و اصلاحات احتمالا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که عطف آن به رنگ قهوه ای درآمده ،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816488</w:t>
      </w:r>
    </w:p>
    <w:p>
      <w:pPr>
        <w:pStyle w:val="Heading2"/>
        <w:numPr>
          <w:ilvl w:val="1"/>
          <w:numId w:val="1"/>
        </w:numPr>
        <w:rPr/>
      </w:pPr>
      <w:bookmarkStart w:id="522" w:name="__RefHeading___Toc6972182_2870459653"/>
      <w:bookmarkStart w:id="523" w:name="_Toc181"/>
      <w:bookmarkEnd w:id="522"/>
      <w:r>
        <w:rPr/>
        <w:t>14207/2</w:t>
      </w:r>
      <w:bookmarkEnd w:id="523"/>
    </w:p>
    <w:p>
      <w:pPr>
        <w:pStyle w:val="BookText"/>
        <w:rPr/>
      </w:pPr>
      <w:r>
        <w:rPr>
          <w:rFonts w:ascii="IRNazanin" w:hAnsi="IRNazanin" w:eastAsia="IRNazanin"/>
          <w:color w:val="111111"/>
          <w:sz w:val="28"/>
          <w:sz w:val="28"/>
          <w:szCs w:val="28"/>
          <w:rtl w:val="true"/>
          <w:lang w:bidi="fa-IR"/>
        </w:rPr>
        <w:t>حاشیه بر روضه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 عاملی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روضه البهيه به زبان فارسی از شخصی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دیگری از مولف در شرح ارشاد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کتاب الاجاره، شفعه، سبق و الرمايه، الجعاله، الوصايا، النكاح، الطلاق و متاجر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الاجاره كتاب مصور سوم کتاب است و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یاجر اجاره قوله و هی العقد علی تملیک المنفعه و ان اجاره ایجاب 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لنگ در را یکی یکی قیمه کنند مثلا یکی پنجقران که هر دو یک تومان</w:t>
      </w:r>
    </w:p>
    <w:p>
      <w:p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حک و اصلاحات احتمالا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گوناگون شامل کلمات و سخنان بزرگانی چون لقمان، افلاطون، سقراط، اقلیدس، بقراط، بوذرجمهر، اشعاری از نظامی، روایات از امامان و حکایات تاریخی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524" w:name="pg9563_120036"/>
    </w:p>
    <w:p>
      <w:pPr>
        <w:pStyle w:val="BookText"/>
        <w:rPr/>
      </w:pPr>
      <w:bookmarkEnd w:id="52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البهيه في شرح اللمعه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3641490</w:t>
      </w:r>
    </w:p>
    <w:p>
      <w:pPr>
        <w:pStyle w:val="Heading2"/>
        <w:numPr>
          <w:ilvl w:val="1"/>
          <w:numId w:val="1"/>
        </w:numPr>
        <w:rPr/>
      </w:pPr>
      <w:bookmarkStart w:id="525" w:name="__RefHeading___Toc6972184_2870459653"/>
      <w:bookmarkStart w:id="526" w:name="_Toc182"/>
      <w:bookmarkEnd w:id="525"/>
      <w:r>
        <w:rPr/>
        <w:t>14207/3</w:t>
      </w:r>
      <w:bookmarkEnd w:id="526"/>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طبیب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بر قسمتی از کتاب الجعاله لمعة الدمشقیه شهید اول که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احمدک بمحامد بلیغه و شکرک بمشاکر جمیله جزیله و اصلی على خاتم النبوة و فاتحه الامكان محمد و اله ارباب التقوای و العصمة و بعد فنقول محمد بن سليمان الطبيب التنكابنى ان هذه الرساله في شرح قول اللمعه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محل نزاع واضح الورود فرغ منه مولفه الخاطى ظهر الخميس الخامس من شهور سنه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و صلى الله على محمد و اله قوله و لا يتوجه النها الخ</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3641594</w:t>
      </w:r>
    </w:p>
    <w:p>
      <w:pPr>
        <w:pStyle w:val="Heading2"/>
        <w:numPr>
          <w:ilvl w:val="1"/>
          <w:numId w:val="1"/>
        </w:numPr>
        <w:rPr/>
      </w:pPr>
      <w:bookmarkStart w:id="527" w:name="__RefHeading___Toc6972186_2870459653"/>
      <w:bookmarkStart w:id="528" w:name="_Toc183"/>
      <w:bookmarkEnd w:id="527"/>
      <w:r>
        <w:rPr/>
        <w:t>14208</w:t>
      </w:r>
      <w:bookmarkEnd w:id="528"/>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29" w:name="pg9563_120037"/>
    </w:p>
    <w:p>
      <w:pPr>
        <w:pStyle w:val="BookText"/>
        <w:rPr/>
      </w:pPr>
      <w:bookmarkEnd w:id="529"/>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 ها و کشورگشایی های نادر شاه افشار تا یک سال پس از مرگش با مقدمه ای در اوضاع سیاسی ایران پیش از نادر شاه و فتنه افغان و روی افغان و رویداد های پس از صفویان با انشایی تصنعی و لغات مشکل به قلم میرزا مهدی خان استر آبادی، منشی مورد اعتماد نادر شاه افشار که در سفر ها همراه وی بوده و وقایع و حوادث دوران سلطنت این پادشاه را به رشته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سروری که از سهم خدنگش سطح زمین از چرخ ترسی سپر بر سرکشید و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ایام اخذ و عمل بر آمده بدون این که از جانب احدی تقریر و حکایتی یا ادعا و شکایتی واقع شود آن جماعت را که در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افتاده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نازک نارنجی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 تاریخ نادری؛ وقایع نادری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816489</w:t>
      </w:r>
    </w:p>
    <w:p>
      <w:pPr>
        <w:pStyle w:val="Heading2"/>
        <w:numPr>
          <w:ilvl w:val="1"/>
          <w:numId w:val="1"/>
        </w:numPr>
        <w:rPr/>
      </w:pPr>
      <w:bookmarkStart w:id="530" w:name="__RefHeading___Toc6972188_2870459653"/>
      <w:bookmarkStart w:id="531" w:name="_Toc184"/>
      <w:bookmarkEnd w:id="530"/>
      <w:r>
        <w:rPr/>
        <w:t>14209</w:t>
      </w:r>
      <w:bookmarkEnd w:id="531"/>
    </w:p>
    <w:p>
      <w:pPr>
        <w:pStyle w:val="BookText"/>
        <w:rPr/>
      </w:pPr>
      <w:r>
        <w:rPr>
          <w:rFonts w:ascii="IRNazanin" w:hAnsi="IRNazanin" w:eastAsia="IRNazanin"/>
          <w:color w:val="111111"/>
          <w:sz w:val="28"/>
          <w:sz w:val="28"/>
          <w:szCs w:val="28"/>
          <w:rtl w:val="true"/>
          <w:lang w:bidi="fa-IR"/>
        </w:rPr>
        <w:t xml:space="preserve">بافقی، علی بن شاه محمود،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شاه محمود بافقی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دعا ها و تعقیبات نماز و چیز هایی که به آن ها ترغیب شده برگرفته از کتاب های معتبر در این زمینه که در سال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تالیف و مشتمل بر یک مقدمه و هفت باب و یک خاتمه بدین تفصیل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تعریف و ترغیب نماز و دعاء باب اول آداب طهارت و نماز، دوم در نوافل، سوم در تعقیبات نمازهای یومیه، چهارم در نماز و اعمال عیدین، پنجم در باقی نماز های مستحبی، ششم در ادعیه هفته، هفتم در اعمال ماه و سال، خاتمه در فواید و 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دل عباده على الطاعات و هديهم الى ما يوجب علو الدرجات و رغبهم و محافظة الصلوت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بمقتضای آیه کریمه ان الصلوه كانت على المومنين كتابا موقوتا اشتغال بنماز از اشرف قربات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خدای تعالی بخواهد که باز توفیق زیارت دهد او را قد تمت هذه الشريفه بعون الله و کرمه سائلا منه سبحانه ان یغمدنی برحمة و غفرانه و ان يعاملني بعفوه وجوده و امثنانه و ان یوفقنى و سائر الاخوان للمواظبة على العمل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فرغت من تاليفها بمشهد المقدس الرضويه على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اربعين بعد الالف و انا اقل الانام و الحمد لله اولا و اخرا و صلى الله على محمد و 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بتاريخ يوم الاربعا سادس و العشرین شهر صفر المظفر من شهور سنه اربعین و ماتین و الف من هجرة النبويه صلى الله عليه و آله اللهم اغفر لكاتبه و والديه و لجميع المومنين و المومنات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التماس دعا دارد گر بهم بر زده بینی خط من عیب مکن که مرا محنت ایام بهم بر زده بود و صلی الله على 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منهاج الفلاح وقف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گل و بوته مذهب، مجدول، عطف تیماج قهوه ای، اندرون جلد آستر کاغذی</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 </w:t>
      </w:r>
      <w:bookmarkStart w:id="532" w:name="pg9563_120039"/>
    </w:p>
    <w:p>
      <w:pPr>
        <w:pStyle w:val="BookText"/>
        <w:rPr/>
      </w:pPr>
      <w:bookmarkEnd w:id="532"/>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816491</w:t>
      </w:r>
    </w:p>
    <w:p>
      <w:pPr>
        <w:pStyle w:val="Heading2"/>
        <w:numPr>
          <w:ilvl w:val="1"/>
          <w:numId w:val="1"/>
        </w:numPr>
        <w:rPr/>
      </w:pPr>
      <w:bookmarkStart w:id="533" w:name="__RefHeading___Toc6972190_2870459653"/>
      <w:bookmarkStart w:id="534" w:name="_Toc185"/>
      <w:bookmarkEnd w:id="533"/>
      <w:r>
        <w:rPr/>
        <w:t>14210/1</w:t>
      </w:r>
      <w:bookmarkEnd w:id="534"/>
    </w:p>
    <w:p>
      <w:pPr>
        <w:pStyle w:val="BookText"/>
        <w:rPr/>
      </w:pPr>
      <w:r>
        <w:rPr>
          <w:rFonts w:ascii="IRNazanin" w:hAnsi="IRNazanin" w:eastAsia="IRNazanin"/>
          <w:color w:val="111111"/>
          <w:sz w:val="28"/>
          <w:sz w:val="28"/>
          <w:szCs w:val="28"/>
          <w:rtl w:val="true"/>
          <w:lang w:bidi="fa-IR"/>
        </w:rPr>
        <w:t xml:space="preserve">قاری، مصطفی بن ابراهیم، </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ابراهیم 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قواعد قرائت عاصم به ترتیب سوره های قرآن کریم، به نام شاه عباس ثانی صفوی و به سال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شروع و در مدینه به پایان رسیده است و دارای یک مقدمه و دوازده باب و 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فضیلت تلاوت قرآن و آداب تعلیم آن، باب اول در بیان مخارج حروف و لوازم آن، دوم در صفات حروف، سوم در بیان حروف مرققه مفخم، چهارم در بیان احکام نون ساکن، پنجم در بیان ادغام، ششم در های کنایه، هفتم در بیان حروف مد و طریق آن، هشتم در بیان اعوذ بالله گفتن، نهم در بیان احکام وقف، دهم در بیان رسم الخط و کیفیت وقف بر آن، یازدهم در بیان اختلافات راویان عاصم و کیفیت وقف و وصل ایشان، دوازدهم در بیان اختلافات قراء سبعه در فاتحه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معرفة الله افضل طاعات و اکمل عبادات نماز است و آن صحیح نیست الا بخواندن قرآن و آن درست نیست مگر بعد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نستعین ط ه ه المستقيم ه لا انعمت عليهم ه لا مدينا و لا الضالين ه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عبارات قرآن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رساله افتاده، آثار آب افتادگی و لکه در اوراق مشاهده و اوراق ابتدای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القاری</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bookmarkStart w:id="535" w:name="pg9563_120040"/>
    </w:p>
    <w:p>
      <w:pPr>
        <w:pStyle w:val="BookText"/>
        <w:rPr/>
      </w:pPr>
      <w:bookmarkEnd w:id="535"/>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816492</w:t>
      </w:r>
    </w:p>
    <w:p>
      <w:pPr>
        <w:pStyle w:val="Heading2"/>
        <w:numPr>
          <w:ilvl w:val="1"/>
          <w:numId w:val="1"/>
        </w:numPr>
        <w:rPr/>
      </w:pPr>
      <w:bookmarkStart w:id="536" w:name="__RefHeading___Toc6972192_2870459653"/>
      <w:bookmarkStart w:id="537" w:name="_Toc186"/>
      <w:bookmarkEnd w:id="536"/>
      <w:r>
        <w:rPr/>
        <w:t>14210/2</w:t>
      </w:r>
      <w:bookmarkEnd w:id="537"/>
    </w:p>
    <w:p>
      <w:pPr>
        <w:pStyle w:val="BookText"/>
        <w:rPr/>
      </w:pPr>
      <w:r>
        <w:rPr>
          <w:rFonts w:ascii="IRNazanin" w:hAnsi="IRNazanin" w:eastAsia="IRNazanin"/>
          <w:color w:val="111111"/>
          <w:sz w:val="28"/>
          <w:sz w:val="28"/>
          <w:szCs w:val="28"/>
          <w:rtl w:val="true"/>
          <w:lang w:bidi="fa-IR"/>
        </w:rPr>
        <w:t>مشفقت الحافظ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صرف و نحو و اعراب گذاری قرآن که نام مولف آن مشخص نیست و در فهرست مجلس آن را به قطب الدین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و الصلوة و السلام على خير خلقه محمد و آله اجمعين كثير كثيرا اما بعد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 و حکایت را در این کتاب جمع کردم از مختصر و مشفقت الحافظ نام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عارض فرع او پس ما در کسره عارض تفخیم می خوانیم تا عارض را اصل گردانیم اعلم افهم هو الله الواحد القهار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مشفقة الحافظ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816493</w:t>
      </w:r>
    </w:p>
    <w:p>
      <w:pPr>
        <w:pStyle w:val="Heading2"/>
        <w:numPr>
          <w:ilvl w:val="1"/>
          <w:numId w:val="1"/>
        </w:numPr>
        <w:rPr/>
      </w:pPr>
      <w:bookmarkStart w:id="538" w:name="__RefHeading___Toc6972194_2870459653"/>
      <w:bookmarkStart w:id="539" w:name="_Toc187"/>
      <w:bookmarkEnd w:id="538"/>
      <w:r>
        <w:rPr/>
        <w:t>14210/3</w:t>
      </w:r>
      <w:bookmarkEnd w:id="539"/>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الایمان فی 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قمی</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40" w:name="pg9563_120041"/>
    </w:p>
    <w:p>
      <w:pPr>
        <w:pStyle w:val="BookText"/>
        <w:rPr/>
      </w:pPr>
      <w:bookmarkEnd w:id="54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ثواب تلاوت قرآن و خواص سوره های آن از طریق اهل بیت علیهم السلام و مختصری از قواعد قرائت مشتمل بر مقدمه و نود و هشت فصل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انزل القرآن هدى للمتقين و جعله شفا و نور و رحمة للمومنين و صلى الله على محمد خاتم النبيين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وفقک الله که این رساله ئیست در بیان ثواب تلاوت قرآن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 اینست اثر برکت کلام مجید ربانی هر کس را که منظور بحرمت و عزت کلام باشد و اعتقاد صریح و الله اعلم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خدا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816494</w:t>
      </w:r>
    </w:p>
    <w:p>
      <w:pPr>
        <w:pStyle w:val="Heading2"/>
        <w:numPr>
          <w:ilvl w:val="1"/>
          <w:numId w:val="1"/>
        </w:numPr>
        <w:rPr/>
      </w:pPr>
      <w:bookmarkStart w:id="541" w:name="__RefHeading___Toc6972196_2870459653"/>
      <w:bookmarkStart w:id="542" w:name="_Toc188"/>
      <w:bookmarkEnd w:id="541"/>
      <w:r>
        <w:rPr/>
        <w:t>14210/4</w:t>
      </w:r>
      <w:bookmarkEnd w:id="54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 xml:space="preserve"> (</w:t>
      </w:r>
      <w:r>
        <w:rPr>
          <w:rFonts w:eastAsia="IRNazanin" w:cs="IRNazanin"/>
          <w:color w:val="111111"/>
          <w:sz w:val="28"/>
          <w:szCs w:val="28"/>
          <w:lang w:bidi="fa-IR"/>
        </w:rPr>
        <w:t>4178/1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مقدمه و در آخر نیز دعا های بعد از نماز و خاتمه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خواهد که آب وضو را بردارد و دست بشوید ایندعا بخواند که بسم الله و بالله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نماز باشد مامون را داخل کند و اگر ماموم باشد پیش نماز را و سایر مومنان را قصد کند تمت </w:t>
      </w:r>
      <w:bookmarkStart w:id="543" w:name="pg9563_120042"/>
    </w:p>
    <w:p>
      <w:pPr>
        <w:pStyle w:val="BookText"/>
        <w:rPr/>
      </w:pPr>
      <w:bookmarkEnd w:id="54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ها به سرخی و ترجمه آن به سیاهی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الصلوة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816495</w:t>
      </w:r>
    </w:p>
    <w:p>
      <w:pPr>
        <w:pStyle w:val="Heading2"/>
        <w:numPr>
          <w:ilvl w:val="1"/>
          <w:numId w:val="1"/>
        </w:numPr>
        <w:rPr/>
      </w:pPr>
      <w:bookmarkStart w:id="544" w:name="__RefHeading___Toc6972198_2870459653"/>
      <w:bookmarkStart w:id="545" w:name="_Toc189"/>
      <w:bookmarkEnd w:id="544"/>
      <w:r>
        <w:rPr/>
        <w:t>14210/5</w:t>
      </w:r>
      <w:bookmarkEnd w:id="545"/>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علی بن حسین امام چهارم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انفساه كيف حالى بمعالجه الاغلال غدا چگونه باشد حال من بمعالجه غلها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 ال محمد كثرا كثيرا و الحمد لله رب العالمين برحمتک یا ارحم الراحمین محمد و آل او و شکر و ستایش مر خدای را که پروردگار عالمیان است و رحم کننده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مناجات به قلم سرخ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5953</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816496</w:t>
      </w:r>
      <w:r>
        <w:rPr>
          <w:rFonts w:eastAsia="IRNazanin" w:cs="IRNazanin"/>
          <w:color w:val="111111"/>
          <w:sz w:val="28"/>
          <w:szCs w:val="28"/>
          <w:rtl w:val="true"/>
          <w:lang w:bidi="fa-IR"/>
        </w:rPr>
        <w:t xml:space="preserve"> </w:t>
      </w:r>
      <w:bookmarkStart w:id="546" w:name="pg9563_120043"/>
    </w:p>
    <w:p>
      <w:pPr>
        <w:pStyle w:val="Heading2"/>
        <w:numPr>
          <w:ilvl w:val="1"/>
          <w:numId w:val="1"/>
        </w:numPr>
        <w:rPr/>
      </w:pPr>
      <w:bookmarkStart w:id="547" w:name="__RefHeading___Toc6972200_2870459653"/>
      <w:bookmarkStart w:id="548" w:name="_Toc190"/>
      <w:bookmarkEnd w:id="546"/>
      <w:bookmarkEnd w:id="547"/>
      <w:r>
        <w:rPr/>
        <w:t>14211</w:t>
      </w:r>
      <w:bookmarkEnd w:id="54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مثل و انباز سزاوار خداوند بی نیازیست که تذکر مصایب و استماع نوایب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جنازه آن حضرت را تیر باران کردند تا آن که هفتاد تیر از جنازه آن حضرت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مقوایی، ساده، اندورن جلد آستر کاغذی</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816497</w:t>
      </w:r>
    </w:p>
    <w:p>
      <w:pPr>
        <w:pStyle w:val="Heading2"/>
        <w:numPr>
          <w:ilvl w:val="1"/>
          <w:numId w:val="1"/>
        </w:numPr>
        <w:rPr/>
      </w:pPr>
      <w:bookmarkStart w:id="549" w:name="__RefHeading___Toc6972202_2870459653"/>
      <w:bookmarkStart w:id="550" w:name="_Toc191"/>
      <w:bookmarkEnd w:id="549"/>
      <w:r>
        <w:rPr/>
        <w:t>14212</w:t>
      </w:r>
      <w:bookmarkEnd w:id="550"/>
    </w:p>
    <w:p>
      <w:pPr>
        <w:pStyle w:val="BookText"/>
        <w:rPr/>
      </w:pPr>
      <w:r>
        <w:rPr>
          <w:rFonts w:ascii="IRNazanin" w:hAnsi="IRNazanin" w:eastAsia="IRNazanin"/>
          <w:color w:val="111111"/>
          <w:sz w:val="28"/>
          <w:sz w:val="28"/>
          <w:szCs w:val="28"/>
          <w:rtl w:val="true"/>
          <w:lang w:bidi="fa-IR"/>
        </w:rPr>
        <w:t xml:space="preserve">جوهری، محمد ابراهیم بن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بن محمد باقر جوهری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14201</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شعله دهم از آتشکده پنجم آغاز می 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شعله دهم وقایع و گزارش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است و امشب عرش را بنیاد می لرزد</w:t>
      </w:r>
      <w:r>
        <w:rPr>
          <w:rFonts w:eastAsia="IRNazanin" w:cs="IRNazanin"/>
          <w:color w:val="111111"/>
          <w:sz w:val="28"/>
          <w:szCs w:val="28"/>
          <w:rtl w:val="true"/>
          <w:lang w:bidi="fa-IR"/>
        </w:rPr>
        <w:t xml:space="preserve">... </w:t>
      </w:r>
      <w:bookmarkStart w:id="551" w:name="pg9563_120044"/>
    </w:p>
    <w:p>
      <w:pPr>
        <w:pStyle w:val="BookText"/>
        <w:rPr/>
      </w:pPr>
      <w:bookmarkEnd w:id="55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محفل اسلام آقا صالح خانبان که کوچک تر برادر حاجی ابراهیم خانبان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علامات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چند خط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لبه اوراق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بدون آستر</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البكاء في مقاتل الشهدا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816498</w:t>
      </w:r>
    </w:p>
    <w:p>
      <w:pPr>
        <w:pStyle w:val="Heading2"/>
        <w:numPr>
          <w:ilvl w:val="1"/>
          <w:numId w:val="1"/>
        </w:numPr>
        <w:rPr/>
      </w:pPr>
      <w:bookmarkStart w:id="552" w:name="__RefHeading___Toc6972204_2870459653"/>
      <w:bookmarkStart w:id="553" w:name="_Toc192"/>
      <w:bookmarkEnd w:id="552"/>
      <w:r>
        <w:rPr/>
        <w:t>14213</w:t>
      </w:r>
      <w:bookmarkEnd w:id="553"/>
    </w:p>
    <w:p>
      <w:pPr>
        <w:pStyle w:val="BookText"/>
        <w:rPr/>
      </w:pPr>
      <w:r>
        <w:rPr>
          <w:rFonts w:ascii="IRNazanin" w:hAnsi="IRNazanin" w:eastAsia="IRNazanin"/>
          <w:color w:val="111111"/>
          <w:sz w:val="28"/>
          <w:sz w:val="28"/>
          <w:szCs w:val="28"/>
          <w:rtl w:val="true"/>
          <w:lang w:bidi="fa-IR"/>
        </w:rPr>
        <w:t xml:space="preserve">سبزواری، محمد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موذن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عرفانی است بر اساس مذهب شیعه که مولف آن را به نام شاه عباس صفوی تالیف کرده و مشتمل بر مقدمه در بیان اعتقادات صوفیه در توحید و نبوت و امامت و معاد و دوازده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فضیلت علم، دوم در بیان زهد و ریاضت، سوم در بیان عصمت، چهارم در بیان جوع، پنجم در بیان عزلت، ششم در بیان ذکر، هفتم در بیان توکل، هشتم در بیان رضا و تسلیم، نهم در بیان عبادت کردن چهل صباح، دهم در بیان استماع آواز خوش و آن که هر آواز خوشی غنا نیست، یازدهم در بیان وجد و غشیت، دوازدهم در بیان احتیاج به پیر و آداب پیری و مریدی، خاتمه در ذکر اقاویل صوفیه در هر باب</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و فیروزی خاندان مصطفوی صلى الله علیه و آله و سلم از افق عالم ربوبیت دمیدن گرفت</w:t>
      </w:r>
      <w:r>
        <w:rPr>
          <w:rFonts w:eastAsia="IRNazanin" w:cs="IRNazanin"/>
          <w:color w:val="111111"/>
          <w:sz w:val="28"/>
          <w:szCs w:val="28"/>
          <w:rtl w:val="true"/>
          <w:lang w:bidi="fa-IR"/>
        </w:rPr>
        <w:t xml:space="preserve">... </w:t>
      </w:r>
      <w:bookmarkStart w:id="554" w:name="pg9563_120045"/>
    </w:p>
    <w:p>
      <w:pPr>
        <w:pStyle w:val="BookText"/>
        <w:rPr/>
      </w:pPr>
      <w:bookmarkEnd w:id="55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بر یار خویشتن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کوچه تجرید رهروان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دایره المعارف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و لبه بالای اوراق وسط نسخه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ترنج و سر ترنج با گل و بوته، ضربی، مجدول، عطف تیماج قهوه ای، اندرون جلد آستر کاغذی</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العباسيه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816499</w:t>
      </w:r>
    </w:p>
    <w:p>
      <w:pPr>
        <w:pStyle w:val="Heading2"/>
        <w:numPr>
          <w:ilvl w:val="1"/>
          <w:numId w:val="1"/>
        </w:numPr>
        <w:rPr/>
      </w:pPr>
      <w:bookmarkStart w:id="555" w:name="__RefHeading___Toc6972206_2870459653"/>
      <w:bookmarkStart w:id="556" w:name="_Toc193"/>
      <w:bookmarkEnd w:id="555"/>
      <w:r>
        <w:rPr/>
        <w:t>14214</w:t>
      </w:r>
      <w:bookmarkEnd w:id="556"/>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حالات پیامبران گذشته و تاریخ زندگانی حضرت رسول اکرم و ائمه طاهرین و حضرت زهرا علیهم السلام و در پایان مباحثی در امامت، مشتمل بر سه جلد و هر جلد دارای چند باب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در زندگانی پیامبران گذشته دارای سی و هفت باب، جلد دوم در حالات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شصت و پنج باب، جلد سوم در امامت دارای دوازده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ترجمه احادیث جلد پنجم، ششم و هفتم کتاب بحار الانوار خود مولف است و آن را به سلطان سلیمان صفوی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سوم در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مقتداست و در اصطلاح فرقه ناجیه در بیان صلوه که امام می گویند غالبا بمعنی پیش نماز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را امام ع باذن الله زنده می سازد و قصاص مظلوم را از ظالم او می نماید </w:t>
      </w:r>
      <w:bookmarkStart w:id="557" w:name="pg9563_120046"/>
    </w:p>
    <w:p>
      <w:pPr>
        <w:pStyle w:val="BookText"/>
        <w:rPr/>
      </w:pPr>
      <w:bookmarkEnd w:id="55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حیوة القلوب در روز دوشنبه پنجم شهر ذى الحجة الحرام من شهور سنه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دارالخلافه طهران حزب الله بنيان ها من الظلم و الطغيان على يد احقر الذاكرين و القراء و الطلاب محمد حسین بن صفر على الواعظ المشهور بشهر فسانی و اللهم اغفر له و لابويه و للمومنین و المومنات جمیعا و اقض له حاجته و اجمع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مرعشى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صفر علی واعظ شهر فسانی،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 مقوایی، اندورن جلد آستر کاغذی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816500</w:t>
      </w:r>
    </w:p>
    <w:p>
      <w:pPr>
        <w:pStyle w:val="Heading2"/>
        <w:numPr>
          <w:ilvl w:val="1"/>
          <w:numId w:val="1"/>
        </w:numPr>
        <w:rPr/>
      </w:pPr>
      <w:bookmarkStart w:id="558" w:name="__RefHeading___Toc6972208_2870459653"/>
      <w:bookmarkStart w:id="559" w:name="_Toc194"/>
      <w:bookmarkEnd w:id="558"/>
      <w:r>
        <w:rPr/>
        <w:t>14215</w:t>
      </w:r>
      <w:bookmarkEnd w:id="559"/>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حسن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eastAsia="IRNazanin" w:cs="IRNazanin"/>
          <w:color w:val="111111"/>
          <w:sz w:val="28"/>
          <w:szCs w:val="28"/>
          <w:lang w:bidi="fa-IR"/>
        </w:rPr>
        <w:t>4120/1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مرشد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آیه الکرسی و حکایت اذان و چیزی خوردن و آشامیدن و استنجا بدست راست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 است و هرگاه اولیا در مرتبه ولایت مساوی باشند در یک طبقه پس حکم پیش نمازی</w:t>
      </w:r>
      <w:r>
        <w:rPr>
          <w:rFonts w:eastAsia="IRNazanin" w:cs="IRNazanin"/>
          <w:color w:val="111111"/>
          <w:sz w:val="28"/>
          <w:szCs w:val="28"/>
          <w:rtl w:val="true"/>
          <w:lang w:bidi="fa-IR"/>
        </w:rPr>
        <w:t xml:space="preserve">... </w:t>
      </w:r>
      <w:bookmarkStart w:id="560" w:name="pg9563_120047"/>
    </w:p>
    <w:p>
      <w:pPr>
        <w:pStyle w:val="BookText"/>
        <w:rPr/>
      </w:pPr>
      <w:bookmarkEnd w:id="56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وقف هشت ضلعی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اطلاع حاجی ملا علی کتاب موقوفه مرحوم حاجی ملا هادی مجتهد طهرانی بسعی محمد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اندرون جلد آستر کاغذی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816501</w:t>
      </w:r>
    </w:p>
    <w:p>
      <w:pPr>
        <w:pStyle w:val="Heading2"/>
        <w:numPr>
          <w:ilvl w:val="1"/>
          <w:numId w:val="1"/>
        </w:numPr>
        <w:rPr/>
      </w:pPr>
      <w:bookmarkStart w:id="561" w:name="__RefHeading___Toc6972210_2870459653"/>
      <w:bookmarkStart w:id="562" w:name="_Toc195"/>
      <w:bookmarkEnd w:id="561"/>
      <w:r>
        <w:rPr/>
        <w:t>14216/1</w:t>
      </w:r>
      <w:bookmarkEnd w:id="562"/>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تهذيب الكلام في تحرير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عبدالله بن حسین یزدی شاه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حاشیه ملا عبدالله بر تهذيب المنطق 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 تر بنگرید به شماره بازیابی </w:t>
      </w:r>
      <w:r>
        <w:rPr>
          <w:rFonts w:eastAsia="IRNazanin" w:cs="IRNazanin"/>
          <w:color w:val="111111"/>
          <w:sz w:val="28"/>
          <w:szCs w:val="28"/>
          <w:lang w:bidi="fa-IR"/>
        </w:rPr>
        <w:t>18376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 اختیاری و خواه غیر اختیاری و در مدح اصطلاحی ثابت نشده نسبت میانه حمد و مدح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فوق که آن نتیجه است بواسطه آن که نتیجه فوق است نسبه بمقدمات و مقدمات سفلند نسبه به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بالای برگ اول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نخودی؛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نارنجی، عطف تیماج قهوه ای</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bookmarkStart w:id="563" w:name="pg9563_120048"/>
    </w:p>
    <w:p>
      <w:pPr>
        <w:pStyle w:val="BookText"/>
        <w:rPr/>
      </w:pPr>
      <w:bookmarkEnd w:id="56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المنطق؛ ترجمه حاشیه ملا عبدالله؛ شرح فارسی حاشیه ملا عبدالله؛ شرح فارسی حاشيه تهذيب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شهرستانی، محمد بن محمود،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816502</w:t>
      </w:r>
    </w:p>
    <w:p>
      <w:pPr>
        <w:pStyle w:val="Heading2"/>
        <w:numPr>
          <w:ilvl w:val="1"/>
          <w:numId w:val="1"/>
        </w:numPr>
        <w:rPr/>
      </w:pPr>
      <w:bookmarkStart w:id="564" w:name="__RefHeading___Toc6972212_2870459653"/>
      <w:bookmarkStart w:id="565" w:name="_Toc196"/>
      <w:bookmarkEnd w:id="564"/>
      <w:r>
        <w:rPr/>
        <w:t>14216/2</w:t>
      </w:r>
      <w:bookmarkEnd w:id="565"/>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مسایل فقه فتوایی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فن العبادات و السياسات، دوم فن العادات و المعاملات، هر فن شامل شش کتاب و هر کتاب حاوی یک مقدمه و ابواب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مختصری از کتاب معتصم الشیعه خود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اواسط کتاب مفاتیح النذر و العهود از فن عبادات و سیاسات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لدين الاسلام و سن لنا الشرايع و الاحكام بوسيله نبيه المختار و اهل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يركع و يسجد قال يسجد اذا ذكر اذا كانت من الغرايم و الاولى عدم التعرض للاداء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عبدالجبار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bookmarkStart w:id="566" w:name="pg9563_120049"/>
    </w:p>
    <w:p>
      <w:pPr>
        <w:pStyle w:val="BookText"/>
        <w:rPr/>
      </w:pPr>
      <w:bookmarkEnd w:id="566"/>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816503</w:t>
      </w:r>
    </w:p>
    <w:p>
      <w:pPr>
        <w:pStyle w:val="Heading2"/>
        <w:numPr>
          <w:ilvl w:val="1"/>
          <w:numId w:val="1"/>
        </w:numPr>
        <w:rPr/>
      </w:pPr>
      <w:bookmarkStart w:id="567" w:name="__RefHeading___Toc6972214_2870459653"/>
      <w:bookmarkStart w:id="568" w:name="_Toc197"/>
      <w:bookmarkEnd w:id="567"/>
      <w:r>
        <w:rPr/>
        <w:t>14217</w:t>
      </w:r>
      <w:bookmarkEnd w:id="568"/>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حکیمی است جلت عظمته که خاکدان دنیا را و این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 بر او بر او نیست زیانکاری بزرگ که علاجی از برای او نیست لعنه الله علیه و علی سایر ظالمی محمد و عذبهم الله عذابا اليما و عقبهم الله عقابا شديدا انا لله و انا اليه ر اج ع و 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کمند اندازی به سرخی و جدول دو سطرها به سرخ و آبی؛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بهرامعلی </w:t>
      </w:r>
      <w:r>
        <w:rPr>
          <w:rFonts w:eastAsia="IRNazanin" w:cs="IRNazanin"/>
          <w:color w:val="111111"/>
          <w:sz w:val="28"/>
          <w:szCs w:val="28"/>
          <w:lang w:bidi="fa-IR"/>
        </w:rPr>
        <w:t>1337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گل و بوته و مرغ روغنی، عطف و گوشه ها تیماج عنابی، اندرون جلد آستر کاغذی</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816504</w:t>
      </w:r>
    </w:p>
    <w:p>
      <w:pPr>
        <w:pStyle w:val="Heading2"/>
        <w:numPr>
          <w:ilvl w:val="1"/>
          <w:numId w:val="1"/>
        </w:numPr>
        <w:rPr/>
      </w:pPr>
      <w:bookmarkStart w:id="569" w:name="__RefHeading___Toc6972216_2870459653"/>
      <w:bookmarkStart w:id="570" w:name="_Toc198"/>
      <w:bookmarkEnd w:id="569"/>
      <w:r>
        <w:rPr/>
        <w:t>14218</w:t>
      </w:r>
      <w:bookmarkEnd w:id="570"/>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71" w:name="pg9563_120050"/>
    </w:p>
    <w:p>
      <w:pPr>
        <w:pStyle w:val="BookText"/>
        <w:rPr/>
      </w:pPr>
      <w:bookmarkEnd w:id="57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صلی الله علیه و آله و مکذب ثانی عمش ابولهب است و چند بار کفار قریش بر سر او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فضیلت علم و ورع ترا دانستم ترا از خود بخلافت سزاوارتر یافتم بنابراین ترا طلب نمودم که خود را از خلافت عزل نمایم و آن را بتو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 و انتهای نسخه از شیرازه جدا شده و لبه آن ها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ترنج و سر ترنج و لچک با گل و بوته، زنجیره های ضربی، مجدول، اندرون جلد آستر کاغذی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2308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816505</w:t>
      </w:r>
    </w:p>
    <w:p>
      <w:pPr>
        <w:pStyle w:val="Heading2"/>
        <w:numPr>
          <w:ilvl w:val="1"/>
          <w:numId w:val="1"/>
        </w:numPr>
        <w:rPr/>
      </w:pPr>
      <w:bookmarkStart w:id="572" w:name="__RefHeading___Toc6972218_2870459653"/>
      <w:bookmarkStart w:id="573" w:name="_Toc199"/>
      <w:bookmarkEnd w:id="572"/>
      <w:r>
        <w:rPr/>
        <w:t>14219</w:t>
      </w:r>
      <w:bookmarkEnd w:id="573"/>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الغافلین و تذکرة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است بر کتاب نهج البلاغه شریف رضی با استفاده از شرح های دیگر بر این کتاب مانند شرح ابن میثم و جزوی و بنا به گفته مولف علاوه بر ترجمه متن نهج البلاغه، مشکلات آن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درج ضمنه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روض جاده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بذكره العزيز الكريم الحمد لله الذي هدانا لهذا و ما كنا لنهتدى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ذوی بصایر ثاقبه و خواطر باهره مخفی نیست که ترقی بمدارج</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سورت آتش سوزان این مستعار است از برای عظم شرور ایشان گروه شیطان اند بدان که گروه شیطان و تابعان او ایشانند زیان کاران در هر دو جهان </w:t>
      </w:r>
      <w:bookmarkStart w:id="574" w:name="pg9563_120051"/>
    </w:p>
    <w:p>
      <w:pPr>
        <w:pStyle w:val="BookText"/>
        <w:rPr/>
      </w:pPr>
      <w:bookmarkEnd w:id="574"/>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بتاريخ غره شهر ذى قعده الحرام سنه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الهجره النبويه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بیضی ناخوانا در برگ اول و آخر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تمامی اوراق موریانه خورده و برخی از اوراق وصالی شده و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اناری، مقوایی، عطف و گوشه ها پارچه مشکی با خط های سفید، اندرون جلد تیماج قهوه ای با ترنج و سر ترنج با گل و بوته، جلد کاملا متلاشی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های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ق، گرد آورنده، کاشانی، فتح الله بن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2364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816506</w:t>
      </w:r>
    </w:p>
    <w:p>
      <w:pPr>
        <w:pStyle w:val="Heading2"/>
        <w:numPr>
          <w:ilvl w:val="1"/>
          <w:numId w:val="1"/>
        </w:numPr>
        <w:rPr/>
      </w:pPr>
      <w:bookmarkStart w:id="575" w:name="__RefHeading___Toc6972220_2870459653"/>
      <w:bookmarkStart w:id="576" w:name="_Toc200"/>
      <w:bookmarkEnd w:id="575"/>
      <w:r>
        <w:rPr/>
        <w:t>14220</w:t>
      </w:r>
      <w:bookmarkEnd w:id="576"/>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بر قرآن کریم که ابتدا با ترجمه هر آیه مطلب آغاز می شود و سپس با احادیث و اخبار دیگر شرح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تفسیر قرآن از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یس و القرآن الحکیم در ینابیع آورده که حرفی از حروف مقطعه سریست از خزانه غیب</w:t>
      </w:r>
      <w:r>
        <w:rPr>
          <w:rFonts w:eastAsia="IRNazanin" w:cs="IRNazanin"/>
          <w:color w:val="111111"/>
          <w:sz w:val="28"/>
          <w:szCs w:val="28"/>
          <w:rtl w:val="true"/>
          <w:lang w:bidi="fa-IR"/>
        </w:rPr>
        <w:t xml:space="preserve">... </w:t>
      </w:r>
      <w:bookmarkStart w:id="577" w:name="pg9563_120052"/>
    </w:p>
    <w:p>
      <w:pPr>
        <w:pStyle w:val="BookText"/>
        <w:rPr/>
      </w:pPr>
      <w:bookmarkEnd w:id="57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برب الفلق و چون قل اعوذ برب الناس تلاوت کنی بگوی در نفس خود اعوذ برب الناس</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و لچک با گل و بوته، مجدول، زنجیره های ضربی، عطف تیماج مشکی، جلد فرسوده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816507</w:t>
      </w:r>
    </w:p>
    <w:p>
      <w:pPr>
        <w:pStyle w:val="Heading2"/>
        <w:numPr>
          <w:ilvl w:val="1"/>
          <w:numId w:val="1"/>
        </w:numPr>
        <w:rPr/>
      </w:pPr>
      <w:bookmarkStart w:id="578" w:name="__RefHeading___Toc6972222_2870459653"/>
      <w:bookmarkStart w:id="579" w:name="_Toc201"/>
      <w:bookmarkEnd w:id="578"/>
      <w:r>
        <w:rPr/>
        <w:t>14221</w:t>
      </w:r>
      <w:bookmarkEnd w:id="579"/>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بازیابی</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eastAsia="IRNazanin" w:cs="IRNazanin"/>
          <w:color w:val="111111"/>
          <w:sz w:val="28"/>
          <w:szCs w:val="28"/>
          <w:lang w:bidi="fa-IR"/>
        </w:rPr>
        <w:t>4120/1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الصلوة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وضو داشته باشد پس اگر آن وضوی که دارد از برای نماز واجبی با سنتی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او آن چه را می دانم از جمله چیزهای که شما نمی دانید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مردن هر دو می توان نوشت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پاره شده و نصف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عطف تیماج قهوه ای، بدون آستر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bookmarkStart w:id="580" w:name="pg9563_120053"/>
    </w:p>
    <w:p>
      <w:pPr>
        <w:pStyle w:val="BookText"/>
        <w:rPr/>
      </w:pPr>
      <w:bookmarkEnd w:id="58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816508</w:t>
      </w:r>
    </w:p>
    <w:p>
      <w:pPr>
        <w:pStyle w:val="Heading2"/>
        <w:numPr>
          <w:ilvl w:val="1"/>
          <w:numId w:val="1"/>
        </w:numPr>
        <w:rPr/>
      </w:pPr>
      <w:bookmarkStart w:id="581" w:name="__RefHeading___Toc6972224_2870459653"/>
      <w:bookmarkStart w:id="582" w:name="_Toc202"/>
      <w:bookmarkEnd w:id="581"/>
      <w:r>
        <w:rPr/>
        <w:t>14222</w:t>
      </w:r>
      <w:bookmarkEnd w:id="582"/>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مثل و انباز سزاوار خداوند بی نیازیست که تذکر 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باطل را باو سرنگون سازم و دین حق را برای من خالص باشد باینجا ختم کردم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امیدوارم که روز جزا در دنیا و عقبی وسیله نجات این غریق بحر خطا گردد فی یوم بیست و پنجم شهر شوال المکرم سنه هزار و سیصد و پنج سنه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عبدالرحیم بن آقا حسین بن علیرضا خان بن میرزا شفیع آقا بن میرزا رفیع آقا بن میرزا هادی آقا شراری رحمة الله عليهم اجمعين من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رو سیاه را برحمت خود واصل بفرما با این بنده رو سیاه ببخشا یا علی مددی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بن حسين شراری،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مختصر در ثواب فرستادن صلوات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 مجدول، اندرون جلد آستر کاغذی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816509</w:t>
      </w:r>
      <w:r>
        <w:rPr>
          <w:rFonts w:eastAsia="IRNazanin" w:cs="IRNazanin"/>
          <w:color w:val="111111"/>
          <w:sz w:val="28"/>
          <w:szCs w:val="28"/>
          <w:rtl w:val="true"/>
          <w:lang w:bidi="fa-IR"/>
        </w:rPr>
        <w:t xml:space="preserve"> </w:t>
      </w:r>
      <w:bookmarkStart w:id="583" w:name="pg9563_120054"/>
    </w:p>
    <w:p>
      <w:pPr>
        <w:pStyle w:val="Heading2"/>
        <w:numPr>
          <w:ilvl w:val="1"/>
          <w:numId w:val="1"/>
        </w:numPr>
        <w:rPr/>
      </w:pPr>
      <w:bookmarkStart w:id="584" w:name="__RefHeading___Toc6972226_2870459653"/>
      <w:bookmarkStart w:id="585" w:name="_Toc203"/>
      <w:bookmarkEnd w:id="583"/>
      <w:bookmarkEnd w:id="584"/>
      <w:r>
        <w:rPr/>
        <w:t>14223</w:t>
      </w:r>
      <w:bookmarkEnd w:id="585"/>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14214</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حیات القلوب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الصلاه على عباده الذين اصطفى بمحمد و اله خير الورى اما بعد این کتاب دوم است از کتاب های حیات القلوب است از مولفان احقر عبادالله محمد باقر بن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مقربان درگاه رب العالمین مطلع کردند و از حق تعالی مزدی می طلبم و از ملامت حق ناشناسان پروا ندارم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حبسی و نعم الوکیل و نعم المولى و نعم النصير قد فرغت من تسوید هذا الكتاب الشريف الفوائد الكثير الحقير اقل العباد الله و احقر خلق الله سليمان بن ملا محمد خان روضه خوان مرحوم عفى الله جرایمها و ستر عيوبها بحرمة محمد و اله الطاهرین مطبوع شد كتاب جلد دوم حيوة القلوب تحريرا فى بیست دوم شعبان المعظم سنه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محمد خان روضه خوان،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ابتدای نسخه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اندکی حواشی توضیحی؛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گل و بوته، مجدول، اندرون جلد آستر کاغذی</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w:t>
      </w:r>
      <w:r>
        <w:rPr>
          <w:rFonts w:eastAsia="IRNazanin" w:cs="IRNazanin"/>
          <w:color w:val="111111"/>
          <w:sz w:val="28"/>
          <w:szCs w:val="28"/>
          <w:lang w:bidi="fa-IR"/>
        </w:rPr>
        <w:t>476</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816510</w:t>
      </w:r>
      <w:r>
        <w:rPr>
          <w:rFonts w:eastAsia="IRNazanin" w:cs="IRNazanin"/>
          <w:color w:val="111111"/>
          <w:sz w:val="28"/>
          <w:szCs w:val="28"/>
          <w:rtl w:val="true"/>
          <w:lang w:bidi="fa-IR"/>
        </w:rPr>
        <w:t xml:space="preserve"> </w:t>
      </w:r>
      <w:bookmarkStart w:id="586" w:name="pg9563_120055"/>
    </w:p>
    <w:p>
      <w:pPr>
        <w:pStyle w:val="Heading2"/>
        <w:numPr>
          <w:ilvl w:val="1"/>
          <w:numId w:val="1"/>
        </w:numPr>
        <w:rPr/>
      </w:pPr>
      <w:bookmarkStart w:id="587" w:name="__RefHeading___Toc6972228_2870459653"/>
      <w:bookmarkStart w:id="588" w:name="_Toc204"/>
      <w:bookmarkEnd w:id="586"/>
      <w:bookmarkEnd w:id="587"/>
      <w:r>
        <w:rPr/>
        <w:t>14224</w:t>
      </w:r>
      <w:bookmarkEnd w:id="588"/>
    </w:p>
    <w:p>
      <w:pPr>
        <w:pStyle w:val="BookText"/>
        <w:rPr/>
      </w:pPr>
      <w:r>
        <w:rPr>
          <w:rFonts w:ascii="IRNazanin" w:hAnsi="IRNazanin" w:eastAsia="IRNazanin"/>
          <w:color w:val="111111"/>
          <w:sz w:val="28"/>
          <w:sz w:val="28"/>
          <w:szCs w:val="28"/>
          <w:rtl w:val="true"/>
          <w:lang w:bidi="fa-IR"/>
        </w:rPr>
        <w:t xml:space="preserve">شوشتری، نور 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بن شریف حسینی مرعشی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شرح حال برخی از بزرگان شیعه، شاهان، راویان، فلاسفه، فقها، شعرا، عرفا و ذکر بعضی از اماکن شریفه مختص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مقدمه و دوازده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آخر مجلس هشتم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دلگشای و حمد و رشحات جان فزای ثنا که از مهب شمال اعتقاد مصب زلال 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خواطر ازار بروی کار نیاید و طبع لطیف ناظران از مطالعه آن ملالت بنظر آید تمت الكتاب بعون الملک الوهاب فى يوم الخميس غره شهر ذى سنه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الهجرت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ذلك اهتمام التحرير الجديد اين احقر المذنب العاصى الفقير الكاتب اقل الحاج ميرزا ابراهيم المسمى باسم ابيه في شهر شوال المكرم من شهور ثمانين و ثمان و اثنین و مائه بعد الف من الهجرت النبوى صلوات الله عليه و آله الطاهرين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ابراهیم،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کتاب مطلبی در خصوص شبهات ابلیس و جواب هایی که بر اقوال مختلف داده شده در برگ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فهرست های مختلف با نام های الرد على شبهات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في جواب شبهات ابلیس، جواب شبهات ابلیس، رد شبهات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ساده، عطف تیماج قهوه ای، اندرون جلد آستری کاغذی</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589" w:name="pg9563_120056"/>
    </w:p>
    <w:p>
      <w:pPr>
        <w:pStyle w:val="BookText"/>
        <w:rPr/>
      </w:pPr>
      <w:bookmarkEnd w:id="58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816511</w:t>
      </w:r>
    </w:p>
    <w:p>
      <w:pPr>
        <w:pStyle w:val="Heading2"/>
        <w:numPr>
          <w:ilvl w:val="1"/>
          <w:numId w:val="1"/>
        </w:numPr>
        <w:rPr/>
      </w:pPr>
      <w:bookmarkStart w:id="590" w:name="__RefHeading___Toc6972230_2870459653"/>
      <w:bookmarkStart w:id="591" w:name="_Toc205"/>
      <w:bookmarkEnd w:id="590"/>
      <w:r>
        <w:rPr/>
        <w:t>14225</w:t>
      </w:r>
      <w:bookmarkEnd w:id="591"/>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الابرار الملتقط من آثار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موسوی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14189</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توحد بالملك فلاند له في ملكوت سلطانه و تفرد بالعز فلاضد له فى جبروت كبريائه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خادم شریعت فخر انبیاء و سید رسل چاکر درگاه ملجا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وجه لذالک اصلا و له الحمد و الشكر و المنه دائما ابدا كثيرا و صلواته على اکمل بریته و عترته دائما متواليا بعون الله الملک الوهاب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كتاب تحفت الابرار فى يوم شنبه شهر محرم الحرام فی ایام سنه ثمان و اربعین و ماتین بعد الف من الهجرة النبوية على هاجرها الف 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جدول دور سطرها به سرخ و لاجورد و کمند اندازی به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امضایی مورخ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انجامه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قهوه ای روشن، مقوایی، ترنج و سر ترنج و لچک با گل و بوته الوان، عطف پارچه، اندرون جلد آستر کاغذی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816512</w:t>
      </w:r>
    </w:p>
    <w:p>
      <w:pPr>
        <w:pStyle w:val="Heading2"/>
        <w:numPr>
          <w:ilvl w:val="1"/>
          <w:numId w:val="1"/>
        </w:numPr>
        <w:rPr/>
      </w:pPr>
      <w:bookmarkStart w:id="592" w:name="__RefHeading___Toc6972232_2870459653"/>
      <w:bookmarkStart w:id="593" w:name="_Toc206"/>
      <w:bookmarkEnd w:id="592"/>
      <w:r>
        <w:rPr/>
        <w:t>14226</w:t>
      </w:r>
      <w:bookmarkEnd w:id="59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94" w:name="pg9563_120057"/>
    </w:p>
    <w:p>
      <w:pPr>
        <w:pStyle w:val="BookText"/>
        <w:rPr/>
      </w:pPr>
      <w:bookmarkEnd w:id="594"/>
      <w:r>
        <w:rPr>
          <w:rFonts w:ascii="IRNazanin" w:hAnsi="IRNazanin" w:eastAsia="IRNazanin"/>
          <w:color w:val="111111"/>
          <w:sz w:val="28"/>
          <w:sz w:val="28"/>
          <w:szCs w:val="28"/>
          <w:rtl w:val="true"/>
          <w:lang w:bidi="fa-IR"/>
        </w:rPr>
        <w:t>مصابيح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شیعی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نبوی در مسائل مختلف وعظ و خطابه اسلامی مشتمل 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برای مبتدیان فن وعظ با استفاده از آیات قرآن و احادیث اسلامی و موضوعات اخلاقی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آن با روایتی از رسول شروع شده و در بعضی از فصول بعد از روایت مناجاتی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ثنا و حمد بی منتها خدایی را که منزه است از ادراک و اوهام و افهام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نامه و نوشت و در آن جا یاد کرد که اگر تو بیغمزی فرق کن تا غلامان کدام است و کنیزان کدام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وقف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 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مجدول، مقوایی، زنجیره های ضربی، اندرون جلد آستر کاغذی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2336</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816513</w:t>
      </w:r>
    </w:p>
    <w:p>
      <w:pPr>
        <w:pStyle w:val="Heading2"/>
        <w:numPr>
          <w:ilvl w:val="1"/>
          <w:numId w:val="1"/>
        </w:numPr>
        <w:rPr/>
      </w:pPr>
      <w:bookmarkStart w:id="595" w:name="__RefHeading___Toc6972234_2870459653"/>
      <w:bookmarkStart w:id="596" w:name="_Toc207"/>
      <w:bookmarkEnd w:id="595"/>
      <w:r>
        <w:rPr/>
        <w:t>14227</w:t>
      </w:r>
      <w:bookmarkEnd w:id="596"/>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597" w:name="pg9563_120058"/>
    </w:p>
    <w:p>
      <w:pPr>
        <w:pStyle w:val="BookText"/>
        <w:rPr/>
      </w:pPr>
      <w:bookmarkEnd w:id="59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مقالی که سرخیل کاروان فنون محاورات تواند بود و خوش ترین کلامی که به شادابی لالی کلماتش تیغ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نظر لطف و بعنایت بی نهایت خود سازد و بمحمد و اهل بیته الطاهرین لله الحمد که سالک خامی بیان در راه نمایی تایید ملک منان مرحله باب اول را از مراحل ابواب ثمانیه کتاب ابواب الجنان که به تنهای مجلدی می تواند بود پیموده بسر منزل انجام آن رسید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باب اول ابواب الجنان قد فرغ من تسويد هذا الكتاب بعون الله الملک الوهاب يوم شنبه یکم شهر ذالحجه الحرام سنه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الحقير اقل خلق الله محمد حمزه ابن محمد شفیع کجلامی غفر الله له و لوالديه حرم الله الكاتب الى النار بحق محمد و آله الاطهار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حمزه بن محمد شفیع کجلامی،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مقوایی، ترنج و سر ترنج با گل و بوته، زنجیره های ضربی، عطف و لبه پایین تیماج قهوه ای، اندرون جلد آستر کاغذی، جلد وصالی شده و کاملا فرسوده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816515</w:t>
      </w:r>
    </w:p>
    <w:p>
      <w:pPr>
        <w:pStyle w:val="Heading2"/>
        <w:numPr>
          <w:ilvl w:val="1"/>
          <w:numId w:val="1"/>
        </w:numPr>
        <w:rPr/>
      </w:pPr>
      <w:bookmarkStart w:id="598" w:name="__RefHeading___Toc6972236_2870459653"/>
      <w:bookmarkStart w:id="599" w:name="_Toc208"/>
      <w:bookmarkEnd w:id="598"/>
      <w:r>
        <w:rPr/>
        <w:t>14228/1</w:t>
      </w:r>
      <w:bookmarkEnd w:id="599"/>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00" w:name="pg9563_120059"/>
    </w:p>
    <w:p>
      <w:pPr>
        <w:pStyle w:val="BookText"/>
        <w:rPr/>
      </w:pPr>
      <w:bookmarkEnd w:id="60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و لغزی است که شیخ بهایی طرح و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لغز را به نام زبده برای استخراج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کتابش در اصول است طرح کرده و چون در مشهد آن را به پایان رسانده آن را رضویه نیز 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الحمد و الصلوه فيقول احوج الخلق ابي رحمه ربه الغني محمد المشتهر ببهاء الدين العاملي على الله عنه لا يخفى عليكم ايها الاصحاب العظام الاحباب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الاطناب فى ذكر اوصاف ذلک الکتاب و العاقل يكفيه الاشاره و الجاهل لا ينتفع بالف عباده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على يد اقل الطلاب محمد حسين بن عباد الله الششجواني الفريدني الخونسارى على الله عنهما سنه </w:t>
      </w:r>
      <w:r>
        <w:rPr>
          <w:rFonts w:eastAsia="Amiri" w:cs="Amiri" w:ascii="Amiri" w:hAnsi="Amiri"/>
          <w:color w:val="111111"/>
          <w:sz w:val="28"/>
          <w:szCs w:val="28"/>
          <w:lang w:bidi="ar-SA"/>
        </w:rPr>
        <w:t>1238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عباد الله ششجوانی فریدنی خونساری،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دوایر هندسی به سرخ؛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تملک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الزبده؛ رضویه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817576</w:t>
      </w:r>
    </w:p>
    <w:p>
      <w:pPr>
        <w:pStyle w:val="Heading2"/>
        <w:numPr>
          <w:ilvl w:val="1"/>
          <w:numId w:val="1"/>
        </w:numPr>
        <w:rPr/>
      </w:pPr>
      <w:bookmarkStart w:id="601" w:name="__RefHeading___Toc6972238_2870459653"/>
      <w:bookmarkStart w:id="602" w:name="_Toc209"/>
      <w:bookmarkEnd w:id="601"/>
      <w:r>
        <w:rPr/>
        <w:t>14228/2</w:t>
      </w:r>
      <w:bookmarkEnd w:id="602"/>
    </w:p>
    <w:p>
      <w:pPr>
        <w:pStyle w:val="BookText"/>
        <w:rPr/>
      </w:pPr>
      <w:r>
        <w:rPr>
          <w:rFonts w:ascii="IRNazanin" w:hAnsi="IRNazanin" w:eastAsia="IRNazanin"/>
          <w:color w:val="111111"/>
          <w:sz w:val="28"/>
          <w:sz w:val="28"/>
          <w:szCs w:val="28"/>
          <w:rtl w:val="true"/>
          <w:lang w:bidi="fa-IR"/>
        </w:rPr>
        <w:t xml:space="preserve">آقا محمد علی کرمانشاهی، </w:t>
      </w:r>
      <w:r>
        <w:rPr>
          <w:rFonts w:eastAsia="IRNazanin" w:cs="IRNazanin"/>
          <w:color w:val="111111"/>
          <w:sz w:val="28"/>
          <w:szCs w:val="28"/>
          <w:lang w:bidi="fa-IR"/>
        </w:rPr>
        <w:t>1144</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باقر اصفهانی بهبهانی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مسائل گوناگون فقهی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هدایت خان گیلانی تالیف شده، این کتاب ملقب به آصار رشت و دارای یکصد هزار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فهرستی است با رموز مخصوص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مفتیان عقول دراک و مسائل سائلان هوش و ادراک حمد و سپاس حضرت علیمی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تم و بالخير عم بعون الله عزوجل المجلد الأول من كتاب المرسوم بمقامع الفضل الملقب باصار رشت هدایت خان گیلانی المشتمل على مسائل كثيره بنيف على مائة الف غير انها الحضرت في عنوانات 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 الثاني من الهجرة النبوية المصطفويه على مهاجرها و اله و اصحابه ما لا يحصى من التحيه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بالخیر و عمت قد وقع الفراغ من تسويه هذا الكتاب المستطاب في النصف الأول العشر الثانى من الشهر الثانى من السته الثامنه من العشرة الثالثه من الماة الثالثه من الألف الثانى فى يد اقل الطلاب بل كل الناس عملا و اكثرهم ذللا محمد حسین بن عباد الله الششجوانى الفريدنى الخونسارى الساكن في التفرش في رحب المخدوم الامجد السيد ابن المرحوم المغفور ميرزا محمد طاهر الحسيني احمد بمصاحبة اعلی حضرت ابنه الشريف سيد على صانهما اليه عن الافات و اوصلها الى ما تمنا في الرادات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4878</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عباد الله ششجوانی فریدنی خونساری،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ب یک صفحه از متن کتاب نفایس الفنون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نسخه را در ملازمت احمد بن محمد طاهر حسینی و پسرش علی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آصار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 رشت</w:t>
      </w:r>
      <w:r>
        <w:rPr>
          <w:rFonts w:eastAsia="IRNazanin" w:cs="IRNazanin"/>
          <w:color w:val="111111"/>
          <w:sz w:val="28"/>
          <w:szCs w:val="28"/>
          <w:rtl w:val="true"/>
          <w:lang w:bidi="fa-IR"/>
        </w:rPr>
        <w:t xml:space="preserve">) </w:t>
      </w:r>
      <w:bookmarkStart w:id="603" w:name="pg9563_120061"/>
    </w:p>
    <w:p>
      <w:pPr>
        <w:pStyle w:val="BookText"/>
        <w:rPr/>
      </w:pPr>
      <w:bookmarkEnd w:id="603"/>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816517</w:t>
      </w:r>
    </w:p>
    <w:p>
      <w:pPr>
        <w:pStyle w:val="Heading2"/>
        <w:numPr>
          <w:ilvl w:val="1"/>
          <w:numId w:val="1"/>
        </w:numPr>
        <w:rPr/>
      </w:pPr>
      <w:bookmarkStart w:id="604" w:name="__RefHeading___Toc6972240_2870459653"/>
      <w:bookmarkStart w:id="605" w:name="_Toc210"/>
      <w:bookmarkEnd w:id="604"/>
      <w:r>
        <w:rPr/>
        <w:t>14228/3</w:t>
      </w:r>
      <w:bookmarkEnd w:id="605"/>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لغزی از شیخ بهایی است که در حاشیه برگ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حمایلی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اقل الانام بهاءالدین محمد العاملي عفى الله عنه أيها الاصحاب الكرام و الاخوان العظام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مسطح آخره عادل بسایط مقادير النبض و مركباته الثنائيات تم اللغز و تاريخ اتمامه لغز طبیبانه في عديل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حمایلی؛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القانون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817575</w:t>
      </w:r>
    </w:p>
    <w:p>
      <w:pPr>
        <w:pStyle w:val="Heading2"/>
        <w:numPr>
          <w:ilvl w:val="1"/>
          <w:numId w:val="1"/>
        </w:numPr>
        <w:rPr/>
      </w:pPr>
      <w:bookmarkStart w:id="606" w:name="__RefHeading___Toc6972242_2870459653"/>
      <w:bookmarkStart w:id="607" w:name="_Toc211"/>
      <w:bookmarkEnd w:id="606"/>
      <w:r>
        <w:rPr/>
        <w:t>14228/4</w:t>
      </w:r>
      <w:bookmarkEnd w:id="607"/>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الصمد عاملی؛ جواب دهنده شیخ بهایی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08" w:name="pg9563_120062"/>
    </w:p>
    <w:p>
      <w:pPr>
        <w:pStyle w:val="BookText"/>
        <w:rPr/>
      </w:pPr>
      <w:bookmarkEnd w:id="60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 است به اسم قاسم که حسین بن عبدالصمد به فرزند خود شیخ محمد بهاء الدین در یکی از کتاب ها نوشته و طلب جواب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لغز در حاشیه برگ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حمایلی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 باسم قاسم که شیخ مغفرت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الولد المويد بالاكرام و الاعزاز الموفق في حل المعميات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الایمان و الاسلام و بثلث ثالثه يبتدى السوال و بثانی ثانیه نیته القيل و القال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حمایلی؛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حسین بن عبدالصمد، </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816516</w:t>
      </w:r>
    </w:p>
    <w:p>
      <w:pPr>
        <w:pStyle w:val="Heading2"/>
        <w:numPr>
          <w:ilvl w:val="1"/>
          <w:numId w:val="1"/>
        </w:numPr>
        <w:rPr/>
      </w:pPr>
      <w:bookmarkStart w:id="609" w:name="__RefHeading___Toc6972244_2870459653"/>
      <w:bookmarkStart w:id="610" w:name="_Toc212"/>
      <w:bookmarkEnd w:id="609"/>
      <w:r>
        <w:rPr/>
        <w:t>14229</w:t>
      </w:r>
      <w:bookmarkEnd w:id="610"/>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حکیمی است جلت عظمت که خاکدان دنیا و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اینست زیان کاری بزرگ که علاج از برای او متصور نیست و لعنته الله عليه و علی سایر ظالمی آل محمد و عذبهم الله عذابا اليما تمت الكتاب بعون الله الملک الوهاب مسمى بمحرق القلوب</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به رنگ قرمز و آبی، عناوین و خط بالای برخی از عبارات، جدول دور سطرها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دین نبی ملک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w:t>
      </w:r>
      <w:bookmarkStart w:id="611" w:name="pg9563_120063"/>
    </w:p>
    <w:p>
      <w:pPr>
        <w:pStyle w:val="BookText"/>
        <w:rPr/>
      </w:pPr>
      <w:bookmarkEnd w:id="611"/>
      <w:r>
        <w:rPr>
          <w:rFonts w:ascii="IRNazanin" w:hAnsi="IRNazanin" w:eastAsia="IRNazanin"/>
          <w:color w:val="111111"/>
          <w:sz w:val="28"/>
          <w:sz w:val="28"/>
          <w:szCs w:val="28"/>
          <w:rtl w:val="true"/>
          <w:lang w:bidi="fa-IR"/>
        </w:rPr>
        <w:t xml:space="preserve">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عاشور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عاشور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سوختگی و فرسودگی در لبه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و لچک با گل و بوته، مجدول، زنجیره های ضربی، اندرون جلد آستر کاغذی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816518</w:t>
      </w:r>
    </w:p>
    <w:p>
      <w:pPr>
        <w:pStyle w:val="Heading2"/>
        <w:numPr>
          <w:ilvl w:val="1"/>
          <w:numId w:val="1"/>
        </w:numPr>
        <w:rPr/>
      </w:pPr>
      <w:bookmarkStart w:id="612" w:name="__RefHeading___Toc6972246_2870459653"/>
      <w:bookmarkStart w:id="613" w:name="_Toc213"/>
      <w:bookmarkEnd w:id="612"/>
      <w:r>
        <w:rPr/>
        <w:t>14230</w:t>
      </w:r>
      <w:bookmarkEnd w:id="613"/>
    </w:p>
    <w:p>
      <w:p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14208</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کشتند در خفیه و آشکارا سازش و طریق آمیزش با افاغنه گشوده در شب بیست و ششم ماه رمضان سنه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دولت نادری و کیفیت آشوب آن زمان را که از خطه و حصر افزون و تقریر آن از حوصله زبان قلم بیرون است تحریر خواهد تمام شد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مقوایی، ترنج و سر ترنج با نقش گل و بوته، در سه ضلع جدول داخلی ترنج با نقش گل و بوته و یک ضلع آن دارای کتیبه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ضرب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های ضربی، اندرون جلد آستر کاغذی، عطف و گوشه های لت رویی جلد با پارچه وصالی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جهانگشای نادری؛ تاریخ نادری؛ وقایع نادری </w:t>
      </w:r>
      <w:bookmarkStart w:id="614" w:name="pg9563_120064"/>
    </w:p>
    <w:p>
      <w:pPr>
        <w:pStyle w:val="BookText"/>
        <w:rPr/>
      </w:pPr>
      <w:bookmarkEnd w:id="61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816519</w:t>
      </w:r>
    </w:p>
    <w:p>
      <w:pPr>
        <w:pStyle w:val="Heading2"/>
        <w:numPr>
          <w:ilvl w:val="1"/>
          <w:numId w:val="1"/>
        </w:numPr>
        <w:rPr/>
      </w:pPr>
      <w:bookmarkStart w:id="615" w:name="__RefHeading___Toc6972248_2870459653"/>
      <w:bookmarkStart w:id="616" w:name="_Toc214"/>
      <w:bookmarkEnd w:id="615"/>
      <w:r>
        <w:rPr/>
        <w:t>14231</w:t>
      </w:r>
      <w:bookmarkEnd w:id="616"/>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طریقه زیارت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ایشان مشتمل بر یک مقدمه و دوازده باب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ابواب آن بدین تفصیل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آداب سفر، باب اول در بیان ثواب تعمیر قبور مقدسه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زیارت های ایشان، باب دوم در فضیلت و کیفیت زیارت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و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سوم در فضیلت زیارت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زیارت آن حضرت، باب چهارم در بیان فضیلت نجف اشرف و کوفه و مساجد کوفه و آب فرات، باب پنجم در بیان فضایل زیارت سیدالشهدا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ششم در بیان فضیلت حایر و کربلای معلی و فضیلت تربت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آن، باب هفتم در زیارت مطلقه آن حضرت که مخصوص بوقتی از اوقات نیست و آداب آن ها و سایر اعمال و ادعیه که در روضه مقدسه باید بعمل آورد، باب هشتم در بیان فضیلت و کیفیت زیارت آن حضرت که مخصوص بایام و اوقات معلومه و امکنه بعیده، باب نهم در بیان فضیلت و کیفیت زیارت حضرت موسی کاظم و امام رضا و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دهم در بیان فضیلت و کیفیت زیارت حضرت امام علی النقی و امام حسن العسکری و صاحب الامر صلوات الله عليهم اجمعین و توسل به ائمه، باب یازدهم در بیان زیارت جامعه است که هر امامی را بآن زیارت می توان کرد و استغاثه بایشان نمودن و عرایض بخدمت ایشان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دوازدهم در آداب زیارت و نیابت و زیارت اولاد ائمه عليهم السلام و اصحاب ایشان و فضیلت سایر بقاع شریفه، خاتمه در باب بیان آداب ملاقات زائران ائمه عليهم السلام</w:t>
      </w:r>
      <w:r>
        <w:rPr>
          <w:rFonts w:eastAsia="IRNazanin" w:cs="IRNazanin"/>
          <w:color w:val="111111"/>
          <w:sz w:val="28"/>
          <w:szCs w:val="28"/>
          <w:rtl w:val="true"/>
          <w:lang w:bidi="fa-IR"/>
        </w:rPr>
        <w:t xml:space="preserve">. </w:t>
      </w:r>
      <w:bookmarkStart w:id="617" w:name="pg9563_120065"/>
    </w:p>
    <w:p>
      <w:pPr>
        <w:pStyle w:val="BookText"/>
        <w:rPr/>
      </w:pPr>
      <w:bookmarkEnd w:id="61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ستایشی که از بروج مشيده افواه حامدان آهنگ در و بام صوامع مسامع قدسیان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باینجا ختم می نماییم کتاب را و از برادران ایمانی که ازین کتاب منتفع گردند التماس دعا و زیارت دارم در حال حیات این محروم بعد از وفات و کان ذلك في شهر صفر من شهور سنه خمس و ثمانين بعد الالف من الهجره و الحمد لله اولا و اخرا و صلی الله على محمد و آله الطاهرين و لعنه الله اعدائهم اجمعين ابد الابدين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تم هذا الكتاب الموسوم بتحفة الزائر على يد اقل الاقلين صالح بن مراد علی فی تاریخ جمادی الاول سنه ثلث و عشرين و مائة بعد الف من هجرة النبوية المصطفويه عليه الف الف التحيه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مراد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اذن دخول در پیش روضه مقدسه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عزیز الرضوی </w:t>
      </w:r>
      <w:r>
        <w:rPr>
          <w:rFonts w:eastAsia="IRNazanin" w:cs="IRNazanin"/>
          <w:color w:val="111111"/>
          <w:sz w:val="28"/>
          <w:szCs w:val="28"/>
          <w:lang w:bidi="fa-IR"/>
        </w:rPr>
        <w:t>1118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محمد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برخی از اوراق وصالی شده و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عنابی روشن، مقوایی،مجدول، اندرون جلد آستر کاغذی</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816520</w:t>
      </w:r>
    </w:p>
    <w:p>
      <w:pPr>
        <w:pStyle w:val="Heading2"/>
        <w:numPr>
          <w:ilvl w:val="1"/>
          <w:numId w:val="1"/>
        </w:numPr>
        <w:rPr/>
      </w:pPr>
      <w:bookmarkStart w:id="618" w:name="__RefHeading___Toc6972250_2870459653"/>
      <w:bookmarkStart w:id="619" w:name="_Toc215"/>
      <w:bookmarkEnd w:id="618"/>
      <w:r>
        <w:rPr/>
        <w:t>14232</w:t>
      </w:r>
      <w:bookmarkEnd w:id="619"/>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خاوند شاه میرخواند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 از آغاز خلقت جهان تا روزگار خود مولف که به نام میر علیشیر نوایی نگاشته شده و بنا بود در یک مقدمه و هفت جلد و یک خاتمه باشد ولی موفق به نوشتن جلد هفتم و خاتمه نشد و نوه او خواندمیر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روضة الصفا شامل زندگی حضرت ختمی مرتبت و غزوات و رحلت او و نیز خلافت خلفای بعد از او و فتوحات اسلامی و وقایع حضرت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جلد های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از آفرینش جهان تا یزدجرد، جلد دوم حضرت پیامبر و چهار خلیفه نخستین، جلد سوم دوازده امام و خلفای خاندان اموی و عباسی، جلد چهارم دودمان های شهر یاران هم روزگار خاندان عباسی، جلد پنجم چنگیز خان و جانشینان او، جلد ششم تیمور و بازماندگان او تا مرگ ابو سعید به سال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ق، جلد هفتم سلطان حسین و فرزندان او تا سال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صحیفه مرادات و فهرست مجموعه سعادات مبنی از حکایات ناقدان سیر عظام سلف و مبنی بروایات ناقلان خبر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شک نیست که در اوقات این دعا کروبیان عرش و مقیمان فرش را واجب بود که دست بآمین برآورند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هذا المجلد الثانى بتوفيق ربانی و تائید سبحانی و بالله التوفیق در تاریخ هفدهم شهر ربیع الاول سنه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الهجرت النبوية المصطفويه على يد العبد الفقير الى الله الملك الغنى ابن فتح الله شکر الله ایموری غفر ذنوبه تم بالخير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4153</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ابن فتح الله ایموری،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مذهب و مرصع، جدول دور سطرها به زر، سرخ و لاجورد، 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تملک در آستر بدرقه،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قاسم الارزاق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عبده محمد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نجیب؟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آخر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مقوایی، ترنج و چهار سر ترنج با گل و بوته، مجدول، اندرون جلد آستر کاغذی، عنوان روی عطف زرکوب </w:t>
      </w:r>
      <w:bookmarkStart w:id="620" w:name="pg9563_120067"/>
    </w:p>
    <w:p>
      <w:pPr>
        <w:pStyle w:val="BookText"/>
        <w:rPr/>
      </w:pPr>
      <w:bookmarkEnd w:id="620"/>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816522</w:t>
      </w:r>
    </w:p>
    <w:p>
      <w:pPr>
        <w:pStyle w:val="Heading2"/>
        <w:numPr>
          <w:ilvl w:val="1"/>
          <w:numId w:val="1"/>
        </w:numPr>
        <w:rPr/>
      </w:pPr>
      <w:bookmarkStart w:id="621" w:name="__RefHeading___Toc6972252_2870459653"/>
      <w:bookmarkStart w:id="622" w:name="_Toc216"/>
      <w:bookmarkEnd w:id="621"/>
      <w:r>
        <w:rPr/>
        <w:t>14233</w:t>
      </w:r>
      <w:bookmarkEnd w:id="622"/>
    </w:p>
    <w:p>
      <w:p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علی بن حسین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حکمت و کلام، مشتمل بر یک مقدمه سه مقاله و یک خاتمه که به نام شاه عباس ثانی صفوی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اشاره بر مرتبه وجود انسان در سه مطلب، مقاله اول در علم خود شناسی در دو باب، مقاله دوم در علم خدا شناسی در سه باب، مقاله سوم در فرمان خدا شناسی در چهار باب و خاتمه در دلالت بر سلوک راه باطن در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علاوه بر مباحث کلامی به مباحث مسائل اخلاقی و عرفانی نیز می پردازد و همچنین مباحث فلسفی نیز در این کتاب است، از این جهت گوهر مرادی را کتابی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می 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مرادی که غواص فکرترا از دریای حیرت در کف اندیشه آید دردانه مقصودی که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این مقام رسد هر آینه بحق وصول رسیده باشد بلغنی الله تعالی و جمیع طالب الحق الى ذلك المقام بمحمد و اهل بيته و عترته العظام صلوات الله عليهم اجمعين و هذا آخر ما اردناه و الحمد لله المفضل و الصلواة و السلام على رسوله و اهل بيته الكرام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هذه الكتاب المستطاب بتوفيق الملک الوهاب بتاریخ چهارم شهر رجب المرجب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فقیر عاصی جانی فانی ابن محمد هادی علی نقی الدوانی این کتاب مستطاب قلمی شد بجهت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مکان عزت و سعادت نشان نتیجه الافاخم الاعیان مخدوم و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رب الارباب چنانست که این </w:t>
      </w:r>
      <w:bookmarkStart w:id="623" w:name="pg9563_120068"/>
    </w:p>
    <w:p>
      <w:pPr>
        <w:pStyle w:val="BookText"/>
        <w:rPr/>
      </w:pPr>
      <w:bookmarkEnd w:id="623"/>
      <w:r>
        <w:rPr>
          <w:rFonts w:ascii="IRNazanin" w:hAnsi="IRNazanin" w:eastAsia="IRNazanin"/>
          <w:color w:val="111111"/>
          <w:sz w:val="28"/>
          <w:sz w:val="28"/>
          <w:szCs w:val="28"/>
          <w:rtl w:val="true"/>
          <w:lang w:bidi="fa-IR"/>
        </w:rPr>
        <w:t>یکتا گوهر در خزینه مقصود و مراد ایشان ثابت و پاینده باد بحق محمد و آله الامجاد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نقی بن محمد هادی دوانی،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ساده، عطف پارچه سرمه ای، اندرون جلد آستر کاغذی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5094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816523</w:t>
      </w:r>
    </w:p>
    <w:p>
      <w:pPr>
        <w:pStyle w:val="Heading2"/>
        <w:numPr>
          <w:ilvl w:val="1"/>
          <w:numId w:val="1"/>
        </w:numPr>
        <w:rPr/>
      </w:pPr>
      <w:bookmarkStart w:id="624" w:name="__RefHeading___Toc6972254_2870459653"/>
      <w:bookmarkStart w:id="625" w:name="_Toc217"/>
      <w:bookmarkEnd w:id="624"/>
      <w:r>
        <w:rPr/>
        <w:t>14234</w:t>
      </w:r>
      <w:bookmarkEnd w:id="625"/>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خاوند شاه میرخواند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سوم 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ذکر مناقب امام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عهد خلافت المعتصم بالله الواحد عبدالله المنتصر بالله و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حکومت طلحة بن طاهر تا ذکر مصاهرت ملک زاده پسر محمد بن ملک غیاث الدین پسر علی بحضرت صاحب قرآن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ثنایی که مسبحان ملاء اعلی از ادای شمه آن عاجز آیند و شکر و سپاسی که معتکفان صوامع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آرزو در بستر استراحت خفته من همچو خار خشکم و تو همچو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و لالها دهم از تربیت کنی تمت الكتاب بعون الملک الوهاب و الحمد لله رب العالمین برحمتک یا ارحم الراحمين تم</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bookmarkStart w:id="626" w:name="pg9563_120069"/>
    </w:p>
    <w:p>
      <w:pPr>
        <w:pStyle w:val="BookText"/>
        <w:rPr/>
      </w:pPr>
      <w:bookmarkEnd w:id="62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متناظر مذهب و مرصع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درون ترنج این دو صفحه چهار بیت شعر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صفحات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دارای سر لوح و کتیبه مذهب و مرصع، بین سطور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طلا اندازی دندان موشی، جدول دور سطرها به زر و مشکی و نیلی و سرخ و سبز و زرد و نارنجی،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ابراهیم بن میرزا علی محمد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محمد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لبه تمامی اوراق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روشن، مقوایی، ساده، مجدول، اندرون جلد آستر کاغذی</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816524</w:t>
      </w:r>
    </w:p>
    <w:p>
      <w:pPr>
        <w:pStyle w:val="Heading2"/>
        <w:numPr>
          <w:ilvl w:val="1"/>
          <w:numId w:val="1"/>
        </w:numPr>
        <w:rPr/>
      </w:pPr>
      <w:bookmarkStart w:id="627" w:name="__RefHeading___Toc6972256_2870459653"/>
      <w:bookmarkStart w:id="628" w:name="_Toc218"/>
      <w:bookmarkEnd w:id="627"/>
      <w:r>
        <w:rPr/>
        <w:t>14235</w:t>
      </w:r>
      <w:bookmarkEnd w:id="628"/>
    </w:p>
    <w:p>
      <w:pPr>
        <w:pStyle w:val="BookText"/>
        <w:rPr/>
      </w:pPr>
      <w:r>
        <w:rPr>
          <w:rFonts w:ascii="IRNazanin" w:hAnsi="IRNazanin" w:eastAsia="IRNazanin"/>
          <w:color w:val="111111"/>
          <w:sz w:val="28"/>
          <w:sz w:val="28"/>
          <w:szCs w:val="28"/>
          <w:rtl w:val="true"/>
          <w:lang w:bidi="fa-IR"/>
        </w:rPr>
        <w:t>زینت الواعظین و بهجة المستمعين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فضائل و مناقب علی بن ابی طالب و احادیثی که در این باره نقل شده است را از کتاب های متعدد از جمله محرق القلوب، منهج الشيعه، زبدة المناقب، نور العيون، حيات القلوب، مصابيح القلوب، بحار الانوار،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کرده و 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زینت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اول در محبت جناب اقدس الهی با علی ولی، زینت دوم در محبت امیر المؤمنین با حضرت پروردگار، زینت سوم در محبت جناب رسالت مآب با علی مرتضی، زینت چهارم در محبت حیدر کرار با احمد مختار، زینت پنجم در محبت ملائکه با امیر المؤمنین، زینت ششم در محبت سایر پیامبران با شاه مردان، زینت هفتم در ظهور آن حضرت بر ملائکه و جن و انس، زینت </w:t>
      </w:r>
    </w:p>
    <w:p>
      <w:pPr>
        <w:pStyle w:val="BookText"/>
        <w:rPr/>
      </w:pPr>
      <w:r>
        <w:rPr>
          <w:rFonts w:ascii="IRNazanin" w:hAnsi="IRNazanin" w:eastAsia="IRNazanin"/>
          <w:color w:val="111111"/>
          <w:sz w:val="28"/>
          <w:sz w:val="28"/>
          <w:szCs w:val="28"/>
          <w:rtl w:val="true"/>
          <w:lang w:bidi="fa-IR"/>
        </w:rPr>
        <w:t>هشتم در ثواب دوستان جناب امیر المؤمنین، زینت نهم در بیان معجزات آن جناب وقتی که در شکم مادر بود ظاهر شد، زینت دهم در معجزات ایام طفولیت، زینت یازدهم در اسم آن حضرت در کتب پیامبران، زینت دوازدهم در غزوات آن جناب در زمان حیات پیامبر، زینت سیزدهم در بیان جنگ کردن امیر مومنان با شیاطین و جنیان، زینت چهاردهم در معجزات آن حضرت در زنده کردن مردگان، زینت پانزدهم در معجزات آن حضرت نسبت به دشمنان، زینت شانزدهم در معجزات آن جناب در عصر خلفا، زینت هفدهم در بعضی معجزات غریبه آن حضرت، زینت هجدهم در خبر دادن آن حضرت از علوم پنهانی، زینت نوزدهم در معجزات وی نظیر معجزات پیامبران، زینت بیستم در رد شمس و معجزات دیگر، زینت بیست و یکم در طی الارض، زینت بیست و دوم در شفا دادن مرضی، زینت بیست و سوم در معجزات راجع به جمادات، زینت بیست و چهارم در معجزات راجع به نباتات، زینت بیست و پنجم در معجزات راجع به بهائم، زینت بیست و ششم در آب یافتن برای لشکر، زینت بیست و هفتم در قتل خلیفه دوم و سوم، زینت بیست و هشتم در خلافت و جنگ جمل، زینت بیست و نهم در غزوه صفین و نهروان، زینت سی ام در وفات آن حضرت و معجزات قبر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در ده زینت و زینت یازدهم و دوازدهم از جلد دوم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نسخه ما معلوم نیست، ولی در فهرست مرعشی این کتاب را به محمد جعفر بن الیاس بن محمد عقدائی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همچنین آغاز و انجام نسخه ما با نسخه مرعشی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شکر بدان قیاس خداوندی را سزاست که ما را از جمله امتان احمد مختار و دوستان و شیعیان حیدر کرار غیر فرار و آل 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 من با قبیله خود شما را یاری می کنم علم خود را بمن دهید پس علم را گرفت و لشگر بسیار از شیاطین بایشان نمود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زنجیره های ضربی، اندرون جلد آستر کاغذی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bookmarkStart w:id="629" w:name="pg9563_120071"/>
    </w:p>
    <w:p>
      <w:pPr>
        <w:pStyle w:val="BookText"/>
        <w:rPr/>
      </w:pPr>
      <w:bookmarkEnd w:id="629"/>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816525</w:t>
      </w:r>
    </w:p>
    <w:p>
      <w:pPr>
        <w:pStyle w:val="Heading2"/>
        <w:numPr>
          <w:ilvl w:val="1"/>
          <w:numId w:val="1"/>
        </w:numPr>
        <w:rPr/>
      </w:pPr>
      <w:bookmarkStart w:id="630" w:name="__RefHeading___Toc6972258_2870459653"/>
      <w:bookmarkStart w:id="631" w:name="_Toc219"/>
      <w:bookmarkEnd w:id="630"/>
      <w:r>
        <w:rPr/>
        <w:t>14236</w:t>
      </w:r>
      <w:bookmarkEnd w:id="631"/>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الخالق 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قرآن کریم و احادیث شریفه از عربی به فارسی است که به نام کارگیا سلطان محمد و فرزندش سلطان میرزا علی از سلاطین گیلان در بیست و هشت کتاب بعدد و حروف تهجی و هر کتابی دارای چند باب تالیف شده و در آغاز كتاب هفده فائده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بابی به ترتیب مصادر پس از آن افعال مجرد، افعال مزید و غیر مصادر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استفاده از کتاب صحاح، مجمل، دستور، مصادر، اختیارات بدیعی، لغات القرآن و شرح نصاب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 تر بنگرید به شماره بازیابی </w:t>
      </w:r>
      <w:r>
        <w:rPr>
          <w:rFonts w:eastAsia="IRNazanin" w:cs="IRNazanin"/>
          <w:color w:val="111111"/>
          <w:sz w:val="28"/>
          <w:szCs w:val="28"/>
          <w:lang w:bidi="fa-IR"/>
        </w:rPr>
        <w:t>10941</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 برگزیدن و مغز از استخوان بیرون کردن، از دها سبک گرفتن و خوار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یلی نزدیک می شود و او فعل مضارع است و مشتق از ولی پایی جمع یویو و الله اعلم بالصواب و اليه مرجع و الماب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بعون الملک الوهاب فى سنه ثمانين و الف من الهجرة النبوية المصطفويه عليه الف الف صلوة و الف تحيه على يد العبد الضعيف النحيف حسين ابن نعمت الله اللهم اغفر له الوالديه و لجميع المومنين و المومنات و المسلمين و المسلمات بحرمة محمد و 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نعمت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الغنى احمد ابن نوشیروان</w:t>
      </w:r>
      <w:r>
        <w:rPr>
          <w:rFonts w:eastAsia="IRNazanin" w:cs="IRNazanin"/>
          <w:color w:val="111111"/>
          <w:sz w:val="28"/>
          <w:szCs w:val="28"/>
          <w:rtl w:val="true"/>
          <w:lang w:bidi="fa-IR"/>
        </w:rPr>
        <w:t xml:space="preserve">» </w:t>
      </w:r>
      <w:bookmarkStart w:id="632" w:name="pg9563_120072"/>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اندرون جلد آستر کاغذی</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816526</w:t>
      </w:r>
    </w:p>
    <w:p>
      <w:pPr>
        <w:pStyle w:val="Heading2"/>
        <w:numPr>
          <w:ilvl w:val="1"/>
          <w:numId w:val="1"/>
        </w:numPr>
        <w:rPr/>
      </w:pPr>
      <w:bookmarkStart w:id="633" w:name="__RefHeading___Toc6972260_2870459653"/>
      <w:bookmarkStart w:id="634" w:name="_Toc220"/>
      <w:bookmarkEnd w:id="633"/>
      <w:r>
        <w:rPr/>
        <w:t>14237</w:t>
      </w:r>
      <w:bookmarkEnd w:id="634"/>
    </w:p>
    <w:p>
      <w:pPr>
        <w:pStyle w:val="BookText"/>
        <w:rPr/>
      </w:pPr>
      <w:r>
        <w:rPr>
          <w:rFonts w:ascii="IRNazanin" w:hAnsi="IRNazanin" w:eastAsia="IRNazanin"/>
          <w:color w:val="111111"/>
          <w:sz w:val="28"/>
          <w:sz w:val="28"/>
          <w:szCs w:val="28"/>
          <w:rtl w:val="true"/>
          <w:lang w:bidi="fa-IR"/>
        </w:rPr>
        <w:t xml:space="preserve">اردستانی، محمد بن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الدین محمد بن محمد حسینی اردستانی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اثبات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بر مقدمه و بابی و خاتمه که باب آن به دوازده فصل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فصول آن بدین تفصیل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مقصود از لفظ امام و احتیاج بوجود او، باب در حقیقت اولویت آن حضرت، فصل اول در بیان آن که نصب امام لطف است و بر حق تعالی واجب و بیان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دوم در آن که امام باید که افضل از رعیت باشد، فصل سوم در طریق تعیین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چهارم در ادله داله بر امامت آن حضرت، فصل پنجم در مطاعنی که اهل سنت در شان خلیفه اول ذکر نموده اند، فصل هفتم در مطاعتی که مخصوص به خلیفه دوم است، فصل هشتم در مطاعتی مخصوص خلیفه سوم، فصل نهم در آیات و احادیثی که محدثان اهل سنت در حق صحابه روایت نموده اند در مورد معاویه بنی امیه، فصل دهم در قضایا و احکام و معجزات و کرامات حضرت امیر المومنین از محل تولد ناهنگام رحلت، فصل یازدهم در بیان آن که عدد اوصیا بعد از حضرت رسالت پناه دوازده است و اسامی و القاب و کنیت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در كتب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مولف در نسخه ذکر نشده، ولی در فهرست مجلس با دلایل مولف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در نسخه ها و فهرست های متعدد به نام های کاشف الحق، كاشف الاسرار، هدية العالمين، فوز النجاح و مناقب قطب شاهی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 آباد به نام ابوالموید ابوالمظفر عبدالله قطب شاه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حمدی که حامدان ملا اعلا و ذاکران کره غبرا از ادای آن عاجز آیند محمودی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چون مسئله امامت اهم اتم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او متصل بنفحه صور بود پنجاه و هشت بعد هزار که بپایان رسید این گفتار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رب العالمين و صلى الله على محمد و آله الطاهرين قد فرقت من تمنيق هذ الكتاب الشريف فى عشر اول من شهر رمضان المبارک ختم بالخير و الظفر حسب الفرمایش حضرت مکرم و مخدوم محترم میرزا آقا بابا معروف حمزه بتدریج افات من عنوان التعارف گاهی سفر و گاهی بحضر و گاهی بتاکیدات مشارالیه بیش تر کتابت در لیالی شده ظاهر کاتب عاصی غلطی ننوشته باشد اگر غلطی بنظر می آید از کاتب نسخه بود نه از کاتب برای کتبه العاصى الفقير الحقير محمد حسن بن محمد یوسف گراکوه کلیائی در سنه سیحقان ئل سنه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یوسف گراکوه کلیائی،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جدول دور سطرها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گل و بوته، مجدول، زنجیره های ضربی، اندرون جلد آستر کاغذی</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 كاشف الاسرار؛ هدية العالمين؛ فوز النجاح؛ مناقب قطب شاهی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w:t>
      </w:r>
      <w:r>
        <w:rPr>
          <w:rFonts w:eastAsia="IRNazanin" w:cs="IRNazanin"/>
          <w:color w:val="111111"/>
          <w:sz w:val="28"/>
          <w:szCs w:val="28"/>
          <w:lang w:bidi="fa-IR"/>
        </w:rPr>
        <w:t>477</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816527</w:t>
      </w:r>
      <w:r>
        <w:rPr>
          <w:rFonts w:eastAsia="IRNazanin" w:cs="IRNazanin"/>
          <w:color w:val="111111"/>
          <w:sz w:val="28"/>
          <w:szCs w:val="28"/>
          <w:rtl w:val="true"/>
          <w:lang w:bidi="fa-IR"/>
        </w:rPr>
        <w:t xml:space="preserve"> </w:t>
      </w:r>
      <w:bookmarkStart w:id="635" w:name="pg9563_120074"/>
    </w:p>
    <w:p>
      <w:pPr>
        <w:pStyle w:val="Heading2"/>
        <w:numPr>
          <w:ilvl w:val="1"/>
          <w:numId w:val="1"/>
        </w:numPr>
        <w:rPr/>
      </w:pPr>
      <w:bookmarkStart w:id="636" w:name="__RefHeading___Toc6972262_2870459653"/>
      <w:bookmarkStart w:id="637" w:name="_Toc221"/>
      <w:bookmarkEnd w:id="635"/>
      <w:bookmarkEnd w:id="636"/>
      <w:r>
        <w:rPr/>
        <w:t>14238</w:t>
      </w:r>
      <w:bookmarkEnd w:id="637"/>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خاوند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چهارم روضة الصفا شامل گفتار در ذکر حکومت طاهر ذوالیمینین و اولاد او که او را ملوک طاهریه می گویند تا ذکر مظاهرت ملک پیر زاده محمد ملک غیاث الدین پیر علی نسبت بحرب صاحبقرانی نایب السلطنه الدنيا و الدین امیر تیمور گورکان انار الله برهانه که گوی صاحبقرانی از سلاطین زمان خود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سعادات ابدی و دیباچه مجموعه کرامات سرمدی ثنای کریمیست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شکفته باد و از کحل الجواهر عطایش چشم ارزو در بستر استراحت خفته من هم چه خار و خاشاک و تو چون آفتاب و 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و لالها دهم از تربیت کنی</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المجلد الرابع بعون الله تعالى و حسن توفيقه فى شهر ذيقعده الحرام من شهور سنه </w:t>
      </w:r>
      <w:r>
        <w:rPr>
          <w:rFonts w:eastAsia="Amiri" w:cs="Amiri" w:ascii="Amiri" w:hAnsi="Amiri"/>
          <w:color w:val="111111"/>
          <w:sz w:val="28"/>
          <w:szCs w:val="28"/>
          <w:lang w:bidi="ar-SA"/>
        </w:rPr>
        <w:t>1255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ابتدای نسخه به سرخ و بقیه آن سفید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فرزندان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محمد 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و کتیبه و لچک با گل و بوته، مجدول، زنجیره های ضربی، اندرون جلد آستر کاغذی</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eastAsia="IRNazanin" w:cs="IRNazanin"/>
          <w:color w:val="111111"/>
          <w:sz w:val="28"/>
          <w:szCs w:val="28"/>
          <w:rtl w:val="true"/>
          <w:lang w:bidi="fa-IR"/>
        </w:rPr>
        <w:t>-</w:t>
      </w:r>
      <w:r>
        <w:rPr>
          <w:rFonts w:eastAsia="IRNazanin" w:cs="IRNazanin"/>
          <w:color w:val="111111"/>
          <w:sz w:val="28"/>
          <w:szCs w:val="28"/>
          <w:lang w:bidi="fa-IR"/>
        </w:rPr>
        <w:t>438</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816528</w:t>
      </w:r>
      <w:r>
        <w:rPr>
          <w:rFonts w:eastAsia="IRNazanin" w:cs="IRNazanin"/>
          <w:color w:val="111111"/>
          <w:sz w:val="28"/>
          <w:szCs w:val="28"/>
          <w:rtl w:val="true"/>
          <w:lang w:bidi="fa-IR"/>
        </w:rPr>
        <w:t xml:space="preserve"> </w:t>
      </w:r>
      <w:bookmarkStart w:id="638" w:name="pg9563_120075"/>
    </w:p>
    <w:p>
      <w:pPr>
        <w:pStyle w:val="Heading2"/>
        <w:numPr>
          <w:ilvl w:val="1"/>
          <w:numId w:val="1"/>
        </w:numPr>
        <w:rPr/>
      </w:pPr>
      <w:bookmarkStart w:id="639" w:name="__RefHeading___Toc6972264_2870459653"/>
      <w:bookmarkStart w:id="640" w:name="_Toc222"/>
      <w:bookmarkEnd w:id="638"/>
      <w:bookmarkEnd w:id="639"/>
      <w:r>
        <w:rPr/>
        <w:t>14239</w:t>
      </w:r>
      <w:bookmarkEnd w:id="640"/>
    </w:p>
    <w:p>
      <w:pPr>
        <w:pStyle w:val="BookText"/>
        <w:rPr/>
      </w:pPr>
      <w:r>
        <w:rPr>
          <w:rFonts w:ascii="IRNazanin" w:hAnsi="IRNazanin" w:eastAsia="IRNazanin"/>
          <w:color w:val="111111"/>
          <w:sz w:val="28"/>
          <w:sz w:val="28"/>
          <w:szCs w:val="28"/>
          <w:rtl w:val="true"/>
          <w:lang w:bidi="fa-IR"/>
        </w:rPr>
        <w:t>تبریزی، کلب حسین بن فضلعلی</w:t>
      </w:r>
    </w:p>
    <w:p>
      <w:pPr>
        <w:pStyle w:val="BookText"/>
        <w:rPr/>
      </w:pPr>
      <w:r>
        <w:rPr>
          <w:rFonts w:ascii="IRNazanin" w:hAnsi="IRNazanin" w:eastAsia="IRNazanin"/>
          <w:color w:val="111111"/>
          <w:sz w:val="28"/>
          <w:sz w:val="28"/>
          <w:szCs w:val="28"/>
          <w:rtl w:val="true"/>
          <w:lang w:bidi="fa-IR"/>
        </w:rPr>
        <w:t>عقايد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حسين بن فضل علی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عقاید شیعه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پنج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غرض از خلقت، باب اول در صفات خالق، باب دوم در نبوت و رسالت، باب سوم در خلافت و امامت، باب چهارم در معاد و احوال قیامت، باب پنجم در چگونگی انقراض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در نسخه ما معلوم نیست ولی در فهرست مرعشی به نام ابن فضل على كلب حسین تبریزی و در الذریعة به نام فضل علی بن کلب علی تبریزی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الكتاب صحيفه راز داران الهى و فصل الخطاب صدر نشینان بارگاه پادشاهی ثنای حضرت سلطان ذی شان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حقرا بر فرق باطل گذارد و الطاف نامتناهی خود را از ما عاصیان دریغ ندارد انه ولی الاحسان و موالی الفضل و الامتنان تمت الكتاب في شهر صفر المظفر سنه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فرسوده و نسخه دارای آب افتادگی و اوراقی از ابتدا و انتها و میان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گل و بوته، مجدول، زنجیره های ضربی، اندرون جلد آستر کاغذی</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816529</w:t>
      </w:r>
      <w:r>
        <w:rPr>
          <w:rFonts w:eastAsia="IRNazanin" w:cs="IRNazanin"/>
          <w:color w:val="111111"/>
          <w:sz w:val="28"/>
          <w:szCs w:val="28"/>
          <w:rtl w:val="true"/>
          <w:lang w:bidi="fa-IR"/>
        </w:rPr>
        <w:t xml:space="preserve"> </w:t>
      </w:r>
      <w:bookmarkStart w:id="641" w:name="pg9563_120076"/>
    </w:p>
    <w:p>
      <w:pPr>
        <w:pStyle w:val="Heading2"/>
        <w:numPr>
          <w:ilvl w:val="1"/>
          <w:numId w:val="1"/>
        </w:numPr>
        <w:rPr/>
      </w:pPr>
      <w:bookmarkStart w:id="642" w:name="__RefHeading___Toc6972266_2870459653"/>
      <w:bookmarkStart w:id="643" w:name="_Toc223"/>
      <w:bookmarkEnd w:id="641"/>
      <w:bookmarkEnd w:id="642"/>
      <w:r>
        <w:rPr/>
        <w:t>14240</w:t>
      </w:r>
      <w:bookmarkEnd w:id="643"/>
    </w:p>
    <w:p>
      <w:pPr>
        <w:pStyle w:val="BookText"/>
        <w:rPr/>
      </w:pPr>
      <w:r>
        <w:rPr>
          <w:rFonts w:ascii="IRNazanin" w:hAnsi="IRNazanin" w:eastAsia="IRNazanin"/>
          <w:color w:val="111111"/>
          <w:sz w:val="28"/>
          <w:sz w:val="28"/>
          <w:szCs w:val="28"/>
          <w:rtl w:val="true"/>
          <w:lang w:bidi="fa-IR"/>
        </w:rPr>
        <w:t xml:space="preserve">بیدل، قربان بن رمضان،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مذهبی و روضه خوانی در واقعه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دارای سی مجلس و هر مجلس مشتمل بر چند مشعله که برای واعظان و اهل منبر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مجالس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اول در بیان اراده کردن سید الساجدین علیه السلام بسوی میدان و استغاثه آن و مایوس شدن آن بزرگوار، مجلس دوم در ذکر وصیت کردن جناب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بصبر و شکیبایی و شهادت علی اصغر شیر خوار از ظلم 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سی ام در کیفیت راس الجالوت یهود در مجلس یزید پلید مردود و مسلمان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در بیان اراده کردن جناب سیدالساجدیدن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الایش طبیبی را سزاست که شوق بلایش درمان درد های بی 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مصیبت بامر یزید پی عاقبت آن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بیرون کشیدند و بقتل رسانیدند انا لله و انا اليه راجعون و سيعلم الذين ظلموا اى منقلب ينقلبون تمت الكتاب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انتهای نسخه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و لچک با گل و بوته، مجدول، زنجیره های ضربی، اندرون جلد آستر کاغذی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816530</w:t>
      </w:r>
      <w:r>
        <w:rPr>
          <w:rFonts w:eastAsia="IRNazanin" w:cs="IRNazanin"/>
          <w:color w:val="111111"/>
          <w:sz w:val="28"/>
          <w:szCs w:val="28"/>
          <w:rtl w:val="true"/>
          <w:lang w:bidi="fa-IR"/>
        </w:rPr>
        <w:t xml:space="preserve"> </w:t>
      </w:r>
      <w:bookmarkStart w:id="644" w:name="pg9563_120077"/>
    </w:p>
    <w:p>
      <w:pPr>
        <w:pStyle w:val="Heading2"/>
        <w:numPr>
          <w:ilvl w:val="1"/>
          <w:numId w:val="1"/>
        </w:numPr>
        <w:rPr/>
      </w:pPr>
      <w:bookmarkStart w:id="645" w:name="__RefHeading___Toc6972268_2870459653"/>
      <w:bookmarkStart w:id="646" w:name="_Toc224"/>
      <w:bookmarkEnd w:id="644"/>
      <w:bookmarkEnd w:id="645"/>
      <w:r>
        <w:rPr/>
        <w:t>14241</w:t>
      </w:r>
      <w:bookmarkEnd w:id="646"/>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مقالی که سرخیل کاروان فنون محاورات تواند بود و خوش ترین کلامی که بشادابی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مذکوره را بر امزجه قلوب دردمندان سازگار و گوارا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باقی ابواب را بر وجه صواب کرامت فرماید بمنه و کرمه آمین یا رب العالمین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فى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متفرقه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آستر جلد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اوراق ابتدای نسخه از عطف جدا شده و جلد کاملا فرسوده و رنگ و 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زنجیره های ضربی، فرسوده، اندرون جلد آستر کاغذی</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816531</w:t>
      </w:r>
    </w:p>
    <w:p>
      <w:pPr>
        <w:pStyle w:val="Heading2"/>
        <w:numPr>
          <w:ilvl w:val="1"/>
          <w:numId w:val="1"/>
        </w:numPr>
        <w:rPr/>
      </w:pPr>
      <w:bookmarkStart w:id="647" w:name="__RefHeading___Toc6972270_2870459653"/>
      <w:bookmarkStart w:id="648" w:name="_Toc225"/>
      <w:bookmarkEnd w:id="647"/>
      <w:r>
        <w:rPr/>
        <w:t>14242</w:t>
      </w:r>
      <w:bookmarkEnd w:id="648"/>
    </w:p>
    <w:p>
      <w:pPr>
        <w:pStyle w:val="BookText"/>
        <w:rPr/>
      </w:pPr>
      <w:r>
        <w:rPr>
          <w:rFonts w:ascii="IRNazanin" w:hAnsi="IRNazanin" w:eastAsia="IRNazanin"/>
          <w:color w:val="111111"/>
          <w:sz w:val="28"/>
          <w:sz w:val="28"/>
          <w:szCs w:val="28"/>
          <w:rtl w:val="true"/>
          <w:lang w:bidi="fa-IR"/>
        </w:rPr>
        <w:t xml:space="preserve">شوشتری، نور 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بن شریف الدین شوشتری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تراجم احوال علماء، حكما، امرا، ادبا و رجال شیعه تعریف بلاد و اماکن در یک فاتحه و دوازده مجلس که در سال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مجلس ششم تا مجلس دوازدهم را در بر دارد که عناوین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جمعی از صوفیه صافی طویه، در ذکر مشاهیر حکمای اسلام، در ذکر ملوك نامدار، در ذکر امرای نامدار و سپهسالاران عالی تبار، در ذکر وزرای عظام، در ذکر شعرای عرب، در ذکر شعرای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جمعی از صوفیه صافی طویه که نزد سالکان مسالک طریقت و موسسان قواعد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که جلوه نماید مقبول خواطر مشتاقان کوی انتظار خواهد بود عیار اتناشی و خسک واحد و کل الی ذلک الحمال بشری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طبع لطیف ناظران را از مطالعه آن ملالت نیفزاید الحمدلله و المنه که فراقت یافت جواد خوش خرام قلم از تکاپوی میدان رقم در اسعد اوقات و اشرف ساعات اعنى صخره يوم الاربعا السابع و العشرين رمضان المبارك عام الثامن و الاربعين بعد الالف من الهجره المباركه النبويه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آخر نو نویس و توسط جواد خوش خرام 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اوراق ابتدای نسخه و لت روی 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مشکی، مقوایی، ترنج و سر ترنج، اندرون جلد آستر کاغذی</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5147</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816532</w:t>
      </w:r>
      <w:r>
        <w:rPr>
          <w:rFonts w:eastAsia="IRNazanin" w:cs="IRNazanin"/>
          <w:color w:val="111111"/>
          <w:sz w:val="28"/>
          <w:szCs w:val="28"/>
          <w:rtl w:val="true"/>
          <w:lang w:bidi="fa-IR"/>
        </w:rPr>
        <w:t xml:space="preserve"> </w:t>
      </w:r>
      <w:bookmarkStart w:id="649" w:name="pg9563_120079"/>
    </w:p>
    <w:p>
      <w:pPr>
        <w:pStyle w:val="Heading2"/>
        <w:numPr>
          <w:ilvl w:val="1"/>
          <w:numId w:val="1"/>
        </w:numPr>
        <w:rPr/>
      </w:pPr>
      <w:bookmarkStart w:id="650" w:name="__RefHeading___Toc6972272_2870459653"/>
      <w:bookmarkStart w:id="651" w:name="_Toc226"/>
      <w:bookmarkEnd w:id="649"/>
      <w:bookmarkEnd w:id="650"/>
      <w:r>
        <w:rPr/>
        <w:t>14243</w:t>
      </w:r>
      <w:bookmarkEnd w:id="651"/>
    </w:p>
    <w:p>
      <w:pPr>
        <w:pStyle w:val="BookText"/>
        <w:rPr/>
      </w:pPr>
      <w:r>
        <w:rPr>
          <w:rFonts w:ascii="IRNazanin" w:hAnsi="IRNazanin" w:eastAsia="IRNazanin"/>
          <w:color w:val="111111"/>
          <w:sz w:val="28"/>
          <w:sz w:val="28"/>
          <w:szCs w:val="28"/>
          <w:rtl w:val="true"/>
          <w:lang w:bidi="fa-IR"/>
        </w:rPr>
        <w:t xml:space="preserve">نائینی، هادی بن ابوالحسن،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 ابوالحسن نائینی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خروج مختار در کوفه و خونخواهی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مفصلا در دو باب به نام فتحعلی شاه قاجار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ذکر عبدالله عفیف ازدی و سعید ابن مخنف و عبد الرحمن ابن سعید و طارق اعمش و عمیر طارق و شهادت با سعادت ایشانست و هلاک یزید پلید و خروج سلیمان صرد خزاعی رضی الله عنه، باب دوم در بیان ظهور سلطنت برگزیده خداوند جبار و ملک مختار وفادار و غلبه آن بزرگوار بر کفار و قتل قاتلان امام حسین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کیاستی در عراقین مشهور نمود مختار آمد بخونخواهی سرور سفید 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لشکر مختار عیسی بن مرصعب را شمشیری بر شکمش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بعون الملك الوهاب في يوم دوشنبه چهاردهم شهر صفر المظفر في يد الحقير الفقير المحتاج الى رحمة الله الملك الغفور قاسمعلی ابن مرحمت پناه محمد ساکن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شهور سنه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قاسمعلی بن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جلد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 تیماج عنابی مقوایی، لت پشت تیماج قهوه ای، مقوایی، ترنج و سر ترنج و لچک با گل و بوته، مجدول، زنجیره های ضربی، عطف تیماج قهوه ای، اندرون جلد آستر کاغذی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ق 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 عبدالله بن عفیف،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5365</w:t>
      </w:r>
      <w:r>
        <w:rPr>
          <w:rFonts w:eastAsia="IRNazanin" w:cs="IRNazanin"/>
          <w:color w:val="111111"/>
          <w:sz w:val="28"/>
          <w:szCs w:val="28"/>
          <w:rtl w:val="true"/>
          <w:lang w:bidi="fa-IR"/>
        </w:rPr>
        <w:t xml:space="preserve"> </w:t>
      </w:r>
      <w:bookmarkStart w:id="652" w:name="pg9563_120080"/>
    </w:p>
    <w:p>
      <w:pPr>
        <w:pStyle w:val="BookText"/>
        <w:rPr/>
      </w:pPr>
      <w:bookmarkEnd w:id="65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816533</w:t>
      </w:r>
    </w:p>
    <w:p>
      <w:pPr>
        <w:pStyle w:val="Heading2"/>
        <w:numPr>
          <w:ilvl w:val="1"/>
          <w:numId w:val="1"/>
        </w:numPr>
        <w:rPr/>
      </w:pPr>
      <w:bookmarkStart w:id="653" w:name="__RefHeading___Toc6972274_2870459653"/>
      <w:bookmarkStart w:id="654" w:name="_Toc227"/>
      <w:bookmarkEnd w:id="653"/>
      <w:r>
        <w:rPr/>
        <w:t>14244</w:t>
      </w:r>
      <w:bookmarkEnd w:id="654"/>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21003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لوامع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مقصود علی مجلسی؛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به فارسی بر کتاب من لا يحضره الفقيه در سه جلد به نام شاه عباس دوم که پس از شرح عربی آن به نام روضة المتقین نگاشته و چون آن را به شاه عباس اهدا کرده به لوامع صاحبقرانی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سوم شامل مباحث زکات تا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الصلوه على محمد رب العالمين و الصلوه علی محمد و اهل بيته الطيبين الطاهرين جميع محامد و اثنیه مخصوص ذات مقدس خداوندیست که مستجمع 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 بهشت آب دهند و هر که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روزی او کند و هر که برهنه را بپوشاند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نجفعلی بن کلمحمد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ترنج و سر ترنج با گل و بوته، مجدول، زنجیره های ضربی، اندرون جلد آستر کاغذی، عطف جلد فرسوده و پاره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صاحبقرانی؛ شرح من لا يحضره الفقيه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5265</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816534</w:t>
      </w:r>
      <w:r>
        <w:rPr>
          <w:rFonts w:eastAsia="IRNazanin" w:cs="IRNazanin"/>
          <w:color w:val="111111"/>
          <w:sz w:val="28"/>
          <w:szCs w:val="28"/>
          <w:rtl w:val="true"/>
          <w:lang w:bidi="fa-IR"/>
        </w:rPr>
        <w:t xml:space="preserve"> </w:t>
      </w:r>
      <w:bookmarkStart w:id="655" w:name="pg9563_120081"/>
    </w:p>
    <w:p>
      <w:pPr>
        <w:pStyle w:val="Heading2"/>
        <w:numPr>
          <w:ilvl w:val="1"/>
          <w:numId w:val="1"/>
        </w:numPr>
        <w:rPr/>
      </w:pPr>
      <w:bookmarkStart w:id="656" w:name="__RefHeading___Toc6972276_2870459653"/>
      <w:bookmarkStart w:id="657" w:name="_Toc228"/>
      <w:bookmarkEnd w:id="655"/>
      <w:bookmarkEnd w:id="656"/>
      <w:r>
        <w:rPr/>
        <w:t>14245</w:t>
      </w:r>
      <w:bookmarkEnd w:id="657"/>
    </w:p>
    <w:p>
      <w:pPr>
        <w:pStyle w:val="BookText"/>
        <w:rPr/>
      </w:pPr>
      <w:r>
        <w:rPr>
          <w:rFonts w:ascii="IRNazanin" w:hAnsi="IRNazanin" w:eastAsia="IRNazanin"/>
          <w:color w:val="111111"/>
          <w:sz w:val="28"/>
          <w:sz w:val="28"/>
          <w:szCs w:val="28"/>
          <w:rtl w:val="true"/>
          <w:lang w:bidi="fa-IR"/>
        </w:rPr>
        <w:t>حسینی شهرستانی، محمد بن محمود</w:t>
      </w:r>
    </w:p>
    <w:p>
      <w:pPr>
        <w:pStyle w:val="BookText"/>
        <w:rPr/>
      </w:pPr>
      <w:r>
        <w:rPr>
          <w:rFonts w:ascii="IRNazanin" w:hAnsi="IRNazanin" w:eastAsia="IRNazanin"/>
          <w:color w:val="111111"/>
          <w:sz w:val="28"/>
          <w:sz w:val="28"/>
          <w:szCs w:val="28"/>
          <w:rtl w:val="true"/>
          <w:lang w:bidi="fa-IR"/>
        </w:rPr>
        <w:t>شرح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محمود حسینی شهرستانی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شرحی است بر رساله تهذيب المنطق سعدالدین تفتازانی که شهرستانی هنگام تحصیل آن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حد و قیاس بی عدد حکمی راست که زبان را منطق فصیح و دل را طريق تصور و تصدیق صحیح کرامت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 چه مذکور شد در ثامن از روس ثمانیه بمقاصد اشبه است و این ظاهر شد از بیان مذکور و الله اعلم بالصواب تمام 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اتفق الفراغ من تحرير هذا الكتاب المسمى بشرح التهذيب من حاشيه ملا عبدالله رحمه الله تعالی بعون الله تبارک و تعالى فى سنه سبعة و ثمانين و ماتين بعد من الهجرة النبوية في الجنب المسجد شاه المسمى بمدرسه صدر الاعظم که هر که از شیعیان علی ابن ابی طالب عليه الصلوة و عليه السلام را نظر بر این خط افتد کم ترین را بدعای خیر یادآوری نمایند کاتب الحروف الحقير الفقير المحتاج اقل الطلاب على اكبر ولد مرحوم مغفور جنت و رضوان آرامگاه آخوند ملا حسین یزدی الاصل ساكن القرية ورامين في قرية احمد آباد بتاريخ فى يوم الاحد عشر الشهر الذى القعده الحرام سنه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حسین یزدی،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آباد ورامین؛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اندرون جلد آستر کاغذی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bookmarkStart w:id="658" w:name="pg9563_120082"/>
    </w:p>
    <w:p>
      <w:pPr>
        <w:pStyle w:val="BookText"/>
        <w:rPr/>
      </w:pPr>
      <w:bookmarkEnd w:id="65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816535</w:t>
      </w:r>
    </w:p>
    <w:p>
      <w:pPr>
        <w:pStyle w:val="Heading2"/>
        <w:numPr>
          <w:ilvl w:val="1"/>
          <w:numId w:val="1"/>
        </w:numPr>
        <w:rPr/>
      </w:pPr>
      <w:bookmarkStart w:id="659" w:name="__RefHeading___Toc6972278_2870459653"/>
      <w:bookmarkStart w:id="660" w:name="_Toc229"/>
      <w:bookmarkEnd w:id="659"/>
      <w:r>
        <w:rPr/>
        <w:t>14246/1</w:t>
      </w:r>
      <w:bookmarkEnd w:id="660"/>
    </w:p>
    <w:p>
      <w:pPr>
        <w:pStyle w:val="BookText"/>
        <w:rPr/>
      </w:pPr>
      <w:r>
        <w:rPr>
          <w:rFonts w:ascii="IRNazanin" w:hAnsi="IRNazanin" w:eastAsia="IRNazanin"/>
          <w:color w:val="111111"/>
          <w:sz w:val="28"/>
          <w:sz w:val="28"/>
          <w:szCs w:val="28"/>
          <w:rtl w:val="true"/>
          <w:lang w:bidi="fa-IR"/>
        </w:rPr>
        <w:t>تجوید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به فارسی در تجوید و وقف های پنج گانه به روایت سجاوندی که بعد از نشان دادن نشانه های وقف، وقف های سوره های قرآن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وقف را دلیل بود و وصل را دلیل بود چنان که قوله تعالی عن قول بلقيس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الجنه و الناس</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 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ترنج و سر ترنج با گل و بوته و مرغ، مجدول، زنجیره های ضربی، اندرون جلد آستر کاغذی، گوشه پایین عطف با تیماج خردلی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816536</w:t>
      </w:r>
    </w:p>
    <w:p>
      <w:pPr>
        <w:pStyle w:val="Heading2"/>
        <w:numPr>
          <w:ilvl w:val="1"/>
          <w:numId w:val="1"/>
        </w:numPr>
        <w:rPr/>
      </w:pPr>
      <w:bookmarkStart w:id="661" w:name="__RefHeading___Toc6972280_2870459653"/>
      <w:bookmarkStart w:id="662" w:name="_Toc230"/>
      <w:bookmarkEnd w:id="661"/>
      <w:r>
        <w:rPr/>
        <w:t>14246/2</w:t>
      </w:r>
      <w:bookmarkEnd w:id="662"/>
    </w:p>
    <w:p>
      <w:pPr>
        <w:pStyle w:val="BookText"/>
        <w:rPr/>
      </w:pPr>
      <w:r>
        <w:rPr>
          <w:rFonts w:ascii="IRNazanin" w:hAnsi="IRNazanin" w:eastAsia="IRNazanin"/>
          <w:color w:val="111111"/>
          <w:sz w:val="28"/>
          <w:sz w:val="28"/>
          <w:szCs w:val="28"/>
          <w:rtl w:val="true"/>
          <w:lang w:bidi="fa-IR"/>
        </w:rPr>
        <w:t xml:space="preserve">قاری، مصطفی بن ابراهیم، </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ابراهیم 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تجوید قرآن و آداب کتابت قرآن و رموز سجاوندی که در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تالیف آن شروع شده و در نجف اشرف به پایان رسیده است</w:t>
      </w:r>
      <w:r>
        <w:rPr>
          <w:rFonts w:eastAsia="IRNazanin" w:cs="IRNazanin"/>
          <w:color w:val="111111"/>
          <w:sz w:val="28"/>
          <w:szCs w:val="28"/>
          <w:rtl w:val="true"/>
          <w:lang w:bidi="fa-IR"/>
        </w:rPr>
        <w:t xml:space="preserve">. </w:t>
      </w:r>
      <w:bookmarkStart w:id="663" w:name="pg9563_120083"/>
    </w:p>
    <w:p>
      <w:pPr>
        <w:pStyle w:val="BookText"/>
        <w:rPr/>
      </w:pPr>
      <w:bookmarkEnd w:id="663"/>
      <w:r>
        <w:rPr>
          <w:rFonts w:ascii="IRNazanin" w:hAnsi="IRNazanin" w:eastAsia="IRNazanin"/>
          <w:color w:val="111111"/>
          <w:sz w:val="28"/>
          <w:sz w:val="28"/>
          <w:szCs w:val="28"/>
          <w:rtl w:val="true"/>
          <w:lang w:bidi="fa-IR"/>
        </w:rPr>
        <w:t>این کتاب دارای یک مقدمه و پنج باب مشتمل بر فصول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فضیلت و آداب تلاوت قرآن، باب اول در بیان واجبات قرائت، باب دوم در بیان مستحبات قرائت، باب سوم در بیان اختلافات حفص و بکر، باب چهارم در بیان رسم الخط و توضیح مشکلات قرآن، باب پنجم در بیان رموز سجاوندی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فاتحه مصحف حمدت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نقطه از کتاب مجدت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خیر کنند و کافه اهل ایمان را حشر با ائمه معصومين صلوات عليهم اجمعین کردان بحق محمد و اله الطيبين الحمدلله اولا و اخرا و ظاهرا و باطنا و صلی الله على سيدنا و نبینا محمد و اله خیر الانام استحب ياعلام بحق محمد و اله الاكرام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دو خط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816537</w:t>
      </w:r>
    </w:p>
    <w:p>
      <w:pPr>
        <w:pStyle w:val="Heading2"/>
        <w:numPr>
          <w:ilvl w:val="1"/>
          <w:numId w:val="1"/>
        </w:numPr>
        <w:rPr/>
      </w:pPr>
      <w:bookmarkStart w:id="664" w:name="__RefHeading___Toc6972282_2870459653"/>
      <w:bookmarkStart w:id="665" w:name="_Toc231"/>
      <w:bookmarkEnd w:id="664"/>
      <w:r>
        <w:rPr/>
        <w:t>14247</w:t>
      </w:r>
      <w:bookmarkEnd w:id="665"/>
    </w:p>
    <w:p>
      <w:pPr>
        <w:pStyle w:val="BookText"/>
        <w:rPr/>
      </w:pPr>
      <w:r>
        <w:rPr>
          <w:rFonts w:ascii="IRNazanin" w:hAnsi="IRNazanin" w:eastAsia="IRNazanin"/>
          <w:color w:val="111111"/>
          <w:sz w:val="28"/>
          <w:sz w:val="28"/>
          <w:szCs w:val="28"/>
          <w:rtl w:val="true"/>
          <w:lang w:bidi="fa-IR"/>
        </w:rPr>
        <w:t>جغرافیای ایران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درسی کودکان در قدیم شامل جغرافیای مختصر ایران و خصوصیات بعضی از شهر ها و استان های ایران که به عنوان جغرافیای اطفالی آن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بیست و شش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 اطراف، دوم احتیاج یک جا از جا های دیگر، سوم نقشه ها، چهارم عراق عجم، پنجم طهران، ششم اصفهان، هفتم کاشان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 ختم جغرافیای ایران</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اول که لازم است از برای علم جغرافیا این است که بفهمیم طرف ها آن طرف که شمس بالا</w:t>
      </w:r>
      <w:r>
        <w:rPr>
          <w:rFonts w:eastAsia="IRNazanin" w:cs="IRNazanin"/>
          <w:color w:val="111111"/>
          <w:sz w:val="28"/>
          <w:szCs w:val="28"/>
          <w:rtl w:val="true"/>
          <w:lang w:bidi="fa-IR"/>
        </w:rPr>
        <w:t xml:space="preserve">... </w:t>
      </w:r>
      <w:bookmarkStart w:id="666" w:name="pg9563_120084"/>
    </w:p>
    <w:p>
      <w:pPr>
        <w:pStyle w:val="BookText"/>
        <w:rPr/>
      </w:pPr>
      <w:bookmarkEnd w:id="66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های انسان فارسی ترکی کردی لری گیلکی ارمنی سریانی ابری بلوچی عربی تمام شد جغرافیای ایران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مجدول، اندرون جلد آستر کاغذی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اطفالی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816538</w:t>
      </w:r>
    </w:p>
    <w:p>
      <w:pPr>
        <w:pStyle w:val="Heading2"/>
        <w:numPr>
          <w:ilvl w:val="1"/>
          <w:numId w:val="1"/>
        </w:numPr>
        <w:rPr/>
      </w:pPr>
      <w:bookmarkStart w:id="667" w:name="__RefHeading___Toc6972284_2870459653"/>
      <w:bookmarkStart w:id="668" w:name="_Toc232"/>
      <w:bookmarkEnd w:id="667"/>
      <w:r>
        <w:rPr/>
        <w:t>14248</w:t>
      </w:r>
      <w:bookmarkEnd w:id="668"/>
    </w:p>
    <w:p>
      <w:pPr>
        <w:pStyle w:val="BookText"/>
        <w:rPr/>
      </w:pPr>
      <w:r>
        <w:rPr>
          <w:rFonts w:ascii="IRNazanin" w:hAnsi="IRNazanin" w:eastAsia="IRNazanin"/>
          <w:color w:val="111111"/>
          <w:sz w:val="28"/>
          <w:sz w:val="28"/>
          <w:szCs w:val="28"/>
          <w:rtl w:val="true"/>
          <w:lang w:bidi="fa-IR"/>
        </w:rPr>
        <w:t>رساله در طالع بینی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طالع بینی و استخراج مطالب نجومی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شود آن برج طالع ولادتش باشد و چه دیگر درجه صاحب حد را در درجات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با شوهران و اثر این نظر در آخر ماه محمول بر مبالغه بود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الرساله فی تمت شد از دست تمت شد نسخه این کتاب بسیار بسیار غلط بود غلط اندر غلط است خدا می داند چطور این را خوانده شود 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حاشیه تصحیح شده و نشان بلاغ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اول نسخه فرسوده و پاره شده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رنگ و رو رفته، مقوایی، ترنج و سر ترنج با گل و بوته، مجدول، زنجیره های ضربی، اندرون جلد آستر کاغذی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bookmarkStart w:id="669" w:name="pg9563_120085"/>
    </w:p>
    <w:p>
      <w:pPr>
        <w:pStyle w:val="BookText"/>
        <w:rPr/>
      </w:pPr>
      <w:bookmarkEnd w:id="66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816539</w:t>
      </w:r>
    </w:p>
    <w:p>
      <w:pPr>
        <w:pStyle w:val="Heading2"/>
        <w:numPr>
          <w:ilvl w:val="1"/>
          <w:numId w:val="1"/>
        </w:numPr>
        <w:rPr/>
      </w:pPr>
      <w:bookmarkStart w:id="670" w:name="__RefHeading___Toc6972286_2870459653"/>
      <w:bookmarkStart w:id="671" w:name="_Toc233"/>
      <w:bookmarkEnd w:id="670"/>
      <w:r>
        <w:rPr/>
        <w:t>14249</w:t>
      </w:r>
      <w:bookmarkEnd w:id="671"/>
    </w:p>
    <w:p>
      <w:pPr>
        <w:pStyle w:val="BookText"/>
        <w:rPr/>
      </w:pPr>
      <w:r>
        <w:rPr>
          <w:rFonts w:ascii="IRNazanin" w:hAnsi="IRNazanin" w:eastAsia="IRNazanin"/>
          <w:color w:val="111111"/>
          <w:sz w:val="28"/>
          <w:sz w:val="28"/>
          <w:szCs w:val="28"/>
          <w:rtl w:val="true"/>
          <w:lang w:bidi="fa-IR"/>
        </w:rPr>
        <w:t xml:space="preserve">ایجی، علی اکبر بن محمد باقر،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محمد باقر ایجی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اصول عقاید و اخلاق شیعه که در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فتحعلی شاه قاجار شامل فصولی در خود شناسی، خدا شناسی، پیامبر شناسی، امام شناسی و معادشناسی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حاضر با تطبیق با نسخه چاپ سنگی شماره </w:t>
      </w:r>
      <w:r>
        <w:rPr>
          <w:rFonts w:eastAsia="IRNazanin" w:cs="IRNazanin"/>
          <w:color w:val="111111"/>
          <w:sz w:val="28"/>
          <w:szCs w:val="28"/>
          <w:lang w:bidi="fa-IR"/>
        </w:rPr>
        <w:t>19956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کتابخانه از مقدمه کتاب شروع می شود از این جهت با آغاز نسخه ها در فهرست کتابخانه 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بهرزه و بازی نیافریده اند زیرا که خلقت آدمی خلقتی است عظیم و مرتبه ایست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آنست از این رگ ها بجگر می رسد که اگر باین حکمت ترتیب داده نمی شد و همه آن غذا طبخ وارد جگر می شد جگر عضوی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و اوراق انتهای نسخه فرسوده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قهوه ای یک لا، بدون آستر، جلد از اوراق کوچک تر است و لت پشت جلد سوخته و کاملا فرسوده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672" w:name="pg9563_120086"/>
    </w:p>
    <w:p>
      <w:pPr>
        <w:pStyle w:val="BookText"/>
        <w:rPr/>
      </w:pPr>
      <w:bookmarkEnd w:id="672"/>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816540</w:t>
      </w:r>
    </w:p>
    <w:p>
      <w:pPr>
        <w:pStyle w:val="Heading2"/>
        <w:numPr>
          <w:ilvl w:val="1"/>
          <w:numId w:val="1"/>
        </w:numPr>
        <w:rPr/>
      </w:pPr>
      <w:bookmarkStart w:id="673" w:name="__RefHeading___Toc6972288_2870459653"/>
      <w:bookmarkStart w:id="674" w:name="_Toc234"/>
      <w:bookmarkEnd w:id="673"/>
      <w:r>
        <w:rPr/>
        <w:t>14250</w:t>
      </w:r>
      <w:bookmarkEnd w:id="674"/>
    </w:p>
    <w:p>
      <w:pPr>
        <w:pStyle w:val="BookText"/>
        <w:rPr/>
      </w:pPr>
      <w:r>
        <w:rPr>
          <w:rFonts w:ascii="IRNazanin" w:hAnsi="IRNazanin" w:eastAsia="IRNazanin"/>
          <w:color w:val="111111"/>
          <w:sz w:val="28"/>
          <w:sz w:val="28"/>
          <w:szCs w:val="28"/>
          <w:rtl w:val="true"/>
          <w:lang w:bidi="fa-IR"/>
        </w:rPr>
        <w:t xml:space="preserve">قاضی زاده کرهرودی، عبدالخالق،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قاضی زاده کرهرودی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مولف با قاضی زاده رومی در مجلس شاه عباس صفوی راجع به امامت و خلافت در یک مقدمه در بیان مقصود از لفظ امام و نیاز به وجود او، و یک قاعده در چند منهج و یک خاتمه در رجعت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به دستور شاه عباس آن مناظره را با افزودگی هایی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غناوت عباد ظلمت آثار ظلم و طغیان ازاله یافته بر طبق کلام مسرت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دوزخ سوزان نجات یافته ببهشت جنان رسند با تمام رسید بتوفيق خالق بشر و بیاری سید بشر و بدوستی حضرات ائمه اثنى عشر صلوات الله عليهم الى يوم المحشر چشمه رشحات که چشمه زندگانی از آن رشحه ایست و از جهت حیات اهل ایمان نشائی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بعون الله الملك الوهاب على يد الفقير الحقير محمد علی ابهری عفى الله تعالى ذنوبهما فى تاريخ شهر رجب المرجب سنه الف سبعين احد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ابهری،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از عطف جدا شده، برخی از اوراق وصالی شده و اوراق ابتدای نسخه کاملا پاره شده و فرسوده است و برگ آخر به جلد چسبیده و دولت جلد از هم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مجدول، زنجیره های ضربی، اندرون جلد آستر کاغذی، عطف با کاغذ و پارچه گل دار وصالی شده و جلد کاملا فرسوده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bookmarkStart w:id="675" w:name="pg9563_120087"/>
    </w:p>
    <w:p>
      <w:pPr>
        <w:pStyle w:val="BookText"/>
        <w:rPr/>
      </w:pPr>
      <w:bookmarkEnd w:id="67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شاهیه؛ رساله امامت؛ مباحث قاضی زاده علی اثبات 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816541</w:t>
      </w:r>
    </w:p>
    <w:p>
      <w:pPr>
        <w:pStyle w:val="Heading2"/>
        <w:numPr>
          <w:ilvl w:val="1"/>
          <w:numId w:val="1"/>
        </w:numPr>
        <w:rPr/>
      </w:pPr>
      <w:bookmarkStart w:id="676" w:name="__RefHeading___Toc6972290_2870459653"/>
      <w:bookmarkStart w:id="677" w:name="_Toc235"/>
      <w:bookmarkEnd w:id="676"/>
      <w:r>
        <w:rPr/>
        <w:t>14251/1</w:t>
      </w:r>
      <w:bookmarkEnd w:id="677"/>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معرفت تقویم و قواعد استخراج تقویم از خواجه نصیر طوسی در سی فصل که مولف نخست آن را به عربی نوشته، سپس خود آن را در سال را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آن بدین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جمل،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جمعات،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رومی،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جلالی،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ستاره های هفتگانه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 و اجزای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مدلولات،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روز 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اصولی که بدان احتیاج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ترجمه فارسی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الصلوه و السلام على خير خلقه محمد و اله اجمعين اما بعد چنین گوید افضل متاخرين نصير الملة و الحق و الدین و الطوسی رحمه الله عليه که این مختصریست در معرفت 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برین قیاس در این مختصر بدین قدر اختصار کنیم اگر کسی زیاده بر این خواهد بکتب این علم رجوع کند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وهاب المدعوه بمحمد علی ابن محمد حسين في يوم چهارشنبه في شهر ربيع المولود سنه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3136</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تملك محمد علی سنه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bookmarkStart w:id="678" w:name="pg9563_120088"/>
    </w:p>
    <w:p>
      <w:pPr>
        <w:pStyle w:val="BookText"/>
        <w:rPr/>
      </w:pPr>
      <w:bookmarkEnd w:id="678"/>
      <w:r>
        <w:rPr>
          <w:rFonts w:ascii="IRNazanin" w:hAnsi="IRNazanin" w:eastAsia="IRNazanin"/>
          <w:color w:val="111111"/>
          <w:sz w:val="28"/>
          <w:sz w:val="28"/>
          <w:szCs w:val="28"/>
          <w:rtl w:val="true"/>
          <w:lang w:bidi="fa-IR"/>
        </w:rPr>
        <w:t xml:space="preserve">مهر بيضى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محمد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اوراق اول نسخه از بقیه ورق ها کوچک تر و جای جداول و اشکال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فصل در معرفت تقویم؛ مختصر در معرفت تقویم؛ سی فصل در 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5898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816542</w:t>
      </w:r>
    </w:p>
    <w:p>
      <w:pPr>
        <w:pStyle w:val="Heading2"/>
        <w:numPr>
          <w:ilvl w:val="1"/>
          <w:numId w:val="1"/>
        </w:numPr>
        <w:rPr/>
      </w:pPr>
      <w:bookmarkStart w:id="679" w:name="__RefHeading___Toc6972292_2870459653"/>
      <w:bookmarkStart w:id="680" w:name="_Toc236"/>
      <w:bookmarkEnd w:id="679"/>
      <w:r>
        <w:rPr/>
        <w:t>14251/2</w:t>
      </w:r>
      <w:bookmarkEnd w:id="680"/>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 مشهوری است به زبان عربی در صرف که جزو برنامه های درسی قديم طلاب علوم دینی بوده و شامل یک دوره صرف مختصر زبان عرب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التصريف في اللغه التغيير و في الصناعة التحويل الاصل الواحد الى امثله مخلفه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و الفعلة بالكثر للنوع من الفعل تقول هو حسن الطعمه او انجلسه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بعون الملک الوهاب موصوما بالتصريف المدعو بمحمد على ابن الحسین تا بسر اللهم اغفر و لوالديه و الجميع المومنين و المومنات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 فی التصريف </w:t>
      </w:r>
      <w:bookmarkStart w:id="681" w:name="pg9563_120089"/>
    </w:p>
    <w:p>
      <w:pPr>
        <w:pStyle w:val="BookText"/>
        <w:rPr/>
      </w:pPr>
      <w:bookmarkEnd w:id="681"/>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5898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816543</w:t>
      </w:r>
    </w:p>
    <w:p>
      <w:pPr>
        <w:pStyle w:val="Heading2"/>
        <w:numPr>
          <w:ilvl w:val="1"/>
          <w:numId w:val="1"/>
        </w:numPr>
        <w:rPr/>
      </w:pPr>
      <w:bookmarkStart w:id="682" w:name="__RefHeading___Toc6972294_2870459653"/>
      <w:bookmarkStart w:id="683" w:name="_Toc237"/>
      <w:bookmarkEnd w:id="682"/>
      <w:r>
        <w:rPr/>
        <w:t>14251/3</w:t>
      </w:r>
      <w:bookmarkEnd w:id="683"/>
    </w:p>
    <w:p>
      <w:pPr>
        <w:pStyle w:val="BookText"/>
        <w:rPr/>
      </w:pPr>
      <w:r>
        <w:rPr>
          <w:rFonts w:ascii="IRNazanin" w:hAnsi="IRNazanin" w:eastAsia="IRNazanin"/>
          <w:color w:val="111111"/>
          <w:sz w:val="28"/>
          <w:sz w:val="28"/>
          <w:szCs w:val="28"/>
          <w:rtl w:val="true"/>
          <w:lang w:bidi="fa-IR"/>
        </w:rPr>
        <w:t xml:space="preserve">تبریزی، محمد زمان بن محمد طاهر،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بن محمد طاهر تبریزی متخلص به رجائی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قواعد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کلمه دره نظمیه، به نام فتحعلی شاه قاجار به نظم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در برخی فهرست ها به عنوان مفتاح خزائن معرفی شده در صورتی که در الذريعة آن را شرح بر دره نظمیه معرفی کرده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نامیت شده مفتاح هر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کلامت این همه عالم در انتظام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لولو عقد ابیاتش بود مقری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 و یاد ده هر کس بود مشتاق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جمعه ثامن ذى الحجه في عين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اتمامش رجائی ملتمس دان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فی یوم شنبه و 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مطلبی درباره طریقه دعای آب نیسان و طریقه تبرا بیان کرده و در برگ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ابیات کتاب را با خط بد و به صورت پراکنده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منظوم؛ منظومه در تجوید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5898</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816544</w:t>
      </w:r>
      <w:r>
        <w:rPr>
          <w:rFonts w:eastAsia="IRNazanin" w:cs="IRNazanin"/>
          <w:color w:val="111111"/>
          <w:sz w:val="28"/>
          <w:szCs w:val="28"/>
          <w:rtl w:val="true"/>
          <w:lang w:bidi="fa-IR"/>
        </w:rPr>
        <w:t xml:space="preserve"> </w:t>
      </w:r>
      <w:bookmarkStart w:id="684" w:name="pg9563_120090"/>
    </w:p>
    <w:p>
      <w:pPr>
        <w:pStyle w:val="Heading2"/>
        <w:numPr>
          <w:ilvl w:val="1"/>
          <w:numId w:val="1"/>
        </w:numPr>
        <w:rPr/>
      </w:pPr>
      <w:bookmarkStart w:id="685" w:name="__RefHeading___Toc6972296_2870459653"/>
      <w:bookmarkStart w:id="686" w:name="_Toc238"/>
      <w:bookmarkEnd w:id="684"/>
      <w:bookmarkEnd w:id="685"/>
      <w:r>
        <w:rPr/>
        <w:t>14252</w:t>
      </w:r>
      <w:bookmarkEnd w:id="686"/>
    </w:p>
    <w:p>
      <w:p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مصابيح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شیعی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14226</w:t>
      </w:r>
      <w:r>
        <w:rPr>
          <w:rFonts w:eastAsia="IRNazanin" w:cs="IRNazanin"/>
          <w:color w:val="111111"/>
          <w:sz w:val="28"/>
          <w:szCs w:val="28"/>
          <w:rtl w:val="true"/>
          <w:lang w:bidi="fa-IR"/>
        </w:rPr>
        <w:t xml:space="preserve"> (</w:t>
      </w:r>
      <w:r>
        <w:rPr>
          <w:rFonts w:eastAsia="IRNazanin" w:cs="IRNazanin"/>
          <w:color w:val="111111"/>
          <w:sz w:val="28"/>
          <w:szCs w:val="28"/>
          <w:lang w:bidi="fa-IR"/>
        </w:rPr>
        <w:t>4226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تم بالخیر شکر و سپاس خدایی را که منزه است از اداراک و اوهام و متعالی است از حوادث لیالی و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آهوی ختن باشد زینهار الف زینهار که این نصیحت ها که بجای آری و باهل بیت رسول عليه و علیهم السلام دوستی بدل داری تا بمطلوب دارین برسی و صلى الله تعالى علی سید الابرار محمد و اله الاطهار برحمتک یا ارحم الراحمین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مهر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شده و اوراق پراکنده و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و لچک با گل و بوته، مجدول، عطف تیماج قهوه ای، اندرون جلد آستر کاغذی</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816545</w:t>
      </w:r>
    </w:p>
    <w:p>
      <w:pPr>
        <w:pStyle w:val="Heading2"/>
        <w:numPr>
          <w:ilvl w:val="1"/>
          <w:numId w:val="1"/>
        </w:numPr>
        <w:rPr/>
      </w:pPr>
      <w:bookmarkStart w:id="687" w:name="__RefHeading___Toc6972298_2870459653"/>
      <w:bookmarkStart w:id="688" w:name="_Toc239"/>
      <w:bookmarkEnd w:id="687"/>
      <w:r>
        <w:rPr/>
        <w:t>14253</w:t>
      </w:r>
      <w:bookmarkEnd w:id="688"/>
    </w:p>
    <w:p>
      <w:pPr>
        <w:pStyle w:val="BookText"/>
        <w:rPr/>
      </w:pPr>
      <w:r>
        <w:rPr>
          <w:rFonts w:ascii="Amiri" w:hAnsi="Amiri" w:eastAsia="Amiri" w:cs="Amiri"/>
          <w:color w:val="111111"/>
          <w:sz w:val="28"/>
          <w:sz w:val="28"/>
          <w:szCs w:val="28"/>
          <w:rtl w:val="true"/>
          <w:lang w:bidi="ar-SA"/>
        </w:rPr>
        <w:t>قصص الانبياء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انبیاء را در چهل و پنج فصل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قصه آفرینش نور محمد صلی الله علیه و سلم، فصل دوم قصه آفرینش پریان، فصل سوم قصه مهتر آدم علیه السلام، فصل چهارم قصه شیث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چهل و چهارم وحی </w:t>
      </w:r>
      <w:bookmarkStart w:id="689" w:name="pg9563_120091"/>
    </w:p>
    <w:p>
      <w:pPr>
        <w:pStyle w:val="BookText"/>
        <w:rPr/>
      </w:pPr>
      <w:bookmarkEnd w:id="689"/>
      <w:r>
        <w:rPr>
          <w:rFonts w:ascii="IRNazanin" w:hAnsi="IRNazanin" w:eastAsia="IRNazanin"/>
          <w:color w:val="111111"/>
          <w:sz w:val="28"/>
          <w:sz w:val="28"/>
          <w:szCs w:val="28"/>
          <w:rtl w:val="true"/>
          <w:lang w:bidi="fa-IR"/>
        </w:rPr>
        <w:t>آمدن بحضرت رسالت پناه صلی الله علیه و سلم، فصل چهل و پنجم قصه معراج رسول الله صلى الله علیه و سلم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حد فزون و ثنای از احاطه بیرون سزای صانع بی چون در یک طرفه العين جميع مكونات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 دل قوی گردانید بدیدم آن چه بدیدم و شنیدم آن چه شنیدم بیت درین مشهد ز گویایی مزن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ختم کن و الله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ملک الوهاب بتاريخ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جميدى الثانى سنه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مذهب، جدول دور سطر ها به سرخ و سیاه و زر، 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هشت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محب علی است لایق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برخی از اوراق وصالی شده و لبه اوراق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مجدول، اندرون جلد آستر کاغذی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قصه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3619</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816546</w:t>
      </w:r>
    </w:p>
    <w:p>
      <w:pPr>
        <w:pStyle w:val="Heading2"/>
        <w:numPr>
          <w:ilvl w:val="1"/>
          <w:numId w:val="1"/>
        </w:numPr>
        <w:rPr/>
      </w:pPr>
      <w:bookmarkStart w:id="690" w:name="__RefHeading___Toc6972300_2870459653"/>
      <w:bookmarkStart w:id="691" w:name="_Toc240"/>
      <w:bookmarkEnd w:id="690"/>
      <w:r>
        <w:rPr/>
        <w:t>14254</w:t>
      </w:r>
      <w:bookmarkEnd w:id="691"/>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خاوند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روضة الصفا از شرح حال و وقایع ایام سلاطین و پیغمبران پیش از اسلام تا ذکر تار فرسطلیس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این حالات ازین فن باستغنای تمام دانسته شود آن که چون در این فن تامل نماید محصل مهمات</w:t>
      </w:r>
      <w:r>
        <w:rPr>
          <w:rFonts w:eastAsia="IRNazanin" w:cs="IRNazanin"/>
          <w:color w:val="111111"/>
          <w:sz w:val="28"/>
          <w:szCs w:val="28"/>
          <w:rtl w:val="true"/>
          <w:lang w:bidi="fa-IR"/>
        </w:rPr>
        <w:t xml:space="preserve">... </w:t>
      </w:r>
      <w:bookmarkStart w:id="692" w:name="pg9563_120092"/>
    </w:p>
    <w:p>
      <w:pPr>
        <w:pStyle w:val="BookText"/>
        <w:rPr/>
      </w:pPr>
      <w:bookmarkEnd w:id="69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اجابت مقرون نمی گردانید بهرام گفت سخن آرایی می کنی و با من از سر جدل و مناظره حدیث میرانی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اوراق ابتدا و انتهای نسخه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خداداد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جلد جدا شده و آثار آب افتادگی و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مقوایی، مجدول، اندرون جلد آستر کاغذی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 في سيرة الانبياء و الملوک و الخلفا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5501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816547</w:t>
      </w:r>
    </w:p>
    <w:p>
      <w:pPr>
        <w:pStyle w:val="Heading2"/>
        <w:numPr>
          <w:ilvl w:val="1"/>
          <w:numId w:val="1"/>
        </w:numPr>
        <w:rPr/>
      </w:pPr>
      <w:bookmarkStart w:id="693" w:name="__RefHeading___Toc6972302_2870459653"/>
      <w:bookmarkStart w:id="694" w:name="_Toc241"/>
      <w:bookmarkEnd w:id="693"/>
      <w:r>
        <w:rPr/>
        <w:t>14255</w:t>
      </w:r>
      <w:bookmarkEnd w:id="69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14214</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از کتاب حياة القلوب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الصلوه على عباده الذين اصطفى محمد و اله خیرالوری اما بعد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احقر عباد الله محمد باقر ابن محمد تقی</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الحال مرا خبر داد و من از کتاب و دین خدا چیزی نمی دانستم تا این که پروردگار من مرا تعمیم نمود اوحینا الیک روحانا الى صراط مستقیم </w:t>
      </w:r>
      <w:bookmarkStart w:id="695" w:name="pg9563_120093"/>
    </w:p>
    <w:p>
      <w:pPr>
        <w:pStyle w:val="BookText"/>
        <w:rPr/>
      </w:pPr>
      <w:bookmarkEnd w:id="69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امید شفاعت ز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برخی از اوراق وصالی شده و برگ اول نسخه به جلد چسبیده و در نیمه دوم کتاب جای عناوین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گل و بوته و مرغ ضربی، زنجیره های ضربی، عطف با تیماج مشکی و صالی شده، اندرون جلد آستر کاغذی</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816548</w:t>
      </w:r>
    </w:p>
    <w:p>
      <w:pPr>
        <w:pStyle w:val="Heading2"/>
        <w:numPr>
          <w:ilvl w:val="1"/>
          <w:numId w:val="1"/>
        </w:numPr>
        <w:rPr/>
      </w:pPr>
      <w:bookmarkStart w:id="696" w:name="__RefHeading___Toc6972304_2870459653"/>
      <w:bookmarkStart w:id="697" w:name="_Toc242"/>
      <w:bookmarkEnd w:id="696"/>
      <w:r>
        <w:rPr/>
        <w:t>14256</w:t>
      </w:r>
      <w:bookmarkEnd w:id="697"/>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کشیدن نکند و ریش دراز را پابند معرکه مارگیری نگرداند و استغنای نگرفتن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کمال محامد خصال اراسته همیشه منظور نظر لطف و عنایت بی نهایت خود ساز و بمحمد و اهل بیته الطاهرین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اتمام این نسخه مبارکه مخفی و مستور نماند که بعد از الطاف حضرت باری حسب الخواهش بندگان ولی نعمی ام در قریه فندرس با حالت فقر و پریشانی نظر بفرمایش بندگان عالی در نوشتن آن مبادرت نموده امیدوار بدرگاه حضرت باری و بندگان صاحبیام می باشم که نظر مرحمت از بنده و دعا گوی خود دریغ نداشته شاید از تصدق سر مبارک جد بزرگواران والا جاه از این پریشانی و فقر درآمده نسل بعد نسل بدعای دوام دولت ابد قرین قیام و اقدام نموده پیوسته سرافرازی و کامکاری و کامروایی </w:t>
      </w:r>
      <w:bookmarkStart w:id="698" w:name="pg9563_120094"/>
    </w:p>
    <w:p>
      <w:pPr>
        <w:pStyle w:val="BookText"/>
        <w:rPr/>
      </w:pPr>
      <w:bookmarkEnd w:id="698"/>
      <w:r>
        <w:rPr>
          <w:rFonts w:ascii="IRNazanin" w:hAnsi="IRNazanin" w:eastAsia="IRNazanin"/>
          <w:color w:val="111111"/>
          <w:sz w:val="28"/>
          <w:sz w:val="28"/>
          <w:szCs w:val="28"/>
          <w:rtl w:val="true"/>
          <w:lang w:bidi="fa-IR"/>
        </w:rPr>
        <w:t xml:space="preserve">او را از درگاه اله مسئلت نموده امید که تیر دعا بهدف اجابت مقرون باد بالنبی و اله الامجاد تمام شد این یک جلد کتاب ابواب الجنان در قریه جانبه بن در غره ماه ربیع الثانی در سنه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جانبه بن؛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برگ اول و آخر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آبی، مقوایی، عطف و گوشه ها تیماج قرمز، اندرون جلد آستر کاغذی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816549</w:t>
      </w:r>
    </w:p>
    <w:p>
      <w:pPr>
        <w:pStyle w:val="Heading2"/>
        <w:numPr>
          <w:ilvl w:val="1"/>
          <w:numId w:val="1"/>
        </w:numPr>
        <w:rPr/>
      </w:pPr>
      <w:bookmarkStart w:id="699" w:name="__RefHeading___Toc6972306_2870459653"/>
      <w:bookmarkStart w:id="700" w:name="_Toc243"/>
      <w:bookmarkEnd w:id="699"/>
      <w:r>
        <w:rPr/>
        <w:t>14257</w:t>
      </w:r>
      <w:bookmarkEnd w:id="700"/>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حسین و یارانش را با استفاده از کتب احادیث و اخبار معتبر گرد آوری کرده و شامل بیست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ثانی در ذکر توجه جناب سید شهدا از مدینه منوره بجانب مکه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سوم در ذکر رسل و رسایل کوفیان و فرستادن حضرت مسلم ابن عقيل بكوفه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بیستم در بیان مصیبت و حکایت چندی است که بعد از شهادت آن حضرت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افتادگی دارد و از فصل دوم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ثانی در ذکر توجه جناب سید شهدا از مدینه منوره بجانب مکه معظمه و بیان سبب خروج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حضرت رسول را درباره ما رعایت نمی کنند نهال گوید آن جناب درین سخن بود که زن بلند بالای مانند خورشید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حک و اصلاحات عبارات، احتمالا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چند خط نوشته </w:t>
      </w:r>
      <w:bookmarkStart w:id="701" w:name="pg9563_120095"/>
    </w:p>
    <w:p>
      <w:pPr>
        <w:pStyle w:val="BookText"/>
        <w:rPr/>
      </w:pPr>
      <w:bookmarkEnd w:id="701"/>
      <w:r>
        <w:rPr>
          <w:rFonts w:ascii="IRNazanin" w:hAnsi="IRNazanin" w:eastAsia="IRNazanin"/>
          <w:color w:val="111111"/>
          <w:sz w:val="28"/>
          <w:sz w:val="28"/>
          <w:szCs w:val="28"/>
          <w:rtl w:val="true"/>
          <w:lang w:bidi="fa-IR"/>
        </w:rPr>
        <w:t>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مقوایی، ترنج و سر ترنج با گل و بوته، مجدول، زنجیره های ضربی، اندرون جلد آستر کاغذی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816550</w:t>
      </w:r>
    </w:p>
    <w:p>
      <w:pPr>
        <w:pStyle w:val="Heading2"/>
        <w:numPr>
          <w:ilvl w:val="1"/>
          <w:numId w:val="1"/>
        </w:numPr>
        <w:rPr/>
      </w:pPr>
      <w:bookmarkStart w:id="702" w:name="__RefHeading___Toc6972308_2870459653"/>
      <w:bookmarkStart w:id="703" w:name="_Toc244"/>
      <w:bookmarkEnd w:id="702"/>
      <w:r>
        <w:rPr/>
        <w:t>14258</w:t>
      </w:r>
      <w:bookmarkEnd w:id="703"/>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توضیح المسائل علامه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است در فقه از علامه مجلسی اول که آغاز و انجام آن افتاده و شامل مباحث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عتق، کتاب نذر، کتاب صید، کتاب میراث، کتاب قضا و الشهاده، کتاب قصاص و دیت و هر کدام از آن ها دارای چندین فصل و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نشود و اگر زوج خلع کند کم تر یا طلاق ستاند کم تر هر دو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سیزدهم در بیان عاقله است بیش تر معلوم شد که ایت قبل بخطا عاقله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توضیح المسائل علامه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دیجیتالی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آغاز و انجام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عطف کاغذ نخودی، اندرون جلد آستر کاغذی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فقه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5651</w:t>
      </w:r>
      <w:r>
        <w:rPr>
          <w:rFonts w:eastAsia="IRNazanin" w:cs="IRNazanin"/>
          <w:color w:val="111111"/>
          <w:sz w:val="28"/>
          <w:szCs w:val="28"/>
          <w:rtl w:val="true"/>
          <w:lang w:bidi="fa-IR"/>
        </w:rPr>
        <w:t xml:space="preserve"> </w:t>
      </w:r>
      <w:bookmarkStart w:id="704" w:name="pg9563_120096"/>
    </w:p>
    <w:p>
      <w:pPr>
        <w:pStyle w:val="BookText"/>
        <w:rPr/>
      </w:pPr>
      <w:bookmarkEnd w:id="704"/>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816551</w:t>
      </w:r>
    </w:p>
    <w:p>
      <w:pPr>
        <w:pStyle w:val="Heading2"/>
        <w:numPr>
          <w:ilvl w:val="1"/>
          <w:numId w:val="1"/>
        </w:numPr>
        <w:rPr/>
      </w:pPr>
      <w:bookmarkStart w:id="705" w:name="__RefHeading___Toc6972310_2870459653"/>
      <w:bookmarkStart w:id="706" w:name="_Toc245"/>
      <w:bookmarkEnd w:id="705"/>
      <w:r>
        <w:rPr/>
        <w:t>14259</w:t>
      </w:r>
      <w:bookmarkEnd w:id="706"/>
    </w:p>
    <w:p>
      <w:pPr>
        <w:pStyle w:val="BookText"/>
        <w:rPr/>
      </w:pPr>
      <w:r>
        <w:rPr>
          <w:rFonts w:ascii="IRNazanin" w:hAnsi="IRNazanin" w:eastAsia="IRNazanin"/>
          <w:color w:val="111111"/>
          <w:sz w:val="28"/>
          <w:sz w:val="28"/>
          <w:szCs w:val="28"/>
          <w:rtl w:val="true"/>
          <w:lang w:bidi="fa-IR"/>
        </w:rPr>
        <w:t>حکایات و روایات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احادیث و حکایات و روایات در مورد ائمه علیه السلام ذکر احوال و حالات امامان با عناوین حکایت، روایت، مجلس، فصل و باب است در انتهای نسخه بعضی احادیثی است که علمای عامه در کتاب های خود ذکر کرده اند که دلالت بر ولایت و امامت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و السلام على خير خلقه سید الانبیاء و آله سادات الاوصياء اما بعد آورده اند که روزی ابوجهل و ولید مغیته و عتبه و عليهم اللعنه بخدمت حضرت رسول صلی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بظهور و خروج خواهد گردانید حق تعالی اهل زمان را باصلاح آورد این عطیه عظمی را نصیب ما ها کند بحق محمد و اله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 مقوایی، عطف تیماج نارنجی، اندرون جلد آستر کاغذی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816552</w:t>
      </w:r>
    </w:p>
    <w:p>
      <w:pPr>
        <w:pStyle w:val="Heading2"/>
        <w:numPr>
          <w:ilvl w:val="1"/>
          <w:numId w:val="1"/>
        </w:numPr>
        <w:rPr/>
      </w:pPr>
      <w:bookmarkStart w:id="707" w:name="__RefHeading___Toc6972312_2870459653"/>
      <w:bookmarkStart w:id="708" w:name="_Toc246"/>
      <w:bookmarkEnd w:id="707"/>
      <w:r>
        <w:rPr/>
        <w:t>14260</w:t>
      </w:r>
      <w:bookmarkEnd w:id="708"/>
    </w:p>
    <w:p>
      <w:pPr>
        <w:pStyle w:val="BookText"/>
        <w:rPr/>
      </w:pPr>
      <w:r>
        <w:rPr>
          <w:rFonts w:ascii="IRNazanin" w:hAnsi="IRNazanin" w:eastAsia="IRNazanin"/>
          <w:color w:val="111111"/>
          <w:sz w:val="28"/>
          <w:sz w:val="28"/>
          <w:szCs w:val="28"/>
          <w:rtl w:val="true"/>
          <w:lang w:bidi="fa-IR"/>
        </w:rPr>
        <w:t>رساله در احکام نماز و روزه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09" w:name="pg9563_120097"/>
    </w:p>
    <w:p>
      <w:pPr>
        <w:pStyle w:val="BookText"/>
        <w:rPr/>
      </w:pPr>
      <w:bookmarkEnd w:id="70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فضیلت نماز و روزه و آداب و احکام آن مشتمل بر چند فصل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صلوة را با احکام طهارت و وضو آغاز کرده تا نماز های مستحبی مانند غفیله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ازاله خبث از ثوب و بدن و نماز و روزه و زکوه و حج و خمس و اعتکاف و عمره و رباطه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حالتی که کنیز باذن مولی احرام بسته باشد و از یک شتر است با یک گاو و اگر عاجز شد از گاو و شتر مخیر است میان یک گوسفند و سه روز روزه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 هذه الرساله فى يوم الاربعا السابع من العشر الثالث من الشهر الخامس من السنه الثامن من الماة الثالث من الألف الثانى من الهجرة النبويه صلى الله عليه و اله كاتبه ابن مرحمت و غفران پناه حاجی ملا محمد حسن کاشانی ابوالقاسم سنه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کاشانی،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سرخابی، عطف پارچه نخودی، اندرون جلد آستر کاغذی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816553</w:t>
      </w:r>
    </w:p>
    <w:p>
      <w:pPr>
        <w:pStyle w:val="Heading2"/>
        <w:numPr>
          <w:ilvl w:val="1"/>
          <w:numId w:val="1"/>
        </w:numPr>
        <w:rPr/>
      </w:pPr>
      <w:bookmarkStart w:id="710" w:name="__RefHeading___Toc6972314_2870459653"/>
      <w:bookmarkStart w:id="711" w:name="_Toc247"/>
      <w:bookmarkEnd w:id="710"/>
      <w:r>
        <w:rPr/>
        <w:t>14261</w:t>
      </w:r>
      <w:bookmarkEnd w:id="711"/>
    </w:p>
    <w:p>
      <w:pPr>
        <w:pStyle w:val="BookText"/>
        <w:rPr/>
      </w:pPr>
      <w:r>
        <w:rPr>
          <w:rFonts w:ascii="IRNazanin" w:hAnsi="IRNazanin" w:eastAsia="IRNazanin"/>
          <w:color w:val="111111"/>
          <w:sz w:val="28"/>
          <w:sz w:val="28"/>
          <w:szCs w:val="28"/>
          <w:rtl w:val="true"/>
          <w:lang w:bidi="fa-IR"/>
        </w:rPr>
        <w:t xml:space="preserve">استر 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اصول دین شیعه مشتمل بر پنج باب و هر باب یک اصل و هر اصل پنج فصل و بعد از هر فصل یک وصل که به خواهش حاجی عبدالله تالیف کرده است</w:t>
      </w:r>
      <w:r>
        <w:rPr>
          <w:rFonts w:eastAsia="IRNazanin" w:cs="IRNazanin"/>
          <w:color w:val="111111"/>
          <w:sz w:val="28"/>
          <w:szCs w:val="28"/>
          <w:rtl w:val="true"/>
          <w:lang w:bidi="fa-IR"/>
        </w:rPr>
        <w:t xml:space="preserve">. </w:t>
      </w:r>
      <w:bookmarkStart w:id="712" w:name="pg9563_120098"/>
    </w:p>
    <w:p>
      <w:pPr>
        <w:pStyle w:val="BookText"/>
        <w:rPr/>
      </w:pPr>
      <w:bookmarkEnd w:id="71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الواجب الوجود بالذات و صاحب الصفات سيما التي عين الذات و الواحد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می گوید خادم بساتین مذهب جعفری و شرع محمدی محمد جعفر استر آبادی که این رساله ایست که فلک مشحونست از برای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بشرک با قتل نفس و مانند این ها مایوس و نومید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آمرزد گناهان را بالتمام بدرستی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یادداشت ها از برگ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کتاب چاپی با عنوان راهنمای نجات از مرگ مصنوعی، برگ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برای تدریس در سال پنجم و ششم ابتدایی و برگ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با عنوان امتیاز قرآن، نهج البلاغه و متنوعات دیگر که در انتهای نسخه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پراکنده شده و اوراق ابتدا و انتهای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روکش کاغذ چهار خانه گل بهی و کرم، عطف تیماج کرم، اندرون جلد آستر کاغذی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5909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816554</w:t>
      </w:r>
    </w:p>
    <w:p>
      <w:pPr>
        <w:pStyle w:val="Heading2"/>
        <w:numPr>
          <w:ilvl w:val="1"/>
          <w:numId w:val="1"/>
        </w:numPr>
        <w:rPr/>
      </w:pPr>
      <w:bookmarkStart w:id="713" w:name="__RefHeading___Toc6972316_2870459653"/>
      <w:bookmarkStart w:id="714" w:name="_Toc248"/>
      <w:bookmarkEnd w:id="713"/>
      <w:r>
        <w:rPr/>
        <w:t>14262</w:t>
      </w:r>
      <w:bookmarkEnd w:id="714"/>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و حکایاتی در اخلاق و سلوک را که متضمن آسایش پس از ناراحتی است با نثر ادبی شیوا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مقدمه و چهارده اساس و یک خاتمه بدین تفصیل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که در آن سرگذشت خود و فهرست آثارش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داستان ها از کتاب الفرج بعد الشدة ابن الجوزی انتخاب شده و بقیه را خود مولف </w:t>
      </w:r>
      <w:bookmarkStart w:id="715" w:name="pg9563_120099"/>
    </w:p>
    <w:p>
      <w:pPr>
        <w:pStyle w:val="BookText"/>
        <w:rPr/>
      </w:pPr>
      <w:bookmarkEnd w:id="715"/>
      <w:r>
        <w:rPr>
          <w:rFonts w:ascii="IRNazanin" w:hAnsi="IRNazanin" w:eastAsia="IRNazanin"/>
          <w:color w:val="111111"/>
          <w:sz w:val="28"/>
          <w:sz w:val="28"/>
          <w:szCs w:val="28"/>
          <w:rtl w:val="true"/>
          <w:lang w:bidi="fa-IR"/>
        </w:rPr>
        <w:t xml:space="preserve">گرد آورده و در اول کتاب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هر کدام رمز یکی از القاب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آرای فرج بعد از شدت در خزان بهار روزگار لطف شامل حضرت سبحانیست که ذات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بازماند و هو بموید بتاریخ وی گفت رای درین که باید خزان با بهار این چنین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وهاب بدست حقیر فقیر کثرت تقصیر اقل طلاب محمد مرزا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قاسم علی ساکن افجه قلعه من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نماز ظهر و عصر فی روز پنجشنبه عشر فى شهر شوال المکرم یا رب سنه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افجه قلعه؛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حاشیه سفید برخی از اوراق میان نسخه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از کتاب چاپی، عطف تیماج مشکی، اندرون جلد آستر کاغذی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816555</w:t>
      </w:r>
    </w:p>
    <w:p>
      <w:pPr>
        <w:pStyle w:val="Heading2"/>
        <w:numPr>
          <w:ilvl w:val="1"/>
          <w:numId w:val="1"/>
        </w:numPr>
        <w:rPr/>
      </w:pPr>
      <w:bookmarkStart w:id="716" w:name="__RefHeading___Toc6972318_2870459653"/>
      <w:bookmarkStart w:id="717" w:name="_Toc249"/>
      <w:bookmarkEnd w:id="716"/>
      <w:r>
        <w:rPr/>
        <w:t>14263/1</w:t>
      </w:r>
      <w:bookmarkEnd w:id="717"/>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کبرى فى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14129</w:t>
      </w:r>
      <w:r>
        <w:rPr>
          <w:rFonts w:eastAsia="IRNazanin" w:cs="IRNazanin"/>
          <w:color w:val="111111"/>
          <w:sz w:val="28"/>
          <w:szCs w:val="28"/>
          <w:rtl w:val="true"/>
          <w:lang w:bidi="fa-IR"/>
        </w:rPr>
        <w:t xml:space="preserve"> (</w:t>
      </w:r>
      <w:r>
        <w:rPr>
          <w:rFonts w:eastAsia="IRNazanin" w:cs="IRNazanin"/>
          <w:color w:val="111111"/>
          <w:sz w:val="28"/>
          <w:szCs w:val="28"/>
          <w:lang w:bidi="fa-IR"/>
        </w:rPr>
        <w:t>4129/1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قوتیست در اکه که منتقش گردد در وی صور اشیا چنان چه در آینه لیکن</w:t>
      </w:r>
      <w:r>
        <w:rPr>
          <w:rFonts w:eastAsia="IRNazanin" w:cs="IRNazanin"/>
          <w:color w:val="111111"/>
          <w:sz w:val="28"/>
          <w:szCs w:val="28"/>
          <w:rtl w:val="true"/>
          <w:lang w:bidi="fa-IR"/>
        </w:rPr>
        <w:t xml:space="preserve">... </w:t>
      </w:r>
      <w:bookmarkStart w:id="718" w:name="pg9563_120100"/>
    </w:p>
    <w:p>
      <w:pPr>
        <w:pStyle w:val="BookText"/>
        <w:rPr/>
      </w:pPr>
      <w:bookmarkEnd w:id="71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بالاحجر ليكن حجر است پس لا شجر باشد تمت الكتاب الكبرى بعون الملک الوهاب فى تاريخ شهر رجب المرجب سنه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تقی بن محمد مقیم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فرسوده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رنگ و رو رفته یک لا،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816556</w:t>
      </w:r>
    </w:p>
    <w:p>
      <w:pPr>
        <w:pStyle w:val="Heading2"/>
        <w:numPr>
          <w:ilvl w:val="1"/>
          <w:numId w:val="1"/>
        </w:numPr>
        <w:rPr/>
      </w:pPr>
      <w:bookmarkStart w:id="719" w:name="__RefHeading___Toc6972320_2870459653"/>
      <w:bookmarkStart w:id="720" w:name="_Toc250"/>
      <w:bookmarkEnd w:id="719"/>
      <w:r>
        <w:rPr/>
        <w:t>14263/2</w:t>
      </w:r>
      <w:bookmarkEnd w:id="720"/>
    </w:p>
    <w:p>
      <w:pPr>
        <w:pStyle w:val="BookText"/>
        <w:rPr/>
      </w:pPr>
      <w:r>
        <w:rPr>
          <w:rFonts w:ascii="IRNazanin" w:hAnsi="IRNazanin" w:eastAsia="IRNazanin"/>
          <w:color w:val="111111"/>
          <w:sz w:val="28"/>
          <w:sz w:val="28"/>
          <w:szCs w:val="28"/>
          <w:rtl w:val="true"/>
          <w:lang w:bidi="fa-IR"/>
        </w:rPr>
        <w:t xml:space="preserve">کاتی، حسام،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ایسا 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اثیرالدین ابهری؛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کاتی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به زبان عربی بر کتاب ایسا غوجی اثیرالدین ابهری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الواجب وجوده الممتنع نظيره الممكن سواه و غیره الصادر باختياره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التعويل من هذه القياسات انما هو البرهان لكونه مركبا من القدمات اليقينيه ولكن هذا اخر ما كتبنا شرحه من اوراق الايضاح ما فى الكتاب الايساعوجي</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بعون الله تعالى و حسن توفیقه و هو الجواد المفيض فى يد اقل خلق الله محمد تقی ابن محمد مقیم الموسوى الحسنى سنه هزار صد نود شش</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721" w:name="pg9563_120101"/>
    </w:p>
    <w:p>
      <w:pPr>
        <w:pStyle w:val="BookText"/>
        <w:rPr/>
      </w:pPr>
      <w:bookmarkEnd w:id="72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مقیم موسوی حسنی،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 متن فلسفی راجع به علم و جهل و حواس باطنی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المبين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الايساغوجي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816557</w:t>
      </w:r>
    </w:p>
    <w:p>
      <w:pPr>
        <w:pStyle w:val="Heading2"/>
        <w:numPr>
          <w:ilvl w:val="1"/>
          <w:numId w:val="1"/>
        </w:numPr>
        <w:rPr/>
      </w:pPr>
      <w:bookmarkStart w:id="722" w:name="__RefHeading___Toc6972322_2870459653"/>
      <w:bookmarkStart w:id="723" w:name="_Toc251"/>
      <w:bookmarkEnd w:id="722"/>
      <w:r>
        <w:rPr/>
        <w:t>14264/1</w:t>
      </w:r>
      <w:bookmarkEnd w:id="723"/>
    </w:p>
    <w:p>
      <w:pPr>
        <w:pStyle w:val="BookText"/>
        <w:rPr/>
      </w:pPr>
      <w:r>
        <w:rPr>
          <w:rFonts w:ascii="IRNazanin" w:hAnsi="IRNazanin" w:eastAsia="IRNazanin"/>
          <w:color w:val="111111"/>
          <w:sz w:val="28"/>
          <w:sz w:val="28"/>
          <w:szCs w:val="28"/>
          <w:rtl w:val="true"/>
          <w:lang w:bidi="fa-IR"/>
        </w:rPr>
        <w:t xml:space="preserve">قاری، مصطفی بن ابراهیم، </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ابراهیم 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14210</w:t>
      </w:r>
      <w:r>
        <w:rPr>
          <w:rFonts w:eastAsia="IRNazanin" w:cs="IRNazanin"/>
          <w:color w:val="111111"/>
          <w:sz w:val="28"/>
          <w:szCs w:val="28"/>
          <w:rtl w:val="true"/>
          <w:lang w:bidi="fa-IR"/>
        </w:rPr>
        <w:t xml:space="preserve"> (</w:t>
      </w:r>
      <w:r>
        <w:rPr>
          <w:rFonts w:eastAsia="IRNazanin" w:cs="IRNazanin"/>
          <w:color w:val="111111"/>
          <w:sz w:val="28"/>
          <w:szCs w:val="28"/>
          <w:lang w:bidi="fa-IR"/>
        </w:rPr>
        <w:t>4210/1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بی عدد قادر و حکیمی را سزد که بقدرت کامله و حکمت بالغه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الاخلاص اربع آیات و هی مکیه سوره الفلق خمس آیات و هی مکیه سوره الناس ست آیات و هی مکیه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تمته الكتاب بعون ملک الوهاب فى شهر ربیع الثانی سنه </w:t>
      </w:r>
      <w:r>
        <w:rPr>
          <w:rFonts w:eastAsia="IRNazanin" w:cs="IRNazanin"/>
          <w:color w:val="111111"/>
          <w:sz w:val="28"/>
          <w:szCs w:val="28"/>
          <w:lang w:bidi="fa-IR"/>
        </w:rPr>
        <w:t>1154</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ابتدای نسخه به سرخی و جای عناوین در بقیه اوراق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حواشی توضیحی در ابتدای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از عطف جدا شده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رنگ و رو رفته یک لا، ترنج و سر ترنج و لچک با گل و بوته، مجدول، زنجیره ها ضربی، عطف تیماج قهوه ای، اندرون جلد آستر کاغذی</w:t>
      </w:r>
      <w:r>
        <w:rPr>
          <w:rFonts w:eastAsia="IRNazanin" w:cs="IRNazanin"/>
          <w:color w:val="111111"/>
          <w:sz w:val="28"/>
          <w:szCs w:val="28"/>
          <w:rtl w:val="true"/>
          <w:lang w:bidi="fa-IR"/>
        </w:rPr>
        <w:t xml:space="preserve">. </w:t>
      </w:r>
      <w:bookmarkStart w:id="724" w:name="pg9563_120102"/>
    </w:p>
    <w:p>
      <w:pPr>
        <w:pStyle w:val="BookText"/>
        <w:rPr/>
      </w:pPr>
      <w:bookmarkEnd w:id="724"/>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5720</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816558</w:t>
      </w:r>
    </w:p>
    <w:p>
      <w:pPr>
        <w:pStyle w:val="Heading2"/>
        <w:numPr>
          <w:ilvl w:val="1"/>
          <w:numId w:val="1"/>
        </w:numPr>
        <w:rPr/>
      </w:pPr>
      <w:bookmarkStart w:id="725" w:name="__RefHeading___Toc6972324_2870459653"/>
      <w:bookmarkStart w:id="726" w:name="_Toc252"/>
      <w:bookmarkEnd w:id="725"/>
      <w:r>
        <w:rPr/>
        <w:t>14264/2</w:t>
      </w:r>
      <w:bookmarkEnd w:id="726"/>
    </w:p>
    <w:p>
      <w:pPr>
        <w:pStyle w:val="BookText"/>
        <w:rPr/>
      </w:pPr>
      <w:r>
        <w:rPr>
          <w:rFonts w:ascii="IRNazanin" w:hAnsi="IRNazanin" w:eastAsia="IRNazanin"/>
          <w:color w:val="111111"/>
          <w:sz w:val="28"/>
          <w:sz w:val="28"/>
          <w:szCs w:val="28"/>
          <w:rtl w:val="true"/>
          <w:lang w:bidi="fa-IR"/>
        </w:rPr>
        <w:t>اصفهانی، مختار</w:t>
      </w:r>
    </w:p>
    <w:p>
      <w:pPr>
        <w:pStyle w:val="BookText"/>
        <w:rPr/>
      </w:pPr>
      <w:r>
        <w:rPr>
          <w:rFonts w:ascii="IRNazanin" w:hAnsi="IRNazanin" w:eastAsia="IRNazanin"/>
          <w:color w:val="111111"/>
          <w:sz w:val="28"/>
          <w:sz w:val="28"/>
          <w:szCs w:val="28"/>
          <w:rtl w:val="true"/>
          <w:lang w:bidi="fa-IR"/>
        </w:rPr>
        <w:t>درج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کلام از اعظم نام تو زیور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صفات و از سپاست زیب دیگر یافته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اثنین از صفر عاشر شمر ابیات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 درج المضامین نام سالش را بدان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درج مضامین؛ لؤلؤ درج مضامین؛ تجوید ملا مختار؛ منظومه در تجوید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3717251</w:t>
      </w:r>
    </w:p>
    <w:p>
      <w:pPr>
        <w:pStyle w:val="Heading2"/>
        <w:numPr>
          <w:ilvl w:val="1"/>
          <w:numId w:val="1"/>
        </w:numPr>
        <w:rPr/>
      </w:pPr>
      <w:bookmarkStart w:id="727" w:name="__RefHeading___Toc6972326_2870459653"/>
      <w:bookmarkStart w:id="728" w:name="_Toc253"/>
      <w:bookmarkEnd w:id="727"/>
      <w:r>
        <w:rPr/>
        <w:t>14265</w:t>
      </w:r>
      <w:bookmarkEnd w:id="728"/>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محلی، نور محمد بن عبدالعزیز بن ظاهر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p>
    <w:p>
      <w:pPr>
        <w:pStyle w:val="BookText"/>
        <w:rPr/>
      </w:pPr>
      <w:r>
        <w:rPr>
          <w:rFonts w:ascii="IRNazanin" w:hAnsi="IRNazanin" w:eastAsia="IRNazanin"/>
          <w:color w:val="111111"/>
          <w:sz w:val="28"/>
          <w:sz w:val="28"/>
          <w:szCs w:val="28"/>
          <w:rtl w:val="true"/>
          <w:lang w:bidi="fa-IR"/>
        </w:rPr>
        <w:t>ترجمه و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ابيطالب؛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محمد بن حسین موسوی بغدادی؛ شارح نور محمد بن قاضی عبدالعزيز بن قاضی ظاهر محمد محلی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بر نهج البلاغه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بعضی از کلمات فلاسفه و عرفاء نیز نقل شده و در سال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 من كلام له عليه السلام ايها الناس انما الدينا دار مجاز و الاخره دار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احتشام آن دیگر کند و بزانوی ادب پیشش به نشیند این معنی بملامت آن باشد که ترک محبت کرده است و مفارقت او را می خواهد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الملك الوهاب بتاریخ ششم شهر شعبان المعظم سنه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و جلی سرو دین علی ولی مرزا نجف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تعالى محمد مومن الحسینی باتمام رسانید تمت 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بنا بر فرموده میرزا نجف قلی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اندرون جلد آستر کاغذی</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 گرد 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816559</w:t>
      </w:r>
      <w:r>
        <w:rPr>
          <w:rFonts w:eastAsia="IRNazanin" w:cs="IRNazanin"/>
          <w:color w:val="111111"/>
          <w:sz w:val="28"/>
          <w:szCs w:val="28"/>
          <w:rtl w:val="true"/>
          <w:lang w:bidi="fa-IR"/>
        </w:rPr>
        <w:t xml:space="preserve"> </w:t>
      </w:r>
      <w:bookmarkStart w:id="729" w:name="pg9563_120104"/>
    </w:p>
    <w:p>
      <w:pPr>
        <w:pStyle w:val="Heading2"/>
        <w:numPr>
          <w:ilvl w:val="1"/>
          <w:numId w:val="1"/>
        </w:numPr>
        <w:rPr/>
      </w:pPr>
      <w:bookmarkStart w:id="730" w:name="__RefHeading___Toc6972328_2870459653"/>
      <w:bookmarkStart w:id="731" w:name="_Toc254"/>
      <w:bookmarkEnd w:id="729"/>
      <w:bookmarkEnd w:id="730"/>
      <w:r>
        <w:rPr/>
        <w:t>14266</w:t>
      </w:r>
      <w:bookmarkEnd w:id="731"/>
    </w:p>
    <w:p>
      <w:pPr>
        <w:pStyle w:val="BookText"/>
        <w:rPr/>
      </w:pPr>
      <w:r>
        <w:rPr>
          <w:rFonts w:ascii="IRNazanin" w:hAnsi="IRNazanin" w:eastAsia="IRNazanin"/>
          <w:color w:val="111111"/>
          <w:sz w:val="28"/>
          <w:sz w:val="28"/>
          <w:szCs w:val="28"/>
          <w:rtl w:val="true"/>
          <w:lang w:bidi="fa-IR"/>
        </w:rPr>
        <w:t xml:space="preserve">فخرالدین صفی، علی بن حسین، </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الامان من فتن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حسین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علم حروف و اسرار آن و خواص آیات قرآن و آثار آن ها که از نفایس علوم خفیه و مرتب بر پنج مقاله و هر مقاله دارای پنج باب و هر باب دارای دوازده فصل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بیان صفات و خواص حروف، مقاله دوم در آثار حروف ثمانيه و عشرون، مقاله سوم در خواص اسماء حسنی، مقاله چهارم در خواص آیات قرآنی، مقاله پنجم در خواص سور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اشراف و اصناف علوم خفیه و ازدیاد خیرات و برکات و ادراک سعادات و مرادات و ایمنی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اسما را بان حروف جمع سازد و فرموده که آن حروف با اسماء خود در لوح المحفوظ برین صورت مرقوم است لا غیره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شیرازه از هم گسیخته و اوراق پراکنده شده و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قهوه ای، عطف پارچه مشکی، اندرون جلد آستر کاغذی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2130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816560</w:t>
      </w:r>
    </w:p>
    <w:p>
      <w:pPr>
        <w:pStyle w:val="Heading2"/>
        <w:numPr>
          <w:ilvl w:val="1"/>
          <w:numId w:val="1"/>
        </w:numPr>
        <w:rPr/>
      </w:pPr>
      <w:bookmarkStart w:id="732" w:name="__RefHeading___Toc6972330_2870459653"/>
      <w:bookmarkStart w:id="733" w:name="_Toc255"/>
      <w:bookmarkEnd w:id="732"/>
      <w:r>
        <w:rPr/>
        <w:t>14267</w:t>
      </w:r>
      <w:bookmarkEnd w:id="733"/>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واعظ قزوینی </w:t>
      </w:r>
      <w:bookmarkStart w:id="734" w:name="pg9563_120105"/>
    </w:p>
    <w:p>
      <w:pPr>
        <w:pStyle w:val="BookText"/>
        <w:rPr/>
      </w:pPr>
      <w:bookmarkEnd w:id="73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مجلس چهارم و پنجم، هفتم تا دهم و مجلس سیزدهم به طور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خشک جوین اکتفا می فرمود و مدت های مدید سه روز متوالی از نان جو سیر نمی خورد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عملی که برای دنیا کرده باشند آن را رد کنم نمی گذارم که عمل او از من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شیرازه از هم گسیخته و اوراق پراکنده و از جلد جدا شده است، نسخه در آغاز و انجام و میان دارای افتادگی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میانه جلد به رنگ ماشی درآمده، ترنج و سر ترنج با گل و بوته، مجدول، اندرون جلد آستر کاغذی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816561</w:t>
      </w:r>
    </w:p>
    <w:p>
      <w:pPr>
        <w:pStyle w:val="Heading2"/>
        <w:numPr>
          <w:ilvl w:val="1"/>
          <w:numId w:val="1"/>
        </w:numPr>
        <w:rPr/>
      </w:pPr>
      <w:bookmarkStart w:id="735" w:name="__RefHeading___Toc6972332_2870459653"/>
      <w:bookmarkStart w:id="736" w:name="_Toc256"/>
      <w:bookmarkEnd w:id="735"/>
      <w:r>
        <w:rPr/>
        <w:t>14268</w:t>
      </w:r>
      <w:bookmarkEnd w:id="736"/>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مجلس هجدهم را در بر دارد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حسین علیه السلام در آمدند و گفتند آن چه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خواب دیدیم که تختی در هوا می رفت</w:t>
      </w:r>
      <w:r>
        <w:rPr>
          <w:rFonts w:eastAsia="IRNazanin" w:cs="IRNazanin"/>
          <w:color w:val="111111"/>
          <w:sz w:val="28"/>
          <w:szCs w:val="28"/>
          <w:rtl w:val="true"/>
          <w:lang w:bidi="fa-IR"/>
        </w:rPr>
        <w:t xml:space="preserve">... </w:t>
      </w:r>
      <w:bookmarkStart w:id="737" w:name="pg9563_120106"/>
    </w:p>
    <w:p>
      <w:pPr>
        <w:pStyle w:val="BookText"/>
        <w:rPr/>
      </w:pPr>
      <w:bookmarkEnd w:id="73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یزید اهل بیت را مرخص نمود و نعمان بشیر را همراه ایشان کرد تا ایشان را بمدینه طیبه رساند تمت تمام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أول نسخه وصالی شده، آثار آب افتادگی و لکه در اوراق مشاهده و ابتدا و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ساده، اندرون جلد آستر کاغذی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816562</w:t>
      </w:r>
    </w:p>
    <w:p>
      <w:pPr>
        <w:pStyle w:val="Heading2"/>
        <w:numPr>
          <w:ilvl w:val="1"/>
          <w:numId w:val="1"/>
        </w:numPr>
        <w:rPr/>
      </w:pPr>
      <w:bookmarkStart w:id="738" w:name="__RefHeading___Toc6972334_2870459653"/>
      <w:bookmarkStart w:id="739" w:name="_Toc257"/>
      <w:bookmarkEnd w:id="738"/>
      <w:r>
        <w:rPr/>
        <w:t>14269</w:t>
      </w:r>
      <w:bookmarkEnd w:id="739"/>
    </w:p>
    <w:p>
      <w:pPr>
        <w:pStyle w:val="BookText"/>
        <w:rPr/>
      </w:pPr>
      <w:r>
        <w:rPr>
          <w:rFonts w:ascii="IRNazanin" w:hAnsi="IRNazanin" w:eastAsia="IRNazanin"/>
          <w:color w:val="111111"/>
          <w:sz w:val="28"/>
          <w:sz w:val="28"/>
          <w:szCs w:val="28"/>
          <w:rtl w:val="true"/>
          <w:lang w:bidi="fa-IR"/>
        </w:rPr>
        <w:t xml:space="preserve">جوهری، محمد ابراهیم بن محمد باقر،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بن محمد باقر جوهری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14201</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تحمدک اللهم يا من خصنا بمصيبه من بكا عليه السموات و سكانها و الجبال و خزانها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و حمد حرفیست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قلم که نویسد درست حمد نخستین و نخستین حمدیکه آرایش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سمیع بصیر عالم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قیوم فرد وتر و توانا منت خدایرا که توفیق یافته حیات مستعار باقی بود که کتاب طوفان البكاء شرف اختتام پذیرفت یوم سه شنبه بیست و یکم شهر ربیع الاول در سنه خمسین و ماتین بعد الف من الهجرة النبوية اميد که ارباب حال و کمال در هنگام قرائت و استماع چشم از عیوب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الدین و الخلان اليقين ان انظر و اليها بعين العناية من البداية الى النهاية و السلام</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طوفان البکاء در قریه برغان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bookmarkStart w:id="740" w:name="pg9563_120107"/>
    </w:p>
    <w:p>
      <w:pPr>
        <w:pStyle w:val="BookText"/>
        <w:rPr/>
      </w:pPr>
      <w:bookmarkEnd w:id="74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برغان؛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سوختگی در اوراق مشاهده و کلیه اوراق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چرم مصنوعی، نخودی تیره، مقوایی، ترنج و سر ترنج با گل و بوته و مرغ، ضربی، مجدول، اندرون جلد آستر کاغذی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البكاء فى مقاتل الشهدا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816563</w:t>
      </w:r>
    </w:p>
    <w:p>
      <w:pPr>
        <w:pStyle w:val="Heading2"/>
        <w:numPr>
          <w:ilvl w:val="1"/>
          <w:numId w:val="1"/>
        </w:numPr>
        <w:rPr/>
      </w:pPr>
      <w:bookmarkStart w:id="741" w:name="__RefHeading___Toc6972336_2870459653"/>
      <w:bookmarkStart w:id="742" w:name="_Toc258"/>
      <w:bookmarkEnd w:id="741"/>
      <w:r>
        <w:rPr/>
        <w:t>14270</w:t>
      </w:r>
      <w:bookmarkEnd w:id="742"/>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کار با وجود آن که سبب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لذيذ باشد در مذاق بيمار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کنید را زایل می گرداند و از برکات حسن خلق و ملاطفت آن سرور و از آثار بردباری</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و جدول دور سطر ها به سرخی و جدول دور سطرها از برگ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ب به سرخ و زرد؛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پاشیدگی مرکب در اوراق مشاهده، نسخه کاملا فرسوده و لبه اوراق پاره شده و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w:t>
      </w:r>
      <w:bookmarkStart w:id="743" w:name="pg9563_120108"/>
    </w:p>
    <w:p>
      <w:pPr>
        <w:pStyle w:val="BookText"/>
        <w:rPr/>
      </w:pPr>
      <w:bookmarkEnd w:id="743"/>
      <w:r>
        <w:rPr>
          <w:rFonts w:ascii="IRNazanin" w:hAnsi="IRNazanin" w:eastAsia="IRNazanin"/>
          <w:color w:val="111111"/>
          <w:sz w:val="28"/>
          <w:sz w:val="28"/>
          <w:szCs w:val="28"/>
          <w:rtl w:val="true"/>
          <w:lang w:bidi="fa-IR"/>
        </w:rPr>
        <w:t>رنگ و رو رفته، مقوایی، ترنج و سر ترنج، مجدول، زنجیره های ضربی، اندرون جلد آستر کاغذی، جلد کاملا فرسوده و رنگ رفته و پاره است و عطف از شیرازه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816564</w:t>
      </w:r>
    </w:p>
    <w:p>
      <w:pPr>
        <w:pStyle w:val="Heading2"/>
        <w:numPr>
          <w:ilvl w:val="1"/>
          <w:numId w:val="1"/>
        </w:numPr>
        <w:rPr/>
      </w:pPr>
      <w:bookmarkStart w:id="744" w:name="__RefHeading___Toc6972338_2870459653"/>
      <w:bookmarkStart w:id="745" w:name="_Toc259"/>
      <w:bookmarkEnd w:id="744"/>
      <w:r>
        <w:rPr/>
        <w:t>14271/1</w:t>
      </w:r>
      <w:bookmarkEnd w:id="745"/>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رامی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زیبایی زنان به نام سلطان اویس جلایر و در شهر مراغه در نوزده باب شامل نوزده عضو از اعضای آنان را گرد آورده و فهرست ابواب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صفت موی، دوم جبین، سوم ابرو، چهارم چشم، پنجم مژگان، ششم روی، هفتم خط، هشتم خال، نهم لب، دهم دندان، یازدهم دهان، دوازدهم زنخدان، سیزدهم گردن، چهاردهم بر، پانزدهم ساعد، شانزدهم انگشت، هفدهم قد، هجدهم میان و باب نوزدهم در صفت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رساله در پایان نسخه آئین العشاق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ثناء خالقی را جلت کلمه که در مبدا خلقت وجود خاکیان را به تشريف و لقد کرمنا بنی آدم شرف گردانید و شکر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باطن ارباب سخن در دل سوختگان آتش عشق نرم گردد فرق است میان سوز کز جان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برسیمانش برخود بندی</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المسمى بآئين العشاق فى سنه اربع و اربعين مائتين بعد الالف من الهجرت النبوية على هاجرها الف سلام و التحية في شهر جمد الاول </w:t>
      </w:r>
      <w:r>
        <w:rPr>
          <w:rFonts w:eastAsia="Amiri" w:cs="Amiri" w:ascii="Amiri" w:hAnsi="Amiri"/>
          <w:color w:val="111111"/>
          <w:sz w:val="28"/>
          <w:szCs w:val="28"/>
          <w:lang w:bidi="ar-SA"/>
        </w:rPr>
        <w:t>1244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یک لا، میان جلد به رنگ ماشی در آمده، مجدول، اندرون جلد آستر کاغذی </w:t>
      </w:r>
      <w:bookmarkStart w:id="746" w:name="pg9563_120109"/>
    </w:p>
    <w:p>
      <w:pPr>
        <w:pStyle w:val="BookText"/>
        <w:rPr/>
      </w:pPr>
      <w:bookmarkEnd w:id="746"/>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العشاق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816565</w:t>
      </w:r>
    </w:p>
    <w:p>
      <w:pPr>
        <w:pStyle w:val="Heading2"/>
        <w:numPr>
          <w:ilvl w:val="1"/>
          <w:numId w:val="1"/>
        </w:numPr>
        <w:rPr/>
      </w:pPr>
      <w:bookmarkStart w:id="747" w:name="__RefHeading___Toc6972340_2870459653"/>
      <w:bookmarkStart w:id="748" w:name="_Toc260"/>
      <w:bookmarkEnd w:id="747"/>
      <w:r>
        <w:rPr/>
        <w:t>14271/2</w:t>
      </w:r>
      <w:bookmarkEnd w:id="748"/>
    </w:p>
    <w:p>
      <w:pPr>
        <w:pStyle w:val="BookText"/>
        <w:rPr/>
      </w:pPr>
      <w:r>
        <w:rPr>
          <w:rFonts w:ascii="IRNazanin" w:hAnsi="IRNazanin" w:eastAsia="IRNazanin"/>
          <w:color w:val="111111"/>
          <w:sz w:val="28"/>
          <w:sz w:val="28"/>
          <w:szCs w:val="28"/>
          <w:rtl w:val="true"/>
          <w:lang w:bidi="fa-IR"/>
        </w:rPr>
        <w:t>رساله در صفت شعر و شعرا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صفت شعر و شعرا و ذکر محسنات و صنایع لفظی که آن ها را با شواهد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تجنیس، سجع، مقلوبات، تضاد، تضمین مزدوج، استعاره، ابهام، محتمل الضدين الوصفين، مدح الموجه، حسن و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 ان من الشعر الحكما و ان من البيان السحرا و قال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 اند که شاعری در لغت پیغبر قصیده 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لفظ و معنی بایجاز و اختصار چه میل طباع باستماع منضوم بیش تر است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برگ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816566</w:t>
      </w:r>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9" w:name="__RefHeading___Toc6972342_2870459653"/>
      <w:bookmarkStart w:id="750" w:name="_Toc261"/>
      <w:bookmarkEnd w:id="749"/>
      <w:r>
        <w:rPr/>
        <w:t>14271/3</w:t>
      </w:r>
      <w:bookmarkStart w:id="751" w:name="pg9563_120110"/>
      <w:bookmarkEnd w:id="750"/>
    </w:p>
    <w:p>
      <w:pPr>
        <w:pStyle w:val="BookText"/>
        <w:rPr/>
      </w:pPr>
      <w:bookmarkEnd w:id="751"/>
      <w:r>
        <w:rPr>
          <w:rFonts w:ascii="IRNazanin" w:hAnsi="IRNazanin" w:eastAsia="IRNazanin"/>
          <w:color w:val="111111"/>
          <w:sz w:val="28"/>
          <w:sz w:val="28"/>
          <w:szCs w:val="28"/>
          <w:rtl w:val="true"/>
          <w:lang w:bidi="fa-IR"/>
        </w:rPr>
        <w:t>حدايق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بن محمد رامی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14116</w:t>
      </w:r>
      <w:r>
        <w:rPr>
          <w:rFonts w:eastAsia="IRNazanin" w:cs="IRNazanin"/>
          <w:color w:val="111111"/>
          <w:sz w:val="28"/>
          <w:szCs w:val="28"/>
          <w:rtl w:val="true"/>
          <w:lang w:bidi="fa-IR"/>
        </w:rPr>
        <w:t xml:space="preserve"> (</w:t>
      </w:r>
      <w:r>
        <w:rPr>
          <w:rFonts w:eastAsia="IRNazanin" w:cs="IRNazanin"/>
          <w:color w:val="111111"/>
          <w:sz w:val="28"/>
          <w:szCs w:val="28"/>
          <w:lang w:bidi="fa-IR"/>
        </w:rPr>
        <w:t>4116/3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بی حد و صلوات بی عد چنین گوید اقل الشعرا اشرف بن محمد الرامى احسن الله عواقبه که مدتی مدید و عهدی بعید در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همیشه تا بود افلاک و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معزالدین اویس ابن حسن باد و غرض از تفریغ این رساله آن است که ارباب طبع سلیم و عرفاء مذهب طرق مستقیم در حین مطالعه اسرار غیبه اشعار غامضه را در در اسهل وجهی ادراک کند و این کاتب را از خواطر عاطر دریا مقاطر محو نسازد و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الرساله في شهر جمدی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سنه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دستم بمشق عادت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من لایق کتابت نیست این چند کلمه در چنین صورت اتمام پذیرفت که در دارالسعاده زنجان؟ بودم امید که هر که مطالعه نمایند اگر سهوی و غلطی داشته قلم عفو بران کشیده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الحدایق؛ شرح حدايق السحر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و طواط، محمد بن محمد،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حدايق السحر في دقايق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816567</w:t>
      </w:r>
    </w:p>
    <w:p>
      <w:pPr>
        <w:pStyle w:val="Heading2"/>
        <w:numPr>
          <w:ilvl w:val="1"/>
          <w:numId w:val="1"/>
        </w:numPr>
        <w:rPr/>
      </w:pPr>
      <w:bookmarkStart w:id="752" w:name="__RefHeading___Toc6972344_2870459653"/>
      <w:bookmarkStart w:id="753" w:name="_Toc262"/>
      <w:bookmarkEnd w:id="752"/>
      <w:r>
        <w:rPr/>
        <w:t>14272</w:t>
      </w:r>
      <w:bookmarkEnd w:id="753"/>
    </w:p>
    <w:p>
      <w:pPr>
        <w:pStyle w:val="BookText"/>
        <w:rPr/>
      </w:pPr>
      <w:r>
        <w:rPr>
          <w:rFonts w:ascii="IRNazanin" w:hAnsi="IRNazanin" w:eastAsia="IRNazanin"/>
          <w:color w:val="111111"/>
          <w:sz w:val="28"/>
          <w:sz w:val="28"/>
          <w:szCs w:val="28"/>
          <w:rtl w:val="true"/>
          <w:lang w:bidi="fa-IR"/>
        </w:rPr>
        <w:t>سالار سبزواری، حسن بن محمد</w:t>
      </w:r>
    </w:p>
    <w:p>
      <w:pPr>
        <w:pStyle w:val="BookText"/>
        <w:rPr/>
      </w:pPr>
      <w:r>
        <w:rPr>
          <w:rFonts w:ascii="IRNazanin" w:hAnsi="IRNazanin" w:eastAsia="IRNazanin"/>
          <w:color w:val="111111"/>
          <w:sz w:val="28"/>
          <w:sz w:val="28"/>
          <w:szCs w:val="28"/>
          <w:rtl w:val="true"/>
          <w:lang w:bidi="fa-IR"/>
        </w:rPr>
        <w:t>منهاج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سالار سبزواری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54" w:name="pg9563_120111"/>
    </w:p>
    <w:p>
      <w:pPr>
        <w:pStyle w:val="BookText"/>
        <w:rPr/>
      </w:pPr>
      <w:bookmarkEnd w:id="75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اصول پنج گانه دین و نماز ها و واجبات و احکام هر یک و بیان روزه و آن چه بدان تعلق دارد و ذکر زکوة و شرایط آن و بر چهار باب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اصول دین مبنی بر پنج فصل، باب دوم در بیان نماز های فریضه و واجباتی که بدان تعلق دارد مشتمل بر پنج مقدمه و پنج فصل، باب سوم در بیان روزه مشتمل بر مقدمه و چهار فصل، باب چهارم در بیان زکوة و خمس مرتب بر دو بحث، بحث اول در زکوة و بحث دوم در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ناتمام است و تا فصل اول از باب دوم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على ماهدانا و ارشدنا الى سبيل الحق و منهج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گوید اضعف عبادالله الباری حسن بن محمد السالار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باشد دو بار یک بار از برای پیشانی و یک بار برای پشت دست ها و بدل غسل جنابت یک تیمم کافی باشد و بدل علما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نسخه، ابتدای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صفحه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و در وسط نسخه افتادگی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ساده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5568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816568</w:t>
      </w:r>
    </w:p>
    <w:p>
      <w:pPr>
        <w:pStyle w:val="Heading2"/>
        <w:numPr>
          <w:ilvl w:val="1"/>
          <w:numId w:val="1"/>
        </w:numPr>
        <w:rPr/>
      </w:pPr>
      <w:bookmarkStart w:id="755" w:name="__RefHeading___Toc6972346_2870459653"/>
      <w:bookmarkStart w:id="756" w:name="_Toc263"/>
      <w:bookmarkEnd w:id="755"/>
      <w:r>
        <w:rPr/>
        <w:t>14273</w:t>
      </w:r>
      <w:bookmarkEnd w:id="756"/>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14231</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ستایشی که از بروج مشيده افواه حامدان آهنگ در و بام صوامع قدسیان را شاید مفیض الانواری را سزاست</w:t>
      </w:r>
      <w:r>
        <w:rPr>
          <w:rFonts w:eastAsia="IRNazanin" w:cs="IRNazanin"/>
          <w:color w:val="111111"/>
          <w:sz w:val="28"/>
          <w:szCs w:val="28"/>
          <w:rtl w:val="true"/>
          <w:lang w:bidi="fa-IR"/>
        </w:rPr>
        <w:t xml:space="preserve">... </w:t>
      </w:r>
      <w:bookmarkStart w:id="757" w:name="pg9563_120112"/>
    </w:p>
    <w:p>
      <w:pPr>
        <w:pStyle w:val="BookText"/>
        <w:rPr/>
      </w:pPr>
      <w:bookmarkEnd w:id="75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گناهانش آمرزیده شود باینجا ختم می نمائیم کتاب را و از برادران ایمانی که ازین کتاب منتفع گردند التماس دعا و زیارت دارم در حال حیوة این مجرم و بعد از وفات و كان ذلك في شهر صفر المظفر من شهور سنه خمس و ثمانين بعد الالف من الهجرة النبويه و الحمدلله اول و اخرا و ظاهرا و باطنا و صلى الله على محمد و اله الطاهرين و لعنه الله على اعدائهم اجمعين ابد الابدين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تحرير هذالكتاب على يد اقل الاقلين ابن المرحوم محمد حسين الزارجى اكبر فى يوم الجمعه تاسع عشر شهر ربيع الموعود سنه </w:t>
      </w:r>
      <w:r>
        <w:rPr>
          <w:rFonts w:eastAsia="Amiri" w:cs="Amiri" w:ascii="Amiri" w:hAnsi="Amiri"/>
          <w:color w:val="111111"/>
          <w:sz w:val="28"/>
          <w:szCs w:val="28"/>
          <w:lang w:bidi="ar-SA"/>
        </w:rPr>
        <w:t>1200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بن محمد حسین زارجی،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خ، ح،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مجدالاسلام </w:t>
      </w:r>
      <w:r>
        <w:rPr>
          <w:rFonts w:eastAsia="IRNazanin" w:cs="IRNazanin"/>
          <w:color w:val="111111"/>
          <w:sz w:val="28"/>
          <w:szCs w:val="28"/>
          <w:lang w:bidi="fa-IR"/>
        </w:rPr>
        <w:t>1301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گل و بوته، مجدول، زنجیره های ضربی، اندرون جلد آستر کاغذی</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816569</w:t>
      </w:r>
    </w:p>
    <w:p>
      <w:pPr>
        <w:pStyle w:val="Heading2"/>
        <w:numPr>
          <w:ilvl w:val="1"/>
          <w:numId w:val="1"/>
        </w:numPr>
        <w:rPr/>
      </w:pPr>
      <w:bookmarkStart w:id="758" w:name="__RefHeading___Toc6972348_2870459653"/>
      <w:bookmarkStart w:id="759" w:name="_Toc264"/>
      <w:bookmarkEnd w:id="758"/>
      <w:r>
        <w:rPr/>
        <w:t>14274</w:t>
      </w:r>
      <w:bookmarkEnd w:id="759"/>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وسيلة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احکام طهارت و صلاة و روزه و زکاة و خمس و حج در دو مجلد شامل فصول، چندین مبحث و مطلب به نام 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وسيلة النجاه است و برگ آخر از جلد اول نیز در ابتدای نسخه ضمیمه شده و چون خط هر دو جلد یکی است احتمال می رود که کاتب و سال کتابت با جلد اول یکی باشد</w:t>
      </w:r>
      <w:r>
        <w:rPr>
          <w:rFonts w:eastAsia="IRNazanin" w:cs="IRNazanin"/>
          <w:color w:val="111111"/>
          <w:sz w:val="28"/>
          <w:szCs w:val="28"/>
          <w:rtl w:val="true"/>
          <w:lang w:bidi="fa-IR"/>
        </w:rPr>
        <w:t xml:space="preserve">. </w:t>
      </w:r>
      <w:bookmarkStart w:id="760" w:name="pg9563_120113"/>
    </w:p>
    <w:p>
      <w:pPr>
        <w:pStyle w:val="BookText"/>
        <w:rPr/>
      </w:pPr>
      <w:bookmarkEnd w:id="76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دویم در مسائل مهمه روزه و زکوة و خمس و حج در آن چهار کتاب است کتاب اول در مسائل روزه و در آن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حیوانی که غیر ماکول اللحم باشد و از سباع و مسوخات و حشرات نباشد اگر حرام بودن گوشت آن عارضی است مثل حیوان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مرعشى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علی اکبر تاجر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آبی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816570</w:t>
      </w:r>
    </w:p>
    <w:p>
      <w:pPr>
        <w:pStyle w:val="Heading2"/>
        <w:numPr>
          <w:ilvl w:val="1"/>
          <w:numId w:val="1"/>
        </w:numPr>
        <w:rPr/>
      </w:pPr>
      <w:bookmarkStart w:id="761" w:name="__RefHeading___Toc6972350_2870459653"/>
      <w:bookmarkStart w:id="762" w:name="_Toc265"/>
      <w:bookmarkEnd w:id="761"/>
      <w:r>
        <w:rPr/>
        <w:t>14275/1</w:t>
      </w:r>
      <w:bookmarkEnd w:id="762"/>
    </w:p>
    <w:p>
      <w:pPr>
        <w:pStyle w:val="BookText"/>
        <w:rPr/>
      </w:pPr>
      <w:r>
        <w:rPr>
          <w:rFonts w:ascii="IRNazanin" w:hAnsi="IRNazanin" w:eastAsia="IRNazanin"/>
          <w:color w:val="111111"/>
          <w:sz w:val="28"/>
          <w:sz w:val="28"/>
          <w:szCs w:val="28"/>
          <w:rtl w:val="true"/>
          <w:lang w:bidi="fa-IR"/>
        </w:rPr>
        <w:t xml:space="preserve">قاری، مصطفی بن ابراهیم، </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ابراهیم 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14210</w:t>
      </w:r>
      <w:r>
        <w:rPr>
          <w:rFonts w:eastAsia="IRNazanin" w:cs="IRNazanin"/>
          <w:color w:val="111111"/>
          <w:sz w:val="28"/>
          <w:szCs w:val="28"/>
          <w:rtl w:val="true"/>
          <w:lang w:bidi="fa-IR"/>
        </w:rPr>
        <w:t xml:space="preserve"> (</w:t>
      </w:r>
      <w:r>
        <w:rPr>
          <w:rFonts w:eastAsia="IRNazanin" w:cs="IRNazanin"/>
          <w:color w:val="111111"/>
          <w:sz w:val="28"/>
          <w:szCs w:val="28"/>
          <w:lang w:bidi="fa-IR"/>
        </w:rPr>
        <w:t>4210/1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بی عد بر حضره قادری و حکیمی را سزد که بقدره کامله و حکمت بالغه قرآن مجید بر ما فرو فرستاد شکر و ستایش کریمی و رحیمی</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حاصل نمایند و از آن انتفاع برند و ذخیره باشد از برای روز یوم لا ينفع مال و لا بنون الا من اتى الله بقلب سلیم و اگر نه مطلبی دیگر در نظر نبود و تالیف این مختصر بعد از مجاوره مکه معظمه زادها الله شرفا و تعظیما در سنه سبع و ستین بعد </w:t>
      </w:r>
      <w:bookmarkStart w:id="763" w:name="pg9563_120114"/>
    </w:p>
    <w:p>
      <w:pPr>
        <w:pStyle w:val="BookText"/>
        <w:rPr/>
      </w:pPr>
      <w:bookmarkEnd w:id="763"/>
      <w:r>
        <w:rPr>
          <w:rFonts w:ascii="IRNazanin" w:hAnsi="IRNazanin" w:eastAsia="IRNazanin"/>
          <w:color w:val="111111"/>
          <w:sz w:val="28"/>
          <w:sz w:val="28"/>
          <w:szCs w:val="28"/>
          <w:rtl w:val="true"/>
          <w:lang w:bidi="fa-IR"/>
        </w:rPr>
        <w:t>الالف در بین الحرمین اتفاق افتاد افتتاح در حرم محترم الهی و اختتام در حرم مکرم رسالت پناهی واقع گردید الحمدلله اولا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ارحم الراحمين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فرغت من تحرير هذ المختصر في اثنى عشر شهر رمضان المبارک من شهور سنه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الاشتغال بالنجف الاشرف اقل الطلبه عبدالله ابن جعفر الموسوى الخلخالي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موسوی خلخالی،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در قرائت قرآن نوشته شده که جدا از متن اصلی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چند برگ اول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گل و بوته،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القاری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816571</w:t>
      </w:r>
    </w:p>
    <w:p>
      <w:pPr>
        <w:pStyle w:val="Heading2"/>
        <w:numPr>
          <w:ilvl w:val="1"/>
          <w:numId w:val="1"/>
        </w:numPr>
        <w:rPr/>
      </w:pPr>
      <w:bookmarkStart w:id="764" w:name="__RefHeading___Toc6972352_2870459653"/>
      <w:bookmarkStart w:id="765" w:name="_Toc266"/>
      <w:bookmarkEnd w:id="764"/>
      <w:r>
        <w:rPr/>
        <w:t>14275/2</w:t>
      </w:r>
      <w:bookmarkEnd w:id="765"/>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طباطبائی؛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رساله اصلاح العمل سيد محمد طباطبائی در فقه که توسط شاگردش حسن بن محمد علی یزدی در 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و مشتمل بر شش مقصد و هر مقصد دارای چند فصل در احکام طهارت، نماز، خمس روزه و حج است</w:t>
      </w:r>
      <w:r>
        <w:rPr>
          <w:rFonts w:eastAsia="IRNazanin" w:cs="IRNazanin"/>
          <w:color w:val="111111"/>
          <w:sz w:val="28"/>
          <w:szCs w:val="28"/>
          <w:rtl w:val="true"/>
          <w:lang w:bidi="fa-IR"/>
        </w:rPr>
        <w:t xml:space="preserve">. </w:t>
      </w:r>
      <w:bookmarkStart w:id="766" w:name="pg9563_120115"/>
    </w:p>
    <w:p>
      <w:pPr>
        <w:pStyle w:val="BookText"/>
        <w:rPr/>
      </w:pPr>
      <w:bookmarkEnd w:id="766"/>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ارشدنا الى اصلاح الاعمال و جعل لنا شريعه و منهاجا للارتفاع الى مدارج القرب و الكمال و له الشكر على هذه العطيه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عذریست که به برطرف شدن آن مایوس است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نائب و الله اعلم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مرکز احیا میراث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ابتدای رساله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 جدول طریقه شکیات نماز و در 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فواید آیةالکرسی و متن آیه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اصلاح العمل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816572</w:t>
      </w:r>
    </w:p>
    <w:p>
      <w:pPr>
        <w:pStyle w:val="Heading2"/>
        <w:numPr>
          <w:ilvl w:val="1"/>
          <w:numId w:val="1"/>
        </w:numPr>
        <w:rPr/>
      </w:pPr>
      <w:bookmarkStart w:id="767" w:name="__RefHeading___Toc6972354_2870459653"/>
      <w:bookmarkStart w:id="768" w:name="_Toc267"/>
      <w:bookmarkEnd w:id="767"/>
      <w:r>
        <w:rPr/>
        <w:t>14275/3</w:t>
      </w:r>
      <w:bookmarkEnd w:id="768"/>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مختصری است بر کتاب المختصر النافع محقق حلی و جز شرح مفصل دیگر شارح به نام ریاض المسائل است و بدین جهت این شرح را شرح صغیر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صلى الله على غير خلقه محمد و آله الطاهرين کتاب الطهاره و ارکانه اربعه الاول الاول فى المياه و النظر فيه في المطلق و المضاف</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الاحوط بل الاولى لا بل يجب المرتان الا من بول الصبي الذي لم ياكل </w:t>
      </w:r>
      <w:bookmarkStart w:id="769" w:name="pg9563_120116"/>
    </w:p>
    <w:p>
      <w:pPr>
        <w:pStyle w:val="BookText"/>
        <w:rPr/>
      </w:pPr>
      <w:bookmarkEnd w:id="76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خط روی متن به قلم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816573</w:t>
      </w:r>
    </w:p>
    <w:p>
      <w:pPr>
        <w:pStyle w:val="Heading2"/>
        <w:numPr>
          <w:ilvl w:val="1"/>
          <w:numId w:val="1"/>
        </w:numPr>
        <w:rPr/>
      </w:pPr>
      <w:bookmarkStart w:id="770" w:name="__RefHeading___Toc6972356_2870459653"/>
      <w:bookmarkStart w:id="771" w:name="_Toc268"/>
      <w:bookmarkEnd w:id="770"/>
      <w:r>
        <w:rPr/>
        <w:t>14275/4</w:t>
      </w:r>
      <w:bookmarkEnd w:id="771"/>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سید علی طباطبایی؛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احکام تجارت را از کتاب اصلاح العمل سید محمد مجاهد و به دستور وی انتخاب و در چند فصل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بعضی از اجناسی که بیع و شری آن جایز نیست، فصل دوم در عقد بیع، فصل سوم در متعاقدین، فصل چهارم در عوضین، فصل پنجم در بیع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فهرست مرعشی با عنوان احکام تجارت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الصلوه و السلام على اشرف الخلايق اجمعين محمد و آله الطاهرین چون اکثر عوام از معرفت احکام و مسائل بیع و شری و سایر ابواب تجارت عاری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خیار مادام العمر می باشد بارث نمی رسد که هر وقت شخصی بمیرد وارث آن را اگر خواهد فسخ نماید بنابر اظهر</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772" w:name="pg9563_120117"/>
    </w:p>
    <w:p>
      <w:pPr>
        <w:pStyle w:val="BookText"/>
        <w:rPr/>
      </w:pPr>
      <w:bookmarkEnd w:id="77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تجارت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اموال شخصی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816574</w:t>
      </w:r>
    </w:p>
    <w:p>
      <w:pPr>
        <w:pStyle w:val="Heading2"/>
        <w:numPr>
          <w:ilvl w:val="1"/>
          <w:numId w:val="1"/>
        </w:numPr>
        <w:rPr/>
      </w:pPr>
      <w:bookmarkStart w:id="773" w:name="__RefHeading___Toc6972358_2870459653"/>
      <w:bookmarkStart w:id="774" w:name="_Toc269"/>
      <w:bookmarkEnd w:id="773"/>
      <w:r>
        <w:rPr/>
        <w:t>14275/5</w:t>
      </w:r>
      <w:bookmarkEnd w:id="774"/>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علی طباطبائی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14275</w:t>
      </w:r>
      <w:r>
        <w:rPr>
          <w:rFonts w:eastAsia="IRNazanin" w:cs="IRNazanin"/>
          <w:color w:val="111111"/>
          <w:sz w:val="28"/>
          <w:szCs w:val="28"/>
          <w:rtl w:val="true"/>
          <w:lang w:bidi="fa-IR"/>
        </w:rPr>
        <w:t xml:space="preserve"> (</w:t>
      </w:r>
      <w:r>
        <w:rPr>
          <w:rFonts w:eastAsia="IRNazanin" w:cs="IRNazanin"/>
          <w:color w:val="111111"/>
          <w:sz w:val="28"/>
          <w:szCs w:val="28"/>
          <w:lang w:bidi="fa-IR"/>
        </w:rPr>
        <w:t>4275/3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الصلوة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الصلوة و النظر فيه و يقع فى المقدمات و المقاصد و المقدمات سبع الاول في بيان الاعداد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الزوال و الحال انه لم تصل النوافل بعد ان ادرک مقدارا دائها قضاها استحبابا سفرا او حضرا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دین نبی حسین الموسوی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صغیر</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75" w:name="pg9563_120118"/>
    </w:p>
    <w:p>
      <w:pPr>
        <w:pStyle w:val="BookText"/>
        <w:rPr/>
      </w:pPr>
      <w:bookmarkEnd w:id="775"/>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816575</w:t>
      </w:r>
    </w:p>
    <w:p>
      <w:pPr>
        <w:pStyle w:val="Heading2"/>
        <w:numPr>
          <w:ilvl w:val="1"/>
          <w:numId w:val="1"/>
        </w:numPr>
        <w:rPr/>
      </w:pPr>
      <w:bookmarkStart w:id="776" w:name="__RefHeading___Toc6972360_2870459653"/>
      <w:bookmarkStart w:id="777" w:name="_Toc270"/>
      <w:bookmarkEnd w:id="776"/>
      <w:r>
        <w:rPr/>
        <w:t>14276</w:t>
      </w:r>
      <w:bookmarkEnd w:id="777"/>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محرمان را بشمیم شفاعت نواخته اند و صلوات الله عليه و عليهم و ابد الابدين و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باطل را سرنگون سازم و دین حق را برای من خالص باشد و السلام علی من اتبع الهدى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جلای العیون روز چهارشنبه بیست سیم شوال المکرم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از خوانندگان آن که کاتب حقیر را بدعای مغفرت یاد آوری نمایند اگر سهوی و خطای رفته باشد قلم عفو بر معایب او کشیده دارند و 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جدول دور سطرها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نسخه فاقد لت روی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ماشی، دور آن کاغذ نخودی، عطف تیماج مشکی، نسخه فاقد لت روی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816576</w:t>
      </w:r>
    </w:p>
    <w:p>
      <w:pPr>
        <w:pStyle w:val="Heading2"/>
        <w:numPr>
          <w:ilvl w:val="1"/>
          <w:numId w:val="1"/>
        </w:numPr>
        <w:rPr/>
      </w:pPr>
      <w:bookmarkStart w:id="778" w:name="__RefHeading___Toc6972362_2870459653"/>
      <w:bookmarkStart w:id="779" w:name="_Toc271"/>
      <w:bookmarkEnd w:id="778"/>
      <w:r>
        <w:rPr/>
        <w:t>14277</w:t>
      </w:r>
      <w:bookmarkEnd w:id="77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80" w:name="pg9563_120119"/>
    </w:p>
    <w:p>
      <w:pPr>
        <w:pStyle w:val="BookText"/>
        <w:rPr/>
      </w:pPr>
      <w:bookmarkEnd w:id="780"/>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حکیمی است جلت عظمت که خاکدان دنیا و زندان این عاریت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اثناء ناگاه نوفل بن ازرق بی خبر خود را بعباس رسانید و حربه حواله دست راست او کرد و دست وی را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اول متنی است راجع به چاپ نسخه به سعی فتحعلی ابن مشهدی محمد کاظم شیرازی کتبی و به تاریخ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پاشیدگی جوهر در اوراق مشاهده، شیرازه از هم گسیخته و اوراق از عطف جدا و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به جلد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 مقوا، رویه کاغذ منقش سبز و مشکی، لت پشت تیماج قهوه ای تیره، مقوایی، ترنج و سر ترنج با گل و بوته، ضربی، عطف کاغذی، اندرون جلد آستر کاغذی</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816577</w:t>
      </w:r>
    </w:p>
    <w:p>
      <w:pPr>
        <w:pStyle w:val="Heading2"/>
        <w:numPr>
          <w:ilvl w:val="1"/>
          <w:numId w:val="1"/>
        </w:numPr>
        <w:rPr/>
      </w:pPr>
      <w:bookmarkStart w:id="781" w:name="__RefHeading___Toc6972364_2870459653"/>
      <w:bookmarkStart w:id="782" w:name="_Toc272"/>
      <w:bookmarkEnd w:id="781"/>
      <w:r>
        <w:rPr/>
        <w:t>14278</w:t>
      </w:r>
      <w:bookmarkEnd w:id="78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مثل و انباز سزاوار خداوند بی نیاز ایست که بذکر مصایب استماع</w:t>
      </w:r>
      <w:r>
        <w:rPr>
          <w:rFonts w:eastAsia="IRNazanin" w:cs="IRNazanin"/>
          <w:color w:val="111111"/>
          <w:sz w:val="28"/>
          <w:szCs w:val="28"/>
          <w:rtl w:val="true"/>
          <w:lang w:bidi="fa-IR"/>
        </w:rPr>
        <w:t xml:space="preserve">... </w:t>
      </w:r>
      <w:bookmarkStart w:id="783" w:name="pg9563_120120"/>
    </w:p>
    <w:p>
      <w:pPr>
        <w:pStyle w:val="BookText"/>
        <w:rPr/>
      </w:pPr>
      <w:bookmarkEnd w:id="78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 را ظاهر گردانم و حق او را با و بر پا دارم و باطل را سرنگون سازم باین ختم کردم اینعجاله کثیر الفایده را و از حضرت الله تع امیدوارم که در روز جزا وسیله نجات این غرق بحر خطا گردد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ذلک فی غره شهر جمادى الثانى من شهور سنه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کمند اندازی بسرخ و جدول دور سطر ها به سرخ و زرد و لاجورد، جای سر لوح را با زر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المبین حسینعلی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اوراق وصالی شده و اوراق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وسیع و پیشرفته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منقش سبز، عطف و گوشه ها پارچه سرمه ای، اندرون جلد آستر کاغذی</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816578</w:t>
      </w:r>
    </w:p>
    <w:p>
      <w:pPr>
        <w:pStyle w:val="Heading2"/>
        <w:numPr>
          <w:ilvl w:val="1"/>
          <w:numId w:val="1"/>
        </w:numPr>
        <w:rPr/>
      </w:pPr>
      <w:bookmarkStart w:id="784" w:name="__RefHeading___Toc6972366_2870459653"/>
      <w:bookmarkStart w:id="785" w:name="_Toc273"/>
      <w:bookmarkEnd w:id="784"/>
      <w:r>
        <w:rPr/>
        <w:t>14279</w:t>
      </w:r>
      <w:bookmarkEnd w:id="785"/>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14134</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بمن ميراث رسیده بذل براه شام می سازم و آن گنج نامه ایست مضمون ش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سراسر همه عیب افتاده است بعین رضا محوظ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بدین پایه رساندم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کنم ختم سخن و السلام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بتاریخ بیست سیم شهر شوال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bookmarkStart w:id="786" w:name="pg9563_120121"/>
    </w:p>
    <w:p>
      <w:pPr>
        <w:pStyle w:val="BookText"/>
        <w:rPr/>
      </w:pPr>
      <w:bookmarkEnd w:id="78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یکصد و هفتاد و سه ورق است کتابت این کتاب مال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چند برگ اول از شیرازه جدا شده و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عطف تیماج عنابی، اندرون جلد آستر کاغذی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816579</w:t>
      </w:r>
    </w:p>
    <w:p>
      <w:pPr>
        <w:pStyle w:val="Heading2"/>
        <w:numPr>
          <w:ilvl w:val="1"/>
          <w:numId w:val="1"/>
        </w:numPr>
        <w:rPr/>
      </w:pPr>
      <w:bookmarkStart w:id="787" w:name="__RefHeading___Toc6972368_2870459653"/>
      <w:bookmarkStart w:id="788" w:name="_Toc274"/>
      <w:bookmarkEnd w:id="787"/>
      <w:r>
        <w:rPr/>
        <w:t>14280/1</w:t>
      </w:r>
      <w:bookmarkEnd w:id="788"/>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الرويا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تعبیر خواب شامل شصت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دانستن فصل سال و غیره، باب دوم در بیان دانستن خواب بچند نوع است، باب سوم در بیان دیدن در خواب فرشتگان و کروبیان و ملائک مقرب و بهشت و دوزخ و عرش و کرسی و غیره، باب چهارم در بیان دیدن آسمان و آفتاب و ماه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شصتم در بیان دیدن غواص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 تر بنگرید به شماره بازیابی </w:t>
      </w:r>
      <w:r>
        <w:rPr>
          <w:rFonts w:eastAsia="IRNazanin" w:cs="IRNazanin"/>
          <w:color w:val="111111"/>
          <w:sz w:val="28"/>
          <w:szCs w:val="28"/>
          <w:lang w:bidi="fa-IR"/>
        </w:rPr>
        <w:t>13831</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و السلام على خير خلقه محمد و آله الطاهرين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تقی حشرهما الله مع الائمه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 است بیست و نهم و سی ام ماه صحیح است زود تاثیر می کند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تمته الكتاب بعون الملک الوهاب على يد الحقير الفقير مذنب العاصي ابن کربلایی فضل الله کربلایی محمد علی داورانی غفر الله ذنوبهما و ستر عيوبهما بحق محمد و آله الطاهرين بتاريخ يوم چهارشنبه یازدهم شهر ذى قعده الحرام من شهور سنه </w:t>
      </w:r>
      <w:r>
        <w:rPr>
          <w:rFonts w:eastAsia="IRNazanin" w:cs="IRNazanin"/>
          <w:color w:val="111111"/>
          <w:sz w:val="28"/>
          <w:szCs w:val="28"/>
          <w:lang w:bidi="fa-IR"/>
        </w:rPr>
        <w:t>1269</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bookmarkStart w:id="789" w:name="pg9563_120122"/>
    </w:p>
    <w:p>
      <w:pPr>
        <w:pStyle w:val="BookText"/>
        <w:rPr/>
      </w:pPr>
      <w:bookmarkEnd w:id="78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محمد علی بن کربلایی فضل الله راورانی،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فرسوده و پاره شده و دو برگ اول از نسخه جدا شده و نصف آن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گل و بوته، مجدول، عطف با پارچه گل دار سرمه ای وصالی شده،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816580</w:t>
      </w:r>
    </w:p>
    <w:p>
      <w:pPr>
        <w:pStyle w:val="Heading2"/>
        <w:numPr>
          <w:ilvl w:val="1"/>
          <w:numId w:val="1"/>
        </w:numPr>
        <w:rPr/>
      </w:pPr>
      <w:bookmarkStart w:id="790" w:name="__RefHeading___Toc6972370_2870459653"/>
      <w:bookmarkStart w:id="791" w:name="_Toc275"/>
      <w:bookmarkEnd w:id="790"/>
      <w:r>
        <w:rPr/>
        <w:t>14280/2</w:t>
      </w:r>
      <w:bookmarkEnd w:id="791"/>
    </w:p>
    <w:p>
      <w:pPr>
        <w:pStyle w:val="BookText"/>
        <w:rPr/>
      </w:pPr>
      <w:r>
        <w:rPr>
          <w:rFonts w:ascii="IRNazanin" w:hAnsi="IRNazanin" w:eastAsia="IRNazanin"/>
          <w:color w:val="111111"/>
          <w:sz w:val="28"/>
          <w:sz w:val="28"/>
          <w:szCs w:val="28"/>
          <w:rtl w:val="true"/>
          <w:lang w:bidi="fa-IR"/>
        </w:rPr>
        <w:t xml:space="preserve">نیر بروجردی، علی اصغر بن علی اکبر،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الشيعه فى فوايد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بن علی اکبر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عقاید مذهب شیعه و اصول دین پنج گانه از آثار و اخبار ائمه اطهار که مرتب بر پنج مشکوة و یک مقدمه و خاتمه و هر مشکوة مشتمل بر چند مصباح و هر مصباح به چند نور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اول در بیان اعتقادات متعلق به ذات و صفات خداوندی، مشکوة دوم در بیان اعتقادات متعلقه بعدالت، مشكوة سوم در بیان اعتقادات نبوت، مشکوة چهارم در بیان اعتقادات متعلق به امامت، مشکوة پنجم در اعتقادات متعلق بقیامت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بنا به درخواست حاجی میرزا آقاسی و به نام سلطان محمد شاه قاجار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الذى شرح صدورنا بعقاید اسرار محبته و رشح في قلوبنا فواید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زمان بروز اشعه دولت ابد مدت و در اوان ظهور نور فروزنده مهر آسمان معدلت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گاهی محتاج بایشان نشود و در صورت احتیاج نزدیکست که بکفر برسد و الله العالم </w:t>
      </w:r>
      <w:bookmarkStart w:id="792" w:name="pg9563_120123"/>
    </w:p>
    <w:p>
      <w:pPr>
        <w:pStyle w:val="BookText"/>
        <w:rPr/>
      </w:pPr>
      <w:bookmarkEnd w:id="79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مسمى بعقايد الشیعه در فواید فزاید الشریعه که از تالیفات عالیجناب مقدس القاب العالم العلامه و الفاضل الفهامه جامع العقول و المنقول حاوى الفروع و الاصول فخر المحققين و عمدة الفضلاء و المجتهدين بهاء المسلمين و الدين ركن الشيعه و مهدى الشيعه شيخ المشايخ العظام جناب شيخ علی اصغر بروجردی دامت افاداته در روز دوشنبه نهم شهر ذی قعده الحرام من شهور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حقیر فقیر سراپا تقصیر اقل الزائرین کربلایی محمد علی ابن المرحمت پناه کربلایی فضل الله راورانی عفى عنهما و غفر ذنوبهما بحق محمد و آله دستم بزیر خاک چو خواهد شد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بیادگار بماند خط سیاه گر بهم بر زده بینی خط من عيب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محنت ایام بهم بر زده است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فضل الله راورانی،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816581</w:t>
      </w:r>
    </w:p>
    <w:p>
      <w:pPr>
        <w:pStyle w:val="Heading2"/>
        <w:numPr>
          <w:ilvl w:val="1"/>
          <w:numId w:val="1"/>
        </w:numPr>
        <w:rPr/>
      </w:pPr>
      <w:bookmarkStart w:id="793" w:name="__RefHeading___Toc6972372_2870459653"/>
      <w:bookmarkStart w:id="794" w:name="_Toc276"/>
      <w:bookmarkEnd w:id="793"/>
      <w:r>
        <w:rPr/>
        <w:t>14280/3</w:t>
      </w:r>
      <w:bookmarkEnd w:id="794"/>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خراسانی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در احکام فقهی در باب طهارت و صلاة و زکاة و خمس و صوم شامل چند مقصد و هر مقصد دارای چند باب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قسمتی از مبحث طهارت را در بر دارد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 حد و احصا مخصوص بارگاه کبریائیست که جواهر بحار معرفتش کنز الفواید آمال</w:t>
      </w:r>
      <w:r>
        <w:rPr>
          <w:rFonts w:eastAsia="IRNazanin" w:cs="IRNazanin"/>
          <w:color w:val="111111"/>
          <w:sz w:val="28"/>
          <w:szCs w:val="28"/>
          <w:rtl w:val="true"/>
          <w:lang w:bidi="fa-IR"/>
        </w:rPr>
        <w:t xml:space="preserve">... </w:t>
      </w:r>
      <w:bookmarkStart w:id="795" w:name="pg9563_120124"/>
    </w:p>
    <w:p>
      <w:pPr>
        <w:pStyle w:val="BookText"/>
        <w:rPr/>
      </w:pPr>
      <w:bookmarkEnd w:id="79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تنگ بودن وقت و امثال آن و این در وقتی است که از چیزی که صحیح نیست تیمم بان مثل خاکستر نباشد و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مشار</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حواشی؛ نسخه در حاشیه تصحیح شده و در حاشیه برگ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مرد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816582</w:t>
      </w:r>
    </w:p>
    <w:p>
      <w:pPr>
        <w:pStyle w:val="Heading2"/>
        <w:numPr>
          <w:ilvl w:val="1"/>
          <w:numId w:val="1"/>
        </w:numPr>
        <w:rPr/>
      </w:pPr>
      <w:bookmarkStart w:id="796" w:name="__RefHeading___Toc6972374_2870459653"/>
      <w:bookmarkStart w:id="797" w:name="_Toc277"/>
      <w:bookmarkEnd w:id="796"/>
      <w:r>
        <w:rPr/>
        <w:t>14281</w:t>
      </w:r>
      <w:bookmarkEnd w:id="797"/>
    </w:p>
    <w:p>
      <w:pPr>
        <w:pStyle w:val="BookText"/>
        <w:rPr/>
      </w:pPr>
      <w:r>
        <w:rPr>
          <w:rFonts w:ascii="IRNazanin" w:hAnsi="IRNazanin" w:eastAsia="IRNazanin"/>
          <w:color w:val="111111"/>
          <w:sz w:val="28"/>
          <w:sz w:val="28"/>
          <w:szCs w:val="28"/>
          <w:rtl w:val="true"/>
          <w:lang w:bidi="fa-IR"/>
        </w:rPr>
        <w:t xml:space="preserve">فروغ اصفهانی، مهدی بن باقر،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باقر اصفهانی متخلص به فروغ</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علم حساب و سیاق مشتمل بر سه دفتر و هر دفتر شامل چند فرد و هر فرد چند دفعه که 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محمد شاه قاجار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در بیان علم سیاق و حساب و مساحت و آن چه بر صاحب این صنعت لازم باشد از علم و خط و رقوم، دفتر دوم در بیان ولایات محروسه که در تصرف وکلای دولت قاهره می باشد و تعیین حدود و ثغور آن ها و تشخیص مال و خراجات، دفتر سوم در بیان خالصه جات و موقوفات ولایات و تشخیص تکایا و مدارس و مساجد و مقابر و بقاع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نور ضمیرش خورشید لمعه و از رشحه دستش دریا دمعه افلاطون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حساب ها بیفزاید مگر کسی را بر موقوفی آن حکمی و سندی از اولیای دیوان اعلی در دست باشد و السلام نسئل الله تعالى بحق انبياء المرسلين و اولياء الطاهرين ان يعفو عن سيئات اعمالنا و يعطيينا من رسومات امالنا و حاسبنا يوم الحساب حسابا يسيرا انه على كل شي قدير </w:t>
      </w:r>
      <w:bookmarkStart w:id="798" w:name="pg9563_120125"/>
    </w:p>
    <w:p>
      <w:pPr>
        <w:pStyle w:val="BookText"/>
        <w:rPr/>
      </w:pPr>
      <w:bookmarkEnd w:id="798"/>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 قد تم هذ الكتاب الذي هو في علم السياق و الحساب بید اقل الكتاب و الطلاب ابوالقاسم بن محمد زمان تفرشی غفر الله لهما ذنوبهما و قد فرغت من تحريره الاثنين من عشر الثالث من شهر الرابع من سنه الخامس و العشرين و ثلثماة بعد الف من الهجرة المقدسه النبويه صللم على حسب الامر سيد السند الجناب المستطاب السيد الانام و المرجع الخواص و العوام جناب آقا میر علی اکبر مدظله و كان</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جميدى الاول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زمان تفرشی،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 مقوایی، عطف و گوشه ها تیماج بنفش، اندرون جلد آستر کاغذی گل دار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816583</w:t>
      </w:r>
    </w:p>
    <w:p>
      <w:pPr>
        <w:pStyle w:val="Heading2"/>
        <w:numPr>
          <w:ilvl w:val="1"/>
          <w:numId w:val="1"/>
        </w:numPr>
        <w:rPr/>
      </w:pPr>
      <w:bookmarkStart w:id="799" w:name="__RefHeading___Toc6972376_2870459653"/>
      <w:bookmarkStart w:id="800" w:name="_Toc278"/>
      <w:bookmarkEnd w:id="799"/>
      <w:r>
        <w:rPr/>
        <w:t>14282/1</w:t>
      </w:r>
      <w:bookmarkEnd w:id="800"/>
    </w:p>
    <w:p>
      <w:pPr>
        <w:pStyle w:val="BookText"/>
        <w:rPr/>
      </w:pPr>
      <w:r>
        <w:rPr>
          <w:rFonts w:ascii="IRNazanin" w:hAnsi="IRNazanin" w:eastAsia="IRNazanin"/>
          <w:color w:val="111111"/>
          <w:sz w:val="28"/>
          <w:sz w:val="28"/>
          <w:szCs w:val="28"/>
          <w:rtl w:val="true"/>
          <w:lang w:bidi="fa-IR"/>
        </w:rPr>
        <w:t xml:space="preserve">قاری، مصطفی بن ابراهیم، </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ابراهیم 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14210</w:t>
      </w:r>
      <w:r>
        <w:rPr>
          <w:rFonts w:eastAsia="IRNazanin" w:cs="IRNazanin"/>
          <w:color w:val="111111"/>
          <w:sz w:val="28"/>
          <w:szCs w:val="28"/>
          <w:rtl w:val="true"/>
          <w:lang w:bidi="fa-IR"/>
        </w:rPr>
        <w:t xml:space="preserve"> (</w:t>
      </w:r>
      <w:r>
        <w:rPr>
          <w:rFonts w:eastAsia="IRNazanin" w:cs="IRNazanin"/>
          <w:color w:val="111111"/>
          <w:sz w:val="28"/>
          <w:szCs w:val="28"/>
          <w:lang w:bidi="fa-IR"/>
        </w:rPr>
        <w:t>4210/1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بی عدد حضرت قادری و حکیمی را سزد که بقدرت کامله و حکمت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نه مطلبی دیگر در نظر نبود و تالیف این مختصر بعد از مجاورت مکه معظمه زادها اله شرفا و تعظیما درسنه </w:t>
      </w:r>
      <w:bookmarkStart w:id="801" w:name="pg9563_120126"/>
    </w:p>
    <w:p>
      <w:pPr>
        <w:pStyle w:val="BookText"/>
        <w:rPr/>
      </w:pPr>
      <w:bookmarkEnd w:id="80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 و الحق مع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القاری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816584</w:t>
      </w:r>
    </w:p>
    <w:p>
      <w:pPr>
        <w:pStyle w:val="Heading2"/>
        <w:numPr>
          <w:ilvl w:val="1"/>
          <w:numId w:val="1"/>
        </w:numPr>
        <w:rPr/>
      </w:pPr>
      <w:bookmarkStart w:id="802" w:name="__RefHeading___Toc6972378_2870459653"/>
      <w:bookmarkStart w:id="803" w:name="_Toc279"/>
      <w:bookmarkEnd w:id="802"/>
      <w:r>
        <w:rPr/>
        <w:t>14282/2</w:t>
      </w:r>
      <w:bookmarkEnd w:id="803"/>
    </w:p>
    <w:p>
      <w:pPr>
        <w:pStyle w:val="BookText"/>
        <w:rPr/>
      </w:pPr>
      <w:r>
        <w:rPr>
          <w:rFonts w:ascii="IRNazanin" w:hAnsi="IRNazanin" w:eastAsia="IRNazanin"/>
          <w:color w:val="111111"/>
          <w:sz w:val="28"/>
          <w:sz w:val="28"/>
          <w:szCs w:val="28"/>
          <w:rtl w:val="true"/>
          <w:lang w:bidi="fa-IR"/>
        </w:rPr>
        <w:t xml:space="preserve">قاری، مصطفی بن ابراهیم، </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القرآن و تعداد آیات السور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ابراهیم 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قرائت قرآن که اسم هر سوره، عدد آیات آن، جزو و نصف جز و حزب و وقف معانقه، وقف غفران، 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سجدات واجب و سنت و سکته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این رساله را در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بعد از تالیف كتاب تحفة القراء و در تکمیل آن تالیف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الايات التي لا تعدد لا ينقضى احصايها الى عاتیه و امل و الصلواه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غرض ازین مختصر آنست که بعد از تالیف رساله مسمى بتحفة القرا در قراءت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مولف رساله واقع شد امید که حشر همه اهل ایمان با محمد و آل محمد باشد بحق محمد و آل محمد الحمد لله اولا و اخرا ظاهرا وباطنا و صلى الله على سيد المرسلين و خاتم النبيين و آله الطيبين المعصومين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مالک المملوك مملوک المالک علی بن محسن بن حسن بن علی بن عبدالله بن محمد جعفر العلی 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آستر لت پشت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bookmarkStart w:id="804" w:name="pg9563_120127"/>
    </w:p>
    <w:p>
      <w:pPr>
        <w:pStyle w:val="BookText"/>
        <w:rPr/>
      </w:pPr>
      <w:bookmarkEnd w:id="804"/>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به صورت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آستر لت پشت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تحفة القاری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816585</w:t>
      </w:r>
    </w:p>
    <w:p>
      <w:pPr>
        <w:pStyle w:val="Heading2"/>
        <w:numPr>
          <w:ilvl w:val="1"/>
          <w:numId w:val="1"/>
        </w:numPr>
        <w:rPr/>
      </w:pPr>
      <w:bookmarkStart w:id="805" w:name="__RefHeading___Toc6972380_2870459653"/>
      <w:bookmarkStart w:id="806" w:name="_Toc280"/>
      <w:bookmarkEnd w:id="805"/>
      <w:r>
        <w:rPr/>
        <w:t>14283/1</w:t>
      </w:r>
      <w:bookmarkEnd w:id="806"/>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14161</w:t>
      </w:r>
      <w:r>
        <w:rPr>
          <w:rFonts w:eastAsia="IRNazanin" w:cs="IRNazanin"/>
          <w:color w:val="111111"/>
          <w:sz w:val="28"/>
          <w:szCs w:val="28"/>
          <w:rtl w:val="true"/>
          <w:lang w:bidi="fa-IR"/>
        </w:rPr>
        <w:t xml:space="preserve"> (</w:t>
      </w:r>
      <w:r>
        <w:rPr>
          <w:rFonts w:eastAsia="IRNazanin" w:cs="IRNazanin"/>
          <w:color w:val="111111"/>
          <w:sz w:val="28"/>
          <w:szCs w:val="28"/>
          <w:lang w:bidi="fa-IR"/>
        </w:rPr>
        <w:t>4161/6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ایدک الله تعالی که کلمات لغت عرب بر سه گونه است اسم است فعل است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سار زید و سایرته و خرج زیدا و استخرجته تمت تمام شده کتاب صرف بعون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که شیر دادن به اطفال حرام است را در سیزده صورت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عطف پارچه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5967</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816586</w:t>
      </w:r>
      <w:r>
        <w:rPr>
          <w:rFonts w:eastAsia="IRNazanin" w:cs="IRNazanin"/>
          <w:color w:val="111111"/>
          <w:sz w:val="28"/>
          <w:szCs w:val="28"/>
          <w:rtl w:val="true"/>
          <w:lang w:bidi="fa-IR"/>
        </w:rPr>
        <w:t xml:space="preserve"> </w:t>
      </w:r>
      <w:bookmarkStart w:id="807" w:name="pg9563_120128"/>
    </w:p>
    <w:p>
      <w:pPr>
        <w:pStyle w:val="Heading2"/>
        <w:numPr>
          <w:ilvl w:val="1"/>
          <w:numId w:val="1"/>
        </w:numPr>
        <w:rPr/>
      </w:pPr>
      <w:bookmarkStart w:id="808" w:name="__RefHeading___Toc6972382_2870459653"/>
      <w:bookmarkStart w:id="809" w:name="_Toc281"/>
      <w:bookmarkEnd w:id="807"/>
      <w:bookmarkEnd w:id="808"/>
      <w:r>
        <w:rPr/>
        <w:t>14283/2</w:t>
      </w:r>
      <w:bookmarkEnd w:id="809"/>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المائة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14161</w:t>
      </w:r>
      <w:r>
        <w:rPr>
          <w:rFonts w:eastAsia="IRNazanin" w:cs="IRNazanin"/>
          <w:color w:val="111111"/>
          <w:sz w:val="28"/>
          <w:szCs w:val="28"/>
          <w:rtl w:val="true"/>
          <w:lang w:bidi="fa-IR"/>
        </w:rPr>
        <w:t xml:space="preserve"> (</w:t>
      </w:r>
      <w:r>
        <w:rPr>
          <w:rFonts w:eastAsia="IRNazanin" w:cs="IRNazanin"/>
          <w:color w:val="111111"/>
          <w:sz w:val="28"/>
          <w:szCs w:val="28"/>
          <w:lang w:bidi="fa-IR"/>
        </w:rPr>
        <w:t>4161/7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في النحو على ما الفه الشيخ الفاضل عبدالقاهر بن محمد الجرجانی سقى الله ثرا و جعل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مائة عامل لا يستغنى الصغير و الكبير من معرفته قد تم هذا المختصرة المسمى بمائة عامل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816587</w:t>
      </w:r>
    </w:p>
    <w:p>
      <w:pPr>
        <w:pStyle w:val="Heading2"/>
        <w:numPr>
          <w:ilvl w:val="1"/>
          <w:numId w:val="1"/>
        </w:numPr>
        <w:rPr/>
      </w:pPr>
      <w:bookmarkStart w:id="810" w:name="__RefHeading___Toc6972384_2870459653"/>
      <w:bookmarkStart w:id="811" w:name="_Toc282"/>
      <w:bookmarkEnd w:id="810"/>
      <w:r>
        <w:rPr/>
        <w:t>14283/3</w:t>
      </w:r>
      <w:bookmarkEnd w:id="811"/>
    </w:p>
    <w:p>
      <w:pPr>
        <w:pStyle w:val="BookText"/>
        <w:rPr/>
      </w:pPr>
      <w:r>
        <w:rPr>
          <w:rFonts w:ascii="IRNazanin" w:hAnsi="IRNazanin" w:eastAsia="IRNazanin"/>
          <w:color w:val="111111"/>
          <w:sz w:val="28"/>
          <w:sz w:val="28"/>
          <w:szCs w:val="28"/>
          <w:rtl w:val="true"/>
          <w:lang w:bidi="fa-IR"/>
        </w:rPr>
        <w:t>شرح عوامل المائة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عوامل عبدالقاهر جرجانی که شارح آن شناخته نشد، نسخه ای از این رساله در فهرست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معرفی شده که آن را به محسن بن محمد طاهر قزوینی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الصلوة و السلام على محمد و اله و عترته الطاهرين العوامل في النحو على ما الفه الشيخ الامام الفاضل عبد القاهر ابن عبد الرحمن الجرجانى سقى الله</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ما كان عملها و ذلك على طريق الاقتصار و الله الهادي الى سبيل الرشاد و اليه ازمة العباد تمت تمام شد کتاب عوامل بعون الله تعالى </w:t>
      </w:r>
      <w:bookmarkStart w:id="812" w:name="pg9563_120129"/>
    </w:p>
    <w:p>
      <w:pPr>
        <w:pStyle w:val="BookText"/>
        <w:rPr/>
      </w:pPr>
      <w:bookmarkEnd w:id="81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816588</w:t>
      </w:r>
    </w:p>
    <w:p>
      <w:pPr>
        <w:pStyle w:val="Heading2"/>
        <w:numPr>
          <w:ilvl w:val="1"/>
          <w:numId w:val="1"/>
        </w:numPr>
        <w:rPr/>
      </w:pPr>
      <w:bookmarkStart w:id="813" w:name="__RefHeading___Toc6972386_2870459653"/>
      <w:bookmarkStart w:id="814" w:name="_Toc283"/>
      <w:bookmarkEnd w:id="813"/>
      <w:r>
        <w:rPr/>
        <w:t>14283/4</w:t>
      </w:r>
      <w:bookmarkEnd w:id="814"/>
    </w:p>
    <w:p>
      <w:pPr>
        <w:pStyle w:val="BookText"/>
        <w:rPr/>
      </w:pPr>
      <w:r>
        <w:rPr>
          <w:rFonts w:ascii="IRNazanin" w:hAnsi="IRNazanin" w:eastAsia="IRNazanin"/>
          <w:color w:val="111111"/>
          <w:sz w:val="28"/>
          <w:sz w:val="28"/>
          <w:szCs w:val="28"/>
          <w:rtl w:val="true"/>
          <w:lang w:bidi="fa-IR"/>
        </w:rPr>
        <w:t xml:space="preserve">ابن حسام، محمد بن حسام الدین،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حسام جوسقی؛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منظومه کوتاه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عوامل شیخ عبد القاهر جرجانی به نظم کشیده شده و به معزالدین حسین کرت فرزند ملک غیاث الدین امیر سیستان تقدیم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توحید خداوند و درود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ال پاک پیغمبر رسول مجتبی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اقبال شاه و شاهزاده بر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تضاعف باد عوامل ختم کردم بر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الله اعلم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هایی جهت برآوردن حاجات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5967</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816589</w:t>
      </w:r>
      <w:r>
        <w:rPr>
          <w:rFonts w:eastAsia="IRNazanin" w:cs="IRNazanin"/>
          <w:color w:val="111111"/>
          <w:sz w:val="28"/>
          <w:szCs w:val="28"/>
          <w:rtl w:val="true"/>
          <w:lang w:bidi="fa-IR"/>
        </w:rPr>
        <w:t xml:space="preserve"> </w:t>
      </w:r>
      <w:bookmarkStart w:id="815" w:name="pg9563_120130"/>
    </w:p>
    <w:p>
      <w:pPr>
        <w:pStyle w:val="Heading2"/>
        <w:numPr>
          <w:ilvl w:val="1"/>
          <w:numId w:val="1"/>
        </w:numPr>
        <w:rPr/>
      </w:pPr>
      <w:bookmarkStart w:id="816" w:name="__RefHeading___Toc6972388_2870459653"/>
      <w:bookmarkStart w:id="817" w:name="_Toc284"/>
      <w:bookmarkEnd w:id="815"/>
      <w:bookmarkEnd w:id="816"/>
      <w:r>
        <w:rPr/>
        <w:t>14283/5</w:t>
      </w:r>
      <w:bookmarkEnd w:id="817"/>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14251</w:t>
      </w:r>
      <w:r>
        <w:rPr>
          <w:rFonts w:eastAsia="IRNazanin" w:cs="IRNazanin"/>
          <w:color w:val="111111"/>
          <w:sz w:val="28"/>
          <w:szCs w:val="28"/>
          <w:rtl w:val="true"/>
          <w:lang w:bidi="fa-IR"/>
        </w:rPr>
        <w:t xml:space="preserve"> (</w:t>
      </w:r>
      <w:r>
        <w:rPr>
          <w:rFonts w:eastAsia="IRNazanin" w:cs="IRNazanin"/>
          <w:color w:val="111111"/>
          <w:sz w:val="28"/>
          <w:szCs w:val="28"/>
          <w:lang w:bidi="fa-IR"/>
        </w:rPr>
        <w:t>4251/2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همراه با شرح و ترجمه فارسی در حاشیه و از برگ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متن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التصريف فى اللغة التغيير و في الصناعة تحويل الاصل الواحد الى امثله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در اصل مدفن بود مثل مفعل پس بر خلاف قیاس نباشد 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 خطبه علویه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 فی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816590</w:t>
      </w:r>
    </w:p>
    <w:p>
      <w:pPr>
        <w:pStyle w:val="Heading2"/>
        <w:numPr>
          <w:ilvl w:val="1"/>
          <w:numId w:val="1"/>
        </w:numPr>
        <w:rPr/>
      </w:pPr>
      <w:bookmarkStart w:id="818" w:name="__RefHeading___Toc6972390_2870459653"/>
      <w:bookmarkStart w:id="819" w:name="_Toc285"/>
      <w:bookmarkEnd w:id="818"/>
      <w:r>
        <w:rPr/>
        <w:t>14284</w:t>
      </w:r>
      <w:bookmarkEnd w:id="819"/>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شريف نبوی صلواة الله علیه و آله که بعثت لا تمم مکارم اخلاق</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برای مردم به پسندند آن چه برای خود پسندد و از برای مردم نخواهد آن چه برای خود نمی خواهد</w:t>
      </w:r>
      <w:r>
        <w:rPr>
          <w:rFonts w:eastAsia="IRNazanin" w:cs="IRNazanin"/>
          <w:color w:val="111111"/>
          <w:sz w:val="28"/>
          <w:szCs w:val="28"/>
          <w:rtl w:val="true"/>
          <w:lang w:bidi="fa-IR"/>
        </w:rPr>
        <w:t xml:space="preserve">... </w:t>
      </w:r>
      <w:bookmarkStart w:id="820" w:name="pg9563_120131"/>
    </w:p>
    <w:p>
      <w:pPr>
        <w:pStyle w:val="BookText"/>
        <w:rPr/>
      </w:pPr>
      <w:bookmarkEnd w:id="82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پراکنده شده، لبه اوراق فرسوده و پاره شده و برخی از اوراق نسخه نصف شده و حاشیه آن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دودی، نسخه فاقد لت پشت ولت رو کاملا فرسوده و پاره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816591</w:t>
      </w:r>
    </w:p>
    <w:p>
      <w:pPr>
        <w:pStyle w:val="Heading2"/>
        <w:numPr>
          <w:ilvl w:val="1"/>
          <w:numId w:val="1"/>
        </w:numPr>
        <w:rPr/>
      </w:pPr>
      <w:bookmarkStart w:id="821" w:name="__RefHeading___Toc6972392_2870459653"/>
      <w:bookmarkStart w:id="822" w:name="_Toc286"/>
      <w:bookmarkEnd w:id="821"/>
      <w:r>
        <w:rPr/>
        <w:t>14285</w:t>
      </w:r>
      <w:bookmarkEnd w:id="822"/>
    </w:p>
    <w:p>
      <w:pPr>
        <w:pStyle w:val="BookText"/>
        <w:rPr/>
      </w:pPr>
      <w:r>
        <w:rPr>
          <w:rFonts w:ascii="IRNazanin" w:hAnsi="IRNazanin" w:eastAsia="IRNazanin"/>
          <w:color w:val="111111"/>
          <w:sz w:val="28"/>
          <w:sz w:val="28"/>
          <w:szCs w:val="28"/>
          <w:rtl w:val="true"/>
          <w:lang w:bidi="fa-IR"/>
        </w:rPr>
        <w:t xml:space="preserve">لاهیجی، حسن بن عبدالرزاق،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عبدالرزاق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14162</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حق حمده و صلی الله علی محمد و آله الطاهرين خیر خلقة و بعد چنین گوید احوج عباد الله الى فضل ربه حسن ابن عبد الرزاق جعلهما الله من التوابين و المتطهرين و جعلهما من عباده الصالحین که این مجموعه ایست موسوم بجمال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 می دانستیم و اولیا بر ایشان نگرند و بر حالشان خنده کنند هر کس یکی از اولیای ما را بکلمه اعانت کند در آن روز بی حساب به بهشت رود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سنه </w:t>
      </w:r>
      <w:r>
        <w:rPr>
          <w:rFonts w:eastAsia="IRNazanin" w:cs="IRNazanin"/>
          <w:color w:val="111111"/>
          <w:sz w:val="28"/>
          <w:szCs w:val="28"/>
          <w:lang w:bidi="fa-IR"/>
        </w:rPr>
        <w:t>1202</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 نسخه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پنجشنبه دوم ذی قعده هزار و سیصد و پنجاه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آقا شیخ محمد حسن ضیائی یزدی در منزل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داشتند و من چون ایشان را اهل دعا می دانم و اخلاص خدمتشان دارم لذا این کتاب را تقدیم داشتم </w:t>
      </w:r>
      <w:bookmarkStart w:id="823" w:name="pg9563_120132"/>
    </w:p>
    <w:p>
      <w:pPr>
        <w:pStyle w:val="BookText"/>
        <w:rPr/>
      </w:pPr>
      <w:bookmarkEnd w:id="823"/>
      <w:r>
        <w:rPr>
          <w:rFonts w:ascii="IRNazanin" w:hAnsi="IRNazanin" w:eastAsia="IRNazanin"/>
          <w:color w:val="111111"/>
          <w:sz w:val="28"/>
          <w:sz w:val="28"/>
          <w:szCs w:val="28"/>
          <w:rtl w:val="true"/>
          <w:lang w:bidi="fa-IR"/>
        </w:rPr>
        <w:t>و امید دارم که مرا از ادعیه خیریه خود فراموش نفرمایند الاحقر شيخ الاسلامی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اوراق از عطف جدا شده و دارای موریانه 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 مقوا، لت پشت تیماج مشکی، مقوایی، اندرون آستر کاغذی، عطف پارچه مشکی</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816592</w:t>
      </w:r>
    </w:p>
    <w:p>
      <w:pPr>
        <w:pStyle w:val="Heading2"/>
        <w:numPr>
          <w:ilvl w:val="1"/>
          <w:numId w:val="1"/>
        </w:numPr>
        <w:rPr/>
      </w:pPr>
      <w:bookmarkStart w:id="824" w:name="__RefHeading___Toc6972394_2870459653"/>
      <w:bookmarkStart w:id="825" w:name="_Toc287"/>
      <w:bookmarkEnd w:id="824"/>
      <w:r>
        <w:rPr/>
        <w:t>14286</w:t>
      </w:r>
      <w:bookmarkEnd w:id="825"/>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مقالی که سرخیل کاروان فنون محاورات تواند بود و خوش ترین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شعور کافه بندگان را بر عیوب ظاهر و باطن بینائی داده جمله را بفکر اصلاح حال خود اندازد بمحمد و اله الطاهرين صلواة الله عليهم اجمعين قد فرع من تسويد هذه النسخه الشريفه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 هذه النسخه الشريفه اقل الطلاب ملا رمضان ولد کربلای يعقوب دلاک فی یوم خامس عشرون شهر صفر المظفر من شهور في سنه الف ماتان الثامن اربع سنه </w:t>
      </w:r>
      <w:r>
        <w:rPr>
          <w:rFonts w:eastAsia="IRNazanin" w:cs="IRNazanin"/>
          <w:color w:val="111111"/>
          <w:sz w:val="28"/>
          <w:szCs w:val="28"/>
          <w:lang w:bidi="fa-IR"/>
        </w:rPr>
        <w:t>1248</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بن یعقوب دلاک،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لبه اوراق فرسوده و پاره شده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w:t>
      </w:r>
      <w:bookmarkStart w:id="826" w:name="pg9563_120133"/>
    </w:p>
    <w:p>
      <w:pPr>
        <w:pStyle w:val="BookText"/>
        <w:rPr/>
      </w:pPr>
      <w:bookmarkEnd w:id="826"/>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ساده، اندرون جلد آستر کاغذی، جلد موریانه خورده و سوراخ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816593</w:t>
      </w:r>
    </w:p>
    <w:p>
      <w:pPr>
        <w:pStyle w:val="Heading2"/>
        <w:numPr>
          <w:ilvl w:val="1"/>
          <w:numId w:val="1"/>
        </w:numPr>
        <w:rPr/>
      </w:pPr>
      <w:bookmarkStart w:id="827" w:name="__RefHeading___Toc6972396_2870459653"/>
      <w:bookmarkStart w:id="828" w:name="_Toc288"/>
      <w:bookmarkEnd w:id="827"/>
      <w:r>
        <w:rPr/>
        <w:t>14287</w:t>
      </w:r>
      <w:bookmarkEnd w:id="828"/>
    </w:p>
    <w:p>
      <w:pPr>
        <w:pStyle w:val="BookText"/>
        <w:rPr/>
      </w:pPr>
      <w:r>
        <w:rPr>
          <w:rFonts w:ascii="IRNazanin" w:hAnsi="IRNazanin" w:eastAsia="IRNazanin"/>
          <w:color w:val="111111"/>
          <w:sz w:val="28"/>
          <w:sz w:val="28"/>
          <w:szCs w:val="28"/>
          <w:rtl w:val="true"/>
          <w:lang w:bidi="fa-IR"/>
        </w:rPr>
        <w:t>صاروی، محمد</w:t>
      </w:r>
    </w:p>
    <w:p>
      <w:pPr>
        <w:pStyle w:val="BookText"/>
        <w:rPr/>
      </w:pPr>
      <w:r>
        <w:rPr>
          <w:rFonts w:ascii="IRNazanin" w:hAnsi="IRNazanin" w:eastAsia="IRNazanin"/>
          <w:color w:val="111111"/>
          <w:sz w:val="28"/>
          <w:sz w:val="28"/>
          <w:szCs w:val="28"/>
          <w:rtl w:val="true"/>
          <w:lang w:bidi="fa-IR"/>
        </w:rPr>
        <w:t>مصائب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مصائب و احوال ائمه و واقعه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موجود آن بدین تفصیل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هفتم در ذکر وقایع فرستادن حضرت امامت منزلت پسرعم گرامی خود مسلم بن عقیل به جانب کوفه و شهادت آن سید، مجلس هشتم در بیان وقایع خروج سید جوانان از مکه بجانب کربلا و ذکر کربلا و ذکر بعضی از سوانح که در راه روی داد، مجلس نهم در ذکر وقایع ملاقات آن جناب با حر بن یزید ریاحی که بسر کردگی هزار سواره بر سر راه آمده بود، مجلس دوازدهم در ذکر اطلاع پسر زیاد بر ورود سلطان کشور اصطفا در زمین کربلا و فرستادن سپاه بی قیاس بخدمت آن اشرف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زين مجالسنا بعزاء من اكرمه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ستایش برای خداوندیست که زینت داد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بنیزه سپر را که آفتاب از شرح اولی هفت رخ از دور حجاب تمام شد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ب چندین حدیث و روایت نقل شده و بعد از آن متن رساله دوباره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از عطف جدا شده، لت </w:t>
      </w:r>
      <w:bookmarkStart w:id="829" w:name="pg9563_120134"/>
    </w:p>
    <w:p>
      <w:pPr>
        <w:pStyle w:val="BookText"/>
        <w:rPr/>
      </w:pPr>
      <w:bookmarkEnd w:id="829"/>
      <w:r>
        <w:rPr>
          <w:rFonts w:ascii="IRNazanin" w:hAnsi="IRNazanin" w:eastAsia="IRNazanin"/>
          <w:color w:val="111111"/>
          <w:sz w:val="28"/>
          <w:sz w:val="28"/>
          <w:szCs w:val="28"/>
          <w:rtl w:val="true"/>
          <w:lang w:bidi="fa-IR"/>
        </w:rPr>
        <w:t>روی جلد از نسخه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مجدول، اندرون جلد آستر کاغذی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816594</w:t>
      </w:r>
    </w:p>
    <w:p>
      <w:pPr>
        <w:pStyle w:val="Heading2"/>
        <w:numPr>
          <w:ilvl w:val="1"/>
          <w:numId w:val="1"/>
        </w:numPr>
        <w:rPr/>
      </w:pPr>
      <w:bookmarkStart w:id="830" w:name="__RefHeading___Toc6972398_2870459653"/>
      <w:bookmarkStart w:id="831" w:name="_Toc289"/>
      <w:bookmarkEnd w:id="830"/>
      <w:r>
        <w:rPr/>
        <w:t>14288</w:t>
      </w:r>
      <w:bookmarkEnd w:id="831"/>
    </w:p>
    <w:p>
      <w:pPr>
        <w:pStyle w:val="BookText"/>
        <w:rPr/>
      </w:pPr>
      <w:r>
        <w:rPr>
          <w:rFonts w:ascii="IRNazanin" w:hAnsi="IRNazanin" w:eastAsia="IRNazanin"/>
          <w:color w:val="111111"/>
          <w:sz w:val="28"/>
          <w:sz w:val="28"/>
          <w:szCs w:val="28"/>
          <w:rtl w:val="true"/>
          <w:lang w:bidi="fa-IR"/>
        </w:rPr>
        <w:t>محلاتی، محمد مهدی بن محمد باقر</w:t>
      </w:r>
    </w:p>
    <w:p>
      <w:pPr>
        <w:pStyle w:val="BookText"/>
        <w:rPr/>
      </w:pPr>
      <w:r>
        <w:rPr>
          <w:rFonts w:ascii="IRNazanin" w:hAnsi="IRNazanin" w:eastAsia="IRNazanin"/>
          <w:color w:val="111111"/>
          <w:sz w:val="28"/>
          <w:sz w:val="28"/>
          <w:szCs w:val="28"/>
          <w:rtl w:val="true"/>
          <w:lang w:bidi="fa-IR"/>
        </w:rPr>
        <w:t>جواهر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باقر محلاتی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احکام تقلید و نماز به طور فتوایی با اشاره به بعضی از اقوال 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منتخب از فتاوی سید محمد باقر شفتی به نام تحفة الابرار است که محمد مهدی محلاتی آن را در یک مقدمه و چند باب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مرعشى و الذریعه این کتاب را برگرفته از کتاب مطالع الانوار شفتی می دانند در حالی که در مقدمه رساله صریحا به كتاب تحفة الابرار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ثنایی که رشته امتدادش جواهر مسایل علم ربانی را منتظم سازد و شکر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موجب بطلان نماز می شود یا نه در این خلاف است مرحوم علامه حکم فرموده اند ببطلان نماز</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بحول الله تعالى فى اول ربیع الاول في سنه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از مال محض عالیجناب فضایل 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الحرمین حاجی ملا زین العابدین هر کس طمع کند یا بدزدد بلعنت خدا و نفرین رسول گرفتار شود تحریرا فی شهر محرم الحرام سنه </w:t>
      </w:r>
      <w:r>
        <w:rPr>
          <w:rFonts w:eastAsia="IRNazanin" w:cs="IRNazanin"/>
          <w:color w:val="111111"/>
          <w:sz w:val="28"/>
          <w:szCs w:val="28"/>
          <w:lang w:bidi="fa-IR"/>
        </w:rPr>
        <w:t>1249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زین العابدین</w:t>
      </w:r>
      <w:r>
        <w:rPr>
          <w:rFonts w:eastAsia="IRNazanin" w:cs="IRNazanin"/>
          <w:color w:val="111111"/>
          <w:sz w:val="28"/>
          <w:szCs w:val="28"/>
          <w:rtl w:val="true"/>
          <w:lang w:bidi="fa-IR"/>
        </w:rPr>
        <w:t xml:space="preserve">» </w:t>
      </w:r>
      <w:bookmarkStart w:id="832" w:name="pg9563_120135"/>
    </w:p>
    <w:p>
      <w:pPr>
        <w:pStyle w:val="BookText"/>
        <w:rPr/>
      </w:pPr>
      <w:bookmarkEnd w:id="8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شیرازه از هم گسیخته و اوراق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و لچک با گل و بوته، مجدول، اندرون جلد آستر کاغذی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تحفة الابرار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بید آبادی، محمد باقر بن محمد تقی،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816595</w:t>
      </w:r>
    </w:p>
    <w:p>
      <w:pPr>
        <w:pStyle w:val="Heading2"/>
        <w:numPr>
          <w:ilvl w:val="1"/>
          <w:numId w:val="1"/>
        </w:numPr>
        <w:rPr/>
      </w:pPr>
      <w:bookmarkStart w:id="833" w:name="__RefHeading___Toc6972400_2870459653"/>
      <w:bookmarkStart w:id="834" w:name="_Toc290"/>
      <w:bookmarkEnd w:id="833"/>
      <w:r>
        <w:rPr/>
        <w:t>14289</w:t>
      </w:r>
      <w:bookmarkEnd w:id="834"/>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قاسم حسینی رشتی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پنج گانه را به روش مختصر و ساده در پنج باب بدین ترتیب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توحید، دوم در عدل، سوم در نبوت، چهارم در امامت، پنجم در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بی قیاس پروردگاری راست که شاهباز بلند پرواز عقل چند در هوای وسیع الفضای معرفت ذاتش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نعمت هایش و حمدش بر کرم و آلایش و رضا در هر حالی بقدرش و قضایش پس بدرستی که او تعالی ولی هر چیزیست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تمت الكتاب بعون الله الملک الوهاب على يد احقر عباد الله عباس ابن المرحوم رضا قلی رب اغفرلي و لوالدى بمحمد و آله و صلی الله علی محمد و آله اجمعين فى سنه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و اثنین شهر ربیع الثانی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رضا قلی،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w:t>
      </w:r>
      <w:bookmarkStart w:id="835" w:name="pg9563_120136"/>
    </w:p>
    <w:p>
      <w:pPr>
        <w:pStyle w:val="BookText"/>
        <w:rPr/>
      </w:pPr>
      <w:bookmarkEnd w:id="835"/>
      <w:r>
        <w:rPr>
          <w:rFonts w:ascii="IRNazanin" w:hAnsi="IRNazanin" w:eastAsia="IRNazanin"/>
          <w:color w:val="111111"/>
          <w:sz w:val="28"/>
          <w:sz w:val="28"/>
          <w:szCs w:val="28"/>
          <w:rtl w:val="true"/>
          <w:lang w:bidi="fa-IR"/>
        </w:rPr>
        <w:t xml:space="preserve">درباره حضرت پیغمبر و حضرت فاطمه به نقل از فرات بن ابراهیم به تاریخ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آب افتادگی و پاشیدگی مرکب در اوراق مشاهده و برگ های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سیاه با گل های زرد، اندرون جلد آستر کاغذی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816596</w:t>
      </w:r>
    </w:p>
    <w:p>
      <w:pPr>
        <w:pStyle w:val="Heading2"/>
        <w:numPr>
          <w:ilvl w:val="1"/>
          <w:numId w:val="1"/>
        </w:numPr>
        <w:rPr/>
      </w:pPr>
      <w:bookmarkStart w:id="836" w:name="__RefHeading___Toc6972402_2870459653"/>
      <w:bookmarkStart w:id="837" w:name="_Toc291"/>
      <w:bookmarkEnd w:id="836"/>
      <w:r>
        <w:rPr/>
        <w:t>14290</w:t>
      </w:r>
      <w:bookmarkEnd w:id="837"/>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عقاید شیعه که آخرین کار تالیفی مجلسی بوده و در سال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سلطان حسین صفوی در شش باب و خاتمه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آن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اقرار بوجود حق تعالی و صفات کمالیه او، باب دوم در صفات سلبیه حق تعالی، باب سوم در اموری متعلق به افعال حق تعالی، باب چهارم در مباحث نبوت، باب پنجم در امامت، باب ششم در اثبات معاد، خاتمه در احوال عالم پس از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لواحد الاحد الصمد لعليم لقديم لقدير له و لیس کمثله شی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خامه شکسته زبان 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جزم بوقوعش نمی کنیم و در مرتبه تجویز و احتمال می گذاریم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رساله حقاليقين بعونالله تعالی الملک الوهاب در یوم دوشنبه سال هزار دویست هشتاد سه هجری در ماه شوال المکرم امید و ملتمس از کسان مطالعه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کوتاهی در تلاوت آن می نمایند که بلکه از یمن مطالعه ایشان این حقیر پر گناه را به دعای خیر یاد و شاد نمایند سنه </w:t>
      </w:r>
      <w:r>
        <w:rPr>
          <w:rFonts w:eastAsia="IRNazanin" w:cs="IRNazanin"/>
          <w:color w:val="111111"/>
          <w:sz w:val="28"/>
          <w:szCs w:val="28"/>
          <w:lang w:bidi="fa-IR"/>
        </w:rPr>
        <w:t>1283</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bookmarkStart w:id="838" w:name="pg9563_120137"/>
    </w:p>
    <w:p>
      <w:pPr>
        <w:pStyle w:val="BookText"/>
        <w:rPr/>
      </w:pPr>
      <w:bookmarkEnd w:id="83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برخی از اوراق وصالی شده و لبه اوراق پوسیده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اندرون جلد آستر کاغذی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816597</w:t>
      </w:r>
    </w:p>
    <w:p>
      <w:pPr>
        <w:pStyle w:val="Heading2"/>
        <w:numPr>
          <w:ilvl w:val="1"/>
          <w:numId w:val="1"/>
        </w:numPr>
        <w:rPr/>
      </w:pPr>
      <w:bookmarkStart w:id="839" w:name="__RefHeading___Toc6972404_2870459653"/>
      <w:bookmarkStart w:id="840" w:name="_Toc292"/>
      <w:bookmarkEnd w:id="839"/>
      <w:r>
        <w:rPr/>
        <w:t>14291</w:t>
      </w:r>
      <w:bookmarkEnd w:id="840"/>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حمد و جواهر ثنا تحفه بارگاه جلال کبریای حکیمی که الواح ارواح قابله نوع بشر را که مظهر غرایب صنع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حیوة و ممات این حقیر خاکسار و ذره بی مقدار را از دعای طلب مغفرت سیات و رفع درجات محروم نگردانند و الحمدلله وحده و صل علی سیدنا محمد و اله طيبين الطاهرين و لعنه الله على اعدائهم اجمعين الى يوم الدین تمام شد کتاب عین الحيوه در یوم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وقف در بالای متن در برخی از اوراق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برخی از اوراق وصالی شده و لت روی 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سجاف قهوه ای، تیره، زنجیره های ضربی، اندرون جلد تیماج خردلی، جلد فرسوده و لت روی جلد جدا شده 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bookmarkStart w:id="841" w:name="pg9563_120138"/>
    </w:p>
    <w:p>
      <w:pPr>
        <w:pStyle w:val="BookText"/>
        <w:rPr/>
      </w:pPr>
      <w:bookmarkEnd w:id="84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816598</w:t>
      </w:r>
    </w:p>
    <w:p>
      <w:pPr>
        <w:pStyle w:val="Heading2"/>
        <w:numPr>
          <w:ilvl w:val="1"/>
          <w:numId w:val="1"/>
        </w:numPr>
        <w:rPr/>
      </w:pPr>
      <w:bookmarkStart w:id="842" w:name="__RefHeading___Toc6972406_2870459653"/>
      <w:bookmarkStart w:id="843" w:name="_Toc293"/>
      <w:bookmarkEnd w:id="842"/>
      <w:r>
        <w:rPr/>
        <w:t>14292</w:t>
      </w:r>
      <w:bookmarkEnd w:id="84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انگشترین طلا در دست مکن که آن زینت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منقولست که نهی فرمود از کشتن مار ها که در خانه ها می باشد و نهی فرمود از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با نقوش گل های ریز در بالا و پایین و وسط جلد، زنجیره های ضربی، اندرون جلد أستر کاغذی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816599</w:t>
      </w:r>
    </w:p>
    <w:p>
      <w:pPr>
        <w:pStyle w:val="Heading2"/>
        <w:numPr>
          <w:ilvl w:val="1"/>
          <w:numId w:val="1"/>
        </w:numPr>
        <w:rPr/>
      </w:pPr>
      <w:bookmarkStart w:id="844" w:name="__RefHeading___Toc6972408_2870459653"/>
      <w:bookmarkStart w:id="845" w:name="_Toc294"/>
      <w:bookmarkEnd w:id="844"/>
      <w:r>
        <w:rPr/>
        <w:t>14293</w:t>
      </w:r>
      <w:bookmarkEnd w:id="845"/>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اكمال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طباطبائی؛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46" w:name="pg9563_120139"/>
    </w:p>
    <w:p>
      <w:pPr>
        <w:pStyle w:val="BookText"/>
        <w:rPr/>
      </w:pPr>
      <w:bookmarkEnd w:id="84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14275</w:t>
      </w:r>
      <w:r>
        <w:rPr>
          <w:rFonts w:eastAsia="IRNazanin" w:cs="IRNazanin"/>
          <w:color w:val="111111"/>
          <w:sz w:val="28"/>
          <w:szCs w:val="28"/>
          <w:rtl w:val="true"/>
          <w:lang w:bidi="fa-IR"/>
        </w:rPr>
        <w:t xml:space="preserve"> (</w:t>
      </w:r>
      <w:r>
        <w:rPr>
          <w:rFonts w:eastAsia="IRNazanin" w:cs="IRNazanin"/>
          <w:color w:val="111111"/>
          <w:sz w:val="28"/>
          <w:szCs w:val="28"/>
          <w:lang w:bidi="fa-IR"/>
        </w:rPr>
        <w:t>4275/2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ارشدنا الى الصلاح الاعمال و جعل لنا شریعه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بر او واجب نیست و تجسس بر او نیست و الله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ملک الوهاب فى شهر شعبان المعظم سنه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عسکر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رنگ و رو رفته، یک لا، مجدول، اندرون آستر کاغذی، عطف با کاغذ وصالی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اصلاح العمل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816600</w:t>
      </w:r>
    </w:p>
    <w:p>
      <w:pPr>
        <w:pStyle w:val="Heading2"/>
        <w:numPr>
          <w:ilvl w:val="1"/>
          <w:numId w:val="1"/>
        </w:numPr>
        <w:rPr/>
      </w:pPr>
      <w:bookmarkStart w:id="847" w:name="__RefHeading___Toc6972410_2870459653"/>
      <w:bookmarkStart w:id="848" w:name="_Toc295"/>
      <w:bookmarkEnd w:id="847"/>
      <w:r>
        <w:rPr/>
        <w:t>14294</w:t>
      </w:r>
      <w:bookmarkEnd w:id="84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در غزوه تبوک چنین خبر داده ای دختر چون بعالم بقا رحلت نمایم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حیات و ممات این حقیر خاکسار و ذره بی مقدار را از دعا و طلب مغفرت سیئات و رفع درجات محروم نگردانند </w:t>
      </w:r>
      <w:bookmarkStart w:id="849" w:name="pg9563_120140"/>
    </w:p>
    <w:p>
      <w:pPr>
        <w:pStyle w:val="BookText"/>
        <w:rPr/>
      </w:pPr>
      <w:bookmarkEnd w:id="84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الفراغ من تسويده على يد مولفه رحمه الله قد وقع الفراغ من اتمام هذه الرساله على سبيل العجاله فى غرة شهر الرجب من شهور سنه اربع و اربعین و ماتين بعد الالف من الهجرة النبوية عليه و آله آلاف التحيه من الان الى بعث البر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تاریخ کتابت، رجب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قهوه ای، مقوایی، مجدول، اندرون آستر کاغذی، جلد از اوراق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816601</w:t>
      </w:r>
    </w:p>
    <w:p>
      <w:pPr>
        <w:pStyle w:val="Heading2"/>
        <w:numPr>
          <w:ilvl w:val="1"/>
          <w:numId w:val="1"/>
        </w:numPr>
        <w:rPr/>
      </w:pPr>
      <w:bookmarkStart w:id="850" w:name="__RefHeading___Toc6972412_2870459653"/>
      <w:bookmarkStart w:id="851" w:name="_Toc296"/>
      <w:bookmarkEnd w:id="850"/>
      <w:r>
        <w:rPr/>
        <w:t>14295</w:t>
      </w:r>
      <w:bookmarkEnd w:id="851"/>
    </w:p>
    <w:p>
      <w:pPr>
        <w:pStyle w:val="BookText"/>
        <w:rPr/>
      </w:pPr>
      <w:r>
        <w:rPr>
          <w:rFonts w:ascii="IRNazanin" w:hAnsi="IRNazanin" w:eastAsia="IRNazanin"/>
          <w:color w:val="111111"/>
          <w:sz w:val="28"/>
          <w:sz w:val="28"/>
          <w:szCs w:val="28"/>
          <w:rtl w:val="true"/>
          <w:lang w:bidi="fa-IR"/>
        </w:rPr>
        <w:t>اخگر حیدر آبادی، قاسم علی</w:t>
      </w:r>
    </w:p>
    <w:p>
      <w:pPr>
        <w:pStyle w:val="BookText"/>
        <w:rPr/>
      </w:pPr>
      <w:r>
        <w:rPr>
          <w:rFonts w:ascii="IRNazanin" w:hAnsi="IRNazanin" w:eastAsia="IRNazanin"/>
          <w:color w:val="111111"/>
          <w:sz w:val="28"/>
          <w:sz w:val="28"/>
          <w:szCs w:val="28"/>
          <w:rtl w:val="true"/>
          <w:lang w:bidi="fa-IR"/>
        </w:rPr>
        <w:t>نزهة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علیبک اخگر حیدر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 حیدر آبادی یکی از علمای علوم فلسفی در زمان خود بوده و در هیئت و نجوم و خط نیز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نزهة الابرار را که حاوی نکات عرفانی فلسفی است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مناجات، پنج نعت، سه مراقبه، بیست چمنستان و یک خاتمه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آثار کلام قدیم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شکرکه این نامه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بتائید الهی تمام حررته في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بلدة حيدر آباد میرزا قاسم علیبیک اخگر</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انجام نسخه و همچنین نام مولف که در پایین برگ آخر نوشته شده که شبیه به امضا است احتمالا این نسخه از روی نسخه به خط مولف استنساخ و به تایید مولف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پایین اوراق </w:t>
      </w:r>
      <w:bookmarkStart w:id="852" w:name="pg9563_120141"/>
    </w:p>
    <w:p>
      <w:pPr>
        <w:pStyle w:val="BookText"/>
        <w:rPr/>
      </w:pPr>
      <w:bookmarkEnd w:id="852"/>
      <w:r>
        <w:rPr>
          <w:rFonts w:ascii="IRNazanin" w:hAnsi="IRNazanin" w:eastAsia="IRNazanin"/>
          <w:color w:val="111111"/>
          <w:sz w:val="28"/>
          <w:sz w:val="28"/>
          <w:szCs w:val="28"/>
          <w:rtl w:val="true"/>
          <w:lang w:bidi="fa-IR"/>
        </w:rPr>
        <w:t>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مقوایی، عطف و گوشه ها تیماج قهوه ای، اندرون جلد آستر کاغذی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1943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816602</w:t>
      </w:r>
    </w:p>
    <w:p>
      <w:pPr>
        <w:pStyle w:val="Heading2"/>
        <w:numPr>
          <w:ilvl w:val="1"/>
          <w:numId w:val="1"/>
        </w:numPr>
        <w:rPr/>
      </w:pPr>
      <w:bookmarkStart w:id="853" w:name="__RefHeading___Toc6972414_2870459653"/>
      <w:bookmarkStart w:id="854" w:name="_Toc297"/>
      <w:bookmarkEnd w:id="853"/>
      <w:r>
        <w:rPr/>
        <w:t>14296</w:t>
      </w:r>
      <w:bookmarkEnd w:id="854"/>
    </w:p>
    <w:p>
      <w:pPr>
        <w:pStyle w:val="BookText"/>
        <w:rPr/>
      </w:pPr>
      <w:r>
        <w:rPr>
          <w:rFonts w:ascii="IRNazanin" w:hAnsi="IRNazanin" w:eastAsia="IRNazanin"/>
          <w:color w:val="111111"/>
          <w:sz w:val="28"/>
          <w:sz w:val="28"/>
          <w:szCs w:val="28"/>
          <w:rtl w:val="true"/>
          <w:lang w:bidi="fa-IR"/>
        </w:rPr>
        <w:t>شرح شواهد عوامل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eastAsia="IRNazanin" w:cs="IRNazanin"/>
          <w:color w:val="111111"/>
          <w:sz w:val="28"/>
          <w:szCs w:val="28"/>
          <w:lang w:bidi="fa-IR"/>
        </w:rPr>
        <w:t>4200/1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خير خلقه و آله اجمعین فقال الشاعر يقضى حياء و يقضی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 چشم بیک دیگر نزدیک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زمان است از برای من شب که هلاک کرد نعلین و شلوار مرا یعنی دریده پاره پاره نمود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الشواهد بعون الملک الوهاب يد حقیر فقیر كثير التقصير جواد ابن ابوالحسن بیگلو حفظ الله الملك الغنى عن خصلت في مدرسه حاجی محمد حسن دار الارشاد اردبیل حفظ الله الملك الجليل قد تم شواهد ملا محسن بعنايته الملک القادر و رسوله الكامل و اله الباذل فى يوم الجمعه فى عيد نوروز فى یازدهم شهر رجب المرجب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بن ابوالحسن بیکلو،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مدرسه حاجی محمد حسن؛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به شکل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سلیمان </w:t>
      </w:r>
      <w:r>
        <w:rPr>
          <w:rFonts w:eastAsia="IRNazanin" w:cs="IRNazanin"/>
          <w:color w:val="111111"/>
          <w:sz w:val="28"/>
          <w:szCs w:val="28"/>
          <w:lang w:bidi="fa-IR"/>
        </w:rPr>
        <w:t>1300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جلد جدا شده و لبه آن ها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سبز، عطف پارچه مشکی</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855" w:name="pg9563_120142"/>
    </w:p>
    <w:p>
      <w:pPr>
        <w:pStyle w:val="BookText"/>
        <w:rPr/>
      </w:pPr>
      <w:bookmarkEnd w:id="85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شعری عوامل ملا محسن؛ ترجمه شواهد عوامل ملا محسن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816603</w:t>
      </w:r>
    </w:p>
    <w:p>
      <w:pPr>
        <w:pStyle w:val="Heading2"/>
        <w:numPr>
          <w:ilvl w:val="1"/>
          <w:numId w:val="1"/>
        </w:numPr>
        <w:rPr/>
      </w:pPr>
      <w:bookmarkStart w:id="856" w:name="__RefHeading___Toc6972416_2870459653"/>
      <w:bookmarkStart w:id="857" w:name="_Toc298"/>
      <w:bookmarkEnd w:id="856"/>
      <w:r>
        <w:rPr/>
        <w:t>14297</w:t>
      </w:r>
      <w:bookmarkEnd w:id="857"/>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خراسانی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14280</w:t>
      </w:r>
      <w:r>
        <w:rPr>
          <w:rFonts w:eastAsia="IRNazanin" w:cs="IRNazanin"/>
          <w:color w:val="111111"/>
          <w:sz w:val="28"/>
          <w:szCs w:val="28"/>
          <w:rtl w:val="true"/>
          <w:lang w:bidi="fa-IR"/>
        </w:rPr>
        <w:t xml:space="preserve"> (</w:t>
      </w:r>
      <w:r>
        <w:rPr>
          <w:rFonts w:eastAsia="IRNazanin" w:cs="IRNazanin"/>
          <w:color w:val="111111"/>
          <w:sz w:val="28"/>
          <w:szCs w:val="28"/>
          <w:lang w:bidi="fa-IR"/>
        </w:rPr>
        <w:t>4280/3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 حد و احصاء مخصوص بارگاه کبریائی است که جواهر بحار معرفتش کنز الفواید امال و امانی راجامع و 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باشد مگر آن که قادر نباشد بر واجب که جایز است و الحمدلله اولا و آخرا و ظاهرا و باطنا تمت فی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مقابله شده و رویت و تایید مرتضی انصاری بر رساله به خط خودش در حاشیه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شیخ مرتضی انصاری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 در آغاز کتاب آن را تایید کرده و تصدیق نموده که مطابق فتوا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المبين عبده مرتضی </w:t>
      </w:r>
      <w:r>
        <w:rPr>
          <w:rFonts w:eastAsia="IRNazanin" w:cs="IRNazanin"/>
          <w:color w:val="111111"/>
          <w:sz w:val="28"/>
          <w:szCs w:val="28"/>
          <w:lang w:bidi="fa-IR"/>
        </w:rPr>
        <w:t>1268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رنگ و رو رفته، یک لا، زنجیره های ضربی، اندرون جلد آستر کاغذی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6036</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816604</w:t>
      </w:r>
      <w:r>
        <w:rPr>
          <w:rFonts w:eastAsia="IRNazanin" w:cs="IRNazanin"/>
          <w:color w:val="111111"/>
          <w:sz w:val="28"/>
          <w:szCs w:val="28"/>
          <w:rtl w:val="true"/>
          <w:lang w:bidi="fa-IR"/>
        </w:rPr>
        <w:t xml:space="preserve"> </w:t>
      </w:r>
      <w:bookmarkStart w:id="858" w:name="pg9563_120143"/>
    </w:p>
    <w:p>
      <w:pPr>
        <w:pStyle w:val="Heading2"/>
        <w:numPr>
          <w:ilvl w:val="1"/>
          <w:numId w:val="1"/>
        </w:numPr>
        <w:rPr/>
      </w:pPr>
      <w:bookmarkStart w:id="859" w:name="__RefHeading___Toc6972418_2870459653"/>
      <w:bookmarkStart w:id="860" w:name="_Toc299"/>
      <w:bookmarkEnd w:id="858"/>
      <w:bookmarkEnd w:id="859"/>
      <w:r>
        <w:rPr/>
        <w:t>14298</w:t>
      </w:r>
      <w:bookmarkEnd w:id="860"/>
    </w:p>
    <w:p>
      <w:pPr>
        <w:pStyle w:val="BookText"/>
        <w:rPr/>
      </w:pPr>
      <w:r>
        <w:rPr>
          <w:rFonts w:ascii="IRNazanin" w:hAnsi="IRNazanin" w:eastAsia="IRNazanin"/>
          <w:color w:val="111111"/>
          <w:sz w:val="28"/>
          <w:sz w:val="28"/>
          <w:szCs w:val="28"/>
          <w:rtl w:val="true"/>
          <w:lang w:bidi="fa-IR"/>
        </w:rPr>
        <w:t xml:space="preserve">مجد الملک سینکی،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مجد الملک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انتقادات و خرده گیری هایی است بر اوضاع اجتماعی و سیاسی ایران در عهد سلاطین قاجار و روش فرمانروایان آن زمان که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نام مجدیه نیز نامیده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خان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کنگ خواب دیده و عالم تمام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ز گفتن و خلق از شنیدنش تنزلات محسوسه و امراض مزمنه که ازین ریاست بی حرکت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و آسایش رعیت و آبادی مملکت تا در میانه خواسته کردگار چیست تم بالخير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و دو برگ آخر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زنجیره های ضربی، اندرون جلد آستر کاغذی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مجدیه؛ مجدیه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816605</w:t>
      </w:r>
    </w:p>
    <w:p>
      <w:pPr>
        <w:pStyle w:val="Heading2"/>
        <w:numPr>
          <w:ilvl w:val="1"/>
          <w:numId w:val="1"/>
        </w:numPr>
        <w:rPr/>
      </w:pPr>
      <w:bookmarkStart w:id="861" w:name="__RefHeading___Toc6972420_2870459653"/>
      <w:bookmarkStart w:id="862" w:name="_Toc300"/>
      <w:bookmarkEnd w:id="861"/>
      <w:r>
        <w:rPr/>
        <w:t>14299/1</w:t>
      </w:r>
      <w:bookmarkEnd w:id="862"/>
    </w:p>
    <w:p>
      <w:pPr>
        <w:pStyle w:val="BookText"/>
        <w:rPr/>
      </w:pPr>
      <w:r>
        <w:rPr>
          <w:rFonts w:ascii="IRNazanin" w:hAnsi="IRNazanin" w:eastAsia="IRNazanin"/>
          <w:color w:val="111111"/>
          <w:sz w:val="28"/>
          <w:sz w:val="28"/>
          <w:szCs w:val="28"/>
          <w:rtl w:val="true"/>
          <w:lang w:bidi="fa-IR"/>
        </w:rPr>
        <w:t>رساله در رمل</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63" w:name="pg9563_120144"/>
    </w:p>
    <w:p>
      <w:pPr>
        <w:pStyle w:val="BookText"/>
        <w:rPr/>
      </w:pPr>
      <w:bookmarkEnd w:id="863"/>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رساله مختصری است در رمل که احکام رمل را در خانه های شانزده گانه به طور مختصر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جمال در مطارح اشعه آن حیران ماند و ثنائی اولوالالباب در کنه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پانزدهم عقله و هر دو نقطه از ایمن حرکت کرد و نحوست بسعادت مبدل شد خانه شانزدهم اجتماع شکل عطارد دلیل که عاقبت خیر باشد تمت تمام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جدول دور سطر ها در برخی از صفحات به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اندکی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مال اقل السادات ابراهيم ولد مرحمت و غفران پناه حاجی سید عبدالله مراغه من شهور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شهر ربیع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الموسوى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پاشیدگی مرکب در اوراق مشاهده می شود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یشمی، مقوایی،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816606</w:t>
      </w:r>
    </w:p>
    <w:p>
      <w:pPr>
        <w:pStyle w:val="Heading2"/>
        <w:numPr>
          <w:ilvl w:val="1"/>
          <w:numId w:val="1"/>
        </w:numPr>
        <w:rPr/>
      </w:pPr>
      <w:bookmarkStart w:id="864" w:name="__RefHeading___Toc6972422_2870459653"/>
      <w:bookmarkStart w:id="865" w:name="_Toc301"/>
      <w:bookmarkEnd w:id="864"/>
      <w:r>
        <w:rPr/>
        <w:t>14299/2</w:t>
      </w:r>
      <w:bookmarkEnd w:id="865"/>
    </w:p>
    <w:p>
      <w:pPr>
        <w:pStyle w:val="BookText"/>
        <w:rPr/>
      </w:pPr>
      <w:r>
        <w:rPr>
          <w:rFonts w:ascii="IRNazanin" w:hAnsi="IRNazanin" w:eastAsia="IRNazanin"/>
          <w:color w:val="111111"/>
          <w:sz w:val="28"/>
          <w:sz w:val="28"/>
          <w:szCs w:val="28"/>
          <w:rtl w:val="true"/>
          <w:lang w:bidi="fa-IR"/>
        </w:rPr>
        <w:t>رساله در 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احکام علم رمل و خانه ها و نقطه ها که عناوین آن بدین ترتیب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نقطه ناری در خانه های هشتگانه، در بیان حکم نقطه هوا در خانه های هشتگانه، در بیان نتیجه احکام نقطه آبی در بیوت هشت گانه، در بیان احکام نقطه خاک در خانه های هشتگانه، مثلثات مغربی در بیان احکام رمل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حکمی است چنان که گفته اند الحركة اما باراده او بخوف پس بدین دلیل حرکت ارادی نقطه را</w:t>
      </w:r>
      <w:r>
        <w:rPr>
          <w:rFonts w:eastAsia="IRNazanin" w:cs="IRNazanin"/>
          <w:color w:val="111111"/>
          <w:sz w:val="28"/>
          <w:szCs w:val="28"/>
          <w:rtl w:val="true"/>
          <w:lang w:bidi="fa-IR"/>
        </w:rPr>
        <w:t xml:space="preserve">... </w:t>
      </w:r>
      <w:bookmarkStart w:id="866" w:name="pg9563_120145"/>
    </w:p>
    <w:p>
      <w:pPr>
        <w:pStyle w:val="BookText"/>
        <w:rPr/>
      </w:pPr>
      <w:bookmarkEnd w:id="86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 و صلى الله على محمد و اله الطيبين الطاهرين و الحمدلله رب العالمین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816607</w:t>
      </w:r>
    </w:p>
    <w:p>
      <w:pPr>
        <w:pStyle w:val="Heading2"/>
        <w:numPr>
          <w:ilvl w:val="1"/>
          <w:numId w:val="1"/>
        </w:numPr>
        <w:rPr/>
      </w:pPr>
      <w:bookmarkStart w:id="867" w:name="__RefHeading___Toc6972424_2870459653"/>
      <w:bookmarkStart w:id="868" w:name="_Toc302"/>
      <w:bookmarkEnd w:id="867"/>
      <w:r>
        <w:rPr/>
        <w:t>14300/1</w:t>
      </w:r>
      <w:bookmarkEnd w:id="868"/>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الفوايد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بن یوسف طبیب یوسفی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منظومه ای طبی به نام علاج الامراض 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تالیف کرده که شامل رباعیاتی در علائم و درمان بیماری ها است و بنا به درخواست یکی از فضلا این کتاب را در شرح کتاب علاج الامراض خود تالیف کرده تا مشکلات کتاب اول خود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صورت رباعی با ذکر توضیحاتی در ذیل هر رباعی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نا محدود حکیمی راست که بقانون حکمت کامل الصناعه رحمت اورافع امراض و دافع اصناف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شود بعد خوردن مسهل خفقانی که باشد از بلغم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 مجدول، زنجیره های ضربی، اندرون جلد آستر کاغذی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bookmarkStart w:id="869" w:name="pg9563_120146"/>
    </w:p>
    <w:p>
      <w:pPr>
        <w:pStyle w:val="BookText"/>
        <w:rPr/>
      </w:pPr>
      <w:bookmarkEnd w:id="86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یوسفی؛ شرح علاج الامراض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سازی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5540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816608</w:t>
      </w:r>
    </w:p>
    <w:p>
      <w:pPr>
        <w:pStyle w:val="Heading2"/>
        <w:numPr>
          <w:ilvl w:val="1"/>
          <w:numId w:val="1"/>
        </w:numPr>
        <w:rPr/>
      </w:pPr>
      <w:bookmarkStart w:id="870" w:name="__RefHeading___Toc6972426_2870459653"/>
      <w:bookmarkStart w:id="871" w:name="_Toc303"/>
      <w:bookmarkEnd w:id="870"/>
      <w:r>
        <w:rPr/>
        <w:t>14300/2</w:t>
      </w:r>
      <w:bookmarkEnd w:id="871"/>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rtl w:val="true"/>
          <w:lang w:bidi="fa-IR"/>
        </w:rPr>
        <w:t>-</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مأکول و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یوسفی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است به فارسی در خواص خوردنی ها و آشامیدنی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ابیات دیباچه است که در آن نام رساله و مولف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حکمت اگر هیچ داری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خویش خور آخرو پر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 خدایا تو ای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خودت حاجت ما برار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تمة الكتاب بخط الحقیر سراپا تقصیر محمد قاسم ابن غلامحسین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8094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غلامحسین؛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تدبیر مأکول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5540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816609</w:t>
      </w:r>
    </w:p>
    <w:p>
      <w:pPr>
        <w:pStyle w:val="Heading2"/>
        <w:numPr>
          <w:ilvl w:val="1"/>
          <w:numId w:val="1"/>
        </w:numPr>
        <w:rPr/>
      </w:pPr>
      <w:bookmarkStart w:id="872" w:name="__RefHeading___Toc6972428_2870459653"/>
      <w:bookmarkStart w:id="873" w:name="_Toc304"/>
      <w:bookmarkEnd w:id="872"/>
      <w:r>
        <w:rPr/>
        <w:t>14301</w:t>
      </w:r>
      <w:bookmarkEnd w:id="873"/>
    </w:p>
    <w:p>
      <w:pPr>
        <w:pStyle w:val="BookText"/>
        <w:rPr/>
      </w:pPr>
      <w:r>
        <w:rPr>
          <w:rFonts w:ascii="IRNazanin" w:hAnsi="IRNazanin" w:eastAsia="IRNazanin"/>
          <w:color w:val="111111"/>
          <w:sz w:val="28"/>
          <w:sz w:val="28"/>
          <w:szCs w:val="28"/>
          <w:rtl w:val="true"/>
          <w:lang w:bidi="fa-IR"/>
        </w:rPr>
        <w:t xml:space="preserve">گیلانی، احمد بن محمد،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احمد گیلانی </w:t>
      </w:r>
      <w:bookmarkStart w:id="874" w:name="pg9563_120147"/>
    </w:p>
    <w:p>
      <w:pPr>
        <w:pStyle w:val="BookText"/>
        <w:rPr/>
      </w:pPr>
      <w:bookmarkEnd w:id="87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باب اسب و آن چه از آیات و اخبار در این باره آمده به نام شاه عباس ثانی در یک مقدمه و سه مرحله و هر کدام دارای نه باب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آغاز آفرینش اسب و رام شدن او، مرحله اول در محامد و ذمایم است، مرحله دوم در آداب تربیت اسب، مرحله سوم در معالجات اسب، خاتمه در اسبان و ایلخیهای شاه عباس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عرصه میدان بلاغت و فارس جهان پیمای فراست که محبوس سلسله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کاغذ نویسد و سه مرتبه فاتحه الکتاب بخواند و لابی؟ سم اسب زند بتوفيق الله لالی گشاده گردد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الثلثا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سنه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اندکی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اوراق از جلد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قهوه ای روشن، یک لا، بدون آستر، مجدول</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فرسنامه؛ فرس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816610</w:t>
      </w:r>
    </w:p>
    <w:p>
      <w:pPr>
        <w:pStyle w:val="Heading2"/>
        <w:numPr>
          <w:ilvl w:val="1"/>
          <w:numId w:val="1"/>
        </w:numPr>
        <w:rPr/>
      </w:pPr>
      <w:bookmarkStart w:id="875" w:name="__RefHeading___Toc6972430_2870459653"/>
      <w:bookmarkStart w:id="876" w:name="_Toc305"/>
      <w:bookmarkEnd w:id="875"/>
      <w:r>
        <w:rPr/>
        <w:t>14302</w:t>
      </w:r>
      <w:bookmarkEnd w:id="876"/>
    </w:p>
    <w:p>
      <w:pPr>
        <w:pStyle w:val="BookText"/>
        <w:rPr/>
      </w:pPr>
      <w:r>
        <w:rPr>
          <w:rFonts w:ascii="IRNazanin" w:hAnsi="IRNazanin" w:eastAsia="IRNazanin"/>
          <w:color w:val="111111"/>
          <w:sz w:val="28"/>
          <w:sz w:val="28"/>
          <w:szCs w:val="28"/>
          <w:rtl w:val="true"/>
          <w:lang w:bidi="fa-IR"/>
        </w:rPr>
        <w:t>حسینی شهرستانی، محمد بن محمود</w:t>
      </w:r>
    </w:p>
    <w:p>
      <w:pPr>
        <w:pStyle w:val="BookText"/>
        <w:rPr/>
      </w:pPr>
      <w:r>
        <w:rPr>
          <w:rFonts w:ascii="IRNazanin" w:hAnsi="IRNazanin" w:eastAsia="IRNazanin"/>
          <w:color w:val="111111"/>
          <w:sz w:val="28"/>
          <w:sz w:val="28"/>
          <w:szCs w:val="28"/>
          <w:rtl w:val="true"/>
          <w:lang w:bidi="fa-IR"/>
        </w:rPr>
        <w:t>شرح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محمود حسینی شهرستانی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14245</w:t>
      </w:r>
      <w:r>
        <w:rPr>
          <w:rFonts w:eastAsia="IRNazanin" w:cs="IRNazanin"/>
          <w:color w:val="111111"/>
          <w:sz w:val="28"/>
          <w:szCs w:val="28"/>
          <w:rtl w:val="true"/>
          <w:lang w:bidi="fa-IR"/>
        </w:rPr>
        <w:t xml:space="preserve"> (</w:t>
      </w:r>
      <w:r>
        <w:rPr>
          <w:rFonts w:eastAsia="IRNazanin" w:cs="IRNazanin"/>
          <w:color w:val="111111"/>
          <w:sz w:val="28"/>
          <w:szCs w:val="28"/>
          <w:lang w:bidi="fa-IR"/>
        </w:rPr>
        <w:t>4245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877" w:name="pg9563_120148"/>
    </w:p>
    <w:p>
      <w:pPr>
        <w:pStyle w:val="BookText"/>
        <w:rPr/>
      </w:pPr>
      <w:bookmarkEnd w:id="87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و هر گاه که بای شئ فرد فى ذاته بکند در جواب ممیز والی مقول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بالمقاصد اسمه یعنی آن چه مذکور شد در نامه از روس ثمانيه بمقاصد سمه است و این ظاهرست از بیان مذکور و 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چند برگ از ابتدای نسخه افتاده و لبه بالای اوراق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لت رو دارای ترنج، و سر ترنج با گل و بوته، لت پشت دارای نقش گل زرین، عطف تیماج قهوه ای، سجاف لت رو تیماج عنابی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فرید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816611</w:t>
      </w:r>
    </w:p>
    <w:p>
      <w:pPr>
        <w:pStyle w:val="Heading2"/>
        <w:numPr>
          <w:ilvl w:val="1"/>
          <w:numId w:val="1"/>
        </w:numPr>
        <w:rPr/>
      </w:pPr>
      <w:bookmarkStart w:id="878" w:name="__RefHeading___Toc6972432_2870459653"/>
      <w:bookmarkStart w:id="879" w:name="_Toc306"/>
      <w:bookmarkEnd w:id="878"/>
      <w:r>
        <w:rPr/>
        <w:t>14303/1</w:t>
      </w:r>
      <w:bookmarkEnd w:id="879"/>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انصاری؛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از شیخ انصاری که حاج محمد علی یزدی از فتاوی شیخ گرد آورده و آن را در یک مقدمه و چند فصل و یک خاتمه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کتاب در برگ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جدول نوشته شده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الصلواة و السلام على محمد و آله الطاهرین و لعنة الله على اعدائهم اجمعين الى يوم الدين اما بعد چون مرجع احکام اشرف انام درین ایام میمنت فرجام سركار حجة الاسلام نخبة العلماء</w:t>
      </w:r>
      <w:r>
        <w:rPr>
          <w:rFonts w:eastAsia="IRNazanin" w:cs="IRNazanin"/>
          <w:color w:val="111111"/>
          <w:sz w:val="28"/>
          <w:szCs w:val="28"/>
          <w:rtl w:val="true"/>
          <w:lang w:bidi="fa-IR"/>
        </w:rPr>
        <w:t xml:space="preserve">... </w:t>
      </w:r>
      <w:bookmarkStart w:id="880" w:name="pg9563_120149"/>
    </w:p>
    <w:p>
      <w:pPr>
        <w:pStyle w:val="BookText"/>
        <w:rPr/>
      </w:pPr>
      <w:bookmarkEnd w:id="88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رحمت او برکات او ای جمیع مومنین از جن و انس و ملائکه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با نسخه ای که به نظر شیخ انصاری رسیده و آن را تائید کرده تصحیح و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دست خط حجة الاسلام آقای صدر که حواشی زیادی هم بر این کتاب نوشته مبنی بر این که عمل به این رساله جایز است توسط اسمعیل موسوی در حاشیه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ساده، یک لا، مجدول، بدون آستر</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مسئله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محمد علی، گرد 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816612</w:t>
      </w:r>
    </w:p>
    <w:p>
      <w:pPr>
        <w:pStyle w:val="Heading2"/>
        <w:numPr>
          <w:ilvl w:val="1"/>
          <w:numId w:val="1"/>
        </w:numPr>
        <w:rPr/>
      </w:pPr>
      <w:bookmarkStart w:id="881" w:name="__RefHeading___Toc6972434_2870459653"/>
      <w:bookmarkStart w:id="882" w:name="_Toc307"/>
      <w:bookmarkEnd w:id="881"/>
      <w:r>
        <w:rPr/>
        <w:t>14303/2</w:t>
      </w:r>
      <w:bookmarkEnd w:id="882"/>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انصاری؛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eastAsia="IRNazanin" w:cs="IRNazanin"/>
          <w:color w:val="111111"/>
          <w:sz w:val="28"/>
          <w:szCs w:val="28"/>
          <w:lang w:bidi="fa-IR"/>
        </w:rPr>
        <w:t>4200/5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خير خلقه و نور عرشه و مظهر لطفه محمد و اله الطاهرين و لعنة الله على اعدائهم اجمعين الى اما بعد بتوفيق خداوند کریم و برکت نام شفیعان یوم الدین این سراج العباد</w:t>
      </w:r>
      <w:r>
        <w:rPr>
          <w:rFonts w:eastAsia="IRNazanin" w:cs="IRNazanin"/>
          <w:color w:val="111111"/>
          <w:sz w:val="28"/>
          <w:szCs w:val="28"/>
          <w:rtl w:val="true"/>
          <w:lang w:bidi="fa-IR"/>
        </w:rPr>
        <w:t xml:space="preserve">... </w:t>
      </w:r>
      <w:bookmarkStart w:id="883" w:name="pg9563_120150"/>
    </w:p>
    <w:p>
      <w:pPr>
        <w:pStyle w:val="BookText"/>
        <w:rPr/>
      </w:pPr>
      <w:bookmarkEnd w:id="88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طفل باید بورثه دهند بخود ضارب نمی رسد چیزی از آن دیه و الله العالم بحقايق الامور</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الرساله الشريفه في يوم الخميس سابع شهر محرم الحرام من شهور سنه </w:t>
      </w:r>
      <w:r>
        <w:rPr>
          <w:rFonts w:eastAsia="Amiri" w:cs="Amiri" w:ascii="Amiri" w:hAnsi="Amiri"/>
          <w:color w:val="111111"/>
          <w:sz w:val="28"/>
          <w:szCs w:val="28"/>
          <w:lang w:bidi="ar-SA"/>
        </w:rPr>
        <w:t>1280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حکایات، مناجات و دعا و طلسم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محمد علی، گرد آورنده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3803611</w:t>
      </w:r>
    </w:p>
    <w:p>
      <w:pPr>
        <w:pStyle w:val="Heading2"/>
        <w:numPr>
          <w:ilvl w:val="1"/>
          <w:numId w:val="1"/>
        </w:numPr>
        <w:rPr/>
      </w:pPr>
      <w:bookmarkStart w:id="884" w:name="__RefHeading___Toc6972436_2870459653"/>
      <w:bookmarkStart w:id="885" w:name="_Toc308"/>
      <w:bookmarkEnd w:id="884"/>
      <w:r>
        <w:rPr/>
        <w:t>14304</w:t>
      </w:r>
      <w:bookmarkEnd w:id="885"/>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خراسانی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14280</w:t>
      </w:r>
      <w:r>
        <w:rPr>
          <w:rFonts w:eastAsia="IRNazanin" w:cs="IRNazanin"/>
          <w:color w:val="111111"/>
          <w:sz w:val="28"/>
          <w:szCs w:val="28"/>
          <w:rtl w:val="true"/>
          <w:lang w:bidi="fa-IR"/>
        </w:rPr>
        <w:t xml:space="preserve"> (</w:t>
      </w:r>
      <w:r>
        <w:rPr>
          <w:rFonts w:eastAsia="IRNazanin" w:cs="IRNazanin"/>
          <w:color w:val="111111"/>
          <w:sz w:val="28"/>
          <w:szCs w:val="28"/>
          <w:lang w:bidi="fa-IR"/>
        </w:rPr>
        <w:t>4280/3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 حد و احصا مخصوص بارگاه کبریائیست که جواهر بحار معرفتش كنز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کسی که در ذمه او روزه واجب باشد مگر آن که قادر نباشد بر واجب که جایز است 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سنه </w:t>
      </w:r>
      <w:r>
        <w:rPr>
          <w:rFonts w:eastAsia="IRNazanin" w:cs="IRNazanin"/>
          <w:color w:val="111111"/>
          <w:sz w:val="28"/>
          <w:szCs w:val="28"/>
          <w:lang w:bidi="fa-IR"/>
        </w:rPr>
        <w:t>1281</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ض، ص،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جایز بودن عمل به این رساله در بالای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و یادداشت سید حسن به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86" w:name="pg9563_120151"/>
    </w:p>
    <w:p>
      <w:pPr>
        <w:pStyle w:val="BookText"/>
        <w:rPr/>
      </w:pPr>
      <w:bookmarkEnd w:id="886"/>
      <w:r>
        <w:rPr>
          <w:rFonts w:ascii="IRNazanin" w:hAnsi="IRNazanin" w:eastAsia="IRNazanin"/>
          <w:color w:val="111111"/>
          <w:sz w:val="28"/>
          <w:sz w:val="28"/>
          <w:szCs w:val="28"/>
          <w:rtl w:val="true"/>
          <w:lang w:bidi="fa-IR"/>
        </w:rPr>
        <w:t xml:space="preserve">مبنی بر مقابله و تصحیح دو حاشیه نسخه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مشکی، یک لا، مجدول، زنجیره های ضربی، بدون آستر</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6043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816613</w:t>
      </w:r>
    </w:p>
    <w:p>
      <w:pPr>
        <w:pStyle w:val="Heading2"/>
        <w:numPr>
          <w:ilvl w:val="1"/>
          <w:numId w:val="1"/>
        </w:numPr>
        <w:rPr/>
      </w:pPr>
      <w:bookmarkStart w:id="887" w:name="__RefHeading___Toc6972438_2870459653"/>
      <w:bookmarkStart w:id="888" w:name="_Toc309"/>
      <w:bookmarkEnd w:id="887"/>
      <w:r>
        <w:rPr/>
        <w:t>14305</w:t>
      </w:r>
      <w:bookmarkEnd w:id="888"/>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حمد و جواهر ثنای تحفه بارگاه جلال کبریای حکیمی که الواح ارواح 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طهور حقایق و معانی جرعه برگیرند در حیات و ممات این حقیر خاکسار و ذره بی مقدار را از دعای طلب مغفرت سیات و رفع درجات محروم نگردانند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الفراغ فى هو دهم شهر رمضان المبارک سنه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هجرت النبوى صلى الله علیه و آله الحمدلله رب العالمين ابن مرحمت و غفران پناه میر محمد كاظم ابوالقاسم الحسيني اللهم اغفرلنا و لابوينا و لاخواننا و لجميع المومنین و المومنات تم</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کاظم 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ب دعایی از امام سجاد است که به اشتباه به عنوان مناجات حضرت امیر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اوراق وصالی شده و اوراق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نو 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و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تیره، مقوایی، مجدول، اندرون جلد آستر کاغذی </w:t>
      </w:r>
      <w:bookmarkStart w:id="889" w:name="pg9563_120152"/>
    </w:p>
    <w:p>
      <w:pPr>
        <w:pStyle w:val="BookText"/>
        <w:rPr/>
      </w:pPr>
      <w:bookmarkEnd w:id="889"/>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الحیوة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816614</w:t>
      </w:r>
    </w:p>
    <w:p>
      <w:pPr>
        <w:pStyle w:val="Heading2"/>
        <w:numPr>
          <w:ilvl w:val="1"/>
          <w:numId w:val="1"/>
        </w:numPr>
        <w:rPr/>
      </w:pPr>
      <w:bookmarkStart w:id="890" w:name="__RefHeading___Toc6972440_2870459653"/>
      <w:bookmarkStart w:id="891" w:name="_Toc310"/>
      <w:bookmarkEnd w:id="890"/>
      <w:r>
        <w:rPr/>
        <w:t>14306</w:t>
      </w:r>
      <w:bookmarkEnd w:id="891"/>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حکمی است جلت عظمته که خاکدان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 کاری بزرگ که علاجی از برای او متصور نیست و لعنة الله و ملائکته علیه و علی سایر ظالمین آل محمد و عذبهم عذابا اليما الى يوم القيمة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محرق القلوب در یوم دوشنبه بیستم شهر رجب المرجب در سال هزار دویست سی و چهار از هجرت نبوی صلى الله علیه و آله على يد اقل الفقير الحقير جهان بخش ابن حاج الحرمین حاج مراد حاصل بک الاصل نخجوانی ساکن تبریز اللهم حرم يدى الكاتب على النار بحق محمد و آله الاطهار الاخيار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از برادران دین آنست هر که این کتاب را بخواند کاتب حقیر را بدعای مغفرت یاد نمایند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بخش بن مراد حاصل یک نخجوانی،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جدول دور سطر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نسخه توسط ملا حق ویردی در 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کیمه که حق ویردی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مقوایی، ترنج و سر ترنج با گل و بوته، مجدول، زنجیره های ضربی، عطف پارچه ای، اندرون جلد آستر کاغذی </w:t>
      </w:r>
      <w:bookmarkStart w:id="892" w:name="pg9563_120153"/>
    </w:p>
    <w:p>
      <w:pPr>
        <w:pStyle w:val="BookText"/>
        <w:rPr/>
      </w:pPr>
      <w:bookmarkEnd w:id="892"/>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816616</w:t>
      </w:r>
    </w:p>
    <w:p>
      <w:pPr>
        <w:pStyle w:val="Heading2"/>
        <w:numPr>
          <w:ilvl w:val="1"/>
          <w:numId w:val="1"/>
        </w:numPr>
        <w:rPr/>
      </w:pPr>
      <w:bookmarkStart w:id="893" w:name="__RefHeading___Toc6972442_2870459653"/>
      <w:bookmarkStart w:id="894" w:name="_Toc311"/>
      <w:bookmarkEnd w:id="893"/>
      <w:r>
        <w:rPr/>
        <w:t>14307</w:t>
      </w:r>
      <w:bookmarkEnd w:id="894"/>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14262</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آرای فرح بعد از شدت در خزان و بهار روزگار لطف شامل حضرت سبحانی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نفسانی تنگ مساز و محبت موالیانت را که در مرکز دکم مرکوز است در مستريح دارالبقا طرح مباینت مینداز آمین یا ارحم الراحمین و یا ولى في الدنيا و الآخرة توفنی مسلما و الحقني بالصالحين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بکلک پریشان سلک اقل عباد الله الجلی کرمعلی تحریر یافته با تمام رسید امید از نگرندگان نقوش خطوط که چون چشم التفات بر کارگاه تار و پودش کشانید روح کاتب را شاد نماید و الله اعلم بالصواب و الله المرح و الماب تمت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مجدول، اندرون جلد آستر کاغذی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895" w:name="pg9563_120154"/>
    </w:p>
    <w:p>
      <w:pPr>
        <w:pStyle w:val="BookText"/>
        <w:rPr/>
      </w:pPr>
      <w:bookmarkEnd w:id="89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816617</w:t>
      </w:r>
    </w:p>
    <w:p>
      <w:pPr>
        <w:pStyle w:val="Heading2"/>
        <w:numPr>
          <w:ilvl w:val="1"/>
          <w:numId w:val="1"/>
        </w:numPr>
        <w:rPr/>
      </w:pPr>
      <w:bookmarkStart w:id="896" w:name="__RefHeading___Toc6972444_2870459653"/>
      <w:bookmarkStart w:id="897" w:name="_Toc312"/>
      <w:bookmarkEnd w:id="896"/>
      <w:r>
        <w:rPr/>
        <w:t>14308</w:t>
      </w:r>
      <w:bookmarkEnd w:id="897"/>
    </w:p>
    <w:p>
      <w:pPr>
        <w:pStyle w:val="BookText"/>
        <w:rPr/>
      </w:pPr>
      <w:r>
        <w:rPr>
          <w:rFonts w:ascii="IRNazanin" w:hAnsi="IRNazanin" w:eastAsia="IRNazanin"/>
          <w:color w:val="111111"/>
          <w:sz w:val="28"/>
          <w:sz w:val="28"/>
          <w:szCs w:val="28"/>
          <w:rtl w:val="true"/>
          <w:lang w:bidi="fa-IR"/>
        </w:rPr>
        <w:t xml:space="preserve">کنبوه لاهوری، عنایت الله،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ادبی با انشایی پر استعاره و کنایه و از کتاب های بسیار متداول فارسی در میان ادبای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از نویسندگان معروف زبان فارسی در هندوستان است که افسانه هندی کهنی از روایت های برهمنان در معاشقه جهاندار سلطان و مهربانو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با ابیاتی از نظم خود آمیخته و به سلطان محمد شاهجان روم تقدیم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شبه قاره کتاب درسی مدارس قدیمی بوده و بارها در هند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کتاب مستطاب آفرینش و پیرایه صحیفه دانش و بینش حمد خداوند خرد بخش سخن آفرین و صورت نمای معنی ایجاد و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را کو شمال خاموشی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هر چه گویم خاموش به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و الحمد لله رب العالمين و الصلوات على محمد و آله اجمعین این چمن سرای بهار دانش و این کحل الجواهر دیده بینش را که هر ورقش عروسی است بزیور استعارات شریفه آراسته و هر صفحه اش شاهدیست بهر هفت نكات لطیفه پیراسته دوشیزگان الفاظش مریم آسا بعین نفال آبستن و عروسان معانیش در انجمن صفحه نامه جواهر منظوم همه دست در گردن است در منزل سلطانیه از روی نسخه بخط عالیجناب مقدس القاب ملا ملک قاضی عسکر مسوده نمود چنان چه در ربط آن سهوی و خطائی رفته باشد تقصیر از این کم ترین شده بتاریخ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حجه قلمی شد سنه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فهرست نسخه های خطی فارسی کتابخانه جامعه همدرد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نسخه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3533</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پراکنده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898" w:name="pg9563_120155"/>
    </w:p>
    <w:p>
      <w:pPr>
        <w:pStyle w:val="BookText"/>
        <w:rPr/>
      </w:pPr>
      <w:bookmarkEnd w:id="898"/>
      <w:r>
        <w:rPr>
          <w:rFonts w:ascii="IRNazanin" w:hAnsi="IRNazanin" w:eastAsia="IRNazanin"/>
          <w:color w:val="111111"/>
          <w:sz w:val="28"/>
          <w:sz w:val="28"/>
          <w:szCs w:val="28"/>
          <w:rtl w:val="true"/>
          <w:lang w:bidi="fa-IR"/>
        </w:rPr>
        <w:t>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فرسوده، مقوایی، رنگ و رو رفته و پاره و سوراخ شده، ترنج و سر ترنج، اندرون جلد آستر کاغذی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816618</w:t>
      </w:r>
    </w:p>
    <w:p>
      <w:pPr>
        <w:pStyle w:val="Heading2"/>
        <w:numPr>
          <w:ilvl w:val="1"/>
          <w:numId w:val="1"/>
        </w:numPr>
        <w:rPr/>
      </w:pPr>
      <w:bookmarkStart w:id="899" w:name="__RefHeading___Toc6972446_2870459653"/>
      <w:bookmarkStart w:id="900" w:name="_Toc313"/>
      <w:bookmarkEnd w:id="899"/>
      <w:r>
        <w:rPr/>
        <w:t>14309</w:t>
      </w:r>
      <w:bookmarkEnd w:id="900"/>
    </w:p>
    <w:p>
      <w:pPr>
        <w:pStyle w:val="BookText"/>
        <w:rPr/>
      </w:pPr>
      <w:r>
        <w:rPr>
          <w:rFonts w:ascii="IRNazanin" w:hAnsi="IRNazanin" w:eastAsia="IRNazanin"/>
          <w:color w:val="111111"/>
          <w:sz w:val="28"/>
          <w:sz w:val="28"/>
          <w:szCs w:val="28"/>
          <w:rtl w:val="true"/>
          <w:lang w:bidi="fa-IR"/>
        </w:rPr>
        <w:t xml:space="preserve">مجذوبعلی شاه، محمد جعفر بن صفر،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صفر خان همدانی مجذوبعلی شاه کبودرآهنگی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تصوف، حلول و اتحاد، وحدت وجود، تناسخ و صفات شامل پانزده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تعیین صوفی از کلام علمای امامیه، فصل دوم در بیان تحقیقاتی که ضعیف معروض می دارد، فصل سوم در تحقیق صوفی و متصوف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چهارم در نقل کلام افضل المجتهدين علامه حلی، فصل پنجم در تحقیق صوفی حقیقی، فصل ششم در کیفیت سلوك، فصل هفتم مشتمل بر سه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تفکر، مراقبه، فصل هشتم در نقل برخی از کلمات محقق مجلسی، فصل نهم در نقل کلمات محقق محمد حسن کاشانی، فصل دهم در نقل كلام شيخ بهاء الدين عاملي، فصل یازدهم در نقل کلمات جمعی دیگر از اعاظم، فصل دوازدهم در بیان سیر معکوس، فصل سیزدهم در تعریف عظمت و جلال دل صاحبدل، فصل چهاردهم در بیان اطوار سبع المثانی، فصل پانزدهم در بیان منامات و واقعات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سلام على عباده الذين اصطفى سيما علی نبیه المجتبی و رسوله 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الباب ظاهر و هویدا باشد که اقل العباد علما و عملا و اکثرهم زلالا</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غیر اشارت و هرگاه سالک در این مقام متمکن شد رسید باعلا مقامات از کشف و شهود و مراتب کشف</w:t>
      </w:r>
      <w:r>
        <w:rPr>
          <w:rFonts w:eastAsia="IRNazanin" w:cs="IRNazanin"/>
          <w:color w:val="111111"/>
          <w:sz w:val="28"/>
          <w:szCs w:val="28"/>
          <w:rtl w:val="true"/>
          <w:lang w:bidi="fa-IR"/>
        </w:rPr>
        <w:t xml:space="preserve">... </w:t>
      </w:r>
      <w:bookmarkStart w:id="901" w:name="pg9563_120156"/>
    </w:p>
    <w:p>
      <w:pPr>
        <w:pStyle w:val="BookText"/>
        <w:rPr/>
      </w:pPr>
      <w:bookmarkEnd w:id="90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4673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منه، منه رحمه الله عليه، منه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پراکنده و از عطف جدا شده و لبه اوراق ابتدای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مجدول به زر، ترنج و سر ترنج با گل و بوته ضربی زرین، اندرون جلد آستر کاغذی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816619</w:t>
      </w:r>
    </w:p>
    <w:p>
      <w:pPr>
        <w:pStyle w:val="Heading2"/>
        <w:numPr>
          <w:ilvl w:val="1"/>
          <w:numId w:val="1"/>
        </w:numPr>
        <w:rPr/>
      </w:pPr>
      <w:bookmarkStart w:id="902" w:name="__RefHeading___Toc6972448_2870459653"/>
      <w:bookmarkStart w:id="903" w:name="_Toc314"/>
      <w:bookmarkEnd w:id="902"/>
      <w:r>
        <w:rPr/>
        <w:t>14310</w:t>
      </w:r>
      <w:bookmarkEnd w:id="903"/>
    </w:p>
    <w:p>
      <w:pPr>
        <w:pStyle w:val="BookText"/>
        <w:rPr/>
      </w:pP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الابرار الملتقط من آثار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شفتی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14189</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فاقد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شکیات و سهویات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توحد بالملک فلاند له في ملكوت سلطانه و تفرد بالعز فلا ضد له في جبروت كبريايه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دعا مشتمل بر اینست آن تخرجني من الدنيا امنا و تدخلني الجنه سالما پس تبدیل نماید امنا را بامنه و سالما را بسالمه و هکذا و لهم چنین است حال در امثال این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رب العالمين و صلواته على اكمل البريه اجمعین و ابن عمه الخليق من طينته الملجاء في يوم الدين و آله الأطيبين الاكرمين الطاهرين قد وفقت باتمام الرسالة الشريفة اللطيفه على الثناء منشاتها و التحية في يوم الثالث عشر من شهر شعبان المعظم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اقل العباد و احوجها الى ربه الغني ابوالحسن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اللنجانی من ملوک الاشیان </w:t>
      </w:r>
      <w:bookmarkStart w:id="904" w:name="pg9563_120157"/>
    </w:p>
    <w:p>
      <w:pPr>
        <w:pStyle w:val="BookText"/>
        <w:rPr/>
      </w:pPr>
      <w:bookmarkEnd w:id="90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علی لنجانی،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مولف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حاشیه و خط بالای برخی از اوراق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رضا موسوی زنجانی به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و لچک با گل و بوته، مجدول، زنجیره های ضربی، عطف تیماج قهوه ای تیره، اندرون جلد آستر کاغذی</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816620</w:t>
      </w:r>
    </w:p>
    <w:p>
      <w:pPr>
        <w:pStyle w:val="Heading2"/>
        <w:numPr>
          <w:ilvl w:val="1"/>
          <w:numId w:val="1"/>
        </w:numPr>
        <w:rPr/>
      </w:pPr>
      <w:bookmarkStart w:id="905" w:name="__RefHeading___Toc6972450_2870459653"/>
      <w:bookmarkStart w:id="906" w:name="_Toc315"/>
      <w:bookmarkEnd w:id="905"/>
      <w:r>
        <w:rPr/>
        <w:t>14311</w:t>
      </w:r>
      <w:bookmarkEnd w:id="906"/>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نثر های معروف قرن هفتم هجری قمری و غالب نوشته های آن کوتاه و به شیوه داستان ها و نصایح اخلاقی است که به نام سعدالدین زنگی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مطالب آن در هشت باب بدین ترتیب مدون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سیرت پادشاهان، دوم در اخلاق درویشان، سوم در فضیلت قناعت، چهارم در فوائد خاموشی، پنجم در عشق و جوانی، ششم در ضعف و پیری، هفتم در تاثیر تربیت، هشتم در آداب صحبت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خدایرا عز و جل که طاعتش موجب قربست و بشکر اندرش مزید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خواهی با کس در میان منه اگر چه دوست مخلص باشد که مر آن دوست را دوستان باشد و همچنین مسلسل حامش به دو ضمیر دل خویش</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bookmarkStart w:id="907" w:name="pg9563_120158"/>
    </w:p>
    <w:p>
      <w:pPr>
        <w:pStyle w:val="BookText"/>
        <w:rPr/>
      </w:pPr>
      <w:bookmarkEnd w:id="90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اوراق پراکنده و از عطف جدا شده، پایین اوراق ابتدا و انتهای نسخه پاره شده،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بدون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مجدول، بدون آستر</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816621</w:t>
      </w:r>
    </w:p>
    <w:p>
      <w:pPr>
        <w:pStyle w:val="Heading2"/>
        <w:numPr>
          <w:ilvl w:val="1"/>
          <w:numId w:val="1"/>
        </w:numPr>
        <w:rPr/>
      </w:pPr>
      <w:bookmarkStart w:id="908" w:name="__RefHeading___Toc6972452_2870459653"/>
      <w:bookmarkStart w:id="909" w:name="_Toc316"/>
      <w:bookmarkEnd w:id="908"/>
      <w:r>
        <w:rPr/>
        <w:t>14312/1</w:t>
      </w:r>
      <w:bookmarkEnd w:id="909"/>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شریف جرجانی؛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الدین ابراهیم بن محمد بن عربشاه اسفراینی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منطق کبری می رسید شریف جرجانی به صورت متن و شرح که حاوی همه مطالب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مصور صور مقدور قدر ملک و بشر نیست و مصدق باین صورت را حاجت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اند که این قسم مجرد احتمال عقل است و معلوم نیست که در اقیسه یافت شود و الله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الرسالة الشريفه على يد الضعيف المحتاج الى رحمه الله الملک الغنى شاهیجهان بن حاجی محمد البركاتي في يوم الثبت شهر محرم الحرام سنه احد و ستین و تسعمايه من الهجرة النبويه اللهم اغفرهما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1220:10/3</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شاهیجان بن محمد برکاتی،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در نیمه اول رساله به سرخ و بقیه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ابو القاسم بن احمد الموسوی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bookmarkStart w:id="910" w:name="pg9563_120159"/>
    </w:p>
    <w:p>
      <w:pPr>
        <w:pStyle w:val="BookText"/>
        <w:rPr/>
      </w:pPr>
      <w:bookmarkEnd w:id="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الحسيني </w:t>
      </w:r>
      <w:r>
        <w:rPr>
          <w:rFonts w:eastAsia="IRNazanin" w:cs="IRNazanin"/>
          <w:color w:val="111111"/>
          <w:sz w:val="28"/>
          <w:szCs w:val="28"/>
          <w:lang w:bidi="fa-IR"/>
        </w:rPr>
        <w:t>1272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یک لا، ساده، بدون آستر، لبه جلد فرسوده و پاره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2460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816622</w:t>
      </w:r>
    </w:p>
    <w:p>
      <w:pPr>
        <w:pStyle w:val="Heading2"/>
        <w:numPr>
          <w:ilvl w:val="1"/>
          <w:numId w:val="1"/>
        </w:numPr>
        <w:rPr/>
      </w:pPr>
      <w:bookmarkStart w:id="911" w:name="__RefHeading___Toc6972454_2870459653"/>
      <w:bookmarkStart w:id="912" w:name="_Toc317"/>
      <w:bookmarkEnd w:id="911"/>
      <w:r>
        <w:rPr/>
        <w:t>14312/2</w:t>
      </w:r>
      <w:bookmarkEnd w:id="912"/>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کبري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14129</w:t>
      </w:r>
      <w:r>
        <w:rPr>
          <w:rFonts w:eastAsia="IRNazanin" w:cs="IRNazanin"/>
          <w:color w:val="111111"/>
          <w:sz w:val="28"/>
          <w:szCs w:val="28"/>
          <w:rtl w:val="true"/>
          <w:lang w:bidi="fa-IR"/>
        </w:rPr>
        <w:t xml:space="preserve"> (</w:t>
      </w:r>
      <w:r>
        <w:rPr>
          <w:rFonts w:eastAsia="IRNazanin" w:cs="IRNazanin"/>
          <w:color w:val="111111"/>
          <w:sz w:val="28"/>
          <w:szCs w:val="28"/>
          <w:lang w:bidi="fa-IR"/>
        </w:rPr>
        <w:t>4129/1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قوتیست دراکه که منتقش گردد در وی صور چنان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شجر است پس لاحجر باشد لیکن حجر است پس لاشجر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هذالرساله في شهر جمادی الثانی سنه هزار و پنجاه و هفت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2460</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816623</w:t>
      </w:r>
      <w:r>
        <w:rPr>
          <w:rFonts w:eastAsia="IRNazanin" w:cs="IRNazanin"/>
          <w:color w:val="111111"/>
          <w:sz w:val="28"/>
          <w:szCs w:val="28"/>
          <w:rtl w:val="true"/>
          <w:lang w:bidi="fa-IR"/>
        </w:rPr>
        <w:t xml:space="preserve"> </w:t>
      </w:r>
      <w:bookmarkStart w:id="913" w:name="pg9563_120160"/>
    </w:p>
    <w:p>
      <w:pPr>
        <w:pStyle w:val="Heading2"/>
        <w:numPr>
          <w:ilvl w:val="1"/>
          <w:numId w:val="1"/>
        </w:numPr>
        <w:rPr/>
      </w:pPr>
      <w:bookmarkStart w:id="914" w:name="__RefHeading___Toc6972456_2870459653"/>
      <w:bookmarkStart w:id="915" w:name="_Toc318"/>
      <w:bookmarkEnd w:id="913"/>
      <w:bookmarkEnd w:id="914"/>
      <w:r>
        <w:rPr/>
        <w:t>14313/1</w:t>
      </w:r>
      <w:bookmarkEnd w:id="915"/>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الدین اسفراینی؛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14312</w:t>
      </w:r>
      <w:r>
        <w:rPr>
          <w:rFonts w:eastAsia="IRNazanin" w:cs="IRNazanin"/>
          <w:color w:val="111111"/>
          <w:sz w:val="28"/>
          <w:szCs w:val="28"/>
          <w:rtl w:val="true"/>
          <w:lang w:bidi="fa-IR"/>
        </w:rPr>
        <w:t xml:space="preserve"> (</w:t>
      </w:r>
      <w:r>
        <w:rPr>
          <w:rFonts w:eastAsia="IRNazanin" w:cs="IRNazanin"/>
          <w:color w:val="111111"/>
          <w:sz w:val="28"/>
          <w:szCs w:val="28"/>
          <w:lang w:bidi="fa-IR"/>
        </w:rPr>
        <w:t>4312/1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صحة كل سقیم بدان که آدمی را قوتیست و قوة فعله ایست که اشتقاق او از برای ما یفعل 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قسم مجرد احتمال عقلست و معلوم نیست که در اقیسه اقسام یافت شود یا نه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تعالى اعلم و الحمدلله تعالى على الاتمام و الموصل الى المرام تمت الرساله بتاریخ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سنه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بقصبه جنابد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زمان حیات مولف،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على الله الغني عبده محمد 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محمد حسن بن لطف الله </w:t>
      </w:r>
      <w:r>
        <w:rPr>
          <w:rFonts w:eastAsia="IRNazanin" w:cs="IRNazanin"/>
          <w:color w:val="111111"/>
          <w:sz w:val="28"/>
          <w:szCs w:val="28"/>
          <w:lang w:bidi="fa-IR"/>
        </w:rPr>
        <w:t>1117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برخی از اوراق وصالی شده و لبه اوراق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2538</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816624</w:t>
      </w:r>
    </w:p>
    <w:p>
      <w:pPr>
        <w:pStyle w:val="Heading2"/>
        <w:numPr>
          <w:ilvl w:val="1"/>
          <w:numId w:val="1"/>
        </w:numPr>
        <w:rPr/>
      </w:pPr>
      <w:bookmarkStart w:id="916" w:name="__RefHeading___Toc6972458_2870459653"/>
      <w:bookmarkStart w:id="917" w:name="_Toc319"/>
      <w:bookmarkEnd w:id="916"/>
      <w:r>
        <w:rPr/>
        <w:t>14313/2</w:t>
      </w:r>
      <w:bookmarkEnd w:id="917"/>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 الهادى نحو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bookmarkStart w:id="918" w:name="pg9563_120161"/>
    </w:p>
    <w:p>
      <w:pPr>
        <w:pStyle w:val="BookText"/>
        <w:rPr/>
      </w:pPr>
      <w:bookmarkEnd w:id="91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قواعد کلی علم نحو و عوامل اعراب که برای استفاده هر کس که طالب ارشاد باشد در سال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خوارزم مشتمل مقدمه و سه قسم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النحو، قسم الاول فى الاسم، قسم الثاني في الفعل و قسم الثالث في 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بكلمته علم الاعراب مرفوع البناء منصوب اللواء مجرور ذيل الشرف بحزم القضاء فوق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التنوين للتمكين و العوض و المقابله و النون الثقيله و الخفيفه في الفعل للتاكيد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بعون الملک الوهاب بتاریخ بیست و ششم شهر رمضان المبارک سنه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شد ببلده هراة صابها الله عن الافات و البليات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بیت شعر و در برگ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درباره هارون الرشید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أمرى الى الله محمد محسن بن لطف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منى و أنا من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2538</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816625</w:t>
      </w:r>
    </w:p>
    <w:p>
      <w:pPr>
        <w:pStyle w:val="Heading2"/>
        <w:numPr>
          <w:ilvl w:val="1"/>
          <w:numId w:val="1"/>
        </w:numPr>
        <w:rPr/>
      </w:pPr>
      <w:bookmarkStart w:id="919" w:name="__RefHeading___Toc6972460_2870459653"/>
      <w:bookmarkStart w:id="920" w:name="_Toc320"/>
      <w:bookmarkEnd w:id="919"/>
      <w:r>
        <w:rPr/>
        <w:t>14313/3</w:t>
      </w:r>
      <w:bookmarkEnd w:id="920"/>
    </w:p>
    <w:p>
      <w:pPr>
        <w:pStyle w:val="BookText"/>
        <w:rPr/>
      </w:pPr>
      <w:r>
        <w:rPr>
          <w:rFonts w:ascii="IRNazanin" w:hAnsi="IRNazanin" w:eastAsia="IRNazanin"/>
          <w:color w:val="111111"/>
          <w:sz w:val="28"/>
          <w:sz w:val="28"/>
          <w:szCs w:val="28"/>
          <w:rtl w:val="true"/>
          <w:lang w:bidi="fa-IR"/>
        </w:rPr>
        <w:t>فقه شاهی در احکام الهی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21" w:name="pg9563_120162"/>
    </w:p>
    <w:p>
      <w:pPr>
        <w:pStyle w:val="BookText"/>
        <w:rPr/>
      </w:pPr>
      <w:bookmarkEnd w:id="92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14185</w:t>
      </w:r>
      <w:r>
        <w:rPr>
          <w:rFonts w:eastAsia="IRNazanin" w:cs="IRNazanin"/>
          <w:color w:val="111111"/>
          <w:sz w:val="28"/>
          <w:szCs w:val="28"/>
          <w:rtl w:val="true"/>
          <w:lang w:bidi="fa-IR"/>
        </w:rPr>
        <w:t xml:space="preserve"> (</w:t>
      </w:r>
      <w:r>
        <w:rPr>
          <w:rFonts w:eastAsia="IRNazanin" w:cs="IRNazanin"/>
          <w:color w:val="111111"/>
          <w:sz w:val="28"/>
          <w:szCs w:val="28"/>
          <w:lang w:bidi="fa-IR"/>
        </w:rPr>
        <w:t>4185/5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متواتر و ثنای متکاثر شایسته معبودیست که عادتش احسان و غفرانست و عبادتش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سهو در غیر وقت بجای آورد قضا نیت کند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الرساله الشريفه فى يوم الجمعه شهر رمضان المبارک سنه تسع و ثمانین و تسعمايه في بلده هراة حرمه الله تعالى عن الافات و البليات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2538</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816626</w:t>
      </w:r>
    </w:p>
    <w:p>
      <w:pPr>
        <w:pStyle w:val="Heading2"/>
        <w:numPr>
          <w:ilvl w:val="1"/>
          <w:numId w:val="1"/>
        </w:numPr>
        <w:rPr/>
      </w:pPr>
      <w:bookmarkStart w:id="922" w:name="__RefHeading___Toc6972462_2870459653"/>
      <w:bookmarkStart w:id="923" w:name="_Toc321"/>
      <w:bookmarkEnd w:id="922"/>
      <w:r>
        <w:rPr/>
        <w:t>14314/1</w:t>
      </w:r>
      <w:bookmarkEnd w:id="923"/>
    </w:p>
    <w:p>
      <w:pPr>
        <w:pStyle w:val="BookText"/>
        <w:rPr/>
      </w:pPr>
      <w:r>
        <w:rPr>
          <w:rFonts w:ascii="IRNazanin" w:hAnsi="IRNazanin" w:eastAsia="IRNazanin"/>
          <w:color w:val="111111"/>
          <w:sz w:val="28"/>
          <w:sz w:val="28"/>
          <w:szCs w:val="28"/>
          <w:rtl w:val="true"/>
          <w:lang w:bidi="fa-IR"/>
        </w:rPr>
        <w:t xml:space="preserve">مازندرانی حائری، محمد بن اسماعیل،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اسماعیل حائری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فقه عملی در طهارت و صلاة و روزه منتخب از شرح کبیر بر مختصر النافع موسوم به ریاض المسائل که به دستور استادش میر سید علی طباطبایی صاحب رياض المسائل مشتمل بر چند باب و هر باب چند فصل و یک خاتمه نگاشته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الصلوة و السلم على خير خلقه محمد و اله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مخفی نماند که جمعی فارسی زبانان که در پی تحصیل مسائل دينيه</w:t>
      </w:r>
      <w:r>
        <w:rPr>
          <w:rFonts w:eastAsia="IRNazanin" w:cs="IRNazanin"/>
          <w:color w:val="111111"/>
          <w:sz w:val="28"/>
          <w:szCs w:val="28"/>
          <w:rtl w:val="true"/>
          <w:lang w:bidi="fa-IR"/>
        </w:rPr>
        <w:t xml:space="preserve">... </w:t>
      </w:r>
      <w:bookmarkStart w:id="924" w:name="pg9563_120163"/>
    </w:p>
    <w:p>
      <w:pPr>
        <w:pStyle w:val="BookText"/>
        <w:rPr/>
      </w:pPr>
      <w:bookmarkEnd w:id="92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مبادرت نمودن است بروزه روز سیم بعد از ایام مذکوره و الله العالم باحكامه و رسوله محمد صلى الله علیه و اهل بيته الطاهرين و صل عليهم و صلوات الله و سلامه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تمت هذه الرساله الشريفه على يد الاقل الخلايق ابن مرحمت و مغفرت پناه و فردوس آرامگاه خواجه علیرضا کم ترین محمد صادق البافقي تخلص بغريب بعون الله تعالى فى يوم الاربعا ثالث عشر شهر رجب المرجب فى سنه سبع و عشره و ماتين بعد الالف من الهجرة الشريفة النبويه صلوات الله و سلامه عليه من الان الى يوم الدين و لعنه الله على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زانکه من بنده گنه کارم سنه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علیرضا بافقی متخلص به غریب،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وقف روی متن صفحه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خلایق علیرضا ابن محمد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ترنج و سر ترنج با گل و بوته، مجدول،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کربلایی،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816627</w:t>
      </w:r>
    </w:p>
    <w:p>
      <w:pPr>
        <w:pStyle w:val="Heading2"/>
        <w:numPr>
          <w:ilvl w:val="1"/>
          <w:numId w:val="1"/>
        </w:numPr>
        <w:rPr/>
      </w:pPr>
      <w:bookmarkStart w:id="925" w:name="__RefHeading___Toc6972464_2870459653"/>
      <w:bookmarkStart w:id="926" w:name="_Toc322"/>
      <w:bookmarkEnd w:id="925"/>
      <w:r>
        <w:rPr/>
        <w:t>14314/2</w:t>
      </w:r>
      <w:bookmarkEnd w:id="926"/>
    </w:p>
    <w:p>
      <w:pPr>
        <w:pStyle w:val="BookText"/>
        <w:rPr/>
      </w:pPr>
      <w:r>
        <w:rPr>
          <w:rFonts w:ascii="IRNazanin" w:hAnsi="IRNazanin" w:eastAsia="IRNazanin"/>
          <w:color w:val="111111"/>
          <w:sz w:val="28"/>
          <w:sz w:val="28"/>
          <w:szCs w:val="28"/>
          <w:rtl w:val="true"/>
          <w:lang w:bidi="fa-IR"/>
        </w:rPr>
        <w:t>رساله در نماز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احکام نماز و شکیات آن</w:t>
      </w:r>
      <w:r>
        <w:rPr>
          <w:rFonts w:eastAsia="IRNazanin" w:cs="IRNazanin"/>
          <w:color w:val="111111"/>
          <w:sz w:val="28"/>
          <w:szCs w:val="28"/>
          <w:rtl w:val="true"/>
          <w:lang w:bidi="fa-IR"/>
        </w:rPr>
        <w:t xml:space="preserve">. </w:t>
      </w:r>
      <w:bookmarkStart w:id="927" w:name="pg9563_120164"/>
    </w:p>
    <w:p>
      <w:pPr>
        <w:pStyle w:val="BookText"/>
        <w:rPr/>
      </w:pPr>
      <w:bookmarkEnd w:id="92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الصلوة و السلم على خیر خلقه محمد و آله اما بعد نماز که بهر نفسی واجب است که بیاموزد باید دانست که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چنین هرگاه شک کند میان چهار و سه بنا را بسه می گذارد دیگر العلم عند الله هن كعالم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تم هذه الرسالة الشريفه على يد الاقل الخلايق ابن مرحمت و غفران پناه فردوس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خواجه محمد صادق التماس دعا از برادران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رساله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شهر ربیع الثانی سنه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علیرضا بافقی،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رساله در حاشیه 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ادامه آن در متن برگ 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816628</w:t>
      </w:r>
    </w:p>
    <w:p>
      <w:pPr>
        <w:pStyle w:val="Heading2"/>
        <w:numPr>
          <w:ilvl w:val="1"/>
          <w:numId w:val="1"/>
        </w:numPr>
        <w:rPr/>
      </w:pPr>
      <w:bookmarkStart w:id="928" w:name="__RefHeading___Toc6972466_2870459653"/>
      <w:bookmarkStart w:id="929" w:name="_Toc323"/>
      <w:bookmarkEnd w:id="928"/>
      <w:r>
        <w:rPr/>
        <w:t>14315</w:t>
      </w:r>
      <w:bookmarkEnd w:id="929"/>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اكمال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سید علی طباطبائی؛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14275</w:t>
      </w:r>
      <w:r>
        <w:rPr>
          <w:rFonts w:eastAsia="IRNazanin" w:cs="IRNazanin"/>
          <w:color w:val="111111"/>
          <w:sz w:val="28"/>
          <w:szCs w:val="28"/>
          <w:rtl w:val="true"/>
          <w:lang w:bidi="fa-IR"/>
        </w:rPr>
        <w:t xml:space="preserve"> (</w:t>
      </w:r>
      <w:r>
        <w:rPr>
          <w:rFonts w:eastAsia="IRNazanin" w:cs="IRNazanin"/>
          <w:color w:val="111111"/>
          <w:sz w:val="28"/>
          <w:szCs w:val="28"/>
          <w:lang w:bidi="fa-IR"/>
        </w:rPr>
        <w:t>4275/2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باب زکوة را در بر دارد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ارشدنا الى اصلاح الاعمال و جعل لنا شريعه و منهاجا للارتقاء الى مدارج القرب و الكمال و له الشكر</w:t>
      </w:r>
      <w:r>
        <w:rPr>
          <w:rFonts w:eastAsia="Amiri" w:cs="Amiri" w:ascii="Amiri" w:hAnsi="Amiri"/>
          <w:color w:val="111111"/>
          <w:sz w:val="28"/>
          <w:szCs w:val="28"/>
          <w:rtl w:val="true"/>
          <w:lang w:bidi="ar-SA"/>
        </w:rPr>
        <w:t xml:space="preserve">... </w:t>
      </w:r>
      <w:bookmarkStart w:id="930" w:name="pg9563_120165"/>
    </w:p>
    <w:p>
      <w:pPr>
        <w:pStyle w:val="BookText"/>
        <w:rPr/>
      </w:pPr>
      <w:bookmarkEnd w:id="93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مالک باشد چیزی را که زکوات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واجبست و بعضی گفته اند که مالک باشد قوت سال خود را با الفعل یا بالقوه و این قول اقویست لكن مراعات احتياط اولیست تمام شد سنه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برگ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با بقیه نسخه متفاوت است و ادامه متن نیز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مجدول، زنجیره های ضربی، اندرون جلد آستر کاغذی</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اصلاح العمل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816629</w:t>
      </w:r>
    </w:p>
    <w:p>
      <w:pPr>
        <w:pStyle w:val="Heading2"/>
        <w:numPr>
          <w:ilvl w:val="1"/>
          <w:numId w:val="1"/>
        </w:numPr>
        <w:rPr/>
      </w:pPr>
      <w:bookmarkStart w:id="931" w:name="__RefHeading___Toc6972468_2870459653"/>
      <w:bookmarkStart w:id="932" w:name="_Toc324"/>
      <w:bookmarkEnd w:id="931"/>
      <w:r>
        <w:rPr/>
        <w:t>14316</w:t>
      </w:r>
      <w:bookmarkEnd w:id="932"/>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حسن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eastAsia="IRNazanin" w:cs="IRNazanin"/>
          <w:color w:val="111111"/>
          <w:sz w:val="28"/>
          <w:szCs w:val="28"/>
          <w:lang w:bidi="fa-IR"/>
        </w:rPr>
        <w:t>4120/1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حاضر افتاده و تا کتاب صوم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طفل و دیوانه و انسان بیهوش و کسیکه در خواب باشد بدانها تکلیفی نیست</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قبول کنیم و اما احتلام پس به شکلی نیست در این که به بیند اشباع می شود و اما بمحض</w:t>
      </w:r>
      <w:r>
        <w:rPr>
          <w:rFonts w:eastAsia="IRNazanin" w:cs="IRNazanin"/>
          <w:color w:val="111111"/>
          <w:sz w:val="28"/>
          <w:szCs w:val="28"/>
          <w:rtl w:val="true"/>
          <w:lang w:bidi="fa-IR"/>
        </w:rPr>
        <w:t xml:space="preserve">... </w:t>
      </w:r>
      <w:bookmarkStart w:id="933" w:name="pg9563_120166"/>
    </w:p>
    <w:p>
      <w:pPr>
        <w:pStyle w:val="BookText"/>
        <w:rPr/>
      </w:pPr>
      <w:bookmarkEnd w:id="93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چند برگ آخر نسخه به سرخی و جای عناوین در بقیه نسخه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لبه اوراق پوسیده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یک لا، بدون آستر، مجدول، پوسیده و رنگ و رو رفته و از اوراق کوچک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816630</w:t>
      </w:r>
    </w:p>
    <w:p>
      <w:pPr>
        <w:pStyle w:val="Heading2"/>
        <w:numPr>
          <w:ilvl w:val="1"/>
          <w:numId w:val="1"/>
        </w:numPr>
        <w:rPr/>
      </w:pPr>
      <w:bookmarkStart w:id="934" w:name="__RefHeading___Toc6972470_2870459653"/>
      <w:bookmarkStart w:id="935" w:name="_Toc325"/>
      <w:bookmarkEnd w:id="934"/>
      <w:r>
        <w:rPr/>
        <w:t>14317</w:t>
      </w:r>
      <w:bookmarkEnd w:id="935"/>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در بیان آداب حج شامل واجبات و مستحبات بجهت عمل مقلدین مشتمل بر دو باب و دوازده فصل، باب اول در افعال عمره در پنج فصل و باب دوم در افعال حج در هفت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علی محمد و آله الطاهرين و لعنة الله على اعدائهم اجمعين الى يوم الدين اما بعد پس می گوید احوج العباد الى عفو ربه الباری مرتضی ابن محمد امین الانصاری این مختصریست در بیان واجبات و اکثر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 وارد شده که ترک زیارت آن حضرت بعد از حج جفا است بران حضرت وفقنا الله و جميع المومنين لزيارته و الانقياد لما جاء به ورزقنت شفاعته بجاهه و اله الطيبين الطاهرين صلوات الله علیه و علیهم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كما هو اهله على الاتمام و صلى الله على محمد و اله الطيبين الكرام و لعنة الله على اعدائهم اجمعين الى يوم القیام در کربلای معلی تحریر یافت التماس دعا از خواننده و عمل کننده دارم و السلام </w:t>
      </w:r>
      <w:r>
        <w:rPr>
          <w:rFonts w:eastAsia="IRNazanin" w:cs="IRNazanin"/>
          <w:color w:val="111111"/>
          <w:sz w:val="28"/>
          <w:szCs w:val="28"/>
          <w:lang w:bidi="fa-IR"/>
        </w:rPr>
        <w:t>1287</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4954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bookmarkStart w:id="936" w:name="pg9563_120167"/>
    </w:p>
    <w:p>
      <w:pPr>
        <w:pStyle w:val="BookText"/>
        <w:rPr/>
      </w:pPr>
      <w:bookmarkEnd w:id="93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نسخه بدل دارد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صورتی، عطف پارچه قهوه ای، اندرون جلد آستر کاغذی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816631</w:t>
      </w:r>
    </w:p>
    <w:p>
      <w:pPr>
        <w:pStyle w:val="Heading2"/>
        <w:numPr>
          <w:ilvl w:val="1"/>
          <w:numId w:val="1"/>
        </w:numPr>
        <w:rPr/>
      </w:pPr>
      <w:bookmarkStart w:id="937" w:name="__RefHeading___Toc6972472_2870459653"/>
      <w:bookmarkStart w:id="938" w:name="_Toc326"/>
      <w:bookmarkEnd w:id="937"/>
      <w:r>
        <w:rPr/>
        <w:t>14318</w:t>
      </w:r>
      <w:bookmarkEnd w:id="938"/>
    </w:p>
    <w:p>
      <w:p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علی بن حسین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14233</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مرادی که غواص فکرت را از دریای حیرت در کف اندیشه آید و دردانه مقصودی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عارف باین مقام رسد هر آینه بحق وصول رسیده باشد بلغنى الله و جميع الطالبين للحق الى ذلک المقام به محمد و اهل بيته عليهم السلام و هذا آخر ما اوردناه و الحمدلله الفضل المنعام و الصلوة و السلام على رسوله و اهل بيته العز الكرام مسوده شد این کتاب بعون الملک العظام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صوفیه از قول شیخ بهاءالدین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حسین 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مجدول، اندرون جلد آستر کاغذی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bookmarkStart w:id="939" w:name="pg9563_120168"/>
    </w:p>
    <w:p>
      <w:pPr>
        <w:pStyle w:val="BookText"/>
        <w:rPr/>
      </w:pPr>
      <w:bookmarkEnd w:id="939"/>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816632</w:t>
      </w:r>
    </w:p>
    <w:p>
      <w:pPr>
        <w:pStyle w:val="Heading2"/>
        <w:numPr>
          <w:ilvl w:val="1"/>
          <w:numId w:val="1"/>
        </w:numPr>
        <w:rPr/>
      </w:pPr>
      <w:bookmarkStart w:id="940" w:name="__RefHeading___Toc6972474_2870459653"/>
      <w:bookmarkStart w:id="941" w:name="_Toc327"/>
      <w:bookmarkEnd w:id="940"/>
      <w:r>
        <w:rPr/>
        <w:t>14319</w:t>
      </w:r>
      <w:bookmarkEnd w:id="941"/>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مختصری است در ولادت و وفات و سایر حالات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چهارده باب و یک خاتمه که در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منابع مختلف به دلیل هم نام بودن و هم عصر بودن مجلسی و لاهیجی هم به لاهیجی و هم به مجلسی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در فهرست آستان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که آن را به مجلسی نسبت داده چون در برگی از نسخه مولف به كتاب بحار الانوار خود اشاره کرده و نیز در فهرست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دارد که به لاهیجی نسبت داده، زیرا مولف در آن از استاد خود مجلسی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النبين لسان صدق فى الاخرين و ائمه المعصومين تذكره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بنده خاکسار گنه کار محمد ابن تقى خيرهما الله تعالى مع الائمة الابرار که این رساله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که حق سبحانه و تعالی درین زودی دیده جميع مومنان را بموکب همایون آن حضرت منور گرداند بمحمد و آله الطاهرين سنه </w:t>
      </w:r>
      <w:r>
        <w:rPr>
          <w:rFonts w:eastAsia="IRNazanin" w:cs="IRNazanin"/>
          <w:color w:val="111111"/>
          <w:sz w:val="28"/>
          <w:szCs w:val="28"/>
          <w:lang w:bidi="fa-IR"/>
        </w:rPr>
        <w:t>1194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 نویس و الحاقی است و لبه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اندرون جلد آستر کاغذی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942" w:name="pg9563_120169"/>
    </w:p>
    <w:p>
      <w:pPr>
        <w:pStyle w:val="BookText"/>
        <w:rPr/>
      </w:pPr>
      <w:bookmarkEnd w:id="94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816633</w:t>
      </w:r>
    </w:p>
    <w:p>
      <w:pPr>
        <w:pStyle w:val="Heading2"/>
        <w:numPr>
          <w:ilvl w:val="1"/>
          <w:numId w:val="1"/>
        </w:numPr>
        <w:rPr/>
      </w:pPr>
      <w:bookmarkStart w:id="943" w:name="__RefHeading___Toc6972476_2870459653"/>
      <w:bookmarkStart w:id="944" w:name="_Toc328"/>
      <w:bookmarkEnd w:id="943"/>
      <w:r>
        <w:rPr/>
        <w:t>14320</w:t>
      </w:r>
      <w:bookmarkEnd w:id="944"/>
    </w:p>
    <w:p>
      <w:pPr>
        <w:pStyle w:val="BookText"/>
        <w:rPr/>
      </w:pPr>
      <w:r>
        <w:rPr>
          <w:rFonts w:ascii="IRNazanin" w:hAnsi="IRNazanin" w:eastAsia="IRNazanin"/>
          <w:color w:val="111111"/>
          <w:sz w:val="28"/>
          <w:sz w:val="28"/>
          <w:szCs w:val="28"/>
          <w:rtl w:val="true"/>
          <w:lang w:bidi="fa-IR"/>
        </w:rPr>
        <w:t xml:space="preserve">آملی، عزالدین بن جعفر،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الحسنيه فى الاصول الدينيه و الفروع العباديه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بن جعفر بن شمس الدین آملی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بیان اعتقادات عقلیه و ذکر عبادات شرعیه نقلیه مشتمل بر یک مقدمه و دو باب و یک خاتمه که به نام آقا حسن وكيل السلطنه مازندران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اعتقادات عقلیه در پنج رکن که هر رکن شرح یکی از پنج اصل اعتقادی است و هر رکن شامل تعدادی مسئله است، باب دوم در عبادات شرعیه نقلیه، خاتمه در امر بمعروف و نهی از منکر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بی عدد مر واجب الوجودی را که نظام اصول از فیض وجود اوست و انتظام فصول از لطف غير محدود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نهی واجب باشد پس اگر درین حال ترک کند عاصی درگاه آله باشد و الحمد لله رب العالمین صلى الله على محمد و اله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هذالرساله بعون الملک الوهاب على يد العبد المذنب المحتاج يوسف ابن اسمعیل در بلده عباس آباد کنجه بتاریخ پنجم شهر شوال سنه</w:t>
      </w:r>
      <w:r>
        <w:rPr>
          <w:rFonts w:eastAsia="IRNazanin" w:cs="IRNazanin"/>
          <w:color w:val="111111"/>
          <w:sz w:val="28"/>
          <w:szCs w:val="28"/>
          <w:lang w:bidi="fa-IR"/>
        </w:rPr>
        <w:t>1080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اسمعیل،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آباد گنجه؛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 چند دعا به روایت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اولیا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گوشه بالای اوراق موریانه خورده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سبز، مقوایی، عطف و گوشه پایین لت پشت جلد تیماج قرمز و گوشه های لت روی جلد و بالای لت پشت تیماج قهوه ای، اندرون جلد آستر کاغذی</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bookmarkStart w:id="945" w:name="pg9563_120170"/>
    </w:p>
    <w:p>
      <w:pPr>
        <w:pStyle w:val="BookText"/>
        <w:rPr/>
      </w:pPr>
      <w:bookmarkEnd w:id="94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816634</w:t>
      </w:r>
    </w:p>
    <w:p>
      <w:pPr>
        <w:pStyle w:val="Heading2"/>
        <w:numPr>
          <w:ilvl w:val="1"/>
          <w:numId w:val="1"/>
        </w:numPr>
        <w:rPr/>
      </w:pPr>
      <w:bookmarkStart w:id="946" w:name="__RefHeading___Toc6972478_2870459653"/>
      <w:bookmarkStart w:id="947" w:name="_Toc329"/>
      <w:bookmarkEnd w:id="946"/>
      <w:r>
        <w:rPr/>
        <w:t>14321/1</w:t>
      </w:r>
      <w:bookmarkEnd w:id="947"/>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حسینی اصفهانی مشهور به خوشمزه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عبادات و واجبات که از کتاب اصلاح العمل محمد بن علی طباطبایی انتخاب شده و به فارسی ترجمه شده و شامل مقدمه، چند درجه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احکام طهارت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العاقبه للمتقين و الصلوة و السلام على خير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الاولین و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بنده عاصی درگاه رب العالمین ابوالحسن الحسيني الاصفهانی مشهور بخوشمزه رزقه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برادران دینی و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کند بخوردن و یا گرفتن روزه و واجب نیست روزه گرفتن بر بیمار و جایز است افطار کردن و فرق میانه روزه واجب و سنت نیست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مطالبی راجع به شکیات نماز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در مورد معامله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پایین جلد شکسته و افتاده و لت پشت جلد از نسخه جدا است، برگ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شده و نیمی از آن ها جدا شده، آثار لکه در اوراق مشاهده و اوراق انتهای نسخه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لاکی، بوم یشمی دارای ترنج و سر ترنج و لچک با گل و بوته الوان، مجدول به زر با بوته های ریسه ای به رنگ سفید و زرد، اندرون جلد بوم عنابی مزین به گل نرگس، عطف تیماج قهوه ای، نیمی از لت روی جلد شکسته و مفقود شده و لت پشت جلد از نسخه جدا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948" w:name="pg9563_120171"/>
    </w:p>
    <w:p>
      <w:pPr>
        <w:pStyle w:val="BookText"/>
        <w:rPr/>
      </w:pPr>
      <w:bookmarkEnd w:id="94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اصلاح العمل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اصفهانی، ابوالحسن،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816635</w:t>
      </w:r>
    </w:p>
    <w:p>
      <w:pPr>
        <w:pStyle w:val="Heading2"/>
        <w:numPr>
          <w:ilvl w:val="1"/>
          <w:numId w:val="1"/>
        </w:numPr>
        <w:rPr/>
      </w:pPr>
      <w:bookmarkStart w:id="949" w:name="__RefHeading___Toc6972480_2870459653"/>
      <w:bookmarkStart w:id="950" w:name="_Toc330"/>
      <w:bookmarkEnd w:id="949"/>
      <w:r>
        <w:rPr/>
        <w:t>14321/2</w:t>
      </w:r>
      <w:bookmarkEnd w:id="950"/>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14275</w:t>
      </w:r>
      <w:r>
        <w:rPr>
          <w:rFonts w:eastAsia="IRNazanin" w:cs="IRNazanin"/>
          <w:color w:val="111111"/>
          <w:sz w:val="28"/>
          <w:szCs w:val="28"/>
          <w:rtl w:val="true"/>
          <w:lang w:bidi="fa-IR"/>
        </w:rPr>
        <w:t xml:space="preserve"> (</w:t>
      </w:r>
      <w:r>
        <w:rPr>
          <w:rFonts w:eastAsia="IRNazanin" w:cs="IRNazanin"/>
          <w:color w:val="111111"/>
          <w:sz w:val="28"/>
          <w:szCs w:val="28"/>
          <w:lang w:bidi="fa-IR"/>
        </w:rPr>
        <w:t>4275/4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الحمد لله رب العالمين و الصلوة و السلم على اشرف الخلايق اجمعين محمد و اله الطاهرين اما بعد چون اکثر عوام از معرفت احکام و مسائل بیع و شری و سایر ابواب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شود چون آن خیار مادام العمر می باشد بارث نمی رسد که هر وقت بمیرد وارث آن را اگر خواهد فسخ نماید بنا بر اظهر و 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تجارت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اموال شخصی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816636</w:t>
      </w:r>
      <w:r>
        <w:rPr>
          <w:rFonts w:eastAsia="IRNazanin" w:cs="IRNazanin"/>
          <w:color w:val="111111"/>
          <w:sz w:val="28"/>
          <w:szCs w:val="28"/>
          <w:rtl w:val="true"/>
          <w:lang w:bidi="fa-IR"/>
        </w:rPr>
        <w:t xml:space="preserve"> </w:t>
      </w:r>
      <w:bookmarkStart w:id="951" w:name="pg9563_120172"/>
    </w:p>
    <w:p>
      <w:pPr>
        <w:pStyle w:val="Heading2"/>
        <w:numPr>
          <w:ilvl w:val="1"/>
          <w:numId w:val="1"/>
        </w:numPr>
        <w:rPr/>
      </w:pPr>
      <w:bookmarkStart w:id="952" w:name="__RefHeading___Toc6972482_2870459653"/>
      <w:bookmarkStart w:id="953" w:name="_Toc331"/>
      <w:bookmarkEnd w:id="951"/>
      <w:bookmarkEnd w:id="952"/>
      <w:r>
        <w:rPr/>
        <w:t>14321/3</w:t>
      </w:r>
      <w:bookmarkEnd w:id="953"/>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شیرازی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هایی است که خطاب به نفس اماره شده و او را از سرکشی باز می دارد و پرهیز انسان از نفس اماره و پرداختن به دنیا و مجاهده و مجادله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نسخه حاضر مجادلة النفس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الصلوه على افضل المرسلين محمد الطاهرین چون این محتاج فقیر محمد طاهر دید که اکثر اهل زمان در قافله گاه جهان رحل اقامت انداخته و سفر پرخطر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لهو و لعب دور نمای و اخرت خود را معمور ساز و الله اعلم بالصواب و عليهم سلم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النفس؛ مجادلة النفس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816637</w:t>
      </w:r>
    </w:p>
    <w:p>
      <w:pPr>
        <w:pStyle w:val="Heading2"/>
        <w:numPr>
          <w:ilvl w:val="1"/>
          <w:numId w:val="1"/>
        </w:numPr>
        <w:rPr/>
      </w:pPr>
      <w:bookmarkStart w:id="954" w:name="__RefHeading___Toc6972484_2870459653"/>
      <w:bookmarkStart w:id="955" w:name="_Toc332"/>
      <w:bookmarkEnd w:id="954"/>
      <w:r>
        <w:rPr/>
        <w:t>14321/4</w:t>
      </w:r>
      <w:bookmarkEnd w:id="955"/>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احادیث القدسيه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علی بن ابیطالب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منتخب از تورات است که ترجمه آن از عبری به عربی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رساله حاضر ترجمه فارسی آن می باشد</w:t>
      </w:r>
      <w:r>
        <w:rPr>
          <w:rFonts w:eastAsia="IRNazanin" w:cs="IRNazanin"/>
          <w:color w:val="111111"/>
          <w:sz w:val="28"/>
          <w:szCs w:val="28"/>
          <w:rtl w:val="true"/>
          <w:lang w:bidi="fa-IR"/>
        </w:rPr>
        <w:t xml:space="preserve">. </w:t>
      </w:r>
      <w:bookmarkStart w:id="956" w:name="pg9563_120173"/>
    </w:p>
    <w:p>
      <w:pPr>
        <w:pStyle w:val="BookText"/>
        <w:rPr/>
      </w:pPr>
      <w:bookmarkEnd w:id="9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خير خلقه محمد و اله الطاهرين اما بعد این فایده جلیله و موعظه بلیغ است و این ها چهل سوره است انتخاب کرده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زیاد می کنم عذاب را بر بالای عذاب دیگر برایشان بر آن چه کسب کردند از گناهان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کلمه انتخاب شده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و در ادامه آن تعبیر خواب به نقل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چهل 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قدسی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816638</w:t>
      </w:r>
    </w:p>
    <w:p>
      <w:pPr>
        <w:pStyle w:val="Heading2"/>
        <w:numPr>
          <w:ilvl w:val="1"/>
          <w:numId w:val="1"/>
        </w:numPr>
        <w:rPr/>
      </w:pPr>
      <w:bookmarkStart w:id="957" w:name="__RefHeading___Toc6972486_2870459653"/>
      <w:bookmarkStart w:id="958" w:name="_Toc333"/>
      <w:bookmarkEnd w:id="957"/>
      <w:r>
        <w:rPr/>
        <w:t>14321/5</w:t>
      </w:r>
      <w:bookmarkEnd w:id="958"/>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بیان سعادت و نحوست ایام هفته و ماه با استفاده از احادیث معتبر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سه فصل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اختیار ایام ماه، فصل دوم در اختیار ایام هفته، فصل سوم در بیان امری چند که موجب رفع و نحوست ایام و ساعات می شود و خاتمه در ترجمه حدیث شریفی است که مشتمل است بر احکام کسوف و خسوف و حوادثات هر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غیر از کتاب مفصل اختیارات مجلسی است و به اختیارات صغیر معروف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الصلوة على سيد المرسلین محمد و عترته الطاهرین اما بعد چنین گوید احقر عبادالله محمد باقر بن محمد تقى على الله عن جرائمهما که این رساله ایست در بیان آن چه از احادیث معتبره</w:t>
      </w:r>
      <w:r>
        <w:rPr>
          <w:rFonts w:eastAsia="IRNazanin" w:cs="IRNazanin"/>
          <w:color w:val="111111"/>
          <w:sz w:val="28"/>
          <w:szCs w:val="28"/>
          <w:rtl w:val="true"/>
          <w:lang w:bidi="fa-IR"/>
        </w:rPr>
        <w:t xml:space="preserve">... </w:t>
      </w:r>
      <w:bookmarkStart w:id="959" w:name="pg9563_120174"/>
    </w:p>
    <w:p>
      <w:pPr>
        <w:pStyle w:val="BookText"/>
        <w:rPr/>
      </w:pPr>
      <w:bookmarkEnd w:id="95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فصل میانه بود گندم نیکو بود هر کس صاحب سال زحل باشد او را نیک بود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الایام صغیر؛ اختیارات کوچک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816639</w:t>
      </w:r>
    </w:p>
    <w:p>
      <w:pPr>
        <w:pStyle w:val="Heading2"/>
        <w:numPr>
          <w:ilvl w:val="1"/>
          <w:numId w:val="1"/>
        </w:numPr>
        <w:rPr/>
      </w:pPr>
      <w:bookmarkStart w:id="960" w:name="__RefHeading___Toc6972488_2870459653"/>
      <w:bookmarkStart w:id="961" w:name="_Toc334"/>
      <w:bookmarkEnd w:id="960"/>
      <w:r>
        <w:rPr/>
        <w:t>14321/6</w:t>
      </w:r>
      <w:bookmarkEnd w:id="961"/>
    </w:p>
    <w:p>
      <w:pPr>
        <w:pStyle w:val="BookText"/>
        <w:rPr/>
      </w:pPr>
      <w:r>
        <w:rPr>
          <w:rFonts w:ascii="IRNazanin" w:hAnsi="IRNazanin" w:eastAsia="IRNazanin"/>
          <w:color w:val="111111"/>
          <w:sz w:val="28"/>
          <w:sz w:val="28"/>
          <w:szCs w:val="28"/>
          <w:rtl w:val="true"/>
          <w:lang w:bidi="fa-IR"/>
        </w:rPr>
        <w:t xml:space="preserve">هزار جریبی، محمد کاظم بن محمد شفیع،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كاشف العدل و مبين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شفیع هزار جرینی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کشف معنای عدل و اظهار آن که تقدیرات جناب سبحانی در حقیقت عین عدل و احسان و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اله الطاهرين اما بعد چنین گوید بنده خاطی محمد کاظم بن محمد شفیع هزار جریبی عفى الله عن جرائمهما که بهترین خصلتی که دلالت می کند بر کمال ایمان مومن آنست که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سیصد و شصت مرتبه می گفت الحمد لله رب العالمين كثيرا على كل حال و وقتی که شام می کرد نیز سیصد و شصت مرتبه این حمد را می گفت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فهرستواره منزوی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62" w:name="pg9563_120175"/>
    </w:p>
    <w:p>
      <w:pPr>
        <w:pStyle w:val="BookText"/>
        <w:rPr/>
      </w:pPr>
      <w:bookmarkEnd w:id="962"/>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العدل و بين الفضل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817573</w:t>
      </w:r>
    </w:p>
    <w:p>
      <w:pPr>
        <w:pStyle w:val="Heading2"/>
        <w:numPr>
          <w:ilvl w:val="1"/>
          <w:numId w:val="1"/>
        </w:numPr>
        <w:rPr/>
      </w:pPr>
      <w:bookmarkStart w:id="963" w:name="__RefHeading___Toc6972490_2870459653"/>
      <w:bookmarkStart w:id="964" w:name="_Toc335"/>
      <w:bookmarkEnd w:id="963"/>
      <w:r>
        <w:rPr/>
        <w:t>14321/7</w:t>
      </w:r>
      <w:bookmarkEnd w:id="964"/>
    </w:p>
    <w:p>
      <w:pPr>
        <w:pStyle w:val="BookText"/>
        <w:rPr/>
      </w:pP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به شیوه سوال و جواب در اصول دین با سر بند های اگر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پرسند مومنی بگو بلی اگر پرسند که مومن چه معنی دارد بگو صاحب ایمان اگر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خدا و رسول و ائمه هدی و بیزاری جستن از دشمنان ایشان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این اصول دین مختصر مفید در 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المعظم در دارالخلافه طهران سنه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816640</w:t>
      </w:r>
    </w:p>
    <w:p>
      <w:pPr>
        <w:pStyle w:val="Heading2"/>
        <w:numPr>
          <w:ilvl w:val="1"/>
          <w:numId w:val="1"/>
        </w:numPr>
        <w:rPr/>
      </w:pPr>
      <w:bookmarkStart w:id="965" w:name="__RefHeading___Toc6972492_2870459653"/>
      <w:bookmarkStart w:id="966" w:name="_Toc336"/>
      <w:bookmarkEnd w:id="965"/>
      <w:r>
        <w:rPr/>
        <w:t>14321/8</w:t>
      </w:r>
      <w:bookmarkEnd w:id="966"/>
    </w:p>
    <w:p>
      <w:pPr>
        <w:pStyle w:val="BookText"/>
        <w:rPr/>
      </w:pPr>
      <w:r>
        <w:rPr>
          <w:rFonts w:ascii="IRNazanin" w:hAnsi="IRNazanin" w:eastAsia="IRNazanin"/>
          <w:color w:val="111111"/>
          <w:sz w:val="28"/>
          <w:sz w:val="28"/>
          <w:szCs w:val="28"/>
          <w:rtl w:val="true"/>
          <w:lang w:bidi="fa-IR"/>
        </w:rPr>
        <w:t xml:space="preserve">هزار جریبی، محمد کاظم بن محمد شفیع،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شفیع هزار جریبی </w:t>
      </w:r>
      <w:bookmarkStart w:id="967" w:name="pg9563_120176"/>
    </w:p>
    <w:p>
      <w:pPr>
        <w:pStyle w:val="BookText"/>
        <w:rPr/>
      </w:pPr>
      <w:bookmarkEnd w:id="96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دو حدیث در فضائل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سنیان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حدیث اول همراه با ترجمه فارس فارسی و مابقی فاقد ترجمه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 العالمين و صلى الله على خير خلقه محمد و اله الطاهرين اما بعد چنین گوید بنده خاطی محمد کاظم بن محمد شفیع هزار جريبي عفى الله عن جرائمهما که علمای شیعه و علمای اهل سنه حدیثی از حضرت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الغياض اقلام و البحر مداد و الجن حساب و الانس كتاب ما احصوا فضائل علی بن ابیطالب عليه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الکتاب بعون الملک الوهاب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 المعظم کاتب الحروف اقل خلق الله محمد صادق حاجی محمد علی یزدی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حاجی محمد علی یزدی،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816641</w:t>
      </w:r>
    </w:p>
    <w:p>
      <w:pPr>
        <w:pStyle w:val="Heading2"/>
        <w:numPr>
          <w:ilvl w:val="1"/>
          <w:numId w:val="1"/>
        </w:numPr>
        <w:rPr/>
      </w:pPr>
      <w:bookmarkStart w:id="968" w:name="__RefHeading___Toc6972494_2870459653"/>
      <w:bookmarkStart w:id="969" w:name="_Toc337"/>
      <w:bookmarkEnd w:id="968"/>
      <w:r>
        <w:rPr/>
        <w:t>14321/9</w:t>
      </w:r>
      <w:bookmarkEnd w:id="969"/>
    </w:p>
    <w:p>
      <w:pPr>
        <w:pStyle w:val="BookText"/>
        <w:rPr/>
      </w:pPr>
      <w:r>
        <w:rPr>
          <w:rFonts w:ascii="IRNazanin" w:hAnsi="IRNazanin" w:eastAsia="IRNazanin"/>
          <w:color w:val="111111"/>
          <w:sz w:val="28"/>
          <w:sz w:val="28"/>
          <w:szCs w:val="28"/>
          <w:rtl w:val="true"/>
          <w:lang w:bidi="fa-IR"/>
        </w:rPr>
        <w:t>رساله در تعقیبات نماز ها و اذکار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از تعقیبات نماز که از کتاب مقباس و دیگر تالیفات مرحوم ملا محمد باقر مجلسی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تعقیبات نماز صبح، ظهر و عصر و مغرب و با استفاده از احادیث معتبر بیان کرده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خير خلقه محمد و آله الطاهرین و لعنة الله على اعدائهم اجمعین الی یوم الدین اما بعد چنین گوید بنده خاطی که این مختصریست از تعقیبات که از مقباس</w:t>
      </w:r>
      <w:r>
        <w:rPr>
          <w:rFonts w:eastAsia="IRNazanin" w:cs="IRNazanin"/>
          <w:color w:val="111111"/>
          <w:sz w:val="28"/>
          <w:szCs w:val="28"/>
          <w:rtl w:val="true"/>
          <w:lang w:bidi="fa-IR"/>
        </w:rPr>
        <w:t xml:space="preserve">... </w:t>
      </w:r>
      <w:bookmarkStart w:id="970" w:name="pg9563_120177"/>
    </w:p>
    <w:p>
      <w:pPr>
        <w:pStyle w:val="BookText"/>
        <w:rPr/>
      </w:pPr>
      <w:bookmarkEnd w:id="97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کسی که زنش زنا کند و او داند و تغافل کند و 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مقباس المصابيح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816642</w:t>
      </w:r>
    </w:p>
    <w:p>
      <w:pPr>
        <w:pStyle w:val="Heading2"/>
        <w:numPr>
          <w:ilvl w:val="1"/>
          <w:numId w:val="1"/>
        </w:numPr>
        <w:rPr/>
      </w:pPr>
      <w:bookmarkStart w:id="971" w:name="__RefHeading___Toc6972496_2870459653"/>
      <w:bookmarkStart w:id="972" w:name="_Toc338"/>
      <w:bookmarkEnd w:id="971"/>
      <w:r>
        <w:rPr/>
        <w:t>14321/10</w:t>
      </w:r>
      <w:bookmarkEnd w:id="972"/>
    </w:p>
    <w:p>
      <w:pPr>
        <w:pStyle w:val="BookText"/>
        <w:rPr/>
      </w:pPr>
      <w:r>
        <w:rPr>
          <w:rFonts w:ascii="IRNazanin" w:hAnsi="IRNazanin" w:eastAsia="IRNazanin"/>
          <w:color w:val="111111"/>
          <w:sz w:val="28"/>
          <w:sz w:val="28"/>
          <w:szCs w:val="28"/>
          <w:rtl w:val="true"/>
          <w:lang w:bidi="fa-IR"/>
        </w:rPr>
        <w:t xml:space="preserve">هزار جریبی، محمد کاظم بن محمد شفیع،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شفیع هزار جرینی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احکام نجوم و عرش و فلک که با استفاده از آیات و احادیث شریفه در سه 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ذکر عرش، فصل دوم در عدد افلاک، فصل سوم در این که رجوع کردن به ساعت نجوم از برای ابتدا کردن کارها لازم نیست بلکه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صلى الله على خير خلقه محمد و آله الطاهرين اما بعد چنین گوید بنده خاطی محمد کاظم بن محمد شفیع هزار جريبي عفى الله عن جرائمهما که این رساله ایست مشتمل بر سه فصل فصل اول در ذکر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سه شنبه خوبست زیرا که حق تعالی در روز سه شنبه آهن را برای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کرد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bookmarkStart w:id="973" w:name="pg9563_120178"/>
    </w:p>
    <w:p>
      <w:pPr>
        <w:pStyle w:val="BookText"/>
        <w:rPr/>
      </w:pPr>
      <w:bookmarkEnd w:id="973"/>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817574</w:t>
      </w:r>
    </w:p>
    <w:p>
      <w:pPr>
        <w:pStyle w:val="Heading2"/>
        <w:numPr>
          <w:ilvl w:val="1"/>
          <w:numId w:val="1"/>
        </w:numPr>
        <w:rPr/>
      </w:pPr>
      <w:bookmarkStart w:id="974" w:name="__RefHeading___Toc6972498_2870459653"/>
      <w:bookmarkStart w:id="975" w:name="_Toc339"/>
      <w:bookmarkEnd w:id="974"/>
      <w:r>
        <w:rPr/>
        <w:t>14321/11</w:t>
      </w:r>
      <w:bookmarkEnd w:id="975"/>
    </w:p>
    <w:p>
      <w:pPr>
        <w:pStyle w:val="BookText"/>
        <w:rPr/>
      </w:pPr>
      <w:r>
        <w:rPr>
          <w:rFonts w:ascii="IRNazanin" w:hAnsi="IRNazanin" w:eastAsia="IRNazanin"/>
          <w:color w:val="111111"/>
          <w:sz w:val="28"/>
          <w:sz w:val="28"/>
          <w:szCs w:val="28"/>
          <w:rtl w:val="true"/>
          <w:lang w:bidi="fa-IR"/>
        </w:rPr>
        <w:t xml:space="preserve">هزار جریبی، محمد کاظم بن محمد شفیع، </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شفیع هزار جریبی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احوال روح و معنی آن و کیفیت قبض و بقای آن که با استفاده از آیات و احادیث بیان شده و مشتمل بر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کیفیت انتقال روح از عالم فنا بسوى عالم بقا، فصل دوم در معنای روح، فصل سوم در ذکر اعداد و افراد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خير خلقه محمد و اله الطاهرين اما بعد چنین گوید بنده خاطی محمد کاظم بن محمد شفیع هزار جريبي عفى الله عن جرائمهما که این رساله ایست مشتمل است بر احوال روح و معنی آن و کیفیت قبض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مهمان تو است او را بزوار برسان و آن حضرت مرا رسانید و غایب گردید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مرگ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816643</w:t>
      </w:r>
      <w:r>
        <w:rPr>
          <w:rFonts w:eastAsia="IRNazanin" w:cs="IRNazanin"/>
          <w:color w:val="111111"/>
          <w:sz w:val="28"/>
          <w:szCs w:val="28"/>
          <w:rtl w:val="true"/>
          <w:lang w:bidi="fa-IR"/>
        </w:rPr>
        <w:t xml:space="preserve"> </w:t>
      </w:r>
      <w:bookmarkStart w:id="976" w:name="pg9563_120179"/>
    </w:p>
    <w:p>
      <w:pPr>
        <w:pStyle w:val="Heading2"/>
        <w:numPr>
          <w:ilvl w:val="1"/>
          <w:numId w:val="1"/>
        </w:numPr>
        <w:rPr/>
      </w:pPr>
      <w:bookmarkStart w:id="977" w:name="__RefHeading___Toc6972500_2870459653"/>
      <w:bookmarkStart w:id="978" w:name="_Toc340"/>
      <w:bookmarkEnd w:id="976"/>
      <w:bookmarkEnd w:id="977"/>
      <w:r>
        <w:rPr/>
        <w:t>14321/12</w:t>
      </w:r>
      <w:bookmarkEnd w:id="978"/>
    </w:p>
    <w:p>
      <w:pPr>
        <w:pStyle w:val="BookText"/>
        <w:rPr/>
      </w:pPr>
      <w:r>
        <w:rPr>
          <w:rFonts w:ascii="IRNazanin" w:hAnsi="IRNazanin" w:eastAsia="IRNazanin"/>
          <w:color w:val="111111"/>
          <w:sz w:val="28"/>
          <w:sz w:val="28"/>
          <w:szCs w:val="28"/>
          <w:rtl w:val="true"/>
          <w:lang w:bidi="fa-IR"/>
        </w:rPr>
        <w:t xml:space="preserve">هزار جریبی، محمد کاظم بن محمد شفیع، </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شفیع هزار جریبی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فضیلت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بعضی از زیارت های آن حضرت بدون آوردن زیارت های مفصل که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فصل و یک خاتمه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فضیلت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در ثواب مجاورت آن حضرت، سوم در فضیلت کربلا و حایر و نماز کردن در آن، چهارم در ثواب زیارت آن حضرت در اوقات مخصوصه و ثواب خواندن زیارت عاشورا، پنجم در فضیلت زیارت سایر امامان علیهم السلام و خاتمه در ثواب قبور 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صلى الله على خير خلقه محمد و اله الطاهرين اما بعد چنین گوید بنده خاطی محمد کاظم بن محمد شفیع هزار جريبي عفى الله عن جرائمهما که بهترین اعمالی که باعث خوشنودی پروردگار و استحقاق عفو و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قبر ایشان رفتن و برایشان ترحم نمودن بهتر است از اوقات دیگر و باینجا ختم رساله تحفه المجاور الحمدلله رب العالمين و صلى الله على خير خلقه محمد و اله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ها و گورستان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816644</w:t>
      </w:r>
      <w:r>
        <w:rPr>
          <w:rFonts w:eastAsia="IRNazanin" w:cs="IRNazanin"/>
          <w:color w:val="111111"/>
          <w:sz w:val="28"/>
          <w:szCs w:val="28"/>
          <w:rtl w:val="true"/>
          <w:lang w:bidi="fa-IR"/>
        </w:rPr>
        <w:t xml:space="preserve"> </w:t>
      </w:r>
      <w:bookmarkStart w:id="979" w:name="pg9563_120180"/>
    </w:p>
    <w:p>
      <w:pPr>
        <w:pStyle w:val="Heading2"/>
        <w:numPr>
          <w:ilvl w:val="1"/>
          <w:numId w:val="1"/>
        </w:numPr>
        <w:rPr/>
      </w:pPr>
      <w:bookmarkStart w:id="980" w:name="__RefHeading___Toc6972502_2870459653"/>
      <w:bookmarkStart w:id="981" w:name="_Toc341"/>
      <w:bookmarkEnd w:id="979"/>
      <w:bookmarkEnd w:id="980"/>
      <w:r>
        <w:rPr/>
        <w:t>14321/13</w:t>
      </w:r>
      <w:bookmarkEnd w:id="981"/>
    </w:p>
    <w:p>
      <w:pPr>
        <w:pStyle w:val="BookText"/>
        <w:rPr/>
      </w:pPr>
      <w:r>
        <w:rPr>
          <w:rFonts w:ascii="IRNazanin" w:hAnsi="IRNazanin" w:eastAsia="IRNazanin"/>
          <w:color w:val="111111"/>
          <w:sz w:val="28"/>
          <w:sz w:val="28"/>
          <w:szCs w:val="28"/>
          <w:rtl w:val="true"/>
          <w:lang w:bidi="fa-IR"/>
        </w:rPr>
        <w:t xml:space="preserve">هزار جریبی، محمد کاظم بن محمد شفیع، </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منبة الجهال على وصف رئیس اهل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شفیع هزار جریبی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نکوهش حافظ و امثال وی که در آن مردم را از مطالعه دیوان وی برحذر داشته و بعضی از سروده های او را باطل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صلى الله على محمد خیر خلقه و آله الطاهرين اما بعد چنین گوید بنده خاطی محمد کاظم بن محمد شفیع هزار جريبي عفى الله عن جرائمهما که بهترین اعمال بعد از معرفت رب العالمین و حجت های او دوری کردنست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بان سبب دلش مرض بهم رسانده باشد او را بیش از این نیز فایده ندارد فزارهم الله مرضا و لهم عذاب اليم اللهم حذبنا صيتنا الى اما تحب و ترضى و لا تكلنا طرفة عين ابدا و ارحمنا في الدنيا و الآخرة بحق محمد و اله الطاهرین و جاههم صل علی محمد و آله الطاهرين لعنة الله على اعدائهم الى يوم الدين تمت و السلام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حاجي محمد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816645</w:t>
      </w:r>
    </w:p>
    <w:p>
      <w:pPr>
        <w:pStyle w:val="Heading2"/>
        <w:numPr>
          <w:ilvl w:val="1"/>
          <w:numId w:val="1"/>
        </w:numPr>
        <w:rPr/>
      </w:pPr>
      <w:bookmarkStart w:id="982" w:name="__RefHeading___Toc6972504_2870459653"/>
      <w:bookmarkStart w:id="983" w:name="_Toc342"/>
      <w:bookmarkEnd w:id="982"/>
      <w:r>
        <w:rPr/>
        <w:t>14322</w:t>
      </w:r>
      <w:bookmarkEnd w:id="983"/>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84" w:name="pg9563_120181"/>
    </w:p>
    <w:p>
      <w:pPr>
        <w:pStyle w:val="BookText"/>
        <w:rPr/>
      </w:pPr>
      <w:bookmarkEnd w:id="98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14141</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عبادات باب دوم در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چهلم در تربیت خدم و 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عبادات و آن پرستش حق سبحانه و تعالی باشد بادای فرایض و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ابهت او را از سپهر فتح و نصرت شارق و طالع این دعا را از همه خلق جهان آمین باد باتمام رسید و اختتام پذیرفت این رساله مشتمل بر اسرار حکمت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بجهه سید و سرور بنده آقا میرزا بابا قلمی و ارسال شد البته بدعای خیری این حقیر را یاد خواهند کرد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آقا میرزا بابا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الماء کلشی حی الحسینی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 های مهر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یاحی، یاقیوم یا احد، یا 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مقوایی، ترنج و سر ترنج با گل و بوته، ضربی، عطف تیماج قهوه ای، اندرون جلد آستر کاغذی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الاسرار؛ جواهر الاخلاق؛ اخلاق المحسنين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816646</w:t>
      </w:r>
    </w:p>
    <w:p>
      <w:pPr>
        <w:pStyle w:val="Heading2"/>
        <w:numPr>
          <w:ilvl w:val="1"/>
          <w:numId w:val="1"/>
        </w:numPr>
        <w:rPr/>
      </w:pPr>
      <w:bookmarkStart w:id="985" w:name="__RefHeading___Toc6972506_2870459653"/>
      <w:bookmarkStart w:id="986" w:name="_Toc343"/>
      <w:bookmarkEnd w:id="985"/>
      <w:r>
        <w:rPr/>
        <w:t>14323</w:t>
      </w:r>
      <w:bookmarkEnd w:id="986"/>
    </w:p>
    <w:p>
      <w:pPr>
        <w:pStyle w:val="BookText"/>
        <w:rPr/>
      </w:pPr>
      <w:r>
        <w:rPr>
          <w:rFonts w:ascii="IRNazanin" w:hAnsi="IRNazanin" w:eastAsia="IRNazanin"/>
          <w:color w:val="111111"/>
          <w:sz w:val="28"/>
          <w:sz w:val="28"/>
          <w:szCs w:val="28"/>
          <w:rtl w:val="true"/>
          <w:lang w:bidi="fa-IR"/>
        </w:rPr>
        <w:t>حسینی شهرستانی، محمد بن محمود</w:t>
      </w:r>
    </w:p>
    <w:p>
      <w:pPr>
        <w:pStyle w:val="BookText"/>
        <w:rPr/>
      </w:pPr>
      <w:r>
        <w:rPr>
          <w:rFonts w:ascii="IRNazanin" w:hAnsi="IRNazanin" w:eastAsia="IRNazanin"/>
          <w:color w:val="111111"/>
          <w:sz w:val="28"/>
          <w:sz w:val="28"/>
          <w:szCs w:val="28"/>
          <w:rtl w:val="true"/>
          <w:lang w:bidi="fa-IR"/>
        </w:rPr>
        <w:t>شرح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محمود حسینی شهرستانی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14127</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در لغت وصفی است بجمیل اختیاری بر جهة تعظيم تبجيل نه بطريق سخریه و استهزا و در اصطلاح فعلی است</w:t>
      </w:r>
      <w:r>
        <w:rPr>
          <w:rFonts w:eastAsia="IRNazanin" w:cs="IRNazanin"/>
          <w:color w:val="111111"/>
          <w:sz w:val="28"/>
          <w:szCs w:val="28"/>
          <w:rtl w:val="true"/>
          <w:lang w:bidi="fa-IR"/>
        </w:rPr>
        <w:t xml:space="preserve">... </w:t>
      </w:r>
      <w:bookmarkStart w:id="987" w:name="pg9563_120182"/>
    </w:p>
    <w:p>
      <w:pPr>
        <w:pStyle w:val="BookText"/>
        <w:rPr/>
      </w:pPr>
      <w:bookmarkEnd w:id="98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منقوش است بر آن که فرس است و فرس جهال است نتیجه می دهد که این صورت جهال خاتم العلوم الموضوعات و هي ما يبحث في العلم عن اعراضها الذاتيه خاتم کتاب در بیان اجزاء علوم است و اجزاء علوم سه چیز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اعلم بالصواب كاتب الحروف محمد صالح ذاکر ولد ملا طیب رودباری الاصل و مسكن القزوین از برای آقا زاده گرام و ذوالعز و الاحترام آقا میرزا ابوالقاسم حفظه الله تعالی قلمی گردید دیگر نیک بد را خواهند عفو فرمود اگر افتاده یا غلتی اتفاق افتاده باشد خواهند عفو فرمود در پانزدهم شهر جمادی الثانی با تمام رسید من شهور سنه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ذاكر بن طيب رودباری،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نام آقا میرزا ابوالقاسم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محمود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دو نیمرخ در دو طرف آن و در بالا و پایین آن نوشته بابا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ماشاالله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بيضي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و لچک با گل و بوته، مجدول، ضربی اندرون جلد آستر کاغذی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حاشیه ملا عبدالله؛ ترجمه حاشیه ملا 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816647</w:t>
      </w:r>
    </w:p>
    <w:p>
      <w:pPr>
        <w:pStyle w:val="Heading2"/>
        <w:numPr>
          <w:ilvl w:val="1"/>
          <w:numId w:val="1"/>
        </w:numPr>
        <w:rPr/>
      </w:pPr>
      <w:bookmarkStart w:id="988" w:name="__RefHeading___Toc6972508_2870459653"/>
      <w:bookmarkStart w:id="989" w:name="_Toc344"/>
      <w:bookmarkEnd w:id="988"/>
      <w:r>
        <w:rPr/>
        <w:t>14324</w:t>
      </w:r>
      <w:bookmarkEnd w:id="989"/>
    </w:p>
    <w:p>
      <w:pPr>
        <w:pStyle w:val="BookText"/>
        <w:rPr/>
      </w:pPr>
      <w:r>
        <w:rPr>
          <w:rFonts w:ascii="IRNazanin" w:hAnsi="IRNazanin" w:eastAsia="IRNazanin"/>
          <w:color w:val="111111"/>
          <w:sz w:val="28"/>
          <w:sz w:val="28"/>
          <w:szCs w:val="28"/>
          <w:rtl w:val="true"/>
          <w:lang w:bidi="fa-IR"/>
        </w:rPr>
        <w:t>حسینی شهرستانی، محمد بن محمود</w:t>
      </w:r>
    </w:p>
    <w:p>
      <w:pPr>
        <w:pStyle w:val="BookText"/>
        <w:rPr/>
      </w:pPr>
      <w:r>
        <w:rPr>
          <w:rFonts w:ascii="IRNazanin" w:hAnsi="IRNazanin" w:eastAsia="IRNazanin"/>
          <w:color w:val="111111"/>
          <w:sz w:val="28"/>
          <w:sz w:val="28"/>
          <w:szCs w:val="28"/>
          <w:rtl w:val="true"/>
          <w:lang w:bidi="fa-IR"/>
        </w:rPr>
        <w:t>شرح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محمود شهرستانی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90" w:name="pg9563_120183"/>
    </w:p>
    <w:p>
      <w:pPr>
        <w:pStyle w:val="BookText"/>
        <w:rPr/>
      </w:pPr>
      <w:bookmarkEnd w:id="99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14127</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بموصوف و درین تعذیر است که طریق مستوى مراد ازو یا نفس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مبالغه کند در تفحص این تا آن که مشتبه نشود ضروریات و علمات یا مشهورات یا مشبهات یا غیر آن ها یا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برگ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ملا علی رضا بر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خردلی، مقوایی، ساده، عطف تیماج قهوه ای، اندرون جلد آستر کاغذی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حاشیه ملا عبدالله؛ ترجمه حاشیه ملا 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816648</w:t>
      </w:r>
    </w:p>
    <w:p>
      <w:pPr>
        <w:pStyle w:val="Heading2"/>
        <w:numPr>
          <w:ilvl w:val="1"/>
          <w:numId w:val="1"/>
        </w:numPr>
        <w:rPr/>
      </w:pPr>
      <w:bookmarkStart w:id="991" w:name="__RefHeading___Toc6972510_2870459653"/>
      <w:bookmarkStart w:id="992" w:name="_Toc345"/>
      <w:bookmarkEnd w:id="991"/>
      <w:r>
        <w:rPr/>
        <w:t>14325/1</w:t>
      </w:r>
      <w:bookmarkEnd w:id="992"/>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حسن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14130</w:t>
      </w:r>
      <w:r>
        <w:rPr>
          <w:rFonts w:eastAsia="IRNazanin" w:cs="IRNazanin"/>
          <w:color w:val="111111"/>
          <w:sz w:val="28"/>
          <w:szCs w:val="28"/>
          <w:rtl w:val="true"/>
          <w:lang w:bidi="fa-IR"/>
        </w:rPr>
        <w:t xml:space="preserve"> (</w:t>
      </w:r>
      <w:r>
        <w:rPr>
          <w:rFonts w:eastAsia="IRNazanin" w:cs="IRNazanin"/>
          <w:color w:val="111111"/>
          <w:sz w:val="28"/>
          <w:szCs w:val="28"/>
          <w:lang w:bidi="fa-IR"/>
        </w:rPr>
        <w:t>4130/1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الصلواة و السلام على محمد و اله اجمعين اما بعد چنین گوید اقل عبادالله ابوالقاسم بن الحسن الجیلانی که این چند کلمه ایست در اصول دین با دلیل های اجمالیه</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فریب شیطان مخور و خود را غافل مکن که طاقت عذاب جهنم را نداری اعادنا الله و ایاکم من النار و رزقنا بفضله و رحمته مرافقة الابرار تمت الكتاب بعون الملک الوهاب </w:t>
      </w:r>
      <w:bookmarkStart w:id="993" w:name="pg9563_120184"/>
    </w:p>
    <w:p>
      <w:pPr>
        <w:pStyle w:val="BookText"/>
        <w:rPr/>
      </w:pPr>
      <w:bookmarkEnd w:id="99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قاسم سمنانی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ابتدای نسخه فرسوده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مجدول، بدون آستر</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816649</w:t>
      </w:r>
    </w:p>
    <w:p>
      <w:pPr>
        <w:pStyle w:val="Heading2"/>
        <w:numPr>
          <w:ilvl w:val="1"/>
          <w:numId w:val="1"/>
        </w:numPr>
        <w:rPr/>
      </w:pPr>
      <w:bookmarkStart w:id="994" w:name="__RefHeading___Toc6972512_2870459653"/>
      <w:bookmarkStart w:id="995" w:name="_Toc346"/>
      <w:bookmarkEnd w:id="994"/>
      <w:r>
        <w:rPr/>
        <w:t>14325/2</w:t>
      </w:r>
      <w:bookmarkEnd w:id="995"/>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eastAsia="IRNazanin" w:cs="IRNazanin"/>
          <w:color w:val="111111"/>
          <w:sz w:val="28"/>
          <w:szCs w:val="28"/>
          <w:lang w:bidi="fa-IR"/>
        </w:rPr>
        <w:t>4120/1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بخش شکیات و سهویات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 و سهویات نماز اینست باب اول در شک و سهو و وهم و گمان است که در نماز حاصل می شود و مراد از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تصدق مثل کسی است که قی کند بعد از آن عود کند بقی خود و آن را بخورد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قاسم سمنانی آشتیانی،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بخش شکیات و سهویات نماز به سرخی و در بخش های دیگر جای عناوین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همراه با مهر و امضاء نویسنده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صادقی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996" w:name="pg9563_120185"/>
    </w:p>
    <w:p>
      <w:pPr>
        <w:pStyle w:val="BookText"/>
        <w:rPr/>
      </w:pPr>
      <w:bookmarkEnd w:id="99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816650</w:t>
      </w:r>
    </w:p>
    <w:p>
      <w:pPr>
        <w:pStyle w:val="Heading2"/>
        <w:numPr>
          <w:ilvl w:val="1"/>
          <w:numId w:val="1"/>
        </w:numPr>
        <w:rPr/>
      </w:pPr>
      <w:bookmarkStart w:id="997" w:name="__RefHeading___Toc6972514_2870459653"/>
      <w:bookmarkStart w:id="998" w:name="_Toc347"/>
      <w:bookmarkEnd w:id="997"/>
      <w:r>
        <w:rPr/>
        <w:t>14325/3</w:t>
      </w:r>
      <w:bookmarkEnd w:id="998"/>
    </w:p>
    <w:p>
      <w:pPr>
        <w:pStyle w:val="BookText"/>
        <w:rPr/>
      </w:pPr>
      <w:r>
        <w:rPr>
          <w:rFonts w:ascii="IRNazanin" w:hAnsi="IRNazanin" w:eastAsia="IRNazanin"/>
          <w:color w:val="111111"/>
          <w:sz w:val="28"/>
          <w:sz w:val="28"/>
          <w:szCs w:val="28"/>
          <w:rtl w:val="true"/>
          <w:lang w:bidi="fa-IR"/>
        </w:rPr>
        <w:t>رساله در بیان احوال ائمه عليهم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بیان احوال ائمه علیهم السلام مشتمل بر دو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بیان نسب رسول بر سبیل اجمال و تفصیل، گفتار ثانی در احوال حضرات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به طور مختصر شرح حال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بیان نسب رسول بر سبیل اجمال و تفصیل صلی الله عليه و اله و سلم و هو محمد بن عبدالله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منقطع شد و این اول غیبت کبری آن حضرت است اللهم ارزقنا شرف لقائه و ظهور قدومه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فى يوم الخميس ثانى عشرين شهر ربيع الثاني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این چند کلمه شکسته بسته را بجهة اعزارجمند کامکار فرزند دلبند نامدار عبدالله مرقوم نمود و صورت تحریر پذیرفت امیدوار از درگاه قادر مختار آن که عمر طویلی جناب باری بان عزیز و برادرش احمد کرامت فرماید که بکمال رشد و قابلیت قابلیت رسیده از ادراک این کتاب مسایل مستفیض و بهره مند گردند و تحصیل مسایل دینی خود را نمایند اللهم بلغهما في درجات العلا بحق محمد و آله الورى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قاسم سمنانی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r>
        <w:rPr>
          <w:rFonts w:eastAsia="IRNazanin" w:cs="IRNazanin"/>
          <w:color w:val="111111"/>
          <w:sz w:val="28"/>
          <w:szCs w:val="28"/>
          <w:rtl w:val="true"/>
          <w:lang w:bidi="fa-IR"/>
        </w:rPr>
        <w:t xml:space="preserve"> </w:t>
      </w:r>
      <w:bookmarkStart w:id="999" w:name="pg9563_120186"/>
    </w:p>
    <w:p>
      <w:pPr>
        <w:pStyle w:val="BookText"/>
        <w:rPr/>
      </w:pPr>
      <w:bookmarkEnd w:id="99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816651</w:t>
      </w:r>
    </w:p>
    <w:p>
      <w:pPr>
        <w:pStyle w:val="Heading2"/>
        <w:numPr>
          <w:ilvl w:val="1"/>
          <w:numId w:val="1"/>
        </w:numPr>
        <w:rPr/>
      </w:pPr>
      <w:bookmarkStart w:id="1000" w:name="__RefHeading___Toc6972516_2870459653"/>
      <w:bookmarkStart w:id="1001" w:name="_Toc348"/>
      <w:bookmarkEnd w:id="1000"/>
      <w:r>
        <w:rPr/>
        <w:t>14326</w:t>
      </w:r>
      <w:bookmarkEnd w:id="1001"/>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14114</w:t>
      </w:r>
      <w:r>
        <w:rPr>
          <w:rFonts w:eastAsia="IRNazanin" w:cs="IRNazanin"/>
          <w:color w:val="111111"/>
          <w:sz w:val="28"/>
          <w:szCs w:val="28"/>
          <w:rtl w:val="true"/>
          <w:lang w:bidi="fa-IR"/>
        </w:rPr>
        <w:t xml:space="preserve"> (</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تفسیر ملا حسین واعظ کاشفی از سوره فاتحه تا آیه دهم از سوره الدهر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تمهید قواعد محامد الهی و تاسیس مبانی ثناخوانی حضرت رسالت پناهی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 و مزدی که در احسان بود وقت جزاست آن برجان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سرخی و ترجمه و تفسیر آن به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 ها به سیاه، زر و لاجورد؛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لبه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نقش گل و بوته زرین، مجدول، زنجیره های ضربی، اندرون جلد آستر کاغذی</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816652</w:t>
      </w:r>
    </w:p>
    <w:p>
      <w:pPr>
        <w:pStyle w:val="Heading2"/>
        <w:numPr>
          <w:ilvl w:val="1"/>
          <w:numId w:val="1"/>
        </w:numPr>
        <w:rPr/>
      </w:pPr>
      <w:bookmarkStart w:id="1002" w:name="__RefHeading___Toc6972518_2870459653"/>
      <w:bookmarkStart w:id="1003" w:name="_Toc349"/>
      <w:bookmarkEnd w:id="1002"/>
      <w:r>
        <w:rPr/>
        <w:t>14327</w:t>
      </w:r>
      <w:bookmarkEnd w:id="1003"/>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004" w:name="pg9563_120187"/>
    </w:p>
    <w:p>
      <w:pPr>
        <w:pStyle w:val="BookText"/>
        <w:rPr/>
      </w:pPr>
      <w:bookmarkEnd w:id="100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احادیث معتبره اقتصار نموده از کتب افاضل 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صدای حضرت امام حسن و امام حسین صلوات الله عليهما بلند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پاشیدگی مرکب در اوراق مشاهده، اوراق ابتدا و انتهای نسخه افتاده و برگ اول و آخر به جلد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گل و بوته، مجدول، زنجیره های ضربی، اندرون جلد آستر کاغذی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816653</w:t>
      </w:r>
    </w:p>
    <w:p>
      <w:pPr>
        <w:pStyle w:val="Heading2"/>
        <w:numPr>
          <w:ilvl w:val="1"/>
          <w:numId w:val="1"/>
        </w:numPr>
        <w:rPr/>
      </w:pPr>
      <w:bookmarkStart w:id="1005" w:name="__RefHeading___Toc6972520_2870459653"/>
      <w:bookmarkStart w:id="1006" w:name="_Toc350"/>
      <w:bookmarkEnd w:id="1005"/>
      <w:r>
        <w:rPr/>
        <w:t>14328</w:t>
      </w:r>
      <w:bookmarkEnd w:id="1006"/>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خاوند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روضة الصفا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و فهرست نسخه مفاخر انبیای عالیمکان و زینت دیباچه مجموعه سلاطين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السیاسه بانا مباینی المعدلته و انصاف ها دم القواعد و الاعتساف مقرب الحضرت السلطانيه موتمن دولت الخاقانيه</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جدول دور سطر ها با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سوختگی در اوراق مشاهده، گوشه بالای کلیه اوراق وصالی شده و متن افتاده روی آن بازنویسی شده و اوراق از جلد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1007" w:name="pg9563_120188"/>
    </w:p>
    <w:p>
      <w:pPr>
        <w:pStyle w:val="BookText"/>
        <w:rPr/>
      </w:pPr>
      <w:bookmarkEnd w:id="1007"/>
      <w:r>
        <w:rPr>
          <w:rFonts w:ascii="IRNazanin" w:hAnsi="IRNazanin" w:eastAsia="IRNazanin"/>
          <w:color w:val="111111"/>
          <w:sz w:val="28"/>
          <w:sz w:val="28"/>
          <w:szCs w:val="28"/>
          <w:rtl w:val="true"/>
          <w:lang w:bidi="fa-IR"/>
        </w:rPr>
        <w:t>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 رویه کاغذ منقش سرمه ای و نخودی، عطف گالینگور مشکی، اندورن جلد آستر کاغذی</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816654</w:t>
      </w:r>
    </w:p>
    <w:p>
      <w:pPr>
        <w:pStyle w:val="Heading2"/>
        <w:numPr>
          <w:ilvl w:val="1"/>
          <w:numId w:val="1"/>
        </w:numPr>
        <w:rPr/>
      </w:pPr>
      <w:bookmarkStart w:id="1008" w:name="__RefHeading___Toc6972522_2870459653"/>
      <w:bookmarkStart w:id="1009" w:name="_Toc351"/>
      <w:bookmarkEnd w:id="1008"/>
      <w:r>
        <w:rPr/>
        <w:t>14329</w:t>
      </w:r>
      <w:bookmarkEnd w:id="1009"/>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فصل اول از مجلس دهم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پرستان سیاه درونست و بیان این مطلب محتاجست بگزارش دو فصل فصل اول در صفت 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امزجه قلوب دردمندان سازگار و گوارا گردانده توفیق اتمام باقی ابواب را بر وجه صواب کرامت فرماید تمته و کرمه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التعمير الكتاب بعون الملك الوهاب در تعمیر و افتادگی اوراق مزبوره که بکثرت استعمال جهال ظلال از انتفاع صواب دور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ابن محمد طاهر الحسینی قزوینی غفرالله و لوالدین الى يوم النشور تعمیر اتمام بتاريخ يوم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سنه </w:t>
      </w:r>
      <w:r>
        <w:rPr>
          <w:rFonts w:eastAsia="IRNazanin" w:cs="IRNazanin"/>
          <w:color w:val="111111"/>
          <w:sz w:val="28"/>
          <w:szCs w:val="28"/>
          <w:lang w:bidi="fa-IR"/>
        </w:rPr>
        <w:t>1248</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كاتب بخش نو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طاهر حسینی قزوینی، تاریخ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کتابت بخش نو نویس</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استنساح و تکمیل چند برگ پایان نسخه 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باقر بن محمد طاهر حسینی قزوینی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وصالی و </w:t>
      </w:r>
      <w:bookmarkStart w:id="1010" w:name="pg9563_120189"/>
    </w:p>
    <w:p>
      <w:pPr>
        <w:pStyle w:val="BookText"/>
        <w:rPr/>
      </w:pPr>
      <w:bookmarkEnd w:id="1010"/>
      <w:r>
        <w:rPr>
          <w:rFonts w:ascii="IRNazanin" w:hAnsi="IRNazanin" w:eastAsia="IRNazanin"/>
          <w:color w:val="111111"/>
          <w:sz w:val="28"/>
          <w:sz w:val="28"/>
          <w:szCs w:val="28"/>
          <w:rtl w:val="true"/>
          <w:lang w:bidi="fa-IR"/>
        </w:rPr>
        <w:t>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مجدول، اندرون جلد آستر کاغذی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816655</w:t>
      </w:r>
    </w:p>
    <w:p>
      <w:pPr>
        <w:pStyle w:val="Heading2"/>
        <w:numPr>
          <w:ilvl w:val="1"/>
          <w:numId w:val="1"/>
        </w:numPr>
        <w:rPr/>
      </w:pPr>
      <w:bookmarkStart w:id="1011" w:name="__RefHeading___Toc6972524_2870459653"/>
      <w:bookmarkStart w:id="1012" w:name="_Toc352"/>
      <w:bookmarkEnd w:id="1011"/>
      <w:r>
        <w:rPr/>
        <w:t>14330</w:t>
      </w:r>
      <w:bookmarkEnd w:id="1012"/>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14134</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 علی الاطلاق جلت حکمته که وضائف لطایف حمد و ثنا او بحكم و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که بدین پایه رساندم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کنم ختم سخن و 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کمند اندازی به سرخ، جدول دور سطر ها به سرخ و آبی؛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رمضانعلی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و برگ اول آخر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گل و بوته، عطف تیماج مشکی، اندرون جلد آستر کاغذی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816656</w:t>
      </w:r>
      <w:r>
        <w:rPr>
          <w:rFonts w:eastAsia="IRNazanin" w:cs="IRNazanin"/>
          <w:color w:val="111111"/>
          <w:sz w:val="28"/>
          <w:szCs w:val="28"/>
          <w:rtl w:val="true"/>
          <w:lang w:bidi="fa-IR"/>
        </w:rPr>
        <w:t xml:space="preserve"> </w:t>
      </w:r>
      <w:bookmarkStart w:id="1013" w:name="pg9563_120190"/>
    </w:p>
    <w:p>
      <w:pPr>
        <w:pStyle w:val="Heading2"/>
        <w:numPr>
          <w:ilvl w:val="1"/>
          <w:numId w:val="1"/>
        </w:numPr>
        <w:rPr/>
      </w:pPr>
      <w:bookmarkStart w:id="1014" w:name="__RefHeading___Toc6972526_2870459653"/>
      <w:bookmarkStart w:id="1015" w:name="_Toc353"/>
      <w:bookmarkEnd w:id="1013"/>
      <w:bookmarkEnd w:id="1014"/>
      <w:r>
        <w:rPr/>
        <w:t>14331</w:t>
      </w:r>
      <w:bookmarkEnd w:id="1015"/>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14231</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ستایشی که از بروج مشيده افواه حامدان آهنگ در و بام صوامع مسامع قدسیان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بدرستی که هر که زیارت کند ما را یا قبر های ما را البته رحمت الهی او را فرو گیرد و گناهانش آمرزیده شود تا این جا ختم می نمایم کتاب را تمت بعون الله ملک الوهاب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برادران ایمانی که از این کتاب منتفع گردند التماس دعا و زیارت دارم و در حال حیات این مجرم و بعد از وفات و کان ذلک فی شهر ذیقعده من شهور سنه خمس و خمسون و ماتین بعد الالف من الهجرة و الحمدلله اولا و اخرا و صلی الله علی محمد و آله الطاهرين و لعنه الله على اعدائهم اجمعين ابد الابدان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گل و بوته زرین، مجدول، عطف تیماج قهوه ای، اندرون جلد آستر کاغذی</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816657</w:t>
      </w:r>
    </w:p>
    <w:p>
      <w:pPr>
        <w:pStyle w:val="Heading2"/>
        <w:numPr>
          <w:ilvl w:val="1"/>
          <w:numId w:val="1"/>
        </w:numPr>
        <w:rPr/>
      </w:pPr>
      <w:bookmarkStart w:id="1016" w:name="__RefHeading___Toc6972528_2870459653"/>
      <w:bookmarkStart w:id="1017" w:name="_Toc354"/>
      <w:bookmarkEnd w:id="1016"/>
      <w:r>
        <w:rPr/>
        <w:t>14332</w:t>
      </w:r>
      <w:bookmarkEnd w:id="1017"/>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1018" w:name="pg9563_120191"/>
    </w:p>
    <w:p>
      <w:pPr>
        <w:pStyle w:val="BookText"/>
        <w:rPr/>
      </w:pPr>
      <w:bookmarkEnd w:id="101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مقالی که سر خیل کاروان فنون مجاورات تواند بود و خوش تر کلامی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توفیقات خود را بهر صفات و کمال و مجاهد خصال آراسته همیشه منظور نظر لطف عنایت خود سازد بمحمد و 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یکشنبه هشتم شهر جمادى الاخرى من شهور سنه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طلبه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اصفهانى المسکن شهیر به بندپی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بندپی مازندران،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پراکنده و از عطف جدا شده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روکش کاغذ ابر و باد آبی، عطف تیماج مشکی، اندرون جلد آستر کاغذی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816658</w:t>
      </w:r>
    </w:p>
    <w:p>
      <w:pPr>
        <w:pStyle w:val="Heading2"/>
        <w:numPr>
          <w:ilvl w:val="1"/>
          <w:numId w:val="1"/>
        </w:numPr>
        <w:rPr/>
      </w:pPr>
      <w:bookmarkStart w:id="1019" w:name="__RefHeading___Toc6972530_2870459653"/>
      <w:bookmarkStart w:id="1020" w:name="_Toc355"/>
      <w:bookmarkEnd w:id="1019"/>
      <w:r>
        <w:rPr/>
        <w:t>14333</w:t>
      </w:r>
      <w:bookmarkEnd w:id="1020"/>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عاملی؛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طبیب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رساله فوائد الصمدیه شیخ بهایی در نحو که آن را به نام برادرش عبدالصمد در پنج حدیقه تالیف کرده و شروح زیادی بر این کتاب نوشته شده و یکی از آن ها شرح تنکابنی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بسم الله الرحمن الرحیم ابتدا می نمایم بنام خداوندی که روزی دهنده است در دنیا و بخشنده است در آخرت</w:t>
      </w:r>
      <w:r>
        <w:rPr>
          <w:rFonts w:eastAsia="IRNazanin" w:cs="IRNazanin"/>
          <w:color w:val="111111"/>
          <w:sz w:val="28"/>
          <w:szCs w:val="28"/>
          <w:rtl w:val="true"/>
          <w:lang w:bidi="fa-IR"/>
        </w:rPr>
        <w:t xml:space="preserve">... </w:t>
      </w:r>
      <w:bookmarkStart w:id="1021" w:name="pg9563_120192"/>
    </w:p>
    <w:p>
      <w:pPr>
        <w:pStyle w:val="BookText"/>
        <w:rPr/>
      </w:pPr>
      <w:bookmarkEnd w:id="102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نمود کتاب خود را بآیه شریفه چنان چه ابتدا به بسم الله نمود هر دو کلام خداست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هذا الكتاب بعون الملک الوهاب بید اقل الاحقر ولي الله ابن جناب ملا محمد تقی طالقانی الکورانی در زاویه مقدسه حضرت عبدالعظیم علیه آلاف التحيه و التعظيم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حسن کلید دار باشی زید توفیقه بمعلمی فرزندی نور چشمی آقا حسین نوشته شد با نسخه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 غلط و منقوش بود بحسب حواس تصحیح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چهارشنبه ششم شهر شعبان المعظم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شد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بن محمد تقی طالقانی کورانی،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مقدسه حضرت عبدالعظیم؛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 ها در چند برگ اول به سرخ و سیاه، عبارات متن و خط بالای برخی از عبارات به سرخ و شرح با سیاه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از اوراق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گالینگور قدیمی مشکی، مقوایی، عطف تیماج قهوه ای، اندرون جلد آستر کاغذی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الصمديه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816659</w:t>
      </w:r>
    </w:p>
    <w:p>
      <w:pPr>
        <w:pStyle w:val="Heading2"/>
        <w:numPr>
          <w:ilvl w:val="1"/>
          <w:numId w:val="1"/>
        </w:numPr>
        <w:rPr/>
      </w:pPr>
      <w:bookmarkStart w:id="1022" w:name="__RefHeading___Toc6972532_2870459653"/>
      <w:bookmarkStart w:id="1023" w:name="_Toc356"/>
      <w:bookmarkEnd w:id="1022"/>
      <w:r>
        <w:rPr/>
        <w:t>14334</w:t>
      </w:r>
      <w:bookmarkEnd w:id="1023"/>
    </w:p>
    <w:p>
      <w:pPr>
        <w:pStyle w:val="BookText"/>
        <w:rPr/>
      </w:pPr>
      <w:r>
        <w:rPr>
          <w:rFonts w:ascii="IRNazanin" w:hAnsi="IRNazanin" w:eastAsia="IRNazanin"/>
          <w:color w:val="111111"/>
          <w:sz w:val="28"/>
          <w:sz w:val="28"/>
          <w:szCs w:val="28"/>
          <w:rtl w:val="true"/>
          <w:lang w:bidi="fa-IR"/>
        </w:rPr>
        <w:t xml:space="preserve">محزون سلماسی، الله قلی بن شاهمیرزا،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مصائب الابرار و نوائب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قلی بن شاه میرزا محزون سلماسی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تاریخ و سرگذشت ائمه معصومین که به نام شاهزاده عباس میرزا در یک مقدمه و چهارده مجلس و یک خاتمه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ذکر فضیلت صبر و رضا و ثواب گریستن در ماتم خاتم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اول در ذکر تاریخ </w:t>
      </w:r>
    </w:p>
    <w:p>
      <w:pPr>
        <w:pStyle w:val="BookText"/>
        <w:rPr/>
      </w:pPr>
      <w:r>
        <w:rPr>
          <w:rFonts w:ascii="IRNazanin" w:hAnsi="IRNazanin" w:eastAsia="IRNazanin"/>
          <w:color w:val="111111"/>
          <w:sz w:val="28"/>
          <w:sz w:val="28"/>
          <w:szCs w:val="28"/>
          <w:rtl w:val="true"/>
          <w:lang w:bidi="fa-IR"/>
        </w:rPr>
        <w:t>ولادت و اسم و کنیت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مجلس دوم در ذکر 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مجلس سوم در ذکر 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چهاردهم در ذکر 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نور صدورنا بنور المعرفة و الايقان و اوفر سرورنا بالصبر على المصايب و الاحزان و اشتری من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گم گشته بیداء کم اساسی و غریق لجه ناسپاسی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مهر نوشته شده بود در ایام حیات خود عمل نماید و در این مقام سخن بسیار است و آن چه مذکور شد برای اهل نظر کافیست و الله الموفق انتهى كلام المولف قدس الله لطیفه و اجزل تشریفه و غفر له و لوالديه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تم الكتاب بيد اقل العباد محمد بن مرحوم مغفور کربلای عبدالله زنوزی الاصل اللهم اغفر له و لوالدیه بحق محمد و اله الطاهرین در روز پنجشنبه فی شهر جمادی الاولى و قد مضى من الهجرة النبويه على مهاجرها الف الف ثنا و تحية ماتان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بعد الالف سنه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زنوزی،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تملک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 آل محمد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قاسم عبد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سوختگی در اوراق آخر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گل و بوته، مجدول، زنجیره های ضربی، عطف تیماج مشکی، لبه پایین و گوشه بالای لت روی جلد با تیماج مشکی و صالی شده است، اندرون جلد آستر کاغذی</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الابرار و ثواب الاخيار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816660</w:t>
      </w:r>
      <w:r>
        <w:rPr>
          <w:rFonts w:eastAsia="IRNazanin" w:cs="IRNazanin"/>
          <w:color w:val="111111"/>
          <w:sz w:val="28"/>
          <w:szCs w:val="28"/>
          <w:rtl w:val="true"/>
          <w:lang w:bidi="fa-IR"/>
        </w:rPr>
        <w:t xml:space="preserve"> </w:t>
      </w:r>
      <w:bookmarkStart w:id="1024" w:name="pg9563_120194"/>
    </w:p>
    <w:p>
      <w:pPr>
        <w:pStyle w:val="Heading2"/>
        <w:numPr>
          <w:ilvl w:val="1"/>
          <w:numId w:val="1"/>
        </w:numPr>
        <w:rPr/>
      </w:pPr>
      <w:bookmarkStart w:id="1025" w:name="__RefHeading___Toc6972534_2870459653"/>
      <w:bookmarkStart w:id="1026" w:name="_Toc357"/>
      <w:bookmarkEnd w:id="1024"/>
      <w:bookmarkEnd w:id="1025"/>
      <w:r>
        <w:rPr/>
        <w:t>14335</w:t>
      </w:r>
      <w:bookmarkEnd w:id="1026"/>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14141</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پدر بزرگوار رفیع مقدار را که بحکم ان اشکر لی و لوالدیک مقترن بفرمان برداری حضرت باری است بر همه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نویس و اخلاق 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اختم بالخير و الحسنی و الحمدلله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على يد الفقير الحقير المذنب العاصى محمد حسن ابن عبدالحسين في یوم الخميس رابع عشر شهر ذی قعده الحرام من شهور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 و لوالديه و لمولف الكتاب و لقاریه و لبانیه و لعالميه و لعاملیه و لجميع المومنین و المومنات بمحمد و اله الطيبين الطاهرين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عبدالحسین،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گل و بوته، مجدول، زنجیره های ضربی، اندرون جلد آستر کاغذی</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الاسرار؛ جواهر الاخلاق؛ اخلاق المحسنين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816661</w:t>
      </w:r>
    </w:p>
    <w:p>
      <w:pPr>
        <w:pStyle w:val="Heading2"/>
        <w:numPr>
          <w:ilvl w:val="1"/>
          <w:numId w:val="1"/>
        </w:numPr>
        <w:rPr/>
      </w:pPr>
      <w:bookmarkStart w:id="1027" w:name="__RefHeading___Toc6972536_2870459653"/>
      <w:bookmarkStart w:id="1028" w:name="_Toc358"/>
      <w:bookmarkEnd w:id="1027"/>
      <w:r>
        <w:rPr/>
        <w:t>14336</w:t>
      </w:r>
      <w:bookmarkEnd w:id="1028"/>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29" w:name="pg9563_120195"/>
    </w:p>
    <w:p>
      <w:pPr>
        <w:pStyle w:val="BookText"/>
        <w:rPr/>
      </w:pPr>
      <w:bookmarkEnd w:id="1029"/>
      <w:r>
        <w:rPr>
          <w:rFonts w:ascii="IRNazanin" w:hAnsi="IRNazanin" w:eastAsia="IRNazanin"/>
          <w:color w:val="111111"/>
          <w:sz w:val="28"/>
          <w:sz w:val="28"/>
          <w:szCs w:val="28"/>
          <w:rtl w:val="true"/>
          <w:lang w:bidi="fa-IR"/>
        </w:rPr>
        <w:t>سراج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14153</w:t>
      </w:r>
      <w:r>
        <w:rPr>
          <w:rFonts w:eastAsia="IRNazanin" w:cs="IRNazanin"/>
          <w:color w:val="111111"/>
          <w:sz w:val="28"/>
          <w:szCs w:val="28"/>
          <w:rtl w:val="true"/>
          <w:lang w:bidi="fa-IR"/>
        </w:rPr>
        <w:t xml:space="preserve"> (</w:t>
      </w:r>
      <w:r>
        <w:rPr>
          <w:rFonts w:eastAsia="IRNazanin" w:cs="IRNazanin"/>
          <w:color w:val="111111"/>
          <w:sz w:val="28"/>
          <w:szCs w:val="28"/>
          <w:lang w:bidi="fa-IR"/>
        </w:rPr>
        <w:t>4153/1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کریمی را که حلیه حلتش زیوریست زیبنده و رشحه محبتش گوهریست ارزنده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بلبلی در قفسی به که گلی در سبدی پس حضرت سلیمان گفت پسر از آن تست منصرف شو که او درین دعوی کاذبست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اعلم بالصواب در یوم پنجشنبه هفدهم شهر ربیع الاول في سنه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حاجی ترخان کاتب الحروف سید میرزا ابن آقا میر رجب ساكن المسكن بلده بار فروش مازندران قلمی نمود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بن میر رجب،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فروش مازندران؛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جدول دور سطر ها به سرخ و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برگ آخر تاریخ تولد فرزندان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های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آبی رنگ و رو رفته، عطف پارچه کرم، اندرون جلد آستر کاغذی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ادبی؛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816662</w:t>
      </w:r>
    </w:p>
    <w:p>
      <w:pPr>
        <w:pStyle w:val="Heading2"/>
        <w:numPr>
          <w:ilvl w:val="1"/>
          <w:numId w:val="1"/>
        </w:numPr>
        <w:rPr/>
      </w:pPr>
      <w:bookmarkStart w:id="1030" w:name="__RefHeading___Toc6972538_2870459653"/>
      <w:bookmarkStart w:id="1031" w:name="_Toc359"/>
      <w:bookmarkEnd w:id="1030"/>
      <w:r>
        <w:rPr/>
        <w:t>14337</w:t>
      </w:r>
      <w:bookmarkEnd w:id="1031"/>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خفری</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032" w:name="pg9563_120196"/>
    </w:p>
    <w:p>
      <w:pPr>
        <w:pStyle w:val="BookText"/>
        <w:rPr/>
      </w:pPr>
      <w:bookmarkEnd w:id="103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قواعد کلیه علم رمل در یک مقدمه و دو مقاله و هر مقاله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اصول این علم، مقاله اول در اصول احکام ضمایر و مقاله دوم در اعمال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سيد المرسلین و عترته الطاهرين اما بعد این رساله ایست در علم رمل که انتخاب شده از کتابی چند که استادان بران اعتماد نموده اند مشتمل بر مقدمه و دو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كواكب تعلق دارد و در تقویم بینند و اگر خوشحالند حکم کنند بر سعادت و بلفظ سعادت ختم کرده شد بعون الله الملك الوهاب تمت 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خط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حواشی توضیحی؛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است در علم رمل که به این کتاب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816663</w:t>
      </w:r>
    </w:p>
    <w:p>
      <w:pPr>
        <w:pStyle w:val="Heading2"/>
        <w:numPr>
          <w:ilvl w:val="1"/>
          <w:numId w:val="1"/>
        </w:numPr>
        <w:rPr/>
      </w:pPr>
      <w:bookmarkStart w:id="1033" w:name="__RefHeading___Toc6972540_2870459653"/>
      <w:bookmarkStart w:id="1034" w:name="_Toc360"/>
      <w:bookmarkEnd w:id="1033"/>
      <w:r>
        <w:rPr/>
        <w:t>14338/1</w:t>
      </w:r>
      <w:bookmarkEnd w:id="1034"/>
    </w:p>
    <w:p>
      <w:pPr>
        <w:pStyle w:val="BookText"/>
        <w:rPr/>
      </w:pPr>
      <w:r>
        <w:rPr>
          <w:rFonts w:ascii="IRNazanin" w:hAnsi="IRNazanin" w:eastAsia="IRNazanin"/>
          <w:color w:val="111111"/>
          <w:sz w:val="28"/>
          <w:sz w:val="28"/>
          <w:szCs w:val="28"/>
          <w:rtl w:val="true"/>
          <w:lang w:bidi="fa-IR"/>
        </w:rPr>
        <w:t xml:space="preserve">چرخی، یعقوب بن عثمان،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عثمان بن محمود بن محمد غزنوی چرخی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شامل سوره فاتحه و ملک تا پایان قرآن که آخرین اثر یعقوب چرخی است و اکثر مطالب آن را از تفسیر کشاف زمخشری و تفسیر موفق الدین کواشی و تفاسیر دیگر گرفته شده و به زبان فارسی ساده و روان و آمیخته به اشعار فارسی و عربی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 ها در شبه قاره به چاپ سنگی شبه قاره به چاپ سنگی رسیده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یا من بیده الملک و هو علی کل شی قدیر و الصلواه و السلام على سيدنا محمد السراج المنير و على آله و اصحابه و تابعیه اجمعین</w:t>
      </w:r>
      <w:r>
        <w:rPr>
          <w:rFonts w:eastAsia="IRNazanin" w:cs="IRNazanin"/>
          <w:color w:val="111111"/>
          <w:sz w:val="28"/>
          <w:szCs w:val="28"/>
          <w:rtl w:val="true"/>
          <w:lang w:bidi="fa-IR"/>
        </w:rPr>
        <w:t xml:space="preserve">... </w:t>
      </w:r>
      <w:bookmarkStart w:id="1035" w:name="pg9563_120197"/>
    </w:p>
    <w:p>
      <w:pPr>
        <w:pStyle w:val="BookText"/>
        <w:rPr/>
      </w:pPr>
      <w:bookmarkEnd w:id="103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سهو نسیان را مبدل کن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جهلم مرا کن جمله حلم آمین یا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بعون الملك الوهاب اللهم اغفرلی کاتبه و لمفسره و الجميع المومنين و المومنات برحمتک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نظر محمد خواجه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نسخه بدل دارد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ه، نسخه، 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برگ اول موریانه خورده و جلد فرسوده و لبه های آن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یک لا، عطف تیماج قهوه ای، بدون آستر</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816664</w:t>
      </w:r>
    </w:p>
    <w:p>
      <w:pPr>
        <w:pStyle w:val="Heading2"/>
        <w:numPr>
          <w:ilvl w:val="1"/>
          <w:numId w:val="1"/>
        </w:numPr>
        <w:rPr/>
      </w:pPr>
      <w:bookmarkStart w:id="1036" w:name="__RefHeading___Toc6972542_2870459653"/>
      <w:bookmarkStart w:id="1037" w:name="_Toc361"/>
      <w:bookmarkEnd w:id="1036"/>
      <w:r>
        <w:rPr/>
        <w:t>14338/2</w:t>
      </w:r>
      <w:bookmarkEnd w:id="1037"/>
    </w:p>
    <w:p>
      <w:pPr>
        <w:pStyle w:val="BookText"/>
        <w:rPr/>
      </w:pPr>
      <w:r>
        <w:rPr>
          <w:rFonts w:ascii="IRNazanin" w:hAnsi="IRNazanin" w:eastAsia="IRNazanin"/>
          <w:color w:val="111111"/>
          <w:sz w:val="28"/>
          <w:sz w:val="28"/>
          <w:szCs w:val="28"/>
          <w:rtl w:val="true"/>
          <w:lang w:bidi="fa-IR"/>
        </w:rPr>
        <w:t>سوال و جواب فقهی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های فقهی شامل ایمان، طهارت، نماز، زکوۃ، روزه،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سربند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صد مسئله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رسول اوست و دل را نیز موافق زبان داشتن مسئله سیوم چون پرسند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بفرمان خدای عزوجل آیه این است بسم الله الرحمن الرحيم حتى اذا اتو على قالت نملة يا ايها النمل ادخلوا مساكنكم يحتمنكم سلیمان و جنوده و هم لا یشعرون </w:t>
      </w:r>
      <w:bookmarkStart w:id="1038" w:name="pg9563_120198"/>
    </w:p>
    <w:p>
      <w:pPr>
        <w:pStyle w:val="BookText"/>
        <w:rPr/>
      </w:pPr>
      <w:bookmarkEnd w:id="1038"/>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بعون الملک الوهاب الفقير الحقير سيد احمد ابن نظر محمد خواجه سید؟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نظر محمد خواجه سید؟؛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816665</w:t>
      </w:r>
    </w:p>
    <w:p>
      <w:pPr>
        <w:pStyle w:val="Heading2"/>
        <w:numPr>
          <w:ilvl w:val="1"/>
          <w:numId w:val="1"/>
        </w:numPr>
        <w:rPr/>
      </w:pPr>
      <w:bookmarkStart w:id="1039" w:name="__RefHeading___Toc6972544_2870459653"/>
      <w:bookmarkStart w:id="1040" w:name="_Toc362"/>
      <w:bookmarkEnd w:id="1039"/>
      <w:r>
        <w:rPr/>
        <w:t>14338/3</w:t>
      </w:r>
      <w:bookmarkEnd w:id="1040"/>
    </w:p>
    <w:p>
      <w:pPr>
        <w:pStyle w:val="BookText"/>
        <w:rPr/>
      </w:pPr>
      <w:r>
        <w:rPr>
          <w:rFonts w:ascii="IRNazanin" w:hAnsi="IRNazanin" w:eastAsia="IRNazanin"/>
          <w:color w:val="111111"/>
          <w:sz w:val="28"/>
          <w:sz w:val="28"/>
          <w:szCs w:val="28"/>
          <w:rtl w:val="true"/>
          <w:lang w:bidi="fa-IR"/>
        </w:rPr>
        <w:t>دشتباخی، محمد</w:t>
      </w:r>
    </w:p>
    <w:p>
      <w:p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دشتباخی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فراهم آوردن چهل حدیث از مستحبات است اغلب مومنان برای کسب فیض و ثواب سعی در جمع آوردن چهل حدیث کرده اند و از آن جمله این کتاب است که حاوی چهل حدیث در دعوات به نقل از محمد دشتباخی که از کتب صحاح و اذکار امام نووی و غیره گرد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على عباده الذین اصطفی و بعده چهل حدیث است در دعوات که افتخار المحدثين و عمدة المفسرين المتقدمين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و ان كنت ان هذا الأمر شر لي و معاشی و عافیة امری فاصرفه عنی و اصرفنی عنه و اقدر لي الخير حيث كان ثم رضنی به برحمتک یا ارحم الراحمين لا حول و لا قوه الا بالله العلى العظيم تمت باسم سبحانه این چهل حدیث</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نظر محمد خواجه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1041" w:name="pg9563_120199"/>
    </w:p>
    <w:p>
      <w:pPr>
        <w:pStyle w:val="BookText"/>
        <w:rPr/>
      </w:pPr>
      <w:bookmarkEnd w:id="104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 اربعون حديثا؛ اربعين حديث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816666</w:t>
      </w:r>
    </w:p>
    <w:p>
      <w:pPr>
        <w:pStyle w:val="Heading2"/>
        <w:numPr>
          <w:ilvl w:val="1"/>
          <w:numId w:val="1"/>
        </w:numPr>
        <w:rPr/>
      </w:pPr>
      <w:bookmarkStart w:id="1042" w:name="__RefHeading___Toc6972546_2870459653"/>
      <w:bookmarkStart w:id="1043" w:name="_Toc363"/>
      <w:bookmarkEnd w:id="1042"/>
      <w:r>
        <w:rPr/>
        <w:t>14339</w:t>
      </w:r>
      <w:bookmarkEnd w:id="1043"/>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عاملی؛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طبيب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14333</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دیباچه کتاب که چیزی را باو متعلق مقصود باشد و احسن مبتداست حمد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است از ظروف مکان و یا زمان و یا مجازی است و آن عبارت است از جار و 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ساده، اندرون جلد آستر کاغذی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الصمديه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816667</w:t>
      </w:r>
    </w:p>
    <w:p>
      <w:pPr>
        <w:pStyle w:val="Heading2"/>
        <w:numPr>
          <w:ilvl w:val="1"/>
          <w:numId w:val="1"/>
        </w:numPr>
        <w:rPr/>
      </w:pPr>
      <w:bookmarkStart w:id="1044" w:name="__RefHeading___Toc6972548_2870459653"/>
      <w:bookmarkStart w:id="1045" w:name="_Toc364"/>
      <w:bookmarkEnd w:id="1044"/>
      <w:r>
        <w:rPr/>
        <w:t>14340</w:t>
      </w:r>
      <w:bookmarkEnd w:id="1045"/>
    </w:p>
    <w:p>
      <w:pPr>
        <w:pStyle w:val="BookText"/>
        <w:rPr/>
      </w:pPr>
      <w:r>
        <w:rPr>
          <w:rFonts w:ascii="IRNazanin" w:hAnsi="IRNazanin" w:eastAsia="IRNazanin"/>
          <w:color w:val="111111"/>
          <w:sz w:val="28"/>
          <w:sz w:val="28"/>
          <w:szCs w:val="28"/>
          <w:rtl w:val="true"/>
          <w:lang w:bidi="fa-IR"/>
        </w:rPr>
        <w:t xml:space="preserve">فراهی، برخوردار بن محمود،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بن محمود ترکمانی فراهی</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حکایات و قصه های اخلاقی و عرفانی و آداب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ابتدا به نام رعنا و زیبا بود و چون مورد توجه اهل زمان قرار گرفت حکایت هایی بر آن اضافه کرد و به مقدمه و شش باب و خاتمه مرتب گردانید و به محفل آرا موسوم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جنگ ها این کتاب به غارت رفت و مجددا به گرد آوردن حکایت های تازه همت گماشت و آن را محبوب القلوب نامید، در دیباچه و مقدمه و پنج باب و خاتمه تنظیم نمود و به مناسبت حکایات شیرین باب دوم به شمسه و قهقه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های پنج گانه کتاب بدین تفصیل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آداب معاشرت و قواعد سخن گفتن، دوم در نیکو کاری و فواید اجتناب از مردم آزاری، سوم در بیان تسیلم و رضا و کیفیت بخت و اقبال، چهارم در بیان آداب مصاحبت و کیفیت رفتار با خلق، پنجم در بیان قناعت و سخاوت و همت و بیان آفت حسد، خاتمه حکایت رعنا و زیبا و بیان مکر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منوچهر خان بن قرچقای خان بیگلربیگی اصفهان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جود احد بی مثال گوهر بحر کلام لایزال مناجات در طلب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که از اوامر خدا در گذشته از نهی حضرت او منهی نگشته در دار دنیا مستوجب چه عقوبت و ضلالت گردیده تا بدار عقبی چه رسد و چون طول کلام باعث رنجش خاطر هایی شود باختصار اختیار نمود و الله الموفق و المعين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تمته الكتاب بعون الملک الوهاب حرر هو فی بیست و ششم شهر محرم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تاریخ ادبیات در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ابتدای نسخه به سرخی؛ مهره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میرزا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و لبه اوراق فرسوده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زنجیره های ضربی، اندرون جلد آستر کاغذی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رعنا و زیبا؛ محفل آرا؛ شمسه و قهقهه </w:t>
      </w:r>
      <w:bookmarkStart w:id="1046" w:name="pg9563_120201"/>
    </w:p>
    <w:p>
      <w:pPr>
        <w:pStyle w:val="BookText"/>
        <w:rPr/>
      </w:pPr>
      <w:bookmarkEnd w:id="104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816668</w:t>
      </w:r>
    </w:p>
    <w:p>
      <w:pPr>
        <w:pStyle w:val="Heading2"/>
        <w:numPr>
          <w:ilvl w:val="1"/>
          <w:numId w:val="1"/>
        </w:numPr>
        <w:rPr/>
      </w:pPr>
      <w:bookmarkStart w:id="1047" w:name="__RefHeading___Toc6972550_2870459653"/>
      <w:bookmarkStart w:id="1048" w:name="_Toc365"/>
      <w:bookmarkEnd w:id="1047"/>
      <w:r>
        <w:rPr/>
        <w:t>14341</w:t>
      </w:r>
      <w:bookmarkEnd w:id="1048"/>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دیباچه مرزبان نامه، نصیحت پدر به فرزند، مال اندیشی، مراسله، طلبی راجع به فرهاد میرزا حاج معتمدالدوله، خروس و روباه و چندین 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ثنایای صبح بر نکهت دهان گل خنده زند و شکر و سپاسی که فوایح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محروس و محفوظ ماند و از حوادث و سوانح و بلیات و عاهات آمن و مصون باشد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مقوای صورتی، متعلق به کتاب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راپورت عملیات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816669</w:t>
      </w:r>
    </w:p>
    <w:p>
      <w:pPr>
        <w:pStyle w:val="Heading2"/>
        <w:numPr>
          <w:ilvl w:val="1"/>
          <w:numId w:val="1"/>
        </w:numPr>
        <w:rPr/>
      </w:pPr>
      <w:bookmarkStart w:id="1049" w:name="__RefHeading___Toc6972552_2870459653"/>
      <w:bookmarkStart w:id="1050" w:name="_Toc366"/>
      <w:bookmarkEnd w:id="1049"/>
      <w:r>
        <w:rPr/>
        <w:t>14342</w:t>
      </w:r>
      <w:bookmarkEnd w:id="1050"/>
    </w:p>
    <w:p>
      <w:pPr>
        <w:pStyle w:val="BookText"/>
        <w:rPr/>
      </w:pPr>
      <w:r>
        <w:rPr>
          <w:rFonts w:ascii="Amiri" w:hAnsi="Amiri" w:eastAsia="Amiri" w:cs="Amiri"/>
          <w:color w:val="111111"/>
          <w:sz w:val="28"/>
          <w:sz w:val="28"/>
          <w:szCs w:val="28"/>
          <w:rtl w:val="true"/>
          <w:lang w:bidi="ar-SA"/>
        </w:rPr>
        <w:t>حكايات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چند حکایت است که به علت افتادگی از آغاز و انجام شناخته نشد و عناوین آن بدین قرار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حکایت پسر پادشاه خاور زمین و دختر پادشاه </w:t>
      </w:r>
      <w:bookmarkStart w:id="1051" w:name="pg9563_120202"/>
    </w:p>
    <w:p>
      <w:pPr>
        <w:pStyle w:val="BookText"/>
        <w:rPr/>
      </w:pPr>
      <w:bookmarkEnd w:id="1051"/>
      <w:r>
        <w:rPr>
          <w:rFonts w:ascii="IRNazanin" w:hAnsi="IRNazanin" w:eastAsia="IRNazanin"/>
          <w:color w:val="111111"/>
          <w:sz w:val="28"/>
          <w:sz w:val="28"/>
          <w:szCs w:val="28"/>
          <w:rtl w:val="true"/>
          <w:lang w:bidi="fa-IR"/>
        </w:rPr>
        <w:t>هند، حکایت 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کیسیاه با امیر المومنین، حکایت معراج رفتن جناب حضرت سید کائنات خلاصه موجودات شفیع روز جزا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اخبار و ناقلان آثار و طوطیان شکرشکن شیرین گفتار چنین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سلاح بر خود راست گردید که جناب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امیر حمزه می آیند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بخانه خویش آمدم هنوز شب بود خروس بانگ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گفت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عبارت و جدول دور سطر ها در بعضی از اوراق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نسخه موریانه خورده و لبه اوراق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بزرگ در وسط با گل و بوته، مجدول، دور جلد نقوش گل های ریز، ضربی، اندرون جلد آستر کاغذی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مذهبی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816670</w:t>
      </w:r>
    </w:p>
    <w:p>
      <w:pPr>
        <w:pStyle w:val="Heading2"/>
        <w:numPr>
          <w:ilvl w:val="1"/>
          <w:numId w:val="1"/>
        </w:numPr>
        <w:rPr/>
      </w:pPr>
      <w:bookmarkStart w:id="1052" w:name="__RefHeading___Toc6972554_2870459653"/>
      <w:bookmarkStart w:id="1053" w:name="_Toc367"/>
      <w:bookmarkEnd w:id="1052"/>
      <w:r>
        <w:rPr/>
        <w:t>14343</w:t>
      </w:r>
      <w:bookmarkEnd w:id="1053"/>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منظوم عربی به فارسی است که از آغاز سده هفتم تا آغاز چهاردهم در ایران و هند و ترکیه برای آموزش زبان عربی به کار می رفته و دارای دویست بیت می باشد</w:t>
      </w:r>
      <w:r>
        <w:rPr>
          <w:rFonts w:eastAsia="IRNazanin" w:cs="IRNazanin"/>
          <w:color w:val="111111"/>
          <w:sz w:val="28"/>
          <w:szCs w:val="28"/>
          <w:rtl w:val="true"/>
          <w:lang w:bidi="fa-IR"/>
        </w:rPr>
        <w:t xml:space="preserve">. </w:t>
      </w:r>
      <w:bookmarkStart w:id="1054" w:name="pg9563_120203"/>
    </w:p>
    <w:p>
      <w:pPr>
        <w:pStyle w:val="BookText"/>
        <w:rPr/>
      </w:pPr>
      <w:bookmarkEnd w:id="105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العافية للمتقين و لا عدوان الا على الظالمين و الصلوات و السلام التحية الاتمام الكاملان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نصرت فضل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عانه زهار است سره ناف ثعنره مغنی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5218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و برگ اول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گالینگور قهوه ای، مقوایی، اندرون جلد آستر کاغذی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816671</w:t>
      </w:r>
    </w:p>
    <w:p>
      <w:pPr>
        <w:pStyle w:val="Heading2"/>
        <w:numPr>
          <w:ilvl w:val="1"/>
          <w:numId w:val="1"/>
        </w:numPr>
        <w:rPr/>
      </w:pPr>
      <w:bookmarkStart w:id="1055" w:name="__RefHeading___Toc6972556_2870459653"/>
      <w:bookmarkStart w:id="1056" w:name="_Toc368"/>
      <w:bookmarkEnd w:id="1055"/>
      <w:r>
        <w:rPr/>
        <w:t>14344/1</w:t>
      </w:r>
      <w:bookmarkEnd w:id="1056"/>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قزوینی؛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توضیحی مختصری است بر کتاب العوامل ملا محسن که بیش تر به ترجمه و توضیح متن پرداخته و این کتاب را برای فرزندش میرزا سلیمان شرح و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سپاس بی قیاس حضرت یزدان و درود بر اشرف ناس پیغمبر آخر الزمان و بر آله و اصحابه چنین گوید محمد ابن سلیمان تنکابنی که چون فرزند دلبندم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فليعمل العاملون برای مثل چنین روز باید عمل نمایند عمل کنندگان با این که مثل تالیف این کتاب باید عمل نموده برای روز قیامت </w:t>
      </w:r>
      <w:bookmarkStart w:id="1057" w:name="pg9563_120204"/>
    </w:p>
    <w:p>
      <w:pPr>
        <w:pStyle w:val="BookText"/>
        <w:rPr/>
      </w:pPr>
      <w:bookmarkEnd w:id="105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در یوم یکشنبه دویم رمضان المبارک مطابق ترکیه بارسئیل سنه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با مرکب بنفش و سیاه؛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کوچک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یک لا، بدون آستر</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816672</w:t>
      </w:r>
    </w:p>
    <w:p>
      <w:pPr>
        <w:pStyle w:val="Heading2"/>
        <w:numPr>
          <w:ilvl w:val="1"/>
          <w:numId w:val="1"/>
        </w:numPr>
        <w:rPr/>
      </w:pPr>
      <w:bookmarkStart w:id="1058" w:name="__RefHeading___Toc6972558_2870459653"/>
      <w:bookmarkStart w:id="1059" w:name="_Toc369"/>
      <w:bookmarkEnd w:id="1058"/>
      <w:r>
        <w:rPr/>
        <w:t>14344/2</w:t>
      </w:r>
      <w:bookmarkEnd w:id="1059"/>
    </w:p>
    <w:p>
      <w:pPr>
        <w:pStyle w:val="BookText"/>
        <w:rPr/>
      </w:pPr>
      <w:r>
        <w:rPr>
          <w:rFonts w:ascii="IRNazanin" w:hAnsi="IRNazanin" w:eastAsia="IRNazanin"/>
          <w:color w:val="111111"/>
          <w:sz w:val="28"/>
          <w:sz w:val="28"/>
          <w:szCs w:val="28"/>
          <w:rtl w:val="true"/>
          <w:lang w:bidi="fa-IR"/>
        </w:rPr>
        <w:t xml:space="preserve">ملا محمد کاظم،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قزوینی؛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کاظم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مزجی مفصلی است به زبان عربی بر کتاب عوامل ملا محسن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شارح در نسخه نیامده و در منابع ملا محمد کاظم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كما هو اهله و كما ينغي الكرم وجهه و عز جلاله صلوات اله و صلواة ملائكته على نبينا محمد و آله اما بعد اقول لما كان العوامل المنسوب الى الفاضل المدقق ملا محسن حفظ الله لئالى محتویه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البواقي من النصر و غيره فيطلب فى غير هذالكتاب لانه لا بليق به الاطناب و الى الله المرجع و الماب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بتاريخ يوم شنبه هفتم رمضان المبارک مطابق ترکیه بارس ئيل من شهور سنه </w:t>
      </w:r>
      <w:r>
        <w:rPr>
          <w:rFonts w:eastAsia="IRNazanin" w:cs="IRNazanin"/>
          <w:color w:val="111111"/>
          <w:sz w:val="28"/>
          <w:szCs w:val="28"/>
          <w:lang w:bidi="fa-IR"/>
        </w:rPr>
        <w:t>1295</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شرح شرح عوامل 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bookmarkStart w:id="1060" w:name="pg9563_120205"/>
    </w:p>
    <w:p>
      <w:pPr>
        <w:pStyle w:val="BookText"/>
        <w:rPr/>
      </w:pPr>
      <w:bookmarkEnd w:id="106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محسن بن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816673</w:t>
      </w:r>
    </w:p>
    <w:p>
      <w:pPr>
        <w:pStyle w:val="Heading2"/>
        <w:numPr>
          <w:ilvl w:val="1"/>
          <w:numId w:val="1"/>
        </w:numPr>
        <w:rPr/>
      </w:pPr>
      <w:bookmarkStart w:id="1061" w:name="__RefHeading___Toc6972560_2870459653"/>
      <w:bookmarkStart w:id="1062" w:name="_Toc370"/>
      <w:bookmarkEnd w:id="1061"/>
      <w:r>
        <w:rPr/>
        <w:t>14345</w:t>
      </w:r>
      <w:bookmarkEnd w:id="1062"/>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14319</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النبيين لسان صدق في الاخرين وصى المعصومين تذكرة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بنده خاکسار گناه کار محمد باقر ابن محمد تقی حشرهما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ها صادر گشته و تا حال الحمدلله جمعی از ایشان مومن و شیعه شده اند و الله يهدي من يشاء الى صراط مستقیم قد فرغت من تسويد هذه الرساله العجالة مع وفور الاشتغال و تخلخل الاحوال على سبيل الاستعجال في مشهد امام المومنین و مولی المسلمين و بضعة سيد المرسلین علی ابن موسی الرضا صلوات الله و سلامه علیه و علی آبائه الطاهرین و اولاده المعصومين الطيبين فى أواخر ذى الحجة الحرام سنه خمس و ثمانين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على يد الحقير الفقير المذنب الخاسر محمد علی ابن ملا عبدالله هروی ساکن خیابان علیا سنه </w:t>
      </w:r>
      <w:r>
        <w:rPr>
          <w:rFonts w:eastAsia="IRNazanin" w:cs="IRNazanin"/>
          <w:color w:val="111111"/>
          <w:sz w:val="28"/>
          <w:szCs w:val="28"/>
          <w:lang w:bidi="fa-IR"/>
        </w:rPr>
        <w:t>1206</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عبدالله هروی،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علیا؛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ترجمه آیات به سرخی؛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 رویه کاغذ خاکستری، عطف تیماج عنابی، اندرون جلد آستر کاغذی </w:t>
      </w:r>
      <w:bookmarkStart w:id="1063" w:name="pg9563_120206"/>
    </w:p>
    <w:p>
      <w:pPr>
        <w:pStyle w:val="BookText"/>
        <w:rPr/>
      </w:pPr>
      <w:bookmarkEnd w:id="1063"/>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816675</w:t>
      </w:r>
    </w:p>
    <w:p>
      <w:pPr>
        <w:pStyle w:val="Heading2"/>
        <w:numPr>
          <w:ilvl w:val="1"/>
          <w:numId w:val="1"/>
        </w:numPr>
        <w:rPr/>
      </w:pPr>
      <w:bookmarkStart w:id="1064" w:name="__RefHeading___Toc6972562_2870459653"/>
      <w:bookmarkStart w:id="1065" w:name="_Toc371"/>
      <w:bookmarkEnd w:id="1064"/>
      <w:r>
        <w:rPr/>
        <w:t>14346/1</w:t>
      </w:r>
      <w:bookmarkEnd w:id="1065"/>
    </w:p>
    <w:p>
      <w:pPr>
        <w:pStyle w:val="BookText"/>
        <w:rPr/>
      </w:pP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الابرار الملتقط من آثار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شفتی بید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14189</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مبحث شکیات و سهویات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احکام شک و سهو است و درین دو مقام است مقام اول در احکام شک است 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بطلان نماز می شود یا نه خلاف کرده اند فقها در این مقام مرحوم علامه حكم فرموده ببطلان نماز در کتاب تذکره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الرساله بعون الله قد وقع الفراغ من تحرير هذه في قرب انتصاف الليل من يوم الاثنين سادس عشر شهر محرم الحرام سنه الف و مائتان و خمسة و خمسين من الهجرة النبوية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شريفه بجهة مطالعه حقیر خود محمد ابراهیم این آقا محمد تقى عفى الله عنهما تحریر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رساله نوشته شده که هم نام با کاتب رساله دوم است ولی خط دو رساله با یکدیگر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مولف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پارچه بته جقه ای سرمه ای و قرمز، اندرون جلد آستر کاغذی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1066" w:name="pg9563_120207"/>
    </w:p>
    <w:p>
      <w:pPr>
        <w:pStyle w:val="BookText"/>
        <w:rPr/>
      </w:pPr>
      <w:bookmarkEnd w:id="106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816676</w:t>
      </w:r>
    </w:p>
    <w:p>
      <w:pPr>
        <w:pStyle w:val="Heading2"/>
        <w:numPr>
          <w:ilvl w:val="1"/>
          <w:numId w:val="1"/>
        </w:numPr>
        <w:rPr/>
      </w:pPr>
      <w:bookmarkStart w:id="1067" w:name="__RefHeading___Toc6972564_2870459653"/>
      <w:bookmarkStart w:id="1068" w:name="_Toc372"/>
      <w:bookmarkEnd w:id="1067"/>
      <w:r>
        <w:rPr/>
        <w:t>14346/2</w:t>
      </w:r>
      <w:bookmarkEnd w:id="1068"/>
    </w:p>
    <w:p>
      <w:pPr>
        <w:pStyle w:val="BookText"/>
        <w:rPr/>
      </w:pP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شفتی بید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مشتمل بر مسائل متفرقه فقهی از طهارت تا نکاح، مسائل کتاب پاسخ های حجة الاسلام شفتی است بر مسائل فقهی که ظاهرا یکی از شاگردان او این پرسش ها را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محمد الصلوة و السلام علی محمد و اله الطاهرين ادخال حشفه در فرج زن با عدم انزال منشا وجوب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امام از دور جایز است یا خیر جایز نیست صیغه هبه محتاج بقبول است یا خیر محتاج بقبول و تصرف است 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وقع الفراغ من التحرير على يد احقر عباداله محمد ابراهیم تاریخ عصر يوم الاربعا سلخ شهر ذى حجه سنه خمس و خمسین و مائتان بعد الف من الهجرة النبويه سنه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الغد سنه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مهر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عبده محمد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5247</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816677</w:t>
      </w:r>
      <w:r>
        <w:rPr>
          <w:rFonts w:eastAsia="IRNazanin" w:cs="IRNazanin"/>
          <w:color w:val="111111"/>
          <w:sz w:val="28"/>
          <w:szCs w:val="28"/>
          <w:rtl w:val="true"/>
          <w:lang w:bidi="fa-IR"/>
        </w:rPr>
        <w:t xml:space="preserve"> </w:t>
      </w:r>
      <w:bookmarkStart w:id="1069" w:name="pg9563_120208"/>
    </w:p>
    <w:p>
      <w:pPr>
        <w:pStyle w:val="Heading2"/>
        <w:numPr>
          <w:ilvl w:val="1"/>
          <w:numId w:val="1"/>
        </w:numPr>
        <w:rPr/>
      </w:pPr>
      <w:bookmarkStart w:id="1070" w:name="__RefHeading___Toc6972566_2870459653"/>
      <w:bookmarkStart w:id="1071" w:name="_Toc373"/>
      <w:bookmarkEnd w:id="1069"/>
      <w:bookmarkEnd w:id="1070"/>
      <w:r>
        <w:rPr/>
        <w:t>14347</w:t>
      </w:r>
      <w:bookmarkEnd w:id="1071"/>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14156</w:t>
      </w:r>
      <w:r>
        <w:rPr>
          <w:rFonts w:eastAsia="IRNazanin" w:cs="IRNazanin"/>
          <w:color w:val="111111"/>
          <w:sz w:val="28"/>
          <w:szCs w:val="28"/>
          <w:rtl w:val="true"/>
          <w:lang w:bidi="fa-IR"/>
        </w:rPr>
        <w:t xml:space="preserve"> (</w:t>
      </w:r>
      <w:r>
        <w:rPr>
          <w:rFonts w:eastAsia="IRNazanin" w:cs="IRNazanin"/>
          <w:color w:val="111111"/>
          <w:sz w:val="28"/>
          <w:szCs w:val="28"/>
          <w:lang w:bidi="fa-IR"/>
        </w:rPr>
        <w:t>4156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پنج باب اول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عاریه نمودن و احکام غصب کردن و توابع آن باب یازدهم در نکاح کردن بدوام و متعه و تحلیل و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برد نعلین بیاویزد که در آن نعلین نماز گذارده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تمیاج مشکی، یک لا، ساده، بدون آستر</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817817</w:t>
      </w:r>
    </w:p>
    <w:p>
      <w:pPr>
        <w:pStyle w:val="Heading2"/>
        <w:numPr>
          <w:ilvl w:val="1"/>
          <w:numId w:val="1"/>
        </w:numPr>
        <w:rPr/>
      </w:pPr>
      <w:bookmarkStart w:id="1072" w:name="__RefHeading___Toc6972568_2870459653"/>
      <w:bookmarkStart w:id="1073" w:name="_Toc374"/>
      <w:bookmarkEnd w:id="1072"/>
      <w:r>
        <w:rPr/>
        <w:t>14348</w:t>
      </w:r>
      <w:bookmarkEnd w:id="1073"/>
    </w:p>
    <w:p>
      <w:pPr>
        <w:pStyle w:val="BookText"/>
        <w:rPr/>
      </w:pPr>
      <w:r>
        <w:rPr>
          <w:rFonts w:ascii="IRNazanin" w:hAnsi="IRNazanin" w:eastAsia="IRNazanin"/>
          <w:color w:val="111111"/>
          <w:sz w:val="28"/>
          <w:sz w:val="28"/>
          <w:szCs w:val="28"/>
          <w:rtl w:val="true"/>
          <w:lang w:bidi="fa-IR"/>
        </w:rPr>
        <w:t xml:space="preserve">قدسی بادکوبی، عباسقلی بن محمد، </w:t>
      </w:r>
      <w:r>
        <w:rPr>
          <w:rFonts w:eastAsia="IRNazanin" w:cs="IRNazanin"/>
          <w:color w:val="111111"/>
          <w:sz w:val="28"/>
          <w:szCs w:val="28"/>
          <w:lang w:bidi="fa-IR"/>
        </w:rPr>
        <w:t>1208</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عباسقلی بن محمد خان ثانی باکوئی قدسی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تاریخ شیروان و داغستان مشتمل بر یک مقدمه و پنج طبقه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در بیان وقایع قدیم شیروان تا زمان ورود لشکر عرب، طبقه ثانی از آغاز ورود لشگریان عرب تا زمان استیلای مغول، سوم از زمان استیلای مغول تا ظهور صفویان و احوال سلطنت و سلسله شیروان شاهان، چهارم از زمان ظهور صفویان تا زمان وفات نادر شاه، طبقه پنجم از وفات نادر شاه تا زمان انعقاد مصالحه نامه </w:t>
      </w:r>
      <w:bookmarkStart w:id="1074" w:name="pg9563_120209"/>
    </w:p>
    <w:p>
      <w:pPr>
        <w:pStyle w:val="BookText"/>
        <w:rPr/>
      </w:pPr>
      <w:bookmarkEnd w:id="1074"/>
      <w:r>
        <w:rPr>
          <w:rFonts w:ascii="IRNazanin" w:hAnsi="IRNazanin" w:eastAsia="IRNazanin"/>
          <w:color w:val="111111"/>
          <w:sz w:val="28"/>
          <w:sz w:val="28"/>
          <w:szCs w:val="28"/>
          <w:rtl w:val="true"/>
          <w:lang w:bidi="fa-IR"/>
        </w:rPr>
        <w:t>دولتین روس و ایران در موضع گلستان، خاتمه در احوال کسانی که از نواحی شیروان و نواحی هم جوار آن صاحب تالیف بوده اند یا به فضائل دیگر لایق توصیف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حمد تو چنان به که تو دانی و وصف تو این بس که مستغنی از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دیردیم ملک و ملک حجت بیلمز کیدر بو که تشبیهنه امکان اولمز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مجدول، اندرون جلد آستر کاغذی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گلستان؛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816679</w:t>
      </w:r>
    </w:p>
    <w:p>
      <w:pPr>
        <w:pStyle w:val="Heading2"/>
        <w:numPr>
          <w:ilvl w:val="1"/>
          <w:numId w:val="1"/>
        </w:numPr>
        <w:rPr/>
      </w:pPr>
      <w:bookmarkStart w:id="1075" w:name="__RefHeading___Toc6972570_2870459653"/>
      <w:bookmarkStart w:id="1076" w:name="_Toc375"/>
      <w:bookmarkEnd w:id="1075"/>
      <w:r>
        <w:rPr/>
        <w:t>14349</w:t>
      </w:r>
      <w:bookmarkEnd w:id="1076"/>
    </w:p>
    <w:p>
      <w:pPr>
        <w:pStyle w:val="BookText"/>
        <w:rPr/>
      </w:pPr>
      <w:r>
        <w:rPr>
          <w:rFonts w:ascii="IRNazanin" w:hAnsi="IRNazanin" w:eastAsia="IRNazanin"/>
          <w:color w:val="111111"/>
          <w:sz w:val="28"/>
          <w:sz w:val="28"/>
          <w:szCs w:val="28"/>
          <w:rtl w:val="true"/>
          <w:lang w:bidi="fa-IR"/>
        </w:rPr>
        <w:t xml:space="preserve">جرجانی، حسین بن حسن،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الاذهان و جلاء الاحزان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ابوالمحاسن حسين بن حسن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مفصل و مهمی است بر قرآن کریم با استناد به اخبار و احادیث اهل بیت طهارت و دارای مقدمه ای در هفت فصل در باب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ابتدای قرآن تا آخر سوره مائده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ثنا و حمد بی منتها خدایی را که این هفت ایوان معلق و آسمان مطبق که هر یکی مناط قنادیل انوار و محل ملائکه ابرار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خواهند و خواهد می گرداند و می ستاند و کس را نبود که او را از آن منع کند یا اعتراض کند بران و بالله التوفيق و عليه التكلان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المجلد الاول و قد وقع الفراغ من يوم الخميس عشرين من شهر ربيع الاول سنه ست و تسعین و تسعمائه </w:t>
      </w:r>
      <w:bookmarkStart w:id="1077" w:name="pg9563_120210"/>
    </w:p>
    <w:p>
      <w:pPr>
        <w:pStyle w:val="BookText"/>
        <w:rPr/>
      </w:pPr>
      <w:bookmarkEnd w:id="107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آیات قرآن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نسخه به تاریخ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فتحعلی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فتحعلی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دین نبی علی قلی </w:t>
      </w:r>
      <w:r>
        <w:rPr>
          <w:rFonts w:eastAsia="IRNazanin" w:cs="IRNazanin"/>
          <w:color w:val="111111"/>
          <w:sz w:val="28"/>
          <w:szCs w:val="28"/>
          <w:lang w:bidi="fa-IR"/>
        </w:rPr>
        <w:t>1180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بیضی سلام علی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رنگ و رو رفته، مقوایی، عطف و حاشیه دور جلد تیماج مشکی، اندرون جلد آستر کاغذی</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گازر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816680</w:t>
      </w:r>
    </w:p>
    <w:p>
      <w:pPr>
        <w:pStyle w:val="Heading2"/>
        <w:numPr>
          <w:ilvl w:val="1"/>
          <w:numId w:val="1"/>
        </w:numPr>
        <w:rPr/>
      </w:pPr>
      <w:bookmarkStart w:id="1078" w:name="__RefHeading___Toc6972572_2870459653"/>
      <w:bookmarkStart w:id="1079" w:name="_Toc376"/>
      <w:bookmarkEnd w:id="1078"/>
      <w:r>
        <w:rPr/>
        <w:t>14350</w:t>
      </w:r>
      <w:bookmarkEnd w:id="1079"/>
    </w:p>
    <w:p>
      <w:pPr>
        <w:pStyle w:val="BookText"/>
        <w:rPr/>
      </w:pPr>
      <w:r>
        <w:rPr>
          <w:rFonts w:ascii="IRNazanin" w:hAnsi="IRNazanin" w:eastAsia="IRNazanin"/>
          <w:color w:val="111111"/>
          <w:sz w:val="28"/>
          <w:sz w:val="28"/>
          <w:szCs w:val="28"/>
          <w:rtl w:val="true"/>
          <w:lang w:bidi="fa-IR"/>
        </w:rPr>
        <w:t xml:space="preserve">زواری، علی بن حسن،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فارسی قرآن کریم که به دستور شاه طهماسب صفوی در مقابل مواهب عليه ملا حسین کاشفی نوشته و در نگارش آن از تفسیر مذکور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استناد به احادیث و روایات اهل بیت در سال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فاتحة الکتاب تا آخر سوره کهف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زنگ جهالت و غفلت بدان وسیله از آئینه ضمیر خود زدود و بلا شک دولت عاجل و سعادت آجل ازو حاصل 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از حق تعالی کنند برای او تا از خواب بیدار شود و دیگر فرموده که هر که آخر سوره الكهف بخواند سر تا قدم او نور فرو گیرد اگر همه سوره بخواند نور ازو باسمان برسد و الحمدلله رب العالمين و صلى الله على سيدنا محمد و آله الطاهرين </w:t>
      </w:r>
      <w:bookmarkStart w:id="1080" w:name="pg9563_120211"/>
    </w:p>
    <w:p>
      <w:pPr>
        <w:pStyle w:val="BookText"/>
        <w:rPr/>
      </w:pPr>
      <w:bookmarkEnd w:id="1080"/>
      <w:r>
        <w:rPr>
          <w:rFonts w:ascii="IRNazanin" w:hAnsi="IRNazanin" w:eastAsia="IRNazanin"/>
          <w:color w:val="111111"/>
          <w:sz w:val="28"/>
          <w:sz w:val="28"/>
          <w:szCs w:val="28"/>
          <w:rtl w:val="true"/>
          <w:lang w:bidi="fa-IR"/>
        </w:rPr>
        <w:t>الله روحه و نور الله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یافت جلد اول از تفسیر حضرت ارشاد پناهی روح الله روحه و نور الله مرقده آمین صدق الله العظيم و صدق رسوله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رفيع الدرجات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و برخی از اوراق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مجدول، اندرون جلد تیماج زرشکی</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زواری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816681</w:t>
      </w:r>
    </w:p>
    <w:p>
      <w:pPr>
        <w:pStyle w:val="Heading2"/>
        <w:numPr>
          <w:ilvl w:val="1"/>
          <w:numId w:val="1"/>
        </w:numPr>
        <w:rPr/>
      </w:pPr>
      <w:bookmarkStart w:id="1081" w:name="__RefHeading___Toc6972574_2870459653"/>
      <w:bookmarkStart w:id="1082" w:name="_Toc377"/>
      <w:bookmarkEnd w:id="1081"/>
      <w:r>
        <w:rPr/>
        <w:t>14351</w:t>
      </w:r>
      <w:bookmarkEnd w:id="1082"/>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همچه کاه، وز آه رخنه در جگر یکدیگر کنید، هر شب کنید دامن روز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مامون بروایتی است زیانکاری روز روز بزرگ که علاجی از برای او متصور نیست لعنه الله علیه و علی سایر ظالمین من آل محمد و عذبهم الله عذابا اليما و غذبناها عذابا شديدا</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تمة الكتاب من المقام من الله المو الملک الوهاب فى تحرير الكتاب فى يوم الثامن عشر من شهر رجب المرجب سنه تسع و ثلثون ماتين بعد الف من حجرة النبوية المصطفوية صلى الله و اله و سلم و انا الكتب الضعيف المذنب العاصى الحقير المسكين جالس المسكين كثير التقصير محتاج الى رحمة الله اقل الطلاب قربانعلی ساکن قریه کردان من محال ساوجبلاغ و الله اعلم بالصواب سنه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bookmarkStart w:id="1083" w:name="pg9563_120212"/>
    </w:p>
    <w:p>
      <w:pPr>
        <w:pStyle w:val="BookText"/>
        <w:rPr/>
      </w:pPr>
      <w:bookmarkEnd w:id="108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کردان ساوجبلاغ؛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نظر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محمد </w:t>
      </w:r>
      <w:r>
        <w:rPr>
          <w:rFonts w:eastAsia="IRNazanin" w:cs="IRNazanin"/>
          <w:color w:val="111111"/>
          <w:sz w:val="28"/>
          <w:szCs w:val="28"/>
          <w:lang w:bidi="fa-IR"/>
        </w:rPr>
        <w:t>1251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و بالای برگ آخر پاره 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و لچک با گل و بوته، مجدول، درون جداول مزین به گل های ریز، اندرون جلد آستر کاغذی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816682</w:t>
      </w:r>
    </w:p>
    <w:p>
      <w:pPr>
        <w:pStyle w:val="Heading2"/>
        <w:numPr>
          <w:ilvl w:val="1"/>
          <w:numId w:val="1"/>
        </w:numPr>
        <w:rPr/>
      </w:pPr>
      <w:bookmarkStart w:id="1084" w:name="__RefHeading___Toc6972576_2870459653"/>
      <w:bookmarkStart w:id="1085" w:name="_Toc378"/>
      <w:bookmarkEnd w:id="1084"/>
      <w:r>
        <w:rPr/>
        <w:t>14352</w:t>
      </w:r>
      <w:bookmarkEnd w:id="1085"/>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خاوند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روضة الصفا از ابتدا تا سلطنت اردشیر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فهرست نسخه مفاخر انبیای عالی مکان و زینت دیباچه مجموعه ماثر سلاطین گردون توامان شکر مبدعیست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شب در دارالملک او حادث گشتی صباح او را معلوم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عبارات در برخی از اوراق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یک لا، مجدول، مزین به نقوشی به شکل دایره، اندرون جلد آستر کاغذی</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في سيرة الانبياء و الملوک و الخلفا </w:t>
      </w:r>
      <w:bookmarkStart w:id="1086" w:name="pg9563_120213"/>
    </w:p>
    <w:p>
      <w:pPr>
        <w:pStyle w:val="BookText"/>
        <w:rPr/>
      </w:pPr>
      <w:bookmarkEnd w:id="108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816683</w:t>
      </w:r>
    </w:p>
    <w:p>
      <w:pPr>
        <w:pStyle w:val="Heading2"/>
        <w:numPr>
          <w:ilvl w:val="1"/>
          <w:numId w:val="1"/>
        </w:numPr>
        <w:rPr/>
      </w:pPr>
      <w:bookmarkStart w:id="1087" w:name="__RefHeading___Toc6972578_2870459653"/>
      <w:bookmarkStart w:id="1088" w:name="_Toc379"/>
      <w:bookmarkEnd w:id="1087"/>
      <w:r>
        <w:rPr/>
        <w:t>14353</w:t>
      </w:r>
      <w:bookmarkEnd w:id="1088"/>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حلى انبيائه المرسلين باحسن حلية المتقين و بعث نخبة اصفياء محمد صلى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تراب اقدام مومنین و خادم طلبه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مردم کسی است که مردم از او منتفع شوند باینجا ختم کردم این رساله را در پنجم ماه رجب سنه هزار و هفتاد و نه از هجرت مقدسه نبوی و شکر می گویم پروردگار خود را و درود می فرستم بر خاتم انبیا محمد مصطفی و آل کرام آن حضرت و كتب الفقير مولفه محمد باقر بن محمد تقى عفى عنهما تمت هذه الرسالة في تاسع شهر صفر سنه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لوح و کتیبه مذهب و مرصع، طلا اندازی دندان موشی بین سطور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دور سطر ها به زر، سیاه و سرخ،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روی نسخه خط مولف که در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و لت پشت 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بوم نارنجی، مقوایی، ترنج و سر ترنج با گل و بوته، مجدول، عطف تیماج مشکی، اندرون جلد آستر کاغذی</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bookmarkStart w:id="1089" w:name="pg9563_120214"/>
    </w:p>
    <w:p>
      <w:pPr>
        <w:pStyle w:val="BookText"/>
        <w:rPr/>
      </w:pPr>
      <w:bookmarkEnd w:id="1089"/>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816684</w:t>
      </w:r>
    </w:p>
    <w:p>
      <w:pPr>
        <w:pStyle w:val="Heading2"/>
        <w:numPr>
          <w:ilvl w:val="1"/>
          <w:numId w:val="1"/>
        </w:numPr>
        <w:rPr/>
      </w:pPr>
      <w:bookmarkStart w:id="1090" w:name="__RefHeading___Toc6972580_2870459653"/>
      <w:bookmarkStart w:id="1091" w:name="_Toc380"/>
      <w:bookmarkEnd w:id="1090"/>
      <w:r>
        <w:rPr/>
        <w:t>14354</w:t>
      </w:r>
      <w:bookmarkEnd w:id="1091"/>
    </w:p>
    <w:p>
      <w:pPr>
        <w:pStyle w:val="BookText"/>
        <w:rPr/>
      </w:pPr>
      <w:r>
        <w:rPr>
          <w:rFonts w:ascii="IRNazanin" w:hAnsi="IRNazanin" w:eastAsia="IRNazanin"/>
          <w:color w:val="111111"/>
          <w:sz w:val="28"/>
          <w:sz w:val="28"/>
          <w:szCs w:val="28"/>
          <w:rtl w:val="true"/>
          <w:lang w:bidi="fa-IR"/>
        </w:rPr>
        <w:t xml:space="preserve">عزت الله،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نامه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عزت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بخارا از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توسط سید عزت الله که به دستور ولیم مورکرافت صاحب بهادر در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جهان آباد روانه شد و هر چه خود دیده و شنیده و هر آن چه حافظ فاضل خان دیده و دریافته را به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سفر بخارا و تفصیل منازل از اتک تا کشمیر من کشمیر الى تبت من تبت الى ياركند من ياركند الى كاشغر الى قوقان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مسافت عرض دریا بر کنار چپ دریای اتک واقع است آب دریا اندرون قلعه از راه آب دزد می آید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بتاریخ بیست و هفتم شهر شوال المكرم سنه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صلی الله علیه و آله و اصحابه المقربین مطابق بیست یکم شهر اپریل سنه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روز چهارشنبه از دست احقر العباد عاصی پر معاصی میرزا عباس على غفر الله ذنوبه و ستر عيوبه در مقام چهاونی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آباد عرف انبه جوکائی بوقت یکباس روز برآمده با تمام رسید نوشته بماند سیه بر سفید نویسنده را نیست فردا امید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ابتدای نسخه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برخی از اوراق وصالی شده و نسخه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پارچه ساده، عطف و گوشه ها تیماج قهوه ای با خطی به زر، اندرون جلد آستر کاغذی</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bookmarkStart w:id="1092" w:name="pg9563_120215"/>
    </w:p>
    <w:p>
      <w:pPr>
        <w:pStyle w:val="BookText"/>
        <w:rPr/>
      </w:pPr>
      <w:bookmarkEnd w:id="109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816685</w:t>
      </w:r>
    </w:p>
    <w:p>
      <w:pPr>
        <w:pStyle w:val="Heading2"/>
        <w:numPr>
          <w:ilvl w:val="1"/>
          <w:numId w:val="1"/>
        </w:numPr>
        <w:rPr/>
      </w:pPr>
      <w:bookmarkStart w:id="1093" w:name="__RefHeading___Toc6972582_2870459653"/>
      <w:bookmarkStart w:id="1094" w:name="_Toc381"/>
      <w:bookmarkEnd w:id="1093"/>
      <w:r>
        <w:rPr/>
        <w:t>14355/1</w:t>
      </w:r>
      <w:bookmarkEnd w:id="1094"/>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14319</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النبيين لسان صدق في الاخرين و صية ائمة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بنده خاکسار گناه کار محمد باقر بن محمد تقی حشرهما مع الائمة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ایشان مومن و شیعه شده و الله يهدي من يشاء الى صراط مستقيم و قد فرغت من تسويد هذه الرساله العجاله مع وفور الاشغال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اواخر شهر ذيحجة الحرام سنه خمس و ثمانین بعد الالف و كتب بيمناه الجانية الفانيه البالية المذنب ابن محمد تقی محمد باقر حشرهم الله مع الائمة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اعدائهم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 الفرموده عاليجناب مقدس القاب فضیلت و کمالات اکتساب مخدومی مطاعی آقا محمد اسمعیل طبیب قلمی گردید کكتبه العبد ابوتراب ابن مرحمت و غفران پناه میرزا کبیر بسوره حمد و اخلاص یاد فرمایند تمت الكتاب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بن میرزا کبیر؛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حسب الفرموده آقا محمد اسمعيل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پراکنده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095" w:name="pg9563_120216"/>
    </w:p>
    <w:p>
      <w:pPr>
        <w:pStyle w:val="BookText"/>
        <w:rPr/>
      </w:pPr>
      <w:bookmarkEnd w:id="109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816686</w:t>
      </w:r>
    </w:p>
    <w:p>
      <w:pPr>
        <w:pStyle w:val="Heading2"/>
        <w:numPr>
          <w:ilvl w:val="1"/>
          <w:numId w:val="1"/>
        </w:numPr>
        <w:rPr/>
      </w:pPr>
      <w:bookmarkStart w:id="1096" w:name="__RefHeading___Toc6972584_2870459653"/>
      <w:bookmarkStart w:id="1097" w:name="_Toc382"/>
      <w:bookmarkEnd w:id="1096"/>
      <w:r>
        <w:rPr/>
        <w:t>14355/2</w:t>
      </w:r>
      <w:bookmarkEnd w:id="1097"/>
    </w:p>
    <w:p>
      <w:pPr>
        <w:pStyle w:val="BookText"/>
        <w:rPr/>
      </w:pPr>
      <w:r>
        <w:rPr>
          <w:rFonts w:ascii="IRNazanin" w:hAnsi="IRNazanin" w:eastAsia="IRNazanin"/>
          <w:color w:val="111111"/>
          <w:sz w:val="28"/>
          <w:sz w:val="28"/>
          <w:szCs w:val="28"/>
          <w:rtl w:val="true"/>
          <w:lang w:bidi="fa-IR"/>
        </w:rPr>
        <w:t>طهرانی، محمد بن میر افضل</w:t>
      </w:r>
    </w:p>
    <w:p>
      <w:pPr>
        <w:pStyle w:val="BookText"/>
        <w:rPr/>
      </w:pPr>
      <w:r>
        <w:rPr>
          <w:rFonts w:ascii="IRNazanin" w:hAnsi="IRNazanin" w:eastAsia="IRNazanin"/>
          <w:color w:val="111111"/>
          <w:sz w:val="28"/>
          <w:sz w:val="28"/>
          <w:szCs w:val="28"/>
          <w:rtl w:val="true"/>
          <w:lang w:bidi="fa-IR"/>
        </w:rPr>
        <w:t>خلاصة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میر افضل طهرانی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اصول دین و فروع شرع که مشتمل است بر مقدمه و پنج فصل در اصول دین و خاتمه در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حاشیه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حمد و ثنا خداوندی را لایق و ثنا خداوندی را لایق و سر است که جوهر ممکنات را از جواهر خانه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غایب و پنهان است اما وقتی که از جانب خدا مامور شود بظهور انشاء الله تعالی تمام شد رساله خلاصة الايمان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پراکنده شده و از عطف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در حاشیه؛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816687</w:t>
      </w:r>
    </w:p>
    <w:p>
      <w:pPr>
        <w:pStyle w:val="Heading2"/>
        <w:numPr>
          <w:ilvl w:val="1"/>
          <w:numId w:val="1"/>
        </w:numPr>
        <w:rPr/>
      </w:pPr>
      <w:bookmarkStart w:id="1098" w:name="__RefHeading___Toc6972586_2870459653"/>
      <w:bookmarkStart w:id="1099" w:name="_Toc383"/>
      <w:bookmarkEnd w:id="1098"/>
      <w:r>
        <w:rPr/>
        <w:t>14356</w:t>
      </w:r>
      <w:bookmarkEnd w:id="1099"/>
    </w:p>
    <w:p>
      <w:pPr>
        <w:pStyle w:val="BookText"/>
        <w:rPr/>
      </w:pPr>
      <w:r>
        <w:rPr>
          <w:rFonts w:ascii="IRNazanin" w:hAnsi="IRNazanin" w:eastAsia="IRNazanin"/>
          <w:color w:val="111111"/>
          <w:sz w:val="28"/>
          <w:sz w:val="28"/>
          <w:szCs w:val="28"/>
          <w:rtl w:val="true"/>
          <w:lang w:bidi="fa-IR"/>
        </w:rPr>
        <w:t xml:space="preserve">پولاک، یاکوب ادوارد،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یاکوب ادوارد پولاک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تشریح کالبد که به جهت مدرسه دارالفنون و به دستیاری میرزا محمد حسین افشار و به نام ناصرالدین شاه قاجار در یک مقدمه و پنج مقاله و یک خاتمه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مقالات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تاریخ علم </w:t>
      </w:r>
      <w:bookmarkStart w:id="1100" w:name="pg9563_120217"/>
    </w:p>
    <w:p>
      <w:pPr>
        <w:pStyle w:val="BookText"/>
        <w:rPr/>
      </w:pPr>
      <w:bookmarkEnd w:id="1100"/>
      <w:r>
        <w:rPr>
          <w:rFonts w:ascii="IRNazanin" w:hAnsi="IRNazanin" w:eastAsia="IRNazanin"/>
          <w:color w:val="111111"/>
          <w:sz w:val="28"/>
          <w:sz w:val="28"/>
          <w:szCs w:val="28"/>
          <w:rtl w:val="true"/>
          <w:lang w:bidi="fa-IR"/>
        </w:rPr>
        <w:t>تشریح، مقاله اول در تشریح عظام و عاریف و مفاصل و اربطه، مقاله دوم در عضلات و فواید آن، مقاله سوم در عروق ضوارب و غیر ضوارب، مقاله چهارم در تشریح دماغ و نخاع و اعصاب، مقاله پنجم در تشریح احشاء و اغشیه آن ها، خاتمه در اشکال آلات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بیان عظام و غضاريف و مفاصل و اربطه بدن انسان و مشتمل است بر سه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که تنقیه یافتن در جفت ام لازم نیست بنا علیهذا از حرکه خواهد افتاد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ماه ربیع الثانی سنه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سوراخ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اندرون جلد آستر کاغذی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بدن انسان؛ کتاب التشريح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شناسی انسان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816688</w:t>
      </w:r>
    </w:p>
    <w:p>
      <w:pPr>
        <w:pStyle w:val="Heading2"/>
        <w:numPr>
          <w:ilvl w:val="1"/>
          <w:numId w:val="1"/>
        </w:numPr>
        <w:rPr/>
      </w:pPr>
      <w:bookmarkStart w:id="1101" w:name="__RefHeading___Toc6972588_2870459653"/>
      <w:bookmarkStart w:id="1102" w:name="_Toc384"/>
      <w:bookmarkEnd w:id="1101"/>
      <w:r>
        <w:rPr/>
        <w:t>14357/1</w:t>
      </w:r>
      <w:bookmarkEnd w:id="110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14321</w:t>
      </w:r>
      <w:r>
        <w:rPr>
          <w:rFonts w:eastAsia="IRNazanin" w:cs="IRNazanin"/>
          <w:color w:val="111111"/>
          <w:sz w:val="28"/>
          <w:szCs w:val="28"/>
          <w:rtl w:val="true"/>
          <w:lang w:bidi="fa-IR"/>
        </w:rPr>
        <w:t xml:space="preserve"> (</w:t>
      </w:r>
      <w:r>
        <w:rPr>
          <w:rFonts w:eastAsia="IRNazanin" w:cs="IRNazanin"/>
          <w:color w:val="111111"/>
          <w:sz w:val="28"/>
          <w:szCs w:val="28"/>
          <w:lang w:bidi="fa-IR"/>
        </w:rPr>
        <w:t>4321/5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خاتمه کتاب اختیارات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ابتدای رساله کتاب محرم نامه ذکر شده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حدیث شریف است که مشتمل بر احکام کسوف و خسوف و حوادیث هر سال شیخ بزرگوار قطب الدین راوندی در کتاب قصص الانبیاء</w:t>
      </w:r>
      <w:r>
        <w:rPr>
          <w:rFonts w:eastAsia="IRNazanin" w:cs="IRNazanin"/>
          <w:color w:val="111111"/>
          <w:sz w:val="28"/>
          <w:szCs w:val="28"/>
          <w:rtl w:val="true"/>
          <w:lang w:bidi="fa-IR"/>
        </w:rPr>
        <w:t xml:space="preserve">... </w:t>
      </w:r>
      <w:bookmarkStart w:id="1103" w:name="pg9563_120218"/>
    </w:p>
    <w:p>
      <w:pPr>
        <w:pStyle w:val="BookText"/>
        <w:rPr/>
      </w:pPr>
      <w:bookmarkEnd w:id="110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بلاد خراسان فتنه عظیم حادث شود و در اطفال درد ها پیدا شود و فتنه بحاجیان برسد و آب چشم ها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أوراق ابتدای نسخه روز های نحس هر ماه را به نقل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دعا و طریقه عمل به آن ها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پراکنده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گل و بوته،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الايام صغیر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فرید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816689</w:t>
      </w:r>
    </w:p>
    <w:p>
      <w:pPr>
        <w:pStyle w:val="Heading2"/>
        <w:numPr>
          <w:ilvl w:val="1"/>
          <w:numId w:val="1"/>
        </w:numPr>
        <w:rPr/>
      </w:pPr>
      <w:bookmarkStart w:id="1104" w:name="__RefHeading___Toc6972590_2870459653"/>
      <w:bookmarkStart w:id="1105" w:name="_Toc385"/>
      <w:bookmarkEnd w:id="1104"/>
      <w:r>
        <w:rPr/>
        <w:t>14357/2</w:t>
      </w:r>
      <w:bookmarkEnd w:id="1105"/>
    </w:p>
    <w:p>
      <w:pPr>
        <w:pStyle w:val="BookText"/>
        <w:rPr/>
      </w:pPr>
      <w:r>
        <w:rPr>
          <w:rFonts w:ascii="IRNazanin" w:hAnsi="IRNazanin" w:eastAsia="IRNazanin"/>
          <w:color w:val="111111"/>
          <w:sz w:val="28"/>
          <w:sz w:val="28"/>
          <w:szCs w:val="28"/>
          <w:rtl w:val="true"/>
          <w:lang w:bidi="fa-IR"/>
        </w:rPr>
        <w:t>مجموعه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اشعار وحشی، اوحدی، مثنوی میرزا نصیر و حکایات سعدی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 هوای قد و بالای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هوس قامت رعنای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کمانش خطا بود تدبیر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عدل بود آن چه در ظلم جست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ابیات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قطعات و اشعار و دعا هایی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فرید زنجانی</w:t>
      </w:r>
      <w:r>
        <w:rPr>
          <w:rFonts w:eastAsia="IRNazanin" w:cs="IRNazanin"/>
          <w:color w:val="111111"/>
          <w:sz w:val="28"/>
          <w:szCs w:val="28"/>
          <w:rtl w:val="true"/>
          <w:lang w:bidi="fa-IR"/>
        </w:rPr>
        <w:t xml:space="preserve">) </w:t>
      </w:r>
      <w:bookmarkStart w:id="1106" w:name="pg9563_120219"/>
    </w:p>
    <w:p>
      <w:pPr>
        <w:pStyle w:val="BookText"/>
        <w:rPr/>
      </w:pPr>
      <w:bookmarkEnd w:id="110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816690</w:t>
      </w:r>
    </w:p>
    <w:p>
      <w:pPr>
        <w:pStyle w:val="Heading2"/>
        <w:numPr>
          <w:ilvl w:val="1"/>
          <w:numId w:val="1"/>
        </w:numPr>
        <w:rPr/>
      </w:pPr>
      <w:bookmarkStart w:id="1107" w:name="__RefHeading___Toc6972592_2870459653"/>
      <w:bookmarkStart w:id="1108" w:name="_Toc386"/>
      <w:bookmarkEnd w:id="1107"/>
      <w:r>
        <w:rPr/>
        <w:t>14357/3</w:t>
      </w:r>
      <w:bookmarkEnd w:id="1108"/>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بیان معرفت نفس و علم خدا شناسی مشتمل بر هفت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نفس طبیعی و نباتی و حیوانی و انسانی و قوت های ایشان، باب دوم در صدور موجودات، باب سوم در بیان واجب و ممکن و ممتنع، باب چهارم در بیان آن که حکمت چه بود که حق تعالی عالم را آفرید، باب پنجم در مبدا بدن و معاد، باب ششم در تطبیق نام، باب هفتم در تطبیق آفاق و انفس در عالم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بی عدد حضرت ذوالجلال را که آثار قدرت او که چون در عالم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تصرف امر و قدرت یکذات نبینیم و این جا معنی وحدت روی نماید و السلام على من التبع الهدی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4677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اوراق چندین دعا و شعر و روز های سعد و نحس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المحققین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فرید زنجانی</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816691</w:t>
      </w:r>
      <w:r>
        <w:rPr>
          <w:rFonts w:eastAsia="IRNazanin" w:cs="IRNazanin"/>
          <w:color w:val="111111"/>
          <w:sz w:val="28"/>
          <w:szCs w:val="28"/>
          <w:rtl w:val="true"/>
          <w:lang w:bidi="fa-IR"/>
        </w:rPr>
        <w:t xml:space="preserve"> </w:t>
      </w:r>
      <w:bookmarkStart w:id="1109" w:name="pg9563_120220"/>
    </w:p>
    <w:p>
      <w:pPr>
        <w:pStyle w:val="Heading2"/>
        <w:numPr>
          <w:ilvl w:val="1"/>
          <w:numId w:val="1"/>
        </w:numPr>
        <w:rPr/>
      </w:pPr>
      <w:bookmarkStart w:id="1110" w:name="__RefHeading___Toc6972594_2870459653"/>
      <w:bookmarkStart w:id="1111" w:name="_Toc387"/>
      <w:bookmarkEnd w:id="1109"/>
      <w:bookmarkEnd w:id="1110"/>
      <w:r>
        <w:rPr/>
        <w:t>14357/4</w:t>
      </w:r>
      <w:bookmarkEnd w:id="1111"/>
    </w:p>
    <w:p>
      <w:pPr>
        <w:pStyle w:val="BookText"/>
        <w:rPr/>
      </w:pPr>
      <w:r>
        <w:rPr>
          <w:rFonts w:ascii="IRNazanin" w:hAnsi="IRNazanin" w:eastAsia="IRNazanin"/>
          <w:color w:val="111111"/>
          <w:sz w:val="28"/>
          <w:sz w:val="28"/>
          <w:szCs w:val="28"/>
          <w:rtl w:val="true"/>
          <w:lang w:bidi="fa-IR"/>
        </w:rPr>
        <w:t>نامه محمد همایون شاه به شاه طهماسب صفوی و عبدالمومن خان ازبک به شاه عباس صفوی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محمد همایون شاه، پادشاه هندوستان به شاه طهماسب صفوی و عبدالمومن خان ازبک به شاه عباس صفوی و شرح چگونگی استقبال از آن ها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حضرت پادشاه ولایت دستگاه عارف آگاه مهر مهر مخفی شده در ظل آله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بدوستی محمد رسول الله آفریده است و یقین حاصل است که هر جاهل غافل بی عاقبت بر اصل که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فرید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816692</w:t>
      </w:r>
    </w:p>
    <w:p>
      <w:pPr>
        <w:pStyle w:val="Heading2"/>
        <w:numPr>
          <w:ilvl w:val="1"/>
          <w:numId w:val="1"/>
        </w:numPr>
        <w:rPr/>
      </w:pPr>
      <w:bookmarkStart w:id="1112" w:name="__RefHeading___Toc6972596_2870459653"/>
      <w:bookmarkStart w:id="1113" w:name="_Toc388"/>
      <w:bookmarkEnd w:id="1112"/>
      <w:r>
        <w:rPr/>
        <w:t>14357/5</w:t>
      </w:r>
      <w:bookmarkEnd w:id="1113"/>
    </w:p>
    <w:p>
      <w:pPr>
        <w:pStyle w:val="BookText"/>
        <w:rPr/>
      </w:pPr>
      <w:r>
        <w:rPr>
          <w:rFonts w:ascii="IRNazanin" w:hAnsi="IRNazanin" w:eastAsia="IRNazanin"/>
          <w:color w:val="111111"/>
          <w:sz w:val="28"/>
          <w:sz w:val="28"/>
          <w:szCs w:val="28"/>
          <w:rtl w:val="true"/>
          <w:lang w:bidi="fa-IR"/>
        </w:rPr>
        <w:t>فرهنگ لغت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بعضی از مفردات و مرکبات که در زبان ها متداول است و در فارسی و عربی استعمال می شود و چون مبتدیان آن ها را بخوانند، خواندن کتاب برای آن ها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فهرست نسخه های عکسی مرکز احیاء میراث اسلامی با عنوان اللغة التحفة معرفی شده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مبدع بی اعانت و مخترع بی غرض و علت و درود فراوان و آفرین بی پایان</w:t>
      </w:r>
      <w:r>
        <w:rPr>
          <w:rFonts w:eastAsia="IRNazanin" w:cs="IRNazanin"/>
          <w:color w:val="111111"/>
          <w:sz w:val="28"/>
          <w:szCs w:val="28"/>
          <w:rtl w:val="true"/>
          <w:lang w:bidi="fa-IR"/>
        </w:rPr>
        <w:t xml:space="preserve">... </w:t>
      </w:r>
      <w:bookmarkStart w:id="1114" w:name="pg9563_120221"/>
    </w:p>
    <w:p>
      <w:pPr>
        <w:pStyle w:val="BookText"/>
        <w:rPr/>
      </w:pPr>
      <w:bookmarkEnd w:id="111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بازداشتی و مامور و منهی فرموده و بازداشته ابتدا اول انتها اخر و السلم و الکرام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عکسی مرکز احیاء میراث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 اشعاری از چندین شاعر به تاریخ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مفرده و مرکبه؛ رساله در مفردات و مرکبات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فرید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816693</w:t>
      </w:r>
    </w:p>
    <w:p>
      <w:pPr>
        <w:pStyle w:val="Heading2"/>
        <w:numPr>
          <w:ilvl w:val="1"/>
          <w:numId w:val="1"/>
        </w:numPr>
        <w:rPr/>
      </w:pPr>
      <w:bookmarkStart w:id="1115" w:name="__RefHeading___Toc6972598_2870459653"/>
      <w:bookmarkStart w:id="1116" w:name="_Toc389"/>
      <w:bookmarkEnd w:id="1115"/>
      <w:r>
        <w:rPr/>
        <w:t>14358/1</w:t>
      </w:r>
      <w:bookmarkEnd w:id="1116"/>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مقدس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الشیعه کتابی است در اثبات نبوت و امامت در دو مجلد که ابتدا مقدمه ای در امامت و پس از آن احوال هر امام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بابی است در بیان مذاهب صوفیه و آراء و عقاید و رد آن ها که در ذیل حالات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در تطبیق با نسخه شماره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از 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الصلوة و السلام على محمد و آله الطاهرين اما بعد پس بنابر وعده که در اوایل جزء اول این مختصر نموه چند کلمه در بیان مذهب و عقاید در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 ناشایست صوفیه بی شمار است و اخبار و احادیث در مذمت ایشان بسیار لکن چون این مختصر را بیش ازین گنجایش نبود بهمین چند کلمه اقتصار نمود</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الفقير الحقير ابوالحسن ابن حاجى على عفى الله عن جرائمه و استدعا از ناظرین آن که اول در هر جا غلطی و یا سهو نسیان داشته باشد تصحیح و درست نمود و </w:t>
      </w:r>
      <w:bookmarkStart w:id="1117" w:name="pg9563_120222"/>
    </w:p>
    <w:p>
      <w:pPr>
        <w:pStyle w:val="BookText"/>
        <w:rPr/>
      </w:pPr>
      <w:bookmarkEnd w:id="1117"/>
      <w:r>
        <w:rPr>
          <w:rFonts w:ascii="IRNazanin" w:hAnsi="IRNazanin" w:eastAsia="IRNazanin"/>
          <w:color w:val="111111"/>
          <w:sz w:val="28"/>
          <w:sz w:val="28"/>
          <w:szCs w:val="28"/>
          <w:rtl w:val="true"/>
          <w:lang w:bidi="fa-IR"/>
        </w:rPr>
        <w:t xml:space="preserve">ثانی دعای خیری بوالدین او رسانیده و بتاریخ شهر جمادی الاول ثبت و قلمی شد سنه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ابوالحسن بن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رساله یادداشتی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الاوراق العديده من حديقة الشيعه بمولينا المقدس احمد الاردبيلي في تذمیم و تلویم فرقه الصوفيه الضاله المضليه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و لچک با گل و بوته،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816694</w:t>
      </w:r>
    </w:p>
    <w:p>
      <w:pPr>
        <w:pStyle w:val="Heading2"/>
        <w:numPr>
          <w:ilvl w:val="1"/>
          <w:numId w:val="1"/>
        </w:numPr>
        <w:rPr/>
      </w:pPr>
      <w:bookmarkStart w:id="1118" w:name="__RefHeading___Toc6972600_2870459653"/>
      <w:bookmarkStart w:id="1119" w:name="_Toc390"/>
      <w:bookmarkEnd w:id="1118"/>
      <w:r>
        <w:rPr/>
        <w:t>14358/2</w:t>
      </w:r>
      <w:bookmarkEnd w:id="1119"/>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14319</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جعل النبيين لسان صدق في الاخرين و صير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خاک راه شیعیان محمد باقر ابن محمد تقی عفى الله عنهما که مقصد اصلی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کسی ایشان را خلیفه خدا و رسول تواند گفت باین ظلمها که از ایشان صادر شده و تا حال الحمدلله جمعی از ایشان مومن و شیعه شدند و الله هدى من يشاء الى صراط مستقيم الحمدلله رب العالمین علی اتمامه و صلى الله على محمد و اله الطيبين الطاهرين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التذكرة الائمه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الاولى 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bookmarkStart w:id="1120" w:name="pg9563_120223"/>
    </w:p>
    <w:p>
      <w:pPr>
        <w:pStyle w:val="BookText"/>
        <w:rPr/>
      </w:pPr>
      <w:bookmarkEnd w:id="112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کاتب ابوالحسن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816695</w:t>
      </w:r>
    </w:p>
    <w:p>
      <w:pPr>
        <w:pStyle w:val="Heading2"/>
        <w:numPr>
          <w:ilvl w:val="1"/>
          <w:numId w:val="1"/>
        </w:numPr>
        <w:rPr/>
      </w:pPr>
      <w:bookmarkStart w:id="1121" w:name="__RefHeading___Toc6972602_2870459653"/>
      <w:bookmarkStart w:id="1122" w:name="_Toc391"/>
      <w:bookmarkEnd w:id="1121"/>
      <w:r>
        <w:rPr/>
        <w:t>14359</w:t>
      </w:r>
      <w:bookmarkEnd w:id="1122"/>
    </w:p>
    <w:p>
      <w:pPr>
        <w:pStyle w:val="BookText"/>
        <w:rPr/>
      </w:pPr>
      <w:r>
        <w:rPr>
          <w:rFonts w:ascii="IRNazanin" w:hAnsi="IRNazanin" w:eastAsia="IRNazanin"/>
          <w:color w:val="111111"/>
          <w:sz w:val="28"/>
          <w:sz w:val="28"/>
          <w:szCs w:val="28"/>
          <w:rtl w:val="true"/>
          <w:lang w:bidi="fa-IR"/>
        </w:rPr>
        <w:t xml:space="preserve">فراهی، برخوردار بن محمود،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بن محمود ترکمانی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14340</w:t>
      </w:r>
      <w:r>
        <w:rPr>
          <w:rFonts w:eastAsia="IRNazanin" w:cs="IRNazanin"/>
          <w:color w:val="111111"/>
          <w:sz w:val="28"/>
          <w:szCs w:val="28"/>
          <w:rtl w:val="true"/>
          <w:lang w:bidi="fa-IR"/>
        </w:rPr>
        <w:t xml:space="preserve"> (</w:t>
      </w:r>
      <w:r>
        <w:rPr>
          <w:rFonts w:eastAsia="IRNazanin" w:cs="IRNazanin"/>
          <w:color w:val="111111"/>
          <w:sz w:val="28"/>
          <w:szCs w:val="28"/>
          <w:lang w:bidi="fa-IR"/>
        </w:rPr>
        <w:t>4340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هنگامه فزونست و فتراک این حوادث دست آرام و پای قرار خاص و عام 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مرتبه باین حدود آمده روزی چند بخدمت خداوند می گذرانم شهریار ناچار باین معنی راضی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آغاز و انجام افتادگی دارد، آثار آب افتادگی و لکه در اوراق مشاهده و لبه اوراق ابتدا و انتهای 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بدون آستر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رعنا و زیبا؛ محفل آرا؛ شمسه و قهقهه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123" w:name="pg9563_120224"/>
    </w:p>
    <w:p>
      <w:pPr>
        <w:pStyle w:val="BookText"/>
        <w:rPr/>
      </w:pPr>
      <w:bookmarkEnd w:id="1123"/>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816696</w:t>
      </w:r>
    </w:p>
    <w:p>
      <w:pPr>
        <w:pStyle w:val="Heading2"/>
        <w:numPr>
          <w:ilvl w:val="1"/>
          <w:numId w:val="1"/>
        </w:numPr>
        <w:rPr/>
      </w:pPr>
      <w:bookmarkStart w:id="1124" w:name="__RefHeading___Toc6972604_2870459653"/>
      <w:bookmarkStart w:id="1125" w:name="_Toc392"/>
      <w:bookmarkEnd w:id="1124"/>
      <w:r>
        <w:rPr/>
        <w:t>14360</w:t>
      </w:r>
      <w:bookmarkEnd w:id="1125"/>
    </w:p>
    <w:p>
      <w:pPr>
        <w:pStyle w:val="BookText"/>
        <w:rPr/>
      </w:pPr>
      <w:r>
        <w:rPr>
          <w:rFonts w:ascii="IRNazanin" w:hAnsi="IRNazanin" w:eastAsia="IRNazanin"/>
          <w:color w:val="111111"/>
          <w:sz w:val="28"/>
          <w:sz w:val="28"/>
          <w:szCs w:val="28"/>
          <w:rtl w:val="true"/>
          <w:lang w:bidi="fa-IR"/>
        </w:rPr>
        <w:t xml:space="preserve">فراهی، برخورداربن محمود،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بن محمود ترکمانی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14340</w:t>
      </w:r>
      <w:r>
        <w:rPr>
          <w:rFonts w:eastAsia="IRNazanin" w:cs="IRNazanin"/>
          <w:color w:val="111111"/>
          <w:sz w:val="28"/>
          <w:szCs w:val="28"/>
          <w:rtl w:val="true"/>
          <w:lang w:bidi="fa-IR"/>
        </w:rPr>
        <w:t xml:space="preserve"> (</w:t>
      </w:r>
      <w:r>
        <w:rPr>
          <w:rFonts w:eastAsia="IRNazanin" w:cs="IRNazanin"/>
          <w:color w:val="111111"/>
          <w:sz w:val="28"/>
          <w:szCs w:val="28"/>
          <w:lang w:bidi="fa-IR"/>
        </w:rPr>
        <w:t>4340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کوچکدل در سلک عقد لالی ملازمت و خدمتش انتظام یافته چندی طغرا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 ساخته عزم سرای باقی نمود و گوهر این حکایت در بساط روزگار بیادگار گذاشت و الله اعلم بحقایق الامور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المستطاب بعون الملك الوهاب بتاريخ يوم دوشنبه پنجم شهر جمادی الاولى سنه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الخواهش جناب ستوده آداب عالیحضرت شاهی مرتبت سلالة النجبائى آقا عبدالرحیم تاجر اصفهانی در دارالسلطنه کابل سمت تحریر يافت كتبه العبد المذنب النحيف محمد شریف غفر ذنوبه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پراکنده و از عطف جدا شده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زنجیره های ضربی، اندرون جلد آستر کاغذی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رعنا و زیبا؛ محفل آرا؛ شمسه و قهقهه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816697</w:t>
      </w:r>
      <w:r>
        <w:rPr>
          <w:rFonts w:eastAsia="IRNazanin" w:cs="IRNazanin"/>
          <w:color w:val="111111"/>
          <w:sz w:val="28"/>
          <w:szCs w:val="28"/>
          <w:rtl w:val="true"/>
          <w:lang w:bidi="fa-IR"/>
        </w:rPr>
        <w:t xml:space="preserve"> </w:t>
      </w:r>
      <w:bookmarkStart w:id="1126" w:name="pg9563_120225"/>
    </w:p>
    <w:p>
      <w:pPr>
        <w:pStyle w:val="Heading2"/>
        <w:numPr>
          <w:ilvl w:val="1"/>
          <w:numId w:val="1"/>
        </w:numPr>
        <w:rPr/>
      </w:pPr>
      <w:bookmarkStart w:id="1127" w:name="__RefHeading___Toc6972606_2870459653"/>
      <w:bookmarkStart w:id="1128" w:name="_Toc393"/>
      <w:bookmarkEnd w:id="1126"/>
      <w:bookmarkEnd w:id="1127"/>
      <w:r>
        <w:rPr/>
        <w:t>14361</w:t>
      </w:r>
      <w:bookmarkEnd w:id="1128"/>
    </w:p>
    <w:p>
      <w:pPr>
        <w:pStyle w:val="BookText"/>
        <w:rPr/>
      </w:pPr>
      <w:r>
        <w:rPr>
          <w:rFonts w:ascii="IRNazanin" w:hAnsi="IRNazanin" w:eastAsia="IRNazanin"/>
          <w:color w:val="111111"/>
          <w:sz w:val="28"/>
          <w:sz w:val="28"/>
          <w:szCs w:val="28"/>
          <w:rtl w:val="true"/>
          <w:lang w:bidi="fa-IR"/>
        </w:rPr>
        <w:t xml:space="preserve">غفاری قزوینی، احمد بن محمد، </w:t>
      </w:r>
      <w:r>
        <w:rPr>
          <w:rFonts w:eastAsia="IRNazanin" w:cs="IRNazanin"/>
          <w:color w:val="111111"/>
          <w:sz w:val="28"/>
          <w:szCs w:val="28"/>
          <w:lang w:bidi="fa-IR"/>
        </w:rPr>
        <w:t>2900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غفاری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نثر ادبی آمیخته به نظم در تاریخ اسلام تا زمان مولف که در سال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نگارستان واقع و به نام شاه طهماسب صفوی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 کوتاهی از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سوانح خلفای اموی و عباسی، شاهان ایران، حکایات و روایاتی درباره امرا، مشاهیر علم و ادب و داستان هایی از شاهنامه فردوسی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کتاب هایی که در تالیف از آن ها استفاده کرده مانند تاریخ طبری، تاریخ فتوح، تاریخ مروج الذهب، تاريخ 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کتاب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 ها در هند و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طرازنده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نگارنده نگارستان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در واقع نگارستان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آمد نگارستان واقع</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یوم چهارشنبه حسب الامر جناب مستطاب مقرب الخاقان رئيس دول خارجه آقا میرزا محمد حفظه الله تعالی اتمام پذیرفت تحریر فی شهر شعبان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الحقير عبدالله فراهانی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فراهانی،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مذهب و مرصع، جدول دور سطر ها به سیاه، زر و لاجورد، عناوین و علامات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یادداشتی از جعفر بن صدیق الملک در معرفی پدرش میرزا محمد صدیق الملک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حسب امر میرزا محمد صدیق الملک رئیس وزارت خارجه عباس میرزا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از عطف جدا شده،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نو نویس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اناری، مقوایی، مجدول، اندرون جلد آستر کاغذی ابر و باد</w:t>
      </w:r>
      <w:r>
        <w:rPr>
          <w:rFonts w:eastAsia="IRNazanin" w:cs="IRNazanin"/>
          <w:color w:val="111111"/>
          <w:sz w:val="28"/>
          <w:szCs w:val="28"/>
          <w:rtl w:val="true"/>
          <w:lang w:bidi="fa-IR"/>
        </w:rPr>
        <w:t xml:space="preserve">. </w:t>
      </w:r>
      <w:bookmarkStart w:id="1129" w:name="pg9563_120226"/>
    </w:p>
    <w:p>
      <w:pPr>
        <w:pStyle w:val="BookText"/>
        <w:rPr/>
      </w:pPr>
      <w:bookmarkEnd w:id="1129"/>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سال شمار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816698</w:t>
      </w:r>
    </w:p>
    <w:p>
      <w:pPr>
        <w:pStyle w:val="Heading2"/>
        <w:numPr>
          <w:ilvl w:val="1"/>
          <w:numId w:val="1"/>
        </w:numPr>
        <w:rPr/>
      </w:pPr>
      <w:bookmarkStart w:id="1130" w:name="__RefHeading___Toc6972608_2870459653"/>
      <w:bookmarkStart w:id="1131" w:name="_Toc394"/>
      <w:bookmarkEnd w:id="1130"/>
      <w:r>
        <w:rPr/>
        <w:t>14362</w:t>
      </w:r>
      <w:bookmarkEnd w:id="1131"/>
    </w:p>
    <w:p>
      <w:pPr>
        <w:pStyle w:val="BookText"/>
        <w:rPr/>
      </w:pPr>
      <w:r>
        <w:rPr>
          <w:rFonts w:ascii="IRNazanin" w:hAnsi="IRNazanin" w:eastAsia="IRNazanin"/>
          <w:color w:val="111111"/>
          <w:sz w:val="28"/>
          <w:sz w:val="28"/>
          <w:szCs w:val="28"/>
          <w:rtl w:val="true"/>
          <w:lang w:bidi="fa-IR"/>
        </w:rPr>
        <w:t xml:space="preserve">لاهیجی، محمد بن يحيى، </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الاعجاز في 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شبستری؛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لاهیجی نوربخشی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جامع ترین و کامل ترین شرح های مثنوی گلشن راز است که در سال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شامل تمام ابیات گلشن راز و تفسیر آن ها و شرح مفصلی در مبانی و اصول علمی و عملی عرفان و تصوف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الاعظم الشامل فيضه المقدس لكل موجود المنور ظلمات العدم بانوار الوجودای محمود بهرشانی و ای معبود بهر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موضعیست در هشت فرسخی تبریز و مدفن و مولود ایشان هم آن جاست قدس الله سره العزيز</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الحمدلله الذي وفقنا لا تمام هذا الكتاب سمى بمفاتيح الاعجاز في شرح گلشن راز حمدا يوافی نعمه و یکافی کرمه و الحمدلله رب العالمین تم على يدى و انا العبد اقل الخليفه بل اللاشي في الحقيقة محمد رضا ابن محمد فاضل الموسوى الفاني الاصفهانی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4837</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فاضل موسوی فانی اصفهانی؛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و علامات به سرخی و شرح با مرکب مشکی، جدول دور سطر ها با لاجورد، سیاه و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عطف </w:t>
      </w:r>
      <w:bookmarkStart w:id="1132" w:name="pg9563_120227"/>
    </w:p>
    <w:p>
      <w:pPr>
        <w:pStyle w:val="BookText"/>
        <w:rPr/>
      </w:pPr>
      <w:bookmarkEnd w:id="1132"/>
      <w:r>
        <w:rPr>
          <w:rFonts w:ascii="IRNazanin" w:hAnsi="IRNazanin" w:eastAsia="IRNazanin"/>
          <w:color w:val="111111"/>
          <w:sz w:val="28"/>
          <w:sz w:val="28"/>
          <w:szCs w:val="28"/>
          <w:rtl w:val="true"/>
          <w:lang w:bidi="fa-IR"/>
        </w:rPr>
        <w:t>جدا شده و برگ اول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و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یشمی، مقوایی، ترنج و سر ترنج با گل و بوته و مرغ، مجدول، زنجیره های ضربی، اندرون جلد آستر کاغذی، رنگ عطف رفته و به رنگ قهوه ای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816699</w:t>
      </w:r>
    </w:p>
    <w:p>
      <w:pPr>
        <w:pStyle w:val="Heading2"/>
        <w:numPr>
          <w:ilvl w:val="1"/>
          <w:numId w:val="1"/>
        </w:numPr>
        <w:rPr/>
      </w:pPr>
      <w:bookmarkStart w:id="1133" w:name="__RefHeading___Toc6972610_2870459653"/>
      <w:bookmarkStart w:id="1134" w:name="_Toc395"/>
      <w:bookmarkEnd w:id="1133"/>
      <w:r>
        <w:rPr/>
        <w:t>14363</w:t>
      </w:r>
      <w:bookmarkEnd w:id="113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زلال فیوض ربانی و آرزومند ادراک سعادت جاودانی محمد باقر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بکنار نهری دفن کردند و آب بر روی او افکندند و هر چند پاسبانان تفحض کردند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عناوین و خط بالای برخی از عبارات به سرخی و در بقیه جای عناوین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یاجان احمد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برخی از اوراق وصالی شده و برگ اول به جلد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جلد آستر کاغذی، عطف با پارچه گل دار قرمز وصالی شده و جلد کاملا فرسوده و گوشه پایین لت رو افتاده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bookmarkStart w:id="1135" w:name="pg9563_120228"/>
    </w:p>
    <w:p>
      <w:pPr>
        <w:pStyle w:val="BookText"/>
        <w:rPr/>
      </w:pPr>
      <w:bookmarkEnd w:id="113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816700</w:t>
      </w:r>
    </w:p>
    <w:p>
      <w:pPr>
        <w:pStyle w:val="Heading2"/>
        <w:numPr>
          <w:ilvl w:val="1"/>
          <w:numId w:val="1"/>
        </w:numPr>
        <w:rPr/>
      </w:pPr>
      <w:bookmarkStart w:id="1136" w:name="__RefHeading___Toc6972612_2870459653"/>
      <w:bookmarkStart w:id="1137" w:name="_Toc396"/>
      <w:bookmarkEnd w:id="1136"/>
      <w:r>
        <w:rPr/>
        <w:t>14364</w:t>
      </w:r>
      <w:bookmarkEnd w:id="1137"/>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حسن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eastAsia="IRNazanin" w:cs="IRNazanin"/>
          <w:color w:val="111111"/>
          <w:sz w:val="28"/>
          <w:szCs w:val="28"/>
          <w:lang w:bidi="fa-IR"/>
        </w:rPr>
        <w:t>4120/1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مرشد العوام شامل كتاب صلوة و آداب راجع به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بیهوش و کسی که جهت خواب باشد بر آن ها تکلیفی نیست و اما این که قضای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مدد و رحمت و برکات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و سر او را می چسبانند و مهر می کنند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آثار آب افتادگی در اوراق ابتدای نسخه مشاهده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از جلد فقط عطف و قسمت کوچکی از بالای لت رو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6142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816701</w:t>
      </w:r>
    </w:p>
    <w:p>
      <w:pPr>
        <w:pStyle w:val="Heading2"/>
        <w:numPr>
          <w:ilvl w:val="1"/>
          <w:numId w:val="1"/>
        </w:numPr>
        <w:rPr/>
      </w:pPr>
      <w:bookmarkStart w:id="1138" w:name="__RefHeading___Toc6972614_2870459653"/>
      <w:bookmarkStart w:id="1139" w:name="_Toc397"/>
      <w:bookmarkEnd w:id="1138"/>
      <w:r>
        <w:rPr/>
        <w:t>14365</w:t>
      </w:r>
      <w:bookmarkEnd w:id="1139"/>
    </w:p>
    <w:p>
      <w:pPr>
        <w:pStyle w:val="BookText"/>
        <w:rPr/>
      </w:pPr>
      <w:r>
        <w:rPr>
          <w:rFonts w:ascii="IRNazanin" w:hAnsi="IRNazanin" w:eastAsia="IRNazanin"/>
          <w:color w:val="111111"/>
          <w:sz w:val="28"/>
          <w:sz w:val="28"/>
          <w:szCs w:val="28"/>
          <w:rtl w:val="true"/>
          <w:lang w:bidi="fa-IR"/>
        </w:rPr>
        <w:t>خوانساری، اسد الله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خان خونساری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شناخت اسب، رام کردن، نگهداری و درمان اسب مشتمل بر مقدمه و مرحله و خاتمه به سعی و اهتمام اسد الله خان خونساری پیش خدمت ناصرالدین شاه قاجار و به نام ایشان با استفاده از چند فرسنامه و تجربه هایی که خود بدست آورده تالیف شده و دیباچه این رساله توسط شخص دیگری غیر از نگارنده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چندین بار در بمبئی و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الصلواة و السلام على خیر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 که ما عرفناک حق معرفتک از راه نارسانی قصور توسن بقرارگاه آرامیدگی رسد اما بعد شیرین مقالی که سر زند از شکرین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نواله تا صبح قدری ترش شود و صبح ها بدهند تا خوب شود انشاء الله تعالى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 هذا الكتاب المسمى بفرسنامه بتوفيق الملک الوهاب حسب الفرمایش عالیجاه معلی جایگاه آقا میرزا عوض بیک امین ارشق على يد اقل العباد و الذاكرين اسماعيل ابن ملا اللهویردی رضی قلمی پذیرفته در بیستم شهر ذی قعده الحرام سنه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اللهویردی رضی،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برحسب فرمایش آقا میرزا عوض بیک امین ارشق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گل و بوته، مجدول، اندرون جلد آستر کاغذی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5985</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816702</w:t>
      </w:r>
      <w:r>
        <w:rPr>
          <w:rFonts w:eastAsia="IRNazanin" w:cs="IRNazanin"/>
          <w:color w:val="111111"/>
          <w:sz w:val="28"/>
          <w:szCs w:val="28"/>
          <w:rtl w:val="true"/>
          <w:lang w:bidi="fa-IR"/>
        </w:rPr>
        <w:t xml:space="preserve"> </w:t>
      </w:r>
      <w:bookmarkStart w:id="1140" w:name="pg9563_120230"/>
    </w:p>
    <w:p>
      <w:pPr>
        <w:pStyle w:val="Heading2"/>
        <w:numPr>
          <w:ilvl w:val="1"/>
          <w:numId w:val="1"/>
        </w:numPr>
        <w:rPr/>
      </w:pPr>
      <w:bookmarkStart w:id="1141" w:name="__RefHeading___Toc6972616_2870459653"/>
      <w:bookmarkStart w:id="1142" w:name="_Toc398"/>
      <w:bookmarkEnd w:id="1140"/>
      <w:bookmarkEnd w:id="1141"/>
      <w:r>
        <w:rPr/>
        <w:t>14366</w:t>
      </w:r>
      <w:bookmarkEnd w:id="1142"/>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زهرالربیع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موسوی حسنی جزایری؛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محمد بن نعمت الله موسوی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زهرالربيع جدش نعمت الله جزایری است که به درخواست و به نام محمد صالح خان بیگلربیگی مشهور به آقا جان خان مکری از زبان تازی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سپاس و ستایش بی قیاس سزاوار صانعیست حکیم و قادری علیم که نسخه جامعه عالم امکان را که مخزن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زبده انفس و آفاق آن که نظر فیض اثر قبول بان انداخته مقبول طبع مشکل پسند ایشان بوده باشد نوجو من الله تعالى العفو و الغفران و نعوذ به من الزلل و العصیان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كتب هذه النسخه محمد تقی ابن ابوطالب الحسینی طبیب در بلده محزون آباد مشهور بحزم آباد در بیست هشتم شهر ربیع الاول سنه </w:t>
      </w:r>
      <w:r>
        <w:rPr>
          <w:rFonts w:eastAsia="IRNazanin" w:cs="IRNazanin"/>
          <w:color w:val="111111"/>
          <w:sz w:val="28"/>
          <w:szCs w:val="28"/>
          <w:lang w:bidi="fa-IR"/>
        </w:rPr>
        <w:t>1234</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ابوطالب حسینی طبیب،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محزون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ناخوانا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شده، آثار آب افتادگی و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ترنج و سر ترنج و لچک، با گل و بوته، مجدول، زنجیره های ضربی، اندرون جلد آستر کاغذی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طنز آمیز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از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عربی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نورالدین محمد بن نعمه الله، </w:t>
      </w:r>
      <w:r>
        <w:rPr>
          <w:rFonts w:eastAsia="IRNazanin" w:cs="IRNazanin"/>
          <w:color w:val="111111"/>
          <w:sz w:val="28"/>
          <w:szCs w:val="28"/>
          <w:lang w:bidi="fa-IR"/>
        </w:rPr>
        <w:t>1088</w:t>
      </w:r>
      <w:r>
        <w:rPr>
          <w:rFonts w:eastAsia="IRNazanin" w:cs="IRNazanin"/>
          <w:color w:val="111111"/>
          <w:sz w:val="28"/>
          <w:szCs w:val="28"/>
          <w:rtl w:val="true"/>
          <w:lang w:bidi="fa-IR"/>
        </w:rPr>
        <w:t>-</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ق، مترجم</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1143" w:name="pg9563_120231"/>
    </w:p>
    <w:p>
      <w:pPr>
        <w:pStyle w:val="BookText"/>
        <w:rPr/>
      </w:pPr>
      <w:bookmarkEnd w:id="1143"/>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816703</w:t>
      </w:r>
    </w:p>
    <w:p>
      <w:pPr>
        <w:pStyle w:val="Heading2"/>
        <w:numPr>
          <w:ilvl w:val="1"/>
          <w:numId w:val="1"/>
        </w:numPr>
        <w:rPr/>
      </w:pPr>
      <w:bookmarkStart w:id="1144" w:name="__RefHeading___Toc6972618_2870459653"/>
      <w:bookmarkStart w:id="1145" w:name="_Toc399"/>
      <w:bookmarkEnd w:id="1144"/>
      <w:r>
        <w:rPr/>
        <w:t>14367</w:t>
      </w:r>
      <w:bookmarkEnd w:id="1145"/>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14156</w:t>
      </w:r>
      <w:r>
        <w:rPr>
          <w:rFonts w:eastAsia="IRNazanin" w:cs="IRNazanin"/>
          <w:color w:val="111111"/>
          <w:sz w:val="28"/>
          <w:szCs w:val="28"/>
          <w:rtl w:val="true"/>
          <w:lang w:bidi="fa-IR"/>
        </w:rPr>
        <w:t xml:space="preserve"> (</w:t>
      </w:r>
      <w:r>
        <w:rPr>
          <w:rFonts w:eastAsia="IRNazanin" w:cs="IRNazanin"/>
          <w:color w:val="111111"/>
          <w:sz w:val="28"/>
          <w:szCs w:val="28"/>
          <w:lang w:bidi="fa-IR"/>
        </w:rPr>
        <w:t>4156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اول تا اواسط باب دوم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بمسائل دین مبین و واقف بر احکام حضرات ائمه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مطلق الاساری یا فکاک الرقاب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و تدخلني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آثار آب افتادگی در اوراق مشاهده، چند برگ اول و آخر از شیرازه جدا شده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زنجیره های ضربی، در وسط جلد جدولی به زر و درون آن مزین به گلی است، اندرون جلد آستر کاغذی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816704</w:t>
      </w:r>
    </w:p>
    <w:p>
      <w:pPr>
        <w:pStyle w:val="Heading2"/>
        <w:numPr>
          <w:ilvl w:val="1"/>
          <w:numId w:val="1"/>
        </w:numPr>
        <w:rPr/>
      </w:pPr>
      <w:bookmarkStart w:id="1146" w:name="__RefHeading___Toc6972620_2870459653"/>
      <w:bookmarkStart w:id="1147" w:name="_Toc400"/>
      <w:bookmarkEnd w:id="1146"/>
      <w:r>
        <w:rPr/>
        <w:t>14368</w:t>
      </w:r>
      <w:bookmarkEnd w:id="1147"/>
    </w:p>
    <w:p>
      <w:pPr>
        <w:pStyle w:val="BookText"/>
        <w:rPr/>
      </w:pPr>
      <w:r>
        <w:rPr>
          <w:rFonts w:ascii="IRNazanin" w:hAnsi="IRNazanin" w:eastAsia="IRNazanin"/>
          <w:color w:val="111111"/>
          <w:sz w:val="28"/>
          <w:sz w:val="28"/>
          <w:szCs w:val="28"/>
          <w:rtl w:val="true"/>
          <w:lang w:bidi="fa-IR"/>
        </w:rPr>
        <w:t xml:space="preserve">کاشفی، حسین بن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14134</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است و لهذا از معلم اول نقل کردهاند که فاضل ترین صفتی از</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اوراد و اذکار خود باز می ماندند یکی از دزدان بخندید و بر سبیل استهزا با یار خود گفت همانا که خون دانا دل</w:t>
      </w:r>
      <w:r>
        <w:rPr>
          <w:rFonts w:eastAsia="IRNazanin" w:cs="IRNazanin"/>
          <w:color w:val="111111"/>
          <w:sz w:val="28"/>
          <w:szCs w:val="28"/>
          <w:rtl w:val="true"/>
          <w:lang w:bidi="fa-IR"/>
        </w:rPr>
        <w:t xml:space="preserve">... </w:t>
      </w:r>
      <w:bookmarkStart w:id="1148" w:name="pg9563_120232"/>
    </w:p>
    <w:p>
      <w:pPr>
        <w:pStyle w:val="BookText"/>
        <w:rPr/>
      </w:pPr>
      <w:bookmarkEnd w:id="114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اوراق ابتدا و انتهای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روکش کاغذ لاجوردی، عطف و گوشه ها تیماج سبز رنگ و رو رفته، اندرون جلد آستر کاغذی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5516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816705</w:t>
      </w:r>
    </w:p>
    <w:p>
      <w:pPr>
        <w:pStyle w:val="Heading2"/>
        <w:numPr>
          <w:ilvl w:val="1"/>
          <w:numId w:val="1"/>
        </w:numPr>
        <w:rPr/>
      </w:pPr>
      <w:bookmarkStart w:id="1149" w:name="__RefHeading___Toc6972622_2870459653"/>
      <w:bookmarkStart w:id="1150" w:name="_Toc401"/>
      <w:bookmarkEnd w:id="1149"/>
      <w:r>
        <w:rPr/>
        <w:t>14369</w:t>
      </w:r>
      <w:bookmarkEnd w:id="1150"/>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در 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غازی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فارسی بر کتاب اصول کافی که از کتب اربعه حدیث و اخبار شیعیان است و در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شاه عباس ثانی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کافی با عنوان الاصل از شرح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دو شرح فارسی و عربی بر این کتاب نوشته که به ترتیب صافی و شافی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کتاب الكفر و الايمان اصول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عبدک عطف بیان هذا است یعنی امام علیه السلام گفت پس گاهی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فيغض له و ان الكافر لبنياه من ساعته شرح ليذكر بصيغه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نهایه، 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آب افتادگی و لکه در اوراق مشاهده، شیرازه از </w:t>
      </w:r>
      <w:bookmarkStart w:id="1151" w:name="pg9563_120233"/>
    </w:p>
    <w:p>
      <w:pPr>
        <w:pStyle w:val="BookText"/>
        <w:rPr/>
      </w:pPr>
      <w:bookmarkEnd w:id="1151"/>
      <w:r>
        <w:rPr>
          <w:rFonts w:ascii="IRNazanin" w:hAnsi="IRNazanin" w:eastAsia="IRNazanin"/>
          <w:color w:val="111111"/>
          <w:sz w:val="28"/>
          <w:sz w:val="28"/>
          <w:szCs w:val="28"/>
          <w:rtl w:val="true"/>
          <w:lang w:bidi="fa-IR"/>
        </w:rPr>
        <w:t>عطف جدا شده و حاشیه دو برگ اول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روکش کاغذ خاکستری، عطف پارچه قهوه ای، اندرون جلد آستر کاغذی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صافی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816706</w:t>
      </w:r>
    </w:p>
    <w:p>
      <w:pPr>
        <w:pStyle w:val="Heading2"/>
        <w:numPr>
          <w:ilvl w:val="1"/>
          <w:numId w:val="1"/>
        </w:numPr>
        <w:rPr/>
      </w:pPr>
      <w:bookmarkStart w:id="1152" w:name="__RefHeading___Toc6972624_2870459653"/>
      <w:bookmarkStart w:id="1153" w:name="_Toc402"/>
      <w:bookmarkEnd w:id="1152"/>
      <w:r>
        <w:rPr/>
        <w:t>14370/1</w:t>
      </w:r>
      <w:bookmarkEnd w:id="1153"/>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کبري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14129</w:t>
      </w:r>
      <w:r>
        <w:rPr>
          <w:rFonts w:eastAsia="IRNazanin" w:cs="IRNazanin"/>
          <w:color w:val="111111"/>
          <w:sz w:val="28"/>
          <w:szCs w:val="28"/>
          <w:rtl w:val="true"/>
          <w:lang w:bidi="fa-IR"/>
        </w:rPr>
        <w:t xml:space="preserve"> (</w:t>
      </w:r>
      <w:r>
        <w:rPr>
          <w:rFonts w:eastAsia="IRNazanin" w:cs="IRNazanin"/>
          <w:color w:val="111111"/>
          <w:sz w:val="28"/>
          <w:szCs w:val="28"/>
          <w:lang w:bidi="fa-IR"/>
        </w:rPr>
        <w:t>4129/1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 است در اکه که منتقش گردد در وی صور اشیاء چنان که در آئینه 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لا حجر لیکن حجر است پس لا شجر باشد لیکن شجر است پس لا حجر باشد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گوشه پایین اوراق فرسوده و گوشه پایین هر دولت جلد موریانه خورده و لت رو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مقوایی،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برگ 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bookmarkStart w:id="1154" w:name="pg9563_120234"/>
    </w:p>
    <w:p>
      <w:pPr>
        <w:pStyle w:val="BookText"/>
        <w:rPr/>
      </w:pPr>
      <w:bookmarkEnd w:id="1154"/>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816707</w:t>
      </w:r>
    </w:p>
    <w:p>
      <w:pPr>
        <w:pStyle w:val="Heading2"/>
        <w:numPr>
          <w:ilvl w:val="1"/>
          <w:numId w:val="1"/>
        </w:numPr>
        <w:rPr/>
      </w:pPr>
      <w:bookmarkStart w:id="1155" w:name="__RefHeading___Toc6972626_2870459653"/>
      <w:bookmarkStart w:id="1156" w:name="_Toc403"/>
      <w:bookmarkEnd w:id="1155"/>
      <w:r>
        <w:rPr/>
        <w:t>14370/2</w:t>
      </w:r>
      <w:bookmarkEnd w:id="1156"/>
    </w:p>
    <w:p>
      <w:p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على لاهيجى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14233</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فصل اول از باب اول از مقاله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گوهر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معنی علم و ادراک امثال آن چون این رساله در شناختن چیز هاست پس نخست شناختن را باید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محتاج نیست مگر در ارشاد دیگری یا در ازاله شبهتی که عارض شود از خود یا از دیگری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816708</w:t>
      </w:r>
    </w:p>
    <w:p>
      <w:pPr>
        <w:pStyle w:val="Heading2"/>
        <w:numPr>
          <w:ilvl w:val="1"/>
          <w:numId w:val="1"/>
        </w:numPr>
        <w:rPr/>
      </w:pPr>
      <w:bookmarkStart w:id="1157" w:name="__RefHeading___Toc6972628_2870459653"/>
      <w:bookmarkStart w:id="1158" w:name="_Toc404"/>
      <w:bookmarkEnd w:id="1157"/>
      <w:r>
        <w:rPr/>
        <w:t>14370/3</w:t>
      </w:r>
      <w:bookmarkEnd w:id="1158"/>
    </w:p>
    <w:p>
      <w:pPr>
        <w:pStyle w:val="BookText"/>
        <w:rPr/>
      </w:pPr>
      <w:r>
        <w:rPr>
          <w:rFonts w:ascii="IRNazanin" w:hAnsi="IRNazanin" w:eastAsia="IRNazanin"/>
          <w:color w:val="111111"/>
          <w:sz w:val="28"/>
          <w:sz w:val="28"/>
          <w:szCs w:val="28"/>
          <w:rtl w:val="true"/>
          <w:lang w:bidi="fa-IR"/>
        </w:rPr>
        <w:t xml:space="preserve">قرشی ساوجی، محمد بن 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تتميم 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بن حسین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14156</w:t>
      </w:r>
      <w:r>
        <w:rPr>
          <w:rFonts w:eastAsia="IRNazanin" w:cs="IRNazanin"/>
          <w:color w:val="111111"/>
          <w:sz w:val="28"/>
          <w:szCs w:val="28"/>
          <w:rtl w:val="true"/>
          <w:lang w:bidi="fa-IR"/>
        </w:rPr>
        <w:t xml:space="preserve"> (</w:t>
      </w:r>
      <w:r>
        <w:rPr>
          <w:rFonts w:eastAsia="IRNazanin" w:cs="IRNazanin"/>
          <w:color w:val="111111"/>
          <w:sz w:val="28"/>
          <w:szCs w:val="28"/>
          <w:lang w:bidi="fa-IR"/>
        </w:rPr>
        <w:t>4156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تتمه جامع عباسی شامل ابواب ششم تا بیستم است که توسط نظام الدین </w:t>
      </w:r>
      <w:bookmarkStart w:id="1159" w:name="pg9563_120235"/>
    </w:p>
    <w:p>
      <w:pPr>
        <w:pStyle w:val="BookText"/>
        <w:rPr/>
      </w:pPr>
      <w:bookmarkEnd w:id="1159"/>
      <w:r>
        <w:rPr>
          <w:rFonts w:ascii="IRNazanin" w:hAnsi="IRNazanin" w:eastAsia="IRNazanin"/>
          <w:color w:val="111111"/>
          <w:sz w:val="28"/>
          <w:sz w:val="28"/>
          <w:szCs w:val="28"/>
          <w:rtl w:val="true"/>
          <w:lang w:bidi="fa-IR"/>
        </w:rPr>
        <w:t>ساوجی، شاگرد شیخ بهایی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در آخر رساله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همگی همت عالی نهمت بندگان همایون ارفع اقدس اعلی کلب آستانه خیر البشر مروج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دعا گویی دوام دولت ابدا قرین شاهی ظل اللهى قيام و اقدام تواند نمود و لله الحمد على فواضل نعمائه و جزائیل الآمر و نهاية منه التوفيق الاختتام هذا الرساله الحمد لله وحده و الصلوة و السلام على سيدنا محمد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بعون ملک الوهاب من مذهب الاثنى عشريه مسمی به تتمه جامع عباسی من تصنيف نظام بن الحسن السلوجی سقى الله ثراه و جعل الجنة مثواه اختتام پذیرفت بتاريخ يوم الاربعاء ست و عشرون شهر شوال المکرم مائتان ثلث و ثلاثين بعد الف من هجرة النبويه على يد الحقير العاصى ابن مرحوم مغفور ملا علی اکبر و زوالى حسن اللهم اغفر لي و لوالدى و لجميع المومنين و المومنات بحرمة محمد و آله الطاهرين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اکبر و زوالی،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جامع عباسی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 پدید آور مقدم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5983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816709</w:t>
      </w:r>
    </w:p>
    <w:p>
      <w:pPr>
        <w:pStyle w:val="Heading2"/>
        <w:numPr>
          <w:ilvl w:val="1"/>
          <w:numId w:val="1"/>
        </w:numPr>
        <w:rPr/>
      </w:pPr>
      <w:bookmarkStart w:id="1160" w:name="__RefHeading___Toc6972630_2870459653"/>
      <w:bookmarkStart w:id="1161" w:name="_Toc405"/>
      <w:bookmarkEnd w:id="1160"/>
      <w:r>
        <w:rPr/>
        <w:t>14371</w:t>
      </w:r>
      <w:bookmarkEnd w:id="1161"/>
    </w:p>
    <w:p>
      <w:pPr>
        <w:pStyle w:val="BookText"/>
        <w:rPr/>
      </w:pPr>
      <w:r>
        <w:rPr>
          <w:rFonts w:ascii="IRNazanin" w:hAnsi="IRNazanin" w:eastAsia="IRNazanin"/>
          <w:color w:val="111111"/>
          <w:sz w:val="28"/>
          <w:sz w:val="28"/>
          <w:szCs w:val="28"/>
          <w:rtl w:val="true"/>
          <w:lang w:bidi="fa-IR"/>
        </w:rPr>
        <w:t>محلاتی، محمد مهدی بن محمد باقر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باقر محلاتی </w:t>
      </w:r>
      <w:bookmarkStart w:id="1162" w:name="pg9563_120236"/>
    </w:p>
    <w:p>
      <w:pPr>
        <w:pStyle w:val="BookText"/>
        <w:rPr/>
      </w:pPr>
      <w:bookmarkEnd w:id="116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14288</w:t>
      </w:r>
      <w:r>
        <w:rPr>
          <w:rFonts w:eastAsia="IRNazanin" w:cs="IRNazanin"/>
          <w:color w:val="111111"/>
          <w:sz w:val="28"/>
          <w:szCs w:val="28"/>
          <w:rtl w:val="true"/>
          <w:lang w:bidi="fa-IR"/>
        </w:rPr>
        <w:t xml:space="preserve"> (</w:t>
      </w:r>
      <w:r>
        <w:rPr>
          <w:rFonts w:eastAsia="IRNazanin" w:cs="IRNazanin"/>
          <w:color w:val="111111"/>
          <w:sz w:val="28"/>
          <w:szCs w:val="28"/>
          <w:lang w:bidi="fa-IR"/>
        </w:rPr>
        <w:t>4288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ثنایی که رشته امتدادش جواهر مسائل علم ربانی را منتظم سازد و شکر و سپاسی که در کلماتش طوق گردن بنده گی حقانی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 بود لازم است نماز سابق را اعاده نماید پس اکتفا باتیان تسلیم نمی توان نمود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تمة الكتاب بعون الملک الوهاب بتاریخ سه شنبه يوم هجدهم شهر جمادی الاولى سنه سبع و اربعین و مات الف بعد الهجرة النبويه صلح لله عليه و اله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کمند اندازی به سرخ و جدول دور سطر ها به سرخ و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نورالدین به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أوراق مشاهده و برگ اول نسخه به جلد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عطف تیماج قهوه ای، اندرون آستر کاغذی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تحفة الابرار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بید آبادی، محمد باقر بن محمد تقی،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5619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816710</w:t>
      </w:r>
    </w:p>
    <w:p>
      <w:pPr>
        <w:pStyle w:val="Heading2"/>
        <w:numPr>
          <w:ilvl w:val="1"/>
          <w:numId w:val="1"/>
        </w:numPr>
        <w:rPr/>
      </w:pPr>
      <w:bookmarkStart w:id="1163" w:name="__RefHeading___Toc6972632_2870459653"/>
      <w:bookmarkStart w:id="1164" w:name="_Toc406"/>
      <w:bookmarkEnd w:id="1163"/>
      <w:r>
        <w:rPr/>
        <w:t>14372</w:t>
      </w:r>
      <w:bookmarkEnd w:id="1164"/>
    </w:p>
    <w:p>
      <w:pPr>
        <w:pStyle w:val="BookText"/>
        <w:rPr/>
      </w:pPr>
      <w:r>
        <w:rPr>
          <w:rFonts w:ascii="IRNazanin" w:hAnsi="IRNazanin" w:eastAsia="IRNazanin"/>
          <w:color w:val="111111"/>
          <w:sz w:val="28"/>
          <w:sz w:val="28"/>
          <w:szCs w:val="28"/>
          <w:rtl w:val="true"/>
          <w:lang w:bidi="fa-IR"/>
        </w:rPr>
        <w:t>لباب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اخلاق و آداب و معاشرت مشتمل بر چند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اول در زن خواستن، لب دوم در فرزند پروردن، لب سوم در ضیافت رفتن، لب چهارم در </w:t>
      </w:r>
      <w:bookmarkStart w:id="1165" w:name="pg9563_120237"/>
    </w:p>
    <w:p>
      <w:pPr>
        <w:pStyle w:val="BookText"/>
        <w:rPr/>
      </w:pPr>
      <w:bookmarkEnd w:id="1165"/>
      <w:r>
        <w:rPr>
          <w:rFonts w:ascii="IRNazanin" w:hAnsi="IRNazanin" w:eastAsia="IRNazanin"/>
          <w:color w:val="111111"/>
          <w:sz w:val="28"/>
          <w:sz w:val="28"/>
          <w:szCs w:val="28"/>
          <w:rtl w:val="true"/>
          <w:lang w:bidi="fa-IR"/>
        </w:rPr>
        <w:t>ضیافت کردن، لب پنجم در معاشرت، لب ششم در منادمت، لب هفتم در معاشرت با عموم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نمودم تا این که اربابان کمال را که مطالعه افتند کم ترین بنده عاصی را بدعای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خواهی که خدا تو را بتو وا نگذارد در هیچ حالت از یاد خدا بغفلت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روکش کاغذ قهوه ای، عطف تیماج آجری، اندرون جلد آستر کاغذی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816711</w:t>
      </w:r>
    </w:p>
    <w:p>
      <w:pPr>
        <w:pStyle w:val="Heading2"/>
        <w:numPr>
          <w:ilvl w:val="1"/>
          <w:numId w:val="1"/>
        </w:numPr>
        <w:rPr/>
      </w:pPr>
      <w:bookmarkStart w:id="1166" w:name="__RefHeading___Toc6972634_2870459653"/>
      <w:bookmarkStart w:id="1167" w:name="_Toc407"/>
      <w:bookmarkEnd w:id="1166"/>
      <w:r>
        <w:rPr/>
        <w:t>14373/1</w:t>
      </w:r>
      <w:bookmarkEnd w:id="1167"/>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در ادعیه و اعمالی که در ایام سال بجا آورده می شود و به نام سلطان حسین صفوی در چهارده باب و یک خاتمه و هر باب نیز حاوی چند فصل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 اول در اعمال و دعا های دوازده ماه قمری، باب دهم در اعمال هر ماه، باب یازدهم در زیارات حضرت رسول و ائمه هدى عليهم السلام، باب دوازدهم در نماز های واجب و مستحب، باب سیزدهم در بیان احکام اموات، باب چهاردهم در احکام ذکات و خمس و اعتکاف، خاتمه در بیان کفارات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اول تا سوم در اعمال و فضایل ماه رجب، شعبان و رمضان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دولت عدالت ثمر و اوان سلطنت سعادة اثر عالیحضرت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کراهات مستفاد می شود اگر در خصوص شوال احتراز کنند بهتر است </w:t>
      </w:r>
      <w:bookmarkStart w:id="1168" w:name="pg9563_120238"/>
    </w:p>
    <w:p>
      <w:pPr>
        <w:pStyle w:val="BookText"/>
        <w:rPr/>
      </w:pPr>
      <w:bookmarkEnd w:id="1168"/>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روز یکشنبه تمام قد وقع الفراغ من تسويد هذه النسخه على يد الحقير الفقير المحتاج رحمة الله الملك الغني و الراجي الى شفاعة حبيبه محمد المصطفى صل الله عليه و اله الطيبين الطاهرين حريرة اقل العباد تراب الاقدام الطلاب برجعلى ولد مشهدی دولت یار ساکن قوزلوجه غفر الله و لوالديه من سوء العمل فى سنه سته و عشرین و ماتین بعد الف هجرى من حجرة النبوية سنه </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2740</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برجعلی بن دولت یار،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قوزلوجه؛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های افراد مختلف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دین نبی برجعلی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آثار آب افتادگی و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سر ترنج با گل و بوته،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816712</w:t>
      </w:r>
    </w:p>
    <w:p>
      <w:pPr>
        <w:pStyle w:val="Heading2"/>
        <w:numPr>
          <w:ilvl w:val="1"/>
          <w:numId w:val="1"/>
        </w:numPr>
        <w:rPr/>
      </w:pPr>
      <w:bookmarkStart w:id="1169" w:name="__RefHeading___Toc6972636_2870459653"/>
      <w:bookmarkStart w:id="1170" w:name="_Toc408"/>
      <w:bookmarkEnd w:id="1169"/>
      <w:r>
        <w:rPr/>
        <w:t>14373/2</w:t>
      </w:r>
      <w:bookmarkEnd w:id="1170"/>
    </w:p>
    <w:p>
      <w:pPr>
        <w:pStyle w:val="BookText"/>
        <w:rPr/>
      </w:pP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بغية الطالب في معرفة المفروض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خضر كاشف الغطا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رساله بغية الطالب به فارسی از مترجم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بغيه الطالب رساله مختصر فتوایی است در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اصول ایمان، دوم در فروع دین</w:t>
      </w:r>
      <w:r>
        <w:rPr>
          <w:rFonts w:eastAsia="IRNazanin" w:cs="IRNazanin"/>
          <w:color w:val="111111"/>
          <w:sz w:val="28"/>
          <w:szCs w:val="28"/>
          <w:rtl w:val="true"/>
          <w:lang w:bidi="fa-IR"/>
        </w:rPr>
        <w:t xml:space="preserve">. </w:t>
      </w:r>
      <w:bookmarkStart w:id="1171" w:name="pg9563_120239"/>
    </w:p>
    <w:p>
      <w:pPr>
        <w:pStyle w:val="BookText"/>
        <w:rPr/>
      </w:pPr>
      <w:bookmarkEnd w:id="1171"/>
      <w:r>
        <w:rPr>
          <w:rFonts w:ascii="IRNazanin" w:hAnsi="IRNazanin" w:eastAsia="IRNazanin"/>
          <w:color w:val="111111"/>
          <w:sz w:val="28"/>
          <w:sz w:val="28"/>
          <w:szCs w:val="28"/>
          <w:rtl w:val="true"/>
          <w:lang w:bidi="fa-IR"/>
        </w:rPr>
        <w:t>فرزند مولف شیخ حسن نیز تکمله ای در احکام صوم و اعتکاف بر این رساله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تکمله شیخ 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اسس قواعد الاحكام و رفع دعائم الاسلام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لعباده الحلال من الحرام و ختم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سوال کردند جمعی از پرهیزکاران و گروهی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نماز قصر هست و جایز است که آن را قبل از تسبیح زهرا گوید یا بعد از آن تمت الكتاب بعون الله الملک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یادداشت تولد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816713</w:t>
      </w:r>
    </w:p>
    <w:p>
      <w:pPr>
        <w:pStyle w:val="Heading2"/>
        <w:numPr>
          <w:ilvl w:val="1"/>
          <w:numId w:val="1"/>
        </w:numPr>
        <w:rPr/>
      </w:pPr>
      <w:bookmarkStart w:id="1172" w:name="__RefHeading___Toc6972638_2870459653"/>
      <w:bookmarkStart w:id="1173" w:name="_Toc409"/>
      <w:bookmarkEnd w:id="1172"/>
      <w:r>
        <w:rPr/>
        <w:t>14373/3</w:t>
      </w:r>
      <w:bookmarkEnd w:id="1173"/>
    </w:p>
    <w:p>
      <w:pPr>
        <w:pStyle w:val="BookText"/>
        <w:rPr/>
      </w:pPr>
      <w:r>
        <w:rPr>
          <w:rFonts w:ascii="IRNazanin" w:hAnsi="IRNazanin" w:eastAsia="IRNazanin"/>
          <w:color w:val="111111"/>
          <w:sz w:val="28"/>
          <w:sz w:val="28"/>
          <w:szCs w:val="28"/>
          <w:rtl w:val="true"/>
          <w:lang w:bidi="fa-IR"/>
        </w:rPr>
        <w:t>مسائل فقهی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مسایل فقهی در نماز، طهارت،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مستحق زکواة عدالت شرط نیست مسئله چشمه بزرگ یا آب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اجرت جامه غصبی را به صاحبش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الله الملک الوهاب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1174" w:name="pg9563_120240"/>
    </w:p>
    <w:p>
      <w:pPr>
        <w:pStyle w:val="BookText"/>
        <w:rPr/>
      </w:pPr>
      <w:bookmarkEnd w:id="117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816714</w:t>
      </w:r>
    </w:p>
    <w:p>
      <w:pPr>
        <w:pStyle w:val="Heading2"/>
        <w:numPr>
          <w:ilvl w:val="1"/>
          <w:numId w:val="1"/>
        </w:numPr>
        <w:rPr/>
      </w:pPr>
      <w:bookmarkStart w:id="1175" w:name="__RefHeading___Toc6972640_2870459653"/>
      <w:bookmarkStart w:id="1176" w:name="_Toc410"/>
      <w:bookmarkEnd w:id="1175"/>
      <w:r>
        <w:rPr/>
        <w:t>14374/1</w:t>
      </w:r>
      <w:bookmarkEnd w:id="1176"/>
    </w:p>
    <w:p>
      <w:pPr>
        <w:pStyle w:val="BookText"/>
        <w:rPr/>
      </w:pPr>
      <w:r>
        <w:rPr>
          <w:rFonts w:ascii="IRNazanin" w:hAnsi="IRNazanin" w:eastAsia="IRNazanin"/>
          <w:color w:val="111111"/>
          <w:sz w:val="28"/>
          <w:sz w:val="28"/>
          <w:szCs w:val="28"/>
          <w:rtl w:val="true"/>
          <w:lang w:bidi="fa-IR"/>
        </w:rPr>
        <w:t xml:space="preserve">اصفهانی، محمد ابراهیم بن محمد 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خراسانی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14280</w:t>
      </w:r>
      <w:r>
        <w:rPr>
          <w:rFonts w:eastAsia="IRNazanin" w:cs="IRNazanin"/>
          <w:color w:val="111111"/>
          <w:sz w:val="28"/>
          <w:szCs w:val="28"/>
          <w:rtl w:val="true"/>
          <w:lang w:bidi="fa-IR"/>
        </w:rPr>
        <w:t xml:space="preserve"> (</w:t>
      </w:r>
      <w:r>
        <w:rPr>
          <w:rFonts w:eastAsia="IRNazanin" w:cs="IRNazanin"/>
          <w:color w:val="111111"/>
          <w:sz w:val="28"/>
          <w:szCs w:val="28"/>
          <w:lang w:bidi="fa-IR"/>
        </w:rPr>
        <w:t>4280/3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 حد و احصا مخصوص بارگاه کبریائیست که جواهر بحار معرفتش 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کسیکه روزه واجب بر ذمه او باشد مگر آن که قادر نباشد بر واجب که جایز است</w:t>
      </w:r>
    </w:p>
    <w:p>
      <w:pPr>
        <w:pStyle w:val="BookText"/>
        <w:rPr/>
      </w:pPr>
      <w:r>
        <w:rPr>
          <w:rFonts w:ascii="IRNazanin" w:hAnsi="IRNazanin" w:eastAsia="IRNazanin"/>
          <w:color w:val="111111"/>
          <w:sz w:val="28"/>
          <w:sz w:val="28"/>
          <w:szCs w:val="28"/>
          <w:rtl w:val="true"/>
          <w:lang w:bidi="fa-IR"/>
        </w:rPr>
        <w:t xml:space="preserve">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هذه النسخه الشريفه الموسوم بنخبه من تاليفات المرحوم المبرور حاجی محمد ابراهیم الاصفهانی طاب الله ثراه و جعل الجنه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فتاوى قدوه المحققين و المدققين حاوى الفروع و الاصول جامع المنقول و المعقول حجه الاسلام و قبله المسلمين الشيخ الاجل حاجی شیخ مرتضى الانصاری زید علمه و عمره و عزته على يد اقل العباد و احقر الذاكرين تراب اقدام المومنين ابن المرحوم حاجی میرزا رشید المتخلص بخلاص و المسمى بين الخلق بمحمد فى يوم الاربعا اثنان من عشر الآخر من شهر الخامس من عام الآخر من عشر الثامن من ماه الثالث من الف الثاني من الهجره النبوية المصطفويه على هاجرها الاف الثناء و التحيه صلى الله عليه و اله خير البريه و كان هذا بالهندسه سنه </w:t>
      </w:r>
      <w:r>
        <w:rPr>
          <w:rFonts w:eastAsia="IRNazanin" w:cs="IRNazanin"/>
          <w:color w:val="111111"/>
          <w:sz w:val="28"/>
          <w:szCs w:val="28"/>
          <w:lang w:bidi="fa-IR"/>
        </w:rPr>
        <w:t>1280</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رشید خلاص،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و تاریخ تولد فرزند و در حاشیه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سواد دستخط شیخ مرتضی انصاری و میرزا حسن مجتهد جهت عمل به این رساله نوشته شده در برگ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 نیز تعدادی دعا و طرز استفاده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1177" w:name="pg9563_120241"/>
    </w:p>
    <w:p>
      <w:pPr>
        <w:pStyle w:val="BookText"/>
        <w:rPr/>
      </w:pPr>
      <w:bookmarkEnd w:id="1177"/>
      <w:r>
        <w:rPr>
          <w:rFonts w:ascii="IRNazanin" w:hAnsi="IRNazanin" w:eastAsia="IRNazanin"/>
          <w:color w:val="111111"/>
          <w:sz w:val="28"/>
          <w:sz w:val="28"/>
          <w:szCs w:val="28"/>
          <w:rtl w:val="true"/>
          <w:lang w:bidi="fa-IR"/>
        </w:rPr>
        <w:t>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عطف پارچه قهوه ای، روی جلد کاغذ چسبانده شده و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816715</w:t>
      </w:r>
    </w:p>
    <w:p>
      <w:pPr>
        <w:pStyle w:val="Heading2"/>
        <w:numPr>
          <w:ilvl w:val="1"/>
          <w:numId w:val="1"/>
        </w:numPr>
        <w:rPr/>
      </w:pPr>
      <w:bookmarkStart w:id="1178" w:name="__RefHeading___Toc6972642_2870459653"/>
      <w:bookmarkStart w:id="1179" w:name="_Toc411"/>
      <w:bookmarkEnd w:id="1178"/>
      <w:r>
        <w:rPr/>
        <w:t>14374/2</w:t>
      </w:r>
      <w:bookmarkEnd w:id="1179"/>
    </w:p>
    <w:p>
      <w:pPr>
        <w:pStyle w:val="BookText"/>
        <w:rPr/>
      </w:pPr>
      <w:r>
        <w:rPr>
          <w:rFonts w:ascii="IRNazanin" w:hAnsi="IRNazanin" w:eastAsia="IRNazanin"/>
          <w:color w:val="111111"/>
          <w:sz w:val="28"/>
          <w:sz w:val="28"/>
          <w:szCs w:val="28"/>
          <w:rtl w:val="true"/>
          <w:lang w:bidi="fa-IR"/>
        </w:rPr>
        <w:t xml:space="preserve">استر آبادی،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 فتوایی را به طریق سوال و جواب طبق فتوای شیخ مرتضی انصاری توسط استر آبادی پرسیده و شیخ به آن ها جواب گفته است در یک مقدمه و چند کتاب در این رساله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حاشیه نسخه نوشته شده 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صلى الله على خير الخلق محمد و اله اجمعين اما بعد مخفی نماناد که چون برخی از مسائل که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 بول هر چه بیرون آید پاک و غیر ناقص است چه استبراء کرده باشد یا نه</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5461</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816716</w:t>
      </w:r>
      <w:r>
        <w:rPr>
          <w:rFonts w:eastAsia="IRNazanin" w:cs="IRNazanin"/>
          <w:color w:val="111111"/>
          <w:sz w:val="28"/>
          <w:szCs w:val="28"/>
          <w:rtl w:val="true"/>
          <w:lang w:bidi="fa-IR"/>
        </w:rPr>
        <w:t xml:space="preserve"> </w:t>
      </w:r>
      <w:bookmarkStart w:id="1180" w:name="pg9563_120242"/>
    </w:p>
    <w:p>
      <w:pPr>
        <w:pStyle w:val="Heading2"/>
        <w:numPr>
          <w:ilvl w:val="1"/>
          <w:numId w:val="1"/>
        </w:numPr>
        <w:rPr/>
      </w:pPr>
      <w:bookmarkStart w:id="1181" w:name="__RefHeading___Toc6972644_2870459653"/>
      <w:bookmarkStart w:id="1182" w:name="_Toc412"/>
      <w:bookmarkEnd w:id="1180"/>
      <w:bookmarkEnd w:id="1181"/>
      <w:r>
        <w:rPr/>
        <w:t>14375</w:t>
      </w:r>
      <w:bookmarkEnd w:id="1182"/>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14156</w:t>
      </w:r>
      <w:r>
        <w:rPr>
          <w:rFonts w:eastAsia="IRNazanin" w:cs="IRNazanin"/>
          <w:color w:val="111111"/>
          <w:sz w:val="28"/>
          <w:szCs w:val="28"/>
          <w:rtl w:val="true"/>
          <w:lang w:bidi="fa-IR"/>
        </w:rPr>
        <w:t xml:space="preserve"> (</w:t>
      </w:r>
      <w:r>
        <w:rPr>
          <w:rFonts w:eastAsia="IRNazanin" w:cs="IRNazanin"/>
          <w:color w:val="111111"/>
          <w:sz w:val="28"/>
          <w:szCs w:val="28"/>
          <w:lang w:bidi="fa-IR"/>
        </w:rPr>
        <w:t>4156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و السلام على اشرف الاولين و الاخرين محمد سید المرسلین و علی 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توجه خاطر ملکوت ناظر اشرف اقدس کلب آستان علی ابن ابیطالب شاه عباس الحسيني الموسوى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میانه مجتهدین خلاف است بعضی برآنند که در این دو صورت کل مبلغ که وجه اجاره است بوارث می رسد و 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 ها به زر، مشکی، سرخ و آبی، عناوین و خط بالای برخی از عبارات به سرخی، جای سر لوح و کتیبه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شده، نیمه بالای عطف پاره شده و افتاده، 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ساده، اندرون جلد آستر کاغذی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816717</w:t>
      </w:r>
    </w:p>
    <w:p>
      <w:pPr>
        <w:pStyle w:val="Heading2"/>
        <w:numPr>
          <w:ilvl w:val="1"/>
          <w:numId w:val="1"/>
        </w:numPr>
        <w:rPr/>
      </w:pPr>
      <w:bookmarkStart w:id="1183" w:name="__RefHeading___Toc6972646_2870459653"/>
      <w:bookmarkStart w:id="1184" w:name="_Toc413"/>
      <w:bookmarkEnd w:id="1183"/>
      <w:r>
        <w:rPr/>
        <w:t>14376</w:t>
      </w:r>
      <w:bookmarkEnd w:id="1184"/>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14275</w:t>
      </w:r>
      <w:r>
        <w:rPr>
          <w:rFonts w:eastAsia="IRNazanin" w:cs="IRNazanin"/>
          <w:color w:val="111111"/>
          <w:sz w:val="28"/>
          <w:szCs w:val="28"/>
          <w:rtl w:val="true"/>
          <w:lang w:bidi="fa-IR"/>
        </w:rPr>
        <w:t xml:space="preserve"> (</w:t>
      </w:r>
      <w:r>
        <w:rPr>
          <w:rFonts w:eastAsia="IRNazanin" w:cs="IRNazanin"/>
          <w:color w:val="111111"/>
          <w:sz w:val="28"/>
          <w:szCs w:val="28"/>
          <w:lang w:bidi="fa-IR"/>
        </w:rPr>
        <w:t>4275/2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1185" w:name="pg9563_120243"/>
    </w:p>
    <w:p>
      <w:pPr>
        <w:pStyle w:val="BookText"/>
        <w:rPr/>
      </w:pPr>
      <w:bookmarkEnd w:id="11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و اینست معنی تقلید تقلید عبارتست از قبول قول غیر 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برطرف شدن آن مایوس است و اجبست او را گرفتن نائب و الحمدلله اولا و اخرا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اصلاح المومنين من كلام مجتهد العصر و الزمانی آقا سید محمد طول الله عمره كتبه اقل الطلبه الراجى ابن ملا خداکرم چناری اسمعیل دزفولی في يوم الاحد بیستم شهر محرم الحرام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الخواهش صاحبی عالیجناب مقدس القاب آقا سید اسمعیل زید عمره و اقباله خلف مرحوم مغفور آقا سید شاهمیر طاب ثراه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بن خداکرم چناری دزفولی،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مولف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اسمعیل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خواهش آقا سید اسمعیل خلف مرحوم مغفور آقا سید شاهمیر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برخی از اوراق وصالی شده و جای عناوین در بعضی اوراق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روکش کاغذی از روزنامه خارجی، عطف تیماج قهوه ای، اندرون جلد آستر کاغذی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اصلاح العمل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816718</w:t>
      </w:r>
    </w:p>
    <w:p>
      <w:pPr>
        <w:pStyle w:val="Heading2"/>
        <w:numPr>
          <w:ilvl w:val="1"/>
          <w:numId w:val="1"/>
        </w:numPr>
        <w:rPr/>
      </w:pPr>
      <w:bookmarkStart w:id="1186" w:name="__RefHeading___Toc6972648_2870459653"/>
      <w:bookmarkStart w:id="1187" w:name="_Toc414"/>
      <w:bookmarkEnd w:id="1186"/>
      <w:r>
        <w:rPr/>
        <w:t>14377</w:t>
      </w:r>
      <w:bookmarkEnd w:id="1187"/>
    </w:p>
    <w:p>
      <w:p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14208</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1188" w:name="pg9563_120244"/>
    </w:p>
    <w:p>
      <w:pPr>
        <w:pStyle w:val="BookText"/>
        <w:rPr/>
      </w:pPr>
      <w:bookmarkEnd w:id="118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رموز آگاهی و دقیقه شناسان حکمت های الهی واضح است که در عهد و 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آشوب و فتنه آن زمان را که از حد و حصر افزون بوده و تقریر آن از حوصله زبان قلم بیرون است تحریر خواهد کرد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بعون الله الملك الوهاب يوم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الاخرى سنه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النبويه صلى الله عليه و اله اجمعين الف سلام و التحيه حرره اقل العباد و التراب الاقدام الطلاب برجعلى ولد مشهدی دولت یار جراقلى من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لهما و لجميع المومنيه و المومنات بحق محمد و اله الاطهار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برجعلی بن دولت یار جراقلی،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دل، خ،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ملا حسینعلی بن حسنعلی دهخوار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مهدی </w:t>
      </w:r>
      <w:r>
        <w:rPr>
          <w:rFonts w:eastAsia="IRNazanin" w:cs="IRNazanin"/>
          <w:color w:val="111111"/>
          <w:sz w:val="28"/>
          <w:szCs w:val="28"/>
          <w:lang w:bidi="fa-IR"/>
        </w:rPr>
        <w:t>1287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و لچک با گل و بوته، مجدول، اندرون جلد آستر کاغذی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 تاریخ نادری؛ وقایع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816719</w:t>
      </w:r>
    </w:p>
    <w:p>
      <w:pPr>
        <w:pStyle w:val="Heading2"/>
        <w:numPr>
          <w:ilvl w:val="1"/>
          <w:numId w:val="1"/>
        </w:numPr>
        <w:rPr/>
      </w:pPr>
      <w:bookmarkStart w:id="1189" w:name="__RefHeading___Toc6972650_2870459653"/>
      <w:bookmarkStart w:id="1190" w:name="_Toc415"/>
      <w:bookmarkEnd w:id="1189"/>
      <w:r>
        <w:rPr/>
        <w:t>14378</w:t>
      </w:r>
      <w:bookmarkEnd w:id="1190"/>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91" w:name="pg9563_120245"/>
    </w:p>
    <w:p>
      <w:pPr>
        <w:pStyle w:val="BookText"/>
        <w:rPr/>
      </w:pPr>
      <w:bookmarkEnd w:id="11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 به صورت سوال و جواب است و شاگردان میرزای قمی از وی سوال کرده و ایشان به آن ها پاسخ داده و گرد 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از مبحث طهارت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مستحاضه باستحاضه کثیره غسل کرد از برای نماز و قبل از این که 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خرابی روز را ضامن نیست و خرابی شب را ضامن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فرغت من تسويد هذه النسخه الشريفه فى يوم الاربعا في العاشر شهر شعبان المعظم على يد الاقل الفقير الراجى الى الخالق الهادي الناجي قاسم بن الحاجي الدامغانى اللهم اغفر بهالحق سید الابرار في سنه </w:t>
      </w:r>
      <w:r>
        <w:rPr>
          <w:rFonts w:eastAsia="IRNazanin" w:cs="IRNazanin"/>
          <w:color w:val="111111"/>
          <w:sz w:val="28"/>
          <w:szCs w:val="28"/>
          <w:lang w:bidi="fa-IR"/>
        </w:rPr>
        <w:t>1235</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حاجی دامغانی،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نسخه توسط میرزا حسینعلی در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حسینعلی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شده برگ اول نسخه وصالی شده و جای عناوین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زنجیره های ضربی، اندرون جلد آستر کاغذی</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اسئله و اجوبه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816720</w:t>
      </w:r>
    </w:p>
    <w:p>
      <w:pPr>
        <w:pStyle w:val="Heading2"/>
        <w:numPr>
          <w:ilvl w:val="1"/>
          <w:numId w:val="1"/>
        </w:numPr>
        <w:rPr/>
      </w:pPr>
      <w:bookmarkStart w:id="1192" w:name="__RefHeading___Toc6972652_2870459653"/>
      <w:bookmarkStart w:id="1193" w:name="_Toc416"/>
      <w:bookmarkEnd w:id="1192"/>
      <w:r>
        <w:rPr/>
        <w:t>14379</w:t>
      </w:r>
      <w:bookmarkEnd w:id="1193"/>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حديقة المتقين في معرفة احكام الدين لارتفاع معارج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مجلسی اصفهانی</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94" w:name="pg9563_120246"/>
    </w:p>
    <w:p>
      <w:pPr>
        <w:pStyle w:val="BookText"/>
        <w:rPr/>
      </w:pPr>
      <w:bookmarkEnd w:id="119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عبادات مرتب بر مقدمه و پنج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فضیلت صلوات، باب اول در احکام طهارت، باب دوم در احکام نماز، باب سوم در احکام زکوة و خمس، باب چهارم در احکام روزه، باب پنجم در احکام حج و زیارت، خاتمه در بیان غیر عباداتست که دانستن آن ضروری است مکلف را در غالب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نمی کند غایتش آن که می باید با کمال تدبر و تفکر در این کلمات ازو منتفع شوند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اعلم بالصواب و يبقى الخط فى القرطاس دهرا و كاتبه رميم في التراب در یوم دوشنبه دهم شهر رمضان المبارک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باتمام رسید از خوانندگان این کتاب التماس دعای خیر هست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بنده گنه کارم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رره، ع ر عفى عنه، م ق رره، 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یادداشت تاریخ تولد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ادع الى سبيل بالحکمه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بوم مشكی، مقوایی، جداول حاشیه ای با بوته های ریسه ای زرین، عطف تیماج قهوه ای، اندرون جلد روغنی قهوه ای با جداول حاشیه ای و بوته های ریسه ای زرین</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المتقين؛ حديقة المتقين في معرفة احكام الدين؛ حديقة المتقين في معرفة احكام الدين لارتقاء معارج اليقين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816721</w:t>
      </w:r>
    </w:p>
    <w:p>
      <w:pPr>
        <w:pStyle w:val="Heading2"/>
        <w:numPr>
          <w:ilvl w:val="1"/>
          <w:numId w:val="1"/>
        </w:numPr>
        <w:rPr/>
      </w:pPr>
      <w:bookmarkStart w:id="1195" w:name="__RefHeading___Toc6972654_2870459653"/>
      <w:bookmarkStart w:id="1196" w:name="_Toc417"/>
      <w:bookmarkEnd w:id="1195"/>
      <w:r>
        <w:rPr/>
        <w:t>14380</w:t>
      </w:r>
      <w:bookmarkEnd w:id="1196"/>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bookmarkStart w:id="1197" w:name="pg9563_120247"/>
    </w:p>
    <w:p>
      <w:pPr>
        <w:pStyle w:val="BookText"/>
        <w:rPr/>
      </w:pPr>
      <w:bookmarkEnd w:id="119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لالى حمد و جواهر ثنا تحفه بارگاه جلال حکیمی که الواح ارواح قابله نوع بشری را که مظهر غرایب صنع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ازین شراب طهور حقایق و معانی جرعه برگزید در حیات و ممات این حقیر خاکسار و ذره بی مقدار از دعای طلب مغفرت و سیئات و رفع درجات محروم نگردانند و كان الفراغ من تسويد على يد مولفه في اواخر شهر جمادی الثانیه من شهور سنه ثلث سبعين بعد الالف و الحمدلله وحده و صلى الله على سيدنا و نبینا محمد و آله الطيبين الطاهرين و لعنة الله على اعدائهم اجمعين الى يوم الدين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العبد الاقل الاحقر و اضعف عباد خالق الأكبر المتوكل با الله الواثق محمد زمان ابن محمد صادق پورکی الکواری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بعون الطاف الهى سمت تحریر یافت امید از خوانندگان این حدیث چنان است که روح و الدین حقیر را بالحمدی یاد و شاد فرمایند آمین یا رب العالمین سنه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بن محمد صادق پورکی کواری،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علی اکبر بن کریم اصفهانی سنه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از شیرازه جدا شده، آثار لکه در برخی از اوراق مشاهده و اوراق اول و آخر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و لچک با گل و بوته به زر، مجدول، اندرون جلد آستر کاغذی</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817819</w:t>
      </w:r>
    </w:p>
    <w:p>
      <w:pPr>
        <w:pStyle w:val="Heading2"/>
        <w:numPr>
          <w:ilvl w:val="1"/>
          <w:numId w:val="1"/>
        </w:numPr>
        <w:rPr/>
      </w:pPr>
      <w:bookmarkStart w:id="1198" w:name="__RefHeading___Toc6972656_2870459653"/>
      <w:bookmarkStart w:id="1199" w:name="_Toc418"/>
      <w:bookmarkEnd w:id="1198"/>
      <w:r>
        <w:rPr/>
        <w:t>14381</w:t>
      </w:r>
      <w:bookmarkEnd w:id="1199"/>
    </w:p>
    <w:p>
      <w:p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نصیر استر آبادی </w:t>
      </w:r>
      <w:bookmarkStart w:id="1200" w:name="pg9563_120248"/>
    </w:p>
    <w:p>
      <w:pPr>
        <w:pStyle w:val="BookText"/>
        <w:rPr/>
      </w:pPr>
      <w:bookmarkEnd w:id="120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14208</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حد و حصر و افزون و حوصله زبان بیرون است تحریر خواهد بود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بعون الملک الوهاب سنه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فتاح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کاغذ ابر و باد آبی، عطف و گوشه ها تیماج قهوه ای، اندرون جلد آستر کاغذی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 تاریخ نادری؛ وقایع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816723</w:t>
      </w:r>
    </w:p>
    <w:p>
      <w:pPr>
        <w:pStyle w:val="Heading2"/>
        <w:numPr>
          <w:ilvl w:val="1"/>
          <w:numId w:val="1"/>
        </w:numPr>
        <w:rPr/>
      </w:pPr>
      <w:bookmarkStart w:id="1201" w:name="__RefHeading___Toc6972658_2870459653"/>
      <w:bookmarkStart w:id="1202" w:name="_Toc419"/>
      <w:bookmarkEnd w:id="1201"/>
      <w:r>
        <w:rPr/>
        <w:t>14382</w:t>
      </w:r>
      <w:bookmarkEnd w:id="1202"/>
    </w:p>
    <w:p>
      <w:pPr>
        <w:pStyle w:val="BookText"/>
        <w:rPr/>
      </w:pPr>
      <w:r>
        <w:rPr>
          <w:rFonts w:ascii="IRNazanin" w:hAnsi="IRNazanin" w:eastAsia="IRNazanin"/>
          <w:color w:val="111111"/>
          <w:sz w:val="28"/>
          <w:sz w:val="28"/>
          <w:szCs w:val="28"/>
          <w:rtl w:val="true"/>
          <w:lang w:bidi="fa-IR"/>
        </w:rPr>
        <w:t xml:space="preserve">فراهی، معین الدین بن محمد، </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درباره قصه حضرت موسی که مولف پس از کتاب بحر الدرر و حدائق الحقايق في كشف اسرار الدقایق خود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این کتاب به زبان عربی معرفی شده که احتمالا نسخه حاضر فارسی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آب نیل فردا خطاب بی قال و قیل امروز آب علامت فردا خطاب</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حیوان حیات یافته بمستقر اصل خود باز می گردد و اتخذ سبیله فی البحر</w:t>
      </w:r>
      <w:r>
        <w:rPr>
          <w:rFonts w:eastAsia="IRNazanin" w:cs="IRNazanin"/>
          <w:color w:val="111111"/>
          <w:sz w:val="28"/>
          <w:szCs w:val="28"/>
          <w:rtl w:val="true"/>
          <w:lang w:bidi="fa-IR"/>
        </w:rPr>
        <w:t xml:space="preserve">... </w:t>
      </w:r>
      <w:bookmarkStart w:id="1203" w:name="pg9563_120249"/>
    </w:p>
    <w:p>
      <w:pPr>
        <w:pStyle w:val="BookText"/>
        <w:rPr/>
      </w:pPr>
      <w:bookmarkEnd w:id="1203"/>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عناوین کتاب های وقفی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 نوشته شده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آثار لکه در اوراق مشاهده و اکثر اوراق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یک لا، مجدول، آستر تیماج قهوه ای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موسی؛ تاریخ موسی؛ اعجاز موسوی؛ تاریخ موسوی؛ تاریخ موسویه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816724</w:t>
      </w:r>
    </w:p>
    <w:p>
      <w:pPr>
        <w:pStyle w:val="Heading2"/>
        <w:numPr>
          <w:ilvl w:val="1"/>
          <w:numId w:val="1"/>
        </w:numPr>
        <w:rPr/>
      </w:pPr>
      <w:bookmarkStart w:id="1204" w:name="__RefHeading___Toc6972660_2870459653"/>
      <w:bookmarkStart w:id="1205" w:name="_Toc420"/>
      <w:bookmarkEnd w:id="1204"/>
      <w:r>
        <w:rPr/>
        <w:t>14383</w:t>
      </w:r>
      <w:bookmarkEnd w:id="1205"/>
    </w:p>
    <w:p>
      <w:pPr>
        <w:pStyle w:val="BookText"/>
        <w:rPr/>
      </w:pPr>
      <w:r>
        <w:rPr>
          <w:rFonts w:ascii="IRNazanin" w:hAnsi="IRNazanin" w:eastAsia="IRNazanin"/>
          <w:color w:val="111111"/>
          <w:sz w:val="28"/>
          <w:sz w:val="28"/>
          <w:szCs w:val="28"/>
          <w:rtl w:val="true"/>
          <w:lang w:bidi="fa-IR"/>
        </w:rPr>
        <w:t xml:space="preserve">شاه ارزانی، محمد اکبر بن محمد،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 ارزانی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قانون چه چغمینی است که پس از تاليف طب الاكبر و حدود الامراض و اغراضه، در آخر سلطنت عالمگیر غازی شروع و در اول جلوس محمد فرخ سیر به پایان رسانده است و مشتمل بر پنچ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امور طبیعیه، مقاله دوم در تشریح، مقاله سوم در احوال بدن انسان و اسباب و علاماتی که دلالت بر آن کند، مقاله چهارم در نبض و تفسره، مقاله پنجم در تدبیر صحیح البدنان و معالجه المريضان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مفرح القلوب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می کند تشنج را بسهولت پس از بول اخضر از انواع کاینه از احتراق</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واقف آن واجب است که غرض ازین محنت و ارقام محض انتفاع انام است </w:t>
      </w:r>
      <w:bookmarkStart w:id="1206" w:name="pg9563_120250"/>
    </w:p>
    <w:p>
      <w:pPr>
        <w:pStyle w:val="BookText"/>
        <w:rPr/>
      </w:pPr>
      <w:bookmarkEnd w:id="120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السلام تمت بعون الله تعالى و حسن توفیقه کتاب مستطاب مفرح القلوب شرح قانونچه در قصبه شکارپور روز جمعه بوقت یکپاس برآمده بتاريخ دوازدهم ربیع الثاني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 قاضی ملا کلاب مالکه میر ذوالفقار علی شاه حکیم دکنی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4855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ذوالفقار علی شاه حکیم دکنی،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شکارپور؛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بالا و پایین أوراق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ترنج و سر ترنج با گل و بوته زرین، مجدول، زنجیره های ضربی، اندرون جلد آستر کاغذی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قانونچه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816725</w:t>
      </w:r>
    </w:p>
    <w:p>
      <w:pPr>
        <w:pStyle w:val="Heading2"/>
        <w:numPr>
          <w:ilvl w:val="1"/>
          <w:numId w:val="1"/>
        </w:numPr>
        <w:rPr/>
      </w:pPr>
      <w:bookmarkStart w:id="1207" w:name="__RefHeading___Toc6972662_2870459653"/>
      <w:bookmarkStart w:id="1208" w:name="_Toc421"/>
      <w:bookmarkEnd w:id="1207"/>
      <w:r>
        <w:rPr/>
        <w:t>14384</w:t>
      </w:r>
      <w:bookmarkEnd w:id="1208"/>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14138</w:t>
      </w:r>
      <w:r>
        <w:rPr>
          <w:rFonts w:eastAsia="IRNazanin" w:cs="IRNazanin"/>
          <w:color w:val="111111"/>
          <w:sz w:val="28"/>
          <w:szCs w:val="28"/>
          <w:rtl w:val="true"/>
          <w:lang w:bidi="fa-IR"/>
        </w:rPr>
        <w:t xml:space="preserve">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نهایت تحفه بارگاه حکیمی است جلت عظمته که خاکدان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زیانکاری بزرگ که عدمی از برای او متصور نیست و نخواهد بود و لعنت خدا و نفرین رسول باو باد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تحرير الكتاب المستطاب المسمى بمحرق القلوب في تاريخ الثامن من شهر شوال المكرم من شهور سنه اربع و ثلثین و ماتین بعد الف من هجرة </w:t>
      </w:r>
      <w:bookmarkStart w:id="1209" w:name="pg9563_120251"/>
    </w:p>
    <w:p>
      <w:pPr>
        <w:pStyle w:val="BookText"/>
        <w:rPr/>
      </w:pPr>
      <w:bookmarkEnd w:id="1209"/>
      <w:r>
        <w:rPr>
          <w:rFonts w:ascii="IRNazanin" w:hAnsi="IRNazanin" w:eastAsia="IRNazanin"/>
          <w:color w:val="111111"/>
          <w:sz w:val="28"/>
          <w:sz w:val="28"/>
          <w:szCs w:val="28"/>
          <w:rtl w:val="true"/>
          <w:lang w:bidi="fa-IR"/>
        </w:rPr>
        <w:t>سيد الأنام على هاجرها الاف تحية و سلام و انا المحتاج الى عفو ربه البارى ابن المرحوم المبرور مولانا محمد على محمد حسين الخوانساری غفر الله تعالى لهما و حشر مع وليهما بمحمد و آله اجمعین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علی 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سرخی،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کمند اندازی با مشکی، جدول دور سطر ها به آبی، سرخ، زر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مربوط به تاریخ وفات محمد باقر بیک بن محمد صادق بیک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لبه اوراق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و لچک با گل و بوته، مجدول، زنجیره های ضربی، عطف تیماج عنابی، اندرون جلد تیماج قهوه ای روشن</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816726</w:t>
      </w:r>
    </w:p>
    <w:p>
      <w:pPr>
        <w:pStyle w:val="Heading2"/>
        <w:numPr>
          <w:ilvl w:val="1"/>
          <w:numId w:val="1"/>
        </w:numPr>
        <w:rPr/>
      </w:pPr>
      <w:bookmarkStart w:id="1210" w:name="__RefHeading___Toc6972664_2870459653"/>
      <w:bookmarkStart w:id="1211" w:name="_Toc422"/>
      <w:bookmarkEnd w:id="1210"/>
      <w:r>
        <w:rPr/>
        <w:t>14385</w:t>
      </w:r>
      <w:bookmarkEnd w:id="1211"/>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عبدالخالق 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14236</w:t>
      </w:r>
      <w:r>
        <w:rPr>
          <w:rFonts w:eastAsia="IRNazanin" w:cs="IRNazanin"/>
          <w:color w:val="111111"/>
          <w:sz w:val="28"/>
          <w:szCs w:val="28"/>
          <w:rtl w:val="true"/>
          <w:lang w:bidi="fa-IR"/>
        </w:rPr>
        <w:t xml:space="preserve"> (</w:t>
      </w:r>
      <w:r>
        <w:rPr>
          <w:rFonts w:eastAsia="IRNazanin" w:cs="IRNazanin"/>
          <w:color w:val="111111"/>
          <w:sz w:val="28"/>
          <w:szCs w:val="28"/>
          <w:lang w:bidi="fa-IR"/>
        </w:rPr>
        <w:t>4236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دودمان آل عبا و اکرم خلفای خاندان قل لا اسئلكم عليه اجرا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مضارع است مشتق از ولی است یالی جمع یودلست</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غفرانک و الیک المصبر قد فرغت من تسوید كنز اللغات بعون الله الملک الوهاب بید احقر عبادالله و اقل الطلاب ميرزا بن بک میرزا نهاوندی يوم الخميس سته شهر جمادى الاولى من شهور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اغفره و لوالديه و لجميع المومنات و المومنات و المسلمين و المسلمات بحق محمد و آله الطاهرين </w:t>
      </w:r>
      <w:bookmarkStart w:id="1212" w:name="pg9563_120252"/>
    </w:p>
    <w:p>
      <w:pPr>
        <w:pStyle w:val="BookText"/>
        <w:rPr/>
      </w:pPr>
      <w:bookmarkEnd w:id="12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بن بک میرزا نهاوندی،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شرح ارشاد، قاموس،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گالینگور نخودی، مجدول، ترنج و سر ترنج با گل و بوته ضربی، اندرون جلد آستر کاغذی</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816727</w:t>
      </w:r>
    </w:p>
    <w:p>
      <w:pPr>
        <w:pStyle w:val="Heading2"/>
        <w:numPr>
          <w:ilvl w:val="1"/>
          <w:numId w:val="1"/>
        </w:numPr>
        <w:rPr/>
      </w:pPr>
      <w:bookmarkStart w:id="1213" w:name="__RefHeading___Toc6972666_2870459653"/>
      <w:bookmarkStart w:id="1214" w:name="_Toc423"/>
      <w:bookmarkEnd w:id="1213"/>
      <w:r>
        <w:rPr/>
        <w:t>14386/1</w:t>
      </w:r>
      <w:bookmarkEnd w:id="1214"/>
    </w:p>
    <w:p>
      <w:p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على لاهيجى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14233</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مرادی که غواص فکرت را از دریای حیرت در کف اندیشه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عارف باینمقام رسد هر آینه بحق وصول رسیده باشد بلغنی الله و جميع طالبي الحق الى ذالک المقام بمحمد و اهلبیته عليهم السلام و هذا آخر ما آوردناه الحمد لله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الصلوه و السلام على رسوله و اهلبيته العز الكرام</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وقع الفراغ من تسويد هذا الكتاب المستطاب المسمی بگوهر مراد من تصنيفات الحكيم الفيلسوف قدوة ارباب التحقيق و اسوه ارباب التدقيق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لاهیجی و قد سمعت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العبد الفقير المفتقر الى الله و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مولاه ابن الحاج عبدالحامد الفیجانی حسین و لاحول و لا قوة الا بالله العلى العظيم و عليه الوثوق و التكلان و من يتوكل على الله فهو حسبه ان الله مع امره قد جعل الله لكلشي قدرا الحمد لله اولا و اخرا و ظاهرا و باطنا </w:t>
      </w:r>
      <w:bookmarkStart w:id="1215" w:name="pg9563_120253"/>
    </w:p>
    <w:p>
      <w:pPr>
        <w:pStyle w:val="BookText"/>
        <w:rPr/>
      </w:pPr>
      <w:bookmarkEnd w:id="121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عبدالحامد فیجانی،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نجوم و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نقل از بحارالانوار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پاشیدگی مرکب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ساده،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816728</w:t>
      </w:r>
    </w:p>
    <w:p>
      <w:pPr>
        <w:pStyle w:val="Heading2"/>
        <w:numPr>
          <w:ilvl w:val="1"/>
          <w:numId w:val="1"/>
        </w:numPr>
        <w:rPr/>
      </w:pPr>
      <w:bookmarkStart w:id="1216" w:name="__RefHeading___Toc6972668_2870459653"/>
      <w:bookmarkStart w:id="1217" w:name="_Toc424"/>
      <w:bookmarkEnd w:id="1216"/>
      <w:r>
        <w:rPr/>
        <w:t>14386/2</w:t>
      </w:r>
      <w:bookmarkEnd w:id="1217"/>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نویس؛ ملا محسن فيض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بسیار مختصری است به زبان عربی به جهت توضیح بعضی از الفاظ دعا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قطعه ای از آغاز حاشیه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كتب في قلوبنا محبه اهل بیت حبیبه و 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لبدع من حقوق اخيه شيئا فيطالبه به يوم القيمه فيقضى له عليه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الحامد فیجانی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شعر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6020</w:t>
      </w:r>
      <w:r>
        <w:rPr>
          <w:rFonts w:eastAsia="IRNazanin" w:cs="IRNazanin"/>
          <w:color w:val="111111"/>
          <w:sz w:val="28"/>
          <w:szCs w:val="28"/>
          <w:rtl w:val="true"/>
          <w:lang w:bidi="fa-IR"/>
        </w:rPr>
        <w:t xml:space="preserve"> </w:t>
      </w:r>
      <w:bookmarkStart w:id="1218" w:name="pg9563_120254"/>
    </w:p>
    <w:p>
      <w:pPr>
        <w:pStyle w:val="BookText"/>
        <w:rPr/>
      </w:pPr>
      <w:bookmarkEnd w:id="121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816729</w:t>
      </w:r>
    </w:p>
    <w:p>
      <w:pPr>
        <w:pStyle w:val="Heading2"/>
        <w:numPr>
          <w:ilvl w:val="1"/>
          <w:numId w:val="1"/>
        </w:numPr>
        <w:rPr/>
      </w:pPr>
      <w:bookmarkStart w:id="1219" w:name="__RefHeading___Toc6972670_2870459653"/>
      <w:bookmarkStart w:id="1220" w:name="_Toc425"/>
      <w:bookmarkEnd w:id="1219"/>
      <w:r>
        <w:rPr/>
        <w:t>14387</w:t>
      </w:r>
      <w:bookmarkEnd w:id="1220"/>
    </w:p>
    <w:p>
      <w:pPr>
        <w:pStyle w:val="BookText"/>
        <w:rPr/>
      </w:pPr>
      <w:r>
        <w:rPr>
          <w:rFonts w:ascii="IRNazanin" w:hAnsi="IRNazanin" w:eastAsia="IRNazanin"/>
          <w:color w:val="111111"/>
          <w:sz w:val="28"/>
          <w:sz w:val="28"/>
          <w:szCs w:val="28"/>
          <w:rtl w:val="true"/>
          <w:lang w:bidi="fa-IR"/>
        </w:rPr>
        <w:t xml:space="preserve">قصه حضرت 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حضرت یوسف را در یک مقدمه و هجده مجلس و خاتمه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در خواب دیدن حضرت یوسف و حسد بردن برادرانش، مجلس ثانی در بیان اذن گرفتن اسباط یعقوب از پدر بزرگوارشان، مجلس ثالث در بیان خواب دیدن دنیا خواهر یوسف، مجلس رابع در بیان تهدید اسباط یوسف و عزم کردن بر قتل وی، مجلس خامس در بیان ماندن یوسف در چاه و خبر آوردن اولاد یعقوب، مجلس سادس در بیان بیرون آوردن اهل قافله یوسف را از چاه، مجلس سابع در بیان آوردن یوسف مصری و بیان احوال زلیخا، مجلس ثامن در بیان گرفتاری زلیخا بعشق آن بزرگوار، نسخه حاضر تا مجلس هشتم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علیک احسن القصص قصه حضرت 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مجلس و یک مقدمه و خاتمه اعوذ بالله من الشيطان الرجيم بسم الله الرحمن الرحيم اما مقدمه مشتمل است بر دو مطلب اول در شان نزول سوره مبارکه یوسف مرویست که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 که بر سینه نامحرم آید سزاوار سوختن است گفت ای یوسف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 مقوایی، ساده، اندورن جلد آستر کاغذی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سطر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6051</w:t>
      </w:r>
    </w:p>
    <w:p>
      <w:pPr>
        <w:pStyle w:val="Heading2"/>
        <w:numPr>
          <w:ilvl w:val="1"/>
          <w:numId w:val="1"/>
        </w:numPr>
        <w:rPr/>
      </w:pPr>
      <w:bookmarkStart w:id="1221" w:name="__RefHeading___Toc6972672_2870459653"/>
      <w:bookmarkStart w:id="1222" w:name="_Toc426"/>
      <w:bookmarkEnd w:id="1221"/>
      <w:r>
        <w:rPr/>
        <w:t>14388</w:t>
      </w:r>
      <w:bookmarkEnd w:id="1222"/>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816730</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23" w:name="pg9563_120255"/>
    </w:p>
    <w:p>
      <w:pPr>
        <w:pStyle w:val="BookText"/>
        <w:rPr/>
      </w:pPr>
      <w:bookmarkEnd w:id="1223"/>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خاوند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روضة الصفا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تا دو مرده از زندان بیرون آوردند یکی را کشت و دیگری را رها کرد روی بابراهیم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یافت که تناول فرماید بعد از انقضاء یک ماه او را بمجلس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ابوتراب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ابوتراب ادرکنی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امید شفاعت محمد 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ساده، اندرون جلد آستر کاغذی</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816732</w:t>
      </w:r>
    </w:p>
    <w:p>
      <w:pPr>
        <w:pStyle w:val="Heading2"/>
        <w:numPr>
          <w:ilvl w:val="1"/>
          <w:numId w:val="1"/>
        </w:numPr>
        <w:rPr/>
      </w:pPr>
      <w:bookmarkStart w:id="1224" w:name="__RefHeading___Toc6972674_2870459653"/>
      <w:bookmarkStart w:id="1225" w:name="_Toc427"/>
      <w:bookmarkEnd w:id="1224"/>
      <w:r>
        <w:rPr/>
        <w:t>14389</w:t>
      </w:r>
      <w:bookmarkEnd w:id="1225"/>
    </w:p>
    <w:p>
      <w:p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خان منشی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خان منشی استر آبادی فرزند محمد نصیر، منشی نادر شاه افشار و از مورخان آن دوره است که دو کتاب مشهور جهانگشای نادری و دره نادره را درباره نادر 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میرزا مهدی بسیار سنگین و مصنوع و دشوار و در عین حال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نادره کتابی است در اوضاع ایران در آغاز کار نادر و سپس وقایع </w:t>
      </w:r>
      <w:bookmarkStart w:id="1226" w:name="pg9563_120256"/>
    </w:p>
    <w:p>
      <w:pPr>
        <w:pStyle w:val="BookText"/>
        <w:rPr/>
      </w:pPr>
      <w:bookmarkEnd w:id="1226"/>
      <w:r>
        <w:rPr>
          <w:rFonts w:ascii="IRNazanin" w:hAnsi="IRNazanin" w:eastAsia="IRNazanin"/>
          <w:color w:val="111111"/>
          <w:sz w:val="28"/>
          <w:sz w:val="28"/>
          <w:szCs w:val="28"/>
          <w:rtl w:val="true"/>
          <w:lang w:bidi="fa-IR"/>
        </w:rPr>
        <w:t xml:space="preserve">ایام او تا کشته شدنش در فتح آباد قوچان و وقایع یک ساله ایران پس از مرگ وی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دیباچه کتاب کتاب فصاحت قرین مخطط و مدبج از 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ایران شهر زور و ملک بیداد فتذكرون ما اقول لکم در خانه اگر کس است يك حرف بس است فقل للدهر انت اصبت برغمک دوننا ثوبی حداد اذا قدمت خاتمه الرزايا فقد عرضت سوقك للكساء</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بعون الله الوهاب چون همواره عالی شان معلی مکان سعادت و مکرمت توان زیده امثال و اقران و اسوه 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حقیر اثم محمد کاظم خواهش نمود که بتحرير این صحايف لطایف و تسوید این لطایف ظرایف که از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نماید حسب الخواهش عالی شان مشار اليه بتسوید این اوراق پرداخت انشاءالله مقبول طبع ناظرین باد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 طع، ق، ثمار القلوب، ص،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سطر ها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الكاظمين الغيظ و العافين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اناری، مقوایی، مجدول، زنجیره های ضربی، اندرون جلد آستر کاغذی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 تاریخ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812884</w:t>
      </w:r>
    </w:p>
    <w:p>
      <w:pPr>
        <w:pStyle w:val="Heading2"/>
        <w:numPr>
          <w:ilvl w:val="1"/>
          <w:numId w:val="1"/>
        </w:numPr>
        <w:rPr/>
      </w:pPr>
      <w:bookmarkStart w:id="1227" w:name="__RefHeading___Toc6972676_2870459653"/>
      <w:bookmarkStart w:id="1228" w:name="_Toc428"/>
      <w:bookmarkEnd w:id="1227"/>
      <w:r>
        <w:rPr/>
        <w:t>14390</w:t>
      </w:r>
      <w:bookmarkEnd w:id="1228"/>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واعظ قزوینی </w:t>
      </w:r>
      <w:bookmarkStart w:id="1229" w:name="pg9563_120257"/>
    </w:p>
    <w:p>
      <w:pPr>
        <w:pStyle w:val="BookText"/>
        <w:rPr/>
      </w:pPr>
      <w:bookmarkEnd w:id="122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مقالی که سرخیل کاروان فنون محاورات تواند بود و خوش ترین کلامی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مذکوره را بر امزجه قلوب دردمندان سازگار و گوارا گردانیده توفیق اتمام باقی ابواب را بروجه صواب کرامت فرماید بمنه و کرمه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كتاب ابواب الجنان 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المرجب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کتیبه مذهب و مرصع، جدول دور سطرها به سرخ زر، آبی، سیاه کمند اندازی به سرخی، طلا اندازی دندان موشی بین سطر ها و گل هایی به زر در حاشیه صفحات اول و دوم، 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به زر، مزین به گلی در وسط و در چهار گوشه آن به زر، اندرون جلد آستر کاغذی</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816733</w:t>
      </w:r>
    </w:p>
    <w:p>
      <w:pPr>
        <w:pStyle w:val="Heading2"/>
        <w:numPr>
          <w:ilvl w:val="1"/>
          <w:numId w:val="1"/>
        </w:numPr>
        <w:rPr/>
      </w:pPr>
      <w:bookmarkStart w:id="1230" w:name="__RefHeading___Toc6972678_2870459653"/>
      <w:bookmarkStart w:id="1231" w:name="_Toc429"/>
      <w:bookmarkEnd w:id="1230"/>
      <w:r>
        <w:rPr/>
        <w:t>14391</w:t>
      </w:r>
      <w:bookmarkEnd w:id="1231"/>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در 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غازی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14369</w:t>
      </w:r>
      <w:r>
        <w:rPr>
          <w:rFonts w:eastAsia="IRNazanin" w:cs="IRNazanin"/>
          <w:color w:val="111111"/>
          <w:sz w:val="28"/>
          <w:szCs w:val="28"/>
          <w:rtl w:val="true"/>
          <w:lang w:bidi="fa-IR"/>
        </w:rPr>
        <w:t xml:space="preserve"> (</w:t>
      </w:r>
      <w:r>
        <w:rPr>
          <w:rFonts w:eastAsia="IRNazanin" w:cs="IRNazanin"/>
          <w:color w:val="111111"/>
          <w:sz w:val="28"/>
          <w:szCs w:val="28"/>
          <w:lang w:bidi="fa-IR"/>
        </w:rPr>
        <w:t>4369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شرح كتاب الدعاء كتاب فضل القرآن و كتاب العشرة از اصول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قال في كتابه قل ما يعباء بكم ربى لولا دعاوكم و وسم الصلوة التى هى افضل العبادات و بعد چون نواب همایون اشرف اقدس اعلى احكم الله ملکه و سلطانه باوتاد العدل و الاحسان مامور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تمم الشارح الفقير الى الغنى المغنى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شرح اصول الکافی لابی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تسع و ستین و الف هجریه حامدا مصليا مسلما هزاران درود و هزاران سلام زما بر محمد و آلش تمام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كتبه الفقير الحقير المذنب العاصى قليل الطاعه و كثير التقصير تراب اقدام الفقراء كاظم بن النقى الموذن القزوينى غفر الله ذنوبهم و سترالله عيوبهم في يوم الاربعا خامس عشر شهر جمادى الاول سنه مائة و اثنا عشر بعد الالف من الهجرة النبوية المصطفويه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نقی موذن قزوینی،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ابراهیم نظام آبادی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کتاب به نام آقا محمد یوسف ولد مرحوم حاجی محمد صالح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مكنا ليوسف في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آب افتادگی و لکه در اوراق مشاهده و برگ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مقوایی، سرطبل دار، ترنج و سر ترنج با تیماج زرشکی که درون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ابوالحسن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اندرون جلد تیماج قهوه ای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صافی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5306</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816734</w:t>
      </w:r>
      <w:r>
        <w:rPr>
          <w:rFonts w:eastAsia="IRNazanin" w:cs="IRNazanin"/>
          <w:color w:val="111111"/>
          <w:sz w:val="28"/>
          <w:szCs w:val="28"/>
          <w:rtl w:val="true"/>
          <w:lang w:bidi="fa-IR"/>
        </w:rPr>
        <w:t xml:space="preserve"> </w:t>
      </w:r>
      <w:bookmarkStart w:id="1232" w:name="pg9563_120259"/>
    </w:p>
    <w:p>
      <w:pPr>
        <w:pStyle w:val="Heading2"/>
        <w:numPr>
          <w:ilvl w:val="1"/>
          <w:numId w:val="1"/>
        </w:numPr>
        <w:rPr/>
      </w:pPr>
      <w:bookmarkStart w:id="1233" w:name="__RefHeading___Toc6972680_2870459653"/>
      <w:bookmarkStart w:id="1234" w:name="_Toc430"/>
      <w:bookmarkEnd w:id="1232"/>
      <w:bookmarkEnd w:id="1233"/>
      <w:r>
        <w:rPr/>
        <w:t>14392</w:t>
      </w:r>
      <w:bookmarkEnd w:id="1234"/>
    </w:p>
    <w:p>
      <w:pPr>
        <w:pStyle w:val="BookText"/>
        <w:rPr/>
      </w:pPr>
      <w:r>
        <w:rPr>
          <w:rFonts w:ascii="IRNazanin" w:hAnsi="IRNazanin" w:eastAsia="IRNazanin"/>
          <w:color w:val="111111"/>
          <w:sz w:val="28"/>
          <w:sz w:val="28"/>
          <w:szCs w:val="28"/>
          <w:rtl w:val="true"/>
          <w:lang w:bidi="fa-IR"/>
        </w:rPr>
        <w:t xml:space="preserve">قاضی زاده کرهرودی، عبدالخالق،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قاضی زاده کرهرودی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14250</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نامه انوار جلی ننویسد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او هو العلی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صباح ستایش بی آلایش پرتو انگیزی فضای دلگشای احد یکتای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 گشتگان بادیه جهالت و ضلالت راه یافته از دوزخ سوزان نجات یافته دست اعتصام در دامن اهل عليهم السلام زده ببهشت جاودان رسند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بتایيد خالق الاكبر و بعون حضرت سید البشر و بامداد امیر المومنین حیدر صفدر تراب اقدام شیعیان ائمه اثنى عشر الحقير المذنب ابن اروج عسس خليل محتاج الى رحمة الله ملک الجليل فى يوم السبت خامس شهر جمادی الاول سنه سبعين و الف در باب الابواب دربند حسب التماس مولوی معنوی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آن که هر وقت که بمطالعه مشرف شوید فقیر را بدعا یاد آوری نمایند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اروج عسس،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ابن جعفر موسوی و مهدی ابن ریحان الله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بن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بن ریحان الله الموسوی </w:t>
      </w:r>
      <w:r>
        <w:rPr>
          <w:rFonts w:eastAsia="IRNazanin" w:cs="IRNazanin"/>
          <w:color w:val="111111"/>
          <w:sz w:val="28"/>
          <w:szCs w:val="28"/>
          <w:lang w:bidi="fa-IR"/>
        </w:rPr>
        <w:t>1328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ساده، عطف و دور جلد تیماج قهوه ای، اندرون جلد آستر کاغذی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 رساله امامت؛ مباحث قاضی زاده علی اثبات 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235" w:name="pg9563_120260"/>
    </w:p>
    <w:p>
      <w:pPr>
        <w:pStyle w:val="BookText"/>
        <w:rPr/>
      </w:pPr>
      <w:bookmarkEnd w:id="123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816737</w:t>
      </w:r>
    </w:p>
    <w:p>
      <w:pPr>
        <w:pStyle w:val="Heading2"/>
        <w:numPr>
          <w:ilvl w:val="1"/>
          <w:numId w:val="1"/>
        </w:numPr>
        <w:rPr/>
      </w:pPr>
      <w:bookmarkStart w:id="1236" w:name="__RefHeading___Toc6972682_2870459653"/>
      <w:bookmarkStart w:id="1237" w:name="_Toc431"/>
      <w:bookmarkEnd w:id="1236"/>
      <w:r>
        <w:rPr/>
        <w:t>14393</w:t>
      </w:r>
      <w:bookmarkEnd w:id="1237"/>
    </w:p>
    <w:p>
      <w:pPr>
        <w:pStyle w:val="BookText"/>
        <w:rPr/>
      </w:pPr>
      <w:r>
        <w:rPr>
          <w:rFonts w:ascii="IRNazanin" w:hAnsi="IRNazanin" w:eastAsia="IRNazanin"/>
          <w:color w:val="111111"/>
          <w:sz w:val="28"/>
          <w:sz w:val="28"/>
          <w:szCs w:val="28"/>
          <w:rtl w:val="true"/>
          <w:lang w:bidi="fa-IR"/>
        </w:rPr>
        <w:t>خوانساری، حیدر بن محمد</w:t>
      </w:r>
    </w:p>
    <w:p>
      <w:pPr>
        <w:pStyle w:val="BookText"/>
        <w:rPr/>
      </w:pPr>
      <w:r>
        <w:rPr>
          <w:rFonts w:ascii="IRNazanin" w:hAnsi="IRNazanin" w:eastAsia="IRNazanin"/>
          <w:color w:val="111111"/>
          <w:sz w:val="28"/>
          <w:sz w:val="28"/>
          <w:szCs w:val="28"/>
          <w:rtl w:val="true"/>
          <w:lang w:bidi="fa-IR"/>
        </w:rPr>
        <w:t>زبدة التصانيف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بن محمد 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عقاید و فروع و قصص و تواریخ مشتمل بر مقدمه و دوازده باب و هر باب دوازده فصل و خاتمه که به نام شاه عباس ثانی صفوی در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ارکان ایمان، باب دوم در مقدمات نماز، باب سوم در بیان نماز یومیه، باب چهارم در بیان ماه رمضان، باب پنجم در بیان زکوة، باب ششم در بیان حج، باب هفتم در فضیلت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هشتم در قصص انبیاء، باب نهم در آن چه مومنان را لازم است که شعار و دثار خود سازند، باب دهم در آن چه اجتناب مومنان را از آن لازم است، باب یازدهم در بیان علم و علماء گرام، باب دوازدهم در صفت خلقت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باب هشتم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حمد بی حد و ستایش بی عدد معبودی را سزد که پروردگار عالمیان است آن چنان حمدی که نرسد بعشر عشر او حمد حامدی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رسد چند روز پیش از آن مرا خبر ده چون وقت او رسید باد گفت که از عمرت یک ساعت بیش نمانده سلیمان شیاطین را فرمود که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برخی از اوراق وصالی شده و نسخه فاقد لت روی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پشت تیماج قهوه ای، مقوایی، ترنج و لچک با گل و بوته، مجدول، بدون آستر، نسخه فاقد لت روی جلد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5774</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816738</w:t>
      </w:r>
      <w:r>
        <w:rPr>
          <w:rFonts w:eastAsia="IRNazanin" w:cs="IRNazanin"/>
          <w:color w:val="111111"/>
          <w:sz w:val="28"/>
          <w:szCs w:val="28"/>
          <w:rtl w:val="true"/>
          <w:lang w:bidi="fa-IR"/>
        </w:rPr>
        <w:t xml:space="preserve"> </w:t>
      </w:r>
      <w:bookmarkStart w:id="1238" w:name="pg9563_120261"/>
    </w:p>
    <w:p>
      <w:pPr>
        <w:pStyle w:val="Heading2"/>
        <w:numPr>
          <w:ilvl w:val="1"/>
          <w:numId w:val="1"/>
        </w:numPr>
        <w:rPr/>
      </w:pPr>
      <w:bookmarkStart w:id="1239" w:name="__RefHeading___Toc6972684_2870459653"/>
      <w:bookmarkStart w:id="1240" w:name="_Toc432"/>
      <w:bookmarkEnd w:id="1238"/>
      <w:bookmarkEnd w:id="1239"/>
      <w:r>
        <w:rPr/>
        <w:t>14394</w:t>
      </w:r>
      <w:bookmarkEnd w:id="1240"/>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14136</w:t>
      </w:r>
      <w:r>
        <w:rPr>
          <w:rFonts w:eastAsia="IRNazanin" w:cs="IRNazanin"/>
          <w:color w:val="111111"/>
          <w:sz w:val="28"/>
          <w:szCs w:val="28"/>
          <w:rtl w:val="true"/>
          <w:lang w:bidi="fa-IR"/>
        </w:rPr>
        <w:t xml:space="preserve"> (</w:t>
      </w:r>
      <w:r>
        <w:rPr>
          <w:rFonts w:eastAsia="IRNazanin" w:cs="IRNazanin"/>
          <w:color w:val="111111"/>
          <w:sz w:val="28"/>
          <w:szCs w:val="28"/>
          <w:lang w:bidi="fa-IR"/>
        </w:rPr>
        <w:t>4136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تفسیر سوره انا فتحنا تا آخر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سازید و در بهشت نعیمش ساکن گردانید و او را از شراب رحیق که بكافور 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ناس درین سوره پنج نوبت واقع شده اگرچه بحسب ظاهر تکرار می نماید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دانست بران و به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زنجیره های ضربی، اندرون جلد آستر کاغذی</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816739</w:t>
      </w:r>
    </w:p>
    <w:p>
      <w:pPr>
        <w:pStyle w:val="Heading2"/>
        <w:numPr>
          <w:ilvl w:val="1"/>
          <w:numId w:val="1"/>
        </w:numPr>
        <w:rPr/>
      </w:pPr>
      <w:bookmarkStart w:id="1241" w:name="__RefHeading___Toc6972686_2870459653"/>
      <w:bookmarkStart w:id="1242" w:name="_Toc433"/>
      <w:bookmarkEnd w:id="1241"/>
      <w:r>
        <w:rPr/>
        <w:t>14395</w:t>
      </w:r>
      <w:bookmarkEnd w:id="1242"/>
    </w:p>
    <w:p>
      <w:pPr>
        <w:pStyle w:val="BookText"/>
        <w:rPr/>
      </w:pPr>
      <w:r>
        <w:rPr>
          <w:rFonts w:ascii="IRNazanin" w:hAnsi="IRNazanin" w:eastAsia="IRNazanin"/>
          <w:color w:val="111111"/>
          <w:sz w:val="28"/>
          <w:sz w:val="28"/>
          <w:szCs w:val="28"/>
          <w:rtl w:val="true"/>
          <w:lang w:bidi="fa-IR"/>
        </w:rPr>
        <w:t xml:space="preserve">مدائنی، علی بن محمد،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الفرج بعد الشدة و الضيقه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مدائنی؛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اسعد دهستانی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مشتمل بر حکایات تاریخی و اخلاقی درباره فرج و رهایی بعد از شدت مشتمل بر سیزده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دهستانی برای تالیف این کتاب مدتی رنج برد تا بر مجموعه ای به لغت عرب تصنيف على بن محمد مداینی که مجموعا از پنج ورق نبود دست یافت که اسم آن مجموعه الفرج بعد الشدة و الضيقه بود و علاوه بر این به </w:t>
      </w:r>
      <w:bookmarkStart w:id="1243" w:name="pg9563_120262"/>
    </w:p>
    <w:p>
      <w:pPr>
        <w:pStyle w:val="BookText"/>
        <w:rPr/>
      </w:pPr>
      <w:bookmarkEnd w:id="1243"/>
      <w:r>
        <w:rPr>
          <w:rFonts w:ascii="IRNazanin" w:hAnsi="IRNazanin" w:eastAsia="IRNazanin"/>
          <w:color w:val="111111"/>
          <w:sz w:val="28"/>
          <w:sz w:val="28"/>
          <w:szCs w:val="28"/>
          <w:rtl w:val="true"/>
          <w:lang w:bidi="fa-IR"/>
        </w:rPr>
        <w:t>کتاب های دیگری مراجعه و حکایاتی بر آن اضافه کرد و از خود نیز ابیاتی بر آن ها افزود و این مجموعه را جامع الحكايات في ترجمه الفرج بعد الشدة و الضيقه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به دایرة المعارف بزرگ اسلامی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جماعتی که در اول عهد در رنج و محنت بوده اند و در آخر برفاهیت و دولت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بزندان قاضی راضی کردم تا آن که خدای تعالی دری از فرج گشاده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دایره المعارف بزرگ اسلامی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باب دوازدهم و سیزدهم روایتی از صدوق به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شکسته نستعلیق بدون نقطه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لکه در اوراق مشاهده، برخی از اوراق وصالی شده، لت روی جلد از عطف جدا شده و برگ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و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ساده، اندرون جلد آستر کاغذی، لت روی جلد از عطف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الحكايات فى ترجمه الفرج بعد الشدة و الضيقه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دهستانی مؤیدی، حسین بن اسعد،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816740</w:t>
      </w:r>
    </w:p>
    <w:p>
      <w:pPr>
        <w:pStyle w:val="Heading2"/>
        <w:numPr>
          <w:ilvl w:val="1"/>
          <w:numId w:val="1"/>
        </w:numPr>
        <w:rPr/>
      </w:pPr>
      <w:bookmarkStart w:id="1244" w:name="__RefHeading___Toc6972688_2870459653"/>
      <w:bookmarkStart w:id="1245" w:name="_Toc434"/>
      <w:bookmarkEnd w:id="1244"/>
      <w:r>
        <w:rPr/>
        <w:t>14396</w:t>
      </w:r>
      <w:bookmarkEnd w:id="1245"/>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کاشی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246" w:name="pg9563_120263"/>
    </w:p>
    <w:p>
      <w:pPr>
        <w:pStyle w:val="BookText"/>
        <w:rPr/>
      </w:pPr>
      <w:bookmarkEnd w:id="124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14136</w:t>
      </w:r>
      <w:r>
        <w:rPr>
          <w:rFonts w:eastAsia="IRNazanin" w:cs="IRNazanin"/>
          <w:color w:val="111111"/>
          <w:sz w:val="28"/>
          <w:szCs w:val="28"/>
          <w:rtl w:val="true"/>
          <w:lang w:bidi="fa-IR"/>
        </w:rPr>
        <w:t xml:space="preserve"> (</w:t>
      </w:r>
      <w:r>
        <w:rPr>
          <w:rFonts w:eastAsia="IRNazanin" w:cs="IRNazanin"/>
          <w:color w:val="111111"/>
          <w:sz w:val="28"/>
          <w:szCs w:val="28"/>
          <w:lang w:bidi="fa-IR"/>
        </w:rPr>
        <w:t>4136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گمراهی اند هویدا چه اختیار هوا کرده از دین عدول نموده اند ملخص معنی سخن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بفلق جهت که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قول ابن عباس و جابر و حسن و سعید بن جبیر و مجاهد و قتاده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روی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برخی از اوراق وصالی شده و حاشیه برخی از اوراق بریده شده و لبه اوراق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ساده، اندرون جلد آستر کاغذی</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816741</w:t>
      </w:r>
    </w:p>
    <w:p>
      <w:pPr>
        <w:pStyle w:val="Heading2"/>
        <w:numPr>
          <w:ilvl w:val="1"/>
          <w:numId w:val="1"/>
        </w:numPr>
        <w:rPr/>
      </w:pPr>
      <w:bookmarkStart w:id="1247" w:name="__RefHeading___Toc6972690_2870459653"/>
      <w:bookmarkStart w:id="1248" w:name="_Toc435"/>
      <w:bookmarkEnd w:id="1247"/>
      <w:r>
        <w:rPr/>
        <w:t>14397</w:t>
      </w:r>
      <w:bookmarkEnd w:id="1248"/>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14134</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حکمت هم متعذر خواهد بود بحکمت کام دل حاصل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که بدین پایه رساندم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کنم ختم سخن و السلام</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و المنه باتمام رسید این کتاب مشهور بانوار سهیلی بتاریخ هفدهم شهر ذیقعده سنه یک هزار و دو صد و بیست از هجری نبوی صلی الله علیه و آله و سلم از دست فقیر حقیر عاصی پر گناه میر علی اکبر ولد میر محمد محسن ابن میر محمد ذکی الحسينى موسوى الصفوى غفر الله ذنوبه و لوالديه اللهم اغفر بحرمة محمد و اله </w:t>
      </w:r>
      <w:bookmarkStart w:id="1249" w:name="pg9563_120264"/>
    </w:p>
    <w:p>
      <w:pPr>
        <w:pStyle w:val="BookText"/>
        <w:rPr/>
      </w:pPr>
      <w:bookmarkEnd w:id="1249"/>
      <w:r>
        <w:rPr>
          <w:rFonts w:ascii="IRNazanin" w:hAnsi="IRNazanin" w:eastAsia="IRNazanin"/>
          <w:color w:val="111111"/>
          <w:sz w:val="28"/>
          <w:sz w:val="28"/>
          <w:szCs w:val="28"/>
          <w:rtl w:val="true"/>
          <w:lang w:bidi="fa-IR"/>
        </w:rPr>
        <w:t xml:space="preserve">الطاهرین آمین یا رب العالمین نوشته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دارد از فضلش امید تمت بالخير و الظفر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علی اکبر بن میر محمد محسن بن میر محمد ذکی حسینی موسوی صفوی،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سرخی، جدول دور سطر ها و کمند اندازی به آبی و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برخی از اوراق از عطف جدا شده و لبه برخی از اوراق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رنگ و رو رفته، مقوایی، عطف پارچه ای، اندرون جلد آستر کاغذی گل دار</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816742</w:t>
      </w:r>
    </w:p>
    <w:p>
      <w:pPr>
        <w:pStyle w:val="Heading2"/>
        <w:numPr>
          <w:ilvl w:val="1"/>
          <w:numId w:val="1"/>
        </w:numPr>
        <w:rPr/>
      </w:pPr>
      <w:bookmarkStart w:id="1250" w:name="__RefHeading___Toc6972692_2870459653"/>
      <w:bookmarkStart w:id="1251" w:name="_Toc436"/>
      <w:bookmarkEnd w:id="1250"/>
      <w:r>
        <w:rPr/>
        <w:t>14398</w:t>
      </w:r>
      <w:bookmarkEnd w:id="1251"/>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السير فى اخبار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بن همام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 مهمی است با انشایی ادبی به نثر و شعر که به دستور صدر نقیب غیاث الدین محمد حسینی و به نام استاد خود حبیب الله اردبیلی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افتتاح و سه مجلد و اختتام و هر مجلد شامل چهار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در ذکر اول مخلوقات حضرت جهان آفرین، مجلد اول در بیان احوال انبیاء عظام حکمای گرام و سلاطین که فرمان فرما بوده اند، جلد دوم در ذکر مناقب و مفاخر ائمه اهل ایمان سلام الله علیهم و بیان وقایع زمان حکمای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در توضیح وقایع ایام حکومت ملوک طوایف سلاطین و خواقین که بعد از انقضای زمان استیلای عباسیان پادشاهی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اختتام در ذکر بدایع و غرایب ربع مسكون و عجایب وقایع جهان بوقلمون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حبیب السیر است</w:t>
      </w:r>
      <w:r>
        <w:rPr>
          <w:rFonts w:eastAsia="IRNazanin" w:cs="IRNazanin"/>
          <w:color w:val="111111"/>
          <w:sz w:val="28"/>
          <w:szCs w:val="28"/>
          <w:rtl w:val="true"/>
          <w:lang w:bidi="fa-IR"/>
        </w:rPr>
        <w:t xml:space="preserve">. </w:t>
      </w:r>
      <w:bookmarkStart w:id="1252" w:name="pg9563_120265"/>
    </w:p>
    <w:p>
      <w:pPr>
        <w:pStyle w:val="BookText"/>
        <w:rPr/>
      </w:pPr>
      <w:bookmarkEnd w:id="12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رباعیه آنان که طریق معرفت می پویند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گل علم و ادب می بویند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آن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کرد که در وقت هیجان شهوت آن را بر زبان آورند و بدان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w:t>
      </w:r>
    </w:p>
    <w:p>
      <w:pPr>
        <w:pStyle w:val="BookText"/>
        <w:rPr/>
      </w:pPr>
      <w:r>
        <w:rPr>
          <w:rFonts w:ascii="IRNazanin" w:hAnsi="IRNazanin" w:eastAsia="IRNazanin"/>
          <w:color w:val="111111"/>
          <w:sz w:val="28"/>
          <w:sz w:val="28"/>
          <w:szCs w:val="28"/>
          <w:rtl w:val="true"/>
          <w:lang w:bidi="fa-IR"/>
        </w:rPr>
        <w:t>افتادگی و لکه در اوراق مشاهده، برخی از اوراق وصالی شده و لت روی جلد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گل و بوته، مجدول، اندرون جلد آستر کاغذی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حبیب السير في اخبار افراد بشر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816743</w:t>
      </w:r>
    </w:p>
    <w:p>
      <w:pPr>
        <w:pStyle w:val="Heading2"/>
        <w:numPr>
          <w:ilvl w:val="1"/>
          <w:numId w:val="1"/>
        </w:numPr>
        <w:rPr/>
      </w:pPr>
      <w:bookmarkStart w:id="1253" w:name="__RefHeading___Toc6972694_2870459653"/>
      <w:bookmarkStart w:id="1254" w:name="_Toc437"/>
      <w:bookmarkEnd w:id="1253"/>
      <w:r>
        <w:rPr/>
        <w:t>14399</w:t>
      </w:r>
      <w:bookmarkEnd w:id="1254"/>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حمد و جواهر ثنا تحفه بارگاه جلال کبریا حکمتی که الواح ارواح قابله نوع بشر را که</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حیوه و ممات این حقیر خاکسار و ذره بی مقدار را از دعای طلب مغفره سيئات و دفع درجات محروم نگردانند </w:t>
      </w:r>
      <w:bookmarkStart w:id="1255" w:name="pg9563_120266"/>
    </w:p>
    <w:p>
      <w:pPr>
        <w:pStyle w:val="BookText"/>
        <w:rPr/>
      </w:pPr>
      <w:bookmarkEnd w:id="1255"/>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الفراغ من نسخه في يوم الخميس من خامس شهر رمضان المبارک على يد اقل خلق الله ابن صدر الدین محمد صفی الله في سته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 الحمدلله اولا و اخرا و صلى الله علی محمد و اله اجمعین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صفی الله بن صدرالدین،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لکه در اوراق مشاهده، برخی از اوراق وصالی شده، لبه برخی از اوراق فرسوده و برگ اول نسخه الحاقی و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زنجیره های ضربی، اندرون جلد آستر کاغذی</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816744</w:t>
      </w:r>
    </w:p>
    <w:p>
      <w:pPr>
        <w:pStyle w:val="Heading2"/>
        <w:numPr>
          <w:ilvl w:val="1"/>
          <w:numId w:val="1"/>
        </w:numPr>
        <w:rPr/>
      </w:pPr>
      <w:bookmarkStart w:id="1256" w:name="__RefHeading___Toc6972696_2870459653"/>
      <w:bookmarkStart w:id="1257" w:name="_Toc438"/>
      <w:bookmarkEnd w:id="1256"/>
      <w:r>
        <w:rPr/>
        <w:t>14400</w:t>
      </w:r>
      <w:bookmarkEnd w:id="1257"/>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خاوند شاه میر 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سوم روضة الصفا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ضمیر آفتاب تاثیر عالیحضرت معالی منقبت گردون منزلت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سایر اسرار را با خود متفق ساخته روی بدار الخلافه نهاد تا بعنف ظهیر الدین را بدست آرد و عوام</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مالکیت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زین العابدین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سید طاهر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نسخه افتاده، شیرازه </w:t>
      </w:r>
    </w:p>
    <w:p>
      <w:pPr>
        <w:pStyle w:val="BookText"/>
        <w:rPr/>
      </w:pPr>
      <w:r>
        <w:rPr>
          <w:rFonts w:ascii="IRNazanin" w:hAnsi="IRNazanin" w:eastAsia="IRNazanin"/>
          <w:color w:val="111111"/>
          <w:sz w:val="28"/>
          <w:sz w:val="28"/>
          <w:szCs w:val="28"/>
          <w:rtl w:val="true"/>
          <w:lang w:bidi="fa-IR"/>
        </w:rPr>
        <w:t>از هم گسیخته و اوراق انتها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قهوه ای روشن، مقوایی، ترنج و سر ترنج و لچک با گل و بوته، مجدول، زنجیره های ضربی، اندرون جلد آستر کاغذی</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816745</w:t>
      </w:r>
      <w:r>
        <w:rPr>
          <w:rFonts w:eastAsia="IRNazanin" w:cs="IRNazanin"/>
          <w:color w:val="111111"/>
          <w:sz w:val="28"/>
          <w:szCs w:val="28"/>
          <w:rtl w:val="true"/>
          <w:lang w:bidi="fa-IR"/>
        </w:rPr>
        <w:t xml:space="preserve"> </w:t>
      </w:r>
      <w:bookmarkStart w:id="1258" w:name="pg9563_120268"/>
    </w:p>
    <w:p>
      <w:pPr>
        <w:pStyle w:val="Heading2"/>
        <w:numPr>
          <w:ilvl w:val="1"/>
          <w:numId w:val="1"/>
        </w:numPr>
        <w:rPr/>
      </w:pPr>
      <w:bookmarkStart w:id="1259" w:name="__RefHeading___Toc6972698_2870459653"/>
      <w:bookmarkStart w:id="1260" w:name="_Toc439"/>
      <w:bookmarkEnd w:id="1258"/>
      <w:bookmarkEnd w:id="1259"/>
      <w:r>
        <w:rPr>
          <w:rtl w:val="true"/>
        </w:rPr>
        <w:t>نمایه ها</w:t>
      </w:r>
      <w:bookmarkEnd w:id="1260"/>
    </w:p>
    <w:p>
      <w:pPr>
        <w:pStyle w:val="Heading3"/>
        <w:numPr>
          <w:ilvl w:val="2"/>
          <w:numId w:val="1"/>
        </w:numPr>
        <w:rPr/>
      </w:pPr>
      <w:bookmarkStart w:id="1261" w:name="__RefHeading___Toc6972700_2870459653"/>
      <w:bookmarkStart w:id="1262" w:name="_Toc440"/>
      <w:bookmarkEnd w:id="1261"/>
      <w:r>
        <w:rPr>
          <w:rtl w:val="true"/>
        </w:rPr>
        <w:t>اشاره</w:t>
      </w:r>
      <w:bookmarkEnd w:id="1262"/>
    </w:p>
    <w:p>
      <w:pPr>
        <w:pStyle w:val="BookText"/>
        <w:rPr/>
      </w:pPr>
      <w:r>
        <w:rPr>
          <w:rFonts w:ascii="IRNazanin" w:hAnsi="IRNazanin" w:eastAsia="IRNazanin"/>
          <w:color w:val="111111"/>
          <w:sz w:val="28"/>
          <w:sz w:val="28"/>
          <w:szCs w:val="28"/>
          <w:rtl w:val="true"/>
          <w:lang w:bidi="fa-IR"/>
        </w:rPr>
        <w:t>پدید آورندگان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آثار معرفی شده</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437</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3" w:name="pg9563_120270"/>
      <w:bookmarkStart w:id="1264" w:name="pg9563_120270"/>
      <w:bookmarkEnd w:id="1264"/>
    </w:p>
    <w:p>
      <w:pPr>
        <w:pStyle w:val="Heading3"/>
        <w:numPr>
          <w:ilvl w:val="2"/>
          <w:numId w:val="1"/>
        </w:numPr>
        <w:rPr/>
      </w:pPr>
      <w:bookmarkStart w:id="1265" w:name="pg9563_120270"/>
      <w:bookmarkStart w:id="1266" w:name="__RefHeading___Toc6972702_2870459653"/>
      <w:bookmarkStart w:id="1267" w:name="_Toc441"/>
      <w:bookmarkEnd w:id="1265"/>
      <w:bookmarkEnd w:id="1266"/>
      <w:r>
        <w:rPr>
          <w:rtl w:val="true"/>
        </w:rPr>
        <w:t>پدید آورندگان</w:t>
      </w:r>
      <w:bookmarkEnd w:id="1267"/>
    </w:p>
    <w:p>
      <w:pPr>
        <w:pStyle w:val="BookText"/>
        <w:rPr/>
      </w:pPr>
      <w:r>
        <w:rPr>
          <w:rFonts w:ascii="IRNazanin" w:hAnsi="IRNazanin" w:eastAsia="IRNazanin"/>
          <w:color w:val="111111"/>
          <w:sz w:val="28"/>
          <w:sz w:val="28"/>
          <w:szCs w:val="28"/>
          <w:rtl w:val="true"/>
          <w:lang w:bidi="fa-IR"/>
        </w:rPr>
        <w:t>ابونصر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 مسعود بن ابی بکر</w:t>
      </w:r>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14343</w:t>
      </w:r>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14116/2</w:t>
      </w:r>
    </w:p>
    <w:p>
      <w:pPr>
        <w:pStyle w:val="BookText"/>
        <w:rPr/>
      </w:pPr>
      <w:r>
        <w:rPr>
          <w:rFonts w:ascii="IRNazanin" w:hAnsi="IRNazanin" w:eastAsia="IRNazanin"/>
          <w:color w:val="111111"/>
          <w:sz w:val="28"/>
          <w:sz w:val="28"/>
          <w:szCs w:val="28"/>
          <w:rtl w:val="true"/>
          <w:lang w:bidi="fa-IR"/>
        </w:rPr>
        <w:t xml:space="preserve">احمد بن زین الدین احسائی </w:t>
      </w:r>
      <w:r>
        <w:rPr>
          <w:rFonts w:eastAsia="IRNazanin" w:cs="IRNazanin"/>
          <w:color w:val="111111"/>
          <w:sz w:val="28"/>
          <w:szCs w:val="28"/>
          <w:lang w:bidi="fa-IR"/>
        </w:rPr>
        <w:t>14116/7</w:t>
      </w:r>
    </w:p>
    <w:p>
      <w:pPr>
        <w:pStyle w:val="BookText"/>
        <w:rPr/>
      </w:pPr>
      <w:r>
        <w:rPr>
          <w:rFonts w:ascii="IRNazanin" w:hAnsi="IRNazanin" w:eastAsia="IRNazanin"/>
          <w:color w:val="111111"/>
          <w:sz w:val="28"/>
          <w:sz w:val="28"/>
          <w:szCs w:val="28"/>
          <w:rtl w:val="true"/>
          <w:lang w:bidi="fa-IR"/>
        </w:rPr>
        <w:t>احمد بن عمر نظامی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احمد بن عمر</w:t>
      </w:r>
    </w:p>
    <w:p>
      <w:pPr>
        <w:pStyle w:val="BookText"/>
        <w:rPr/>
      </w:pPr>
      <w:r>
        <w:rPr>
          <w:rFonts w:ascii="IRNazanin" w:hAnsi="IRNazanin" w:eastAsia="IRNazanin"/>
          <w:color w:val="111111"/>
          <w:sz w:val="28"/>
          <w:sz w:val="28"/>
          <w:szCs w:val="28"/>
          <w:rtl w:val="true"/>
          <w:lang w:bidi="fa-IR"/>
        </w:rPr>
        <w:t xml:space="preserve">احمد بن محمد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14185/1</w:t>
      </w:r>
    </w:p>
    <w:p>
      <w:pPr>
        <w:pStyle w:val="BookText"/>
        <w:rPr/>
      </w:pPr>
      <w:r>
        <w:rPr>
          <w:rFonts w:ascii="IRNazanin" w:hAnsi="IRNazanin" w:eastAsia="IRNazanin"/>
          <w:color w:val="111111"/>
          <w:sz w:val="28"/>
          <w:sz w:val="28"/>
          <w:szCs w:val="28"/>
          <w:rtl w:val="true"/>
          <w:lang w:bidi="fa-IR"/>
        </w:rPr>
        <w:t>احمد بن محمد مهدی بن ابی در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احمد بن محمد مهدی</w:t>
      </w:r>
    </w:p>
    <w:p>
      <w:pPr>
        <w:pStyle w:val="BookText"/>
        <w:rPr/>
      </w:pPr>
      <w:r>
        <w:rPr>
          <w:rFonts w:ascii="IRNazanin" w:hAnsi="IRNazanin" w:eastAsia="IRNazanin"/>
          <w:color w:val="111111"/>
          <w:sz w:val="28"/>
          <w:sz w:val="28"/>
          <w:szCs w:val="28"/>
          <w:rtl w:val="true"/>
          <w:lang w:bidi="fa-IR"/>
        </w:rPr>
        <w:t>احمد بن محمد مهدی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اصفهانی، احمد بن محمد مهدی</w:t>
      </w:r>
    </w:p>
    <w:p>
      <w:pPr>
        <w:pStyle w:val="BookText"/>
        <w:rPr/>
      </w:pPr>
      <w:r>
        <w:rPr>
          <w:rFonts w:ascii="IRNazanin" w:hAnsi="IRNazanin" w:eastAsia="IRNazanin"/>
          <w:color w:val="111111"/>
          <w:sz w:val="28"/>
          <w:sz w:val="28"/>
          <w:szCs w:val="28"/>
          <w:rtl w:val="true"/>
          <w:lang w:bidi="fa-IR"/>
        </w:rPr>
        <w:t xml:space="preserve">اخگر حیدر آبادی، قاسم علی </w:t>
      </w:r>
      <w:r>
        <w:rPr>
          <w:rFonts w:eastAsia="IRNazanin" w:cs="IRNazanin"/>
          <w:color w:val="111111"/>
          <w:sz w:val="28"/>
          <w:szCs w:val="28"/>
          <w:lang w:bidi="fa-IR"/>
        </w:rPr>
        <w:t>14295</w:t>
      </w:r>
    </w:p>
    <w:p>
      <w:pPr>
        <w:pStyle w:val="BookText"/>
        <w:rPr/>
      </w:pPr>
      <w:r>
        <w:rPr>
          <w:rFonts w:ascii="IRNazanin" w:hAnsi="IRNazanin" w:eastAsia="IRNazanin"/>
          <w:color w:val="111111"/>
          <w:sz w:val="28"/>
          <w:sz w:val="28"/>
          <w:szCs w:val="28"/>
          <w:rtl w:val="true"/>
          <w:lang w:bidi="fa-IR"/>
        </w:rPr>
        <w:t xml:space="preserve">اردبیلی، نظام الدین بن احمد </w:t>
      </w:r>
      <w:r>
        <w:rPr>
          <w:rFonts w:eastAsia="IRNazanin" w:cs="IRNazanin"/>
          <w:color w:val="111111"/>
          <w:sz w:val="28"/>
          <w:szCs w:val="28"/>
          <w:lang w:bidi="fa-IR"/>
        </w:rPr>
        <w:t>14200/2</w:t>
      </w:r>
    </w:p>
    <w:p>
      <w:pPr>
        <w:pStyle w:val="BookText"/>
        <w:rPr/>
      </w:pPr>
      <w:r>
        <w:rPr>
          <w:rFonts w:ascii="IRNazanin" w:hAnsi="IRNazanin" w:eastAsia="IRNazanin"/>
          <w:color w:val="111111"/>
          <w:sz w:val="28"/>
          <w:sz w:val="28"/>
          <w:szCs w:val="28"/>
          <w:rtl w:val="true"/>
          <w:lang w:bidi="fa-IR"/>
        </w:rPr>
        <w:t xml:space="preserve">اردستانی، محمد بن محمد </w:t>
      </w:r>
      <w:r>
        <w:rPr>
          <w:rFonts w:eastAsia="IRNazanin" w:cs="IRNazanin"/>
          <w:color w:val="111111"/>
          <w:sz w:val="28"/>
          <w:szCs w:val="28"/>
          <w:lang w:bidi="fa-IR"/>
        </w:rPr>
        <w:t>14237</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14109/1</w:t>
      </w:r>
    </w:p>
    <w:p>
      <w:pPr>
        <w:pStyle w:val="BookText"/>
        <w:rPr/>
      </w:pPr>
      <w:r>
        <w:rPr>
          <w:rFonts w:ascii="IRNazanin" w:hAnsi="IRNazanin" w:eastAsia="IRNazanin"/>
          <w:color w:val="111111"/>
          <w:sz w:val="28"/>
          <w:sz w:val="28"/>
          <w:szCs w:val="28"/>
          <w:rtl w:val="true"/>
          <w:lang w:bidi="fa-IR"/>
        </w:rPr>
        <w:t xml:space="preserve">استر آبادی، محمد جعفر بن سیف الدین </w:t>
      </w:r>
      <w:r>
        <w:rPr>
          <w:rFonts w:eastAsia="IRNazanin" w:cs="IRNazanin"/>
          <w:color w:val="111111"/>
          <w:sz w:val="28"/>
          <w:szCs w:val="28"/>
          <w:lang w:bidi="fa-IR"/>
        </w:rPr>
        <w:t>14261</w:t>
      </w:r>
    </w:p>
    <w:p>
      <w:p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lang w:bidi="fa-IR"/>
        </w:rPr>
        <w:t>14208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14389</w:t>
      </w:r>
    </w:p>
    <w:p>
      <w:pPr>
        <w:pStyle w:val="BookText"/>
        <w:rPr/>
      </w:pPr>
      <w:r>
        <w:rPr>
          <w:rFonts w:ascii="IRNazanin" w:hAnsi="IRNazanin" w:eastAsia="IRNazanin"/>
          <w:color w:val="111111"/>
          <w:sz w:val="28"/>
          <w:sz w:val="28"/>
          <w:szCs w:val="28"/>
          <w:rtl w:val="true"/>
          <w:lang w:bidi="fa-IR"/>
        </w:rPr>
        <w:t xml:space="preserve">استر آبادی، یوسف </w:t>
      </w:r>
      <w:r>
        <w:rPr>
          <w:rFonts w:eastAsia="IRNazanin" w:cs="IRNazanin"/>
          <w:color w:val="111111"/>
          <w:sz w:val="28"/>
          <w:szCs w:val="28"/>
          <w:lang w:bidi="fa-IR"/>
        </w:rPr>
        <w:t>14374/2</w:t>
      </w:r>
    </w:p>
    <w:p>
      <w:pPr>
        <w:pStyle w:val="BookText"/>
        <w:rPr/>
      </w:pPr>
      <w:r>
        <w:rPr>
          <w:rFonts w:ascii="IRNazanin" w:hAnsi="IRNazanin" w:eastAsia="IRNazanin"/>
          <w:color w:val="111111"/>
          <w:sz w:val="28"/>
          <w:sz w:val="28"/>
          <w:szCs w:val="28"/>
          <w:rtl w:val="true"/>
          <w:lang w:bidi="fa-IR"/>
        </w:rPr>
        <w:t>اسد الله خان 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اسد الله</w:t>
      </w:r>
    </w:p>
    <w:p>
      <w:pPr>
        <w:pStyle w:val="BookText"/>
        <w:rPr/>
      </w:pPr>
      <w:r>
        <w:rPr>
          <w:rFonts w:ascii="IRNazanin" w:hAnsi="IRNazanin" w:eastAsia="IRNazanin"/>
          <w:color w:val="111111"/>
          <w:sz w:val="28"/>
          <w:sz w:val="28"/>
          <w:szCs w:val="28"/>
          <w:rtl w:val="true"/>
          <w:lang w:bidi="fa-IR"/>
        </w:rPr>
        <w:t>اشرف بن محمد 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حسن بن محمد</w:t>
      </w:r>
    </w:p>
    <w:p>
      <w:pPr>
        <w:pStyle w:val="BookText"/>
        <w:rPr/>
      </w:pPr>
      <w:r>
        <w:rPr>
          <w:rFonts w:ascii="IRNazanin" w:hAnsi="IRNazanin" w:eastAsia="IRNazanin"/>
          <w:color w:val="111111"/>
          <w:sz w:val="28"/>
          <w:sz w:val="28"/>
          <w:szCs w:val="28"/>
          <w:rtl w:val="true"/>
          <w:lang w:bidi="fa-IR"/>
        </w:rPr>
        <w:t xml:space="preserve">اشنوی، محمود بن خداداد </w:t>
      </w:r>
      <w:r>
        <w:rPr>
          <w:rFonts w:eastAsia="IRNazanin" w:cs="IRNazanin"/>
          <w:color w:val="111111"/>
          <w:sz w:val="28"/>
          <w:szCs w:val="28"/>
          <w:lang w:bidi="fa-IR"/>
        </w:rPr>
        <w:t>14109/3</w:t>
      </w:r>
    </w:p>
    <w:p>
      <w:pPr>
        <w:pStyle w:val="BookText"/>
        <w:rPr/>
      </w:pPr>
      <w:r>
        <w:rPr>
          <w:rFonts w:ascii="IRNazanin" w:hAnsi="IRNazanin" w:eastAsia="IRNazanin"/>
          <w:color w:val="111111"/>
          <w:sz w:val="28"/>
          <w:sz w:val="28"/>
          <w:szCs w:val="28"/>
          <w:rtl w:val="true"/>
          <w:lang w:bidi="fa-IR"/>
        </w:rPr>
        <w:t xml:space="preserve">اصفهانی، محمد ابراهیم بن محمد حسن </w:t>
      </w:r>
      <w:r>
        <w:rPr>
          <w:rFonts w:eastAsia="IRNazanin" w:cs="IRNazanin"/>
          <w:color w:val="111111"/>
          <w:sz w:val="28"/>
          <w:szCs w:val="28"/>
          <w:lang w:bidi="fa-IR"/>
        </w:rPr>
        <w:t>14374/1</w:t>
      </w:r>
    </w:p>
    <w:p>
      <w:pPr>
        <w:pStyle w:val="BookText"/>
        <w:rPr/>
      </w:pPr>
      <w:r>
        <w:rPr>
          <w:rFonts w:ascii="IRNazanin" w:hAnsi="IRNazanin" w:eastAsia="IRNazanin"/>
          <w:color w:val="111111"/>
          <w:sz w:val="28"/>
          <w:sz w:val="28"/>
          <w:szCs w:val="28"/>
          <w:rtl w:val="true"/>
          <w:lang w:bidi="fa-IR"/>
        </w:rPr>
        <w:t xml:space="preserve">اصفهانی، مختار </w:t>
      </w:r>
      <w:r>
        <w:rPr>
          <w:rFonts w:eastAsia="IRNazanin" w:cs="IRNazanin"/>
          <w:color w:val="111111"/>
          <w:sz w:val="28"/>
          <w:szCs w:val="28"/>
          <w:lang w:bidi="fa-IR"/>
        </w:rPr>
        <w:t>14264/2</w:t>
      </w:r>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14110</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14200/4</w:t>
      </w:r>
    </w:p>
    <w:p>
      <w:pPr>
        <w:pStyle w:val="BookText"/>
        <w:rPr/>
      </w:pPr>
      <w:r>
        <w:rPr>
          <w:rFonts w:ascii="IRNazanin" w:hAnsi="IRNazanin" w:eastAsia="IRNazanin"/>
          <w:color w:val="111111"/>
          <w:sz w:val="28"/>
          <w:sz w:val="28"/>
          <w:szCs w:val="28"/>
          <w:rtl w:val="true"/>
          <w:lang w:bidi="fa-IR"/>
        </w:rPr>
        <w:t xml:space="preserve">ابن حسام، محمد بن حسام الدین </w:t>
      </w:r>
      <w:r>
        <w:rPr>
          <w:rFonts w:eastAsia="IRNazanin" w:cs="IRNazanin"/>
          <w:color w:val="111111"/>
          <w:sz w:val="28"/>
          <w:szCs w:val="28"/>
          <w:lang w:bidi="fa-IR"/>
        </w:rPr>
        <w:t>14283/4</w:t>
      </w:r>
    </w:p>
    <w:p>
      <w:pPr>
        <w:pStyle w:val="BookText"/>
        <w:rPr/>
      </w:pPr>
      <w:r>
        <w:rPr>
          <w:rFonts w:ascii="IRNazanin" w:hAnsi="IRNazanin" w:eastAsia="IRNazanin"/>
          <w:color w:val="111111"/>
          <w:sz w:val="28"/>
          <w:sz w:val="28"/>
          <w:szCs w:val="28"/>
          <w:rtl w:val="true"/>
          <w:lang w:bidi="fa-IR"/>
        </w:rPr>
        <w:t xml:space="preserve">ابن معروف، محمد بن عبدالخالق </w:t>
      </w:r>
      <w:r>
        <w:rPr>
          <w:rFonts w:eastAsia="IRNazanin" w:cs="IRNazanin"/>
          <w:color w:val="111111"/>
          <w:sz w:val="28"/>
          <w:szCs w:val="28"/>
          <w:lang w:bidi="fa-IR"/>
        </w:rPr>
        <w:t>14236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14385</w:t>
      </w:r>
    </w:p>
    <w:p>
      <w:pPr>
        <w:pStyle w:val="BookText"/>
        <w:rPr/>
      </w:pPr>
      <w:r>
        <w:rPr>
          <w:rFonts w:ascii="IRNazanin" w:hAnsi="IRNazanin" w:eastAsia="IRNazanin"/>
          <w:color w:val="111111"/>
          <w:sz w:val="28"/>
          <w:sz w:val="28"/>
          <w:szCs w:val="28"/>
          <w:rtl w:val="true"/>
          <w:lang w:bidi="fa-IR"/>
        </w:rPr>
        <w:t>ابوالحسن علی بن محمد بن ابراهیم ضریری</w:t>
      </w:r>
    </w:p>
    <w:p>
      <w:pPr>
        <w:pStyle w:val="BookText"/>
        <w:rPr/>
      </w:pPr>
      <w:r>
        <w:rPr>
          <w:rFonts w:ascii="IRNazanin" w:hAnsi="IRNazanin" w:eastAsia="IRNazanin"/>
          <w:color w:val="111111"/>
          <w:sz w:val="28"/>
          <w:sz w:val="28"/>
          <w:szCs w:val="28"/>
          <w:rtl w:val="true"/>
          <w:lang w:bidi="fa-IR"/>
        </w:rPr>
        <w:t>قهندری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ضریری قهندری، علی بن محمد</w:t>
      </w:r>
    </w:p>
    <w:p>
      <w:pPr>
        <w:pStyle w:val="BookText"/>
        <w:rPr/>
      </w:pPr>
      <w:r>
        <w:rPr>
          <w:rFonts w:ascii="IRNazanin" w:hAnsi="IRNazanin" w:eastAsia="IRNazanin"/>
          <w:color w:val="111111"/>
          <w:sz w:val="28"/>
          <w:sz w:val="28"/>
          <w:szCs w:val="28"/>
          <w:rtl w:val="true"/>
          <w:lang w:bidi="fa-IR"/>
        </w:rPr>
        <w:t>ابوالحسن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علی بن محمد</w:t>
      </w:r>
    </w:p>
    <w:p>
      <w:pPr>
        <w:pStyle w:val="BookText"/>
        <w:rPr/>
      </w:pPr>
      <w:r>
        <w:rPr>
          <w:rFonts w:ascii="IRNazanin" w:hAnsi="IRNazanin" w:eastAsia="IRNazanin"/>
          <w:color w:val="111111"/>
          <w:sz w:val="28"/>
          <w:sz w:val="28"/>
          <w:szCs w:val="28"/>
          <w:rtl w:val="true"/>
          <w:lang w:bidi="fa-IR"/>
        </w:rPr>
        <w:t>ابوالخیر محمد تقی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محمد تقی بن محمد</w:t>
      </w:r>
    </w:p>
    <w:p>
      <w:pPr>
        <w:pStyle w:val="BookText"/>
        <w:rPr/>
      </w:pPr>
      <w:r>
        <w:rPr>
          <w:rFonts w:ascii="IRNazanin" w:hAnsi="IRNazanin" w:eastAsia="IRNazanin"/>
          <w:color w:val="111111"/>
          <w:sz w:val="28"/>
          <w:sz w:val="28"/>
          <w:szCs w:val="28"/>
          <w:rtl w:val="true"/>
          <w:lang w:bidi="fa-IR"/>
        </w:rPr>
        <w:t>ابوالفتح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ابوالفتح بن مخدوم</w:t>
      </w:r>
    </w:p>
    <w:p>
      <w:pPr>
        <w:pStyle w:val="BookText"/>
        <w:rPr/>
      </w:pPr>
      <w:r>
        <w:rPr>
          <w:rFonts w:ascii="IRNazanin" w:hAnsi="IRNazanin" w:eastAsia="IRNazanin"/>
          <w:color w:val="111111"/>
          <w:sz w:val="28"/>
          <w:sz w:val="28"/>
          <w:szCs w:val="28"/>
          <w:rtl w:val="true"/>
          <w:lang w:bidi="fa-IR"/>
        </w:rPr>
        <w:t>ابوالقاسم بن حسن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 القاسم بن محمد حسن</w:t>
      </w:r>
    </w:p>
    <w:p>
      <w:pPr>
        <w:pStyle w:val="BookText"/>
        <w:rPr/>
      </w:pPr>
      <w:r>
        <w:rPr>
          <w:rFonts w:ascii="IRNazanin" w:hAnsi="IRNazanin" w:eastAsia="IRNazanin"/>
          <w:color w:val="111111"/>
          <w:sz w:val="28"/>
          <w:sz w:val="28"/>
          <w:szCs w:val="28"/>
          <w:rtl w:val="true"/>
          <w:lang w:bidi="fa-IR"/>
        </w:rPr>
        <w:t>ابوالقاسم بن محمد حسن جیلانی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ابوالقاسم بن محمد حسن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 القاسم بن محمد حسن</w:t>
      </w:r>
    </w:p>
    <w:p>
      <w:pPr>
        <w:pStyle w:val="BookText"/>
        <w:rPr/>
      </w:pPr>
      <w:r>
        <w:rPr>
          <w:rFonts w:ascii="IRNazanin" w:hAnsi="IRNazanin" w:eastAsia="IRNazanin"/>
          <w:color w:val="111111"/>
          <w:sz w:val="28"/>
          <w:sz w:val="28"/>
          <w:szCs w:val="28"/>
          <w:rtl w:val="true"/>
          <w:lang w:bidi="fa-IR"/>
        </w:rPr>
        <w:t>ابوالمحاسن حسين بن حسن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حسین بن حسن</w:t>
      </w:r>
    </w:p>
    <w:p>
      <w:pPr>
        <w:pStyle w:val="BookText"/>
        <w:rPr/>
      </w:pPr>
      <w:r>
        <w:rPr>
          <w:rFonts w:ascii="IRNazanin" w:hAnsi="IRNazanin" w:eastAsia="IRNazanin"/>
          <w:color w:val="111111"/>
          <w:sz w:val="28"/>
          <w:sz w:val="28"/>
          <w:szCs w:val="28"/>
          <w:rtl w:val="true"/>
          <w:lang w:bidi="fa-IR"/>
        </w:rPr>
        <w:t>ابو حامد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محمد بن محمد ابو صالح معین الدین محمد منعم بن منور جفیری</w:t>
      </w:r>
    </w:p>
    <w:p>
      <w:pPr>
        <w:pStyle w:val="BookText"/>
        <w:rPr/>
      </w:pPr>
      <w:r>
        <w:rPr>
          <w:rFonts w:ascii="IRNazanin" w:hAnsi="IRNazanin" w:eastAsia="IRNazanin"/>
          <w:color w:val="111111"/>
          <w:sz w:val="28"/>
          <w:sz w:val="28"/>
          <w:szCs w:val="28"/>
          <w:rtl w:val="true"/>
          <w:lang w:bidi="fa-IR"/>
        </w:rPr>
        <w:t>اعدادی قادری حسینی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نصاری، محمد منعم بن منور</w:t>
      </w:r>
    </w:p>
    <w:p>
      <w:pPr>
        <w:pStyle w:val="BookText"/>
        <w:rPr/>
      </w:pPr>
      <w:r>
        <w:rPr>
          <w:rFonts w:ascii="IRNazanin" w:hAnsi="IRNazanin" w:eastAsia="IRNazanin"/>
          <w:color w:val="111111"/>
          <w:sz w:val="28"/>
          <w:sz w:val="28"/>
          <w:szCs w:val="28"/>
          <w:rtl w:val="true"/>
          <w:lang w:bidi="fa-IR"/>
        </w:rPr>
        <w:t>ابوعلی محمد بن اسماعیل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حائری، محمد بن اسماعیل</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حسن بن علی فضل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w:t>
      </w:r>
    </w:p>
    <w:p>
      <w:pPr>
        <w:pStyle w:val="BookText"/>
        <w:rPr/>
      </w:pPr>
      <w:r>
        <w:rPr>
          <w:rFonts w:ascii="IRNazanin" w:hAnsi="IRNazanin" w:eastAsia="IRNazanin"/>
          <w:color w:val="111111"/>
          <w:sz w:val="28"/>
          <w:sz w:val="28"/>
          <w:szCs w:val="28"/>
          <w:rtl w:val="true"/>
          <w:lang w:bidi="fa-IR"/>
        </w:rPr>
        <w:t xml:space="preserve">جرجانی، حسین بن حسن </w:t>
      </w:r>
      <w:r>
        <w:rPr>
          <w:rFonts w:eastAsia="IRNazanin" w:cs="IRNazanin"/>
          <w:color w:val="111111"/>
          <w:sz w:val="28"/>
          <w:szCs w:val="28"/>
          <w:lang w:bidi="fa-IR"/>
        </w:rPr>
        <w:t>14349</w:t>
      </w:r>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lang w:bidi="fa-IR"/>
        </w:rPr>
        <w:t>14238/2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14161/7</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14129/1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14370/1</w:t>
      </w:r>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lang w:bidi="fa-IR"/>
        </w:rPr>
        <w:t>14161/1</w:t>
      </w:r>
    </w:p>
    <w:p>
      <w:pPr>
        <w:pStyle w:val="BookText"/>
        <w:rPr/>
      </w:pPr>
      <w:r>
        <w:rPr>
          <w:rFonts w:ascii="IRNazanin" w:hAnsi="IRNazanin" w:eastAsia="IRNazanin"/>
          <w:color w:val="111111"/>
          <w:sz w:val="28"/>
          <w:sz w:val="28"/>
          <w:szCs w:val="28"/>
          <w:rtl w:val="true"/>
          <w:lang w:bidi="fa-IR"/>
        </w:rPr>
        <w:t xml:space="preserve">جزایری،نعمت الله بن عبدالله </w:t>
      </w:r>
      <w:r>
        <w:rPr>
          <w:rFonts w:eastAsia="IRNazanin" w:cs="IRNazanin"/>
          <w:color w:val="111111"/>
          <w:sz w:val="28"/>
          <w:szCs w:val="28"/>
          <w:lang w:bidi="fa-IR"/>
        </w:rPr>
        <w:t>14366</w:t>
      </w:r>
    </w:p>
    <w:p>
      <w:pPr>
        <w:pStyle w:val="BookText"/>
        <w:rPr/>
      </w:pPr>
      <w:r>
        <w:rPr>
          <w:rFonts w:ascii="IRNazanin" w:hAnsi="IRNazanin" w:eastAsia="IRNazanin"/>
          <w:color w:val="111111"/>
          <w:sz w:val="28"/>
          <w:sz w:val="28"/>
          <w:szCs w:val="28"/>
          <w:rtl w:val="true"/>
          <w:lang w:bidi="fa-IR"/>
        </w:rPr>
        <w:t>جعفر بن خضر کاشف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جعفر</w:t>
      </w:r>
    </w:p>
    <w:p>
      <w:pPr>
        <w:pStyle w:val="BookText"/>
        <w:rPr/>
      </w:pPr>
      <w:r>
        <w:rPr>
          <w:rFonts w:ascii="IRNazanin" w:hAnsi="IRNazanin" w:eastAsia="IRNazanin"/>
          <w:color w:val="111111"/>
          <w:sz w:val="28"/>
          <w:sz w:val="28"/>
          <w:szCs w:val="28"/>
          <w:rtl w:val="true"/>
          <w:lang w:bidi="fa-IR"/>
        </w:rPr>
        <w:t>جمال الدین محمد بن محمود حسینی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شهرستانی، محمد بن محمود</w:t>
      </w:r>
    </w:p>
    <w:p>
      <w:pPr>
        <w:pStyle w:val="BookText"/>
        <w:rPr/>
      </w:pPr>
      <w:r>
        <w:rPr>
          <w:rFonts w:ascii="IRNazanin" w:hAnsi="IRNazanin" w:eastAsia="IRNazanin"/>
          <w:color w:val="111111"/>
          <w:sz w:val="28"/>
          <w:sz w:val="28"/>
          <w:szCs w:val="28"/>
          <w:rtl w:val="true"/>
          <w:lang w:bidi="fa-IR"/>
        </w:rPr>
        <w:t xml:space="preserve">جوهری، محمد ابراهیم بن محمد باقر </w:t>
      </w:r>
      <w:r>
        <w:rPr>
          <w:rFonts w:eastAsia="IRNazanin" w:cs="IRNazanin"/>
          <w:color w:val="111111"/>
          <w:sz w:val="28"/>
          <w:szCs w:val="28"/>
          <w:lang w:bidi="fa-IR"/>
        </w:rPr>
        <w:t>14201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14269</w:t>
      </w:r>
    </w:p>
    <w:p>
      <w:pPr>
        <w:pStyle w:val="BookText"/>
        <w:rPr/>
      </w:pPr>
      <w:r>
        <w:rPr>
          <w:rFonts w:ascii="IRNazanin" w:hAnsi="IRNazanin" w:eastAsia="IRNazanin"/>
          <w:color w:val="111111"/>
          <w:sz w:val="28"/>
          <w:sz w:val="28"/>
          <w:szCs w:val="28"/>
          <w:rtl w:val="true"/>
          <w:lang w:bidi="fa-IR"/>
        </w:rPr>
        <w:t xml:space="preserve">چرخی، یعقوب بن عثمان </w:t>
      </w:r>
      <w:r>
        <w:rPr>
          <w:rFonts w:eastAsia="IRNazanin" w:cs="IRNazanin"/>
          <w:color w:val="111111"/>
          <w:sz w:val="28"/>
          <w:szCs w:val="28"/>
          <w:lang w:bidi="fa-IR"/>
        </w:rPr>
        <w:t>14338/1</w:t>
      </w:r>
    </w:p>
    <w:p>
      <w:pPr>
        <w:pStyle w:val="BookText"/>
        <w:rPr/>
      </w:pPr>
      <w:r>
        <w:rPr>
          <w:rFonts w:ascii="IRNazanin" w:hAnsi="IRNazanin" w:eastAsia="IRNazanin"/>
          <w:color w:val="111111"/>
          <w:sz w:val="28"/>
          <w:sz w:val="28"/>
          <w:szCs w:val="28"/>
          <w:rtl w:val="true"/>
          <w:lang w:bidi="fa-IR"/>
        </w:rPr>
        <w:t xml:space="preserve">چشتی حسینی، خوب محمد </w:t>
      </w:r>
      <w:r>
        <w:rPr>
          <w:rFonts w:eastAsia="IRNazanin" w:cs="IRNazanin"/>
          <w:color w:val="111111"/>
          <w:sz w:val="28"/>
          <w:szCs w:val="28"/>
          <w:lang w:bidi="fa-IR"/>
        </w:rPr>
        <w:t>14176</w:t>
      </w:r>
    </w:p>
    <w:p>
      <w:pPr>
        <w:pStyle w:val="BookText"/>
        <w:rPr/>
      </w:pPr>
      <w:r>
        <w:rPr>
          <w:rFonts w:ascii="IRNazanin" w:hAnsi="IRNazanin" w:eastAsia="IRNazanin"/>
          <w:color w:val="111111"/>
          <w:sz w:val="28"/>
          <w:sz w:val="28"/>
          <w:szCs w:val="28"/>
          <w:rtl w:val="true"/>
          <w:lang w:bidi="fa-IR"/>
        </w:rPr>
        <w:t>حاجی زین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شیرازی، علی بن حسين</w:t>
      </w:r>
    </w:p>
    <w:p>
      <w:pPr>
        <w:pStyle w:val="BookText"/>
        <w:rPr/>
      </w:pPr>
      <w:r>
        <w:rPr>
          <w:rFonts w:ascii="IRNazanin" w:hAnsi="IRNazanin" w:eastAsia="IRNazanin"/>
          <w:color w:val="111111"/>
          <w:sz w:val="28"/>
          <w:sz w:val="28"/>
          <w:szCs w:val="28"/>
          <w:rtl w:val="true"/>
          <w:lang w:bidi="fa-IR"/>
        </w:rPr>
        <w:t>حبیب الله محمد بن صادق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حبیب الله محمد بن صادق</w:t>
      </w:r>
    </w:p>
    <w:p>
      <w:pPr>
        <w:pStyle w:val="BookText"/>
        <w:rPr/>
      </w:pPr>
      <w:r>
        <w:rPr>
          <w:rFonts w:ascii="IRNazanin" w:hAnsi="IRNazanin" w:eastAsia="IRNazanin"/>
          <w:color w:val="111111"/>
          <w:sz w:val="28"/>
          <w:sz w:val="28"/>
          <w:szCs w:val="28"/>
          <w:rtl w:val="true"/>
          <w:lang w:bidi="fa-IR"/>
        </w:rPr>
        <w:t>حسام الدین 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کاتی، حسام</w:t>
      </w:r>
    </w:p>
    <w:p>
      <w:pPr>
        <w:pStyle w:val="BookText"/>
        <w:rPr/>
      </w:pPr>
      <w:r>
        <w:rPr>
          <w:rFonts w:ascii="IRNazanin" w:hAnsi="IRNazanin" w:eastAsia="IRNazanin"/>
          <w:color w:val="111111"/>
          <w:sz w:val="28"/>
          <w:sz w:val="28"/>
          <w:szCs w:val="28"/>
          <w:rtl w:val="true"/>
          <w:lang w:bidi="fa-IR"/>
        </w:rPr>
        <w:t>حسن بن محمد علی یزدی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حسن بن محمد علی</w:t>
      </w:r>
    </w:p>
    <w:p>
      <w:pPr>
        <w:pStyle w:val="BookText"/>
        <w:rPr/>
      </w:pPr>
      <w:r>
        <w:rPr>
          <w:rFonts w:ascii="IRNazanin" w:hAnsi="IRNazanin" w:eastAsia="IRNazanin"/>
          <w:color w:val="111111"/>
          <w:sz w:val="28"/>
          <w:sz w:val="28"/>
          <w:szCs w:val="28"/>
          <w:rtl w:val="true"/>
          <w:lang w:bidi="fa-IR"/>
        </w:rPr>
        <w:t>حسین بن علی کاشفی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على</w:t>
      </w:r>
    </w:p>
    <w:p>
      <w:pPr>
        <w:pStyle w:val="BookText"/>
        <w:rPr/>
      </w:pPr>
      <w:r>
        <w:rPr>
          <w:rFonts w:ascii="IRNazanin" w:hAnsi="IRNazanin" w:eastAsia="IRNazanin"/>
          <w:color w:val="111111"/>
          <w:sz w:val="28"/>
          <w:sz w:val="28"/>
          <w:szCs w:val="28"/>
          <w:rtl w:val="true"/>
          <w:lang w:bidi="fa-IR"/>
        </w:rPr>
        <w:t>حسین بن علی واعظ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کاشفی، حسین بن على</w:t>
      </w:r>
    </w:p>
    <w:p>
      <w:pPr>
        <w:pStyle w:val="BookText"/>
        <w:rPr/>
      </w:pPr>
      <w:r>
        <w:rPr>
          <w:rFonts w:ascii="IRNazanin" w:hAnsi="IRNazanin" w:eastAsia="IRNazanin"/>
          <w:color w:val="111111"/>
          <w:sz w:val="28"/>
          <w:sz w:val="28"/>
          <w:szCs w:val="28"/>
          <w:rtl w:val="true"/>
          <w:lang w:bidi="fa-IR"/>
        </w:rPr>
        <w:t xml:space="preserve">حسینعلی بن جعفر سلماسی </w:t>
      </w:r>
      <w:r>
        <w:rPr>
          <w:rFonts w:eastAsia="IRNazanin" w:cs="IRNazanin"/>
          <w:color w:val="111111"/>
          <w:sz w:val="28"/>
          <w:szCs w:val="28"/>
          <w:lang w:bidi="fa-IR"/>
        </w:rPr>
        <w:t>14200/1</w:t>
      </w:r>
    </w:p>
    <w:p>
      <w:pPr>
        <w:pStyle w:val="BookText"/>
        <w:rPr/>
      </w:pPr>
      <w:r>
        <w:rPr>
          <w:rFonts w:ascii="IRNazanin" w:hAnsi="IRNazanin" w:eastAsia="IRNazanin"/>
          <w:color w:val="111111"/>
          <w:sz w:val="28"/>
          <w:sz w:val="28"/>
          <w:szCs w:val="28"/>
          <w:rtl w:val="true"/>
          <w:lang w:bidi="fa-IR"/>
        </w:rPr>
        <w:t>حسینعلی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تویسرکانی، حسینعلی بن نوروز على</w:t>
      </w:r>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14153/2</w:t>
      </w:r>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14200/5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14317</w:t>
      </w:r>
    </w:p>
    <w:p>
      <w:pPr>
        <w:pStyle w:val="BookText"/>
        <w:rPr/>
      </w:pPr>
      <w:r>
        <w:rPr>
          <w:rFonts w:ascii="IRNazanin" w:hAnsi="IRNazanin" w:eastAsia="IRNazanin"/>
          <w:color w:val="111111"/>
          <w:sz w:val="28"/>
          <w:sz w:val="28"/>
          <w:szCs w:val="28"/>
          <w:rtl w:val="true"/>
          <w:lang w:bidi="fa-IR"/>
        </w:rPr>
        <w:t xml:space="preserve">اورنگ آبادی، میر عبدالرزاق </w:t>
      </w:r>
      <w:r>
        <w:rPr>
          <w:rFonts w:eastAsia="IRNazanin" w:cs="IRNazanin"/>
          <w:color w:val="111111"/>
          <w:sz w:val="28"/>
          <w:szCs w:val="28"/>
          <w:lang w:bidi="fa-IR"/>
        </w:rPr>
        <w:t>14175</w:t>
      </w:r>
    </w:p>
    <w:p>
      <w:pPr>
        <w:pStyle w:val="BookText"/>
        <w:rPr/>
      </w:pPr>
      <w:r>
        <w:rPr>
          <w:rFonts w:ascii="IRNazanin" w:hAnsi="IRNazanin" w:eastAsia="IRNazanin"/>
          <w:color w:val="111111"/>
          <w:sz w:val="28"/>
          <w:sz w:val="28"/>
          <w:szCs w:val="28"/>
          <w:rtl w:val="true"/>
          <w:lang w:bidi="fa-IR"/>
        </w:rPr>
        <w:t xml:space="preserve">ایجی، علی اکبر بن محمد باقر </w:t>
      </w:r>
      <w:r>
        <w:rPr>
          <w:rFonts w:eastAsia="IRNazanin" w:cs="IRNazanin"/>
          <w:color w:val="111111"/>
          <w:sz w:val="28"/>
          <w:szCs w:val="28"/>
          <w:lang w:bidi="fa-IR"/>
        </w:rPr>
        <w:t>14249</w:t>
      </w:r>
    </w:p>
    <w:p>
      <w:pPr>
        <w:pStyle w:val="BookText"/>
        <w:rPr/>
      </w:pPr>
      <w:r>
        <w:rPr>
          <w:rFonts w:ascii="IRNazanin" w:hAnsi="IRNazanin" w:eastAsia="IRNazanin"/>
          <w:color w:val="111111"/>
          <w:sz w:val="28"/>
          <w:sz w:val="28"/>
          <w:szCs w:val="28"/>
          <w:rtl w:val="true"/>
          <w:lang w:bidi="fa-IR"/>
        </w:rPr>
        <w:t xml:space="preserve">آقا محمد علی کرمانشاهی </w:t>
      </w:r>
      <w:r>
        <w:rPr>
          <w:rFonts w:eastAsia="IRNazanin" w:cs="IRNazanin"/>
          <w:color w:val="111111"/>
          <w:sz w:val="28"/>
          <w:szCs w:val="28"/>
          <w:lang w:bidi="fa-IR"/>
        </w:rPr>
        <w:t>14228/2</w:t>
      </w:r>
    </w:p>
    <w:p>
      <w:pPr>
        <w:pStyle w:val="BookText"/>
        <w:rPr/>
      </w:pPr>
      <w:r>
        <w:rPr>
          <w:rFonts w:ascii="IRNazanin" w:hAnsi="IRNazanin" w:eastAsia="IRNazanin"/>
          <w:color w:val="111111"/>
          <w:sz w:val="28"/>
          <w:sz w:val="28"/>
          <w:szCs w:val="28"/>
          <w:rtl w:val="true"/>
          <w:lang w:bidi="fa-IR"/>
        </w:rPr>
        <w:t xml:space="preserve">آملی، عزالدین بن جعفر </w:t>
      </w:r>
      <w:r>
        <w:rPr>
          <w:rFonts w:eastAsia="IRNazanin" w:cs="IRNazanin"/>
          <w:color w:val="111111"/>
          <w:sz w:val="28"/>
          <w:szCs w:val="28"/>
          <w:lang w:bidi="fa-IR"/>
        </w:rPr>
        <w:t>14320</w:t>
      </w:r>
    </w:p>
    <w:p>
      <w:pPr>
        <w:pStyle w:val="BookText"/>
        <w:rPr/>
      </w:pPr>
      <w:r>
        <w:rPr>
          <w:rFonts w:ascii="IRNazanin" w:hAnsi="IRNazanin" w:eastAsia="IRNazanin"/>
          <w:color w:val="111111"/>
          <w:sz w:val="28"/>
          <w:sz w:val="28"/>
          <w:szCs w:val="28"/>
          <w:rtl w:val="true"/>
          <w:lang w:bidi="fa-IR"/>
        </w:rPr>
        <w:t xml:space="preserve">بافقی، علی بن شاه محمود </w:t>
      </w:r>
      <w:r>
        <w:rPr>
          <w:rFonts w:eastAsia="IRNazanin" w:cs="IRNazanin"/>
          <w:color w:val="111111"/>
          <w:sz w:val="28"/>
          <w:szCs w:val="28"/>
          <w:lang w:bidi="fa-IR"/>
        </w:rPr>
        <w:t>14209</w:t>
      </w:r>
    </w:p>
    <w:p>
      <w:pPr>
        <w:pStyle w:val="BookText"/>
        <w:rPr/>
      </w:pPr>
      <w:r>
        <w:rPr>
          <w:rFonts w:ascii="IRNazanin" w:hAnsi="IRNazanin" w:eastAsia="IRNazanin"/>
          <w:color w:val="111111"/>
          <w:sz w:val="28"/>
          <w:sz w:val="28"/>
          <w:szCs w:val="28"/>
          <w:rtl w:val="true"/>
          <w:lang w:bidi="fa-IR"/>
        </w:rPr>
        <w:t>برخوردار بن محمود ترکمانی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 برخوردار بن محمود</w:t>
      </w:r>
    </w:p>
    <w:p>
      <w:pPr>
        <w:pStyle w:val="BookText"/>
        <w:rPr/>
      </w:pPr>
      <w:r>
        <w:rPr>
          <w:rFonts w:ascii="IRNazanin" w:hAnsi="IRNazanin" w:eastAsia="IRNazanin"/>
          <w:color w:val="111111"/>
          <w:sz w:val="28"/>
          <w:sz w:val="28"/>
          <w:szCs w:val="28"/>
          <w:rtl w:val="true"/>
          <w:lang w:bidi="fa-IR"/>
        </w:rPr>
        <w:t>بهاءالدین محمد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w:t>
      </w:r>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14178/13</w:t>
      </w:r>
    </w:p>
    <w:p>
      <w:pPr>
        <w:pStyle w:val="BookText"/>
        <w:rPr/>
      </w:pPr>
      <w:r>
        <w:rPr>
          <w:rFonts w:ascii="IRNazanin" w:hAnsi="IRNazanin" w:eastAsia="IRNazanin"/>
          <w:color w:val="111111"/>
          <w:sz w:val="28"/>
          <w:sz w:val="28"/>
          <w:szCs w:val="28"/>
          <w:rtl w:val="true"/>
          <w:lang w:bidi="fa-IR"/>
        </w:rPr>
        <w:t xml:space="preserve">بهبهانی، محمد جعفر بن محمد علی </w:t>
      </w:r>
      <w:r>
        <w:rPr>
          <w:rFonts w:eastAsia="IRNazanin" w:cs="IRNazanin"/>
          <w:color w:val="111111"/>
          <w:sz w:val="28"/>
          <w:szCs w:val="28"/>
          <w:lang w:bidi="fa-IR"/>
        </w:rPr>
        <w:t>14157</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محمدجعفر بن محمد علی</w:t>
      </w:r>
    </w:p>
    <w:p>
      <w:pPr>
        <w:pStyle w:val="BookText"/>
        <w:rPr/>
      </w:pPr>
      <w:r>
        <w:rPr>
          <w:rFonts w:ascii="IRNazanin" w:hAnsi="IRNazanin" w:eastAsia="IRNazanin"/>
          <w:color w:val="111111"/>
          <w:sz w:val="28"/>
          <w:sz w:val="28"/>
          <w:szCs w:val="28"/>
          <w:rtl w:val="true"/>
          <w:lang w:bidi="fa-IR"/>
        </w:rPr>
        <w:t>بیدل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قربان بن رمضان</w:t>
      </w:r>
    </w:p>
    <w:p>
      <w:pPr>
        <w:pStyle w:val="BookText"/>
        <w:rPr/>
      </w:pPr>
      <w:r>
        <w:rPr>
          <w:rFonts w:ascii="IRNazanin" w:hAnsi="IRNazanin" w:eastAsia="IRNazanin"/>
          <w:color w:val="111111"/>
          <w:sz w:val="28"/>
          <w:sz w:val="28"/>
          <w:szCs w:val="28"/>
          <w:rtl w:val="true"/>
          <w:lang w:bidi="fa-IR"/>
        </w:rPr>
        <w:t xml:space="preserve">بیدل، قربان بن رمضان </w:t>
      </w:r>
      <w:r>
        <w:rPr>
          <w:rFonts w:eastAsia="IRNazanin" w:cs="IRNazanin"/>
          <w:color w:val="111111"/>
          <w:sz w:val="28"/>
          <w:szCs w:val="28"/>
          <w:lang w:bidi="fa-IR"/>
        </w:rPr>
        <w:t>14240</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14122</w:t>
      </w:r>
    </w:p>
    <w:p>
      <w:pPr>
        <w:pStyle w:val="BookText"/>
        <w:rPr/>
      </w:pPr>
      <w:r>
        <w:rPr>
          <w:rFonts w:ascii="IRNazanin" w:hAnsi="IRNazanin" w:eastAsia="IRNazanin"/>
          <w:color w:val="111111"/>
          <w:sz w:val="28"/>
          <w:sz w:val="28"/>
          <w:szCs w:val="28"/>
          <w:rtl w:val="true"/>
          <w:lang w:bidi="fa-IR"/>
        </w:rPr>
        <w:t xml:space="preserve">پولاک، یاکوب ادوارد </w:t>
      </w:r>
      <w:r>
        <w:rPr>
          <w:rFonts w:eastAsia="IRNazanin" w:cs="IRNazanin"/>
          <w:color w:val="111111"/>
          <w:sz w:val="28"/>
          <w:szCs w:val="28"/>
          <w:lang w:bidi="fa-IR"/>
        </w:rPr>
        <w:t>14356</w:t>
      </w:r>
    </w:p>
    <w:p>
      <w:pPr>
        <w:pStyle w:val="BookText"/>
        <w:rPr/>
      </w:pPr>
      <w:r>
        <w:rPr>
          <w:rFonts w:ascii="IRNazanin" w:hAnsi="IRNazanin" w:eastAsia="IRNazanin"/>
          <w:color w:val="111111"/>
          <w:sz w:val="28"/>
          <w:sz w:val="28"/>
          <w:szCs w:val="28"/>
          <w:rtl w:val="true"/>
          <w:lang w:bidi="fa-IR"/>
        </w:rPr>
        <w:t xml:space="preserve">تبریزی، کلب حسین بن فضلعلی </w:t>
      </w:r>
      <w:r>
        <w:rPr>
          <w:rFonts w:eastAsia="IRNazanin" w:cs="IRNazanin"/>
          <w:color w:val="111111"/>
          <w:sz w:val="28"/>
          <w:szCs w:val="28"/>
          <w:lang w:bidi="fa-IR"/>
        </w:rPr>
        <w:t>14239</w:t>
      </w:r>
    </w:p>
    <w:p>
      <w:pPr>
        <w:pStyle w:val="BookText"/>
        <w:rPr/>
      </w:pPr>
      <w:r>
        <w:rPr>
          <w:rFonts w:ascii="IRNazanin" w:hAnsi="IRNazanin" w:eastAsia="IRNazanin"/>
          <w:color w:val="111111"/>
          <w:sz w:val="28"/>
          <w:sz w:val="28"/>
          <w:szCs w:val="28"/>
          <w:rtl w:val="true"/>
          <w:lang w:bidi="fa-IR"/>
        </w:rPr>
        <w:t xml:space="preserve">تبریزی، محمد زمان بن محمد طاهر </w:t>
      </w:r>
      <w:r>
        <w:rPr>
          <w:rFonts w:eastAsia="IRNazanin" w:cs="IRNazanin"/>
          <w:color w:val="111111"/>
          <w:sz w:val="28"/>
          <w:szCs w:val="28"/>
          <w:lang w:bidi="fa-IR"/>
        </w:rPr>
        <w:t>14251/3</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14313/2</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14207/3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143441</w:t>
      </w:r>
    </w:p>
    <w:p>
      <w:pPr>
        <w:pStyle w:val="BookText"/>
        <w:rPr/>
      </w:pPr>
      <w:r>
        <w:rPr>
          <w:rFonts w:ascii="IRNazanin" w:hAnsi="IRNazanin" w:eastAsia="IRNazanin"/>
          <w:color w:val="111111"/>
          <w:sz w:val="28"/>
          <w:sz w:val="28"/>
          <w:szCs w:val="28"/>
          <w:rtl w:val="true"/>
          <w:lang w:bidi="fa-IR"/>
        </w:rPr>
        <w:t xml:space="preserve">تویسرکانی حسینعلی بن نوروز علی </w:t>
      </w:r>
      <w:r>
        <w:rPr>
          <w:rFonts w:eastAsia="IRNazanin" w:cs="IRNazanin"/>
          <w:color w:val="111111"/>
          <w:sz w:val="28"/>
          <w:szCs w:val="28"/>
          <w:lang w:bidi="fa-IR"/>
        </w:rPr>
        <w:t>14180</w:t>
      </w:r>
    </w:p>
    <w:p>
      <w:pPr>
        <w:pStyle w:val="BookText"/>
        <w:rPr/>
      </w:pPr>
      <w:r>
        <w:rPr>
          <w:rFonts w:ascii="IRNazanin" w:hAnsi="IRNazanin" w:eastAsia="IRNazanin"/>
          <w:color w:val="111111"/>
          <w:sz w:val="28"/>
          <w:sz w:val="28"/>
          <w:szCs w:val="28"/>
          <w:rtl w:val="true"/>
          <w:lang w:bidi="fa-IR"/>
        </w:rPr>
        <w:t xml:space="preserve">تویسرکانی، محمد نبی بن احمد </w:t>
      </w:r>
      <w:r>
        <w:rPr>
          <w:rFonts w:eastAsia="IRNazanin" w:cs="IRNazanin"/>
          <w:color w:val="111111"/>
          <w:sz w:val="28"/>
          <w:szCs w:val="28"/>
          <w:lang w:bidi="fa-IR"/>
        </w:rPr>
        <w:t>14137/1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14137/3</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14101/1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14148</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جرجانی، ابوالفتح بن مخدوم </w:t>
      </w:r>
      <w:r>
        <w:rPr>
          <w:rFonts w:eastAsia="IRNazanin" w:cs="IRNazanin"/>
          <w:color w:val="111111"/>
          <w:sz w:val="28"/>
          <w:szCs w:val="28"/>
          <w:lang w:bidi="fa-IR"/>
        </w:rPr>
        <w:t>14143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داراشکوه بابری، شاهزاده هند </w:t>
      </w:r>
      <w:r>
        <w:rPr>
          <w:rFonts w:eastAsia="IRNazanin" w:cs="IRNazanin"/>
          <w:color w:val="111111"/>
          <w:sz w:val="28"/>
          <w:szCs w:val="28"/>
          <w:lang w:bidi="fa-IR"/>
        </w:rPr>
        <w:t>14165</w:t>
      </w:r>
    </w:p>
    <w:p>
      <w:pPr>
        <w:pStyle w:val="BookText"/>
        <w:rPr/>
      </w:pPr>
      <w:r>
        <w:rPr>
          <w:rFonts w:ascii="IRNazanin" w:hAnsi="IRNazanin" w:eastAsia="IRNazanin"/>
          <w:color w:val="111111"/>
          <w:sz w:val="28"/>
          <w:sz w:val="28"/>
          <w:szCs w:val="28"/>
          <w:rtl w:val="true"/>
          <w:lang w:bidi="fa-IR"/>
        </w:rPr>
        <w:t xml:space="preserve">درویش محمد طالب </w:t>
      </w:r>
      <w:r>
        <w:rPr>
          <w:rFonts w:eastAsia="IRNazanin" w:cs="IRNazanin"/>
          <w:color w:val="111111"/>
          <w:sz w:val="28"/>
          <w:szCs w:val="28"/>
          <w:lang w:bidi="fa-IR"/>
        </w:rPr>
        <w:t>14178/4</w:t>
      </w:r>
    </w:p>
    <w:p>
      <w:pPr>
        <w:pStyle w:val="BookText"/>
        <w:rPr/>
      </w:pPr>
      <w:r>
        <w:rPr>
          <w:rFonts w:ascii="IRNazanin" w:hAnsi="IRNazanin" w:eastAsia="IRNazanin"/>
          <w:color w:val="111111"/>
          <w:sz w:val="28"/>
          <w:sz w:val="28"/>
          <w:szCs w:val="28"/>
          <w:rtl w:val="true"/>
          <w:lang w:bidi="fa-IR"/>
        </w:rPr>
        <w:t xml:space="preserve">دشتباخی، محمد </w:t>
      </w:r>
      <w:r>
        <w:rPr>
          <w:rFonts w:eastAsia="IRNazanin" w:cs="IRNazanin"/>
          <w:color w:val="111111"/>
          <w:sz w:val="28"/>
          <w:szCs w:val="28"/>
          <w:lang w:bidi="fa-IR"/>
        </w:rPr>
        <w:t>14338/3</w:t>
      </w:r>
    </w:p>
    <w:p>
      <w:pPr>
        <w:pStyle w:val="BookText"/>
        <w:rPr/>
      </w:pPr>
      <w:r>
        <w:rPr>
          <w:rFonts w:ascii="IRNazanin" w:hAnsi="IRNazanin" w:eastAsia="IRNazanin"/>
          <w:color w:val="111111"/>
          <w:sz w:val="28"/>
          <w:sz w:val="28"/>
          <w:szCs w:val="28"/>
          <w:rtl w:val="true"/>
          <w:lang w:bidi="fa-IR"/>
        </w:rPr>
        <w:t xml:space="preserve">رامی، حسن بن محمد </w:t>
      </w:r>
      <w:r>
        <w:rPr>
          <w:rFonts w:eastAsia="IRNazanin" w:cs="IRNazanin"/>
          <w:color w:val="111111"/>
          <w:sz w:val="28"/>
          <w:szCs w:val="28"/>
          <w:lang w:bidi="fa-IR"/>
        </w:rPr>
        <w:t>14116/3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14271/3</w:t>
      </w:r>
    </w:p>
    <w:p>
      <w:pPr>
        <w:pStyle w:val="BookText"/>
        <w:rPr/>
      </w:pP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محمد زمان بن محمد طاهر</w:t>
      </w:r>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14116/3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14271/3</w:t>
      </w:r>
    </w:p>
    <w:p>
      <w:pPr>
        <w:pStyle w:val="BookText"/>
        <w:rPr/>
      </w:pPr>
      <w:r>
        <w:rPr>
          <w:rFonts w:ascii="IRNazanin" w:hAnsi="IRNazanin" w:eastAsia="IRNazanin"/>
          <w:color w:val="111111"/>
          <w:sz w:val="28"/>
          <w:sz w:val="28"/>
          <w:szCs w:val="28"/>
          <w:rtl w:val="true"/>
          <w:lang w:bidi="fa-IR"/>
        </w:rPr>
        <w:t xml:space="preserve">رکنی، صادق </w:t>
      </w:r>
      <w:r>
        <w:rPr>
          <w:rFonts w:eastAsia="IRNazanin" w:cs="IRNazanin"/>
          <w:color w:val="111111"/>
          <w:sz w:val="28"/>
          <w:szCs w:val="28"/>
          <w:lang w:bidi="fa-IR"/>
        </w:rPr>
        <w:t>14199</w:t>
      </w:r>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lang w:bidi="fa-IR"/>
        </w:rPr>
        <w:t>14251/2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14283/5</w:t>
      </w:r>
    </w:p>
    <w:p>
      <w:pPr>
        <w:pStyle w:val="BookText"/>
        <w:rPr/>
      </w:pPr>
      <w:r>
        <w:rPr>
          <w:rFonts w:ascii="IRNazanin" w:hAnsi="IRNazanin" w:eastAsia="IRNazanin"/>
          <w:color w:val="111111"/>
          <w:sz w:val="28"/>
          <w:sz w:val="28"/>
          <w:szCs w:val="28"/>
          <w:rtl w:val="true"/>
          <w:lang w:bidi="fa-IR"/>
        </w:rPr>
        <w:t xml:space="preserve">زواری، علی بن حسن </w:t>
      </w:r>
      <w:r>
        <w:rPr>
          <w:rFonts w:eastAsia="IRNazanin" w:cs="IRNazanin"/>
          <w:color w:val="111111"/>
          <w:sz w:val="28"/>
          <w:szCs w:val="28"/>
          <w:lang w:bidi="fa-IR"/>
        </w:rPr>
        <w:t>14350</w:t>
      </w:r>
    </w:p>
    <w:p>
      <w:pPr>
        <w:pStyle w:val="BookText"/>
        <w:rPr/>
      </w:pPr>
      <w:r>
        <w:rPr>
          <w:rFonts w:ascii="IRNazanin" w:hAnsi="IRNazanin" w:eastAsia="IRNazanin"/>
          <w:color w:val="111111"/>
          <w:sz w:val="28"/>
          <w:sz w:val="28"/>
          <w:szCs w:val="28"/>
          <w:rtl w:val="true"/>
          <w:lang w:bidi="fa-IR"/>
        </w:rPr>
        <w:t xml:space="preserve">سالار سبزواری، حسن بن محمد </w:t>
      </w:r>
      <w:r>
        <w:rPr>
          <w:rFonts w:eastAsia="IRNazanin" w:cs="IRNazanin"/>
          <w:color w:val="111111"/>
          <w:sz w:val="28"/>
          <w:szCs w:val="28"/>
          <w:lang w:bidi="fa-IR"/>
        </w:rPr>
        <w:t>14272</w:t>
      </w:r>
    </w:p>
    <w:p>
      <w:pPr>
        <w:pStyle w:val="BookText"/>
        <w:rPr/>
      </w:pPr>
      <w:r>
        <w:rPr>
          <w:rFonts w:ascii="IRNazanin" w:hAnsi="IRNazanin" w:eastAsia="IRNazanin"/>
          <w:color w:val="111111"/>
          <w:sz w:val="28"/>
          <w:sz w:val="28"/>
          <w:szCs w:val="28"/>
          <w:rtl w:val="true"/>
          <w:lang w:bidi="fa-IR"/>
        </w:rPr>
        <w:t xml:space="preserve">سبزواری، محمد علی </w:t>
      </w:r>
      <w:r>
        <w:rPr>
          <w:rFonts w:eastAsia="IRNazanin" w:cs="IRNazanin"/>
          <w:color w:val="111111"/>
          <w:sz w:val="28"/>
          <w:szCs w:val="28"/>
          <w:lang w:bidi="fa-IR"/>
        </w:rPr>
        <w:t>14213</w:t>
      </w:r>
    </w:p>
    <w:p>
      <w:pPr>
        <w:pStyle w:val="BookText"/>
        <w:rPr/>
      </w:pPr>
      <w:r>
        <w:rPr>
          <w:rFonts w:ascii="IRNazanin" w:hAnsi="IRNazanin" w:eastAsia="IRNazanin"/>
          <w:color w:val="111111"/>
          <w:sz w:val="28"/>
          <w:sz w:val="28"/>
          <w:szCs w:val="28"/>
          <w:rtl w:val="true"/>
          <w:lang w:bidi="fa-IR"/>
        </w:rPr>
        <w:t xml:space="preserve">سبزواری، هادی بن مهدی </w:t>
      </w:r>
      <w:r>
        <w:rPr>
          <w:rFonts w:eastAsia="IRNazanin" w:cs="IRNazanin"/>
          <w:color w:val="111111"/>
          <w:sz w:val="28"/>
          <w:szCs w:val="28"/>
          <w:lang w:bidi="fa-IR"/>
        </w:rPr>
        <w:t>14102</w:t>
      </w:r>
    </w:p>
    <w:p>
      <w:pPr>
        <w:pStyle w:val="BookText"/>
        <w:rPr/>
      </w:pPr>
      <w:r>
        <w:rPr>
          <w:rFonts w:ascii="IRNazanin" w:hAnsi="IRNazanin" w:eastAsia="IRNazanin"/>
          <w:color w:val="111111"/>
          <w:sz w:val="28"/>
          <w:sz w:val="28"/>
          <w:szCs w:val="28"/>
          <w:rtl w:val="true"/>
          <w:lang w:bidi="fa-IR"/>
        </w:rPr>
        <w:t xml:space="preserve">سجاوندی، محمد بن طيفور </w:t>
      </w:r>
      <w:r>
        <w:rPr>
          <w:rFonts w:eastAsia="IRNazanin" w:cs="IRNazanin"/>
          <w:color w:val="111111"/>
          <w:sz w:val="28"/>
          <w:szCs w:val="28"/>
          <w:lang w:bidi="fa-IR"/>
        </w:rPr>
        <w:t>14161/10</w:t>
      </w:r>
    </w:p>
    <w:p>
      <w:pPr>
        <w:pStyle w:val="BookText"/>
        <w:rPr/>
      </w:pPr>
      <w:r>
        <w:rPr>
          <w:rFonts w:ascii="IRNazanin" w:hAnsi="IRNazanin" w:eastAsia="IRNazanin"/>
          <w:color w:val="111111"/>
          <w:sz w:val="28"/>
          <w:sz w:val="28"/>
          <w:szCs w:val="28"/>
          <w:rtl w:val="true"/>
          <w:lang w:bidi="fa-IR"/>
        </w:rPr>
        <w:t xml:space="preserve">سرخاب، فقیر الدین </w:t>
      </w:r>
      <w:r>
        <w:rPr>
          <w:rFonts w:eastAsia="IRNazanin" w:cs="IRNazanin"/>
          <w:color w:val="111111"/>
          <w:sz w:val="28"/>
          <w:szCs w:val="28"/>
          <w:lang w:bidi="fa-IR"/>
        </w:rPr>
        <w:t>14187/1</w:t>
      </w:r>
    </w:p>
    <w:p>
      <w:pPr>
        <w:pStyle w:val="BookText"/>
        <w:rPr/>
      </w:pPr>
      <w:r>
        <w:rPr>
          <w:rFonts w:ascii="IRNazanin" w:hAnsi="IRNazanin" w:eastAsia="IRNazanin"/>
          <w:color w:val="111111"/>
          <w:sz w:val="28"/>
          <w:sz w:val="28"/>
          <w:szCs w:val="28"/>
          <w:rtl w:val="true"/>
          <w:lang w:bidi="fa-IR"/>
        </w:rPr>
        <w:t>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سرخاب، فقیر الدین</w:t>
      </w:r>
    </w:p>
    <w:p>
      <w:pPr>
        <w:pStyle w:val="BookText"/>
        <w:rPr/>
      </w:pPr>
      <w:r>
        <w:rPr>
          <w:rFonts w:ascii="IRNazanin" w:hAnsi="IRNazanin" w:eastAsia="IRNazanin"/>
          <w:color w:val="111111"/>
          <w:sz w:val="28"/>
          <w:sz w:val="28"/>
          <w:szCs w:val="28"/>
          <w:rtl w:val="true"/>
          <w:lang w:bidi="fa-IR"/>
        </w:rPr>
        <w:t>سعد الدین مسعود بن عمر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14311</w:t>
      </w:r>
    </w:p>
    <w:p>
      <w:pPr>
        <w:pStyle w:val="BookText"/>
        <w:rPr/>
      </w:pPr>
      <w:r>
        <w:rPr>
          <w:rFonts w:ascii="IRNazanin" w:hAnsi="IRNazanin" w:eastAsia="IRNazanin"/>
          <w:color w:val="111111"/>
          <w:sz w:val="28"/>
          <w:sz w:val="28"/>
          <w:szCs w:val="28"/>
          <w:rtl w:val="true"/>
          <w:lang w:bidi="fa-IR"/>
        </w:rPr>
        <w:t xml:space="preserve">سهروردی، یحیی بن حبش </w:t>
      </w:r>
      <w:r>
        <w:rPr>
          <w:rFonts w:eastAsia="IRNazanin" w:cs="IRNazanin"/>
          <w:color w:val="111111"/>
          <w:sz w:val="28"/>
          <w:szCs w:val="28"/>
          <w:lang w:bidi="fa-IR"/>
        </w:rPr>
        <w:t>14163/1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14163/2</w:t>
      </w:r>
    </w:p>
    <w:p>
      <w:pPr>
        <w:pStyle w:val="BookText"/>
        <w:rPr/>
      </w:pPr>
      <w:r>
        <w:rPr>
          <w:rFonts w:ascii="IRNazanin" w:hAnsi="IRNazanin" w:eastAsia="IRNazanin"/>
          <w:color w:val="111111"/>
          <w:sz w:val="28"/>
          <w:sz w:val="28"/>
          <w:szCs w:val="28"/>
          <w:rtl w:val="true"/>
          <w:lang w:bidi="fa-IR"/>
        </w:rPr>
        <w:t xml:space="preserve">سید حمیری، اسماعیل بن محمد </w:t>
      </w:r>
      <w:r>
        <w:rPr>
          <w:rFonts w:eastAsia="IRNazanin" w:cs="IRNazanin"/>
          <w:color w:val="111111"/>
          <w:sz w:val="28"/>
          <w:szCs w:val="28"/>
          <w:lang w:bidi="fa-IR"/>
        </w:rPr>
        <w:t>14178/16</w:t>
      </w:r>
    </w:p>
    <w:p>
      <w:pPr>
        <w:pStyle w:val="BookText"/>
        <w:rPr/>
      </w:pPr>
      <w:r>
        <w:rPr>
          <w:rFonts w:ascii="IRNazanin" w:hAnsi="IRNazanin" w:eastAsia="IRNazanin"/>
          <w:color w:val="111111"/>
          <w:sz w:val="28"/>
          <w:sz w:val="28"/>
          <w:szCs w:val="28"/>
          <w:rtl w:val="true"/>
          <w:lang w:bidi="fa-IR"/>
        </w:rPr>
        <w:t>سید عزت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w:t>
      </w:r>
    </w:p>
    <w:p>
      <w:pPr>
        <w:pStyle w:val="BookText"/>
        <w:rPr/>
      </w:pP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lang w:bidi="fa-IR"/>
        </w:rPr>
        <w:t>14116/7</w:t>
      </w:r>
    </w:p>
    <w:p>
      <w:pPr>
        <w:pStyle w:val="BookText"/>
        <w:rPr/>
      </w:pPr>
      <w:r>
        <w:rPr>
          <w:rFonts w:ascii="IRNazanin" w:hAnsi="IRNazanin" w:eastAsia="IRNazanin"/>
          <w:color w:val="111111"/>
          <w:sz w:val="28"/>
          <w:sz w:val="28"/>
          <w:szCs w:val="28"/>
          <w:rtl w:val="true"/>
          <w:lang w:bidi="fa-IR"/>
        </w:rPr>
        <w:t xml:space="preserve">سید میر </w:t>
      </w:r>
      <w:r>
        <w:rPr>
          <w:rFonts w:eastAsia="IRNazanin" w:cs="IRNazanin"/>
          <w:color w:val="111111"/>
          <w:sz w:val="28"/>
          <w:szCs w:val="28"/>
          <w:lang w:bidi="fa-IR"/>
        </w:rPr>
        <w:t>14159</w:t>
      </w:r>
    </w:p>
    <w:p>
      <w:pPr>
        <w:pStyle w:val="BookText"/>
        <w:rPr/>
      </w:pPr>
      <w:r>
        <w:rPr>
          <w:rFonts w:ascii="IRNazanin" w:hAnsi="IRNazanin" w:eastAsia="IRNazanin"/>
          <w:color w:val="111111"/>
          <w:sz w:val="28"/>
          <w:sz w:val="28"/>
          <w:szCs w:val="28"/>
          <w:rtl w:val="true"/>
          <w:lang w:bidi="fa-IR"/>
        </w:rPr>
        <w:t>سید حسن بن سید علی حسینی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اصفهانی، حسن بن علی</w:t>
      </w:r>
    </w:p>
    <w:p>
      <w:pPr>
        <w:pStyle w:val="BookText"/>
        <w:rPr/>
      </w:pPr>
      <w:r>
        <w:rPr>
          <w:rFonts w:ascii="IRNazanin" w:hAnsi="IRNazanin" w:eastAsia="IRNazanin"/>
          <w:color w:val="111111"/>
          <w:sz w:val="28"/>
          <w:sz w:val="28"/>
          <w:szCs w:val="28"/>
          <w:rtl w:val="true"/>
          <w:lang w:bidi="fa-IR"/>
        </w:rPr>
        <w:t xml:space="preserve">سیفی قزوینی، محمد بن محمد مهدی </w:t>
      </w:r>
      <w:r>
        <w:rPr>
          <w:rFonts w:eastAsia="IRNazanin" w:cs="IRNazanin"/>
          <w:color w:val="111111"/>
          <w:sz w:val="28"/>
          <w:szCs w:val="28"/>
          <w:lang w:bidi="fa-IR"/>
        </w:rPr>
        <w:t>14178/2</w:t>
      </w:r>
    </w:p>
    <w:p>
      <w:pPr>
        <w:pStyle w:val="BookText"/>
        <w:rPr/>
      </w:pPr>
      <w:r>
        <w:rPr>
          <w:rFonts w:ascii="IRNazanin" w:hAnsi="IRNazanin" w:eastAsia="IRNazanin"/>
          <w:color w:val="111111"/>
          <w:sz w:val="28"/>
          <w:sz w:val="28"/>
          <w:szCs w:val="28"/>
          <w:rtl w:val="true"/>
          <w:lang w:bidi="fa-IR"/>
        </w:rPr>
        <w:t xml:space="preserve">شاه ارزانی، محمد اکبر بن محمد </w:t>
      </w:r>
      <w:r>
        <w:rPr>
          <w:rFonts w:eastAsia="IRNazanin" w:cs="IRNazanin"/>
          <w:color w:val="111111"/>
          <w:sz w:val="28"/>
          <w:szCs w:val="28"/>
          <w:lang w:bidi="fa-IR"/>
        </w:rPr>
        <w:t>14383</w:t>
      </w:r>
    </w:p>
    <w:p>
      <w:pPr>
        <w:pStyle w:val="BookText"/>
        <w:rPr/>
      </w:pPr>
      <w:r>
        <w:rPr>
          <w:rFonts w:ascii="IRNazanin" w:hAnsi="IRNazanin" w:eastAsia="IRNazanin"/>
          <w:color w:val="111111"/>
          <w:sz w:val="28"/>
          <w:sz w:val="28"/>
          <w:szCs w:val="28"/>
          <w:rtl w:val="true"/>
          <w:lang w:bidi="fa-IR"/>
        </w:rPr>
        <w:t xml:space="preserve">حسینی استر آبادی، محمد مومن بن علی </w:t>
      </w:r>
      <w:r>
        <w:rPr>
          <w:rFonts w:eastAsia="IRNazanin" w:cs="IRNazanin"/>
          <w:color w:val="111111"/>
          <w:sz w:val="28"/>
          <w:szCs w:val="28"/>
          <w:lang w:bidi="fa-IR"/>
        </w:rPr>
        <w:t>14185/3</w:t>
      </w:r>
    </w:p>
    <w:p>
      <w:pPr>
        <w:pStyle w:val="BookText"/>
        <w:rPr/>
      </w:pPr>
      <w:r>
        <w:rPr>
          <w:rFonts w:ascii="IRNazanin" w:hAnsi="IRNazanin" w:eastAsia="IRNazanin"/>
          <w:color w:val="111111"/>
          <w:sz w:val="28"/>
          <w:sz w:val="28"/>
          <w:szCs w:val="28"/>
          <w:rtl w:val="true"/>
          <w:lang w:bidi="fa-IR"/>
        </w:rPr>
        <w:t xml:space="preserve">حسینی اصفهانی، حسن بن علی </w:t>
      </w:r>
      <w:r>
        <w:rPr>
          <w:rFonts w:eastAsia="IRNazanin" w:cs="IRNazanin"/>
          <w:color w:val="111111"/>
          <w:sz w:val="28"/>
          <w:szCs w:val="28"/>
          <w:lang w:bidi="fa-IR"/>
        </w:rPr>
        <w:t>14123</w:t>
      </w:r>
    </w:p>
    <w:p>
      <w:pPr>
        <w:pStyle w:val="BookText"/>
        <w:rPr/>
      </w:pPr>
      <w:r>
        <w:rPr>
          <w:rFonts w:ascii="IRNazanin" w:hAnsi="IRNazanin" w:eastAsia="IRNazanin"/>
          <w:color w:val="111111"/>
          <w:sz w:val="28"/>
          <w:sz w:val="28"/>
          <w:szCs w:val="28"/>
          <w:rtl w:val="true"/>
          <w:lang w:bidi="fa-IR"/>
        </w:rPr>
        <w:t xml:space="preserve">حسینی اصفهانی، غیاث الدین علی </w:t>
      </w:r>
      <w:r>
        <w:rPr>
          <w:rFonts w:eastAsia="IRNazanin" w:cs="IRNazanin"/>
          <w:color w:val="111111"/>
          <w:sz w:val="28"/>
          <w:szCs w:val="28"/>
          <w:lang w:bidi="fa-IR"/>
        </w:rPr>
        <w:t>14128</w:t>
      </w:r>
    </w:p>
    <w:p>
      <w:pPr>
        <w:pStyle w:val="BookText"/>
        <w:rPr/>
      </w:pPr>
      <w:r>
        <w:rPr>
          <w:rFonts w:ascii="IRNazanin" w:hAnsi="IRNazanin" w:eastAsia="IRNazanin"/>
          <w:color w:val="111111"/>
          <w:sz w:val="28"/>
          <w:sz w:val="28"/>
          <w:szCs w:val="28"/>
          <w:rtl w:val="true"/>
          <w:lang w:bidi="fa-IR"/>
        </w:rPr>
        <w:t xml:space="preserve">حسینی خاتون آبادی، محمد باقر بن اسماعیل </w:t>
      </w:r>
      <w:r>
        <w:rPr>
          <w:rFonts w:eastAsia="IRNazanin" w:cs="IRNazanin"/>
          <w:color w:val="111111"/>
          <w:sz w:val="28"/>
          <w:szCs w:val="28"/>
          <w:lang w:bidi="fa-IR"/>
        </w:rPr>
        <w:t>14178/12</w:t>
      </w:r>
    </w:p>
    <w:p>
      <w:pPr>
        <w:pStyle w:val="BookText"/>
        <w:rPr/>
      </w:pPr>
      <w:r>
        <w:rPr>
          <w:rFonts w:ascii="IRNazanin" w:hAnsi="IRNazanin" w:eastAsia="IRNazanin"/>
          <w:color w:val="111111"/>
          <w:sz w:val="28"/>
          <w:sz w:val="28"/>
          <w:szCs w:val="28"/>
          <w:rtl w:val="true"/>
          <w:lang w:bidi="fa-IR"/>
        </w:rPr>
        <w:t xml:space="preserve">حسینی شهرستانی، محمد بن محمود </w:t>
      </w:r>
      <w:r>
        <w:rPr>
          <w:rFonts w:eastAsia="IRNazanin" w:cs="IRNazanin"/>
          <w:color w:val="111111"/>
          <w:sz w:val="28"/>
          <w:szCs w:val="28"/>
          <w:lang w:bidi="fa-IR"/>
        </w:rPr>
        <w:t>14127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14324</w:t>
      </w:r>
    </w:p>
    <w:p>
      <w:pPr>
        <w:pStyle w:val="BookText"/>
        <w:rPr/>
      </w:pPr>
      <w:r>
        <w:rPr>
          <w:rFonts w:ascii="IRNazanin" w:hAnsi="IRNazanin" w:eastAsia="IRNazanin"/>
          <w:color w:val="111111"/>
          <w:sz w:val="28"/>
          <w:sz w:val="28"/>
          <w:szCs w:val="28"/>
          <w:rtl w:val="true"/>
          <w:lang w:bidi="fa-IR"/>
        </w:rPr>
        <w:t xml:space="preserve">حسینی نصاری، محمد منعم بن منور </w:t>
      </w:r>
      <w:r>
        <w:rPr>
          <w:rFonts w:eastAsia="IRNazanin" w:cs="IRNazanin"/>
          <w:color w:val="111111"/>
          <w:sz w:val="28"/>
          <w:szCs w:val="28"/>
          <w:lang w:bidi="fa-IR"/>
        </w:rPr>
        <w:t>14164</w:t>
      </w:r>
    </w:p>
    <w:p>
      <w:pPr>
        <w:pStyle w:val="BookText"/>
        <w:rPr/>
      </w:pPr>
      <w:r>
        <w:rPr>
          <w:rFonts w:ascii="IRNazanin" w:hAnsi="IRNazanin" w:eastAsia="IRNazanin"/>
          <w:color w:val="111111"/>
          <w:sz w:val="28"/>
          <w:sz w:val="28"/>
          <w:szCs w:val="28"/>
          <w:rtl w:val="true"/>
          <w:lang w:bidi="fa-IR"/>
        </w:rPr>
        <w:t xml:space="preserve">حسینی، سعید </w:t>
      </w:r>
      <w:r>
        <w:rPr>
          <w:rFonts w:eastAsia="IRNazanin" w:cs="IRNazanin"/>
          <w:color w:val="111111"/>
          <w:sz w:val="28"/>
          <w:szCs w:val="28"/>
          <w:lang w:bidi="fa-IR"/>
        </w:rPr>
        <w:t>14207/1</w:t>
      </w:r>
    </w:p>
    <w:p>
      <w:pPr>
        <w:pStyle w:val="BookText"/>
        <w:rPr/>
      </w:pPr>
      <w:r>
        <w:rPr>
          <w:rFonts w:ascii="IRNazanin" w:hAnsi="IRNazanin" w:eastAsia="IRNazanin"/>
          <w:color w:val="111111"/>
          <w:sz w:val="28"/>
          <w:sz w:val="28"/>
          <w:szCs w:val="28"/>
          <w:rtl w:val="true"/>
          <w:lang w:bidi="fa-IR"/>
        </w:rPr>
        <w:t xml:space="preserve">حسینی، میر محمد مومن </w:t>
      </w:r>
      <w:r>
        <w:rPr>
          <w:rFonts w:eastAsia="IRNazanin" w:cs="IRNazanin"/>
          <w:color w:val="111111"/>
          <w:sz w:val="28"/>
          <w:szCs w:val="28"/>
          <w:lang w:bidi="fa-IR"/>
        </w:rPr>
        <w:t>14130/3</w:t>
      </w:r>
    </w:p>
    <w:p>
      <w:pPr>
        <w:pStyle w:val="BookText"/>
        <w:rPr/>
      </w:pPr>
      <w:r>
        <w:rPr>
          <w:rFonts w:ascii="IRNazanin" w:hAnsi="IRNazanin" w:eastAsia="IRNazanin"/>
          <w:color w:val="111111"/>
          <w:sz w:val="28"/>
          <w:sz w:val="28"/>
          <w:szCs w:val="28"/>
          <w:rtl w:val="true"/>
          <w:lang w:bidi="fa-IR"/>
        </w:rPr>
        <w:t>حکیم مؤمن، محمد مؤمن بن محمد زمان</w:t>
      </w:r>
    </w:p>
    <w:p>
      <w:pPr>
        <w:pStyle w:val="BookText"/>
        <w:rPr/>
      </w:pPr>
      <w:r>
        <w:rPr>
          <w:rFonts w:ascii="IRNazanin" w:hAnsi="IRNazanin" w:eastAsia="IRNazanin"/>
          <w:color w:val="111111"/>
          <w:sz w:val="28"/>
          <w:sz w:val="28"/>
          <w:szCs w:val="28"/>
          <w:rtl w:val="true"/>
          <w:lang w:bidi="fa-IR"/>
        </w:rPr>
        <w:t>حمیدالدین ناگوری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ناگوری، محمد بن عطا</w:t>
      </w:r>
    </w:p>
    <w:p>
      <w:pPr>
        <w:pStyle w:val="BookText"/>
        <w:rPr/>
      </w:pPr>
      <w:r>
        <w:rPr>
          <w:rFonts w:ascii="IRNazanin" w:hAnsi="IRNazanin" w:eastAsia="IRNazanin"/>
          <w:color w:val="111111"/>
          <w:sz w:val="28"/>
          <w:sz w:val="28"/>
          <w:szCs w:val="28"/>
          <w:rtl w:val="true"/>
          <w:lang w:bidi="fa-IR"/>
        </w:rPr>
        <w:t xml:space="preserve">خاتون آبادی، اصفهانی، احمد بن محمد مهدی </w:t>
      </w:r>
      <w:r>
        <w:rPr>
          <w:rFonts w:eastAsia="IRNazanin" w:cs="IRNazanin"/>
          <w:color w:val="111111"/>
          <w:sz w:val="28"/>
          <w:szCs w:val="28"/>
          <w:lang w:bidi="fa-IR"/>
        </w:rPr>
        <w:t>14116/4</w:t>
      </w:r>
    </w:p>
    <w:p>
      <w:pPr>
        <w:pStyle w:val="BookText"/>
        <w:rPr/>
      </w:pPr>
      <w:r>
        <w:rPr>
          <w:rFonts w:ascii="IRNazanin" w:hAnsi="IRNazanin" w:eastAsia="IRNazanin"/>
          <w:color w:val="111111"/>
          <w:sz w:val="28"/>
          <w:sz w:val="28"/>
          <w:szCs w:val="28"/>
          <w:rtl w:val="true"/>
          <w:lang w:bidi="fa-IR"/>
        </w:rPr>
        <w:t xml:space="preserve">خاتون آبادی، محمد صالح بن عبد الواسع </w:t>
      </w:r>
      <w:r>
        <w:rPr>
          <w:rFonts w:eastAsia="IRNazanin" w:cs="IRNazanin"/>
          <w:color w:val="111111"/>
          <w:sz w:val="28"/>
          <w:szCs w:val="28"/>
          <w:lang w:bidi="fa-IR"/>
        </w:rPr>
        <w:t>14188</w:t>
      </w:r>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lang w:bidi="fa-IR"/>
        </w:rPr>
        <w:t>14337</w:t>
      </w:r>
    </w:p>
    <w:p>
      <w:pPr>
        <w:pStyle w:val="BookText"/>
        <w:rPr/>
      </w:pP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عبدالله بن محمد</w:t>
      </w:r>
    </w:p>
    <w:p>
      <w:pPr>
        <w:pStyle w:val="BookText"/>
        <w:rPr/>
      </w:pPr>
      <w:r>
        <w:rPr>
          <w:rFonts w:ascii="IRNazanin" w:hAnsi="IRNazanin" w:eastAsia="IRNazanin"/>
          <w:color w:val="111111"/>
          <w:sz w:val="28"/>
          <w:sz w:val="28"/>
          <w:szCs w:val="28"/>
          <w:rtl w:val="true"/>
          <w:lang w:bidi="fa-IR"/>
        </w:rPr>
        <w:t>خواجه نصیر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محمد بن محمد</w:t>
      </w:r>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14398</w:t>
      </w:r>
    </w:p>
    <w:p>
      <w:pPr>
        <w:pStyle w:val="BookText"/>
        <w:rPr/>
      </w:pPr>
      <w:r>
        <w:rPr>
          <w:rFonts w:ascii="IRNazanin" w:hAnsi="IRNazanin" w:eastAsia="IRNazanin"/>
          <w:color w:val="111111"/>
          <w:sz w:val="28"/>
          <w:sz w:val="28"/>
          <w:szCs w:val="28"/>
          <w:rtl w:val="true"/>
          <w:lang w:bidi="fa-IR"/>
        </w:rPr>
        <w:t xml:space="preserve">خوانساری، اسد الله </w:t>
      </w:r>
      <w:r>
        <w:rPr>
          <w:rFonts w:eastAsia="IRNazanin" w:cs="IRNazanin"/>
          <w:color w:val="111111"/>
          <w:sz w:val="28"/>
          <w:szCs w:val="28"/>
          <w:lang w:bidi="fa-IR"/>
        </w:rPr>
        <w:t>14365</w:t>
      </w:r>
    </w:p>
    <w:p>
      <w:pPr>
        <w:pStyle w:val="BookText"/>
        <w:rPr/>
      </w:pPr>
      <w:r>
        <w:rPr>
          <w:rFonts w:ascii="IRNazanin" w:hAnsi="IRNazanin" w:eastAsia="IRNazanin"/>
          <w:color w:val="111111"/>
          <w:sz w:val="28"/>
          <w:sz w:val="28"/>
          <w:szCs w:val="28"/>
          <w:rtl w:val="true"/>
          <w:lang w:bidi="fa-IR"/>
        </w:rPr>
        <w:t xml:space="preserve">خوانساری، حیدر بن محمد </w:t>
      </w:r>
      <w:r>
        <w:rPr>
          <w:rFonts w:eastAsia="IRNazanin" w:cs="IRNazanin"/>
          <w:color w:val="111111"/>
          <w:sz w:val="28"/>
          <w:szCs w:val="28"/>
          <w:lang w:bidi="fa-IR"/>
        </w:rPr>
        <w:t>14393</w:t>
      </w:r>
    </w:p>
    <w:p>
      <w:pPr>
        <w:pStyle w:val="BookText"/>
        <w:rPr/>
      </w:pPr>
      <w:r>
        <w:rPr>
          <w:rFonts w:ascii="IRNazanin" w:hAnsi="IRNazanin" w:eastAsia="IRNazanin"/>
          <w:color w:val="111111"/>
          <w:sz w:val="28"/>
          <w:sz w:val="28"/>
          <w:szCs w:val="28"/>
          <w:rtl w:val="true"/>
          <w:lang w:bidi="fa-IR"/>
        </w:rPr>
        <w:t>خوب محمد چشتی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چشتی حسینی، خوب محمد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دارابی، محمد بن محمد </w:t>
      </w:r>
      <w:r>
        <w:rPr>
          <w:rFonts w:eastAsia="IRNazanin" w:cs="IRNazanin"/>
          <w:color w:val="111111"/>
          <w:sz w:val="28"/>
          <w:szCs w:val="28"/>
          <w:lang w:bidi="fa-IR"/>
        </w:rPr>
        <w:t>14107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14275/3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14275/5</w:t>
      </w:r>
    </w:p>
    <w:p>
      <w:pPr>
        <w:pStyle w:val="BookText"/>
        <w:rPr/>
      </w:pP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lang w:bidi="fa-IR"/>
        </w:rPr>
        <w:t>14170</w:t>
      </w:r>
    </w:p>
    <w:p>
      <w:pPr>
        <w:pStyle w:val="BookText"/>
        <w:rPr/>
      </w:pPr>
      <w:r>
        <w:rPr>
          <w:rFonts w:ascii="IRNazanin" w:hAnsi="IRNazanin" w:eastAsia="IRNazanin"/>
          <w:color w:val="111111"/>
          <w:sz w:val="28"/>
          <w:sz w:val="28"/>
          <w:szCs w:val="28"/>
          <w:rtl w:val="true"/>
          <w:lang w:bidi="fa-IR"/>
        </w:rPr>
        <w:t xml:space="preserve">طبری، محمد بن رضا </w:t>
      </w:r>
      <w:r>
        <w:rPr>
          <w:rFonts w:eastAsia="IRNazanin" w:cs="IRNazanin"/>
          <w:color w:val="111111"/>
          <w:sz w:val="28"/>
          <w:szCs w:val="28"/>
          <w:lang w:bidi="fa-IR"/>
        </w:rPr>
        <w:t>14112/1</w:t>
      </w:r>
    </w:p>
    <w:p>
      <w:pPr>
        <w:pStyle w:val="BookText"/>
        <w:rPr/>
      </w:pPr>
      <w:r>
        <w:rPr>
          <w:rFonts w:ascii="IRNazanin" w:hAnsi="IRNazanin" w:eastAsia="IRNazanin"/>
          <w:color w:val="111111"/>
          <w:sz w:val="28"/>
          <w:sz w:val="28"/>
          <w:szCs w:val="28"/>
          <w:rtl w:val="true"/>
          <w:lang w:bidi="fa-IR"/>
        </w:rPr>
        <w:t xml:space="preserve">طهرانی، محمد بن میر افضل </w:t>
      </w:r>
      <w:r>
        <w:rPr>
          <w:rFonts w:eastAsia="IRNazanin" w:cs="IRNazanin"/>
          <w:color w:val="111111"/>
          <w:sz w:val="28"/>
          <w:szCs w:val="28"/>
          <w:lang w:bidi="fa-IR"/>
        </w:rPr>
        <w:t>14355/2</w:t>
      </w:r>
    </w:p>
    <w:p>
      <w:pPr>
        <w:pStyle w:val="BookText"/>
        <w:rPr/>
      </w:pPr>
      <w:r>
        <w:rPr>
          <w:rFonts w:ascii="IRNazanin" w:hAnsi="IRNazanin" w:eastAsia="IRNazanin"/>
          <w:color w:val="111111"/>
          <w:sz w:val="28"/>
          <w:sz w:val="28"/>
          <w:szCs w:val="28"/>
          <w:rtl w:val="true"/>
          <w:lang w:bidi="fa-IR"/>
        </w:rPr>
        <w:t>طهماسب بن اسمعيل بن حيدر صفوی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صفوی</w:t>
      </w:r>
    </w:p>
    <w:p>
      <w:pPr>
        <w:pStyle w:val="BookText"/>
        <w:rPr/>
      </w:pPr>
      <w:r>
        <w:rPr>
          <w:rFonts w:ascii="IRNazanin" w:hAnsi="IRNazanin" w:eastAsia="IRNazanin"/>
          <w:color w:val="111111"/>
          <w:sz w:val="28"/>
          <w:sz w:val="28"/>
          <w:szCs w:val="28"/>
          <w:rtl w:val="true"/>
          <w:lang w:bidi="fa-IR"/>
        </w:rPr>
        <w:t xml:space="preserve">طهماسب صفوی </w:t>
      </w:r>
      <w:r>
        <w:rPr>
          <w:rFonts w:eastAsia="IRNazanin" w:cs="IRNazanin"/>
          <w:color w:val="111111"/>
          <w:sz w:val="28"/>
          <w:szCs w:val="28"/>
          <w:lang w:bidi="fa-IR"/>
        </w:rPr>
        <w:t>14118</w:t>
      </w:r>
    </w:p>
    <w:p>
      <w:pPr>
        <w:pStyle w:val="BookText"/>
        <w:rPr/>
      </w:pPr>
      <w:r>
        <w:rPr>
          <w:rFonts w:ascii="IRNazanin" w:hAnsi="IRNazanin" w:eastAsia="IRNazanin"/>
          <w:color w:val="111111"/>
          <w:sz w:val="28"/>
          <w:sz w:val="28"/>
          <w:szCs w:val="28"/>
          <w:rtl w:val="true"/>
          <w:lang w:bidi="fa-IR"/>
        </w:rPr>
        <w:t>عباسقلی بن محمد خان ثانی باکوئی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بادکوبی، عباسقلی بن محمد</w:t>
      </w:r>
    </w:p>
    <w:p>
      <w:pPr>
        <w:pStyle w:val="BookText"/>
        <w:rPr/>
      </w:pPr>
      <w:r>
        <w:rPr>
          <w:rFonts w:ascii="IRNazanin" w:hAnsi="IRNazanin" w:eastAsia="IRNazanin"/>
          <w:color w:val="111111"/>
          <w:sz w:val="28"/>
          <w:sz w:val="28"/>
          <w:szCs w:val="28"/>
          <w:rtl w:val="true"/>
          <w:lang w:bidi="fa-IR"/>
        </w:rPr>
        <w:t>عبد الرازق شاه نواز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آبادی، میر عبدالرزاق</w:t>
      </w:r>
    </w:p>
    <w:p>
      <w:pPr>
        <w:pStyle w:val="BookText"/>
        <w:rPr/>
      </w:pPr>
      <w:r>
        <w:rPr>
          <w:rFonts w:ascii="IRNazanin" w:hAnsi="IRNazanin" w:eastAsia="IRNazanin"/>
          <w:color w:val="111111"/>
          <w:sz w:val="28"/>
          <w:sz w:val="28"/>
          <w:szCs w:val="28"/>
          <w:rtl w:val="true"/>
          <w:lang w:bidi="fa-IR"/>
        </w:rPr>
        <w:t>عبد الرحمن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عبدالرحمن بن احمد</w:t>
      </w:r>
    </w:p>
    <w:p>
      <w:pPr>
        <w:pStyle w:val="BookText"/>
        <w:rPr/>
      </w:pPr>
      <w:r>
        <w:rPr>
          <w:rFonts w:ascii="IRNazanin" w:hAnsi="IRNazanin" w:eastAsia="IRNazanin"/>
          <w:color w:val="111111"/>
          <w:sz w:val="28"/>
          <w:sz w:val="28"/>
          <w:szCs w:val="28"/>
          <w:rtl w:val="true"/>
          <w:lang w:bidi="fa-IR"/>
        </w:rPr>
        <w:t>عبد الرزاق بن على بن حسين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هیجی، عبدالرزاق بن علی</w:t>
      </w:r>
    </w:p>
    <w:p>
      <w:pPr>
        <w:pStyle w:val="BookText"/>
        <w:rPr/>
      </w:pPr>
      <w:r>
        <w:rPr>
          <w:rFonts w:ascii="IRNazanin" w:hAnsi="IRNazanin" w:eastAsia="IRNazanin"/>
          <w:color w:val="111111"/>
          <w:sz w:val="28"/>
          <w:sz w:val="28"/>
          <w:szCs w:val="28"/>
          <w:rtl w:val="true"/>
          <w:lang w:bidi="fa-IR"/>
        </w:rPr>
        <w:t xml:space="preserve">عجدانی، عبدالخالق </w:t>
      </w:r>
      <w:r>
        <w:rPr>
          <w:rFonts w:eastAsia="IRNazanin" w:cs="IRNazanin"/>
          <w:color w:val="111111"/>
          <w:sz w:val="28"/>
          <w:szCs w:val="28"/>
          <w:lang w:bidi="fa-IR"/>
        </w:rPr>
        <w:t>14130/5</w:t>
      </w:r>
    </w:p>
    <w:p>
      <w:pPr>
        <w:pStyle w:val="BookText"/>
        <w:rPr/>
      </w:pPr>
      <w:r>
        <w:rPr>
          <w:rFonts w:ascii="IRNazanin" w:hAnsi="IRNazanin" w:eastAsia="IRNazanin"/>
          <w:color w:val="111111"/>
          <w:sz w:val="28"/>
          <w:sz w:val="28"/>
          <w:szCs w:val="28"/>
          <w:rtl w:val="true"/>
          <w:lang w:bidi="fa-IR"/>
        </w:rPr>
        <w:t>عزالدین بن جعفر بن شمس الدین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عزالدین بن جعفر</w:t>
      </w:r>
    </w:p>
    <w:p>
      <w:pPr>
        <w:pStyle w:val="BookText"/>
        <w:rPr/>
      </w:pPr>
      <w:r>
        <w:rPr>
          <w:rFonts w:ascii="IRNazanin" w:hAnsi="IRNazanin" w:eastAsia="IRNazanin"/>
          <w:color w:val="111111"/>
          <w:sz w:val="28"/>
          <w:sz w:val="28"/>
          <w:szCs w:val="28"/>
          <w:rtl w:val="true"/>
          <w:lang w:bidi="fa-IR"/>
        </w:rPr>
        <w:t xml:space="preserve">عزت الله </w:t>
      </w:r>
      <w:r>
        <w:rPr>
          <w:rFonts w:eastAsia="IRNazanin" w:cs="IRNazanin"/>
          <w:color w:val="111111"/>
          <w:sz w:val="28"/>
          <w:szCs w:val="28"/>
          <w:lang w:bidi="fa-IR"/>
        </w:rPr>
        <w:t>14354</w:t>
      </w:r>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14312/1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14313/1</w:t>
      </w:r>
    </w:p>
    <w:p>
      <w:pPr>
        <w:pStyle w:val="BookText"/>
        <w:rPr/>
      </w:pPr>
      <w:r>
        <w:rPr>
          <w:rFonts w:ascii="IRNazanin" w:hAnsi="IRNazanin" w:eastAsia="IRNazanin"/>
          <w:color w:val="111111"/>
          <w:sz w:val="28"/>
          <w:sz w:val="28"/>
          <w:szCs w:val="28"/>
          <w:rtl w:val="true"/>
          <w:lang w:bidi="fa-IR"/>
        </w:rPr>
        <w:t>علی اکبر بن محمد باقر ایجی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ایجی، علی اکبر بن محمد باقر</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14219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14321/4</w:t>
      </w:r>
    </w:p>
    <w:p>
      <w:pPr>
        <w:pStyle w:val="BookText"/>
        <w:rPr/>
      </w:pPr>
      <w:r>
        <w:rPr>
          <w:rFonts w:ascii="IRNazanin" w:hAnsi="IRNazanin" w:eastAsia="IRNazanin"/>
          <w:color w:val="111111"/>
          <w:sz w:val="28"/>
          <w:sz w:val="28"/>
          <w:szCs w:val="28"/>
          <w:rtl w:val="true"/>
          <w:lang w:bidi="fa-IR"/>
        </w:rPr>
        <w:t>علی بن احمد بن 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علی بن احمد</w:t>
      </w:r>
    </w:p>
    <w:p>
      <w:pPr>
        <w:pStyle w:val="BookText"/>
        <w:rPr/>
      </w:pPr>
      <w:r>
        <w:rPr>
          <w:rFonts w:ascii="IRNazanin" w:hAnsi="IRNazanin" w:eastAsia="IRNazanin"/>
          <w:color w:val="111111"/>
          <w:sz w:val="28"/>
          <w:sz w:val="28"/>
          <w:szCs w:val="28"/>
          <w:rtl w:val="true"/>
          <w:lang w:bidi="fa-IR"/>
        </w:rPr>
        <w:t xml:space="preserve">على بن احمد موسوی </w:t>
      </w:r>
      <w:r>
        <w:rPr>
          <w:rFonts w:eastAsia="IRNazanin" w:cs="IRNazanin"/>
          <w:color w:val="111111"/>
          <w:sz w:val="28"/>
          <w:szCs w:val="28"/>
          <w:lang w:bidi="fa-IR"/>
        </w:rPr>
        <w:t>14116/1</w:t>
      </w:r>
    </w:p>
    <w:p>
      <w:pPr>
        <w:pStyle w:val="BookText"/>
        <w:rPr/>
      </w:pPr>
      <w:r>
        <w:rPr>
          <w:rFonts w:ascii="Amiri" w:hAnsi="Amiri" w:eastAsia="Amiri" w:cs="Amiri"/>
          <w:color w:val="111111"/>
          <w:sz w:val="28"/>
          <w:sz w:val="28"/>
          <w:szCs w:val="28"/>
          <w:rtl w:val="true"/>
          <w:lang w:bidi="ar-SA"/>
        </w:rPr>
        <w:t xml:space="preserve">على بن بابا خليل الله </w:t>
      </w:r>
      <w:r>
        <w:rPr>
          <w:rFonts w:eastAsia="Amiri" w:cs="Amiri" w:ascii="Amiri" w:hAnsi="Amiri"/>
          <w:color w:val="111111"/>
          <w:sz w:val="28"/>
          <w:szCs w:val="28"/>
          <w:lang w:bidi="ar-SA"/>
        </w:rPr>
        <w:t>14185/6</w:t>
      </w:r>
    </w:p>
    <w:p>
      <w:pPr>
        <w:pStyle w:val="BookText"/>
        <w:rPr/>
      </w:pPr>
      <w:r>
        <w:rPr>
          <w:rFonts w:ascii="IRNazanin" w:hAnsi="IRNazanin" w:eastAsia="IRNazanin"/>
          <w:color w:val="111111"/>
          <w:sz w:val="28"/>
          <w:sz w:val="28"/>
          <w:szCs w:val="28"/>
          <w:rtl w:val="true"/>
          <w:lang w:bidi="fa-IR"/>
        </w:rPr>
        <w:t>شاه نعمت الله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ولی، نعمت الله بن عبدالله</w:t>
      </w:r>
    </w:p>
    <w:p>
      <w:pPr>
        <w:pStyle w:val="BookText"/>
        <w:rPr/>
      </w:pPr>
      <w:r>
        <w:rPr>
          <w:rFonts w:ascii="IRNazanin" w:hAnsi="IRNazanin" w:eastAsia="IRNazanin"/>
          <w:color w:val="111111"/>
          <w:sz w:val="28"/>
          <w:sz w:val="28"/>
          <w:szCs w:val="28"/>
          <w:rtl w:val="true"/>
          <w:lang w:bidi="fa-IR"/>
        </w:rPr>
        <w:t>صاحب جواهر ← صاحب ،جواهر، محمد حسن بن</w:t>
      </w:r>
    </w:p>
    <w:p>
      <w:pPr>
        <w:pStyle w:val="BookText"/>
        <w:rPr/>
      </w:pPr>
      <w:r>
        <w:rPr>
          <w:rFonts w:eastAsia="Times New Roman" w:cs="Times New Roman" w:ascii="Times New Roman" w:hAnsi="Times New Roman"/>
          <w:color w:val="111111"/>
          <w:sz w:val="28"/>
          <w:szCs w:val="28"/>
          <w:lang w:val="en-US" w:bidi="en-US"/>
        </w:rPr>
        <w:t>14355/2</w:t>
      </w:r>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14357/3</w:t>
      </w:r>
    </w:p>
    <w:p>
      <w:pPr>
        <w:pStyle w:val="BookText"/>
        <w:rPr/>
      </w:pPr>
      <w:r>
        <w:rPr>
          <w:rFonts w:ascii="IRNazanin" w:hAnsi="IRNazanin" w:eastAsia="IRNazanin"/>
          <w:color w:val="111111"/>
          <w:sz w:val="28"/>
          <w:sz w:val="28"/>
          <w:szCs w:val="28"/>
          <w:rtl w:val="true"/>
          <w:lang w:bidi="fa-IR"/>
        </w:rPr>
        <w:t xml:space="preserve">شرف الدین قزوینی، فضل الله </w:t>
      </w:r>
      <w:r>
        <w:rPr>
          <w:rFonts w:eastAsia="IRNazanin" w:cs="IRNazanin"/>
          <w:color w:val="111111"/>
          <w:sz w:val="28"/>
          <w:szCs w:val="28"/>
          <w:lang w:bidi="fa-IR"/>
        </w:rPr>
        <w:t>14203</w:t>
      </w:r>
    </w:p>
    <w:p>
      <w:pPr>
        <w:pStyle w:val="BookText"/>
        <w:rPr/>
      </w:pP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14346/2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14189</w:t>
      </w:r>
    </w:p>
    <w:p>
      <w:pPr>
        <w:pStyle w:val="BookText"/>
        <w:rPr/>
      </w:pPr>
      <w:r>
        <w:rPr>
          <w:rFonts w:ascii="IRNazanin" w:hAnsi="IRNazanin" w:eastAsia="IRNazanin"/>
          <w:color w:val="111111"/>
          <w:sz w:val="28"/>
          <w:sz w:val="28"/>
          <w:szCs w:val="28"/>
          <w:rtl w:val="true"/>
          <w:lang w:bidi="fa-IR"/>
        </w:rPr>
        <w:t xml:space="preserve">شمس الدین آملی، محمد بن محمود </w:t>
      </w:r>
      <w:r>
        <w:rPr>
          <w:rFonts w:eastAsia="IRNazanin" w:cs="IRNazanin"/>
          <w:color w:val="111111"/>
          <w:sz w:val="28"/>
          <w:szCs w:val="28"/>
          <w:lang w:bidi="fa-IR"/>
        </w:rPr>
        <w:t>14132</w:t>
      </w:r>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14224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14242</w:t>
      </w:r>
    </w:p>
    <w:p>
      <w:pPr>
        <w:pStyle w:val="BookText"/>
        <w:rPr/>
      </w:pPr>
      <w:r>
        <w:rPr>
          <w:rFonts w:ascii="IRNazanin" w:hAnsi="IRNazanin" w:eastAsia="IRNazanin"/>
          <w:color w:val="111111"/>
          <w:sz w:val="28"/>
          <w:sz w:val="28"/>
          <w:szCs w:val="28"/>
          <w:rtl w:val="true"/>
          <w:lang w:bidi="fa-IR"/>
        </w:rPr>
        <w:t>شهاب الدین عبدالله بن حسین یزدی شاه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بن حسین یزدی</w:t>
      </w:r>
    </w:p>
    <w:p>
      <w:pPr>
        <w:pStyle w:val="BookText"/>
        <w:rPr/>
      </w:pPr>
      <w:r>
        <w:rPr>
          <w:rFonts w:ascii="IRNazanin" w:hAnsi="IRNazanin" w:eastAsia="IRNazanin"/>
          <w:color w:val="111111"/>
          <w:sz w:val="28"/>
          <w:sz w:val="28"/>
          <w:szCs w:val="28"/>
          <w:rtl w:val="true"/>
          <w:lang w:bidi="fa-IR"/>
        </w:rPr>
        <w:t>شهاب 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یحیی بن حبش</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14125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14347</w:t>
      </w:r>
    </w:p>
    <w:p>
      <w:pPr>
        <w:pStyle w:val="BookText"/>
        <w:rPr/>
      </w:pPr>
      <w:r>
        <w:rPr>
          <w:rFonts w:ascii="IRNazanin" w:hAnsi="IRNazanin" w:eastAsia="IRNazanin"/>
          <w:color w:val="111111"/>
          <w:sz w:val="28"/>
          <w:sz w:val="28"/>
          <w:szCs w:val="28"/>
          <w:rtl w:val="true"/>
          <w:lang w:bidi="fa-IR"/>
        </w:rPr>
        <w:t>شیخ صدوق محمد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p>
    <w:p>
      <w:pPr>
        <w:pStyle w:val="BookText"/>
        <w:rPr/>
      </w:pPr>
      <w:r>
        <w:rPr>
          <w:rFonts w:ascii="IRNazanin" w:hAnsi="IRNazanin" w:eastAsia="IRNazanin"/>
          <w:color w:val="111111"/>
          <w:sz w:val="28"/>
          <w:sz w:val="28"/>
          <w:szCs w:val="28"/>
          <w:rtl w:val="true"/>
          <w:lang w:bidi="fa-IR"/>
        </w:rPr>
        <w:t xml:space="preserve">شیعی سبزواری، حسن بن حسین </w:t>
      </w:r>
      <w:r>
        <w:rPr>
          <w:rFonts w:eastAsia="IRNazanin" w:cs="IRNazanin"/>
          <w:color w:val="111111"/>
          <w:sz w:val="28"/>
          <w:szCs w:val="28"/>
          <w:lang w:bidi="fa-IR"/>
        </w:rPr>
        <w:t>14226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14252</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باقر </w:t>
      </w:r>
      <w:r>
        <w:rPr>
          <w:rFonts w:eastAsia="IRNazanin" w:cs="IRNazanin"/>
          <w:color w:val="111111"/>
          <w:sz w:val="28"/>
          <w:szCs w:val="28"/>
          <w:lang w:bidi="fa-IR"/>
        </w:rPr>
        <w:t>14158/1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14158/2</w:t>
      </w:r>
    </w:p>
    <w:p>
      <w:pPr>
        <w:pStyle w:val="BookText"/>
        <w:rPr/>
      </w:pPr>
      <w:r>
        <w:rPr>
          <w:rFonts w:ascii="IRNazanin" w:hAnsi="IRNazanin" w:eastAsia="IRNazanin"/>
          <w:color w:val="111111"/>
          <w:sz w:val="28"/>
          <w:sz w:val="28"/>
          <w:szCs w:val="28"/>
          <w:rtl w:val="true"/>
          <w:lang w:bidi="fa-IR"/>
        </w:rPr>
        <w:t>صادق رکنی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صادق</w:t>
      </w:r>
    </w:p>
    <w:p>
      <w:pPr>
        <w:pStyle w:val="BookText"/>
        <w:rPr/>
      </w:pPr>
      <w:r>
        <w:rPr>
          <w:rFonts w:ascii="IRNazanin" w:hAnsi="IRNazanin" w:eastAsia="IRNazanin"/>
          <w:color w:val="111111"/>
          <w:sz w:val="28"/>
          <w:sz w:val="28"/>
          <w:szCs w:val="28"/>
          <w:rtl w:val="true"/>
          <w:lang w:bidi="fa-IR"/>
        </w:rPr>
        <w:t xml:space="preserve">صاروی، محمد </w:t>
      </w:r>
      <w:r>
        <w:rPr>
          <w:rFonts w:eastAsia="IRNazanin" w:cs="IRNazanin"/>
          <w:color w:val="111111"/>
          <w:sz w:val="28"/>
          <w:szCs w:val="28"/>
          <w:lang w:bidi="fa-IR"/>
        </w:rPr>
        <w:t>14287</w:t>
      </w:r>
    </w:p>
    <w:p>
      <w:pPr>
        <w:pStyle w:val="BookText"/>
        <w:rPr/>
      </w:pPr>
      <w:r>
        <w:rPr>
          <w:rFonts w:ascii="IRNazanin" w:hAnsi="IRNazanin" w:eastAsia="IRNazanin"/>
          <w:color w:val="111111"/>
          <w:sz w:val="28"/>
          <w:sz w:val="28"/>
          <w:szCs w:val="28"/>
          <w:rtl w:val="true"/>
          <w:lang w:bidi="fa-IR"/>
        </w:rPr>
        <w:t xml:space="preserve">ضریری قهندری، علی بن محمد </w:t>
      </w:r>
      <w:r>
        <w:rPr>
          <w:rFonts w:eastAsia="IRNazanin" w:cs="IRNazanin"/>
          <w:color w:val="111111"/>
          <w:sz w:val="28"/>
          <w:szCs w:val="28"/>
          <w:lang w:bidi="fa-IR"/>
        </w:rPr>
        <w:t>14161/9</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14275/2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فراهانی، ابوالحسن </w:t>
      </w:r>
      <w:r>
        <w:rPr>
          <w:rFonts w:eastAsia="IRNazanin" w:cs="IRNazanin"/>
          <w:color w:val="111111"/>
          <w:sz w:val="28"/>
          <w:szCs w:val="28"/>
          <w:lang w:bidi="fa-IR"/>
        </w:rPr>
        <w:t>14200/3</w:t>
      </w:r>
    </w:p>
    <w:p>
      <w:pPr>
        <w:pStyle w:val="BookText"/>
        <w:rPr/>
      </w:pPr>
      <w:r>
        <w:rPr>
          <w:rFonts w:ascii="IRNazanin" w:hAnsi="IRNazanin" w:eastAsia="IRNazanin"/>
          <w:color w:val="111111"/>
          <w:sz w:val="28"/>
          <w:sz w:val="28"/>
          <w:szCs w:val="28"/>
          <w:rtl w:val="true"/>
          <w:lang w:bidi="fa-IR"/>
        </w:rPr>
        <w:t xml:space="preserve">فراهی، برخوردار بن محمود </w:t>
      </w:r>
      <w:r>
        <w:rPr>
          <w:rFonts w:eastAsia="IRNazanin" w:cs="IRNazanin"/>
          <w:color w:val="111111"/>
          <w:sz w:val="28"/>
          <w:szCs w:val="28"/>
          <w:lang w:bidi="fa-IR"/>
        </w:rPr>
        <w:t>14340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14359</w:t>
      </w:r>
    </w:p>
    <w:p>
      <w:pPr>
        <w:pStyle w:val="BookText"/>
        <w:rPr/>
      </w:pPr>
      <w:r>
        <w:rPr>
          <w:rFonts w:ascii="IRNazanin" w:hAnsi="IRNazanin" w:eastAsia="IRNazanin"/>
          <w:color w:val="111111"/>
          <w:sz w:val="28"/>
          <w:sz w:val="28"/>
          <w:szCs w:val="28"/>
          <w:rtl w:val="true"/>
          <w:lang w:bidi="fa-IR"/>
        </w:rPr>
        <w:t xml:space="preserve">فراهی، معین الدین بن محمد </w:t>
      </w:r>
      <w:r>
        <w:rPr>
          <w:rFonts w:eastAsia="IRNazanin" w:cs="IRNazanin"/>
          <w:color w:val="111111"/>
          <w:sz w:val="28"/>
          <w:szCs w:val="28"/>
          <w:lang w:bidi="fa-IR"/>
        </w:rPr>
        <w:t>14382</w:t>
      </w:r>
    </w:p>
    <w:p>
      <w:pPr>
        <w:pStyle w:val="BookText"/>
        <w:rPr/>
      </w:pP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محمد قاسم بن غلامعلی</w:t>
      </w:r>
    </w:p>
    <w:p>
      <w:pPr>
        <w:pStyle w:val="BookText"/>
        <w:rPr/>
      </w:pPr>
      <w:r>
        <w:rPr>
          <w:rFonts w:ascii="IRNazanin" w:hAnsi="IRNazanin" w:eastAsia="IRNazanin"/>
          <w:color w:val="111111"/>
          <w:sz w:val="28"/>
          <w:sz w:val="28"/>
          <w:szCs w:val="28"/>
          <w:rtl w:val="true"/>
          <w:lang w:bidi="fa-IR"/>
        </w:rPr>
        <w:t xml:space="preserve">فرشته، محمد قاسم بن غلامعلی </w:t>
      </w:r>
      <w:r>
        <w:rPr>
          <w:rFonts w:eastAsia="IRNazanin" w:cs="IRNazanin"/>
          <w:color w:val="111111"/>
          <w:sz w:val="28"/>
          <w:szCs w:val="28"/>
          <w:lang w:bidi="fa-IR"/>
        </w:rPr>
        <w:t>14101/3</w:t>
      </w:r>
    </w:p>
    <w:p>
      <w:pPr>
        <w:pStyle w:val="BookText"/>
        <w:rPr/>
      </w:pP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اصفهانی، مهدی بن باقر</w:t>
      </w:r>
    </w:p>
    <w:p>
      <w:pPr>
        <w:pStyle w:val="BookText"/>
        <w:rPr/>
      </w:pPr>
      <w:r>
        <w:rPr>
          <w:rFonts w:ascii="IRNazanin" w:hAnsi="IRNazanin" w:eastAsia="IRNazanin"/>
          <w:color w:val="111111"/>
          <w:sz w:val="28"/>
          <w:sz w:val="28"/>
          <w:szCs w:val="28"/>
          <w:rtl w:val="true"/>
          <w:lang w:bidi="fa-IR"/>
        </w:rPr>
        <w:t xml:space="preserve">فروغ اصفهانی، مهدی بن باقر </w:t>
      </w:r>
      <w:r>
        <w:rPr>
          <w:rFonts w:eastAsia="IRNazanin" w:cs="IRNazanin"/>
          <w:color w:val="111111"/>
          <w:sz w:val="28"/>
          <w:szCs w:val="28"/>
          <w:lang w:bidi="fa-IR"/>
        </w:rPr>
        <w:t>14281</w:t>
      </w:r>
    </w:p>
    <w:p>
      <w:pPr>
        <w:pStyle w:val="BookText"/>
        <w:rPr/>
      </w:pP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lang w:bidi="fa-IR"/>
        </w:rPr>
        <w:t>14117</w:t>
      </w:r>
    </w:p>
    <w:p>
      <w:pPr>
        <w:pStyle w:val="BookText"/>
        <w:rPr/>
      </w:pPr>
      <w:r>
        <w:rPr>
          <w:rFonts w:ascii="IRNazanin" w:hAnsi="IRNazanin" w:eastAsia="IRNazanin"/>
          <w:color w:val="111111"/>
          <w:sz w:val="28"/>
          <w:sz w:val="28"/>
          <w:szCs w:val="28"/>
          <w:rtl w:val="true"/>
          <w:lang w:bidi="fa-IR"/>
        </w:rPr>
        <w:t xml:space="preserve">فضل بن جعفر برمکی </w:t>
      </w:r>
      <w:r>
        <w:rPr>
          <w:rFonts w:eastAsia="IRNazanin" w:cs="IRNazanin"/>
          <w:color w:val="111111"/>
          <w:sz w:val="28"/>
          <w:szCs w:val="28"/>
          <w:lang w:bidi="fa-IR"/>
        </w:rPr>
        <w:t>14116/7</w:t>
      </w:r>
    </w:p>
    <w:p>
      <w:pPr>
        <w:pStyle w:val="BookText"/>
        <w:rPr/>
      </w:pPr>
      <w:r>
        <w:rPr>
          <w:rFonts w:ascii="IRNazanin" w:hAnsi="IRNazanin" w:eastAsia="IRNazanin"/>
          <w:color w:val="111111"/>
          <w:sz w:val="28"/>
          <w:sz w:val="28"/>
          <w:szCs w:val="28"/>
          <w:rtl w:val="true"/>
          <w:lang w:bidi="fa-IR"/>
        </w:rPr>
        <w:t>فضل الله بن عبدالله حسینی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قزوینی، فضل الله</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14178/3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14386/2</w:t>
      </w:r>
    </w:p>
    <w:p>
      <w:pPr>
        <w:pStyle w:val="BookText"/>
        <w:rPr/>
      </w:pPr>
      <w:r>
        <w:rPr>
          <w:rFonts w:ascii="IRNazanin" w:hAnsi="IRNazanin" w:eastAsia="IRNazanin"/>
          <w:color w:val="111111"/>
          <w:sz w:val="28"/>
          <w:sz w:val="28"/>
          <w:szCs w:val="28"/>
          <w:rtl w:val="true"/>
          <w:lang w:bidi="fa-IR"/>
        </w:rPr>
        <w:t xml:space="preserve">قاری، مصطفی بن ابراهیم </w:t>
      </w:r>
      <w:r>
        <w:rPr>
          <w:rFonts w:eastAsia="IRNazanin" w:cs="IRNazanin"/>
          <w:color w:val="111111"/>
          <w:sz w:val="28"/>
          <w:szCs w:val="28"/>
          <w:lang w:bidi="fa-IR"/>
        </w:rPr>
        <w:t>14210/1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143862</w:t>
      </w:r>
    </w:p>
    <w:p>
      <w:pPr>
        <w:pStyle w:val="BookText"/>
        <w:rPr/>
      </w:pPr>
      <w:r>
        <w:rPr>
          <w:rFonts w:ascii="IRNazanin" w:hAnsi="IRNazanin" w:eastAsia="IRNazanin"/>
          <w:color w:val="111111"/>
          <w:sz w:val="28"/>
          <w:sz w:val="28"/>
          <w:szCs w:val="28"/>
          <w:rtl w:val="true"/>
          <w:lang w:bidi="fa-IR"/>
        </w:rPr>
        <w:t>قاسم علیبک اخگر حیدر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حیدر آبادی، قاسم علی</w:t>
      </w:r>
    </w:p>
    <w:p>
      <w:pPr>
        <w:pStyle w:val="BookText"/>
        <w:rPr/>
      </w:pPr>
      <w:r>
        <w:rPr>
          <w:rFonts w:ascii="IRNazanin" w:hAnsi="IRNazanin" w:eastAsia="IRNazanin"/>
          <w:color w:val="111111"/>
          <w:sz w:val="28"/>
          <w:sz w:val="28"/>
          <w:szCs w:val="28"/>
          <w:rtl w:val="true"/>
          <w:lang w:bidi="fa-IR"/>
        </w:rPr>
        <w:t xml:space="preserve">قاضی زاده کرهرودی عبدالخالق </w:t>
      </w:r>
      <w:r>
        <w:rPr>
          <w:rFonts w:eastAsia="IRNazanin" w:cs="IRNazanin"/>
          <w:color w:val="111111"/>
          <w:sz w:val="28"/>
          <w:szCs w:val="28"/>
          <w:lang w:bidi="fa-IR"/>
        </w:rPr>
        <w:t>14250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14392</w:t>
      </w:r>
    </w:p>
    <w:p>
      <w:pPr>
        <w:pStyle w:val="BookText"/>
        <w:rPr/>
      </w:pPr>
      <w:r>
        <w:rPr>
          <w:rFonts w:ascii="IRNazanin" w:hAnsi="IRNazanin" w:eastAsia="IRNazanin"/>
          <w:color w:val="111111"/>
          <w:sz w:val="28"/>
          <w:sz w:val="28"/>
          <w:szCs w:val="28"/>
          <w:rtl w:val="true"/>
          <w:lang w:bidi="fa-IR"/>
        </w:rPr>
        <w:t xml:space="preserve">قدسی بادکویی، عباسقلی بن محمد </w:t>
      </w:r>
      <w:r>
        <w:rPr>
          <w:rFonts w:eastAsia="IRNazanin" w:cs="IRNazanin"/>
          <w:color w:val="111111"/>
          <w:sz w:val="28"/>
          <w:szCs w:val="28"/>
          <w:lang w:bidi="fa-IR"/>
        </w:rPr>
        <w:t>14348</w:t>
      </w:r>
    </w:p>
    <w:p>
      <w:pPr>
        <w:pStyle w:val="BookText"/>
        <w:rPr/>
      </w:pPr>
      <w:r>
        <w:rPr>
          <w:rFonts w:ascii="IRNazanin" w:hAnsi="IRNazanin" w:eastAsia="IRNazanin"/>
          <w:color w:val="111111"/>
          <w:sz w:val="28"/>
          <w:sz w:val="28"/>
          <w:szCs w:val="28"/>
          <w:rtl w:val="true"/>
          <w:lang w:bidi="fa-IR"/>
        </w:rPr>
        <w:t xml:space="preserve">قرباغی، محمد رفیع بن دوست محمد </w:t>
      </w:r>
      <w:r>
        <w:rPr>
          <w:rFonts w:eastAsia="IRNazanin" w:cs="IRNazanin"/>
          <w:color w:val="111111"/>
          <w:sz w:val="28"/>
          <w:szCs w:val="28"/>
          <w:lang w:bidi="fa-IR"/>
        </w:rPr>
        <w:t>14101/2</w:t>
      </w:r>
    </w:p>
    <w:p>
      <w:pPr>
        <w:pStyle w:val="BookText"/>
        <w:rPr/>
      </w:pPr>
      <w:r>
        <w:rPr>
          <w:rFonts w:ascii="IRNazanin" w:hAnsi="IRNazanin" w:eastAsia="IRNazanin"/>
          <w:color w:val="111111"/>
          <w:sz w:val="28"/>
          <w:sz w:val="28"/>
          <w:szCs w:val="28"/>
          <w:rtl w:val="true"/>
          <w:lang w:bidi="fa-IR"/>
        </w:rPr>
        <w:t xml:space="preserve">قرشی ساوجی، محمد بن حسین </w:t>
      </w:r>
      <w:r>
        <w:rPr>
          <w:rFonts w:eastAsia="IRNazanin" w:cs="IRNazanin"/>
          <w:color w:val="111111"/>
          <w:sz w:val="28"/>
          <w:szCs w:val="28"/>
          <w:lang w:bidi="fa-IR"/>
        </w:rPr>
        <w:t>14370/3</w:t>
      </w:r>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14369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14391</w:t>
      </w:r>
    </w:p>
    <w:p>
      <w:pPr>
        <w:pStyle w:val="BookText"/>
        <w:rPr/>
      </w:pPr>
      <w:r>
        <w:rPr>
          <w:rFonts w:ascii="IRNazanin" w:hAnsi="IRNazanin" w:eastAsia="IRNazanin"/>
          <w:color w:val="111111"/>
          <w:sz w:val="28"/>
          <w:sz w:val="28"/>
          <w:szCs w:val="28"/>
          <w:rtl w:val="true"/>
          <w:lang w:bidi="fa-IR"/>
        </w:rPr>
        <w:t xml:space="preserve">قزوینی، محمد علی </w:t>
      </w:r>
      <w:r>
        <w:rPr>
          <w:rFonts w:eastAsia="IRNazanin" w:cs="IRNazanin"/>
          <w:color w:val="111111"/>
          <w:sz w:val="28"/>
          <w:szCs w:val="28"/>
          <w:lang w:bidi="fa-IR"/>
        </w:rPr>
        <w:t>14168</w:t>
      </w:r>
    </w:p>
    <w:p>
      <w:pPr>
        <w:pStyle w:val="BookText"/>
        <w:rPr/>
      </w:pPr>
      <w:r>
        <w:rPr>
          <w:rFonts w:ascii="IRNazanin" w:hAnsi="IRNazanin" w:eastAsia="IRNazanin"/>
          <w:color w:val="111111"/>
          <w:sz w:val="28"/>
          <w:sz w:val="28"/>
          <w:szCs w:val="28"/>
          <w:rtl w:val="true"/>
          <w:lang w:bidi="fa-IR"/>
        </w:rPr>
        <w:t xml:space="preserve">قمر الدین </w:t>
      </w:r>
      <w:r>
        <w:rPr>
          <w:rFonts w:eastAsia="IRNazanin" w:cs="IRNazanin"/>
          <w:color w:val="111111"/>
          <w:sz w:val="28"/>
          <w:szCs w:val="28"/>
          <w:lang w:bidi="fa-IR"/>
        </w:rPr>
        <w:t>14185/2</w:t>
      </w:r>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lang w:bidi="fa-IR"/>
        </w:rPr>
        <w:t>14210/3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14321/3</w:t>
      </w:r>
    </w:p>
    <w:p>
      <w:pPr>
        <w:pStyle w:val="BookText"/>
        <w:rPr/>
      </w:pPr>
      <w:r>
        <w:rPr>
          <w:rFonts w:ascii="IRNazanin" w:hAnsi="IRNazanin" w:eastAsia="IRNazanin"/>
          <w:color w:val="111111"/>
          <w:sz w:val="28"/>
          <w:sz w:val="28"/>
          <w:szCs w:val="28"/>
          <w:rtl w:val="true"/>
          <w:lang w:bidi="fa-IR"/>
        </w:rPr>
        <w:t xml:space="preserve">کاتی، حسام </w:t>
      </w:r>
      <w:r>
        <w:rPr>
          <w:rFonts w:eastAsia="IRNazanin" w:cs="IRNazanin"/>
          <w:color w:val="111111"/>
          <w:sz w:val="28"/>
          <w:szCs w:val="28"/>
          <w:lang w:bidi="fa-IR"/>
        </w:rPr>
        <w:t>14263/2</w:t>
      </w:r>
    </w:p>
    <w:p>
      <w:pPr>
        <w:pStyle w:val="BookText"/>
        <w:rPr/>
      </w:pPr>
      <w:r>
        <w:rPr>
          <w:rFonts w:ascii="IRNazanin" w:hAnsi="IRNazanin" w:eastAsia="IRNazanin"/>
          <w:color w:val="111111"/>
          <w:sz w:val="28"/>
          <w:sz w:val="28"/>
          <w:szCs w:val="28"/>
          <w:rtl w:val="true"/>
          <w:lang w:bidi="fa-IR"/>
        </w:rPr>
        <w:t>غیاث الدین علی بن علی امیران حسینی اصفهانی</w:t>
      </w:r>
    </w:p>
    <w:p>
      <w:pPr>
        <w:pStyle w:val="BookText"/>
        <w:rPr/>
      </w:pPr>
      <w:r>
        <w:rPr>
          <w:rFonts w:ascii="IRNazanin" w:hAnsi="IRNazanin" w:eastAsia="IRNazanin"/>
          <w:color w:val="111111"/>
          <w:sz w:val="28"/>
          <w:sz w:val="28"/>
          <w:szCs w:val="28"/>
          <w:rtl w:val="true"/>
          <w:lang w:bidi="fa-IR"/>
        </w:rPr>
        <w:t>على بن حسن شهاب الدین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علی بن شهاب الدین</w:t>
      </w:r>
    </w:p>
    <w:p>
      <w:pPr>
        <w:pStyle w:val="BookText"/>
        <w:rPr/>
      </w:pP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lang w:bidi="ar-SA"/>
        </w:rPr>
        <w:t>14210/5</w:t>
      </w:r>
    </w:p>
    <w:p>
      <w:pPr>
        <w:pStyle w:val="BookText"/>
        <w:rPr/>
      </w:pPr>
      <w:r>
        <w:rPr>
          <w:rFonts w:ascii="IRNazanin" w:hAnsi="IRNazanin" w:eastAsia="IRNazanin"/>
          <w:color w:val="111111"/>
          <w:sz w:val="28"/>
          <w:sz w:val="28"/>
          <w:szCs w:val="28"/>
          <w:rtl w:val="true"/>
          <w:lang w:bidi="fa-IR"/>
        </w:rPr>
        <w:t>علی بن حسین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شیرازی، علی بن حسين</w:t>
      </w:r>
    </w:p>
    <w:p>
      <w:pPr>
        <w:pStyle w:val="BookText"/>
        <w:rPr/>
      </w:pPr>
      <w:r>
        <w:rPr>
          <w:rFonts w:ascii="IRNazanin" w:hAnsi="IRNazanin" w:eastAsia="IRNazanin"/>
          <w:color w:val="111111"/>
          <w:sz w:val="28"/>
          <w:sz w:val="28"/>
          <w:szCs w:val="28"/>
          <w:rtl w:val="true"/>
          <w:lang w:bidi="fa-IR"/>
        </w:rPr>
        <w:t>علي بن 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صفي، على بن حسین</w:t>
      </w:r>
    </w:p>
    <w:p>
      <w:pPr>
        <w:pStyle w:val="BookText"/>
        <w:rPr/>
      </w:pPr>
      <w:r>
        <w:rPr>
          <w:rFonts w:ascii="IRNazanin" w:hAnsi="IRNazanin" w:eastAsia="IRNazanin"/>
          <w:color w:val="111111"/>
          <w:sz w:val="28"/>
          <w:sz w:val="28"/>
          <w:szCs w:val="28"/>
          <w:rtl w:val="true"/>
          <w:lang w:bidi="fa-IR"/>
        </w:rPr>
        <w:t>على بن حسین واعظ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صفی، على بن حسين</w:t>
      </w:r>
    </w:p>
    <w:p>
      <w:pPr>
        <w:pStyle w:val="BookText"/>
        <w:rPr/>
      </w:pPr>
      <w:r>
        <w:rPr>
          <w:rFonts w:ascii="IRNazanin" w:hAnsi="IRNazanin" w:eastAsia="IRNazanin"/>
          <w:color w:val="111111"/>
          <w:sz w:val="28"/>
          <w:sz w:val="28"/>
          <w:szCs w:val="28"/>
          <w:rtl w:val="true"/>
          <w:lang w:bidi="fa-IR"/>
        </w:rPr>
        <w:t>على محمد بن حسینعلی لواسانی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لواسانی، علی بن محمد</w:t>
      </w:r>
    </w:p>
    <w:p>
      <w:pPr>
        <w:pStyle w:val="BookText"/>
        <w:rPr/>
      </w:pPr>
      <w:r>
        <w:rPr>
          <w:rFonts w:ascii="IRNazanin" w:hAnsi="IRNazanin" w:eastAsia="IRNazanin"/>
          <w:color w:val="111111"/>
          <w:sz w:val="28"/>
          <w:sz w:val="28"/>
          <w:szCs w:val="28"/>
          <w:rtl w:val="true"/>
          <w:lang w:bidi="fa-IR"/>
        </w:rPr>
        <w:t>على اصغر بن علی اکبر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بروجردی، علی اصغر بن علی اکبر</w:t>
      </w:r>
    </w:p>
    <w:p>
      <w:pPr>
        <w:pStyle w:val="BookText"/>
        <w:rPr/>
      </w:pPr>
      <w:r>
        <w:rPr>
          <w:rFonts w:ascii="IRNazanin" w:hAnsi="IRNazanin" w:eastAsia="IRNazanin"/>
          <w:color w:val="111111"/>
          <w:sz w:val="28"/>
          <w:sz w:val="28"/>
          <w:szCs w:val="28"/>
          <w:rtl w:val="true"/>
          <w:lang w:bidi="fa-IR"/>
        </w:rPr>
        <w:t>عنایت الله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کنبوه لاهوری، عنایت الله</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14172</w:t>
      </w:r>
    </w:p>
    <w:p>
      <w:pPr>
        <w:pStyle w:val="BookText"/>
        <w:rPr/>
      </w:pPr>
      <w:r>
        <w:rPr>
          <w:rFonts w:ascii="IRNazanin" w:hAnsi="IRNazanin" w:eastAsia="IRNazanin"/>
          <w:color w:val="111111"/>
          <w:sz w:val="28"/>
          <w:sz w:val="28"/>
          <w:szCs w:val="28"/>
          <w:rtl w:val="true"/>
          <w:lang w:bidi="fa-IR"/>
        </w:rPr>
        <w:t xml:space="preserve">غفاری قزوینی، احمد بن محمد </w:t>
      </w:r>
      <w:r>
        <w:rPr>
          <w:rFonts w:eastAsia="IRNazanin" w:cs="IRNazanin"/>
          <w:color w:val="111111"/>
          <w:sz w:val="28"/>
          <w:szCs w:val="28"/>
          <w:lang w:bidi="fa-IR"/>
        </w:rPr>
        <w:t>14361</w:t>
      </w:r>
    </w:p>
    <w:p>
      <w:pPr>
        <w:pStyle w:val="BookText"/>
        <w:rPr/>
      </w:pPr>
      <w:r>
        <w:rPr>
          <w:rFonts w:ascii="IRNazanin" w:hAnsi="IRNazanin" w:eastAsia="IRNazanin"/>
          <w:color w:val="111111"/>
          <w:sz w:val="28"/>
          <w:sz w:val="28"/>
          <w:szCs w:val="28"/>
          <w:rtl w:val="true"/>
          <w:lang w:bidi="fa-IR"/>
        </w:rPr>
        <w:t xml:space="preserve">غلام حسین بیک بن قادر بیک بن زمان الله بیک </w:t>
      </w:r>
      <w:r>
        <w:rPr>
          <w:rFonts w:eastAsia="IRNazanin" w:cs="IRNazanin"/>
          <w:color w:val="111111"/>
          <w:sz w:val="28"/>
          <w:szCs w:val="28"/>
          <w:lang w:bidi="fa-IR"/>
        </w:rPr>
        <w:t>14187/2</w:t>
      </w:r>
    </w:p>
    <w:p>
      <w:pPr>
        <w:pStyle w:val="BookText"/>
        <w:rPr/>
      </w:pPr>
      <w:r>
        <w:rPr>
          <w:rFonts w:ascii="IRNazanin" w:hAnsi="IRNazanin" w:eastAsia="IRNazanin"/>
          <w:color w:val="111111"/>
          <w:sz w:val="28"/>
          <w:sz w:val="28"/>
          <w:szCs w:val="28"/>
          <w:rtl w:val="true"/>
          <w:lang w:bidi="fa-IR"/>
        </w:rPr>
        <w:t>غیاث الدین علی بن علی امیران حسینی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اصفهانی، غیاث الدین علی</w:t>
      </w:r>
    </w:p>
    <w:p>
      <w:pPr>
        <w:pStyle w:val="BookText"/>
        <w:rPr/>
      </w:pPr>
      <w:r>
        <w:rPr>
          <w:rFonts w:ascii="IRNazanin" w:hAnsi="IRNazanin" w:eastAsia="IRNazanin"/>
          <w:color w:val="111111"/>
          <w:sz w:val="28"/>
          <w:sz w:val="28"/>
          <w:szCs w:val="28"/>
          <w:rtl w:val="true"/>
          <w:lang w:bidi="fa-IR"/>
        </w:rPr>
        <w:t>غیاث الدین بن همام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میر، غیاث الدین بن همام الدین</w:t>
      </w:r>
    </w:p>
    <w:p>
      <w:pPr>
        <w:pStyle w:val="BookText"/>
        <w:rPr/>
      </w:pPr>
      <w:r>
        <w:rPr>
          <w:rFonts w:ascii="IRNazanin" w:hAnsi="IRNazanin" w:eastAsia="IRNazanin"/>
          <w:color w:val="111111"/>
          <w:sz w:val="28"/>
          <w:sz w:val="28"/>
          <w:szCs w:val="28"/>
          <w:rtl w:val="true"/>
          <w:lang w:bidi="fa-IR"/>
        </w:rPr>
        <w:t xml:space="preserve">فارسی، محمد تقی بن محمد </w:t>
      </w:r>
      <w:r>
        <w:rPr>
          <w:rFonts w:eastAsia="IRNazanin" w:cs="IRNazanin"/>
          <w:color w:val="111111"/>
          <w:sz w:val="28"/>
          <w:szCs w:val="28"/>
          <w:lang w:bidi="fa-IR"/>
        </w:rPr>
        <w:t>14169/1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14169/2</w:t>
      </w:r>
    </w:p>
    <w:p>
      <w:pPr>
        <w:pStyle w:val="BookText"/>
        <w:rPr/>
      </w:pPr>
      <w:r>
        <w:rPr>
          <w:rFonts w:ascii="IRNazanin" w:hAnsi="IRNazanin" w:eastAsia="IRNazanin"/>
          <w:color w:val="111111"/>
          <w:sz w:val="28"/>
          <w:sz w:val="28"/>
          <w:szCs w:val="28"/>
          <w:rtl w:val="true"/>
          <w:lang w:bidi="fa-IR"/>
        </w:rPr>
        <w:t>فتح الله بن شكر الله شريف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شكر الله</w:t>
      </w:r>
    </w:p>
    <w:p>
      <w:pPr>
        <w:pStyle w:val="BookText"/>
        <w:rPr/>
      </w:pPr>
      <w:r>
        <w:rPr>
          <w:rFonts w:ascii="IRNazanin" w:hAnsi="IRNazanin" w:eastAsia="IRNazanin"/>
          <w:color w:val="111111"/>
          <w:sz w:val="28"/>
          <w:sz w:val="28"/>
          <w:szCs w:val="28"/>
          <w:rtl w:val="true"/>
          <w:lang w:bidi="fa-IR"/>
        </w:rPr>
        <w:t>فتح الله کاشی کاشانی، فتح الله بن شکرالله</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،صفی علی بن حسین </w:t>
      </w:r>
      <w:r>
        <w:rPr>
          <w:rFonts w:eastAsia="IRNazanin" w:cs="IRNazanin"/>
          <w:color w:val="111111"/>
          <w:sz w:val="28"/>
          <w:szCs w:val="28"/>
          <w:lang w:bidi="fa-IR"/>
        </w:rPr>
        <w:t>14121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مازندرانی، محمد هادی بن محمد صالح </w:t>
      </w:r>
      <w:r>
        <w:rPr>
          <w:rFonts w:eastAsia="IRNazanin" w:cs="IRNazanin"/>
          <w:color w:val="111111"/>
          <w:sz w:val="28"/>
          <w:szCs w:val="28"/>
          <w:lang w:bidi="fa-IR"/>
        </w:rPr>
        <w:t>14160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14184</w:t>
      </w:r>
    </w:p>
    <w:p>
      <w:pPr>
        <w:pStyle w:val="BookText"/>
        <w:rPr/>
      </w:pPr>
      <w:r>
        <w:rPr>
          <w:rFonts w:ascii="IRNazanin" w:hAnsi="IRNazanin" w:eastAsia="IRNazanin"/>
          <w:color w:val="111111"/>
          <w:sz w:val="28"/>
          <w:sz w:val="28"/>
          <w:szCs w:val="28"/>
          <w:rtl w:val="true"/>
          <w:lang w:bidi="fa-IR"/>
        </w:rPr>
        <w:t>مجد الدین محمد بن احمد بن طیفور سجاوندی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سجاوندی، محمد بن طیفور</w:t>
      </w:r>
    </w:p>
    <w:p>
      <w:pPr>
        <w:pStyle w:val="BookText"/>
        <w:rPr/>
      </w:pPr>
      <w:r>
        <w:rPr>
          <w:rFonts w:ascii="IRNazanin" w:hAnsi="IRNazanin" w:eastAsia="IRNazanin"/>
          <w:color w:val="111111"/>
          <w:sz w:val="28"/>
          <w:sz w:val="28"/>
          <w:szCs w:val="28"/>
          <w:rtl w:val="true"/>
          <w:lang w:bidi="fa-IR"/>
        </w:rPr>
        <w:t>مجد الدین 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محمد بن ابیطالب</w:t>
      </w:r>
    </w:p>
    <w:p>
      <w:pPr>
        <w:pStyle w:val="BookText"/>
        <w:rPr/>
      </w:pPr>
      <w:r>
        <w:rPr>
          <w:rFonts w:ascii="IRNazanin" w:hAnsi="IRNazanin" w:eastAsia="IRNazanin"/>
          <w:color w:val="111111"/>
          <w:sz w:val="28"/>
          <w:sz w:val="28"/>
          <w:szCs w:val="28"/>
          <w:rtl w:val="true"/>
          <w:lang w:bidi="fa-IR"/>
        </w:rPr>
        <w:t xml:space="preserve">مجد الملک، سینکی، محمد </w:t>
      </w:r>
      <w:r>
        <w:rPr>
          <w:rFonts w:eastAsia="IRNazanin" w:cs="IRNazanin"/>
          <w:color w:val="111111"/>
          <w:sz w:val="28"/>
          <w:szCs w:val="28"/>
          <w:lang w:bidi="fa-IR"/>
        </w:rPr>
        <w:t>14298</w:t>
      </w:r>
    </w:p>
    <w:p>
      <w:pPr>
        <w:pStyle w:val="BookText"/>
        <w:rPr/>
      </w:pPr>
      <w:r>
        <w:rPr>
          <w:rFonts w:ascii="IRNazanin" w:hAnsi="IRNazanin" w:eastAsia="IRNazanin"/>
          <w:color w:val="111111"/>
          <w:sz w:val="28"/>
          <w:sz w:val="28"/>
          <w:szCs w:val="28"/>
          <w:rtl w:val="true"/>
          <w:lang w:bidi="fa-IR"/>
        </w:rPr>
        <w:t xml:space="preserve">مجدی، محمد بن ابیطالب </w:t>
      </w:r>
      <w:r>
        <w:rPr>
          <w:rFonts w:eastAsia="IRNazanin" w:cs="IRNazanin"/>
          <w:color w:val="111111"/>
          <w:sz w:val="28"/>
          <w:szCs w:val="28"/>
          <w:lang w:bidi="fa-IR"/>
        </w:rPr>
        <w:t>14155</w:t>
      </w:r>
    </w:p>
    <w:p>
      <w:pPr>
        <w:pStyle w:val="BookText"/>
        <w:rPr/>
      </w:pPr>
      <w:r>
        <w:rPr>
          <w:rFonts w:ascii="IRNazanin" w:hAnsi="IRNazanin" w:eastAsia="IRNazanin"/>
          <w:color w:val="111111"/>
          <w:sz w:val="28"/>
          <w:sz w:val="28"/>
          <w:szCs w:val="28"/>
          <w:rtl w:val="true"/>
          <w:lang w:bidi="fa-IR"/>
        </w:rPr>
        <w:t xml:space="preserve">مجذوبعلی شاه، محمد جعفر بن صفر </w:t>
      </w:r>
      <w:r>
        <w:rPr>
          <w:rFonts w:eastAsia="IRNazanin" w:cs="IRNazanin"/>
          <w:color w:val="111111"/>
          <w:sz w:val="28"/>
          <w:szCs w:val="28"/>
          <w:lang w:bidi="fa-IR"/>
        </w:rPr>
        <w:t>14309</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14111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14399</w:t>
      </w:r>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14244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14379</w:t>
      </w:r>
    </w:p>
    <w:p>
      <w:pPr>
        <w:pStyle w:val="BookText"/>
        <w:rPr/>
      </w:pPr>
      <w:r>
        <w:rPr>
          <w:rFonts w:ascii="IRNazanin" w:hAnsi="IRNazanin" w:eastAsia="IRNazanin"/>
          <w:color w:val="111111"/>
          <w:sz w:val="28"/>
          <w:sz w:val="28"/>
          <w:szCs w:val="28"/>
          <w:rtl w:val="true"/>
          <w:lang w:bidi="fa-IR"/>
        </w:rPr>
        <w:t xml:space="preserve">محزون سلماسی، الله قلی بن شاهمیرزا </w:t>
      </w:r>
      <w:r>
        <w:rPr>
          <w:rFonts w:eastAsia="IRNazanin" w:cs="IRNazanin"/>
          <w:color w:val="111111"/>
          <w:sz w:val="28"/>
          <w:szCs w:val="28"/>
          <w:lang w:bidi="fa-IR"/>
        </w:rPr>
        <w:t>14334</w:t>
      </w:r>
    </w:p>
    <w:p>
      <w:pPr>
        <w:pStyle w:val="BookText"/>
        <w:rPr/>
      </w:pPr>
      <w:r>
        <w:rPr>
          <w:rFonts w:ascii="IRNazanin" w:hAnsi="IRNazanin" w:eastAsia="IRNazanin"/>
          <w:color w:val="111111"/>
          <w:sz w:val="28"/>
          <w:sz w:val="28"/>
          <w:szCs w:val="28"/>
          <w:rtl w:val="true"/>
          <w:lang w:bidi="fa-IR"/>
        </w:rPr>
        <w:t>محسن بن مرتضی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محقق سبزواری، محمد باقر بن محمد مومن </w:t>
      </w:r>
      <w:r>
        <w:rPr>
          <w:rFonts w:eastAsia="IRNazanin" w:cs="IRNazanin"/>
          <w:color w:val="111111"/>
          <w:sz w:val="28"/>
          <w:szCs w:val="28"/>
          <w:lang w:bidi="fa-IR"/>
        </w:rPr>
        <w:t>14150/1</w:t>
      </w:r>
    </w:p>
    <w:p>
      <w:pPr>
        <w:pStyle w:val="BookText"/>
        <w:rPr/>
      </w:pPr>
      <w:r>
        <w:rPr>
          <w:rFonts w:ascii="IRNazanin" w:hAnsi="IRNazanin" w:eastAsia="IRNazanin"/>
          <w:color w:val="111111"/>
          <w:sz w:val="28"/>
          <w:sz w:val="28"/>
          <w:szCs w:val="28"/>
          <w:rtl w:val="true"/>
          <w:lang w:bidi="fa-IR"/>
        </w:rPr>
        <w:t xml:space="preserve">محلاتی، محمد مهدی بن محمد باقر </w:t>
      </w:r>
      <w:r>
        <w:rPr>
          <w:rFonts w:eastAsia="IRNazanin" w:cs="IRNazanin"/>
          <w:color w:val="111111"/>
          <w:sz w:val="28"/>
          <w:szCs w:val="28"/>
          <w:lang w:bidi="fa-IR"/>
        </w:rPr>
        <w:t>14288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14371</w:t>
      </w:r>
    </w:p>
    <w:p>
      <w:pPr>
        <w:pStyle w:val="BookText"/>
        <w:rPr/>
      </w:pPr>
      <w:r>
        <w:rPr>
          <w:rFonts w:ascii="IRNazanin" w:hAnsi="IRNazanin" w:eastAsia="IRNazanin"/>
          <w:color w:val="111111"/>
          <w:sz w:val="28"/>
          <w:sz w:val="28"/>
          <w:szCs w:val="28"/>
          <w:rtl w:val="true"/>
          <w:lang w:bidi="fa-IR"/>
        </w:rPr>
        <w:t xml:space="preserve">کاشانی، فتح الله بن شکر الله </w:t>
      </w:r>
      <w:r>
        <w:rPr>
          <w:rFonts w:eastAsia="IRNazanin" w:cs="IRNazanin"/>
          <w:color w:val="111111"/>
          <w:sz w:val="28"/>
          <w:szCs w:val="28"/>
          <w:lang w:bidi="fa-IR"/>
        </w:rPr>
        <w:t>14136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14396</w:t>
      </w:r>
    </w:p>
    <w:p>
      <w:pPr>
        <w:pStyle w:val="BookText"/>
        <w:rPr/>
      </w:pPr>
      <w:r>
        <w:rPr>
          <w:rFonts w:ascii="IRNazanin" w:hAnsi="IRNazanin" w:eastAsia="IRNazanin"/>
          <w:color w:val="111111"/>
          <w:sz w:val="28"/>
          <w:sz w:val="28"/>
          <w:szCs w:val="28"/>
          <w:rtl w:val="true"/>
          <w:lang w:bidi="fa-IR"/>
        </w:rPr>
        <w:t xml:space="preserve">کاشف الغطاء، جعفر </w:t>
      </w:r>
      <w:r>
        <w:rPr>
          <w:rFonts w:eastAsia="IRNazanin" w:cs="IRNazanin"/>
          <w:color w:val="111111"/>
          <w:sz w:val="28"/>
          <w:szCs w:val="28"/>
          <w:lang w:bidi="fa-IR"/>
        </w:rPr>
        <w:t>14373/2</w:t>
      </w:r>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14153/1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14336</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14106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14397</w:t>
      </w:r>
    </w:p>
    <w:p>
      <w:pPr>
        <w:pStyle w:val="BookText"/>
        <w:rPr/>
      </w:pPr>
      <w:r>
        <w:rPr>
          <w:rFonts w:ascii="IRNazanin" w:hAnsi="IRNazanin" w:eastAsia="IRNazanin"/>
          <w:color w:val="111111"/>
          <w:sz w:val="28"/>
          <w:sz w:val="28"/>
          <w:szCs w:val="28"/>
          <w:rtl w:val="true"/>
          <w:lang w:bidi="fa-IR"/>
        </w:rPr>
        <w:t>کاظم بن قاسم حسینی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 کاظم بن قاسم</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14280/3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14304</w:t>
      </w:r>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14178/11</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14220</w:t>
      </w:r>
    </w:p>
    <w:p>
      <w:pPr>
        <w:pStyle w:val="BookText"/>
        <w:rPr/>
      </w:pPr>
      <w:r>
        <w:rPr>
          <w:rFonts w:ascii="IRNazanin" w:hAnsi="IRNazanin" w:eastAsia="IRNazanin"/>
          <w:color w:val="111111"/>
          <w:sz w:val="28"/>
          <w:sz w:val="28"/>
          <w:szCs w:val="28"/>
          <w:rtl w:val="true"/>
          <w:lang w:bidi="fa-IR"/>
        </w:rPr>
        <w:t>کمال الدین حسین واعظ کاشفی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کنبوه لاهوری، عنایت الله </w:t>
      </w:r>
      <w:r>
        <w:rPr>
          <w:rFonts w:eastAsia="IRNazanin" w:cs="IRNazanin"/>
          <w:color w:val="111111"/>
          <w:sz w:val="28"/>
          <w:szCs w:val="28"/>
          <w:lang w:bidi="fa-IR"/>
        </w:rPr>
        <w:t>14308</w:t>
      </w:r>
    </w:p>
    <w:p>
      <w:pPr>
        <w:pStyle w:val="BookText"/>
        <w:rPr/>
      </w:pPr>
      <w:r>
        <w:rPr>
          <w:rFonts w:ascii="IRNazanin" w:hAnsi="IRNazanin" w:eastAsia="IRNazanin"/>
          <w:color w:val="111111"/>
          <w:sz w:val="28"/>
          <w:sz w:val="28"/>
          <w:szCs w:val="28"/>
          <w:rtl w:val="true"/>
          <w:lang w:bidi="fa-IR"/>
        </w:rPr>
        <w:t xml:space="preserve">گرچی، والی بن سهراب </w:t>
      </w:r>
      <w:r>
        <w:rPr>
          <w:rFonts w:eastAsia="IRNazanin" w:cs="IRNazanin"/>
          <w:color w:val="111111"/>
          <w:sz w:val="28"/>
          <w:szCs w:val="28"/>
          <w:lang w:bidi="fa-IR"/>
        </w:rPr>
        <w:t>14179</w:t>
      </w:r>
    </w:p>
    <w:p>
      <w:pPr>
        <w:pStyle w:val="BookText"/>
        <w:rPr/>
      </w:pPr>
      <w:r>
        <w:rPr>
          <w:rFonts w:ascii="IRNazanin" w:hAnsi="IRNazanin" w:eastAsia="IRNazanin"/>
          <w:color w:val="111111"/>
          <w:sz w:val="28"/>
          <w:sz w:val="28"/>
          <w:szCs w:val="28"/>
          <w:rtl w:val="true"/>
          <w:lang w:bidi="fa-IR"/>
        </w:rPr>
        <w:t xml:space="preserve">گیلانی، احمد بن محمد </w:t>
      </w:r>
      <w:r>
        <w:rPr>
          <w:rFonts w:eastAsia="IRNazanin" w:cs="IRNazanin"/>
          <w:color w:val="111111"/>
          <w:sz w:val="28"/>
          <w:szCs w:val="28"/>
          <w:lang w:bidi="fa-IR"/>
        </w:rPr>
        <w:t>14301</w:t>
      </w:r>
    </w:p>
    <w:p>
      <w:pPr>
        <w:pStyle w:val="BookText"/>
        <w:rPr/>
      </w:pPr>
      <w:r>
        <w:rPr>
          <w:rFonts w:ascii="IRNazanin" w:hAnsi="IRNazanin" w:eastAsia="IRNazanin"/>
          <w:color w:val="111111"/>
          <w:sz w:val="28"/>
          <w:sz w:val="28"/>
          <w:szCs w:val="28"/>
          <w:rtl w:val="true"/>
          <w:lang w:bidi="fa-IR"/>
        </w:rPr>
        <w:t xml:space="preserve">لاهیجی، حسن بن عبدالرزاق </w:t>
      </w:r>
      <w:r>
        <w:rPr>
          <w:rFonts w:eastAsia="IRNazanin" w:cs="IRNazanin"/>
          <w:color w:val="111111"/>
          <w:sz w:val="28"/>
          <w:szCs w:val="28"/>
          <w:lang w:bidi="fa-IR"/>
        </w:rPr>
        <w:t>14162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14285</w:t>
      </w:r>
    </w:p>
    <w:p>
      <w:pPr>
        <w:pStyle w:val="BookText"/>
        <w:rPr/>
      </w:pPr>
      <w:r>
        <w:rPr>
          <w:rFonts w:ascii="IRNazanin" w:hAnsi="IRNazanin" w:eastAsia="IRNazanin"/>
          <w:color w:val="111111"/>
          <w:sz w:val="28"/>
          <w:sz w:val="28"/>
          <w:szCs w:val="28"/>
          <w:rtl w:val="true"/>
          <w:lang w:bidi="fa-IR"/>
        </w:rPr>
        <w:t xml:space="preserve">لاهیجی، عبدالرزاق بن علی </w:t>
      </w:r>
      <w:r>
        <w:rPr>
          <w:rFonts w:eastAsia="IRNazanin" w:cs="IRNazanin"/>
          <w:color w:val="111111"/>
          <w:sz w:val="28"/>
          <w:szCs w:val="28"/>
          <w:lang w:bidi="fa-IR"/>
        </w:rPr>
        <w:t>14233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14386/1</w:t>
      </w:r>
    </w:p>
    <w:p>
      <w:pPr>
        <w:pStyle w:val="BookText"/>
        <w:rPr/>
      </w:pPr>
      <w:r>
        <w:rPr>
          <w:rFonts w:ascii="IRNazanin" w:hAnsi="IRNazanin" w:eastAsia="IRNazanin"/>
          <w:color w:val="111111"/>
          <w:sz w:val="28"/>
          <w:sz w:val="28"/>
          <w:szCs w:val="28"/>
          <w:rtl w:val="true"/>
          <w:lang w:bidi="fa-IR"/>
        </w:rPr>
        <w:t xml:space="preserve">لاهیجی، محمد بن يحيى </w:t>
      </w:r>
      <w:r>
        <w:rPr>
          <w:rFonts w:eastAsia="IRNazanin" w:cs="IRNazanin"/>
          <w:color w:val="111111"/>
          <w:sz w:val="28"/>
          <w:szCs w:val="28"/>
          <w:lang w:bidi="fa-IR"/>
        </w:rPr>
        <w:t>14362</w:t>
      </w:r>
    </w:p>
    <w:p>
      <w:pPr>
        <w:pStyle w:val="BookText"/>
        <w:rPr/>
      </w:pPr>
      <w:r>
        <w:rPr>
          <w:rFonts w:ascii="IRNazanin" w:hAnsi="IRNazanin" w:eastAsia="IRNazanin"/>
          <w:color w:val="111111"/>
          <w:sz w:val="28"/>
          <w:sz w:val="28"/>
          <w:szCs w:val="28"/>
          <w:rtl w:val="true"/>
          <w:lang w:bidi="fa-IR"/>
        </w:rPr>
        <w:t xml:space="preserve">لاهیجی، محمد باقر بن محمد تقی </w:t>
      </w:r>
      <w:r>
        <w:rPr>
          <w:rFonts w:eastAsia="IRNazanin" w:cs="IRNazanin"/>
          <w:color w:val="111111"/>
          <w:sz w:val="28"/>
          <w:szCs w:val="28"/>
          <w:lang w:bidi="fa-IR"/>
        </w:rPr>
        <w:t>14280/1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14358/2</w:t>
      </w:r>
    </w:p>
    <w:p>
      <w:pPr>
        <w:pStyle w:val="BookText"/>
        <w:rPr/>
      </w:pPr>
      <w:r>
        <w:rPr>
          <w:rFonts w:ascii="IRNazanin" w:hAnsi="IRNazanin" w:eastAsia="IRNazanin"/>
          <w:color w:val="111111"/>
          <w:sz w:val="28"/>
          <w:sz w:val="28"/>
          <w:szCs w:val="28"/>
          <w:rtl w:val="true"/>
          <w:lang w:bidi="fa-IR"/>
        </w:rPr>
        <w:t xml:space="preserve">لواسانی، علی بن محمد </w:t>
      </w:r>
      <w:r>
        <w:rPr>
          <w:rFonts w:eastAsia="IRNazanin" w:cs="IRNazanin"/>
          <w:color w:val="111111"/>
          <w:sz w:val="28"/>
          <w:szCs w:val="28"/>
          <w:lang w:bidi="fa-IR"/>
        </w:rPr>
        <w:t>14154</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مازندرانی حائری، محمد بن اسماعیل </w:t>
      </w:r>
      <w:r>
        <w:rPr>
          <w:rFonts w:eastAsia="IRNazanin" w:cs="IRNazanin"/>
          <w:color w:val="111111"/>
          <w:sz w:val="28"/>
          <w:szCs w:val="28"/>
          <w:lang w:bidi="fa-IR"/>
        </w:rPr>
        <w:t>14314/1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ابراهیم بن محمد حسن خراسانی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محمد ابراهیم بن محمد حسن</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14112/2</w:t>
      </w:r>
    </w:p>
    <w:p>
      <w:pPr>
        <w:pStyle w:val="BookText"/>
        <w:rPr/>
      </w:pPr>
      <w:r>
        <w:rPr>
          <w:rFonts w:ascii="IRNazanin" w:hAnsi="IRNazanin" w:eastAsia="IRNazanin"/>
          <w:color w:val="111111"/>
          <w:sz w:val="28"/>
          <w:sz w:val="28"/>
          <w:szCs w:val="28"/>
          <w:rtl w:val="true"/>
          <w:lang w:bidi="fa-IR"/>
        </w:rPr>
        <w:t xml:space="preserve">محمد باقر بن محمد حسین </w:t>
      </w:r>
      <w:r>
        <w:rPr>
          <w:rFonts w:eastAsia="IRNazanin" w:cs="IRNazanin"/>
          <w:color w:val="111111"/>
          <w:sz w:val="28"/>
          <w:szCs w:val="28"/>
          <w:lang w:bidi="fa-IR"/>
        </w:rPr>
        <w:t>14181</w:t>
      </w:r>
    </w:p>
    <w:p>
      <w:pPr>
        <w:pStyle w:val="BookText"/>
        <w:rPr/>
      </w:pPr>
      <w:r>
        <w:rPr>
          <w:rFonts w:ascii="IRNazanin" w:hAnsi="IRNazanin" w:eastAsia="IRNazanin"/>
          <w:color w:val="111111"/>
          <w:sz w:val="28"/>
          <w:sz w:val="28"/>
          <w:szCs w:val="28"/>
          <w:rtl w:val="true"/>
          <w:lang w:bidi="fa-IR"/>
        </w:rPr>
        <w:t>محمدباقر بن محمد نقی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بید آبادی، محمد باقر بن محمد نقی</w:t>
      </w:r>
    </w:p>
    <w:p>
      <w:pPr>
        <w:pStyle w:val="BookText"/>
        <w:rPr/>
      </w:pPr>
      <w:r>
        <w:rPr>
          <w:rFonts w:ascii="IRNazanin" w:hAnsi="IRNazanin" w:eastAsia="IRNazanin"/>
          <w:color w:val="111111"/>
          <w:sz w:val="28"/>
          <w:sz w:val="28"/>
          <w:szCs w:val="28"/>
          <w:rtl w:val="true"/>
          <w:lang w:bidi="fa-IR"/>
        </w:rPr>
        <w:t>محمدباقر بن محمد نقی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بید آبادی، محمد باقر بن محمد نقی</w:t>
      </w:r>
    </w:p>
    <w:p>
      <w:pPr>
        <w:pStyle w:val="BookText"/>
        <w:rPr/>
      </w:pPr>
      <w:r>
        <w:rPr>
          <w:rFonts w:ascii="IRNazanin" w:hAnsi="IRNazanin" w:eastAsia="IRNazanin"/>
          <w:color w:val="111111"/>
          <w:sz w:val="28"/>
          <w:sz w:val="28"/>
          <w:szCs w:val="28"/>
          <w:rtl w:val="true"/>
          <w:lang w:bidi="fa-IR"/>
        </w:rPr>
        <w:t>محمد باقر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محمد باقر بن محمد اکمل</w:t>
      </w:r>
    </w:p>
    <w:p>
      <w:pPr>
        <w:pStyle w:val="BookText"/>
        <w:rPr/>
      </w:pPr>
      <w:r>
        <w:rPr>
          <w:rFonts w:ascii="IRNazanin" w:hAnsi="IRNazanin" w:eastAsia="IRNazanin"/>
          <w:color w:val="111111"/>
          <w:sz w:val="28"/>
          <w:sz w:val="28"/>
          <w:szCs w:val="28"/>
          <w:rtl w:val="true"/>
          <w:lang w:bidi="fa-IR"/>
        </w:rPr>
        <w:t>محمدباقر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w:t>
      </w:r>
    </w:p>
    <w:p>
      <w:pPr>
        <w:pStyle w:val="BookText"/>
        <w:rPr/>
      </w:pPr>
      <w:r>
        <w:rPr>
          <w:rFonts w:ascii="IRNazanin" w:hAnsi="IRNazanin" w:eastAsia="IRNazanin"/>
          <w:color w:val="111111"/>
          <w:sz w:val="28"/>
          <w:sz w:val="28"/>
          <w:szCs w:val="28"/>
          <w:rtl w:val="true"/>
          <w:lang w:bidi="fa-IR"/>
        </w:rPr>
        <w:t>محمد باقر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محمد باقر بن محمد جعفر</w:t>
      </w:r>
    </w:p>
    <w:p>
      <w:pPr>
        <w:pStyle w:val="BookText"/>
        <w:rPr/>
      </w:pPr>
      <w:r>
        <w:rPr>
          <w:rFonts w:ascii="IRNazanin" w:hAnsi="IRNazanin" w:eastAsia="IRNazanin"/>
          <w:color w:val="111111"/>
          <w:sz w:val="28"/>
          <w:sz w:val="28"/>
          <w:szCs w:val="28"/>
          <w:rtl w:val="true"/>
          <w:lang w:bidi="fa-IR"/>
        </w:rPr>
        <w:t>محمدتقی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محمد تقی بن محمد محمد تقی مجلسی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تقی بن مقصود علی</w:t>
      </w:r>
    </w:p>
    <w:p>
      <w:pPr>
        <w:pStyle w:val="BookText"/>
        <w:rPr/>
      </w:pPr>
      <w:r>
        <w:rPr>
          <w:rFonts w:ascii="IRNazanin" w:hAnsi="IRNazanin" w:eastAsia="IRNazanin"/>
          <w:color w:val="111111"/>
          <w:sz w:val="28"/>
          <w:sz w:val="28"/>
          <w:szCs w:val="28"/>
          <w:rtl w:val="true"/>
          <w:lang w:bidi="fa-IR"/>
        </w:rPr>
        <w:t>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تقی بن مقصود علی</w:t>
      </w:r>
    </w:p>
    <w:p>
      <w:pPr>
        <w:pStyle w:val="BookText"/>
        <w:rPr/>
      </w:pPr>
      <w:r>
        <w:rPr>
          <w:rFonts w:ascii="IRNazanin" w:hAnsi="IRNazanin" w:eastAsia="IRNazanin"/>
          <w:color w:val="111111"/>
          <w:sz w:val="28"/>
          <w:sz w:val="28"/>
          <w:szCs w:val="28"/>
          <w:rtl w:val="true"/>
          <w:lang w:bidi="fa-IR"/>
        </w:rPr>
        <w:t>محمد جعفر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محمد جعفر بن سیف الدین</w:t>
      </w:r>
    </w:p>
    <w:p>
      <w:pPr>
        <w:pStyle w:val="BookText"/>
        <w:rPr/>
      </w:pPr>
      <w:r>
        <w:rPr>
          <w:rFonts w:ascii="IRNazanin" w:hAnsi="IRNazanin" w:eastAsia="IRNazanin"/>
          <w:color w:val="111111"/>
          <w:sz w:val="28"/>
          <w:sz w:val="28"/>
          <w:szCs w:val="28"/>
          <w:rtl w:val="true"/>
          <w:lang w:bidi="fa-IR"/>
        </w:rPr>
        <w:t>محمد جعفر بن محمد علی بن محمد باقر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محمد جعفر بن محمد علی</w:t>
      </w:r>
    </w:p>
    <w:p>
      <w:pPr>
        <w:pStyle w:val="BookText"/>
        <w:rPr/>
      </w:pPr>
      <w:r>
        <w:rPr>
          <w:rFonts w:ascii="IRNazanin" w:hAnsi="IRNazanin" w:eastAsia="IRNazanin"/>
          <w:color w:val="111111"/>
          <w:sz w:val="28"/>
          <w:sz w:val="28"/>
          <w:szCs w:val="28"/>
          <w:rtl w:val="true"/>
          <w:lang w:bidi="fa-IR"/>
        </w:rPr>
        <w:t>محمد حسن بن باقر اصفهانی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 حسن بن باقر</w:t>
      </w:r>
    </w:p>
    <w:p>
      <w:pPr>
        <w:pStyle w:val="BookText"/>
        <w:rPr/>
      </w:pPr>
      <w:r>
        <w:rPr>
          <w:rFonts w:ascii="IRNazanin" w:hAnsi="IRNazanin" w:eastAsia="IRNazanin"/>
          <w:color w:val="111111"/>
          <w:sz w:val="28"/>
          <w:sz w:val="28"/>
          <w:szCs w:val="28"/>
          <w:rtl w:val="true"/>
          <w:lang w:bidi="fa-IR"/>
        </w:rPr>
        <w:t>محمدخان مجد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الملک سینکی، محمد</w:t>
      </w:r>
    </w:p>
    <w:p>
      <w:pPr>
        <w:pStyle w:val="BookText"/>
        <w:rPr/>
      </w:pP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14197/2</w:t>
      </w:r>
    </w:p>
    <w:p>
      <w:pPr>
        <w:pStyle w:val="BookText"/>
        <w:rPr/>
      </w:pPr>
      <w:r>
        <w:rPr>
          <w:rFonts w:ascii="IRNazanin" w:hAnsi="IRNazanin" w:eastAsia="IRNazanin"/>
          <w:color w:val="111111"/>
          <w:sz w:val="28"/>
          <w:sz w:val="28"/>
          <w:szCs w:val="28"/>
          <w:rtl w:val="true"/>
          <w:lang w:bidi="fa-IR"/>
        </w:rPr>
        <w:t xml:space="preserve">محلی، نور محمد بن عبدالعزيز بن ظاهر محمد </w:t>
      </w:r>
      <w:r>
        <w:rPr>
          <w:rFonts w:eastAsia="IRNazanin" w:cs="IRNazanin"/>
          <w:color w:val="111111"/>
          <w:sz w:val="28"/>
          <w:szCs w:val="28"/>
          <w:lang w:bidi="fa-IR"/>
        </w:rPr>
        <w:t>14265</w:t>
      </w:r>
    </w:p>
    <w:p>
      <w:pPr>
        <w:pStyle w:val="BookText"/>
        <w:rPr/>
      </w:pPr>
      <w:r>
        <w:rPr>
          <w:rFonts w:ascii="IRNazanin" w:hAnsi="IRNazanin" w:eastAsia="IRNazanin"/>
          <w:color w:val="111111"/>
          <w:sz w:val="28"/>
          <w:sz w:val="28"/>
          <w:szCs w:val="28"/>
          <w:rtl w:val="true"/>
          <w:lang w:bidi="fa-IR"/>
        </w:rPr>
        <w:t>محمد بن حسین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حسين</w:t>
      </w:r>
    </w:p>
    <w:p>
      <w:pPr>
        <w:pStyle w:val="BookText"/>
        <w:rPr/>
      </w:pPr>
      <w:r>
        <w:rPr>
          <w:rFonts w:ascii="IRNazanin" w:hAnsi="IRNazanin" w:eastAsia="IRNazanin"/>
          <w:color w:val="111111"/>
          <w:sz w:val="28"/>
          <w:sz w:val="28"/>
          <w:szCs w:val="28"/>
          <w:rtl w:val="true"/>
          <w:lang w:bidi="fa-IR"/>
        </w:rPr>
        <w:t>محمد بن خاوند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خواند، محمد خاوند شاه</w:t>
      </w:r>
    </w:p>
    <w:p>
      <w:pPr>
        <w:pStyle w:val="BookText"/>
        <w:rPr/>
      </w:pPr>
      <w:r>
        <w:rPr>
          <w:rFonts w:ascii="IRNazanin" w:hAnsi="IRNazanin" w:eastAsia="IRNazanin"/>
          <w:color w:val="111111"/>
          <w:sz w:val="28"/>
          <w:sz w:val="28"/>
          <w:szCs w:val="28"/>
          <w:rtl w:val="true"/>
          <w:lang w:bidi="fa-IR"/>
        </w:rPr>
        <w:t>محمد بن خاوند شاه میر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خواند، محمد بن خاوند شاه</w:t>
      </w:r>
    </w:p>
    <w:p>
      <w:pPr>
        <w:pStyle w:val="BookText"/>
        <w:rPr/>
      </w:pPr>
      <w:r>
        <w:rPr>
          <w:rFonts w:ascii="IRNazanin" w:hAnsi="IRNazanin" w:eastAsia="IRNazanin"/>
          <w:color w:val="111111"/>
          <w:sz w:val="28"/>
          <w:sz w:val="28"/>
          <w:szCs w:val="28"/>
          <w:rtl w:val="true"/>
          <w:lang w:bidi="fa-IR"/>
        </w:rPr>
        <w:t>محمد بن سلیمان طبیب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محمد بن سلیمان</w:t>
      </w:r>
    </w:p>
    <w:p>
      <w:pPr>
        <w:pStyle w:val="BookText"/>
        <w:rPr/>
      </w:pPr>
      <w:r>
        <w:rPr>
          <w:rFonts w:ascii="IRNazanin" w:hAnsi="IRNazanin" w:eastAsia="IRNazanin"/>
          <w:color w:val="111111"/>
          <w:sz w:val="28"/>
          <w:sz w:val="28"/>
          <w:szCs w:val="28"/>
          <w:rtl w:val="true"/>
          <w:lang w:bidi="fa-IR"/>
        </w:rPr>
        <w:t>محمد بن علی بن 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محمد بن علی</w:t>
      </w:r>
    </w:p>
    <w:p>
      <w:pPr>
        <w:pStyle w:val="BookText"/>
        <w:rPr/>
      </w:pPr>
      <w:r>
        <w:rPr>
          <w:rFonts w:ascii="IRNazanin" w:hAnsi="IRNazanin" w:eastAsia="IRNazanin"/>
          <w:color w:val="111111"/>
          <w:sz w:val="28"/>
          <w:sz w:val="28"/>
          <w:szCs w:val="28"/>
          <w:rtl w:val="true"/>
          <w:lang w:bidi="fa-IR"/>
        </w:rPr>
        <w:t>محمد بن محمد حسینی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سیفی قزوینی، محمد بن محمد مهدی</w:t>
      </w:r>
    </w:p>
    <w:p>
      <w:pPr>
        <w:pStyle w:val="BookText"/>
        <w:rPr/>
      </w:pPr>
      <w:r>
        <w:rPr>
          <w:rFonts w:ascii="IRNazanin" w:hAnsi="IRNazanin" w:eastAsia="IRNazanin"/>
          <w:color w:val="111111"/>
          <w:sz w:val="28"/>
          <w:sz w:val="28"/>
          <w:szCs w:val="28"/>
          <w:rtl w:val="true"/>
          <w:lang w:bidi="fa-IR"/>
        </w:rPr>
        <w:t>محمد بن محمود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آملی، محمد بن محمود</w:t>
      </w:r>
    </w:p>
    <w:p>
      <w:pPr>
        <w:pStyle w:val="BookText"/>
        <w:rPr/>
      </w:pPr>
      <w:r>
        <w:rPr>
          <w:rFonts w:ascii="IRNazanin" w:hAnsi="IRNazanin" w:eastAsia="IRNazanin"/>
          <w:color w:val="111111"/>
          <w:sz w:val="28"/>
          <w:sz w:val="28"/>
          <w:szCs w:val="28"/>
          <w:rtl w:val="true"/>
          <w:lang w:bidi="fa-IR"/>
        </w:rPr>
        <w:t>محمد بن مرتضی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محمد بن یحیی لاهیجی نور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محمد بن يحيى</w:t>
      </w:r>
    </w:p>
    <w:p>
      <w:pPr>
        <w:pStyle w:val="BookText"/>
        <w:rPr/>
      </w:pPr>
      <w:r>
        <w:rPr>
          <w:rFonts w:ascii="IRNazanin" w:hAnsi="IRNazanin" w:eastAsia="IRNazanin"/>
          <w:color w:val="111111"/>
          <w:sz w:val="28"/>
          <w:sz w:val="28"/>
          <w:szCs w:val="28"/>
          <w:rtl w:val="true"/>
          <w:lang w:bidi="fa-IR"/>
        </w:rPr>
        <w:t>محمد جعفر بن صفر خان همدانی مجذوبعلی شاه کبودر آهنگی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مجذوبعلی شاه، محمد جعفر بن صفر</w:t>
      </w:r>
    </w:p>
    <w:p>
      <w:pPr>
        <w:pStyle w:val="BookText"/>
        <w:rPr/>
      </w:pPr>
      <w:r>
        <w:rPr>
          <w:rFonts w:ascii="IRNazanin" w:hAnsi="IRNazanin" w:eastAsia="IRNazanin"/>
          <w:color w:val="111111"/>
          <w:sz w:val="28"/>
          <w:sz w:val="28"/>
          <w:szCs w:val="28"/>
          <w:rtl w:val="true"/>
          <w:lang w:bidi="fa-IR"/>
        </w:rPr>
        <w:t>محمد داراشکوه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داراشکوه بابری، شاهزاده هند محمد مسيح بن اسماعيل فسایی قدشکویی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 محمد مسیح بن اسماعیل</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ابراهیم بن محمد حسن خراسانی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ابراهیم بن محمد حسن </w:t>
      </w:r>
    </w:p>
    <w:p>
      <w:pPr>
        <w:pStyle w:val="BookText"/>
        <w:rPr/>
      </w:pPr>
      <w:r>
        <w:rPr>
          <w:rFonts w:ascii="IRNazanin" w:hAnsi="IRNazanin" w:eastAsia="IRNazanin"/>
          <w:color w:val="111111"/>
          <w:sz w:val="28"/>
          <w:sz w:val="28"/>
          <w:szCs w:val="28"/>
          <w:rtl w:val="true"/>
          <w:lang w:bidi="fa-IR"/>
        </w:rPr>
        <w:t>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 امین</w:t>
      </w:r>
    </w:p>
    <w:p>
      <w:pPr>
        <w:pStyle w:val="BookText"/>
        <w:rPr/>
      </w:pPr>
      <w:r>
        <w:rPr>
          <w:rFonts w:ascii="IRNazanin" w:hAnsi="IRNazanin" w:eastAsia="IRNazanin"/>
          <w:color w:val="111111"/>
          <w:sz w:val="28"/>
          <w:sz w:val="28"/>
          <w:szCs w:val="28"/>
          <w:rtl w:val="true"/>
          <w:lang w:bidi="fa-IR"/>
        </w:rPr>
        <w:t xml:space="preserve">مسیحا، محمد مسیح بن اسماعیل </w:t>
      </w:r>
      <w:r>
        <w:rPr>
          <w:rFonts w:eastAsia="IRNazanin" w:cs="IRNazanin"/>
          <w:color w:val="111111"/>
          <w:sz w:val="28"/>
          <w:szCs w:val="28"/>
          <w:lang w:bidi="fa-IR"/>
        </w:rPr>
        <w:t>14149</w:t>
      </w:r>
    </w:p>
    <w:p>
      <w:pPr>
        <w:pStyle w:val="BookText"/>
        <w:rPr/>
      </w:pPr>
      <w:r>
        <w:rPr>
          <w:rFonts w:ascii="IRNazanin" w:hAnsi="IRNazanin" w:eastAsia="IRNazanin"/>
          <w:color w:val="111111"/>
          <w:sz w:val="28"/>
          <w:sz w:val="28"/>
          <w:szCs w:val="28"/>
          <w:rtl w:val="true"/>
          <w:lang w:bidi="fa-IR"/>
        </w:rPr>
        <w:t>مشتاق علیشاه بن محمد ظهور علیشاه دکنی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علیشاه، غلامرضا بن محمد</w:t>
      </w:r>
    </w:p>
    <w:p>
      <w:pPr>
        <w:pStyle w:val="BookText"/>
        <w:rPr/>
      </w:pPr>
      <w:r>
        <w:rPr>
          <w:rFonts w:ascii="IRNazanin" w:hAnsi="IRNazanin" w:eastAsia="IRNazanin"/>
          <w:color w:val="111111"/>
          <w:sz w:val="28"/>
          <w:sz w:val="28"/>
          <w:szCs w:val="28"/>
          <w:rtl w:val="true"/>
          <w:lang w:bidi="fa-IR"/>
        </w:rPr>
        <w:t>مشتاق، علیشاه غلامرضا بن محمد</w:t>
      </w:r>
      <w:r>
        <w:rPr>
          <w:rFonts w:eastAsia="IRNazanin" w:cs="IRNazanin"/>
          <w:color w:val="111111"/>
          <w:sz w:val="28"/>
          <w:szCs w:val="28"/>
          <w:lang w:bidi="fa-IR"/>
        </w:rPr>
        <w:t>14140</w:t>
      </w:r>
    </w:p>
    <w:p>
      <w:pPr>
        <w:pStyle w:val="BookText"/>
        <w:rPr/>
      </w:pPr>
      <w:r>
        <w:rPr>
          <w:rFonts w:ascii="IRNazanin" w:hAnsi="IRNazanin" w:eastAsia="IRNazanin"/>
          <w:color w:val="111111"/>
          <w:sz w:val="28"/>
          <w:sz w:val="28"/>
          <w:szCs w:val="28"/>
          <w:rtl w:val="true"/>
          <w:lang w:bidi="fa-IR"/>
        </w:rPr>
        <w:t>معز الدین محمد بن محمد حسینی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اردستانی، محمد بن محمد</w:t>
      </w:r>
    </w:p>
    <w:p>
      <w:pPr>
        <w:pStyle w:val="BookText"/>
        <w:rPr/>
      </w:pPr>
      <w:r>
        <w:rPr>
          <w:rFonts w:ascii="IRNazanin" w:hAnsi="IRNazanin" w:eastAsia="IRNazanin"/>
          <w:color w:val="111111"/>
          <w:sz w:val="28"/>
          <w:sz w:val="28"/>
          <w:szCs w:val="28"/>
          <w:rtl w:val="true"/>
          <w:lang w:bidi="fa-IR"/>
        </w:rPr>
        <w:t>معین الدین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 معین الدین بن محمد</w:t>
      </w:r>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lang w:bidi="fa-IR"/>
        </w:rPr>
        <w:t>14358/1</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14216/1</w:t>
      </w:r>
    </w:p>
    <w:p>
      <w:pPr>
        <w:pStyle w:val="BookText"/>
        <w:rPr/>
      </w:pPr>
      <w:r>
        <w:rPr>
          <w:rFonts w:ascii="IRNazanin" w:hAnsi="IRNazanin" w:eastAsia="IRNazanin"/>
          <w:color w:val="111111"/>
          <w:sz w:val="28"/>
          <w:sz w:val="28"/>
          <w:szCs w:val="28"/>
          <w:rtl w:val="true"/>
          <w:lang w:bidi="fa-IR"/>
        </w:rPr>
        <w:t xml:space="preserve">ملا محمد کاظم </w:t>
      </w:r>
      <w:r>
        <w:rPr>
          <w:rFonts w:eastAsia="IRNazanin" w:cs="IRNazanin"/>
          <w:color w:val="111111"/>
          <w:sz w:val="28"/>
          <w:szCs w:val="28"/>
          <w:lang w:bidi="fa-IR"/>
        </w:rPr>
        <w:t>14344/2</w:t>
      </w:r>
    </w:p>
    <w:p>
      <w:pPr>
        <w:pStyle w:val="BookText"/>
        <w:rPr/>
      </w:pPr>
      <w:r>
        <w:rPr>
          <w:rFonts w:ascii="IRNazanin" w:hAnsi="IRNazanin" w:eastAsia="IRNazanin"/>
          <w:color w:val="111111"/>
          <w:sz w:val="28"/>
          <w:sz w:val="28"/>
          <w:szCs w:val="28"/>
          <w:rtl w:val="true"/>
          <w:lang w:bidi="fa-IR"/>
        </w:rPr>
        <w:t>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حبیب الله محمد بن صادق</w:t>
      </w:r>
    </w:p>
    <w:p>
      <w:pPr>
        <w:pStyle w:val="BookText"/>
        <w:rPr/>
      </w:pPr>
      <w:r>
        <w:rPr>
          <w:rFonts w:ascii="IRNazanin" w:hAnsi="IRNazanin" w:eastAsia="IRNazanin"/>
          <w:color w:val="111111"/>
          <w:sz w:val="28"/>
          <w:sz w:val="28"/>
          <w:szCs w:val="28"/>
          <w:rtl w:val="true"/>
          <w:lang w:bidi="fa-IR"/>
        </w:rPr>
        <w:t>ملا حسین واعظ بیهقی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على</w:t>
      </w:r>
    </w:p>
    <w:p>
      <w:pPr>
        <w:pStyle w:val="BookText"/>
        <w:rPr/>
      </w:pPr>
      <w:r>
        <w:rPr>
          <w:rFonts w:ascii="IRNazanin" w:hAnsi="IRNazanin" w:eastAsia="IRNazanin"/>
          <w:color w:val="111111"/>
          <w:sz w:val="28"/>
          <w:sz w:val="28"/>
          <w:szCs w:val="28"/>
          <w:rtl w:val="true"/>
          <w:lang w:bidi="fa-IR"/>
        </w:rPr>
        <w:t>ملا محسن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موسوی فندرسکی، ابو طالب بن میرزابیک </w:t>
      </w:r>
      <w:r>
        <w:rPr>
          <w:rFonts w:eastAsia="IRNazanin" w:cs="IRNazanin"/>
          <w:color w:val="111111"/>
          <w:sz w:val="28"/>
          <w:szCs w:val="28"/>
          <w:lang w:bidi="fa-IR"/>
        </w:rPr>
        <w:t>14105</w:t>
      </w:r>
    </w:p>
    <w:p>
      <w:pPr>
        <w:pStyle w:val="BookText"/>
        <w:rPr/>
      </w:pPr>
      <w:r>
        <w:rPr>
          <w:rFonts w:ascii="IRNazanin" w:hAnsi="IRNazanin" w:eastAsia="IRNazanin"/>
          <w:color w:val="111111"/>
          <w:sz w:val="28"/>
          <w:sz w:val="28"/>
          <w:szCs w:val="28"/>
          <w:rtl w:val="true"/>
          <w:lang w:bidi="fa-IR"/>
        </w:rPr>
        <w:t xml:space="preserve">موسوی، حبیب الله محمد بن صادق </w:t>
      </w:r>
      <w:r>
        <w:rPr>
          <w:rFonts w:eastAsia="IRNazanin" w:cs="IRNazanin"/>
          <w:color w:val="111111"/>
          <w:sz w:val="28"/>
          <w:szCs w:val="28"/>
          <w:lang w:bidi="fa-IR"/>
        </w:rPr>
        <w:t>14147</w:t>
      </w:r>
    </w:p>
    <w:p>
      <w:pPr>
        <w:pStyle w:val="BookText"/>
        <w:rPr/>
      </w:pPr>
      <w:r>
        <w:rPr>
          <w:rFonts w:ascii="IRNazanin" w:hAnsi="IRNazanin" w:eastAsia="IRNazanin"/>
          <w:color w:val="111111"/>
          <w:sz w:val="28"/>
          <w:sz w:val="28"/>
          <w:szCs w:val="28"/>
          <w:rtl w:val="true"/>
          <w:lang w:bidi="fa-IR"/>
        </w:rPr>
        <w:t xml:space="preserve">موسوی، علی بن احمد </w:t>
      </w:r>
      <w:r>
        <w:rPr>
          <w:rFonts w:eastAsia="IRNazanin" w:cs="IRNazanin"/>
          <w:color w:val="111111"/>
          <w:sz w:val="28"/>
          <w:szCs w:val="28"/>
          <w:lang w:bidi="fa-IR"/>
        </w:rPr>
        <w:t>14116/5</w:t>
      </w:r>
    </w:p>
    <w:p>
      <w:pPr>
        <w:pStyle w:val="BookText"/>
        <w:rPr/>
      </w:pPr>
      <w:r>
        <w:rPr>
          <w:rFonts w:ascii="IRNazanin" w:hAnsi="IRNazanin" w:eastAsia="IRNazanin"/>
          <w:color w:val="111111"/>
          <w:sz w:val="28"/>
          <w:sz w:val="28"/>
          <w:szCs w:val="28"/>
          <w:rtl w:val="true"/>
          <w:lang w:bidi="fa-IR"/>
        </w:rPr>
        <w:t xml:space="preserve">میانجی، صدرالدین بن علی </w:t>
      </w:r>
      <w:r>
        <w:rPr>
          <w:rFonts w:eastAsia="IRNazanin" w:cs="IRNazanin"/>
          <w:color w:val="111111"/>
          <w:sz w:val="28"/>
          <w:szCs w:val="28"/>
          <w:lang w:bidi="fa-IR"/>
        </w:rPr>
        <w:t>14202</w:t>
      </w:r>
    </w:p>
    <w:p>
      <w:pPr>
        <w:pStyle w:val="BookText"/>
        <w:rPr/>
      </w:pPr>
      <w:r>
        <w:rPr>
          <w:rFonts w:ascii="IRNazanin" w:hAnsi="IRNazanin" w:eastAsia="IRNazanin"/>
          <w:color w:val="111111"/>
          <w:sz w:val="28"/>
          <w:sz w:val="28"/>
          <w:szCs w:val="28"/>
          <w:rtl w:val="true"/>
          <w:lang w:bidi="fa-IR"/>
        </w:rPr>
        <w:t>مير سید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14232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14400</w:t>
      </w:r>
    </w:p>
    <w:p>
      <w:pPr>
        <w:pStyle w:val="BookText"/>
        <w:rPr/>
      </w:pPr>
      <w:r>
        <w:rPr>
          <w:rFonts w:ascii="IRNazanin" w:hAnsi="IRNazanin" w:eastAsia="IRNazanin"/>
          <w:color w:val="111111"/>
          <w:sz w:val="28"/>
          <w:sz w:val="28"/>
          <w:szCs w:val="28"/>
          <w:rtl w:val="true"/>
          <w:lang w:bidi="fa-IR"/>
        </w:rPr>
        <w:t>میرزا مهدی خان منشی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محمد مهدی بن محمد نصیر</w:t>
      </w:r>
    </w:p>
    <w:p>
      <w:pPr>
        <w:pStyle w:val="BookText"/>
        <w:rPr/>
      </w:pPr>
      <w:r>
        <w:rPr>
          <w:rFonts w:ascii="IRNazanin" w:hAnsi="IRNazanin" w:eastAsia="IRNazanin"/>
          <w:color w:val="111111"/>
          <w:sz w:val="28"/>
          <w:sz w:val="28"/>
          <w:szCs w:val="28"/>
          <w:rtl w:val="true"/>
          <w:lang w:bidi="fa-IR"/>
        </w:rPr>
        <w:t>محمد شریف کاشف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شیرازی، محمد شریف بن شمس الدین</w:t>
      </w:r>
    </w:p>
    <w:p>
      <w:pPr>
        <w:pStyle w:val="BookText"/>
        <w:rPr/>
      </w:pPr>
      <w:r>
        <w:rPr>
          <w:rFonts w:ascii="IRNazanin" w:hAnsi="IRNazanin" w:eastAsia="IRNazanin"/>
          <w:color w:val="111111"/>
          <w:sz w:val="28"/>
          <w:sz w:val="28"/>
          <w:szCs w:val="28"/>
          <w:rtl w:val="true"/>
          <w:lang w:bidi="fa-IR"/>
        </w:rPr>
        <w:t>محمد صالح بن عبد الواسع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محمد صالح بن عبدالواسع</w:t>
      </w:r>
    </w:p>
    <w:p>
      <w:pPr>
        <w:pStyle w:val="BookText"/>
        <w:rPr/>
      </w:pPr>
      <w:r>
        <w:rPr>
          <w:rFonts w:ascii="IRNazanin" w:hAnsi="IRNazanin" w:eastAsia="IRNazanin"/>
          <w:color w:val="111111"/>
          <w:sz w:val="28"/>
          <w:sz w:val="28"/>
          <w:szCs w:val="28"/>
          <w:rtl w:val="true"/>
          <w:lang w:bidi="fa-IR"/>
        </w:rPr>
        <w:t>محمد طاهر بن محمد حسین شیرازی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محمد طاهر بن محمد حسین</w:t>
      </w:r>
    </w:p>
    <w:p>
      <w:pPr>
        <w:pStyle w:val="BookText"/>
        <w:rPr/>
      </w:pPr>
      <w:r>
        <w:rPr>
          <w:rFonts w:ascii="IRNazanin" w:hAnsi="IRNazanin" w:eastAsia="IRNazanin"/>
          <w:color w:val="111111"/>
          <w:sz w:val="28"/>
          <w:sz w:val="28"/>
          <w:szCs w:val="28"/>
          <w:rtl w:val="true"/>
          <w:lang w:bidi="fa-IR"/>
        </w:rPr>
        <w:t>محمد علی بن محمد باقر اصفهانی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علی کرمانشاهی</w:t>
      </w:r>
    </w:p>
    <w:p>
      <w:pPr>
        <w:pStyle w:val="BookText"/>
        <w:rPr/>
      </w:pPr>
      <w:r>
        <w:rPr>
          <w:rFonts w:ascii="IRNazanin" w:hAnsi="IRNazanin" w:eastAsia="IRNazanin"/>
          <w:color w:val="111111"/>
          <w:sz w:val="28"/>
          <w:sz w:val="28"/>
          <w:szCs w:val="28"/>
          <w:rtl w:val="true"/>
          <w:lang w:bidi="fa-IR"/>
        </w:rPr>
        <w:t>محمد علی موذن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محمد علی</w:t>
      </w:r>
    </w:p>
    <w:p>
      <w:pPr>
        <w:pStyle w:val="BookText"/>
        <w:rPr/>
      </w:pPr>
      <w:r>
        <w:rPr>
          <w:rFonts w:ascii="IRNazanin" w:hAnsi="IRNazanin" w:eastAsia="IRNazanin"/>
          <w:color w:val="111111"/>
          <w:sz w:val="28"/>
          <w:sz w:val="28"/>
          <w:szCs w:val="28"/>
          <w:rtl w:val="true"/>
          <w:lang w:bidi="fa-IR"/>
        </w:rPr>
        <w:t>محمد قاسم هندوشاه گجراتی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محمد قاسم بن غلامعلی</w:t>
      </w:r>
    </w:p>
    <w:p>
      <w:pPr>
        <w:pStyle w:val="BookText"/>
        <w:rPr/>
      </w:pPr>
      <w:r>
        <w:rPr>
          <w:rFonts w:ascii="IRNazanin" w:hAnsi="IRNazanin" w:eastAsia="IRNazanin"/>
          <w:color w:val="111111"/>
          <w:sz w:val="28"/>
          <w:sz w:val="28"/>
          <w:szCs w:val="28"/>
          <w:rtl w:val="true"/>
          <w:lang w:bidi="fa-IR"/>
        </w:rPr>
        <w:t>محمد کاظم بن محمد قاسم حسینی رشتی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 کاظم بن قاسم</w:t>
      </w:r>
    </w:p>
    <w:p>
      <w:pPr>
        <w:pStyle w:val="BookText"/>
        <w:rPr/>
      </w:pPr>
      <w:r>
        <w:rPr>
          <w:rFonts w:ascii="IRNazanin" w:hAnsi="IRNazanin" w:eastAsia="IRNazanin"/>
          <w:color w:val="111111"/>
          <w:sz w:val="28"/>
          <w:sz w:val="28"/>
          <w:szCs w:val="28"/>
          <w:rtl w:val="true"/>
          <w:lang w:bidi="fa-IR"/>
        </w:rPr>
        <w:t>محمد محسن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محمد مومن بن علی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محمد مومن بن علی</w:t>
      </w:r>
    </w:p>
    <w:p>
      <w:pPr>
        <w:pStyle w:val="BookText"/>
        <w:rPr/>
      </w:pPr>
      <w:r>
        <w:rPr>
          <w:rFonts w:ascii="IRNazanin" w:hAnsi="IRNazanin" w:eastAsia="IRNazanin"/>
          <w:color w:val="111111"/>
          <w:sz w:val="28"/>
          <w:sz w:val="28"/>
          <w:szCs w:val="28"/>
          <w:rtl w:val="true"/>
          <w:lang w:bidi="fa-IR"/>
        </w:rPr>
        <w:t>محمد مومن بن محمد زمان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مؤمن، محمد مؤمن بن محمد زمان</w:t>
      </w:r>
    </w:p>
    <w:p>
      <w:pPr>
        <w:pStyle w:val="BookText"/>
        <w:rPr/>
      </w:pPr>
      <w:r>
        <w:rPr>
          <w:rFonts w:ascii="IRNazanin" w:hAnsi="IRNazanin" w:eastAsia="IRNazanin"/>
          <w:color w:val="111111"/>
          <w:sz w:val="28"/>
          <w:sz w:val="28"/>
          <w:szCs w:val="28"/>
          <w:rtl w:val="true"/>
          <w:lang w:bidi="fa-IR"/>
        </w:rPr>
        <w:t>محمد مهدی بن محمد باقر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اصفهانی، مهدی بن باقر</w:t>
      </w:r>
    </w:p>
    <w:p>
      <w:pPr>
        <w:pStyle w:val="BookText"/>
        <w:rPr/>
      </w:pPr>
      <w:r>
        <w:rPr>
          <w:rFonts w:ascii="IRNazanin" w:hAnsi="IRNazanin" w:eastAsia="IRNazanin"/>
          <w:color w:val="111111"/>
          <w:sz w:val="28"/>
          <w:sz w:val="28"/>
          <w:szCs w:val="28"/>
          <w:rtl w:val="true"/>
          <w:lang w:bidi="fa-IR"/>
        </w:rPr>
        <w:t>محمد نبی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تویسرکانی، محمد نبی بن احمد</w:t>
      </w:r>
    </w:p>
    <w:p>
      <w:pPr>
        <w:pStyle w:val="BookText"/>
        <w:rPr/>
      </w:pPr>
      <w:r>
        <w:rPr>
          <w:rFonts w:ascii="IRNazanin" w:hAnsi="IRNazanin" w:eastAsia="IRNazanin"/>
          <w:color w:val="111111"/>
          <w:sz w:val="28"/>
          <w:sz w:val="28"/>
          <w:szCs w:val="28"/>
          <w:rtl w:val="true"/>
          <w:lang w:bidi="fa-IR"/>
        </w:rPr>
        <w:t>محمد هادی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هادی بن ابوالحسن محمود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محمود بن عبد الكريم</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مدائنی، علی بن محمد </w:t>
      </w:r>
      <w:r>
        <w:rPr>
          <w:rFonts w:eastAsia="IRNazanin" w:cs="IRNazanin"/>
          <w:color w:val="111111"/>
          <w:sz w:val="28"/>
          <w:szCs w:val="28"/>
          <w:lang w:bidi="fa-IR"/>
        </w:rPr>
        <w:t>14395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نورالدین محمد بن نعمت الله موسوی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نعمت الله بن عبدالله</w:t>
      </w:r>
    </w:p>
    <w:p>
      <w:pPr>
        <w:pStyle w:val="BookText"/>
        <w:rPr/>
      </w:pPr>
      <w:r>
        <w:rPr>
          <w:rFonts w:ascii="IRNazanin" w:hAnsi="IRNazanin" w:eastAsia="IRNazanin"/>
          <w:color w:val="111111"/>
          <w:sz w:val="28"/>
          <w:sz w:val="28"/>
          <w:szCs w:val="28"/>
          <w:rtl w:val="true"/>
          <w:lang w:bidi="fa-IR"/>
        </w:rPr>
        <w:t>نور الله بن شریف حسینی مرعشی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نور الله بن شریف الدین</w:t>
      </w:r>
    </w:p>
    <w:p>
      <w:pPr>
        <w:pStyle w:val="BookText"/>
        <w:rPr/>
      </w:pPr>
      <w:r>
        <w:rPr>
          <w:rFonts w:ascii="IRNazanin" w:hAnsi="IRNazanin" w:eastAsia="IRNazanin"/>
          <w:color w:val="111111"/>
          <w:sz w:val="28"/>
          <w:sz w:val="28"/>
          <w:szCs w:val="28"/>
          <w:rtl w:val="true"/>
          <w:lang w:bidi="fa-IR"/>
        </w:rPr>
        <w:t>نور محمد بن قاضی عبدالعزیز بن قاضی ظاهر محمد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نور محمد بن عبدالعزيز بن ظاهر محمد</w:t>
      </w:r>
    </w:p>
    <w:p>
      <w:pPr>
        <w:pStyle w:val="BookText"/>
        <w:rPr/>
      </w:pPr>
      <w:r>
        <w:rPr>
          <w:rFonts w:ascii="IRNazanin" w:hAnsi="IRNazanin" w:eastAsia="IRNazanin"/>
          <w:color w:val="111111"/>
          <w:sz w:val="28"/>
          <w:sz w:val="28"/>
          <w:szCs w:val="28"/>
          <w:rtl w:val="true"/>
          <w:lang w:bidi="fa-IR"/>
        </w:rPr>
        <w:t xml:space="preserve">نیر بروجردی، علی اصغر بن علی اکبر </w:t>
      </w:r>
      <w:r>
        <w:rPr>
          <w:rFonts w:eastAsia="IRNazanin" w:cs="IRNazanin"/>
          <w:color w:val="111111"/>
          <w:sz w:val="28"/>
          <w:szCs w:val="28"/>
          <w:lang w:bidi="fa-IR"/>
        </w:rPr>
        <w:t>14280/2</w:t>
      </w:r>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14390</w:t>
      </w:r>
    </w:p>
    <w:p>
      <w:pPr>
        <w:pStyle w:val="BookText"/>
        <w:rPr/>
      </w:pPr>
      <w:r>
        <w:rPr>
          <w:rFonts w:ascii="IRNazanin" w:hAnsi="IRNazanin" w:eastAsia="IRNazanin"/>
          <w:color w:val="111111"/>
          <w:sz w:val="28"/>
          <w:sz w:val="28"/>
          <w:szCs w:val="28"/>
          <w:rtl w:val="true"/>
          <w:lang w:bidi="fa-IR"/>
        </w:rPr>
        <w:t>هادی بن محمد صالح سروی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محمد هادی بن محمد صالح</w:t>
      </w:r>
    </w:p>
    <w:p>
      <w:pPr>
        <w:pStyle w:val="BookText"/>
        <w:rPr/>
      </w:pPr>
      <w:r>
        <w:rPr>
          <w:rFonts w:ascii="IRNazanin" w:hAnsi="IRNazanin" w:eastAsia="IRNazanin"/>
          <w:color w:val="111111"/>
          <w:sz w:val="28"/>
          <w:sz w:val="28"/>
          <w:szCs w:val="28"/>
          <w:rtl w:val="true"/>
          <w:lang w:bidi="fa-IR"/>
        </w:rPr>
        <w:t xml:space="preserve">هزار جریبی، محمد کاظم بن محمد شفیع </w:t>
      </w:r>
      <w:r>
        <w:rPr>
          <w:rFonts w:eastAsia="IRNazanin" w:cs="IRNazanin"/>
          <w:color w:val="111111"/>
          <w:sz w:val="28"/>
          <w:szCs w:val="28"/>
          <w:lang w:bidi="fa-IR"/>
        </w:rPr>
        <w:t>14321/6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14321/13</w:t>
      </w:r>
    </w:p>
    <w:p>
      <w:pPr>
        <w:pStyle w:val="BookText"/>
        <w:rPr/>
      </w:pPr>
      <w:r>
        <w:rPr>
          <w:rFonts w:ascii="IRNazanin" w:hAnsi="IRNazanin" w:eastAsia="IRNazanin"/>
          <w:color w:val="111111"/>
          <w:sz w:val="28"/>
          <w:sz w:val="28"/>
          <w:szCs w:val="28"/>
          <w:rtl w:val="true"/>
          <w:lang w:bidi="fa-IR"/>
        </w:rPr>
        <w:t xml:space="preserve">همدانی، علی بن شهاب الدین </w:t>
      </w:r>
      <w:r>
        <w:rPr>
          <w:rFonts w:eastAsia="IRNazanin" w:cs="IRNazanin"/>
          <w:color w:val="111111"/>
          <w:sz w:val="28"/>
          <w:szCs w:val="28"/>
          <w:lang w:bidi="fa-IR"/>
        </w:rPr>
        <w:t>14191</w:t>
      </w:r>
    </w:p>
    <w:p>
      <w:pPr>
        <w:pStyle w:val="BookText"/>
        <w:rPr/>
      </w:pPr>
      <w:r>
        <w:rPr>
          <w:rFonts w:ascii="IRNazanin" w:hAnsi="IRNazanin" w:eastAsia="IRNazanin"/>
          <w:color w:val="111111"/>
          <w:sz w:val="28"/>
          <w:sz w:val="28"/>
          <w:szCs w:val="28"/>
          <w:rtl w:val="true"/>
          <w:lang w:bidi="fa-IR"/>
        </w:rPr>
        <w:t xml:space="preserve">همدانی، محمد باقر بن محمد جعفر </w:t>
      </w:r>
      <w:r>
        <w:rPr>
          <w:rFonts w:eastAsia="IRNazanin" w:cs="IRNazanin"/>
          <w:color w:val="111111"/>
          <w:sz w:val="28"/>
          <w:szCs w:val="28"/>
          <w:lang w:bidi="fa-IR"/>
        </w:rPr>
        <w:t>14196/1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14196/2</w:t>
      </w:r>
    </w:p>
    <w:p>
      <w:pPr>
        <w:pStyle w:val="BookText"/>
        <w:rPr/>
      </w:pPr>
      <w:r>
        <w:rPr>
          <w:rFonts w:ascii="IRNazanin" w:hAnsi="IRNazanin" w:eastAsia="IRNazanin"/>
          <w:color w:val="111111"/>
          <w:sz w:val="28"/>
          <w:sz w:val="28"/>
          <w:szCs w:val="28"/>
          <w:rtl w:val="true"/>
          <w:lang w:bidi="fa-IR"/>
        </w:rPr>
        <w:t xml:space="preserve">یزدی، حسن بن محمد علی </w:t>
      </w:r>
      <w:r>
        <w:rPr>
          <w:rFonts w:eastAsia="IRNazanin" w:cs="IRNazanin"/>
          <w:color w:val="111111"/>
          <w:sz w:val="28"/>
          <w:szCs w:val="28"/>
          <w:lang w:bidi="fa-IR"/>
        </w:rPr>
        <w:t>14103</w:t>
      </w:r>
    </w:p>
    <w:p>
      <w:pPr>
        <w:pStyle w:val="BookText"/>
        <w:rPr/>
      </w:pPr>
      <w:r>
        <w:rPr>
          <w:rFonts w:ascii="IRNazanin" w:hAnsi="IRNazanin" w:eastAsia="IRNazanin"/>
          <w:color w:val="111111"/>
          <w:sz w:val="28"/>
          <w:sz w:val="28"/>
          <w:szCs w:val="28"/>
          <w:rtl w:val="true"/>
          <w:lang w:bidi="fa-IR"/>
        </w:rPr>
        <w:t>يعقوب بن عثمان بن محمود بن محمد غزنوی 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 یعقوب بن عثمان</w:t>
      </w:r>
    </w:p>
    <w:p>
      <w:pPr>
        <w:pStyle w:val="BookText"/>
        <w:rPr/>
      </w:pPr>
      <w:r>
        <w:rPr>
          <w:rFonts w:ascii="IRNazanin" w:hAnsi="IRNazanin" w:eastAsia="IRNazanin"/>
          <w:color w:val="111111"/>
          <w:sz w:val="28"/>
          <w:sz w:val="28"/>
          <w:szCs w:val="28"/>
          <w:rtl w:val="true"/>
          <w:lang w:bidi="fa-IR"/>
        </w:rPr>
        <w:t>يوسف بن محمد بن يوسف طبيب يوسفي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هروی، یوسف بن محمد</w:t>
      </w:r>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lang w:bidi="fa-IR"/>
        </w:rPr>
        <w:t>14300/1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14300/2</w:t>
      </w:r>
    </w:p>
    <w:p>
      <w:pPr>
        <w:pStyle w:val="BookText"/>
        <w:rPr/>
      </w:pP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 القاسم بن محمد حسن</w:t>
      </w:r>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14120/1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14378</w:t>
      </w:r>
    </w:p>
    <w:p>
      <w:pPr>
        <w:pStyle w:val="BookText"/>
        <w:rPr/>
      </w:pPr>
      <w:r>
        <w:rPr>
          <w:rFonts w:ascii="IRNazanin" w:hAnsi="IRNazanin" w:eastAsia="IRNazanin"/>
          <w:color w:val="111111"/>
          <w:sz w:val="28"/>
          <w:sz w:val="28"/>
          <w:szCs w:val="28"/>
          <w:rtl w:val="true"/>
          <w:lang w:bidi="fa-IR"/>
        </w:rPr>
        <w:t>می رسید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 xml:space="preserve">ناگوری، محمد بن عطا </w:t>
      </w:r>
      <w:r>
        <w:rPr>
          <w:rFonts w:eastAsia="IRNazanin" w:cs="IRNazanin"/>
          <w:color w:val="111111"/>
          <w:sz w:val="28"/>
          <w:szCs w:val="28"/>
          <w:lang w:bidi="fa-IR"/>
        </w:rPr>
        <w:t>14177</w:t>
      </w:r>
    </w:p>
    <w:p>
      <w:pPr>
        <w:pStyle w:val="BookText"/>
        <w:rPr/>
      </w:pPr>
      <w:r>
        <w:rPr>
          <w:rFonts w:ascii="IRNazanin" w:hAnsi="IRNazanin" w:eastAsia="IRNazanin"/>
          <w:color w:val="111111"/>
          <w:sz w:val="28"/>
          <w:sz w:val="28"/>
          <w:szCs w:val="28"/>
          <w:rtl w:val="true"/>
          <w:lang w:bidi="fa-IR"/>
        </w:rPr>
        <w:t xml:space="preserve">نائینی، هادی بن ابوالحسن </w:t>
      </w:r>
      <w:r>
        <w:rPr>
          <w:rFonts w:eastAsia="IRNazanin" w:cs="IRNazanin"/>
          <w:color w:val="111111"/>
          <w:sz w:val="28"/>
          <w:szCs w:val="28"/>
          <w:lang w:bidi="fa-IR"/>
        </w:rPr>
        <w:t>14108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14243</w:t>
      </w:r>
    </w:p>
    <w:p>
      <w:pPr>
        <w:pStyle w:val="BookText"/>
        <w:rPr/>
      </w:pPr>
      <w:r>
        <w:rPr>
          <w:rFonts w:ascii="IRNazanin" w:hAnsi="IRNazanin" w:eastAsia="IRNazanin"/>
          <w:color w:val="111111"/>
          <w:sz w:val="28"/>
          <w:sz w:val="28"/>
          <w:szCs w:val="28"/>
          <w:rtl w:val="true"/>
          <w:lang w:bidi="fa-IR"/>
        </w:rPr>
        <w:t xml:space="preserve">نراقی، احمد بن محمد مهدي </w:t>
      </w:r>
      <w:r>
        <w:rPr>
          <w:rFonts w:eastAsia="IRNazanin" w:cs="IRNazanin"/>
          <w:color w:val="111111"/>
          <w:sz w:val="28"/>
          <w:szCs w:val="28"/>
          <w:lang w:bidi="fa-IR"/>
        </w:rPr>
        <w:t>14144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14274</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14138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14384</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14113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14251/1</w:t>
      </w:r>
    </w:p>
    <w:p>
      <w:pPr>
        <w:pStyle w:val="BookText"/>
        <w:rPr/>
      </w:pPr>
      <w:r>
        <w:rPr>
          <w:rFonts w:ascii="IRNazanin" w:hAnsi="IRNazanin" w:eastAsia="IRNazanin"/>
          <w:color w:val="111111"/>
          <w:sz w:val="28"/>
          <w:sz w:val="28"/>
          <w:szCs w:val="28"/>
          <w:rtl w:val="true"/>
          <w:lang w:bidi="fa-IR"/>
        </w:rPr>
        <w:t>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 محمد بن محمد</w:t>
      </w:r>
    </w:p>
    <w:p>
      <w:pPr>
        <w:pStyle w:val="BookText"/>
        <w:rPr/>
      </w:pPr>
      <w:r>
        <w:rPr>
          <w:rFonts w:ascii="IRNazanin" w:hAnsi="IRNazanin" w:eastAsia="IRNazanin"/>
          <w:color w:val="111111"/>
          <w:sz w:val="28"/>
          <w:sz w:val="28"/>
          <w:szCs w:val="28"/>
          <w:rtl w:val="true"/>
          <w:lang w:bidi="fa-IR"/>
        </w:rPr>
        <w:t>نظام الدین احمد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احمد بن محمد</w:t>
      </w:r>
    </w:p>
    <w:p>
      <w:pPr>
        <w:pStyle w:val="BookText"/>
        <w:rPr/>
      </w:pPr>
      <w:r>
        <w:rPr>
          <w:rFonts w:ascii="IRNazanin" w:hAnsi="IRNazanin" w:eastAsia="IRNazanin"/>
          <w:color w:val="111111"/>
          <w:sz w:val="28"/>
          <w:sz w:val="28"/>
          <w:szCs w:val="28"/>
          <w:rtl w:val="true"/>
          <w:lang w:bidi="fa-IR"/>
        </w:rPr>
        <w:t>نظام الدین بن حسین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ساوجی، محمد بن حسين</w:t>
      </w:r>
    </w:p>
    <w:p>
      <w:pPr>
        <w:pStyle w:val="BookText"/>
        <w:rPr/>
      </w:pPr>
      <w:r>
        <w:rPr>
          <w:rFonts w:ascii="IRNazanin" w:hAnsi="IRNazanin" w:eastAsia="IRNazanin"/>
          <w:color w:val="111111"/>
          <w:sz w:val="28"/>
          <w:sz w:val="28"/>
          <w:szCs w:val="28"/>
          <w:rtl w:val="true"/>
          <w:lang w:bidi="fa-IR"/>
        </w:rPr>
        <w:t xml:space="preserve">نظامی، احمد بن عمر </w:t>
      </w:r>
      <w:r>
        <w:rPr>
          <w:rFonts w:eastAsia="IRNazanin" w:cs="IRNazanin"/>
          <w:color w:val="111111"/>
          <w:sz w:val="28"/>
          <w:szCs w:val="28"/>
          <w:lang w:bidi="fa-IR"/>
        </w:rPr>
        <w:t>14166</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الله ولی، نعمت الله بن عبدالله </w:t>
      </w:r>
      <w:r>
        <w:rPr>
          <w:rFonts w:eastAsia="IRNazanin" w:cs="IRNazanin"/>
          <w:color w:val="111111"/>
          <w:sz w:val="28"/>
          <w:szCs w:val="28"/>
          <w:lang w:bidi="fa-IR"/>
        </w:rPr>
        <w:t>14109/2</w:t>
      </w:r>
      <w:r>
        <w:rPr>
          <w:rFonts w:eastAsia="IRNazanin" w:cs="IRNazanin"/>
          <w:color w:val="111111"/>
          <w:sz w:val="28"/>
          <w:szCs w:val="28"/>
          <w:rtl w:val="true"/>
          <w:lang w:bidi="fa-IR"/>
        </w:rPr>
        <w:t xml:space="preserve">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8" w:name="pg9563_120280"/>
      <w:bookmarkStart w:id="1269" w:name="pg9563_120280"/>
      <w:bookmarkEnd w:id="1269"/>
    </w:p>
    <w:p>
      <w:pPr>
        <w:pStyle w:val="Heading3"/>
        <w:numPr>
          <w:ilvl w:val="2"/>
          <w:numId w:val="1"/>
        </w:numPr>
        <w:rPr/>
      </w:pPr>
      <w:bookmarkStart w:id="1270" w:name="pg9563_120280"/>
      <w:bookmarkStart w:id="1271" w:name="__RefHeading___Toc6972704_2870459653"/>
      <w:bookmarkStart w:id="1272" w:name="_Toc442"/>
      <w:bookmarkEnd w:id="1270"/>
      <w:bookmarkEnd w:id="1271"/>
      <w:r>
        <w:rPr>
          <w:rtl w:val="true"/>
        </w:rPr>
        <w:t>آثار معرفی شده</w:t>
      </w:r>
      <w:bookmarkEnd w:id="1272"/>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lang w:bidi="fa-IR"/>
        </w:rPr>
        <w:t>14111</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eastAsia="IRNazanin" w:cs="IRNazanin"/>
          <w:color w:val="111111"/>
          <w:sz w:val="28"/>
          <w:szCs w:val="28"/>
          <w:lang w:bidi="fa-IR"/>
        </w:rPr>
        <w:t>14321/5</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lang w:bidi="fa-IR"/>
        </w:rPr>
        <w:t>14110</w:t>
      </w:r>
    </w:p>
    <w:p>
      <w:pPr>
        <w:pStyle w:val="BookText"/>
        <w:rPr/>
      </w:pPr>
      <w:r>
        <w:rPr>
          <w:rFonts w:ascii="IRNazanin" w:hAnsi="IRNazanin" w:eastAsia="IRNazanin"/>
          <w:color w:val="111111"/>
          <w:sz w:val="28"/>
          <w:sz w:val="28"/>
          <w:szCs w:val="28"/>
          <w:rtl w:val="true"/>
          <w:lang w:bidi="fa-IR"/>
        </w:rPr>
        <w:t>اختیارات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14357/1</w:t>
      </w:r>
    </w:p>
    <w:p>
      <w:pPr>
        <w:pStyle w:val="BookText"/>
        <w:rPr/>
      </w:pPr>
      <w:r>
        <w:rPr>
          <w:rFonts w:ascii="IRNazanin" w:hAnsi="IRNazanin" w:eastAsia="IRNazanin"/>
          <w:color w:val="111111"/>
          <w:sz w:val="28"/>
          <w:sz w:val="28"/>
          <w:szCs w:val="28"/>
          <w:rtl w:val="true"/>
          <w:lang w:bidi="fa-IR"/>
        </w:rPr>
        <w:t>اخلاق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مکارم الاخلاق</w:t>
      </w:r>
    </w:p>
    <w:p>
      <w:pPr>
        <w:pStyle w:val="BookText"/>
        <w:rPr/>
      </w:pPr>
      <w:r>
        <w:rPr>
          <w:rFonts w:ascii="IRNazanin" w:hAnsi="IRNazanin" w:eastAsia="IRNazanin"/>
          <w:color w:val="111111"/>
          <w:sz w:val="28"/>
          <w:sz w:val="28"/>
          <w:szCs w:val="28"/>
          <w:rtl w:val="true"/>
          <w:lang w:bidi="fa-IR"/>
        </w:rPr>
        <w:t>اخلاق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محسنی</w:t>
      </w:r>
    </w:p>
    <w:p>
      <w:pPr>
        <w:pStyle w:val="BookText"/>
        <w:rPr/>
      </w:pPr>
      <w:r>
        <w:rPr>
          <w:rFonts w:ascii="IRNazanin" w:hAnsi="IRNazanin" w:eastAsia="IRNazanin"/>
          <w:color w:val="111111"/>
          <w:sz w:val="28"/>
          <w:sz w:val="28"/>
          <w:szCs w:val="28"/>
          <w:rtl w:val="true"/>
          <w:lang w:bidi="fa-IR"/>
        </w:rPr>
        <w:t>اخلاق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مکارم الاخلاق</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lang w:bidi="fa-IR"/>
        </w:rPr>
        <w:t>14141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14335</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lang w:bidi="fa-IR"/>
        </w:rPr>
        <w:t>14113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14198</w:t>
      </w:r>
    </w:p>
    <w:p>
      <w:pPr>
        <w:pStyle w:val="BookText"/>
        <w:rPr/>
      </w:pPr>
      <w:r>
        <w:rPr>
          <w:rFonts w:ascii="IRNazanin" w:hAnsi="IRNazanin" w:eastAsia="IRNazanin"/>
          <w:color w:val="111111"/>
          <w:sz w:val="28"/>
          <w:sz w:val="28"/>
          <w:szCs w:val="28"/>
          <w:rtl w:val="true"/>
          <w:lang w:bidi="fa-IR"/>
        </w:rPr>
        <w:t>اربعون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اربعينات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Amiri" w:hAnsi="Amiri" w:eastAsia="Amiri" w:cs="Amiri"/>
          <w:color w:val="111111"/>
          <w:sz w:val="28"/>
          <w:sz w:val="28"/>
          <w:szCs w:val="28"/>
          <w:rtl w:val="true"/>
          <w:lang w:bidi="ar-SA"/>
        </w:rPr>
        <w:t>ارجوزه في الايام الشريفه المندوب فيها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w:t>
      </w:r>
    </w:p>
    <w:p>
      <w:pPr>
        <w:pStyle w:val="BookText"/>
        <w:rPr/>
      </w:pPr>
      <w:r>
        <w:rPr>
          <w:rFonts w:ascii="IRNazanin" w:hAnsi="IRNazanin" w:eastAsia="IRNazanin"/>
          <w:color w:val="111111"/>
          <w:sz w:val="28"/>
          <w:sz w:val="28"/>
          <w:szCs w:val="28"/>
          <w:rtl w:val="true"/>
          <w:lang w:bidi="fa-IR"/>
        </w:rPr>
        <w:t>ارشاد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Amiri" w:hAnsi="Amiri" w:eastAsia="Amiri" w:cs="Amiri"/>
          <w:color w:val="111111"/>
          <w:sz w:val="28"/>
          <w:sz w:val="28"/>
          <w:szCs w:val="28"/>
          <w:rtl w:val="true"/>
          <w:lang w:bidi="ar-SA"/>
        </w:rPr>
        <w:t xml:space="preserve">ارشاد القاري </w:t>
      </w:r>
      <w:r>
        <w:rPr>
          <w:rFonts w:eastAsia="Amiri" w:cs="Amiri" w:ascii="Amiri" w:hAnsi="Amiri"/>
          <w:color w:val="111111"/>
          <w:sz w:val="28"/>
          <w:szCs w:val="28"/>
          <w:lang w:bidi="ar-SA"/>
        </w:rPr>
        <w:t>14246/2</w:t>
      </w:r>
    </w:p>
    <w:p>
      <w:pPr>
        <w:pStyle w:val="BookText"/>
        <w:rPr/>
      </w:pPr>
      <w:r>
        <w:rPr>
          <w:rFonts w:ascii="IRNazanin" w:hAnsi="IRNazanin" w:eastAsia="IRNazanin"/>
          <w:color w:val="111111"/>
          <w:sz w:val="28"/>
          <w:sz w:val="28"/>
          <w:szCs w:val="28"/>
          <w:rtl w:val="true"/>
          <w:lang w:bidi="fa-IR"/>
        </w:rPr>
        <w:t>اسئله و اجوبه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 xml:space="preserve">اسرار الجفر </w:t>
      </w:r>
      <w:r>
        <w:rPr>
          <w:rFonts w:eastAsia="IRNazanin" w:cs="IRNazanin"/>
          <w:color w:val="111111"/>
          <w:sz w:val="28"/>
          <w:szCs w:val="28"/>
          <w:lang w:bidi="fa-IR"/>
        </w:rPr>
        <w:t>14164</w:t>
      </w:r>
    </w:p>
    <w:p>
      <w:pPr>
        <w:pStyle w:val="BookText"/>
        <w:rPr/>
      </w:pPr>
      <w:r>
        <w:rPr>
          <w:rFonts w:ascii="Amiri" w:hAnsi="Amiri" w:eastAsia="Amiri" w:cs="Amiri"/>
          <w:color w:val="111111"/>
          <w:sz w:val="28"/>
          <w:sz w:val="28"/>
          <w:szCs w:val="28"/>
          <w:rtl w:val="true"/>
          <w:lang w:bidi="ar-SA"/>
        </w:rPr>
        <w:t xml:space="preserve">اسرار الحكم </w:t>
      </w:r>
      <w:r>
        <w:rPr>
          <w:rFonts w:eastAsia="Amiri" w:cs="Amiri" w:ascii="Amiri" w:hAnsi="Amiri"/>
          <w:color w:val="111111"/>
          <w:sz w:val="28"/>
          <w:szCs w:val="28"/>
          <w:lang w:bidi="ar-SA"/>
        </w:rPr>
        <w:t>14102</w:t>
      </w:r>
    </w:p>
    <w:p>
      <w:pPr>
        <w:pStyle w:val="BookText"/>
        <w:rPr/>
      </w:pPr>
      <w:r>
        <w:rPr>
          <w:rFonts w:ascii="IRNazanin" w:hAnsi="IRNazanin" w:eastAsia="IRNazanin"/>
          <w:color w:val="111111"/>
          <w:sz w:val="28"/>
          <w:sz w:val="28"/>
          <w:szCs w:val="28"/>
          <w:rtl w:val="true"/>
          <w:lang w:bidi="fa-IR"/>
        </w:rPr>
        <w:t xml:space="preserve">اسطرلاب مسطح </w:t>
      </w:r>
      <w:r>
        <w:rPr>
          <w:rFonts w:eastAsia="IRNazanin" w:cs="IRNazanin"/>
          <w:color w:val="111111"/>
          <w:sz w:val="28"/>
          <w:szCs w:val="28"/>
          <w:lang w:bidi="fa-IR"/>
        </w:rPr>
        <w:t>14169/2</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14130/1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14325/1</w:t>
      </w:r>
    </w:p>
    <w:p>
      <w:pPr>
        <w:pStyle w:val="BookText"/>
        <w:rPr/>
      </w:pPr>
      <w:r>
        <w:rPr>
          <w:rFonts w:ascii="IRNazanin" w:hAnsi="IRNazanin" w:eastAsia="IRNazanin"/>
          <w:color w:val="111111"/>
          <w:sz w:val="28"/>
          <w:sz w:val="28"/>
          <w:szCs w:val="28"/>
          <w:rtl w:val="true"/>
          <w:lang w:bidi="fa-IR"/>
        </w:rPr>
        <w:t>اعجاز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نامه</w:t>
      </w:r>
    </w:p>
    <w:p>
      <w:pPr>
        <w:pStyle w:val="BookText"/>
        <w:rPr/>
      </w:pPr>
      <w:r>
        <w:rPr>
          <w:rFonts w:ascii="IRNazanin" w:hAnsi="IRNazanin" w:eastAsia="IRNazanin"/>
          <w:color w:val="111111"/>
          <w:sz w:val="28"/>
          <w:sz w:val="28"/>
          <w:szCs w:val="28"/>
          <w:rtl w:val="true"/>
          <w:lang w:bidi="fa-IR"/>
        </w:rPr>
        <w:t xml:space="preserve">افلاکیه </w:t>
      </w:r>
      <w:r>
        <w:rPr>
          <w:rFonts w:eastAsia="IRNazanin" w:cs="IRNazanin"/>
          <w:color w:val="111111"/>
          <w:sz w:val="28"/>
          <w:szCs w:val="28"/>
          <w:lang w:bidi="fa-IR"/>
        </w:rPr>
        <w:t>14321/10</w:t>
      </w:r>
    </w:p>
    <w:p>
      <w:pPr>
        <w:pStyle w:val="BookText"/>
        <w:rPr/>
      </w:pPr>
      <w:r>
        <w:rPr>
          <w:rFonts w:ascii="IRNazanin" w:hAnsi="IRNazanin" w:eastAsia="IRNazanin"/>
          <w:color w:val="111111"/>
          <w:sz w:val="28"/>
          <w:sz w:val="28"/>
          <w:szCs w:val="28"/>
          <w:rtl w:val="true"/>
          <w:lang w:bidi="fa-IR"/>
        </w:rPr>
        <w:t xml:space="preserve">آب نیسان و قمر در عقرب </w:t>
      </w:r>
      <w:r>
        <w:rPr>
          <w:rFonts w:eastAsia="IRNazanin" w:cs="IRNazanin"/>
          <w:color w:val="111111"/>
          <w:sz w:val="28"/>
          <w:szCs w:val="28"/>
          <w:lang w:bidi="fa-IR"/>
        </w:rPr>
        <w:t>14178/12</w:t>
      </w:r>
    </w:p>
    <w:p>
      <w:pPr>
        <w:pStyle w:val="BookText"/>
        <w:rPr/>
      </w:pPr>
      <w:r>
        <w:rPr>
          <w:rFonts w:ascii="Amiri" w:hAnsi="Amiri" w:eastAsia="Amiri" w:cs="Amiri"/>
          <w:color w:val="111111"/>
          <w:sz w:val="28"/>
          <w:sz w:val="28"/>
          <w:szCs w:val="28"/>
          <w:rtl w:val="true"/>
          <w:lang w:bidi="ar-SA"/>
        </w:rPr>
        <w:t xml:space="preserve">آداب الصلاة </w:t>
      </w:r>
      <w:r>
        <w:rPr>
          <w:rFonts w:eastAsia="Amiri" w:cs="Amiri" w:ascii="Amiri" w:hAnsi="Amiri"/>
          <w:color w:val="111111"/>
          <w:sz w:val="28"/>
          <w:szCs w:val="28"/>
          <w:lang w:bidi="ar-SA"/>
        </w:rPr>
        <w:t>14178/1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14185/4</w:t>
      </w:r>
    </w:p>
    <w:p>
      <w:pPr>
        <w:pStyle w:val="BookText"/>
        <w:rPr/>
      </w:pPr>
      <w:r>
        <w:rPr>
          <w:rFonts w:ascii="Amiri" w:hAnsi="Amiri" w:eastAsia="Amiri" w:cs="Amiri"/>
          <w:color w:val="111111"/>
          <w:sz w:val="28"/>
          <w:sz w:val="28"/>
          <w:szCs w:val="28"/>
          <w:rtl w:val="true"/>
          <w:lang w:bidi="ar-SA"/>
        </w:rPr>
        <w:t>آداب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الصلوة</w:t>
      </w:r>
    </w:p>
    <w:p>
      <w:pPr>
        <w:pStyle w:val="BookText"/>
        <w:rPr/>
      </w:pPr>
      <w:r>
        <w:rPr>
          <w:rFonts w:ascii="Amiri" w:hAnsi="Amiri" w:eastAsia="Amiri" w:cs="Amiri"/>
          <w:color w:val="111111"/>
          <w:sz w:val="28"/>
          <w:sz w:val="28"/>
          <w:szCs w:val="28"/>
          <w:rtl w:val="true"/>
          <w:lang w:bidi="ar-SA"/>
        </w:rPr>
        <w:t xml:space="preserve">آداب سنيه </w:t>
      </w:r>
      <w:r>
        <w:rPr>
          <w:rFonts w:eastAsia="Amiri" w:cs="Amiri" w:ascii="Amiri" w:hAnsi="Amiri"/>
          <w:color w:val="111111"/>
          <w:sz w:val="28"/>
          <w:szCs w:val="28"/>
          <w:lang w:bidi="ar-SA"/>
        </w:rPr>
        <w:t>14188</w:t>
      </w:r>
    </w:p>
    <w:p>
      <w:pPr>
        <w:pStyle w:val="BookText"/>
        <w:rPr/>
      </w:pPr>
      <w:r>
        <w:rPr>
          <w:rFonts w:ascii="Amiri" w:hAnsi="Amiri" w:eastAsia="Amiri" w:cs="Amiri"/>
          <w:color w:val="111111"/>
          <w:sz w:val="28"/>
          <w:sz w:val="28"/>
          <w:szCs w:val="28"/>
          <w:rtl w:val="true"/>
          <w:lang w:bidi="ar-SA"/>
        </w:rPr>
        <w:t>آداب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توفيق</w:t>
      </w:r>
    </w:p>
    <w:p>
      <w:pPr>
        <w:pStyle w:val="BookText"/>
        <w:rPr/>
      </w:pPr>
      <w:r>
        <w:rPr>
          <w:rFonts w:ascii="IRNazanin" w:hAnsi="IRNazanin" w:eastAsia="IRNazanin"/>
          <w:color w:val="111111"/>
          <w:sz w:val="28"/>
          <w:sz w:val="28"/>
          <w:szCs w:val="28"/>
          <w:rtl w:val="true"/>
          <w:lang w:bidi="fa-IR"/>
        </w:rPr>
        <w:t xml:space="preserve">آصار رشت زنبیل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مقامع الفضل</w:t>
      </w:r>
    </w:p>
    <w:p>
      <w:pPr>
        <w:pStyle w:val="BookText"/>
        <w:rPr/>
      </w:pPr>
      <w:r>
        <w:rPr>
          <w:rFonts w:ascii="Amiri" w:hAnsi="Amiri" w:eastAsia="Amiri" w:cs="Amiri"/>
          <w:color w:val="111111"/>
          <w:sz w:val="28"/>
          <w:sz w:val="28"/>
          <w:szCs w:val="28"/>
          <w:rtl w:val="true"/>
          <w:lang w:bidi="ar-SA"/>
        </w:rPr>
        <w:t xml:space="preserve">آئين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العشاق</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14139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14390</w:t>
      </w:r>
    </w:p>
    <w:p>
      <w:pPr>
        <w:pStyle w:val="BookText"/>
        <w:rPr/>
      </w:pP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اثبات واجب و توحید واجب</w:t>
      </w:r>
    </w:p>
    <w:p>
      <w:pPr>
        <w:pStyle w:val="BookText"/>
        <w:rPr/>
      </w:pPr>
      <w:r>
        <w:rPr>
          <w:rFonts w:ascii="IRNazanin" w:hAnsi="IRNazanin" w:eastAsia="IRNazanin"/>
          <w:color w:val="111111"/>
          <w:sz w:val="28"/>
          <w:sz w:val="28"/>
          <w:szCs w:val="28"/>
          <w:rtl w:val="true"/>
          <w:lang w:bidi="fa-IR"/>
        </w:rPr>
        <w:t>اجوبة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ملا رشید</w:t>
      </w:r>
    </w:p>
    <w:p>
      <w:pPr>
        <w:pStyle w:val="BookText"/>
        <w:rPr/>
      </w:pPr>
      <w:r>
        <w:rPr>
          <w:rFonts w:ascii="IRNazanin" w:hAnsi="IRNazanin" w:eastAsia="IRNazanin"/>
          <w:color w:val="111111"/>
          <w:sz w:val="28"/>
          <w:sz w:val="28"/>
          <w:szCs w:val="28"/>
          <w:rtl w:val="true"/>
          <w:lang w:bidi="fa-IR"/>
        </w:rPr>
        <w:t>اجوبه مسائل میر محمد حسن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خوبی</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14196/1</w:t>
      </w:r>
    </w:p>
    <w:p>
      <w:pPr>
        <w:pStyle w:val="BookText"/>
        <w:rPr/>
      </w:pPr>
      <w:r>
        <w:rPr>
          <w:rFonts w:ascii="IRNazanin" w:hAnsi="IRNazanin" w:eastAsia="IRNazanin"/>
          <w:color w:val="111111"/>
          <w:sz w:val="28"/>
          <w:sz w:val="28"/>
          <w:szCs w:val="28"/>
          <w:rtl w:val="true"/>
          <w:lang w:bidi="fa-IR"/>
        </w:rPr>
        <w:t xml:space="preserve">احکام ارث و تلقین میت </w:t>
      </w:r>
      <w:r>
        <w:rPr>
          <w:rFonts w:eastAsia="IRNazanin" w:cs="IRNazanin"/>
          <w:color w:val="111111"/>
          <w:sz w:val="28"/>
          <w:szCs w:val="28"/>
          <w:lang w:bidi="fa-IR"/>
        </w:rPr>
        <w:t>14178/10</w:t>
      </w:r>
    </w:p>
    <w:p>
      <w:pPr>
        <w:pStyle w:val="BookText"/>
        <w:rPr/>
      </w:pPr>
      <w:r>
        <w:rPr>
          <w:rFonts w:ascii="Amiri" w:hAnsi="Amiri" w:eastAsia="Amiri" w:cs="Amiri"/>
          <w:color w:val="111111"/>
          <w:sz w:val="28"/>
          <w:sz w:val="28"/>
          <w:szCs w:val="28"/>
          <w:rtl w:val="true"/>
          <w:lang w:bidi="ar-SA"/>
        </w:rPr>
        <w:t>احكام الحيض و الاستحاضه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الدماء الثلاثه</w:t>
      </w:r>
    </w:p>
    <w:p>
      <w:pPr>
        <w:pStyle w:val="BookText"/>
        <w:rPr/>
      </w:pPr>
      <w:r>
        <w:rPr>
          <w:rFonts w:ascii="IRNazanin" w:hAnsi="IRNazanin" w:eastAsia="IRNazanin"/>
          <w:color w:val="111111"/>
          <w:sz w:val="28"/>
          <w:sz w:val="28"/>
          <w:szCs w:val="28"/>
          <w:rtl w:val="true"/>
          <w:lang w:bidi="fa-IR"/>
        </w:rPr>
        <w:t>احکام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تجارت</w:t>
      </w:r>
    </w:p>
    <w:p>
      <w:pPr>
        <w:pStyle w:val="BookText"/>
        <w:rPr/>
      </w:pPr>
      <w:r>
        <w:rPr>
          <w:rFonts w:ascii="IRNazanin" w:hAnsi="IRNazanin" w:eastAsia="IRNazanin"/>
          <w:color w:val="111111"/>
          <w:sz w:val="28"/>
          <w:sz w:val="28"/>
          <w:szCs w:val="28"/>
          <w:rtl w:val="true"/>
          <w:lang w:bidi="fa-IR"/>
        </w:rPr>
        <w:t xml:space="preserve">احکام، فرامین و نامه ها </w:t>
      </w:r>
      <w:r>
        <w:rPr>
          <w:rFonts w:eastAsia="IRNazanin" w:cs="IRNazanin"/>
          <w:color w:val="111111"/>
          <w:sz w:val="28"/>
          <w:szCs w:val="28"/>
          <w:lang w:bidi="fa-IR"/>
        </w:rPr>
        <w:t>14104</w:t>
      </w:r>
    </w:p>
    <w:p>
      <w:pPr>
        <w:pStyle w:val="BookText"/>
        <w:rPr/>
      </w:pPr>
      <w:r>
        <w:rPr>
          <w:rFonts w:ascii="Amiri" w:hAnsi="Amiri" w:eastAsia="Amiri" w:cs="Amiri"/>
          <w:color w:val="111111"/>
          <w:sz w:val="28"/>
          <w:sz w:val="28"/>
          <w:szCs w:val="28"/>
          <w:rtl w:val="true"/>
          <w:lang w:bidi="ar-SA"/>
        </w:rPr>
        <w:t>اختيارات الايام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اختيارات ايام</w:t>
      </w:r>
    </w:p>
    <w:p>
      <w:pPr>
        <w:pStyle w:val="BookText"/>
        <w:rPr/>
      </w:pPr>
      <w:r>
        <w:rPr>
          <w:rFonts w:ascii="IRNazanin" w:hAnsi="IRNazanin" w:eastAsia="IRNazanin"/>
          <w:color w:val="111111"/>
          <w:sz w:val="28"/>
          <w:sz w:val="28"/>
          <w:szCs w:val="28"/>
          <w:rtl w:val="true"/>
          <w:lang w:bidi="fa-IR"/>
        </w:rPr>
        <w:t>اختیارات الايام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اختیارات الايام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 حبيب السير في اخبار افراد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في اخبار افراد بشر</w:t>
      </w:r>
    </w:p>
    <w:p>
      <w:pPr>
        <w:pStyle w:val="BookText"/>
        <w:rPr/>
      </w:pPr>
      <w:r>
        <w:rPr>
          <w:rFonts w:ascii="IRNazanin" w:hAnsi="IRNazanin" w:eastAsia="IRNazanin"/>
          <w:color w:val="111111"/>
          <w:sz w:val="28"/>
          <w:sz w:val="28"/>
          <w:szCs w:val="28"/>
          <w:rtl w:val="true"/>
          <w:lang w:bidi="fa-IR"/>
        </w:rPr>
        <w:t>تاریخ معجم فی آثار ملوک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في آثار الملوك العجم</w:t>
      </w:r>
    </w:p>
    <w:p>
      <w:pPr>
        <w:pStyle w:val="BookText"/>
        <w:rPr/>
      </w:pPr>
      <w:r>
        <w:rPr>
          <w:rFonts w:ascii="IRNazanin" w:hAnsi="IRNazanin" w:eastAsia="IRNazanin"/>
          <w:color w:val="111111"/>
          <w:sz w:val="28"/>
          <w:sz w:val="28"/>
          <w:szCs w:val="28"/>
          <w:rtl w:val="true"/>
          <w:lang w:bidi="fa-IR"/>
        </w:rPr>
        <w:t>تاریخ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نامه</w:t>
      </w:r>
    </w:p>
    <w:p>
      <w:pPr>
        <w:pStyle w:val="BookText"/>
        <w:rPr/>
      </w:pPr>
      <w:r>
        <w:rPr>
          <w:rFonts w:ascii="IRNazanin" w:hAnsi="IRNazanin" w:eastAsia="IRNazanin"/>
          <w:color w:val="111111"/>
          <w:sz w:val="28"/>
          <w:sz w:val="28"/>
          <w:szCs w:val="28"/>
          <w:rtl w:val="true"/>
          <w:lang w:bidi="fa-IR"/>
        </w:rPr>
        <w:t>تاریخ موسویه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نامه</w:t>
      </w:r>
    </w:p>
    <w:p>
      <w:pPr>
        <w:pStyle w:val="BookText"/>
        <w:rPr/>
      </w:pPr>
      <w:r>
        <w:rPr>
          <w:rFonts w:ascii="IRNazanin" w:hAnsi="IRNazanin" w:eastAsia="IRNazanin"/>
          <w:color w:val="111111"/>
          <w:sz w:val="28"/>
          <w:sz w:val="28"/>
          <w:szCs w:val="28"/>
          <w:rtl w:val="true"/>
          <w:lang w:bidi="fa-IR"/>
        </w:rPr>
        <w:t>تاریخ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جهانگشای نادری</w:t>
      </w:r>
    </w:p>
    <w:p>
      <w:pPr>
        <w:pStyle w:val="BookText"/>
        <w:rPr/>
      </w:pPr>
      <w:r>
        <w:rPr>
          <w:rFonts w:ascii="IRNazanin" w:hAnsi="IRNazanin" w:eastAsia="IRNazanin"/>
          <w:color w:val="111111"/>
          <w:sz w:val="28"/>
          <w:sz w:val="28"/>
          <w:szCs w:val="28"/>
          <w:rtl w:val="true"/>
          <w:lang w:bidi="fa-IR"/>
        </w:rPr>
        <w:t>تاریخ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نادره</w:t>
      </w:r>
    </w:p>
    <w:p>
      <w:pPr>
        <w:pStyle w:val="BookText"/>
        <w:rPr/>
      </w:pPr>
      <w:r>
        <w:rPr>
          <w:rFonts w:ascii="IRNazanin" w:hAnsi="IRNazanin" w:eastAsia="IRNazanin"/>
          <w:color w:val="111111"/>
          <w:sz w:val="28"/>
          <w:sz w:val="28"/>
          <w:szCs w:val="28"/>
          <w:rtl w:val="true"/>
          <w:lang w:bidi="fa-IR"/>
        </w:rPr>
        <w:t xml:space="preserve">تاریخ نگارستان </w:t>
      </w:r>
      <w:r>
        <w:rPr>
          <w:rFonts w:eastAsia="IRNazanin" w:cs="IRNazanin"/>
          <w:color w:val="111111"/>
          <w:sz w:val="28"/>
          <w:szCs w:val="28"/>
          <w:lang w:bidi="fa-IR"/>
        </w:rPr>
        <w:t>14361</w:t>
      </w:r>
    </w:p>
    <w:p>
      <w:pPr>
        <w:pStyle w:val="BookText"/>
        <w:rPr/>
      </w:pPr>
      <w:r>
        <w:rPr>
          <w:rFonts w:ascii="IRNazanin" w:hAnsi="IRNazanin" w:eastAsia="IRNazanin"/>
          <w:color w:val="111111"/>
          <w:sz w:val="28"/>
          <w:sz w:val="28"/>
          <w:szCs w:val="28"/>
          <w:rtl w:val="true"/>
          <w:lang w:bidi="fa-IR"/>
        </w:rPr>
        <w:t>تتمه 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جامع عباسی</w:t>
      </w:r>
    </w:p>
    <w:p>
      <w:pPr>
        <w:pStyle w:val="BookText"/>
        <w:rPr/>
      </w:pPr>
      <w:r>
        <w:rPr>
          <w:rFonts w:ascii="IRNazanin" w:hAnsi="IRNazanin" w:eastAsia="IRNazanin"/>
          <w:color w:val="111111"/>
          <w:sz w:val="28"/>
          <w:sz w:val="28"/>
          <w:szCs w:val="28"/>
          <w:rtl w:val="true"/>
          <w:lang w:bidi="fa-IR"/>
        </w:rPr>
        <w:t xml:space="preserve">تتمیم جامع عباسی </w:t>
      </w:r>
      <w:r>
        <w:rPr>
          <w:rFonts w:eastAsia="IRNazanin" w:cs="IRNazanin"/>
          <w:color w:val="111111"/>
          <w:sz w:val="28"/>
          <w:szCs w:val="28"/>
          <w:lang w:bidi="fa-IR"/>
        </w:rPr>
        <w:t>143703</w:t>
      </w:r>
    </w:p>
    <w:p>
      <w:pPr>
        <w:pStyle w:val="BookText"/>
        <w:rPr/>
      </w:pPr>
      <w:r>
        <w:rPr>
          <w:rFonts w:ascii="Amiri" w:hAnsi="Amiri" w:eastAsia="Amiri" w:cs="Amiri"/>
          <w:color w:val="111111"/>
          <w:sz w:val="28"/>
          <w:sz w:val="28"/>
          <w:szCs w:val="28"/>
          <w:rtl w:val="true"/>
          <w:lang w:bidi="ar-SA"/>
        </w:rPr>
        <w:t xml:space="preserve">تجربة الرمل </w:t>
      </w:r>
      <w:r>
        <w:rPr>
          <w:rFonts w:eastAsia="Amiri" w:cs="Amiri" w:ascii="Amiri" w:hAnsi="Amiri"/>
          <w:color w:val="111111"/>
          <w:sz w:val="28"/>
          <w:szCs w:val="28"/>
          <w:lang w:bidi="ar-SA"/>
        </w:rPr>
        <w:t>14187/2</w:t>
      </w:r>
    </w:p>
    <w:p>
      <w:pPr>
        <w:pStyle w:val="BookText"/>
        <w:rPr/>
      </w:pPr>
      <w:r>
        <w:rPr>
          <w:rFonts w:ascii="IRNazanin" w:hAnsi="IRNazanin" w:eastAsia="IRNazanin"/>
          <w:color w:val="111111"/>
          <w:sz w:val="28"/>
          <w:sz w:val="28"/>
          <w:szCs w:val="28"/>
          <w:rtl w:val="true"/>
          <w:lang w:bidi="fa-IR"/>
        </w:rPr>
        <w:t>تجويد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تجوید قرآن</w:t>
      </w:r>
    </w:p>
    <w:p>
      <w:pPr>
        <w:pStyle w:val="BookText"/>
        <w:rPr/>
      </w:pP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lang w:bidi="fa-IR"/>
        </w:rPr>
        <w:t>14246/1</w:t>
      </w:r>
    </w:p>
    <w:p>
      <w:pPr>
        <w:pStyle w:val="BookText"/>
        <w:rPr/>
      </w:pPr>
      <w:r>
        <w:rPr>
          <w:rFonts w:ascii="IRNazanin" w:hAnsi="IRNazanin" w:eastAsia="IRNazanin"/>
          <w:color w:val="111111"/>
          <w:sz w:val="28"/>
          <w:sz w:val="28"/>
          <w:szCs w:val="28"/>
          <w:rtl w:val="true"/>
          <w:lang w:bidi="fa-IR"/>
        </w:rPr>
        <w:t>تجوید ملا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مضامین</w:t>
      </w:r>
    </w:p>
    <w:p>
      <w:pPr>
        <w:pStyle w:val="BookText"/>
        <w:rPr/>
      </w:pP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14163/3</w:t>
      </w:r>
    </w:p>
    <w:p>
      <w:pPr>
        <w:pStyle w:val="BookText"/>
        <w:rPr/>
      </w:pPr>
      <w:r>
        <w:rPr>
          <w:rFonts w:ascii="Amiri" w:hAnsi="Amiri" w:eastAsia="Amiri" w:cs="Amiri"/>
          <w:color w:val="111111"/>
          <w:sz w:val="28"/>
          <w:sz w:val="28"/>
          <w:szCs w:val="28"/>
          <w:rtl w:val="true"/>
          <w:lang w:bidi="ar-SA"/>
        </w:rPr>
        <w:t>تحفة الابرار ← تحفة الابرار الملتقط من آثار الائمة الاطهار</w:t>
      </w:r>
    </w:p>
    <w:p>
      <w:pPr>
        <w:pStyle w:val="BookText"/>
        <w:rPr/>
      </w:pPr>
      <w:r>
        <w:rPr>
          <w:rFonts w:ascii="Amiri" w:hAnsi="Amiri" w:eastAsia="Amiri" w:cs="Amiri"/>
          <w:color w:val="111111"/>
          <w:sz w:val="28"/>
          <w:sz w:val="28"/>
          <w:szCs w:val="28"/>
          <w:rtl w:val="true"/>
          <w:lang w:bidi="ar-SA"/>
        </w:rPr>
        <w:t xml:space="preserve">تحفة الابرار املتقط من آثار الائمة الاطهار </w:t>
      </w:r>
      <w:r>
        <w:rPr>
          <w:rFonts w:eastAsia="Amiri" w:cs="Amiri" w:ascii="Amiri" w:hAnsi="Amiri"/>
          <w:color w:val="111111"/>
          <w:sz w:val="28"/>
          <w:szCs w:val="28"/>
          <w:lang w:bidi="ar-SA"/>
        </w:rPr>
        <w:t>14189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14331</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lang w:bidi="ar-SA"/>
        </w:rPr>
        <w:t>14231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14331</w:t>
      </w:r>
    </w:p>
    <w:p>
      <w:pPr>
        <w:pStyle w:val="BookText"/>
        <w:rPr/>
      </w:pPr>
      <w:r>
        <w:rPr>
          <w:rFonts w:ascii="IRNazanin" w:hAnsi="IRNazanin" w:eastAsia="IRNazanin"/>
          <w:color w:val="111111"/>
          <w:sz w:val="28"/>
          <w:sz w:val="28"/>
          <w:szCs w:val="28"/>
          <w:rtl w:val="true"/>
          <w:lang w:bidi="fa-IR"/>
        </w:rPr>
        <w:t>تحفة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عباسی</w:t>
      </w:r>
    </w:p>
    <w:p>
      <w:pPr>
        <w:pStyle w:val="BookText"/>
        <w:rPr/>
      </w:pPr>
      <w:r>
        <w:rPr>
          <w:rFonts w:ascii="Amiri" w:hAnsi="Amiri" w:eastAsia="Amiri" w:cs="Amiri"/>
          <w:color w:val="111111"/>
          <w:sz w:val="28"/>
          <w:sz w:val="28"/>
          <w:szCs w:val="28"/>
          <w:rtl w:val="true"/>
          <w:lang w:bidi="ar-SA"/>
        </w:rPr>
        <w:t>تحفة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القراء</w:t>
      </w:r>
    </w:p>
    <w:p>
      <w:pPr>
        <w:pStyle w:val="BookText"/>
        <w:rPr/>
      </w:pPr>
      <w:r>
        <w:rPr>
          <w:rFonts w:ascii="Amiri" w:hAnsi="Amiri" w:eastAsia="Amiri" w:cs="Amiri"/>
          <w:color w:val="111111"/>
          <w:sz w:val="28"/>
          <w:sz w:val="28"/>
          <w:szCs w:val="28"/>
          <w:rtl w:val="true"/>
          <w:lang w:bidi="ar-SA"/>
        </w:rPr>
        <w:t xml:space="preserve">تحفة القراء </w:t>
      </w:r>
      <w:r>
        <w:rPr>
          <w:rFonts w:eastAsia="Amiri" w:cs="Amiri" w:ascii="Amiri" w:hAnsi="Amiri"/>
          <w:color w:val="111111"/>
          <w:sz w:val="28"/>
          <w:szCs w:val="28"/>
          <w:lang w:bidi="ar-SA"/>
        </w:rPr>
        <w:t>14210/1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14275/1</w:t>
      </w:r>
    </w:p>
    <w:p>
      <w:pPr>
        <w:pStyle w:val="BookText"/>
        <w:rPr/>
      </w:pPr>
      <w:r>
        <w:rPr>
          <w:rFonts w:ascii="Amiri" w:hAnsi="Amiri" w:eastAsia="Amiri" w:cs="Amiri"/>
          <w:color w:val="111111"/>
          <w:sz w:val="28"/>
          <w:sz w:val="28"/>
          <w:szCs w:val="28"/>
          <w:rtl w:val="true"/>
          <w:lang w:bidi="ar-SA"/>
        </w:rPr>
        <w:t xml:space="preserve">تحفة المجاور </w:t>
      </w:r>
      <w:r>
        <w:rPr>
          <w:rFonts w:eastAsia="Amiri" w:cs="Amiri" w:ascii="Amiri" w:hAnsi="Amiri"/>
          <w:color w:val="111111"/>
          <w:sz w:val="28"/>
          <w:szCs w:val="28"/>
          <w:lang w:bidi="ar-SA"/>
        </w:rPr>
        <w:t>14321/12</w:t>
      </w:r>
    </w:p>
    <w:p>
      <w:pPr>
        <w:pStyle w:val="BookText"/>
        <w:rPr/>
      </w:pPr>
      <w:r>
        <w:rPr>
          <w:rFonts w:ascii="Amiri" w:hAnsi="Amiri" w:eastAsia="Amiri" w:cs="Amiri"/>
          <w:color w:val="111111"/>
          <w:sz w:val="28"/>
          <w:sz w:val="28"/>
          <w:szCs w:val="28"/>
          <w:rtl w:val="true"/>
          <w:lang w:bidi="ar-SA"/>
        </w:rPr>
        <w:t xml:space="preserve">تحفة المومنين </w:t>
      </w:r>
      <w:r>
        <w:rPr>
          <w:rFonts w:eastAsia="Amiri" w:cs="Amiri" w:ascii="Amiri" w:hAnsi="Amiri"/>
          <w:color w:val="111111"/>
          <w:sz w:val="28"/>
          <w:szCs w:val="28"/>
          <w:lang w:bidi="ar-SA"/>
        </w:rPr>
        <w:t>14182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14185/6</w:t>
      </w:r>
    </w:p>
    <w:p>
      <w:pPr>
        <w:pStyle w:val="BookText"/>
        <w:rPr/>
      </w:pPr>
      <w:r>
        <w:rPr>
          <w:rFonts w:ascii="Amiri" w:hAnsi="Amiri" w:eastAsia="Amiri" w:cs="Amiri"/>
          <w:color w:val="111111"/>
          <w:sz w:val="28"/>
          <w:sz w:val="28"/>
          <w:szCs w:val="28"/>
          <w:rtl w:val="true"/>
          <w:lang w:bidi="ar-SA"/>
        </w:rPr>
        <w:t>تحفة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w:t>
      </w:r>
    </w:p>
    <w:p>
      <w:pPr>
        <w:pStyle w:val="BookText"/>
        <w:rPr/>
      </w:pPr>
      <w:r>
        <w:rPr>
          <w:rFonts w:ascii="IRNazanin" w:hAnsi="IRNazanin" w:eastAsia="IRNazanin"/>
          <w:color w:val="111111"/>
          <w:sz w:val="28"/>
          <w:sz w:val="28"/>
          <w:szCs w:val="28"/>
          <w:rtl w:val="true"/>
          <w:lang w:bidi="fa-IR"/>
        </w:rPr>
        <w:t>تحفه حکیم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المومنين</w:t>
      </w:r>
    </w:p>
    <w:p>
      <w:pPr>
        <w:pStyle w:val="BookText"/>
        <w:rPr/>
      </w:pPr>
      <w:r>
        <w:rPr>
          <w:rFonts w:ascii="Amiri" w:hAnsi="Amiri" w:eastAsia="Amiri" w:cs="Amiri"/>
          <w:color w:val="111111"/>
          <w:sz w:val="28"/>
          <w:sz w:val="28"/>
          <w:szCs w:val="28"/>
          <w:rtl w:val="true"/>
          <w:lang w:bidi="ar-SA"/>
        </w:rPr>
        <w:t xml:space="preserve">اكمال الاصلاح </w:t>
      </w:r>
      <w:r>
        <w:rPr>
          <w:rFonts w:eastAsia="Amiri" w:cs="Amiri" w:ascii="Amiri" w:hAnsi="Amiri"/>
          <w:color w:val="111111"/>
          <w:sz w:val="28"/>
          <w:szCs w:val="28"/>
          <w:lang w:bidi="ar-SA"/>
        </w:rPr>
        <w:t>14275/2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14376</w:t>
      </w:r>
    </w:p>
    <w:p>
      <w:pPr>
        <w:pStyle w:val="BookText"/>
        <w:rPr/>
      </w:pPr>
      <w:r>
        <w:rPr>
          <w:rFonts w:ascii="Amiri" w:hAnsi="Amiri" w:eastAsia="Amiri" w:cs="Amiri"/>
          <w:color w:val="111111"/>
          <w:sz w:val="28"/>
          <w:sz w:val="28"/>
          <w:szCs w:val="28"/>
          <w:rtl w:val="true"/>
          <w:lang w:bidi="ar-SA"/>
        </w:rPr>
        <w:t xml:space="preserve">الارشاد الهادي نحو الرشاد </w:t>
      </w:r>
      <w:r>
        <w:rPr>
          <w:rFonts w:eastAsia="Amiri" w:cs="Amiri" w:ascii="Amiri" w:hAnsi="Amiri"/>
          <w:color w:val="111111"/>
          <w:sz w:val="28"/>
          <w:szCs w:val="28"/>
          <w:lang w:bidi="ar-SA"/>
        </w:rPr>
        <w:t>14313/2</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الهادي نحو الرشاد</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14178/9</w:t>
      </w:r>
    </w:p>
    <w:p>
      <w:pPr>
        <w:pStyle w:val="BookText"/>
        <w:rPr/>
      </w:pPr>
      <w:r>
        <w:rPr>
          <w:rFonts w:ascii="Amiri" w:hAnsi="Amiri" w:eastAsia="Amiri" w:cs="Amiri"/>
          <w:color w:val="111111"/>
          <w:sz w:val="28"/>
          <w:sz w:val="28"/>
          <w:szCs w:val="28"/>
          <w:rtl w:val="true"/>
          <w:lang w:bidi="ar-SA"/>
        </w:rPr>
        <w:t>التحيات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صلواة العاليات و التحيات الفائحات</w:t>
      </w:r>
    </w:p>
    <w:p>
      <w:pPr>
        <w:pStyle w:val="BookText"/>
        <w:rPr/>
      </w:pPr>
      <w:r>
        <w:rPr>
          <w:rFonts w:ascii="Amiri" w:hAnsi="Amiri" w:eastAsia="Amiri" w:cs="Amiri"/>
          <w:color w:val="111111"/>
          <w:sz w:val="28"/>
          <w:sz w:val="28"/>
          <w:szCs w:val="28"/>
          <w:rtl w:val="true"/>
          <w:lang w:bidi="ar-SA"/>
        </w:rPr>
        <w:t xml:space="preserve">الحسنية في الاصول الدينيه و الفروع العباديه </w:t>
      </w:r>
      <w:r>
        <w:rPr>
          <w:rFonts w:eastAsia="Amiri" w:cs="Amiri" w:ascii="Amiri" w:hAnsi="Amiri"/>
          <w:color w:val="111111"/>
          <w:sz w:val="28"/>
          <w:szCs w:val="28"/>
          <w:lang w:bidi="ar-SA"/>
        </w:rPr>
        <w:t>14320</w:t>
      </w:r>
    </w:p>
    <w:p>
      <w:pPr>
        <w:pStyle w:val="BookText"/>
        <w:rPr/>
      </w:pPr>
      <w:r>
        <w:rPr>
          <w:rFonts w:ascii="Amiri" w:hAnsi="Amiri" w:eastAsia="Amiri" w:cs="Amiri"/>
          <w:color w:val="111111"/>
          <w:sz w:val="28"/>
          <w:sz w:val="28"/>
          <w:szCs w:val="28"/>
          <w:rtl w:val="true"/>
          <w:lang w:bidi="ar-SA"/>
        </w:rPr>
        <w:t>الصلاة العاليات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صلواة العاليات و التحيات الفائحات</w:t>
      </w:r>
    </w:p>
    <w:p>
      <w:pPr>
        <w:pStyle w:val="BookText"/>
        <w:rPr/>
      </w:pPr>
      <w:r>
        <w:rPr>
          <w:rFonts w:ascii="Amiri" w:hAnsi="Amiri" w:eastAsia="Amiri" w:cs="Amiri"/>
          <w:color w:val="111111"/>
          <w:sz w:val="28"/>
          <w:sz w:val="28"/>
          <w:szCs w:val="28"/>
          <w:rtl w:val="true"/>
          <w:lang w:bidi="ar-SA"/>
        </w:rPr>
        <w:t>العزى فى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w:t>
      </w:r>
    </w:p>
    <w:p>
      <w:pPr>
        <w:pStyle w:val="BookText"/>
        <w:rPr/>
      </w:pPr>
      <w:r>
        <w:rPr>
          <w:rFonts w:ascii="IRNazanin" w:hAnsi="IRNazanin" w:eastAsia="IRNazanin"/>
          <w:color w:val="111111"/>
          <w:sz w:val="28"/>
          <w:sz w:val="28"/>
          <w:szCs w:val="28"/>
          <w:rtl w:val="true"/>
          <w:lang w:bidi="fa-IR"/>
        </w:rPr>
        <w:t>الفاظ مفرده و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w:t>
      </w:r>
    </w:p>
    <w:p>
      <w:pPr>
        <w:pStyle w:val="BookText"/>
        <w:rPr/>
      </w:pPr>
      <w:r>
        <w:rPr>
          <w:rFonts w:ascii="Amiri" w:hAnsi="Amiri" w:eastAsia="Amiri" w:cs="Amiri"/>
          <w:color w:val="111111"/>
          <w:sz w:val="28"/>
          <w:sz w:val="28"/>
          <w:szCs w:val="28"/>
          <w:rtl w:val="true"/>
          <w:lang w:bidi="ar-SA"/>
        </w:rPr>
        <w:t>الوجيزه في معرفة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التقويم</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lang w:bidi="fa-IR"/>
        </w:rPr>
        <w:t>14134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14397</w:t>
      </w:r>
    </w:p>
    <w:p>
      <w:pPr>
        <w:pStyle w:val="BookText"/>
        <w:rPr/>
      </w:pPr>
      <w:r>
        <w:rPr>
          <w:rFonts w:ascii="Amiri" w:hAnsi="Amiri" w:eastAsia="Amiri" w:cs="Amiri"/>
          <w:color w:val="111111"/>
          <w:sz w:val="28"/>
          <w:sz w:val="28"/>
          <w:szCs w:val="28"/>
          <w:rtl w:val="true"/>
          <w:lang w:bidi="ar-SA"/>
        </w:rPr>
        <w:t xml:space="preserve">انيس العشاق </w:t>
      </w:r>
      <w:r>
        <w:rPr>
          <w:rFonts w:eastAsia="Amiri" w:cs="Amiri" w:ascii="Amiri" w:hAnsi="Amiri"/>
          <w:color w:val="111111"/>
          <w:sz w:val="28"/>
          <w:szCs w:val="28"/>
          <w:lang w:bidi="ar-SA"/>
        </w:rPr>
        <w:t>14271/1</w:t>
      </w:r>
    </w:p>
    <w:p>
      <w:pPr>
        <w:pStyle w:val="BookText"/>
        <w:rPr/>
      </w:pPr>
      <w:r>
        <w:rPr>
          <w:rFonts w:ascii="IRNazanin" w:hAnsi="IRNazanin" w:eastAsia="IRNazanin"/>
          <w:color w:val="111111"/>
          <w:sz w:val="28"/>
          <w:sz w:val="28"/>
          <w:szCs w:val="28"/>
          <w:rtl w:val="true"/>
          <w:lang w:bidi="fa-IR"/>
        </w:rPr>
        <w:t xml:space="preserve">اوزان و مقادیر </w:t>
      </w:r>
      <w:r>
        <w:rPr>
          <w:rFonts w:eastAsia="IRNazanin" w:cs="IRNazanin"/>
          <w:color w:val="111111"/>
          <w:sz w:val="28"/>
          <w:szCs w:val="28"/>
          <w:lang w:bidi="fa-IR"/>
        </w:rPr>
        <w:t>14185/3</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14192</w:t>
      </w:r>
    </w:p>
    <w:p>
      <w:pPr>
        <w:pStyle w:val="BookText"/>
        <w:rPr/>
      </w:pPr>
      <w:r>
        <w:rPr>
          <w:rFonts w:ascii="IRNazanin" w:hAnsi="IRNazanin" w:eastAsia="IRNazanin"/>
          <w:color w:val="111111"/>
          <w:sz w:val="28"/>
          <w:sz w:val="28"/>
          <w:szCs w:val="28"/>
          <w:rtl w:val="true"/>
          <w:lang w:bidi="fa-IR"/>
        </w:rPr>
        <w:t xml:space="preserve">برگزیده آیات و احادیث </w:t>
      </w:r>
      <w:r>
        <w:rPr>
          <w:rFonts w:eastAsia="IRNazanin" w:cs="IRNazanin"/>
          <w:color w:val="111111"/>
          <w:sz w:val="28"/>
          <w:szCs w:val="28"/>
          <w:lang w:bidi="fa-IR"/>
        </w:rPr>
        <w:t>14109/4</w:t>
      </w:r>
    </w:p>
    <w:p>
      <w:pPr>
        <w:pStyle w:val="BookText"/>
        <w:rPr/>
      </w:pPr>
      <w:r>
        <w:rPr>
          <w:rFonts w:ascii="IRNazanin" w:hAnsi="IRNazanin" w:eastAsia="IRNazanin"/>
          <w:color w:val="111111"/>
          <w:sz w:val="28"/>
          <w:sz w:val="28"/>
          <w:szCs w:val="28"/>
          <w:rtl w:val="true"/>
          <w:lang w:bidi="fa-IR"/>
        </w:rPr>
        <w:t>برگزیده 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المسائل</w:t>
      </w:r>
    </w:p>
    <w:p>
      <w:pPr>
        <w:pStyle w:val="BookText"/>
        <w:rPr/>
      </w:pPr>
      <w:r>
        <w:rPr>
          <w:rFonts w:ascii="IRNazanin" w:hAnsi="IRNazanin" w:eastAsia="IRNazanin"/>
          <w:color w:val="111111"/>
          <w:sz w:val="28"/>
          <w:sz w:val="28"/>
          <w:szCs w:val="28"/>
          <w:rtl w:val="true"/>
          <w:lang w:bidi="fa-IR"/>
        </w:rPr>
        <w:t xml:space="preserve">برگزیده دیوان فرشته </w:t>
      </w:r>
      <w:r>
        <w:rPr>
          <w:rFonts w:eastAsia="IRNazanin" w:cs="IRNazanin"/>
          <w:color w:val="111111"/>
          <w:sz w:val="28"/>
          <w:szCs w:val="28"/>
          <w:lang w:bidi="fa-IR"/>
        </w:rPr>
        <w:t>14101/3</w:t>
      </w:r>
    </w:p>
    <w:p>
      <w:pPr>
        <w:pStyle w:val="BookText"/>
        <w:rPr/>
      </w:pPr>
      <w:r>
        <w:rPr>
          <w:rFonts w:ascii="IRNazanin" w:hAnsi="IRNazanin" w:eastAsia="IRNazanin"/>
          <w:color w:val="111111"/>
          <w:sz w:val="28"/>
          <w:sz w:val="28"/>
          <w:szCs w:val="28"/>
          <w:rtl w:val="true"/>
          <w:lang w:bidi="fa-IR"/>
        </w:rPr>
        <w:t xml:space="preserve">برگزیده روضة الانوار عباسی </w:t>
      </w:r>
      <w:r>
        <w:rPr>
          <w:rFonts w:eastAsia="IRNazanin" w:cs="IRNazanin"/>
          <w:color w:val="111111"/>
          <w:sz w:val="28"/>
          <w:szCs w:val="28"/>
          <w:lang w:bidi="fa-IR"/>
        </w:rPr>
        <w:t>14150/1</w:t>
      </w:r>
    </w:p>
    <w:p>
      <w:pPr>
        <w:pStyle w:val="BookText"/>
        <w:rPr/>
      </w:pPr>
      <w:r>
        <w:rPr>
          <w:rFonts w:ascii="IRNazanin" w:hAnsi="IRNazanin" w:eastAsia="IRNazanin"/>
          <w:color w:val="111111"/>
          <w:sz w:val="28"/>
          <w:sz w:val="28"/>
          <w:szCs w:val="28"/>
          <w:rtl w:val="true"/>
          <w:lang w:bidi="fa-IR"/>
        </w:rPr>
        <w:t xml:space="preserve">برگزیده گوهر مراد </w:t>
      </w:r>
      <w:r>
        <w:rPr>
          <w:rFonts w:eastAsia="IRNazanin" w:cs="IRNazanin"/>
          <w:color w:val="111111"/>
          <w:sz w:val="28"/>
          <w:szCs w:val="28"/>
          <w:lang w:bidi="fa-IR"/>
        </w:rPr>
        <w:t>14370/2</w:t>
      </w:r>
    </w:p>
    <w:p>
      <w:pPr>
        <w:pStyle w:val="BookText"/>
        <w:rPr/>
      </w:pPr>
      <w:r>
        <w:rPr>
          <w:rFonts w:ascii="Amiri" w:hAnsi="Amiri" w:eastAsia="Amiri" w:cs="Amiri"/>
          <w:color w:val="111111"/>
          <w:sz w:val="28"/>
          <w:sz w:val="28"/>
          <w:szCs w:val="28"/>
          <w:rtl w:val="true"/>
          <w:lang w:bidi="ar-SA"/>
        </w:rPr>
        <w:t>بستان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القلوب</w:t>
      </w:r>
    </w:p>
    <w:p>
      <w:pPr>
        <w:pStyle w:val="BookText"/>
        <w:rPr/>
      </w:pPr>
      <w:r>
        <w:rPr>
          <w:rFonts w:ascii="IRNazanin" w:hAnsi="IRNazanin" w:eastAsia="IRNazanin"/>
          <w:color w:val="111111"/>
          <w:sz w:val="28"/>
          <w:sz w:val="28"/>
          <w:szCs w:val="28"/>
          <w:rtl w:val="true"/>
          <w:lang w:bidi="fa-IR"/>
        </w:rPr>
        <w:t xml:space="preserve">بعض الاشعار </w:t>
      </w:r>
      <w:r>
        <w:rPr>
          <w:rFonts w:eastAsia="IRNazanin" w:cs="IRNazanin"/>
          <w:color w:val="111111"/>
          <w:sz w:val="28"/>
          <w:szCs w:val="28"/>
          <w:lang w:bidi="fa-IR"/>
        </w:rPr>
        <w:t>14116/1</w:t>
      </w:r>
    </w:p>
    <w:p>
      <w:pPr>
        <w:pStyle w:val="BookText"/>
        <w:rPr/>
      </w:pPr>
      <w:r>
        <w:rPr>
          <w:rFonts w:ascii="IRNazanin" w:hAnsi="IRNazanin" w:eastAsia="IRNazanin"/>
          <w:color w:val="111111"/>
          <w:sz w:val="28"/>
          <w:sz w:val="28"/>
          <w:szCs w:val="28"/>
          <w:rtl w:val="true"/>
          <w:lang w:bidi="fa-IR"/>
        </w:rPr>
        <w:t>بهار دانش</w:t>
      </w:r>
    </w:p>
    <w:p>
      <w:pPr>
        <w:pStyle w:val="BookText"/>
        <w:rPr/>
      </w:pPr>
      <w:r>
        <w:rPr>
          <w:rFonts w:ascii="IRNazanin" w:hAnsi="IRNazanin" w:eastAsia="IRNazanin"/>
          <w:color w:val="111111"/>
          <w:sz w:val="28"/>
          <w:sz w:val="28"/>
          <w:szCs w:val="28"/>
          <w:rtl w:val="true"/>
          <w:lang w:bidi="fa-IR"/>
        </w:rPr>
        <w:t xml:space="preserve">بهارستان سخن </w:t>
      </w:r>
      <w:r>
        <w:rPr>
          <w:rFonts w:eastAsia="IRNazanin" w:cs="IRNazanin"/>
          <w:color w:val="111111"/>
          <w:sz w:val="28"/>
          <w:szCs w:val="28"/>
          <w:lang w:bidi="fa-IR"/>
        </w:rPr>
        <w:t>14175</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جهانگشای نادری </w:t>
      </w:r>
    </w:p>
    <w:p>
      <w:pPr>
        <w:pStyle w:val="BookText"/>
        <w:rPr/>
      </w:pPr>
      <w:r>
        <w:rPr>
          <w:rFonts w:ascii="IRNazanin" w:hAnsi="IRNazanin" w:eastAsia="IRNazanin"/>
          <w:color w:val="111111"/>
          <w:sz w:val="28"/>
          <w:sz w:val="28"/>
          <w:szCs w:val="28"/>
          <w:rtl w:val="true"/>
          <w:lang w:bidi="fa-IR"/>
        </w:rPr>
        <w:t>ترجمه شواهد 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عوامل</w:t>
      </w:r>
    </w:p>
    <w:p>
      <w:pPr>
        <w:pStyle w:val="BookText"/>
        <w:rPr/>
      </w:pPr>
      <w:r>
        <w:rPr>
          <w:rFonts w:ascii="IRNazanin" w:hAnsi="IRNazanin" w:eastAsia="IRNazanin"/>
          <w:color w:val="111111"/>
          <w:sz w:val="28"/>
          <w:sz w:val="28"/>
          <w:szCs w:val="28"/>
          <w:rtl w:val="true"/>
          <w:lang w:bidi="fa-IR"/>
        </w:rPr>
        <w:t>ترجمه شواهد 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عوامل محسن</w:t>
      </w:r>
    </w:p>
    <w:p>
      <w:pPr>
        <w:pStyle w:val="BookText"/>
        <w:rPr/>
      </w:pPr>
      <w:r>
        <w:rPr>
          <w:rFonts w:ascii="IRNazanin" w:hAnsi="IRNazanin" w:eastAsia="IRNazanin"/>
          <w:color w:val="111111"/>
          <w:sz w:val="28"/>
          <w:sz w:val="28"/>
          <w:szCs w:val="28"/>
          <w:rtl w:val="true"/>
          <w:lang w:bidi="fa-IR"/>
        </w:rPr>
        <w:t xml:space="preserve">ترجمه قصیده حمیری </w:t>
      </w:r>
      <w:r>
        <w:rPr>
          <w:rFonts w:eastAsia="IRNazanin" w:cs="IRNazanin"/>
          <w:color w:val="111111"/>
          <w:sz w:val="28"/>
          <w:szCs w:val="28"/>
          <w:lang w:bidi="fa-IR"/>
        </w:rPr>
        <w:t>14178/16</w:t>
      </w:r>
    </w:p>
    <w:p>
      <w:pPr>
        <w:pStyle w:val="BookText"/>
        <w:rPr/>
      </w:pPr>
      <w:r>
        <w:rPr>
          <w:rFonts w:ascii="IRNazanin" w:hAnsi="IRNazanin" w:eastAsia="IRNazanin"/>
          <w:color w:val="111111"/>
          <w:sz w:val="28"/>
          <w:sz w:val="28"/>
          <w:szCs w:val="28"/>
          <w:rtl w:val="true"/>
          <w:lang w:bidi="fa-IR"/>
        </w:rPr>
        <w:t>ترجمه قصيده لام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قصيده حمیری</w:t>
      </w:r>
    </w:p>
    <w:p>
      <w:pPr>
        <w:pStyle w:val="BookText"/>
        <w:rPr/>
      </w:pPr>
      <w:r>
        <w:rPr>
          <w:rFonts w:ascii="IRNazanin" w:hAnsi="IRNazanin" w:eastAsia="IRNazanin"/>
          <w:color w:val="111111"/>
          <w:sz w:val="28"/>
          <w:sz w:val="28"/>
          <w:szCs w:val="28"/>
          <w:rtl w:val="true"/>
          <w:lang w:bidi="fa-IR"/>
        </w:rPr>
        <w:t xml:space="preserve">ترجمه مکارم الاخلاق </w:t>
      </w:r>
      <w:r>
        <w:rPr>
          <w:rFonts w:eastAsia="IRNazanin" w:cs="IRNazanin"/>
          <w:color w:val="111111"/>
          <w:sz w:val="28"/>
          <w:szCs w:val="28"/>
          <w:lang w:bidi="fa-IR"/>
        </w:rPr>
        <w:t>14170</w:t>
      </w:r>
    </w:p>
    <w:p>
      <w:pPr>
        <w:pStyle w:val="BookText"/>
        <w:rPr/>
      </w:pPr>
      <w:r>
        <w:rPr>
          <w:rFonts w:ascii="Amiri" w:hAnsi="Amiri" w:eastAsia="Amiri" w:cs="Amiri"/>
          <w:color w:val="111111"/>
          <w:sz w:val="28"/>
          <w:sz w:val="28"/>
          <w:szCs w:val="28"/>
          <w:rtl w:val="true"/>
          <w:lang w:bidi="ar-SA"/>
        </w:rPr>
        <w:t xml:space="preserve">ترجمه نجاة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طهارت و 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14158/1</w:t>
      </w:r>
    </w:p>
    <w:p>
      <w:pPr>
        <w:pStyle w:val="BookText"/>
        <w:rPr/>
      </w:pPr>
      <w:r>
        <w:rPr>
          <w:rFonts w:ascii="Amiri" w:hAnsi="Amiri" w:eastAsia="Amiri" w:cs="Amiri"/>
          <w:color w:val="111111"/>
          <w:sz w:val="28"/>
          <w:sz w:val="28"/>
          <w:szCs w:val="28"/>
          <w:rtl w:val="true"/>
          <w:lang w:bidi="ar-SA"/>
        </w:rPr>
        <w:t>ترجمه و 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 و تذكرة العارفين</w:t>
      </w:r>
    </w:p>
    <w:p>
      <w:pPr>
        <w:pStyle w:val="BookText"/>
        <w:rPr/>
      </w:pPr>
      <w:r>
        <w:rPr>
          <w:rFonts w:ascii="IRNazanin" w:hAnsi="IRNazanin" w:eastAsia="IRNazanin"/>
          <w:color w:val="111111"/>
          <w:sz w:val="28"/>
          <w:sz w:val="28"/>
          <w:szCs w:val="28"/>
          <w:rtl w:val="true"/>
          <w:lang w:bidi="fa-IR"/>
        </w:rPr>
        <w:t xml:space="preserve">ترجمه و شرح نهج البلاغه </w:t>
      </w:r>
      <w:r>
        <w:rPr>
          <w:rFonts w:eastAsia="IRNazanin" w:cs="IRNazanin"/>
          <w:color w:val="111111"/>
          <w:sz w:val="28"/>
          <w:szCs w:val="28"/>
          <w:lang w:bidi="fa-IR"/>
        </w:rPr>
        <w:t>14265</w:t>
      </w:r>
    </w:p>
    <w:p>
      <w:pPr>
        <w:pStyle w:val="BookText"/>
        <w:rPr/>
      </w:pPr>
      <w:r>
        <w:rPr>
          <w:rFonts w:ascii="IRNazanin" w:hAnsi="IRNazanin" w:eastAsia="IRNazanin"/>
          <w:color w:val="111111"/>
          <w:sz w:val="28"/>
          <w:sz w:val="28"/>
          <w:szCs w:val="28"/>
          <w:rtl w:val="true"/>
          <w:lang w:bidi="fa-IR"/>
        </w:rPr>
        <w:t>تشریح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تشریح</w:t>
      </w:r>
    </w:p>
    <w:p>
      <w:pPr>
        <w:pStyle w:val="BookText"/>
        <w:rPr/>
      </w:pPr>
      <w:r>
        <w:rPr>
          <w:rFonts w:ascii="Amiri" w:hAnsi="Amiri" w:eastAsia="Amiri" w:cs="Amiri"/>
          <w:color w:val="111111"/>
          <w:sz w:val="28"/>
          <w:sz w:val="28"/>
          <w:szCs w:val="28"/>
          <w:rtl w:val="true"/>
          <w:lang w:bidi="ar-SA"/>
        </w:rPr>
        <w:t xml:space="preserve">تصريف </w:t>
      </w:r>
      <w:r>
        <w:rPr>
          <w:rFonts w:eastAsia="Amiri" w:cs="Amiri" w:ascii="Amiri" w:hAnsi="Amiri"/>
          <w:color w:val="111111"/>
          <w:sz w:val="28"/>
          <w:szCs w:val="28"/>
          <w:lang w:bidi="ar-SA"/>
        </w:rPr>
        <w:t>14251/2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14283/5</w:t>
      </w:r>
    </w:p>
    <w:p>
      <w:pPr>
        <w:pStyle w:val="BookText"/>
        <w:rPr/>
      </w:pPr>
      <w:r>
        <w:rPr>
          <w:rFonts w:ascii="Amiri" w:hAnsi="Amiri" w:eastAsia="Amiri" w:cs="Amiri"/>
          <w:color w:val="111111"/>
          <w:sz w:val="28"/>
          <w:sz w:val="28"/>
          <w:szCs w:val="28"/>
          <w:rtl w:val="true"/>
          <w:lang w:bidi="ar-SA"/>
        </w:rPr>
        <w:t xml:space="preserve">تعبير الرويا </w:t>
      </w:r>
      <w:r>
        <w:rPr>
          <w:rFonts w:eastAsia="Amiri" w:cs="Amiri" w:ascii="Amiri" w:hAnsi="Amiri"/>
          <w:color w:val="111111"/>
          <w:sz w:val="28"/>
          <w:szCs w:val="28"/>
          <w:lang w:bidi="ar-SA"/>
        </w:rPr>
        <w:t>14280/1</w:t>
      </w:r>
    </w:p>
    <w:p>
      <w:pPr>
        <w:pStyle w:val="BookText"/>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عليه</w:t>
      </w:r>
    </w:p>
    <w:p>
      <w:pPr>
        <w:pStyle w:val="BookText"/>
        <w:rPr/>
      </w:pPr>
      <w:r>
        <w:rPr>
          <w:rFonts w:ascii="IRNazanin" w:hAnsi="IRNazanin" w:eastAsia="IRNazanin"/>
          <w:color w:val="111111"/>
          <w:sz w:val="28"/>
          <w:sz w:val="28"/>
          <w:szCs w:val="28"/>
          <w:rtl w:val="true"/>
          <w:lang w:bidi="fa-IR"/>
        </w:rPr>
        <w:t xml:space="preserve">تفسیر ترجمان طبری </w:t>
      </w:r>
      <w:r>
        <w:rPr>
          <w:rFonts w:eastAsia="IRNazanin" w:cs="IRNazanin"/>
          <w:color w:val="111111"/>
          <w:sz w:val="28"/>
          <w:szCs w:val="28"/>
          <w:lang w:bidi="fa-IR"/>
        </w:rPr>
        <w:t>14112/1</w:t>
      </w:r>
    </w:p>
    <w:p>
      <w:pPr>
        <w:pStyle w:val="BookText"/>
        <w:rPr/>
      </w:pPr>
      <w:r>
        <w:rPr>
          <w:rFonts w:ascii="IRNazanin" w:hAnsi="IRNazanin" w:eastAsia="IRNazanin"/>
          <w:color w:val="111111"/>
          <w:sz w:val="28"/>
          <w:sz w:val="28"/>
          <w:szCs w:val="28"/>
          <w:rtl w:val="true"/>
          <w:lang w:bidi="fa-IR"/>
        </w:rPr>
        <w:t xml:space="preserve">تفسیر چرخی </w:t>
      </w:r>
      <w:r>
        <w:rPr>
          <w:rFonts w:eastAsia="IRNazanin" w:cs="IRNazanin"/>
          <w:color w:val="111111"/>
          <w:sz w:val="28"/>
          <w:szCs w:val="28"/>
          <w:lang w:bidi="fa-IR"/>
        </w:rPr>
        <w:t>14338/1</w:t>
      </w:r>
    </w:p>
    <w:p>
      <w:pPr>
        <w:pStyle w:val="BookText"/>
        <w:rPr/>
      </w:pP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علیه</w:t>
      </w:r>
    </w:p>
    <w:p>
      <w:pPr>
        <w:pStyle w:val="BookText"/>
        <w:rPr/>
      </w:pPr>
      <w:r>
        <w:rPr>
          <w:rFonts w:ascii="IRNazanin" w:hAnsi="IRNazanin" w:eastAsia="IRNazanin"/>
          <w:color w:val="111111"/>
          <w:sz w:val="28"/>
          <w:sz w:val="28"/>
          <w:szCs w:val="28"/>
          <w:rtl w:val="true"/>
          <w:lang w:bidi="fa-IR"/>
        </w:rPr>
        <w:t>تفسیر 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الخواص</w:t>
      </w:r>
    </w:p>
    <w:p>
      <w:pPr>
        <w:pStyle w:val="BookText"/>
        <w:rPr/>
      </w:pPr>
      <w:r>
        <w:rPr>
          <w:rFonts w:ascii="IRNazanin" w:hAnsi="IRNazanin" w:eastAsia="IRNazanin"/>
          <w:color w:val="111111"/>
          <w:sz w:val="28"/>
          <w:sz w:val="28"/>
          <w:szCs w:val="28"/>
          <w:rtl w:val="true"/>
          <w:lang w:bidi="fa-IR"/>
        </w:rPr>
        <w:t xml:space="preserve">تفسیر شاهی </w:t>
      </w:r>
      <w:r>
        <w:rPr>
          <w:rFonts w:eastAsia="IRNazanin" w:cs="IRNazanin"/>
          <w:color w:val="111111"/>
          <w:sz w:val="28"/>
          <w:szCs w:val="28"/>
          <w:lang w:bidi="fa-IR"/>
        </w:rPr>
        <w:t>14143</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14200/6</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چرخی</w:t>
      </w:r>
    </w:p>
    <w:p>
      <w:pPr>
        <w:pStyle w:val="BookText"/>
        <w:rPr/>
      </w:pPr>
      <w:r>
        <w:rPr>
          <w:rFonts w:ascii="IRNazanin" w:hAnsi="IRNazanin" w:eastAsia="IRNazanin"/>
          <w:color w:val="111111"/>
          <w:sz w:val="28"/>
          <w:sz w:val="28"/>
          <w:szCs w:val="28"/>
          <w:rtl w:val="true"/>
          <w:lang w:bidi="fa-IR"/>
        </w:rPr>
        <w:t>تفسیر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عليه</w:t>
      </w:r>
    </w:p>
    <w:p>
      <w:pPr>
        <w:pStyle w:val="BookText"/>
        <w:rPr/>
      </w:pPr>
      <w:r>
        <w:rPr>
          <w:rFonts w:ascii="IRNazanin" w:hAnsi="IRNazanin" w:eastAsia="IRNazanin"/>
          <w:color w:val="111111"/>
          <w:sz w:val="28"/>
          <w:sz w:val="28"/>
          <w:szCs w:val="28"/>
          <w:rtl w:val="true"/>
          <w:lang w:bidi="fa-IR"/>
        </w:rPr>
        <w:t xml:space="preserve">تفسیر کلینی </w:t>
      </w:r>
      <w:r>
        <w:rPr>
          <w:rFonts w:eastAsia="IRNazanin" w:cs="IRNazanin"/>
          <w:color w:val="111111"/>
          <w:sz w:val="28"/>
          <w:szCs w:val="28"/>
          <w:lang w:bidi="fa-IR"/>
        </w:rPr>
        <w:t>14220</w:t>
      </w:r>
    </w:p>
    <w:p>
      <w:pPr>
        <w:pStyle w:val="BookText"/>
        <w:rPr/>
      </w:pP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الاذهان و جلاء الاحزان في تفسير القرآن</w:t>
      </w:r>
    </w:p>
    <w:p>
      <w:pPr>
        <w:pStyle w:val="BookText"/>
        <w:rPr/>
      </w:pPr>
      <w:r>
        <w:rPr>
          <w:rFonts w:ascii="Amiri" w:hAnsi="Amiri" w:eastAsia="Amiri" w:cs="Amiri"/>
          <w:color w:val="111111"/>
          <w:sz w:val="28"/>
          <w:sz w:val="28"/>
          <w:szCs w:val="28"/>
          <w:rtl w:val="true"/>
          <w:lang w:bidi="ar-SA"/>
        </w:rPr>
        <w:t xml:space="preserve">تنبيه الغافلين و تذكرة العارفين </w:t>
      </w:r>
      <w:r>
        <w:rPr>
          <w:rFonts w:eastAsia="Amiri" w:cs="Amiri" w:ascii="Amiri" w:hAnsi="Amiri"/>
          <w:color w:val="111111"/>
          <w:sz w:val="28"/>
          <w:szCs w:val="28"/>
          <w:lang w:bidi="ar-SA"/>
        </w:rPr>
        <w:t>14219</w:t>
      </w:r>
    </w:p>
    <w:p>
      <w:pPr>
        <w:pStyle w:val="BookText"/>
        <w:rPr/>
      </w:pPr>
      <w:r>
        <w:rPr>
          <w:rFonts w:ascii="IRNazanin" w:hAnsi="IRNazanin" w:eastAsia="IRNazanin"/>
          <w:color w:val="111111"/>
          <w:sz w:val="28"/>
          <w:sz w:val="28"/>
          <w:szCs w:val="28"/>
          <w:rtl w:val="true"/>
          <w:lang w:bidi="fa-IR"/>
        </w:rPr>
        <w:t xml:space="preserve">تحفه شاهی </w:t>
      </w:r>
      <w:r>
        <w:rPr>
          <w:rFonts w:eastAsia="IRNazanin" w:cs="IRNazanin"/>
          <w:color w:val="111111"/>
          <w:sz w:val="28"/>
          <w:szCs w:val="28"/>
          <w:lang w:bidi="fa-IR"/>
        </w:rPr>
        <w:t>14250</w:t>
      </w:r>
    </w:p>
    <w:p>
      <w:pPr>
        <w:pStyle w:val="BookText"/>
        <w:rPr/>
      </w:pPr>
      <w:r>
        <w:rPr>
          <w:rFonts w:ascii="IRNazanin" w:hAnsi="IRNazanin" w:eastAsia="IRNazanin"/>
          <w:color w:val="111111"/>
          <w:sz w:val="28"/>
          <w:sz w:val="28"/>
          <w:szCs w:val="28"/>
          <w:rtl w:val="true"/>
          <w:lang w:bidi="fa-IR"/>
        </w:rPr>
        <w:t>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شاهیه</w:t>
      </w:r>
    </w:p>
    <w:p>
      <w:pPr>
        <w:pStyle w:val="BookText"/>
        <w:rPr/>
      </w:pPr>
      <w:r>
        <w:rPr>
          <w:rFonts w:ascii="IRNazanin" w:hAnsi="IRNazanin" w:eastAsia="IRNazanin"/>
          <w:color w:val="111111"/>
          <w:sz w:val="28"/>
          <w:sz w:val="28"/>
          <w:szCs w:val="28"/>
          <w:rtl w:val="true"/>
          <w:lang w:bidi="fa-IR"/>
        </w:rPr>
        <w:t>تحفه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شاهی در احکام الهی</w:t>
      </w:r>
    </w:p>
    <w:p>
      <w:pPr>
        <w:pStyle w:val="BookText"/>
        <w:rPr/>
      </w:pPr>
      <w:r>
        <w:rPr>
          <w:rFonts w:ascii="IRNazanin" w:hAnsi="IRNazanin" w:eastAsia="IRNazanin"/>
          <w:color w:val="111111"/>
          <w:sz w:val="28"/>
          <w:sz w:val="28"/>
          <w:szCs w:val="28"/>
          <w:rtl w:val="true"/>
          <w:lang w:bidi="fa-IR"/>
        </w:rPr>
        <w:t xml:space="preserve">تحفه شاهیه </w:t>
      </w:r>
      <w:r>
        <w:rPr>
          <w:rFonts w:eastAsia="IRNazanin" w:cs="IRNazanin"/>
          <w:color w:val="111111"/>
          <w:sz w:val="28"/>
          <w:szCs w:val="28"/>
          <w:lang w:bidi="fa-IR"/>
        </w:rPr>
        <w:t>14392</w:t>
      </w:r>
    </w:p>
    <w:p>
      <w:pPr>
        <w:pStyle w:val="BookText"/>
        <w:rPr/>
      </w:pPr>
      <w:r>
        <w:rPr>
          <w:rFonts w:ascii="IRNazanin" w:hAnsi="IRNazanin" w:eastAsia="IRNazanin"/>
          <w:color w:val="111111"/>
          <w:sz w:val="28"/>
          <w:sz w:val="28"/>
          <w:szCs w:val="28"/>
          <w:rtl w:val="true"/>
          <w:lang w:bidi="fa-IR"/>
        </w:rPr>
        <w:t>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w:t>
      </w:r>
    </w:p>
    <w:p>
      <w:pPr>
        <w:pStyle w:val="BookText"/>
        <w:rPr/>
      </w:pPr>
      <w:r>
        <w:rPr>
          <w:rFonts w:ascii="IRNazanin" w:hAnsi="IRNazanin" w:eastAsia="IRNazanin"/>
          <w:color w:val="111111"/>
          <w:sz w:val="28"/>
          <w:sz w:val="28"/>
          <w:szCs w:val="28"/>
          <w:rtl w:val="true"/>
          <w:lang w:bidi="fa-IR"/>
        </w:rPr>
        <w:t xml:space="preserve">تحفه عباسی </w:t>
      </w:r>
      <w:r>
        <w:rPr>
          <w:rFonts w:eastAsia="IRNazanin" w:cs="IRNazanin"/>
          <w:color w:val="111111"/>
          <w:sz w:val="28"/>
          <w:szCs w:val="28"/>
          <w:lang w:bidi="fa-IR"/>
        </w:rPr>
        <w:t>14213</w:t>
      </w:r>
    </w:p>
    <w:p>
      <w:pPr>
        <w:pStyle w:val="BookText"/>
        <w:rPr/>
      </w:pPr>
      <w:r>
        <w:rPr>
          <w:rFonts w:ascii="Amiri" w:hAnsi="Amiri" w:eastAsia="Amiri" w:cs="Amiri"/>
          <w:color w:val="111111"/>
          <w:sz w:val="28"/>
          <w:sz w:val="28"/>
          <w:szCs w:val="28"/>
          <w:rtl w:val="true"/>
          <w:lang w:bidi="ar-SA"/>
        </w:rPr>
        <w:t>تحفه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w:t>
      </w:r>
    </w:p>
    <w:p>
      <w:pPr>
        <w:pStyle w:val="BookText"/>
        <w:rPr/>
      </w:pPr>
      <w:r>
        <w:rPr>
          <w:rFonts w:ascii="Amiri" w:hAnsi="Amiri" w:eastAsia="Amiri" w:cs="Amiri"/>
          <w:color w:val="111111"/>
          <w:sz w:val="28"/>
          <w:sz w:val="28"/>
          <w:szCs w:val="28"/>
          <w:rtl w:val="true"/>
          <w:lang w:bidi="ar-SA"/>
        </w:rPr>
        <w:t xml:space="preserve">تذكرة الائمه </w:t>
      </w:r>
      <w:r>
        <w:rPr>
          <w:rFonts w:eastAsia="Amiri" w:cs="Amiri" w:ascii="Amiri" w:hAnsi="Amiri"/>
          <w:color w:val="111111"/>
          <w:sz w:val="28"/>
          <w:szCs w:val="28"/>
          <w:lang w:bidi="ar-SA"/>
        </w:rPr>
        <w:t>14319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14358/2</w:t>
      </w:r>
    </w:p>
    <w:p>
      <w:pPr>
        <w:pStyle w:val="BookText"/>
        <w:rPr/>
      </w:pPr>
      <w:r>
        <w:rPr>
          <w:rFonts w:ascii="IRNazanin" w:hAnsi="IRNazanin" w:eastAsia="IRNazanin"/>
          <w:color w:val="111111"/>
          <w:sz w:val="28"/>
          <w:sz w:val="28"/>
          <w:szCs w:val="28"/>
          <w:rtl w:val="true"/>
          <w:lang w:bidi="fa-IR"/>
        </w:rPr>
        <w:t xml:space="preserve">تذکره طهماسب صفوی </w:t>
      </w:r>
      <w:r>
        <w:rPr>
          <w:rFonts w:eastAsia="IRNazanin" w:cs="IRNazanin"/>
          <w:color w:val="111111"/>
          <w:sz w:val="28"/>
          <w:szCs w:val="28"/>
          <w:lang w:bidi="fa-IR"/>
        </w:rPr>
        <w:t>14118</w:t>
      </w:r>
    </w:p>
    <w:p>
      <w:pPr>
        <w:pStyle w:val="BookText"/>
        <w:rPr/>
      </w:pP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lang w:bidi="ar-SA"/>
        </w:rPr>
        <w:t>14350</w:t>
      </w:r>
    </w:p>
    <w:p>
      <w:pPr>
        <w:pStyle w:val="BookText"/>
        <w:rPr/>
      </w:pPr>
      <w:r>
        <w:rPr>
          <w:rFonts w:ascii="Amiri" w:hAnsi="Amiri" w:eastAsia="Amiri" w:cs="Amiri"/>
          <w:color w:val="111111"/>
          <w:sz w:val="28"/>
          <w:sz w:val="28"/>
          <w:szCs w:val="28"/>
          <w:rtl w:val="true"/>
          <w:lang w:bidi="ar-SA"/>
        </w:rPr>
        <w:t xml:space="preserve">ترجمة الصلوة </w:t>
      </w:r>
      <w:r>
        <w:rPr>
          <w:rFonts w:eastAsia="Amiri" w:cs="Amiri" w:ascii="Amiri" w:hAnsi="Amiri"/>
          <w:color w:val="111111"/>
          <w:sz w:val="28"/>
          <w:szCs w:val="28"/>
          <w:lang w:bidi="ar-SA"/>
        </w:rPr>
        <w:t>14178/3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14210/4</w:t>
      </w:r>
    </w:p>
    <w:p>
      <w:pPr>
        <w:pStyle w:val="BookText"/>
        <w:rPr/>
      </w:pPr>
      <w:r>
        <w:rPr>
          <w:rFonts w:ascii="Amiri" w:hAnsi="Amiri" w:eastAsia="Amiri" w:cs="Amiri"/>
          <w:color w:val="111111"/>
          <w:sz w:val="28"/>
          <w:sz w:val="28"/>
          <w:szCs w:val="28"/>
          <w:rtl w:val="true"/>
          <w:lang w:bidi="ar-SA"/>
        </w:rPr>
        <w:t>ترجمة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الصلوة</w:t>
      </w:r>
    </w:p>
    <w:p>
      <w:pPr>
        <w:pStyle w:val="BookText"/>
        <w:rPr/>
      </w:pPr>
      <w:r>
        <w:rPr>
          <w:rFonts w:ascii="Amiri" w:hAnsi="Amiri" w:eastAsia="Amiri" w:cs="Amiri"/>
          <w:color w:val="111111"/>
          <w:sz w:val="28"/>
          <w:sz w:val="28"/>
          <w:szCs w:val="28"/>
          <w:rtl w:val="true"/>
          <w:lang w:bidi="ar-SA"/>
        </w:rPr>
        <w:t xml:space="preserve">ترجمه احاديث القدسيه </w:t>
      </w:r>
      <w:r>
        <w:rPr>
          <w:rFonts w:eastAsia="Amiri" w:cs="Amiri" w:ascii="Amiri" w:hAnsi="Amiri"/>
          <w:color w:val="111111"/>
          <w:sz w:val="28"/>
          <w:szCs w:val="28"/>
          <w:lang w:bidi="ar-SA"/>
        </w:rPr>
        <w:t>14321/4</w:t>
      </w:r>
    </w:p>
    <w:p>
      <w:pPr>
        <w:pStyle w:val="BookText"/>
        <w:rPr/>
      </w:pPr>
      <w:r>
        <w:rPr>
          <w:rFonts w:ascii="IRNazanin" w:hAnsi="IRNazanin" w:eastAsia="IRNazanin"/>
          <w:color w:val="111111"/>
          <w:sz w:val="28"/>
          <w:sz w:val="28"/>
          <w:szCs w:val="28"/>
          <w:rtl w:val="true"/>
          <w:lang w:bidi="fa-IR"/>
        </w:rPr>
        <w:t xml:space="preserve">ترجمه اصلاح العمل </w:t>
      </w:r>
      <w:r>
        <w:rPr>
          <w:rFonts w:eastAsia="IRNazanin" w:cs="IRNazanin"/>
          <w:color w:val="111111"/>
          <w:sz w:val="28"/>
          <w:szCs w:val="28"/>
          <w:lang w:bidi="fa-IR"/>
        </w:rPr>
        <w:t>14321/1</w:t>
      </w:r>
    </w:p>
    <w:p>
      <w:pPr>
        <w:pStyle w:val="BookText"/>
        <w:rPr/>
      </w:pPr>
      <w:r>
        <w:rPr>
          <w:rFonts w:ascii="Amiri" w:hAnsi="Amiri" w:eastAsia="Amiri" w:cs="Amiri"/>
          <w:color w:val="111111"/>
          <w:sz w:val="28"/>
          <w:sz w:val="28"/>
          <w:szCs w:val="28"/>
          <w:rtl w:val="true"/>
          <w:lang w:bidi="ar-SA"/>
        </w:rPr>
        <w:t>ترجمه اصلاح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تجارت </w:t>
      </w:r>
      <w:r>
        <w:rPr>
          <w:rFonts w:eastAsia="Amiri" w:cs="Amiri" w:ascii="Amiri" w:hAnsi="Amiri"/>
          <w:color w:val="111111"/>
          <w:sz w:val="28"/>
          <w:szCs w:val="28"/>
          <w:lang w:bidi="ar-SA"/>
        </w:rPr>
        <w:t>14275/4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14321/2</w:t>
      </w:r>
    </w:p>
    <w:p>
      <w:pPr>
        <w:pStyle w:val="BookText"/>
        <w:rPr/>
      </w:pPr>
      <w:r>
        <w:rPr>
          <w:rFonts w:ascii="IRNazanin" w:hAnsi="IRNazanin" w:eastAsia="IRNazanin"/>
          <w:color w:val="111111"/>
          <w:sz w:val="28"/>
          <w:sz w:val="28"/>
          <w:szCs w:val="28"/>
          <w:rtl w:val="true"/>
          <w:lang w:bidi="fa-IR"/>
        </w:rPr>
        <w:t xml:space="preserve">تفسیر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عليه</w:t>
      </w:r>
    </w:p>
    <w:p>
      <w:pPr>
        <w:pStyle w:val="BookText"/>
        <w:rPr/>
      </w:pPr>
      <w:r>
        <w:rPr>
          <w:rFonts w:ascii="Amiri" w:hAnsi="Amiri" w:eastAsia="Amiri" w:cs="Amiri"/>
          <w:color w:val="111111"/>
          <w:sz w:val="28"/>
          <w:sz w:val="28"/>
          <w:szCs w:val="28"/>
          <w:rtl w:val="true"/>
          <w:lang w:bidi="ar-SA"/>
        </w:rPr>
        <w:t>ترجمه اصلاح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الاصلاح</w:t>
      </w:r>
    </w:p>
    <w:p>
      <w:pPr>
        <w:pStyle w:val="BookText"/>
        <w:rPr/>
      </w:pPr>
      <w:r>
        <w:rPr>
          <w:rFonts w:ascii="Amiri" w:hAnsi="Amiri" w:eastAsia="Amiri" w:cs="Amiri"/>
          <w:color w:val="111111"/>
          <w:sz w:val="28"/>
          <w:sz w:val="28"/>
          <w:szCs w:val="28"/>
          <w:rtl w:val="true"/>
          <w:lang w:bidi="ar-SA"/>
        </w:rPr>
        <w:t xml:space="preserve">ترجمه الفرج بعد الشدة و الضيقه </w:t>
      </w:r>
      <w:r>
        <w:rPr>
          <w:rFonts w:eastAsia="Amiri" w:cs="Amiri" w:ascii="Amiri" w:hAnsi="Amiri"/>
          <w:color w:val="111111"/>
          <w:sz w:val="28"/>
          <w:szCs w:val="28"/>
          <w:lang w:bidi="ar-SA"/>
        </w:rPr>
        <w:t>14395</w:t>
      </w:r>
    </w:p>
    <w:p>
      <w:pPr>
        <w:pStyle w:val="BookText"/>
        <w:rPr/>
      </w:pPr>
      <w:r>
        <w:rPr>
          <w:rFonts w:ascii="IRNazanin" w:hAnsi="IRNazanin" w:eastAsia="IRNazanin"/>
          <w:color w:val="111111"/>
          <w:sz w:val="28"/>
          <w:sz w:val="28"/>
          <w:szCs w:val="28"/>
          <w:rtl w:val="true"/>
          <w:lang w:bidi="fa-IR"/>
        </w:rPr>
        <w:t>ترجمه 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اکبر</w:t>
      </w:r>
    </w:p>
    <w:p>
      <w:pPr>
        <w:pStyle w:val="BookText"/>
        <w:rPr/>
      </w:pPr>
      <w:r>
        <w:rPr>
          <w:rFonts w:ascii="Amiri" w:hAnsi="Amiri" w:eastAsia="Amiri" w:cs="Amiri"/>
          <w:color w:val="111111"/>
          <w:sz w:val="28"/>
          <w:sz w:val="28"/>
          <w:szCs w:val="28"/>
          <w:rtl w:val="true"/>
          <w:lang w:bidi="ar-SA"/>
        </w:rPr>
        <w:t xml:space="preserve">ترجمه بغية الطالب في معرفة المفروض و الواجب </w:t>
      </w:r>
      <w:r>
        <w:rPr>
          <w:rFonts w:eastAsia="Amiri" w:cs="Amiri" w:ascii="Amiri" w:hAnsi="Amiri"/>
          <w:color w:val="111111"/>
          <w:sz w:val="28"/>
          <w:szCs w:val="28"/>
          <w:lang w:bidi="ar-SA"/>
        </w:rPr>
        <w:t>14373/2</w:t>
      </w:r>
    </w:p>
    <w:p>
      <w:pPr>
        <w:pStyle w:val="BookText"/>
        <w:rPr/>
      </w:pPr>
      <w:r>
        <w:rPr>
          <w:rFonts w:ascii="IRNazanin" w:hAnsi="IRNazanin" w:eastAsia="IRNazanin"/>
          <w:color w:val="111111"/>
          <w:sz w:val="28"/>
          <w:sz w:val="28"/>
          <w:szCs w:val="28"/>
          <w:rtl w:val="true"/>
          <w:lang w:bidi="fa-IR"/>
        </w:rPr>
        <w:t>ترجمه 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احادیث القدسيه</w:t>
      </w:r>
    </w:p>
    <w:p>
      <w:pPr>
        <w:pStyle w:val="BookText"/>
        <w:rPr/>
      </w:pPr>
      <w:r>
        <w:rPr>
          <w:rFonts w:ascii="IRNazanin" w:hAnsi="IRNazanin" w:eastAsia="IRNazanin"/>
          <w:color w:val="111111"/>
          <w:sz w:val="28"/>
          <w:sz w:val="28"/>
          <w:szCs w:val="28"/>
          <w:rtl w:val="true"/>
          <w:lang w:bidi="fa-IR"/>
        </w:rPr>
        <w:t>ترجمه 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الكلام في تحرير المنطق و الكلام</w:t>
      </w:r>
    </w:p>
    <w:p>
      <w:pPr>
        <w:pStyle w:val="BookText"/>
        <w:rPr/>
      </w:pPr>
      <w:r>
        <w:rPr>
          <w:rFonts w:ascii="IRNazanin" w:hAnsi="IRNazanin" w:eastAsia="IRNazanin"/>
          <w:color w:val="111111"/>
          <w:sz w:val="28"/>
          <w:sz w:val="28"/>
          <w:szCs w:val="28"/>
          <w:rtl w:val="true"/>
          <w:lang w:bidi="fa-IR"/>
        </w:rPr>
        <w:t>ترجمه 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المنطق</w:t>
      </w:r>
    </w:p>
    <w:p>
      <w:pPr>
        <w:pStyle w:val="BookText"/>
        <w:rPr/>
      </w:pPr>
      <w:r>
        <w:rPr>
          <w:rFonts w:ascii="Amiri" w:hAnsi="Amiri" w:eastAsia="Amiri" w:cs="Amiri"/>
          <w:color w:val="111111"/>
          <w:sz w:val="28"/>
          <w:sz w:val="28"/>
          <w:szCs w:val="28"/>
          <w:rtl w:val="true"/>
          <w:lang w:bidi="ar-SA"/>
        </w:rPr>
        <w:t xml:space="preserve">ترجمه خلاصة الحساب </w:t>
      </w:r>
      <w:r>
        <w:rPr>
          <w:rFonts w:eastAsia="Amiri" w:cs="Amiri" w:ascii="Amiri" w:hAnsi="Amiri"/>
          <w:color w:val="111111"/>
          <w:sz w:val="28"/>
          <w:szCs w:val="28"/>
          <w:lang w:bidi="ar-SA"/>
        </w:rPr>
        <w:t>14125</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زهر الربيع </w:t>
      </w:r>
      <w:r>
        <w:rPr>
          <w:rFonts w:eastAsia="Amiri" w:cs="Amiri" w:ascii="Amiri" w:hAnsi="Amiri"/>
          <w:color w:val="111111"/>
          <w:sz w:val="28"/>
          <w:szCs w:val="28"/>
          <w:lang w:bidi="ar-SA"/>
        </w:rPr>
        <w:t>14366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السير فى اخبار افراد بشر </w:t>
      </w:r>
      <w:r>
        <w:rPr>
          <w:rFonts w:eastAsia="Amiri" w:cs="Amiri" w:ascii="Amiri" w:hAnsi="Amiri"/>
          <w:color w:val="111111"/>
          <w:sz w:val="28"/>
          <w:szCs w:val="28"/>
          <w:lang w:bidi="ar-SA"/>
        </w:rPr>
        <w:t>14398</w:t>
      </w:r>
    </w:p>
    <w:p>
      <w:pPr>
        <w:pStyle w:val="BookText"/>
        <w:rPr/>
      </w:pPr>
      <w:r>
        <w:rPr>
          <w:rFonts w:ascii="Amiri" w:hAnsi="Amiri" w:eastAsia="Amiri" w:cs="Amiri"/>
          <w:color w:val="111111"/>
          <w:sz w:val="28"/>
          <w:sz w:val="28"/>
          <w:szCs w:val="28"/>
          <w:rtl w:val="true"/>
          <w:lang w:bidi="ar-SA"/>
        </w:rPr>
        <w:t xml:space="preserve">حدايق الحقايق </w:t>
      </w:r>
      <w:r>
        <w:rPr>
          <w:rFonts w:eastAsia="Amiri" w:cs="Amiri" w:ascii="Amiri" w:hAnsi="Amiri"/>
          <w:color w:val="111111"/>
          <w:sz w:val="28"/>
          <w:szCs w:val="28"/>
          <w:lang w:bidi="ar-SA"/>
        </w:rPr>
        <w:t>14116/3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14271/3</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lang w:bidi="fa-IR"/>
        </w:rPr>
        <w:t>14126/1</w:t>
      </w:r>
    </w:p>
    <w:p>
      <w:pPr>
        <w:pStyle w:val="BookText"/>
        <w:rPr/>
      </w:pPr>
      <w:r>
        <w:rPr>
          <w:rFonts w:ascii="Amiri" w:hAnsi="Amiri" w:eastAsia="Amiri" w:cs="Amiri"/>
          <w:color w:val="111111"/>
          <w:sz w:val="28"/>
          <w:sz w:val="28"/>
          <w:szCs w:val="28"/>
          <w:rtl w:val="true"/>
          <w:lang w:bidi="ar-SA"/>
        </w:rPr>
        <w:t>حديقة المتقين في معرفة احكام الدين لارتفاع</w:t>
      </w:r>
    </w:p>
    <w:p>
      <w:pPr>
        <w:pStyle w:val="BookText"/>
        <w:rPr/>
      </w:pPr>
      <w:r>
        <w:rPr>
          <w:rFonts w:ascii="Amiri" w:hAnsi="Amiri" w:eastAsia="Amiri" w:cs="Amiri"/>
          <w:color w:val="111111"/>
          <w:sz w:val="28"/>
          <w:sz w:val="28"/>
          <w:szCs w:val="28"/>
          <w:rtl w:val="true"/>
          <w:lang w:bidi="ar-SA"/>
        </w:rPr>
        <w:t xml:space="preserve">معارج اليقين </w:t>
      </w:r>
      <w:r>
        <w:rPr>
          <w:rFonts w:eastAsia="Amiri" w:cs="Amiri" w:ascii="Amiri" w:hAnsi="Amiri"/>
          <w:color w:val="111111"/>
          <w:sz w:val="28"/>
          <w:szCs w:val="28"/>
          <w:lang w:bidi="ar-SA"/>
        </w:rPr>
        <w:t>14379</w:t>
      </w:r>
    </w:p>
    <w:p>
      <w:pPr>
        <w:pStyle w:val="BookText"/>
        <w:rPr/>
      </w:pPr>
      <w:r>
        <w:rPr>
          <w:rFonts w:ascii="Amiri" w:hAnsi="Amiri" w:eastAsia="Amiri" w:cs="Amiri"/>
          <w:color w:val="111111"/>
          <w:sz w:val="28"/>
          <w:sz w:val="28"/>
          <w:szCs w:val="28"/>
          <w:rtl w:val="true"/>
          <w:lang w:bidi="ar-SA"/>
        </w:rPr>
        <w:t>حديقة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المتقين في معرفة احكام الدين لارتفاع معارج اليقين</w:t>
      </w:r>
    </w:p>
    <w:p>
      <w:pPr>
        <w:pStyle w:val="BookText"/>
        <w:rPr/>
      </w:pPr>
      <w:r>
        <w:rPr>
          <w:rFonts w:ascii="Amiri" w:hAnsi="Amiri" w:eastAsia="Amiri" w:cs="Amiri"/>
          <w:color w:val="111111"/>
          <w:sz w:val="28"/>
          <w:sz w:val="28"/>
          <w:szCs w:val="28"/>
          <w:rtl w:val="true"/>
          <w:lang w:bidi="ar-SA"/>
        </w:rPr>
        <w:t>حديقة المتقين في معرفة احكام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المتقين فى معرفة احكام الدين لارتفاع معارج اليقين</w:t>
      </w:r>
    </w:p>
    <w:p>
      <w:pPr>
        <w:pStyle w:val="BookText"/>
        <w:rPr/>
      </w:pPr>
      <w:r>
        <w:rPr>
          <w:rFonts w:ascii="Amiri" w:hAnsi="Amiri" w:eastAsia="Amiri" w:cs="Amiri"/>
          <w:color w:val="111111"/>
          <w:sz w:val="28"/>
          <w:sz w:val="28"/>
          <w:szCs w:val="28"/>
          <w:rtl w:val="true"/>
          <w:lang w:bidi="ar-SA"/>
        </w:rPr>
        <w:t>حديقة المتقين فى معرفة احكام الدين لارتقاء معارج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المتقين في معرفة احكام الدين لارتفاع معارج اليقين</w:t>
      </w:r>
    </w:p>
    <w:p>
      <w:pPr>
        <w:pStyle w:val="BookText"/>
        <w:rPr/>
      </w:pPr>
      <w:r>
        <w:rPr>
          <w:rFonts w:ascii="IRNazanin" w:hAnsi="IRNazanin" w:eastAsia="IRNazanin"/>
          <w:color w:val="111111"/>
          <w:sz w:val="28"/>
          <w:sz w:val="28"/>
          <w:szCs w:val="28"/>
          <w:rtl w:val="true"/>
          <w:lang w:bidi="fa-IR"/>
        </w:rPr>
        <w:t xml:space="preserve">حرز الامان من فتن الزمان </w:t>
      </w:r>
      <w:r>
        <w:rPr>
          <w:rFonts w:eastAsia="IRNazanin" w:cs="IRNazanin"/>
          <w:color w:val="111111"/>
          <w:sz w:val="28"/>
          <w:szCs w:val="28"/>
          <w:lang w:bidi="fa-IR"/>
        </w:rPr>
        <w:t>14266</w:t>
      </w:r>
    </w:p>
    <w:p>
      <w:pPr>
        <w:pStyle w:val="BookText"/>
        <w:rPr/>
      </w:pPr>
      <w:r>
        <w:rPr>
          <w:rFonts w:ascii="IRNazanin" w:hAnsi="IRNazanin" w:eastAsia="IRNazanin"/>
          <w:color w:val="111111"/>
          <w:sz w:val="28"/>
          <w:sz w:val="28"/>
          <w:szCs w:val="28"/>
          <w:rtl w:val="true"/>
          <w:lang w:bidi="fa-IR"/>
        </w:rPr>
        <w:t xml:space="preserve">حفظ مراتب </w:t>
      </w:r>
      <w:r>
        <w:rPr>
          <w:rFonts w:eastAsia="IRNazanin" w:cs="IRNazanin"/>
          <w:color w:val="111111"/>
          <w:sz w:val="28"/>
          <w:szCs w:val="28"/>
          <w:lang w:bidi="fa-IR"/>
        </w:rPr>
        <w:t>14176</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14290</w:t>
      </w:r>
    </w:p>
    <w:p>
      <w:pPr>
        <w:pStyle w:val="BookText"/>
        <w:rPr/>
      </w:pPr>
      <w:r>
        <w:rPr>
          <w:rFonts w:ascii="Amiri" w:hAnsi="Amiri" w:eastAsia="Amiri" w:cs="Amiri"/>
          <w:color w:val="111111"/>
          <w:sz w:val="28"/>
          <w:sz w:val="28"/>
          <w:szCs w:val="28"/>
          <w:rtl w:val="true"/>
          <w:lang w:bidi="ar-SA"/>
        </w:rPr>
        <w:t>حقائق الحدايق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حدايق الحقايق</w:t>
      </w:r>
    </w:p>
    <w:p>
      <w:pPr>
        <w:pStyle w:val="BookText"/>
        <w:rPr/>
      </w:pPr>
      <w:r>
        <w:rPr>
          <w:rFonts w:ascii="IRNazanin" w:hAnsi="IRNazanin" w:eastAsia="IRNazanin"/>
          <w:color w:val="111111"/>
          <w:sz w:val="28"/>
          <w:sz w:val="28"/>
          <w:szCs w:val="28"/>
          <w:rtl w:val="true"/>
          <w:lang w:bidi="fa-IR"/>
        </w:rPr>
        <w:t xml:space="preserve">حکایات </w:t>
      </w:r>
      <w:r>
        <w:rPr>
          <w:rFonts w:eastAsia="IRNazanin" w:cs="IRNazanin"/>
          <w:color w:val="111111"/>
          <w:sz w:val="28"/>
          <w:szCs w:val="28"/>
          <w:lang w:bidi="fa-IR"/>
        </w:rPr>
        <w:t>14342</w:t>
      </w:r>
    </w:p>
    <w:p>
      <w:pPr>
        <w:pStyle w:val="BookText"/>
        <w:rPr/>
      </w:pPr>
      <w:r>
        <w:rPr>
          <w:rFonts w:ascii="IRNazanin" w:hAnsi="IRNazanin" w:eastAsia="IRNazanin"/>
          <w:color w:val="111111"/>
          <w:sz w:val="28"/>
          <w:sz w:val="28"/>
          <w:szCs w:val="28"/>
          <w:rtl w:val="true"/>
          <w:lang w:bidi="fa-IR"/>
        </w:rPr>
        <w:t xml:space="preserve">حکایات و روایات </w:t>
      </w:r>
      <w:r>
        <w:rPr>
          <w:rFonts w:eastAsia="IRNazanin" w:cs="IRNazanin"/>
          <w:color w:val="111111"/>
          <w:sz w:val="28"/>
          <w:szCs w:val="28"/>
          <w:lang w:bidi="fa-IR"/>
        </w:rPr>
        <w:t>14259</w:t>
      </w:r>
    </w:p>
    <w:p>
      <w:pPr>
        <w:pStyle w:val="BookText"/>
        <w:rPr/>
      </w:pPr>
      <w:r>
        <w:rPr>
          <w:rFonts w:ascii="Amiri" w:hAnsi="Amiri" w:eastAsia="Amiri" w:cs="Amiri"/>
          <w:color w:val="111111"/>
          <w:sz w:val="28"/>
          <w:sz w:val="28"/>
          <w:szCs w:val="28"/>
          <w:rtl w:val="true"/>
          <w:lang w:bidi="ar-SA"/>
        </w:rPr>
        <w:t xml:space="preserve">حل التقويم </w:t>
      </w:r>
      <w:r>
        <w:rPr>
          <w:rFonts w:eastAsia="Amiri" w:cs="Amiri" w:ascii="Amiri" w:hAnsi="Amiri"/>
          <w:color w:val="111111"/>
          <w:sz w:val="28"/>
          <w:szCs w:val="28"/>
          <w:lang w:bidi="ar-SA"/>
        </w:rPr>
        <w:t>14169/1</w:t>
      </w:r>
    </w:p>
    <w:p>
      <w:pPr>
        <w:pStyle w:val="BookText"/>
        <w:rPr/>
      </w:pPr>
      <w:r>
        <w:rPr>
          <w:rFonts w:ascii="Amiri" w:hAnsi="Amiri" w:eastAsia="Amiri" w:cs="Amiri"/>
          <w:color w:val="111111"/>
          <w:sz w:val="28"/>
          <w:sz w:val="28"/>
          <w:szCs w:val="28"/>
          <w:rtl w:val="true"/>
          <w:lang w:bidi="ar-SA"/>
        </w:rPr>
        <w:t xml:space="preserve">حلية الحلل </w:t>
      </w:r>
      <w:r>
        <w:rPr>
          <w:rFonts w:eastAsia="Amiri" w:cs="Amiri" w:ascii="Amiri" w:hAnsi="Amiri"/>
          <w:color w:val="111111"/>
          <w:sz w:val="28"/>
          <w:szCs w:val="28"/>
          <w:lang w:bidi="ar-SA"/>
        </w:rPr>
        <w:t>14148</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14119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14353</w:t>
      </w:r>
    </w:p>
    <w:p>
      <w:pPr>
        <w:pStyle w:val="BookText"/>
        <w:rPr/>
      </w:pP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lang w:bidi="ar-SA"/>
        </w:rPr>
        <w:t>14214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14255</w:t>
      </w:r>
    </w:p>
    <w:p>
      <w:p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lang w:bidi="fa-IR"/>
        </w:rPr>
        <w:t>14262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14307</w:t>
      </w:r>
    </w:p>
    <w:p>
      <w:pPr>
        <w:pStyle w:val="BookText"/>
        <w:rPr/>
      </w:pPr>
      <w:r>
        <w:rPr>
          <w:rFonts w:ascii="Amiri" w:hAnsi="Amiri" w:eastAsia="Amiri" w:cs="Amiri"/>
          <w:color w:val="111111"/>
          <w:sz w:val="28"/>
          <w:sz w:val="28"/>
          <w:szCs w:val="28"/>
          <w:rtl w:val="true"/>
          <w:lang w:bidi="ar-SA"/>
        </w:rPr>
        <w:t xml:space="preserve">خلاصة الايمان </w:t>
      </w:r>
      <w:r>
        <w:rPr>
          <w:rFonts w:eastAsia="Amiri" w:cs="Amiri" w:ascii="Amiri" w:hAnsi="Amiri"/>
          <w:color w:val="111111"/>
          <w:sz w:val="28"/>
          <w:szCs w:val="28"/>
          <w:lang w:bidi="ar-SA"/>
        </w:rPr>
        <w:t>14355/2</w:t>
      </w:r>
    </w:p>
    <w:p>
      <w:pPr>
        <w:pStyle w:val="BookText"/>
        <w:rPr/>
      </w:pP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lang w:bidi="ar-SA"/>
        </w:rPr>
        <w:t>14136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14396</w:t>
      </w:r>
    </w:p>
    <w:p>
      <w:pPr>
        <w:pStyle w:val="BookText"/>
        <w:rPr/>
      </w:pPr>
      <w:r>
        <w:rPr>
          <w:rFonts w:ascii="IRNazanin" w:hAnsi="IRNazanin" w:eastAsia="IRNazanin"/>
          <w:color w:val="111111"/>
          <w:sz w:val="28"/>
          <w:sz w:val="28"/>
          <w:szCs w:val="28"/>
          <w:rtl w:val="true"/>
          <w:lang w:bidi="fa-IR"/>
        </w:rPr>
        <w:t>خواب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الرويا</w:t>
      </w:r>
    </w:p>
    <w:p>
      <w:pPr>
        <w:pStyle w:val="BookText"/>
        <w:rPr/>
      </w:pPr>
      <w:r>
        <w:rPr>
          <w:rFonts w:ascii="Amiri" w:hAnsi="Amiri" w:eastAsia="Amiri" w:cs="Amiri"/>
          <w:color w:val="111111"/>
          <w:sz w:val="28"/>
          <w:sz w:val="28"/>
          <w:szCs w:val="28"/>
          <w:rtl w:val="true"/>
          <w:lang w:bidi="ar-SA"/>
        </w:rPr>
        <w:t xml:space="preserve">توضيح المطالب </w:t>
      </w:r>
      <w:r>
        <w:rPr>
          <w:rFonts w:eastAsia="Amiri" w:cs="Amiri" w:ascii="Amiri" w:hAnsi="Amiri"/>
          <w:color w:val="111111"/>
          <w:sz w:val="28"/>
          <w:szCs w:val="28"/>
          <w:lang w:bidi="ar-SA"/>
        </w:rPr>
        <w:t>14105</w:t>
      </w:r>
    </w:p>
    <w:p>
      <w:pPr>
        <w:pStyle w:val="BookText"/>
        <w:rPr/>
      </w:pPr>
      <w:r>
        <w:rPr>
          <w:rFonts w:ascii="IRNazanin" w:hAnsi="IRNazanin" w:eastAsia="IRNazanin"/>
          <w:color w:val="111111"/>
          <w:sz w:val="28"/>
          <w:sz w:val="28"/>
          <w:szCs w:val="28"/>
          <w:rtl w:val="true"/>
          <w:lang w:bidi="fa-IR"/>
        </w:rPr>
        <w:t xml:space="preserve">ثواب و خواص چند سوره از کلام الله </w:t>
      </w:r>
      <w:r>
        <w:rPr>
          <w:rFonts w:eastAsia="IRNazanin" w:cs="IRNazanin"/>
          <w:color w:val="111111"/>
          <w:sz w:val="28"/>
          <w:szCs w:val="28"/>
          <w:lang w:bidi="fa-IR"/>
        </w:rPr>
        <w:t>14126/2</w:t>
      </w:r>
    </w:p>
    <w:p>
      <w:pPr>
        <w:pStyle w:val="BookText"/>
        <w:rPr/>
      </w:pPr>
      <w:r>
        <w:rPr>
          <w:rFonts w:ascii="IRNazanin" w:hAnsi="IRNazanin" w:eastAsia="IRNazanin"/>
          <w:color w:val="111111"/>
          <w:sz w:val="28"/>
          <w:sz w:val="28"/>
          <w:szCs w:val="28"/>
          <w:rtl w:val="true"/>
          <w:lang w:bidi="fa-IR"/>
        </w:rPr>
        <w:t>جام جهان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 مسطح</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14197/1</w:t>
      </w:r>
    </w:p>
    <w:p>
      <w:pPr>
        <w:pStyle w:val="BookText"/>
        <w:rPr/>
      </w:pPr>
      <w:r>
        <w:rPr>
          <w:rFonts w:ascii="Amiri" w:hAnsi="Amiri" w:eastAsia="Amiri" w:cs="Amiri"/>
          <w:color w:val="111111"/>
          <w:sz w:val="28"/>
          <w:sz w:val="28"/>
          <w:szCs w:val="28"/>
          <w:rtl w:val="true"/>
          <w:lang w:bidi="ar-SA"/>
        </w:rPr>
        <w:t>جامع الحكايات في ترجمه الفرج بعد الشدة و الضيقه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الفرج بعد الشدة و الضيقه</w:t>
      </w:r>
    </w:p>
    <w:p>
      <w:pPr>
        <w:pStyle w:val="BookText"/>
        <w:rPr/>
      </w:pPr>
      <w:r>
        <w:rPr>
          <w:rFonts w:ascii="Amiri" w:hAnsi="Amiri" w:eastAsia="Amiri" w:cs="Amiri"/>
          <w:color w:val="111111"/>
          <w:sz w:val="28"/>
          <w:sz w:val="28"/>
          <w:szCs w:val="28"/>
          <w:rtl w:val="true"/>
          <w:lang w:bidi="ar-SA"/>
        </w:rPr>
        <w:t xml:space="preserve">جامع الفوايد </w:t>
      </w:r>
      <w:r>
        <w:rPr>
          <w:rFonts w:eastAsia="Amiri" w:cs="Amiri" w:ascii="Amiri" w:hAnsi="Amiri"/>
          <w:color w:val="111111"/>
          <w:sz w:val="28"/>
          <w:szCs w:val="28"/>
          <w:lang w:bidi="ar-SA"/>
        </w:rPr>
        <w:t>14300/1</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14156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14375</w:t>
      </w:r>
    </w:p>
    <w:p>
      <w:pPr>
        <w:pStyle w:val="BookText"/>
        <w:rPr/>
      </w:pPr>
      <w:r>
        <w:rPr>
          <w:rFonts w:ascii="IRNazanin" w:hAnsi="IRNazanin" w:eastAsia="IRNazanin"/>
          <w:color w:val="111111"/>
          <w:sz w:val="28"/>
          <w:sz w:val="28"/>
          <w:szCs w:val="28"/>
          <w:rtl w:val="true"/>
          <w:lang w:bidi="fa-IR"/>
        </w:rPr>
        <w:t>جغرافیای اطفالی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ایران</w:t>
      </w:r>
    </w:p>
    <w:p>
      <w:pPr>
        <w:pStyle w:val="BookText"/>
        <w:rPr/>
      </w:pPr>
      <w:r>
        <w:rPr>
          <w:rFonts w:ascii="IRNazanin" w:hAnsi="IRNazanin" w:eastAsia="IRNazanin"/>
          <w:color w:val="111111"/>
          <w:sz w:val="28"/>
          <w:sz w:val="28"/>
          <w:szCs w:val="28"/>
          <w:rtl w:val="true"/>
          <w:lang w:bidi="fa-IR"/>
        </w:rPr>
        <w:t xml:space="preserve">جغرافیای ایران </w:t>
      </w:r>
      <w:r>
        <w:rPr>
          <w:rFonts w:eastAsia="IRNazanin" w:cs="IRNazanin"/>
          <w:color w:val="111111"/>
          <w:sz w:val="28"/>
          <w:szCs w:val="28"/>
          <w:lang w:bidi="fa-IR"/>
        </w:rPr>
        <w:t>14247</w:t>
      </w:r>
    </w:p>
    <w:p>
      <w:pPr>
        <w:pStyle w:val="BookText"/>
        <w:rPr/>
      </w:pPr>
      <w:r>
        <w:rPr>
          <w:rFonts w:ascii="Amiri" w:hAnsi="Amiri" w:eastAsia="Amiri" w:cs="Amiri"/>
          <w:color w:val="111111"/>
          <w:sz w:val="28"/>
          <w:sz w:val="28"/>
          <w:szCs w:val="28"/>
          <w:rtl w:val="true"/>
          <w:lang w:bidi="ar-SA"/>
        </w:rPr>
        <w:t xml:space="preserve">جلاء الاذهان و جلاء الاحزان في تفسير القرآن </w:t>
      </w:r>
      <w:r>
        <w:rPr>
          <w:rFonts w:eastAsia="Amiri" w:cs="Amiri" w:ascii="Amiri" w:hAnsi="Amiri"/>
          <w:color w:val="111111"/>
          <w:sz w:val="28"/>
          <w:szCs w:val="28"/>
          <w:lang w:bidi="ar-SA"/>
        </w:rPr>
        <w:t>14349</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lang w:bidi="ar-SA"/>
        </w:rPr>
        <w:t>14145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14363</w:t>
      </w:r>
    </w:p>
    <w:p>
      <w:pPr>
        <w:pStyle w:val="BookText"/>
        <w:rPr/>
      </w:pPr>
      <w:r>
        <w:rPr>
          <w:rFonts w:ascii="Amiri" w:hAnsi="Amiri" w:eastAsia="Amiri" w:cs="Amiri"/>
          <w:color w:val="111111"/>
          <w:sz w:val="28"/>
          <w:sz w:val="28"/>
          <w:szCs w:val="28"/>
          <w:rtl w:val="true"/>
          <w:lang w:bidi="ar-SA"/>
        </w:rPr>
        <w:t xml:space="preserve">جمال الصالحين </w:t>
      </w:r>
      <w:r>
        <w:rPr>
          <w:rFonts w:eastAsia="Amiri" w:cs="Amiri" w:ascii="Amiri" w:hAnsi="Amiri"/>
          <w:color w:val="111111"/>
          <w:sz w:val="28"/>
          <w:szCs w:val="28"/>
          <w:lang w:bidi="ar-SA"/>
        </w:rPr>
        <w:t>14162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14285</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141167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14150/2</w:t>
      </w:r>
    </w:p>
    <w:p>
      <w:pPr>
        <w:pStyle w:val="BookText"/>
        <w:rPr/>
      </w:pPr>
      <w:r>
        <w:rPr>
          <w:rFonts w:ascii="IRNazanin" w:hAnsi="IRNazanin" w:eastAsia="IRNazanin"/>
          <w:color w:val="111111"/>
          <w:sz w:val="28"/>
          <w:sz w:val="28"/>
          <w:szCs w:val="28"/>
          <w:rtl w:val="true"/>
          <w:lang w:bidi="fa-IR"/>
        </w:rPr>
        <w:t>جواب مسائل میر محمد حسن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خوبی</w:t>
      </w:r>
    </w:p>
    <w:p>
      <w:pPr>
        <w:pStyle w:val="BookText"/>
        <w:rPr/>
      </w:pPr>
      <w:r>
        <w:rPr>
          <w:rFonts w:ascii="IRNazanin" w:hAnsi="IRNazanin" w:eastAsia="IRNazanin"/>
          <w:color w:val="111111"/>
          <w:sz w:val="28"/>
          <w:sz w:val="28"/>
          <w:szCs w:val="28"/>
          <w:rtl w:val="true"/>
          <w:lang w:bidi="fa-IR"/>
        </w:rPr>
        <w:t>جواهر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محسنی</w:t>
      </w:r>
    </w:p>
    <w:p>
      <w:pPr>
        <w:pStyle w:val="BookText"/>
        <w:rPr/>
      </w:pPr>
      <w:r>
        <w:rPr>
          <w:rFonts w:ascii="IRNazanin" w:hAnsi="IRNazanin" w:eastAsia="IRNazanin"/>
          <w:color w:val="111111"/>
          <w:sz w:val="28"/>
          <w:sz w:val="28"/>
          <w:szCs w:val="28"/>
          <w:rtl w:val="true"/>
          <w:lang w:bidi="fa-IR"/>
        </w:rPr>
        <w:t>جواهر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محسنی</w:t>
      </w:r>
    </w:p>
    <w:p>
      <w:pPr>
        <w:pStyle w:val="BookText"/>
        <w:rPr/>
      </w:pPr>
      <w:r>
        <w:rPr>
          <w:rFonts w:ascii="Amiri" w:hAnsi="Amiri" w:eastAsia="Amiri" w:cs="Amiri"/>
          <w:color w:val="111111"/>
          <w:sz w:val="28"/>
          <w:sz w:val="28"/>
          <w:szCs w:val="28"/>
          <w:rtl w:val="true"/>
          <w:lang w:bidi="ar-SA"/>
        </w:rPr>
        <w:t xml:space="preserve">جواهر البهية في ترجمة الاحكام الالهية </w:t>
      </w:r>
      <w:r>
        <w:rPr>
          <w:rFonts w:eastAsia="Amiri" w:cs="Amiri" w:ascii="Amiri" w:hAnsi="Amiri"/>
          <w:color w:val="111111"/>
          <w:sz w:val="28"/>
          <w:szCs w:val="28"/>
          <w:lang w:bidi="ar-SA"/>
        </w:rPr>
        <w:t>14157</w:t>
      </w:r>
    </w:p>
    <w:p>
      <w:pPr>
        <w:pStyle w:val="BookText"/>
        <w:rPr/>
      </w:pPr>
      <w:r>
        <w:rPr>
          <w:rFonts w:ascii="IRNazanin" w:hAnsi="IRNazanin" w:eastAsia="IRNazanin"/>
          <w:color w:val="111111"/>
          <w:sz w:val="28"/>
          <w:sz w:val="28"/>
          <w:szCs w:val="28"/>
          <w:rtl w:val="true"/>
          <w:lang w:bidi="fa-IR"/>
        </w:rPr>
        <w:t xml:space="preserve">جواهر المسائل </w:t>
      </w:r>
      <w:r>
        <w:rPr>
          <w:rFonts w:eastAsia="IRNazanin" w:cs="IRNazanin"/>
          <w:color w:val="111111"/>
          <w:sz w:val="28"/>
          <w:szCs w:val="28"/>
          <w:lang w:bidi="fa-IR"/>
        </w:rPr>
        <w:t>14288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14371</w:t>
      </w:r>
    </w:p>
    <w:p>
      <w:pPr>
        <w:pStyle w:val="BookText"/>
        <w:rPr/>
      </w:pPr>
      <w:r>
        <w:rPr>
          <w:rFonts w:ascii="Amiri" w:hAnsi="Amiri" w:eastAsia="Amiri" w:cs="Amiri"/>
          <w:color w:val="111111"/>
          <w:sz w:val="28"/>
          <w:sz w:val="28"/>
          <w:szCs w:val="28"/>
          <w:rtl w:val="true"/>
          <w:lang w:bidi="ar-SA"/>
        </w:rPr>
        <w:t xml:space="preserve">جوهر الحقايق </w:t>
      </w:r>
      <w:r>
        <w:rPr>
          <w:rFonts w:eastAsia="Amiri" w:cs="Amiri" w:ascii="Amiri" w:hAnsi="Amiri"/>
          <w:color w:val="111111"/>
          <w:sz w:val="28"/>
          <w:szCs w:val="28"/>
          <w:lang w:bidi="ar-SA"/>
        </w:rPr>
        <w:t>14147</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lang w:bidi="fa-IR"/>
        </w:rPr>
        <w:t>14208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14381</w:t>
      </w:r>
    </w:p>
    <w:p>
      <w:pPr>
        <w:pStyle w:val="BookText"/>
        <w:rPr/>
      </w:pPr>
      <w:r>
        <w:rPr>
          <w:rFonts w:ascii="IRNazanin" w:hAnsi="IRNazanin" w:eastAsia="IRNazanin"/>
          <w:color w:val="111111"/>
          <w:sz w:val="28"/>
          <w:sz w:val="28"/>
          <w:szCs w:val="28"/>
          <w:rtl w:val="true"/>
          <w:lang w:bidi="fa-IR"/>
        </w:rPr>
        <w:t xml:space="preserve">چهار مقاله عروضی </w:t>
      </w:r>
      <w:r>
        <w:rPr>
          <w:rFonts w:eastAsia="IRNazanin" w:cs="IRNazanin"/>
          <w:color w:val="111111"/>
          <w:sz w:val="28"/>
          <w:szCs w:val="28"/>
          <w:lang w:bidi="fa-IR"/>
        </w:rPr>
        <w:t>14166</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lang w:bidi="fa-IR"/>
        </w:rPr>
        <w:t>14321/8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14338/3</w:t>
      </w:r>
    </w:p>
    <w:p>
      <w:pPr>
        <w:pStyle w:val="BookText"/>
        <w:rPr/>
      </w:pPr>
      <w:r>
        <w:rPr>
          <w:rFonts w:ascii="IRNazanin" w:hAnsi="IRNazanin" w:eastAsia="IRNazanin"/>
          <w:color w:val="111111"/>
          <w:sz w:val="28"/>
          <w:sz w:val="28"/>
          <w:szCs w:val="28"/>
          <w:rtl w:val="true"/>
          <w:lang w:bidi="fa-IR"/>
        </w:rPr>
        <w:t xml:space="preserve">حاشیه بر روضه البهیه </w:t>
      </w:r>
      <w:r>
        <w:rPr>
          <w:rFonts w:eastAsia="IRNazanin" w:cs="IRNazanin"/>
          <w:color w:val="111111"/>
          <w:sz w:val="28"/>
          <w:szCs w:val="28"/>
          <w:lang w:bidi="fa-IR"/>
        </w:rPr>
        <w:t>14207/2</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صحیفه سجادیه </w:t>
      </w:r>
      <w:r>
        <w:rPr>
          <w:rFonts w:eastAsia="IRNazanin" w:cs="IRNazanin"/>
          <w:color w:val="111111"/>
          <w:sz w:val="28"/>
          <w:szCs w:val="28"/>
          <w:lang w:bidi="fa-IR"/>
        </w:rPr>
        <w:t>14386/2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14159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14337</w:t>
      </w:r>
    </w:p>
    <w:p>
      <w:pPr>
        <w:pStyle w:val="BookText"/>
        <w:rPr/>
      </w:pPr>
      <w:r>
        <w:rPr>
          <w:rFonts w:ascii="IRNazanin" w:hAnsi="IRNazanin" w:eastAsia="IRNazanin"/>
          <w:color w:val="111111"/>
          <w:sz w:val="28"/>
          <w:sz w:val="28"/>
          <w:szCs w:val="28"/>
          <w:rtl w:val="true"/>
          <w:lang w:bidi="fa-IR"/>
        </w:rPr>
        <w:t xml:space="preserve">رساله در شکیات نماز </w:t>
      </w:r>
      <w:r>
        <w:rPr>
          <w:rFonts w:eastAsia="IRNazanin" w:cs="IRNazanin"/>
          <w:color w:val="111111"/>
          <w:sz w:val="28"/>
          <w:szCs w:val="28"/>
          <w:lang w:bidi="fa-IR"/>
        </w:rPr>
        <w:t>14178/5</w:t>
      </w:r>
    </w:p>
    <w:p>
      <w:pPr>
        <w:pStyle w:val="BookText"/>
        <w:rPr/>
      </w:pPr>
      <w:r>
        <w:rPr>
          <w:rFonts w:ascii="IRNazanin" w:hAnsi="IRNazanin" w:eastAsia="IRNazanin"/>
          <w:color w:val="111111"/>
          <w:sz w:val="28"/>
          <w:sz w:val="28"/>
          <w:szCs w:val="28"/>
          <w:rtl w:val="true"/>
          <w:lang w:bidi="fa-IR"/>
        </w:rPr>
        <w:t xml:space="preserve">رساله در صرف </w:t>
      </w:r>
      <w:r>
        <w:rPr>
          <w:rFonts w:eastAsia="IRNazanin" w:cs="IRNazanin"/>
          <w:color w:val="111111"/>
          <w:sz w:val="28"/>
          <w:szCs w:val="28"/>
          <w:lang w:bidi="fa-IR"/>
        </w:rPr>
        <w:t>14161/2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14161/5</w:t>
      </w:r>
    </w:p>
    <w:p>
      <w:pPr>
        <w:pStyle w:val="BookText"/>
        <w:rPr/>
      </w:pPr>
      <w:r>
        <w:rPr>
          <w:rFonts w:ascii="IRNazanin" w:hAnsi="IRNazanin" w:eastAsia="IRNazanin"/>
          <w:color w:val="111111"/>
          <w:sz w:val="28"/>
          <w:sz w:val="28"/>
          <w:szCs w:val="28"/>
          <w:rtl w:val="true"/>
          <w:lang w:bidi="fa-IR"/>
        </w:rPr>
        <w:t xml:space="preserve">رساله در صفت شعر و شعرا </w:t>
      </w:r>
      <w:r>
        <w:rPr>
          <w:rFonts w:eastAsia="IRNazanin" w:cs="IRNazanin"/>
          <w:color w:val="111111"/>
          <w:sz w:val="28"/>
          <w:szCs w:val="28"/>
          <w:lang w:bidi="fa-IR"/>
        </w:rPr>
        <w:t>14271/2</w:t>
      </w:r>
    </w:p>
    <w:p>
      <w:pPr>
        <w:pStyle w:val="BookText"/>
        <w:rPr/>
      </w:pPr>
      <w:r>
        <w:rPr>
          <w:rFonts w:ascii="IRNazanin" w:hAnsi="IRNazanin" w:eastAsia="IRNazanin"/>
          <w:color w:val="111111"/>
          <w:sz w:val="28"/>
          <w:sz w:val="28"/>
          <w:szCs w:val="28"/>
          <w:rtl w:val="true"/>
          <w:lang w:bidi="fa-IR"/>
        </w:rPr>
        <w:t xml:space="preserve">رساله در طالع بینی </w:t>
      </w:r>
      <w:r>
        <w:rPr>
          <w:rFonts w:eastAsia="IRNazanin" w:cs="IRNazanin"/>
          <w:color w:val="111111"/>
          <w:sz w:val="28"/>
          <w:szCs w:val="28"/>
          <w:lang w:bidi="fa-IR"/>
        </w:rPr>
        <w:t>14248</w:t>
      </w:r>
    </w:p>
    <w:p>
      <w:pPr>
        <w:pStyle w:val="BookText"/>
        <w:rPr/>
      </w:pPr>
      <w:r>
        <w:rPr>
          <w:rFonts w:ascii="IRNazanin" w:hAnsi="IRNazanin" w:eastAsia="IRNazanin"/>
          <w:color w:val="111111"/>
          <w:sz w:val="28"/>
          <w:sz w:val="28"/>
          <w:szCs w:val="28"/>
          <w:rtl w:val="true"/>
          <w:lang w:bidi="fa-IR"/>
        </w:rPr>
        <w:t xml:space="preserve">رساله در فقه </w:t>
      </w:r>
      <w:r>
        <w:rPr>
          <w:rFonts w:eastAsia="IRNazanin" w:cs="IRNazanin"/>
          <w:color w:val="111111"/>
          <w:sz w:val="28"/>
          <w:szCs w:val="28"/>
          <w:lang w:bidi="fa-IR"/>
        </w:rPr>
        <w:t>14137/1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14185/1</w:t>
      </w:r>
    </w:p>
    <w:p>
      <w:pPr>
        <w:pStyle w:val="BookText"/>
        <w:rPr/>
      </w:pPr>
      <w:r>
        <w:rPr>
          <w:rFonts w:ascii="IRNazanin" w:hAnsi="IRNazanin" w:eastAsia="IRNazanin"/>
          <w:color w:val="111111"/>
          <w:sz w:val="28"/>
          <w:sz w:val="28"/>
          <w:szCs w:val="28"/>
          <w:rtl w:val="true"/>
          <w:lang w:bidi="fa-IR"/>
        </w:rPr>
        <w:t>رساله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توضيح المسائل علامه مجلسی اول</w:t>
      </w:r>
    </w:p>
    <w:p>
      <w:pPr>
        <w:pStyle w:val="BookText"/>
        <w:rPr/>
      </w:pPr>
      <w:r>
        <w:rPr>
          <w:rFonts w:ascii="Amiri" w:hAnsi="Amiri" w:eastAsia="Amiri" w:cs="Amiri"/>
          <w:color w:val="111111"/>
          <w:sz w:val="28"/>
          <w:sz w:val="28"/>
          <w:szCs w:val="28"/>
          <w:rtl w:val="true"/>
          <w:lang w:bidi="ar-SA"/>
        </w:rPr>
        <w:t>رساله در مسائل طهارت و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نجاة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طهارت و 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در معراج </w:t>
      </w:r>
      <w:r>
        <w:rPr>
          <w:rFonts w:eastAsia="IRNazanin" w:cs="IRNazanin"/>
          <w:color w:val="111111"/>
          <w:sz w:val="28"/>
          <w:szCs w:val="28"/>
          <w:lang w:bidi="fa-IR"/>
        </w:rPr>
        <w:t>14130/3</w:t>
      </w:r>
    </w:p>
    <w:p>
      <w:pPr>
        <w:pStyle w:val="BookText"/>
        <w:rPr/>
      </w:pPr>
      <w:r>
        <w:rPr>
          <w:rFonts w:ascii="IRNazanin" w:hAnsi="IRNazanin" w:eastAsia="IRNazanin"/>
          <w:color w:val="111111"/>
          <w:sz w:val="28"/>
          <w:sz w:val="28"/>
          <w:szCs w:val="28"/>
          <w:rtl w:val="true"/>
          <w:lang w:bidi="fa-IR"/>
        </w:rPr>
        <w:t>رساله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التقويم</w:t>
      </w:r>
    </w:p>
    <w:p>
      <w:pPr>
        <w:pStyle w:val="BookText"/>
        <w:rPr/>
      </w:pPr>
      <w:r>
        <w:rPr>
          <w:rFonts w:ascii="IRNazanin" w:hAnsi="IRNazanin" w:eastAsia="IRNazanin"/>
          <w:color w:val="111111"/>
          <w:sz w:val="28"/>
          <w:sz w:val="28"/>
          <w:szCs w:val="28"/>
          <w:rtl w:val="true"/>
          <w:lang w:bidi="fa-IR"/>
        </w:rPr>
        <w:t>رساله در مفردات و 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w:t>
      </w:r>
    </w:p>
    <w:p>
      <w:pPr>
        <w:pStyle w:val="BookText"/>
        <w:rPr/>
      </w:pPr>
      <w:r>
        <w:rPr>
          <w:rFonts w:ascii="IRNazanin" w:hAnsi="IRNazanin" w:eastAsia="IRNazanin"/>
          <w:color w:val="111111"/>
          <w:sz w:val="28"/>
          <w:sz w:val="28"/>
          <w:szCs w:val="28"/>
          <w:rtl w:val="true"/>
          <w:lang w:bidi="fa-IR"/>
        </w:rPr>
        <w:t xml:space="preserve">رساله در نماز </w:t>
      </w:r>
      <w:r>
        <w:rPr>
          <w:rFonts w:eastAsia="IRNazanin" w:cs="IRNazanin"/>
          <w:color w:val="111111"/>
          <w:sz w:val="28"/>
          <w:szCs w:val="28"/>
          <w:lang w:bidi="fa-IR"/>
        </w:rPr>
        <w:t>14137/3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14314/2</w:t>
      </w:r>
    </w:p>
    <w:p>
      <w:pPr>
        <w:pStyle w:val="BookText"/>
        <w:rPr/>
      </w:pPr>
      <w:r>
        <w:rPr>
          <w:rFonts w:ascii="IRNazanin" w:hAnsi="IRNazanin" w:eastAsia="IRNazanin"/>
          <w:color w:val="111111"/>
          <w:sz w:val="28"/>
          <w:sz w:val="28"/>
          <w:szCs w:val="28"/>
          <w:rtl w:val="true"/>
          <w:lang w:bidi="fa-IR"/>
        </w:rPr>
        <w:t xml:space="preserve">رساله رد مسول </w:t>
      </w:r>
      <w:r>
        <w:rPr>
          <w:rFonts w:eastAsia="IRNazanin" w:cs="IRNazanin"/>
          <w:color w:val="111111"/>
          <w:sz w:val="28"/>
          <w:szCs w:val="28"/>
          <w:lang w:bidi="fa-IR"/>
        </w:rPr>
        <w:t>14196/2</w:t>
      </w:r>
    </w:p>
    <w:p>
      <w:pPr>
        <w:pStyle w:val="BookText"/>
        <w:rPr/>
      </w:pPr>
      <w:r>
        <w:rPr>
          <w:rFonts w:ascii="IRNazanin" w:hAnsi="IRNazanin" w:eastAsia="IRNazanin"/>
          <w:color w:val="111111"/>
          <w:sz w:val="28"/>
          <w:sz w:val="28"/>
          <w:szCs w:val="28"/>
          <w:rtl w:val="true"/>
          <w:lang w:bidi="fa-IR"/>
        </w:rPr>
        <w:t xml:space="preserve">رساله سلوک </w:t>
      </w:r>
      <w:r>
        <w:rPr>
          <w:rFonts w:eastAsia="IRNazanin" w:cs="IRNazanin"/>
          <w:color w:val="111111"/>
          <w:sz w:val="28"/>
          <w:szCs w:val="28"/>
          <w:lang w:bidi="fa-IR"/>
        </w:rPr>
        <w:t>14109/2</w:t>
      </w:r>
    </w:p>
    <w:p>
      <w:pPr>
        <w:pStyle w:val="BookText"/>
        <w:rPr/>
      </w:pPr>
      <w:r>
        <w:rPr>
          <w:rFonts w:ascii="IRNazanin" w:hAnsi="IRNazanin" w:eastAsia="IRNazanin"/>
          <w:color w:val="111111"/>
          <w:sz w:val="28"/>
          <w:sz w:val="28"/>
          <w:szCs w:val="28"/>
          <w:rtl w:val="true"/>
          <w:lang w:bidi="fa-IR"/>
        </w:rPr>
        <w:t>رساله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سلوک</w:t>
      </w:r>
    </w:p>
    <w:p>
      <w:pPr>
        <w:pStyle w:val="BookText"/>
        <w:rPr/>
      </w:pPr>
      <w:r>
        <w:rPr>
          <w:rFonts w:ascii="IRNazanin" w:hAnsi="IRNazanin" w:eastAsia="IRNazanin"/>
          <w:color w:val="111111"/>
          <w:sz w:val="28"/>
          <w:sz w:val="28"/>
          <w:szCs w:val="28"/>
          <w:rtl w:val="true"/>
          <w:lang w:bidi="fa-IR"/>
        </w:rPr>
        <w:t>رساله سهویات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شکیات نماز</w:t>
      </w:r>
    </w:p>
    <w:p>
      <w:pPr>
        <w:pStyle w:val="BookText"/>
        <w:rPr/>
      </w:pPr>
      <w:r>
        <w:rPr>
          <w:rFonts w:ascii="IRNazanin" w:hAnsi="IRNazanin" w:eastAsia="IRNazanin"/>
          <w:color w:val="111111"/>
          <w:sz w:val="28"/>
          <w:sz w:val="28"/>
          <w:szCs w:val="28"/>
          <w:rtl w:val="true"/>
          <w:lang w:bidi="fa-IR"/>
        </w:rPr>
        <w:t xml:space="preserve">رساله صلوتیه </w:t>
      </w:r>
      <w:r>
        <w:rPr>
          <w:rFonts w:eastAsia="IRNazanin" w:cs="IRNazanin"/>
          <w:color w:val="111111"/>
          <w:sz w:val="28"/>
          <w:szCs w:val="28"/>
          <w:lang w:bidi="fa-IR"/>
        </w:rPr>
        <w:t>14181</w:t>
      </w:r>
    </w:p>
    <w:p>
      <w:pPr>
        <w:pStyle w:val="BookText"/>
        <w:rPr/>
      </w:pPr>
      <w:r>
        <w:rPr>
          <w:rFonts w:ascii="IRNazanin" w:hAnsi="IRNazanin" w:eastAsia="IRNazanin"/>
          <w:color w:val="111111"/>
          <w:sz w:val="28"/>
          <w:sz w:val="28"/>
          <w:szCs w:val="28"/>
          <w:rtl w:val="true"/>
          <w:lang w:bidi="fa-IR"/>
        </w:rPr>
        <w:t xml:space="preserve">رساله عشقیه </w:t>
      </w:r>
      <w:r>
        <w:rPr>
          <w:rFonts w:eastAsia="IRNazanin" w:cs="IRNazanin"/>
          <w:color w:val="111111"/>
          <w:sz w:val="28"/>
          <w:szCs w:val="28"/>
          <w:lang w:bidi="fa-IR"/>
        </w:rPr>
        <w:t>14177</w:t>
      </w:r>
    </w:p>
    <w:p>
      <w:p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فقه</w:t>
      </w:r>
    </w:p>
    <w:p>
      <w:pPr>
        <w:pStyle w:val="BookText"/>
        <w:rPr/>
      </w:pPr>
      <w:r>
        <w:rPr>
          <w:rFonts w:ascii="IRNazanin" w:hAnsi="IRNazanin" w:eastAsia="IRNazanin"/>
          <w:color w:val="111111"/>
          <w:sz w:val="28"/>
          <w:sz w:val="28"/>
          <w:szCs w:val="28"/>
          <w:rtl w:val="true"/>
          <w:lang w:bidi="fa-IR"/>
        </w:rPr>
        <w:t>رساله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رساله فهمی در معرفت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 مسطح</w:t>
      </w:r>
    </w:p>
    <w:p>
      <w:pPr>
        <w:pStyle w:val="BookText"/>
        <w:rPr/>
      </w:pPr>
      <w:r>
        <w:rPr>
          <w:rFonts w:ascii="Amiri" w:hAnsi="Amiri" w:eastAsia="Amiri" w:cs="Amiri"/>
          <w:color w:val="111111"/>
          <w:sz w:val="28"/>
          <w:sz w:val="28"/>
          <w:szCs w:val="28"/>
          <w:rtl w:val="true"/>
          <w:lang w:bidi="ar-SA"/>
        </w:rPr>
        <w:t xml:space="preserve">رساله في احوال النفس </w:t>
      </w:r>
      <w:r>
        <w:rPr>
          <w:rFonts w:eastAsia="Amiri" w:cs="Amiri" w:ascii="Amiri" w:hAnsi="Amiri"/>
          <w:color w:val="111111"/>
          <w:sz w:val="28"/>
          <w:szCs w:val="28"/>
          <w:lang w:bidi="ar-SA"/>
        </w:rPr>
        <w:t>14163/5</w:t>
      </w:r>
    </w:p>
    <w:p>
      <w:pPr>
        <w:pStyle w:val="BookText"/>
        <w:rPr/>
      </w:pPr>
      <w:r>
        <w:rPr>
          <w:rFonts w:ascii="Amiri" w:hAnsi="Amiri" w:eastAsia="Amiri" w:cs="Amiri"/>
          <w:color w:val="111111"/>
          <w:sz w:val="28"/>
          <w:sz w:val="28"/>
          <w:szCs w:val="28"/>
          <w:rtl w:val="true"/>
          <w:lang w:bidi="ar-SA"/>
        </w:rPr>
        <w:t xml:space="preserve">رساله في الدماء الثلاثه </w:t>
      </w:r>
      <w:r>
        <w:rPr>
          <w:rFonts w:eastAsia="Amiri" w:cs="Amiri" w:ascii="Amiri" w:hAnsi="Amiri"/>
          <w:color w:val="111111"/>
          <w:sz w:val="28"/>
          <w:szCs w:val="28"/>
          <w:lang w:bidi="ar-SA"/>
        </w:rPr>
        <w:t>14158/2</w:t>
      </w:r>
    </w:p>
    <w:p>
      <w:pPr>
        <w:pStyle w:val="BookText"/>
        <w:rPr/>
      </w:pPr>
      <w:r>
        <w:rPr>
          <w:rFonts w:ascii="Amiri" w:hAnsi="Amiri" w:eastAsia="Amiri" w:cs="Amiri"/>
          <w:color w:val="111111"/>
          <w:sz w:val="28"/>
          <w:sz w:val="28"/>
          <w:szCs w:val="28"/>
          <w:rtl w:val="true"/>
          <w:lang w:bidi="ar-SA"/>
        </w:rPr>
        <w:t xml:space="preserve">رساله في المعراج </w:t>
      </w:r>
      <w:r>
        <w:rPr>
          <w:rFonts w:eastAsia="Amiri" w:cs="Amiri" w:ascii="Amiri" w:hAnsi="Amiri"/>
          <w:color w:val="111111"/>
          <w:sz w:val="28"/>
          <w:szCs w:val="28"/>
          <w:lang w:bidi="ar-SA"/>
        </w:rPr>
        <w:t>14163/1</w:t>
      </w:r>
    </w:p>
    <w:p>
      <w:pPr>
        <w:pStyle w:val="BookText"/>
        <w:rPr/>
      </w:pPr>
      <w:r>
        <w:rPr>
          <w:rFonts w:ascii="IRNazanin" w:hAnsi="IRNazanin" w:eastAsia="IRNazanin"/>
          <w:color w:val="111111"/>
          <w:sz w:val="28"/>
          <w:sz w:val="28"/>
          <w:szCs w:val="28"/>
          <w:rtl w:val="true"/>
          <w:lang w:bidi="fa-IR"/>
        </w:rPr>
        <w:t>خیالات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عشقیه</w:t>
      </w:r>
    </w:p>
    <w:p>
      <w:pPr>
        <w:pStyle w:val="BookText"/>
        <w:rPr/>
      </w:pPr>
      <w:r>
        <w:rPr>
          <w:rFonts w:ascii="Amiri" w:hAnsi="Amiri" w:eastAsia="Amiri" w:cs="Amiri"/>
          <w:color w:val="111111"/>
          <w:sz w:val="28"/>
          <w:sz w:val="28"/>
          <w:szCs w:val="28"/>
          <w:rtl w:val="true"/>
          <w:lang w:bidi="ar-SA"/>
        </w:rPr>
        <w:t>خيلات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عشقيه</w:t>
      </w:r>
    </w:p>
    <w:p>
      <w:pPr>
        <w:pStyle w:val="BookText"/>
        <w:rPr/>
      </w:pPr>
      <w:r>
        <w:rPr>
          <w:rFonts w:ascii="IRNazanin" w:hAnsi="IRNazanin" w:eastAsia="IRNazanin"/>
          <w:color w:val="111111"/>
          <w:sz w:val="28"/>
          <w:sz w:val="28"/>
          <w:szCs w:val="28"/>
          <w:rtl w:val="true"/>
          <w:lang w:bidi="fa-IR"/>
        </w:rPr>
        <w:t xml:space="preserve">دانشنامه جهان </w:t>
      </w:r>
      <w:r>
        <w:rPr>
          <w:rFonts w:eastAsia="IRNazanin" w:cs="IRNazanin"/>
          <w:color w:val="111111"/>
          <w:sz w:val="28"/>
          <w:szCs w:val="28"/>
          <w:lang w:bidi="fa-IR"/>
        </w:rPr>
        <w:t>14128</w:t>
      </w:r>
    </w:p>
    <w:p>
      <w:pPr>
        <w:pStyle w:val="BookText"/>
        <w:rPr/>
      </w:pPr>
      <w:r>
        <w:rPr>
          <w:rFonts w:ascii="IRNazanin" w:hAnsi="IRNazanin" w:eastAsia="IRNazanin"/>
          <w:color w:val="111111"/>
          <w:sz w:val="28"/>
          <w:sz w:val="28"/>
          <w:szCs w:val="28"/>
          <w:rtl w:val="true"/>
          <w:lang w:bidi="fa-IR"/>
        </w:rPr>
        <w:t xml:space="preserve">درج مضامین </w:t>
      </w:r>
      <w:r>
        <w:rPr>
          <w:rFonts w:eastAsia="IRNazanin" w:cs="IRNazanin"/>
          <w:color w:val="111111"/>
          <w:sz w:val="28"/>
          <w:szCs w:val="28"/>
          <w:lang w:bidi="fa-IR"/>
        </w:rPr>
        <w:t>14264/2</w:t>
      </w:r>
    </w:p>
    <w:p>
      <w:pPr>
        <w:pStyle w:val="BookText"/>
        <w:rPr/>
      </w:pPr>
      <w:r>
        <w:rPr>
          <w:rFonts w:ascii="IRNazanin" w:hAnsi="IRNazanin" w:eastAsia="IRNazanin"/>
          <w:color w:val="111111"/>
          <w:sz w:val="28"/>
          <w:sz w:val="28"/>
          <w:szCs w:val="28"/>
          <w:rtl w:val="true"/>
          <w:lang w:bidi="fa-IR"/>
        </w:rPr>
        <w:t>دره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نظمیه</w:t>
      </w:r>
    </w:p>
    <w:p>
      <w:pPr>
        <w:pStyle w:val="BookText"/>
        <w:rPr/>
      </w:pPr>
      <w:r>
        <w:rPr>
          <w:rFonts w:ascii="IRNazanin" w:hAnsi="IRNazanin" w:eastAsia="IRNazanin"/>
          <w:color w:val="111111"/>
          <w:sz w:val="28"/>
          <w:sz w:val="28"/>
          <w:szCs w:val="28"/>
          <w:rtl w:val="true"/>
          <w:lang w:bidi="fa-IR"/>
        </w:rPr>
        <w:t xml:space="preserve">دره نادره </w:t>
      </w:r>
      <w:r>
        <w:rPr>
          <w:rFonts w:eastAsia="IRNazanin" w:cs="IRNazanin"/>
          <w:color w:val="111111"/>
          <w:sz w:val="28"/>
          <w:szCs w:val="28"/>
          <w:lang w:bidi="fa-IR"/>
        </w:rPr>
        <w:t>14389</w:t>
      </w:r>
    </w:p>
    <w:p>
      <w:pPr>
        <w:pStyle w:val="BookText"/>
        <w:rPr/>
      </w:pPr>
      <w:r>
        <w:rPr>
          <w:rFonts w:ascii="IRNazanin" w:hAnsi="IRNazanin" w:eastAsia="IRNazanin"/>
          <w:color w:val="111111"/>
          <w:sz w:val="28"/>
          <w:sz w:val="28"/>
          <w:szCs w:val="28"/>
          <w:rtl w:val="true"/>
          <w:lang w:bidi="fa-IR"/>
        </w:rPr>
        <w:t>دره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نادره</w:t>
      </w:r>
    </w:p>
    <w:p>
      <w:pPr>
        <w:pStyle w:val="BookText"/>
        <w:rPr/>
      </w:pPr>
      <w:r>
        <w:rPr>
          <w:rFonts w:ascii="IRNazanin" w:hAnsi="IRNazanin" w:eastAsia="IRNazanin"/>
          <w:color w:val="111111"/>
          <w:sz w:val="28"/>
          <w:sz w:val="28"/>
          <w:szCs w:val="28"/>
          <w:rtl w:val="true"/>
          <w:lang w:bidi="fa-IR"/>
        </w:rPr>
        <w:t xml:space="preserve">دره نظمیه </w:t>
      </w:r>
      <w:r>
        <w:rPr>
          <w:rFonts w:eastAsia="IRNazanin" w:cs="IRNazanin"/>
          <w:color w:val="111111"/>
          <w:sz w:val="28"/>
          <w:szCs w:val="28"/>
          <w:lang w:bidi="fa-IR"/>
        </w:rPr>
        <w:t>14251/3</w:t>
      </w:r>
    </w:p>
    <w:p>
      <w:pPr>
        <w:pStyle w:val="BookText"/>
        <w:rPr/>
      </w:pPr>
      <w:r>
        <w:rPr>
          <w:rFonts w:ascii="IRNazanin" w:hAnsi="IRNazanin" w:eastAsia="IRNazanin"/>
          <w:color w:val="111111"/>
          <w:sz w:val="28"/>
          <w:sz w:val="28"/>
          <w:szCs w:val="28"/>
          <w:rtl w:val="true"/>
          <w:lang w:bidi="fa-IR"/>
        </w:rPr>
        <w:t>ده اصل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سلوک</w:t>
      </w:r>
    </w:p>
    <w:p>
      <w:pPr>
        <w:pStyle w:val="BookText"/>
        <w:rPr/>
      </w:pPr>
      <w:r>
        <w:rPr>
          <w:rFonts w:ascii="IRNazanin" w:hAnsi="IRNazanin" w:eastAsia="IRNazanin"/>
          <w:color w:val="111111"/>
          <w:sz w:val="28"/>
          <w:sz w:val="28"/>
          <w:szCs w:val="28"/>
          <w:rtl w:val="true"/>
          <w:lang w:bidi="fa-IR"/>
        </w:rPr>
        <w:t xml:space="preserve">ذخيرة الملوک </w:t>
      </w:r>
      <w:r>
        <w:rPr>
          <w:rFonts w:eastAsia="IRNazanin" w:cs="IRNazanin"/>
          <w:color w:val="111111"/>
          <w:sz w:val="28"/>
          <w:szCs w:val="28"/>
          <w:lang w:bidi="fa-IR"/>
        </w:rPr>
        <w:t>14191</w:t>
      </w:r>
    </w:p>
    <w:p>
      <w:pPr>
        <w:pStyle w:val="BookText"/>
        <w:rPr/>
      </w:pPr>
      <w:r>
        <w:rPr>
          <w:rFonts w:ascii="IRNazanin" w:hAnsi="IRNazanin" w:eastAsia="IRNazanin"/>
          <w:color w:val="111111"/>
          <w:sz w:val="28"/>
          <w:sz w:val="28"/>
          <w:szCs w:val="28"/>
          <w:rtl w:val="true"/>
          <w:lang w:bidi="fa-IR"/>
        </w:rPr>
        <w:t>رسالة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سلوک</w:t>
      </w:r>
    </w:p>
    <w:p>
      <w:pPr>
        <w:pStyle w:val="BookText"/>
        <w:rPr/>
      </w:pPr>
      <w:r>
        <w:rPr>
          <w:rFonts w:ascii="Amiri" w:hAnsi="Amiri" w:eastAsia="Amiri" w:cs="Amiri"/>
          <w:color w:val="111111"/>
          <w:sz w:val="28"/>
          <w:sz w:val="28"/>
          <w:szCs w:val="28"/>
          <w:rtl w:val="true"/>
          <w:lang w:bidi="ar-SA"/>
        </w:rPr>
        <w:t xml:space="preserve">رسالة العلية في الاحاديث النبوية </w:t>
      </w:r>
      <w:r>
        <w:rPr>
          <w:rFonts w:eastAsia="Amiri" w:cs="Amiri" w:ascii="Amiri" w:hAnsi="Amiri"/>
          <w:color w:val="111111"/>
          <w:sz w:val="28"/>
          <w:szCs w:val="28"/>
          <w:lang w:bidi="ar-SA"/>
        </w:rPr>
        <w:t>14142</w:t>
      </w:r>
    </w:p>
    <w:p>
      <w:pPr>
        <w:pStyle w:val="BookText"/>
        <w:rPr/>
      </w:pPr>
      <w:r>
        <w:rPr>
          <w:rFonts w:ascii="IRNazanin" w:hAnsi="IRNazanin" w:eastAsia="IRNazanin"/>
          <w:color w:val="111111"/>
          <w:sz w:val="28"/>
          <w:sz w:val="28"/>
          <w:szCs w:val="28"/>
          <w:rtl w:val="true"/>
          <w:lang w:bidi="fa-IR"/>
        </w:rPr>
        <w:t>رساله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w:t>
      </w:r>
    </w:p>
    <w:p>
      <w:pPr>
        <w:pStyle w:val="BookText"/>
        <w:rPr/>
      </w:pPr>
      <w:r>
        <w:rPr>
          <w:rFonts w:ascii="IRNazanin" w:hAnsi="IRNazanin" w:eastAsia="IRNazanin"/>
          <w:color w:val="111111"/>
          <w:sz w:val="28"/>
          <w:sz w:val="28"/>
          <w:szCs w:val="28"/>
          <w:rtl w:val="true"/>
          <w:lang w:bidi="fa-IR"/>
        </w:rPr>
        <w:t>رساله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شاهیه</w:t>
      </w:r>
    </w:p>
    <w:p>
      <w:pPr>
        <w:pStyle w:val="BookText"/>
        <w:rPr/>
      </w:pPr>
      <w:r>
        <w:rPr>
          <w:rFonts w:ascii="IRNazanin" w:hAnsi="IRNazanin" w:eastAsia="IRNazanin"/>
          <w:color w:val="111111"/>
          <w:sz w:val="28"/>
          <w:sz w:val="28"/>
          <w:szCs w:val="28"/>
          <w:rtl w:val="true"/>
          <w:lang w:bidi="fa-IR"/>
        </w:rPr>
        <w:t>رساله تدبیر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مأکول و مشروب</w:t>
      </w:r>
    </w:p>
    <w:p>
      <w:pPr>
        <w:pStyle w:val="BookText"/>
        <w:rPr/>
      </w:pPr>
      <w:r>
        <w:rPr>
          <w:rFonts w:ascii="IRNazanin" w:hAnsi="IRNazanin" w:eastAsia="IRNazanin"/>
          <w:color w:val="111111"/>
          <w:sz w:val="28"/>
          <w:sz w:val="28"/>
          <w:szCs w:val="28"/>
          <w:rtl w:val="true"/>
          <w:lang w:bidi="fa-IR"/>
        </w:rPr>
        <w:t xml:space="preserve">رساله تفاحیه </w:t>
      </w:r>
      <w:r>
        <w:rPr>
          <w:rFonts w:eastAsia="IRNazanin" w:cs="IRNazanin"/>
          <w:color w:val="111111"/>
          <w:sz w:val="28"/>
          <w:szCs w:val="28"/>
          <w:lang w:bidi="fa-IR"/>
        </w:rPr>
        <w:t>14109/1</w:t>
      </w:r>
    </w:p>
    <w:p>
      <w:pPr>
        <w:pStyle w:val="BookText"/>
        <w:rPr/>
      </w:pPr>
      <w:r>
        <w:rPr>
          <w:rFonts w:ascii="IRNazanin" w:hAnsi="IRNazanin" w:eastAsia="IRNazanin"/>
          <w:color w:val="111111"/>
          <w:sz w:val="28"/>
          <w:sz w:val="28"/>
          <w:szCs w:val="28"/>
          <w:rtl w:val="true"/>
          <w:lang w:bidi="fa-IR"/>
        </w:rPr>
        <w:t xml:space="preserve">رساله توضيح المسائل علامه مجلسی اول </w:t>
      </w:r>
      <w:r>
        <w:rPr>
          <w:rFonts w:eastAsia="IRNazanin" w:cs="IRNazanin"/>
          <w:color w:val="111111"/>
          <w:sz w:val="28"/>
          <w:szCs w:val="28"/>
          <w:lang w:bidi="fa-IR"/>
        </w:rPr>
        <w:t>14258</w:t>
      </w:r>
    </w:p>
    <w:p>
      <w:pPr>
        <w:pStyle w:val="BookText"/>
        <w:rPr/>
      </w:pPr>
      <w:r>
        <w:rPr>
          <w:rFonts w:ascii="IRNazanin" w:hAnsi="IRNazanin" w:eastAsia="IRNazanin"/>
          <w:color w:val="111111"/>
          <w:sz w:val="28"/>
          <w:sz w:val="28"/>
          <w:szCs w:val="28"/>
          <w:rtl w:val="true"/>
          <w:lang w:bidi="fa-IR"/>
        </w:rPr>
        <w:t xml:space="preserve">رساله خوبی </w:t>
      </w:r>
      <w:r>
        <w:rPr>
          <w:rFonts w:eastAsia="IRNazanin" w:cs="IRNazanin"/>
          <w:color w:val="111111"/>
          <w:sz w:val="28"/>
          <w:szCs w:val="28"/>
          <w:lang w:bidi="fa-IR"/>
        </w:rPr>
        <w:t>14116/6</w:t>
      </w:r>
    </w:p>
    <w:p>
      <w:pPr>
        <w:pStyle w:val="BookText"/>
        <w:rPr/>
      </w:pPr>
      <w:r>
        <w:rPr>
          <w:rFonts w:ascii="IRNazanin" w:hAnsi="IRNazanin" w:eastAsia="IRNazanin"/>
          <w:color w:val="111111"/>
          <w:sz w:val="28"/>
          <w:sz w:val="28"/>
          <w:szCs w:val="28"/>
          <w:rtl w:val="true"/>
          <w:lang w:bidi="fa-IR"/>
        </w:rPr>
        <w:t xml:space="preserve">رساله در اثبات واجب و توحید واجب </w:t>
      </w:r>
      <w:r>
        <w:rPr>
          <w:rFonts w:eastAsia="IRNazanin" w:cs="IRNazanin"/>
          <w:color w:val="111111"/>
          <w:sz w:val="28"/>
          <w:szCs w:val="28"/>
          <w:lang w:bidi="fa-IR"/>
        </w:rPr>
        <w:t>14149</w:t>
      </w:r>
    </w:p>
    <w:p>
      <w:pPr>
        <w:pStyle w:val="BookText"/>
        <w:rPr/>
      </w:pPr>
      <w:r>
        <w:rPr>
          <w:rFonts w:ascii="IRNazanin" w:hAnsi="IRNazanin" w:eastAsia="IRNazanin"/>
          <w:color w:val="111111"/>
          <w:sz w:val="28"/>
          <w:sz w:val="28"/>
          <w:szCs w:val="28"/>
          <w:rtl w:val="true"/>
          <w:lang w:bidi="fa-IR"/>
        </w:rPr>
        <w:t xml:space="preserve">رساله در احکام نماز و روزه </w:t>
      </w:r>
      <w:r>
        <w:rPr>
          <w:rFonts w:eastAsia="IRNazanin" w:cs="IRNazanin"/>
          <w:color w:val="111111"/>
          <w:sz w:val="28"/>
          <w:szCs w:val="28"/>
          <w:lang w:bidi="fa-IR"/>
        </w:rPr>
        <w:t>14260</w:t>
      </w:r>
    </w:p>
    <w:p>
      <w:pPr>
        <w:pStyle w:val="BookText"/>
        <w:rPr/>
      </w:pPr>
      <w:r>
        <w:rPr>
          <w:rFonts w:ascii="IRNazanin" w:hAnsi="IRNazanin" w:eastAsia="IRNazanin"/>
          <w:color w:val="111111"/>
          <w:sz w:val="28"/>
          <w:sz w:val="28"/>
          <w:szCs w:val="28"/>
          <w:rtl w:val="true"/>
          <w:lang w:bidi="fa-IR"/>
        </w:rPr>
        <w:t xml:space="preserve">رساله در اخلاق </w:t>
      </w:r>
      <w:r>
        <w:rPr>
          <w:rFonts w:eastAsia="IRNazanin" w:cs="IRNazanin"/>
          <w:color w:val="111111"/>
          <w:sz w:val="28"/>
          <w:szCs w:val="28"/>
          <w:lang w:bidi="fa-IR"/>
        </w:rPr>
        <w:t>14167</w:t>
      </w:r>
    </w:p>
    <w:p>
      <w:pPr>
        <w:pStyle w:val="BookText"/>
        <w:rPr/>
      </w:pPr>
      <w:r>
        <w:rPr>
          <w:rFonts w:ascii="IRNazanin" w:hAnsi="IRNazanin" w:eastAsia="IRNazanin"/>
          <w:color w:val="111111"/>
          <w:sz w:val="28"/>
          <w:sz w:val="28"/>
          <w:szCs w:val="28"/>
          <w:rtl w:val="true"/>
          <w:lang w:bidi="fa-IR"/>
        </w:rPr>
        <w:t xml:space="preserve">رساله در امامت </w:t>
      </w:r>
      <w:r>
        <w:rPr>
          <w:rFonts w:eastAsia="IRNazanin" w:cs="IRNazanin"/>
          <w:color w:val="111111"/>
          <w:sz w:val="28"/>
          <w:szCs w:val="28"/>
          <w:lang w:bidi="fa-IR"/>
        </w:rPr>
        <w:t>14178/15</w:t>
      </w:r>
    </w:p>
    <w:p>
      <w:pPr>
        <w:pStyle w:val="BookText"/>
        <w:rPr/>
      </w:pPr>
      <w:r>
        <w:rPr>
          <w:rFonts w:ascii="IRNazanin" w:hAnsi="IRNazanin" w:eastAsia="IRNazanin"/>
          <w:color w:val="111111"/>
          <w:sz w:val="28"/>
          <w:sz w:val="28"/>
          <w:szCs w:val="28"/>
          <w:rtl w:val="true"/>
          <w:lang w:bidi="fa-IR"/>
        </w:rPr>
        <w:t xml:space="preserve">رساله در اوفاق و طلسمها </w:t>
      </w:r>
      <w:r>
        <w:rPr>
          <w:rFonts w:eastAsia="IRNazanin" w:cs="IRNazanin"/>
          <w:color w:val="111111"/>
          <w:sz w:val="28"/>
          <w:szCs w:val="28"/>
          <w:lang w:bidi="fa-IR"/>
        </w:rPr>
        <w:t>14129/2</w:t>
      </w:r>
    </w:p>
    <w:p>
      <w:pPr>
        <w:pStyle w:val="BookText"/>
        <w:rPr/>
      </w:pPr>
      <w:r>
        <w:rPr>
          <w:rFonts w:ascii="IRNazanin" w:hAnsi="IRNazanin" w:eastAsia="IRNazanin"/>
          <w:color w:val="111111"/>
          <w:sz w:val="28"/>
          <w:sz w:val="28"/>
          <w:szCs w:val="28"/>
          <w:rtl w:val="true"/>
          <w:lang w:bidi="fa-IR"/>
        </w:rPr>
        <w:t xml:space="preserve">رساله در بیان احوال ائمه علیهم السلام </w:t>
      </w:r>
      <w:r>
        <w:rPr>
          <w:rFonts w:eastAsia="IRNazanin" w:cs="IRNazanin"/>
          <w:color w:val="111111"/>
          <w:sz w:val="28"/>
          <w:szCs w:val="28"/>
          <w:lang w:bidi="fa-IR"/>
        </w:rPr>
        <w:t>14325/3</w:t>
      </w:r>
    </w:p>
    <w:p>
      <w:pPr>
        <w:pStyle w:val="BookText"/>
        <w:rPr/>
      </w:pPr>
      <w:r>
        <w:rPr>
          <w:rFonts w:ascii="IRNazanin" w:hAnsi="IRNazanin" w:eastAsia="IRNazanin"/>
          <w:color w:val="111111"/>
          <w:sz w:val="28"/>
          <w:sz w:val="28"/>
          <w:szCs w:val="28"/>
          <w:rtl w:val="true"/>
          <w:lang w:bidi="fa-IR"/>
        </w:rPr>
        <w:t xml:space="preserve">رساله در بیان روح </w:t>
      </w:r>
      <w:r>
        <w:rPr>
          <w:rFonts w:eastAsia="IRNazanin" w:cs="IRNazanin"/>
          <w:color w:val="111111"/>
          <w:sz w:val="28"/>
          <w:szCs w:val="28"/>
          <w:lang w:bidi="fa-IR"/>
        </w:rPr>
        <w:t>14197/4</w:t>
      </w:r>
    </w:p>
    <w:p>
      <w:pPr>
        <w:pStyle w:val="BookText"/>
        <w:rPr/>
      </w:pPr>
      <w:r>
        <w:rPr>
          <w:rFonts w:ascii="IRNazanin" w:hAnsi="IRNazanin" w:eastAsia="IRNazanin"/>
          <w:color w:val="111111"/>
          <w:sz w:val="28"/>
          <w:sz w:val="28"/>
          <w:szCs w:val="28"/>
          <w:rtl w:val="true"/>
          <w:lang w:bidi="fa-IR"/>
        </w:rPr>
        <w:t xml:space="preserve">رساله در تجوید قرآن </w:t>
      </w:r>
      <w:r>
        <w:rPr>
          <w:rFonts w:eastAsia="IRNazanin" w:cs="IRNazanin"/>
          <w:color w:val="111111"/>
          <w:sz w:val="28"/>
          <w:szCs w:val="28"/>
          <w:lang w:bidi="fa-IR"/>
        </w:rPr>
        <w:t>141641/1</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تعقیبات نماز ها و اذکار </w:t>
      </w:r>
      <w:r>
        <w:rPr>
          <w:rFonts w:eastAsia="IRNazanin" w:cs="IRNazanin"/>
          <w:color w:val="111111"/>
          <w:sz w:val="28"/>
          <w:szCs w:val="28"/>
          <w:lang w:bidi="fa-IR"/>
        </w:rPr>
        <w:t>14321/9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زبدة المعارف </w:t>
      </w:r>
      <w:r>
        <w:rPr>
          <w:rFonts w:eastAsia="Amiri" w:cs="Amiri" w:ascii="Amiri" w:hAnsi="Amiri"/>
          <w:color w:val="111111"/>
          <w:sz w:val="28"/>
          <w:szCs w:val="28"/>
          <w:lang w:bidi="ar-SA"/>
        </w:rPr>
        <w:t>14249</w:t>
      </w:r>
    </w:p>
    <w:p>
      <w:pPr>
        <w:pStyle w:val="BookText"/>
        <w:rPr/>
      </w:pPr>
      <w:r>
        <w:rPr>
          <w:rFonts w:ascii="Amiri" w:hAnsi="Amiri" w:eastAsia="Amiri" w:cs="Amiri"/>
          <w:color w:val="111111"/>
          <w:sz w:val="28"/>
          <w:sz w:val="28"/>
          <w:szCs w:val="28"/>
          <w:rtl w:val="true"/>
          <w:lang w:bidi="ar-SA"/>
        </w:rPr>
        <w:t xml:space="preserve">زهر الرياض </w:t>
      </w:r>
      <w:r>
        <w:rPr>
          <w:rFonts w:eastAsia="Amiri" w:cs="Amiri" w:ascii="Amiri" w:hAnsi="Amiri"/>
          <w:color w:val="111111"/>
          <w:sz w:val="28"/>
          <w:szCs w:val="28"/>
          <w:lang w:bidi="ar-SA"/>
        </w:rPr>
        <w:t>14314/1</w:t>
      </w:r>
    </w:p>
    <w:p>
      <w:pPr>
        <w:pStyle w:val="BookText"/>
        <w:rPr/>
      </w:pPr>
      <w:r>
        <w:rPr>
          <w:rFonts w:ascii="Amiri" w:hAnsi="Amiri" w:eastAsia="Amiri" w:cs="Amiri"/>
          <w:color w:val="111111"/>
          <w:sz w:val="28"/>
          <w:sz w:val="28"/>
          <w:szCs w:val="28"/>
          <w:rtl w:val="true"/>
          <w:lang w:bidi="ar-SA"/>
        </w:rPr>
        <w:t xml:space="preserve">زينت المجالس </w:t>
      </w:r>
      <w:r>
        <w:rPr>
          <w:rFonts w:eastAsia="Amiri" w:cs="Amiri" w:ascii="Amiri" w:hAnsi="Amiri"/>
          <w:color w:val="111111"/>
          <w:sz w:val="28"/>
          <w:szCs w:val="28"/>
          <w:lang w:bidi="ar-SA"/>
        </w:rPr>
        <w:t>14155</w:t>
      </w:r>
    </w:p>
    <w:p>
      <w:pPr>
        <w:pStyle w:val="BookText"/>
        <w:rPr/>
      </w:pPr>
      <w:r>
        <w:rPr>
          <w:rFonts w:ascii="IRNazanin" w:hAnsi="IRNazanin" w:eastAsia="IRNazanin"/>
          <w:color w:val="111111"/>
          <w:sz w:val="28"/>
          <w:sz w:val="28"/>
          <w:szCs w:val="28"/>
          <w:rtl w:val="true"/>
          <w:lang w:bidi="fa-IR"/>
        </w:rPr>
        <w:t xml:space="preserve">زینت الواعظین و بهجة المستمعين </w:t>
      </w:r>
      <w:r>
        <w:rPr>
          <w:rFonts w:eastAsia="IRNazanin" w:cs="IRNazanin"/>
          <w:color w:val="111111"/>
          <w:sz w:val="28"/>
          <w:szCs w:val="28"/>
          <w:lang w:bidi="fa-IR"/>
        </w:rPr>
        <w:t>14235</w:t>
      </w:r>
    </w:p>
    <w:p>
      <w:pPr>
        <w:pStyle w:val="BookText"/>
        <w:rPr/>
      </w:pPr>
      <w:r>
        <w:rPr>
          <w:rFonts w:ascii="IRNazanin" w:hAnsi="IRNazanin" w:eastAsia="IRNazanin"/>
          <w:color w:val="111111"/>
          <w:sz w:val="28"/>
          <w:sz w:val="28"/>
          <w:szCs w:val="28"/>
          <w:rtl w:val="true"/>
          <w:lang w:bidi="fa-IR"/>
        </w:rPr>
        <w:t xml:space="preserve">سر اکبر </w:t>
      </w:r>
      <w:r>
        <w:rPr>
          <w:rFonts w:eastAsia="IRNazanin" w:cs="IRNazanin"/>
          <w:color w:val="111111"/>
          <w:sz w:val="28"/>
          <w:szCs w:val="28"/>
          <w:lang w:bidi="fa-IR"/>
        </w:rPr>
        <w:t>14165</w:t>
      </w:r>
    </w:p>
    <w:p>
      <w:pPr>
        <w:pStyle w:val="BookText"/>
        <w:rPr/>
      </w:pPr>
      <w:r>
        <w:rPr>
          <w:rFonts w:ascii="IRNazanin" w:hAnsi="IRNazanin" w:eastAsia="IRNazanin"/>
          <w:color w:val="111111"/>
          <w:sz w:val="28"/>
          <w:sz w:val="28"/>
          <w:szCs w:val="28"/>
          <w:rtl w:val="true"/>
          <w:lang w:bidi="fa-IR"/>
        </w:rPr>
        <w:t>سر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اکبر</w:t>
      </w:r>
    </w:p>
    <w:p>
      <w:pPr>
        <w:pStyle w:val="BookText"/>
        <w:rPr/>
      </w:pPr>
      <w:r>
        <w:rPr>
          <w:rFonts w:ascii="IRNazanin" w:hAnsi="IRNazanin" w:eastAsia="IRNazanin"/>
          <w:color w:val="111111"/>
          <w:sz w:val="28"/>
          <w:sz w:val="28"/>
          <w:szCs w:val="28"/>
          <w:rtl w:val="true"/>
          <w:lang w:bidi="fa-IR"/>
        </w:rPr>
        <w:t xml:space="preserve">سراج العباد </w:t>
      </w:r>
      <w:r>
        <w:rPr>
          <w:rFonts w:eastAsia="IRNazanin" w:cs="IRNazanin"/>
          <w:color w:val="111111"/>
          <w:sz w:val="28"/>
          <w:szCs w:val="28"/>
          <w:lang w:bidi="fa-IR"/>
        </w:rPr>
        <w:t>14200/5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1403/2</w:t>
      </w:r>
    </w:p>
    <w:p>
      <w:pPr>
        <w:pStyle w:val="BookText"/>
        <w:rPr/>
      </w:pPr>
      <w:r>
        <w:rPr>
          <w:rFonts w:ascii="IRNazanin" w:hAnsi="IRNazanin" w:eastAsia="IRNazanin"/>
          <w:color w:val="111111"/>
          <w:sz w:val="28"/>
          <w:sz w:val="28"/>
          <w:szCs w:val="28"/>
          <w:rtl w:val="true"/>
          <w:lang w:bidi="fa-IR"/>
        </w:rPr>
        <w:t xml:space="preserve">سراج المعاد </w:t>
      </w:r>
      <w:r>
        <w:rPr>
          <w:rFonts w:eastAsia="IRNazanin" w:cs="IRNazanin"/>
          <w:color w:val="111111"/>
          <w:sz w:val="28"/>
          <w:szCs w:val="28"/>
          <w:lang w:bidi="fa-IR"/>
        </w:rPr>
        <w:t>14202</w:t>
      </w:r>
    </w:p>
    <w:p>
      <w:pPr>
        <w:pStyle w:val="BookText"/>
        <w:rPr/>
      </w:pPr>
      <w:r>
        <w:rPr>
          <w:rFonts w:ascii="Amiri" w:hAnsi="Amiri" w:eastAsia="Amiri" w:cs="Amiri"/>
          <w:color w:val="111111"/>
          <w:sz w:val="28"/>
          <w:sz w:val="28"/>
          <w:szCs w:val="28"/>
          <w:rtl w:val="true"/>
          <w:lang w:bidi="ar-SA"/>
        </w:rPr>
        <w:t xml:space="preserve">سراج المنير </w:t>
      </w:r>
      <w:r>
        <w:rPr>
          <w:rFonts w:eastAsia="Amiri" w:cs="Amiri" w:ascii="Amiri" w:hAnsi="Amiri"/>
          <w:color w:val="111111"/>
          <w:sz w:val="28"/>
          <w:szCs w:val="28"/>
          <w:lang w:bidi="ar-SA"/>
        </w:rPr>
        <w:t>14153/1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14336</w:t>
      </w:r>
    </w:p>
    <w:p>
      <w:pPr>
        <w:pStyle w:val="BookText"/>
        <w:rPr/>
      </w:pPr>
      <w:r>
        <w:rPr>
          <w:rFonts w:ascii="Amiri" w:hAnsi="Amiri" w:eastAsia="Amiri" w:cs="Amiri"/>
          <w:color w:val="111111"/>
          <w:sz w:val="28"/>
          <w:sz w:val="28"/>
          <w:szCs w:val="28"/>
          <w:rtl w:val="true"/>
          <w:lang w:bidi="ar-SA"/>
        </w:rPr>
        <w:t xml:space="preserve">سرور المومنين </w:t>
      </w:r>
      <w:r>
        <w:rPr>
          <w:rFonts w:eastAsia="Amiri" w:cs="Amiri" w:ascii="Amiri" w:hAnsi="Amiri"/>
          <w:color w:val="111111"/>
          <w:sz w:val="28"/>
          <w:szCs w:val="28"/>
          <w:lang w:bidi="ar-SA"/>
        </w:rPr>
        <w:t>14243</w:t>
      </w:r>
    </w:p>
    <w:p>
      <w:pPr>
        <w:pStyle w:val="BookText"/>
        <w:rPr/>
      </w:pPr>
      <w:r>
        <w:rPr>
          <w:rFonts w:ascii="IRNazanin" w:hAnsi="IRNazanin" w:eastAsia="IRNazanin"/>
          <w:color w:val="111111"/>
          <w:sz w:val="28"/>
          <w:sz w:val="28"/>
          <w:szCs w:val="28"/>
          <w:rtl w:val="true"/>
          <w:lang w:bidi="fa-IR"/>
        </w:rPr>
        <w:t xml:space="preserve">سفر نامه بخارا </w:t>
      </w:r>
      <w:r>
        <w:rPr>
          <w:rFonts w:eastAsia="IRNazanin" w:cs="IRNazanin"/>
          <w:color w:val="111111"/>
          <w:sz w:val="28"/>
          <w:szCs w:val="28"/>
          <w:lang w:bidi="fa-IR"/>
        </w:rPr>
        <w:t>14354</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lang w:bidi="fa-IR"/>
        </w:rPr>
        <w:t>14197/3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14378</w:t>
      </w:r>
    </w:p>
    <w:p>
      <w:pPr>
        <w:pStyle w:val="BookText"/>
        <w:rPr/>
      </w:pPr>
      <w:r>
        <w:rPr>
          <w:rFonts w:ascii="IRNazanin" w:hAnsi="IRNazanin" w:eastAsia="IRNazanin"/>
          <w:color w:val="111111"/>
          <w:sz w:val="28"/>
          <w:sz w:val="28"/>
          <w:szCs w:val="28"/>
          <w:rtl w:val="true"/>
          <w:lang w:bidi="fa-IR"/>
        </w:rPr>
        <w:t xml:space="preserve">سوال و جواب فقهی </w:t>
      </w:r>
      <w:r>
        <w:rPr>
          <w:rFonts w:eastAsia="IRNazanin" w:cs="IRNazanin"/>
          <w:color w:val="111111"/>
          <w:sz w:val="28"/>
          <w:szCs w:val="28"/>
          <w:lang w:bidi="fa-IR"/>
        </w:rPr>
        <w:t>14338/2</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Amiri" w:hAnsi="Amiri" w:eastAsia="Amiri" w:cs="Amiri"/>
          <w:color w:val="111111"/>
          <w:sz w:val="28"/>
          <w:sz w:val="28"/>
          <w:szCs w:val="28"/>
          <w:rtl w:val="true"/>
          <w:lang w:bidi="ar-SA"/>
        </w:rPr>
        <w:t xml:space="preserve">سي فصل </w:t>
      </w:r>
      <w:r>
        <w:rPr>
          <w:rFonts w:eastAsia="Amiri" w:cs="Amiri" w:ascii="Amiri" w:hAnsi="Amiri"/>
          <w:color w:val="111111"/>
          <w:sz w:val="28"/>
          <w:szCs w:val="28"/>
          <w:lang w:bidi="ar-SA"/>
        </w:rPr>
        <w:t>14251/1</w:t>
      </w:r>
    </w:p>
    <w:p>
      <w:pPr>
        <w:pStyle w:val="BookText"/>
        <w:rPr/>
      </w:pPr>
      <w:r>
        <w:rPr>
          <w:rFonts w:ascii="IRNazanin" w:hAnsi="IRNazanin" w:eastAsia="IRNazanin"/>
          <w:color w:val="111111"/>
          <w:sz w:val="28"/>
          <w:sz w:val="28"/>
          <w:szCs w:val="28"/>
          <w:rtl w:val="true"/>
          <w:lang w:bidi="fa-IR"/>
        </w:rPr>
        <w:t>سی فصل در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فصل</w:t>
      </w:r>
    </w:p>
    <w:p>
      <w:pPr>
        <w:pStyle w:val="BookText"/>
        <w:rPr/>
      </w:pPr>
      <w:r>
        <w:rPr>
          <w:rFonts w:ascii="IRNazanin" w:hAnsi="IRNazanin" w:eastAsia="IRNazanin"/>
          <w:color w:val="111111"/>
          <w:sz w:val="28"/>
          <w:sz w:val="28"/>
          <w:szCs w:val="28"/>
          <w:rtl w:val="true"/>
          <w:lang w:bidi="fa-IR"/>
        </w:rPr>
        <w:t>سیب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تفاحيه</w:t>
      </w:r>
    </w:p>
    <w:p>
      <w:pPr>
        <w:pStyle w:val="BookText"/>
        <w:rPr/>
      </w:pPr>
      <w:r>
        <w:rPr>
          <w:rFonts w:ascii="Amiri" w:hAnsi="Amiri" w:eastAsia="Amiri" w:cs="Amiri"/>
          <w:color w:val="111111"/>
          <w:sz w:val="28"/>
          <w:sz w:val="28"/>
          <w:szCs w:val="28"/>
          <w:rtl w:val="true"/>
          <w:lang w:bidi="ar-SA"/>
        </w:rPr>
        <w:t xml:space="preserve">سيف الامة و برهان الملة </w:t>
      </w:r>
      <w:r>
        <w:rPr>
          <w:rFonts w:eastAsia="Amiri" w:cs="Amiri" w:ascii="Amiri" w:hAnsi="Amiri"/>
          <w:color w:val="111111"/>
          <w:sz w:val="28"/>
          <w:szCs w:val="28"/>
          <w:lang w:bidi="ar-SA"/>
        </w:rPr>
        <w:t>14144</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در شرح کافی</w:t>
      </w:r>
    </w:p>
    <w:p>
      <w:pPr>
        <w:pStyle w:val="BookText"/>
        <w:rPr/>
      </w:pPr>
      <w:r>
        <w:rPr>
          <w:rFonts w:ascii="IRNazanin" w:hAnsi="IRNazanin" w:eastAsia="IRNazanin"/>
          <w:color w:val="111111"/>
          <w:sz w:val="28"/>
          <w:sz w:val="28"/>
          <w:szCs w:val="28"/>
          <w:rtl w:val="true"/>
          <w:lang w:bidi="fa-IR"/>
        </w:rPr>
        <w:t>شرح العزي في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شرح تصریف</w:t>
      </w:r>
    </w:p>
    <w:p>
      <w:pPr>
        <w:pStyle w:val="BookText"/>
        <w:rPr/>
      </w:pPr>
      <w:r>
        <w:rPr>
          <w:rFonts w:ascii="IRNazanin" w:hAnsi="IRNazanin" w:eastAsia="IRNazanin"/>
          <w:color w:val="111111"/>
          <w:sz w:val="28"/>
          <w:sz w:val="28"/>
          <w:szCs w:val="28"/>
          <w:rtl w:val="true"/>
          <w:lang w:bidi="fa-IR"/>
        </w:rPr>
        <w:t xml:space="preserve">شرح العوامل </w:t>
      </w:r>
      <w:r>
        <w:rPr>
          <w:rFonts w:eastAsia="IRNazanin" w:cs="IRNazanin"/>
          <w:color w:val="111111"/>
          <w:sz w:val="28"/>
          <w:szCs w:val="28"/>
          <w:lang w:bidi="fa-IR"/>
        </w:rPr>
        <w:t>14344/1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14344/2</w:t>
      </w:r>
    </w:p>
    <w:p>
      <w:pPr>
        <w:pStyle w:val="BookText"/>
        <w:rPr/>
      </w:pPr>
      <w:r>
        <w:rPr>
          <w:rFonts w:ascii="IRNazanin" w:hAnsi="IRNazanin" w:eastAsia="IRNazanin"/>
          <w:color w:val="111111"/>
          <w:sz w:val="28"/>
          <w:sz w:val="28"/>
          <w:szCs w:val="28"/>
          <w:rtl w:val="true"/>
          <w:lang w:bidi="fa-IR"/>
        </w:rPr>
        <w:t xml:space="preserve">شرح المختصر النافع </w:t>
      </w:r>
      <w:r>
        <w:rPr>
          <w:rFonts w:eastAsia="IRNazanin" w:cs="IRNazanin"/>
          <w:color w:val="111111"/>
          <w:sz w:val="28"/>
          <w:szCs w:val="28"/>
          <w:lang w:bidi="fa-IR"/>
        </w:rPr>
        <w:t>14275/3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14275/5</w:t>
      </w:r>
    </w:p>
    <w:p>
      <w:pPr>
        <w:pStyle w:val="BookText"/>
        <w:rPr/>
      </w:pPr>
      <w:r>
        <w:rPr>
          <w:rFonts w:ascii="IRNazanin" w:hAnsi="IRNazanin" w:eastAsia="IRNazanin"/>
          <w:color w:val="111111"/>
          <w:sz w:val="28"/>
          <w:sz w:val="28"/>
          <w:szCs w:val="28"/>
          <w:rtl w:val="true"/>
          <w:lang w:bidi="fa-IR"/>
        </w:rPr>
        <w:t xml:space="preserve">شرح ایسا غوجی </w:t>
      </w:r>
      <w:r>
        <w:rPr>
          <w:rFonts w:eastAsia="IRNazanin" w:cs="IRNazanin"/>
          <w:color w:val="111111"/>
          <w:sz w:val="28"/>
          <w:szCs w:val="28"/>
          <w:lang w:bidi="fa-IR"/>
        </w:rPr>
        <w:t>14263/2</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lang w:bidi="fa-IR"/>
        </w:rPr>
        <w:t>14122</w:t>
      </w:r>
    </w:p>
    <w:p>
      <w:pPr>
        <w:pStyle w:val="BookText"/>
        <w:rPr/>
      </w:pPr>
      <w:r>
        <w:rPr>
          <w:rFonts w:ascii="Amiri" w:hAnsi="Amiri" w:eastAsia="Amiri" w:cs="Amiri"/>
          <w:color w:val="111111"/>
          <w:sz w:val="28"/>
          <w:sz w:val="28"/>
          <w:szCs w:val="28"/>
          <w:rtl w:val="true"/>
          <w:lang w:bidi="ar-SA"/>
        </w:rPr>
        <w:t xml:space="preserve">شرح تهذيب الكلام فى تحرير المنطق و الكلام </w:t>
      </w:r>
      <w:r>
        <w:rPr>
          <w:rFonts w:eastAsia="Amiri" w:cs="Amiri" w:ascii="Amiri" w:hAnsi="Amiri"/>
          <w:color w:val="111111"/>
          <w:sz w:val="28"/>
          <w:szCs w:val="28"/>
          <w:lang w:bidi="ar-SA"/>
        </w:rPr>
        <w:t>14216/1</w:t>
      </w:r>
    </w:p>
    <w:p>
      <w:pPr>
        <w:pStyle w:val="BookText"/>
        <w:rPr/>
      </w:pPr>
      <w:r>
        <w:rPr>
          <w:rFonts w:ascii="Amiri" w:hAnsi="Amiri" w:eastAsia="Amiri" w:cs="Amiri"/>
          <w:color w:val="111111"/>
          <w:sz w:val="28"/>
          <w:sz w:val="28"/>
          <w:szCs w:val="28"/>
          <w:rtl w:val="true"/>
          <w:lang w:bidi="ar-SA"/>
        </w:rPr>
        <w:t xml:space="preserve">رساله في النحو </w:t>
      </w:r>
      <w:r>
        <w:rPr>
          <w:rFonts w:eastAsia="Amiri" w:cs="Amiri" w:ascii="Amiri" w:hAnsi="Amiri"/>
          <w:color w:val="111111"/>
          <w:sz w:val="28"/>
          <w:szCs w:val="28"/>
          <w:lang w:bidi="ar-SA"/>
        </w:rPr>
        <w:t>14161/9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14161/10</w:t>
      </w:r>
    </w:p>
    <w:p>
      <w:pPr>
        <w:pStyle w:val="BookText"/>
        <w:rPr/>
      </w:pPr>
      <w:r>
        <w:rPr>
          <w:rFonts w:ascii="Amiri" w:hAnsi="Amiri" w:eastAsia="Amiri" w:cs="Amiri"/>
          <w:color w:val="111111"/>
          <w:sz w:val="28"/>
          <w:sz w:val="28"/>
          <w:szCs w:val="28"/>
          <w:rtl w:val="true"/>
          <w:lang w:bidi="ar-SA"/>
        </w:rPr>
        <w:t xml:space="preserve">رساله فى بيان النسبة بين الدوائر العشرة </w:t>
      </w:r>
      <w:r>
        <w:rPr>
          <w:rFonts w:eastAsia="Amiri" w:cs="Amiri" w:ascii="Amiri" w:hAnsi="Amiri"/>
          <w:color w:val="111111"/>
          <w:sz w:val="28"/>
          <w:szCs w:val="28"/>
          <w:lang w:bidi="ar-SA"/>
        </w:rPr>
        <w:t>14116/5</w:t>
      </w:r>
    </w:p>
    <w:p>
      <w:pPr>
        <w:pStyle w:val="BookText"/>
        <w:rPr/>
      </w:pPr>
      <w:r>
        <w:rPr>
          <w:rFonts w:ascii="Amiri" w:hAnsi="Amiri" w:eastAsia="Amiri" w:cs="Amiri"/>
          <w:color w:val="111111"/>
          <w:sz w:val="28"/>
          <w:sz w:val="28"/>
          <w:szCs w:val="28"/>
          <w:rtl w:val="true"/>
          <w:lang w:bidi="ar-SA"/>
        </w:rPr>
        <w:t xml:space="preserve">رساله في مسائل الصلوة اليوميه </w:t>
      </w:r>
      <w:r>
        <w:rPr>
          <w:rFonts w:eastAsia="Amiri" w:cs="Amiri" w:ascii="Amiri" w:hAnsi="Amiri"/>
          <w:color w:val="111111"/>
          <w:sz w:val="28"/>
          <w:szCs w:val="28"/>
          <w:lang w:bidi="ar-SA"/>
        </w:rPr>
        <w:t>14178/13</w:t>
      </w:r>
    </w:p>
    <w:p>
      <w:pPr>
        <w:pStyle w:val="BookText"/>
        <w:rPr/>
      </w:pPr>
      <w:r>
        <w:rPr>
          <w:rFonts w:ascii="Amiri" w:hAnsi="Amiri" w:eastAsia="Amiri" w:cs="Amiri"/>
          <w:color w:val="111111"/>
          <w:sz w:val="28"/>
          <w:sz w:val="28"/>
          <w:szCs w:val="28"/>
          <w:rtl w:val="true"/>
          <w:lang w:bidi="ar-SA"/>
        </w:rPr>
        <w:t xml:space="preserve">رساله فيضه </w:t>
      </w:r>
      <w:r>
        <w:rPr>
          <w:rFonts w:eastAsia="Amiri" w:cs="Amiri" w:ascii="Amiri" w:hAnsi="Amiri"/>
          <w:color w:val="111111"/>
          <w:sz w:val="28"/>
          <w:szCs w:val="28"/>
          <w:lang w:bidi="ar-SA"/>
        </w:rPr>
        <w:t>14140</w:t>
      </w:r>
    </w:p>
    <w:p>
      <w:pPr>
        <w:pStyle w:val="BookText"/>
        <w:rPr/>
      </w:pPr>
      <w:r>
        <w:rPr>
          <w:rFonts w:ascii="IRNazanin" w:hAnsi="IRNazanin" w:eastAsia="IRNazanin"/>
          <w:color w:val="111111"/>
          <w:sz w:val="28"/>
          <w:sz w:val="28"/>
          <w:szCs w:val="28"/>
          <w:rtl w:val="true"/>
          <w:lang w:bidi="fa-IR"/>
        </w:rPr>
        <w:t xml:space="preserve">رساله مأکول و مشروب </w:t>
      </w:r>
      <w:r>
        <w:rPr>
          <w:rFonts w:eastAsia="IRNazanin" w:cs="IRNazanin"/>
          <w:color w:val="111111"/>
          <w:sz w:val="28"/>
          <w:szCs w:val="28"/>
          <w:lang w:bidi="fa-IR"/>
        </w:rPr>
        <w:t>14300/2</w:t>
      </w:r>
    </w:p>
    <w:p>
      <w:pPr>
        <w:pStyle w:val="BookText"/>
        <w:rPr/>
      </w:pPr>
      <w:r>
        <w:rPr>
          <w:rFonts w:ascii="Amiri" w:hAnsi="Amiri" w:eastAsia="Amiri" w:cs="Amiri"/>
          <w:color w:val="111111"/>
          <w:sz w:val="28"/>
          <w:sz w:val="28"/>
          <w:szCs w:val="28"/>
          <w:rtl w:val="true"/>
          <w:lang w:bidi="ar-SA"/>
        </w:rPr>
        <w:t>رساله مجديه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الغرايب</w:t>
      </w:r>
    </w:p>
    <w:p>
      <w:pPr>
        <w:pStyle w:val="BookText"/>
        <w:rPr/>
      </w:pPr>
      <w:r>
        <w:rPr>
          <w:rFonts w:ascii="IRNazanin" w:hAnsi="IRNazanin" w:eastAsia="IRNazanin"/>
          <w:color w:val="111111"/>
          <w:sz w:val="28"/>
          <w:sz w:val="28"/>
          <w:szCs w:val="28"/>
          <w:rtl w:val="true"/>
          <w:lang w:bidi="fa-IR"/>
        </w:rPr>
        <w:t>رساله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النجات</w:t>
      </w:r>
    </w:p>
    <w:p>
      <w:pPr>
        <w:pStyle w:val="BookText"/>
        <w:rPr/>
      </w:pPr>
      <w:r>
        <w:rPr>
          <w:rFonts w:ascii="IRNazanin" w:hAnsi="IRNazanin" w:eastAsia="IRNazanin"/>
          <w:color w:val="111111"/>
          <w:sz w:val="28"/>
          <w:sz w:val="28"/>
          <w:szCs w:val="28"/>
          <w:rtl w:val="true"/>
          <w:lang w:bidi="fa-IR"/>
        </w:rPr>
        <w:t>رساله مقداریه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 و مقادیر</w:t>
      </w:r>
    </w:p>
    <w:p>
      <w:pPr>
        <w:pStyle w:val="BookText"/>
        <w:rPr/>
      </w:pPr>
      <w:r>
        <w:rPr>
          <w:rFonts w:ascii="IRNazanin" w:hAnsi="IRNazanin" w:eastAsia="IRNazanin"/>
          <w:color w:val="111111"/>
          <w:sz w:val="28"/>
          <w:sz w:val="28"/>
          <w:szCs w:val="28"/>
          <w:rtl w:val="true"/>
          <w:lang w:bidi="fa-IR"/>
        </w:rPr>
        <w:t xml:space="preserve">رساله ملا رشید </w:t>
      </w:r>
      <w:r>
        <w:rPr>
          <w:rFonts w:eastAsia="IRNazanin" w:cs="IRNazanin"/>
          <w:color w:val="111111"/>
          <w:sz w:val="28"/>
          <w:szCs w:val="28"/>
          <w:lang w:bidi="fa-IR"/>
        </w:rPr>
        <w:t>14116/2</w:t>
      </w:r>
    </w:p>
    <w:p>
      <w:pPr>
        <w:pStyle w:val="BookText"/>
        <w:rPr/>
      </w:pPr>
      <w:r>
        <w:rPr>
          <w:rFonts w:ascii="IRNazanin" w:hAnsi="IRNazanin" w:eastAsia="IRNazanin"/>
          <w:color w:val="111111"/>
          <w:sz w:val="28"/>
          <w:sz w:val="28"/>
          <w:szCs w:val="28"/>
          <w:rtl w:val="true"/>
          <w:lang w:bidi="fa-IR"/>
        </w:rPr>
        <w:t xml:space="preserve">رساله نکاحیه </w:t>
      </w:r>
      <w:r>
        <w:rPr>
          <w:rFonts w:eastAsia="IRNazanin" w:cs="IRNazanin"/>
          <w:color w:val="111111"/>
          <w:sz w:val="28"/>
          <w:szCs w:val="28"/>
          <w:lang w:bidi="fa-IR"/>
        </w:rPr>
        <w:t>14207/1</w:t>
      </w:r>
    </w:p>
    <w:p>
      <w:pPr>
        <w:pStyle w:val="BookText"/>
        <w:rPr/>
      </w:pPr>
      <w:r>
        <w:rPr>
          <w:rFonts w:ascii="IRNazanin" w:hAnsi="IRNazanin" w:eastAsia="IRNazanin"/>
          <w:color w:val="111111"/>
          <w:sz w:val="28"/>
          <w:sz w:val="28"/>
          <w:szCs w:val="28"/>
          <w:rtl w:val="true"/>
          <w:lang w:bidi="fa-IR"/>
        </w:rPr>
        <w:t>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w:t>
      </w:r>
    </w:p>
    <w:p>
      <w:pPr>
        <w:pStyle w:val="BookText"/>
        <w:rPr/>
      </w:pPr>
      <w:r>
        <w:rPr>
          <w:rFonts w:ascii="IRNazanin" w:hAnsi="IRNazanin" w:eastAsia="IRNazanin"/>
          <w:color w:val="111111"/>
          <w:sz w:val="28"/>
          <w:sz w:val="28"/>
          <w:szCs w:val="28"/>
          <w:rtl w:val="true"/>
          <w:lang w:bidi="fa-IR"/>
        </w:rPr>
        <w:t>رعنا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ascii="Amiri" w:hAnsi="Amiri" w:eastAsia="Amiri" w:cs="Amiri"/>
          <w:color w:val="111111"/>
          <w:sz w:val="28"/>
          <w:sz w:val="28"/>
          <w:szCs w:val="28"/>
          <w:rtl w:val="true"/>
          <w:lang w:bidi="ar-SA"/>
        </w:rPr>
        <w:t xml:space="preserve">رفيق توفيق </w:t>
      </w:r>
      <w:r>
        <w:rPr>
          <w:rFonts w:eastAsia="Amiri" w:cs="Amiri" w:ascii="Amiri" w:hAnsi="Amiri"/>
          <w:color w:val="111111"/>
          <w:sz w:val="28"/>
          <w:szCs w:val="28"/>
          <w:lang w:bidi="ar-SA"/>
        </w:rPr>
        <w:t>14168</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14187/1</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14200/4</w:t>
      </w:r>
    </w:p>
    <w:p>
      <w:pPr>
        <w:pStyle w:val="BookText"/>
        <w:rPr/>
      </w:pPr>
      <w:r>
        <w:rPr>
          <w:rFonts w:ascii="IRNazanin" w:hAnsi="IRNazanin" w:eastAsia="IRNazanin"/>
          <w:color w:val="111111"/>
          <w:sz w:val="28"/>
          <w:sz w:val="28"/>
          <w:szCs w:val="28"/>
          <w:rtl w:val="true"/>
          <w:lang w:bidi="fa-IR"/>
        </w:rPr>
        <w:t xml:space="preserve">روحیه </w:t>
      </w:r>
      <w:r>
        <w:rPr>
          <w:rFonts w:eastAsia="IRNazanin" w:cs="IRNazanin"/>
          <w:color w:val="111111"/>
          <w:sz w:val="28"/>
          <w:szCs w:val="28"/>
          <w:lang w:bidi="fa-IR"/>
        </w:rPr>
        <w:t>14321/11</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14388</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14232</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14400</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14234</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14238</w:t>
      </w:r>
    </w:p>
    <w:p>
      <w:pPr>
        <w:pStyle w:val="BookText"/>
        <w:rPr/>
      </w:pPr>
      <w:r>
        <w:rPr>
          <w:rFonts w:ascii="Amiri" w:hAnsi="Amiri" w:eastAsia="Amiri" w:cs="Amiri"/>
          <w:color w:val="111111"/>
          <w:sz w:val="28"/>
          <w:sz w:val="28"/>
          <w:szCs w:val="28"/>
          <w:rtl w:val="true"/>
          <w:lang w:bidi="ar-SA"/>
        </w:rPr>
        <w:t xml:space="preserve">روضة القلوب </w:t>
      </w:r>
      <w:r>
        <w:rPr>
          <w:rFonts w:eastAsia="Amiri" w:cs="Amiri" w:ascii="Amiri" w:hAnsi="Amiri"/>
          <w:color w:val="111111"/>
          <w:sz w:val="28"/>
          <w:szCs w:val="28"/>
          <w:lang w:bidi="ar-SA"/>
        </w:rPr>
        <w:t>14163/2</w:t>
      </w:r>
    </w:p>
    <w:p>
      <w:pPr>
        <w:pStyle w:val="BookText"/>
        <w:rPr/>
      </w:pPr>
      <w:r>
        <w:rPr>
          <w:rFonts w:ascii="IRNazanin" w:hAnsi="IRNazanin" w:eastAsia="IRNazanin"/>
          <w:color w:val="111111"/>
          <w:sz w:val="28"/>
          <w:sz w:val="28"/>
          <w:szCs w:val="28"/>
          <w:rtl w:val="true"/>
          <w:lang w:bidi="fa-IR"/>
        </w:rPr>
        <w:t xml:space="preserve">رویای صادقه </w:t>
      </w:r>
      <w:r>
        <w:rPr>
          <w:rFonts w:eastAsia="IRNazanin" w:cs="IRNazanin"/>
          <w:color w:val="111111"/>
          <w:sz w:val="28"/>
          <w:szCs w:val="28"/>
          <w:lang w:bidi="fa-IR"/>
        </w:rPr>
        <w:t>14124</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14373/1</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التصانيف </w:t>
      </w:r>
      <w:r>
        <w:rPr>
          <w:rFonts w:eastAsia="Amiri" w:cs="Amiri" w:ascii="Amiri" w:hAnsi="Amiri"/>
          <w:color w:val="111111"/>
          <w:sz w:val="28"/>
          <w:szCs w:val="28"/>
          <w:lang w:bidi="ar-SA"/>
        </w:rPr>
        <w:t>14393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قانونچه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مفرح القلوب</w:t>
      </w:r>
    </w:p>
    <w:p>
      <w:pPr>
        <w:pStyle w:val="BookText"/>
        <w:rPr/>
      </w:pP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lang w:bidi="fa-IR"/>
        </w:rPr>
        <w:t>14312/1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14313/1</w:t>
      </w:r>
    </w:p>
    <w:p>
      <w:pPr>
        <w:pStyle w:val="BookText"/>
        <w:rPr/>
      </w:pP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الاعجاز فی شرح گلشن راز</w:t>
      </w:r>
    </w:p>
    <w:p>
      <w:pPr>
        <w:pStyle w:val="BookText"/>
        <w:rPr/>
      </w:pP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lang w:bidi="fa-IR"/>
        </w:rPr>
        <w:t>14207/3</w:t>
      </w:r>
    </w:p>
    <w:p>
      <w:pPr>
        <w:pStyle w:val="BookText"/>
        <w:rPr/>
      </w:pPr>
      <w:r>
        <w:rPr>
          <w:rFonts w:ascii="IRNazanin" w:hAnsi="IRNazanin" w:eastAsia="IRNazanin"/>
          <w:color w:val="111111"/>
          <w:sz w:val="28"/>
          <w:sz w:val="28"/>
          <w:szCs w:val="28"/>
          <w:rtl w:val="true"/>
          <w:lang w:bidi="fa-IR"/>
        </w:rPr>
        <w:t>شرح مشکلات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 انوری</w:t>
      </w:r>
    </w:p>
    <w:p>
      <w:pPr>
        <w:pStyle w:val="BookText"/>
        <w:rPr/>
      </w:pPr>
      <w:r>
        <w:rPr>
          <w:rFonts w:ascii="IRNazanin" w:hAnsi="IRNazanin" w:eastAsia="IRNazanin"/>
          <w:color w:val="111111"/>
          <w:sz w:val="28"/>
          <w:sz w:val="28"/>
          <w:szCs w:val="28"/>
          <w:rtl w:val="true"/>
          <w:lang w:bidi="fa-IR"/>
        </w:rPr>
        <w:t xml:space="preserve">شرح مظهر النور </w:t>
      </w:r>
      <w:r>
        <w:rPr>
          <w:rFonts w:eastAsia="IRNazanin" w:cs="IRNazanin"/>
          <w:color w:val="111111"/>
          <w:sz w:val="28"/>
          <w:szCs w:val="28"/>
          <w:lang w:bidi="fa-IR"/>
        </w:rPr>
        <w:t>14207/3</w:t>
      </w:r>
    </w:p>
    <w:p>
      <w:pPr>
        <w:pStyle w:val="BookText"/>
        <w:rPr/>
      </w:pPr>
      <w:r>
        <w:rPr>
          <w:rFonts w:ascii="Amiri" w:hAnsi="Amiri" w:eastAsia="Amiri" w:cs="Amiri"/>
          <w:color w:val="111111"/>
          <w:sz w:val="28"/>
          <w:sz w:val="28"/>
          <w:szCs w:val="28"/>
          <w:rtl w:val="true"/>
          <w:lang w:bidi="ar-SA"/>
        </w:rPr>
        <w:t>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قدسيه</w:t>
      </w:r>
    </w:p>
    <w:p>
      <w:pPr>
        <w:pStyle w:val="BookText"/>
        <w:rPr/>
      </w:pPr>
      <w:r>
        <w:rPr>
          <w:rFonts w:ascii="IRNazanin" w:hAnsi="IRNazanin" w:eastAsia="IRNazanin"/>
          <w:color w:val="111111"/>
          <w:sz w:val="28"/>
          <w:sz w:val="28"/>
          <w:szCs w:val="28"/>
          <w:rtl w:val="true"/>
          <w:lang w:bidi="fa-IR"/>
        </w:rPr>
        <w:t>شرح منشات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العطشان</w:t>
      </w:r>
    </w:p>
    <w:p>
      <w:pPr>
        <w:pStyle w:val="BookText"/>
        <w:rPr/>
      </w:pPr>
      <w:r>
        <w:rPr>
          <w:rFonts w:ascii="IRNazanin" w:hAnsi="IRNazanin" w:eastAsia="IRNazanin"/>
          <w:color w:val="111111"/>
          <w:sz w:val="28"/>
          <w:sz w:val="28"/>
          <w:szCs w:val="28"/>
          <w:rtl w:val="true"/>
          <w:lang w:bidi="fa-IR"/>
        </w:rPr>
        <w:t xml:space="preserve">شرح هیئت قوشچی </w:t>
      </w:r>
      <w:r>
        <w:rPr>
          <w:rFonts w:eastAsia="IRNazanin" w:cs="IRNazanin"/>
          <w:color w:val="111111"/>
          <w:sz w:val="28"/>
          <w:szCs w:val="28"/>
          <w:lang w:bidi="fa-IR"/>
        </w:rPr>
        <w:t>14116/8</w:t>
      </w:r>
    </w:p>
    <w:p>
      <w:pPr>
        <w:pStyle w:val="BookText"/>
        <w:rPr/>
      </w:pPr>
      <w:r>
        <w:rPr>
          <w:rFonts w:ascii="IRNazanin" w:hAnsi="IRNazanin" w:eastAsia="IRNazanin"/>
          <w:color w:val="111111"/>
          <w:sz w:val="28"/>
          <w:sz w:val="28"/>
          <w:szCs w:val="28"/>
          <w:rtl w:val="true"/>
          <w:lang w:bidi="fa-IR"/>
        </w:rPr>
        <w:t>شک و سهو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شکیات نماز</w:t>
      </w:r>
    </w:p>
    <w:p>
      <w:pPr>
        <w:pStyle w:val="BookText"/>
        <w:rPr/>
      </w:pPr>
      <w:r>
        <w:rPr>
          <w:rFonts w:ascii="IRNazanin" w:hAnsi="IRNazanin" w:eastAsia="IRNazanin"/>
          <w:color w:val="111111"/>
          <w:sz w:val="28"/>
          <w:sz w:val="28"/>
          <w:szCs w:val="28"/>
          <w:rtl w:val="true"/>
          <w:lang w:bidi="fa-IR"/>
        </w:rPr>
        <w:t>شمسه و 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ascii="IRNazanin" w:hAnsi="IRNazanin" w:eastAsia="IRNazanin"/>
          <w:color w:val="111111"/>
          <w:sz w:val="28"/>
          <w:sz w:val="28"/>
          <w:szCs w:val="28"/>
          <w:rtl w:val="true"/>
          <w:lang w:bidi="fa-IR"/>
        </w:rPr>
        <w:t>شواهد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شرح تصریف</w:t>
      </w:r>
    </w:p>
    <w:p>
      <w:pPr>
        <w:pStyle w:val="BookText"/>
        <w:rPr/>
      </w:pPr>
      <w:r>
        <w:rPr>
          <w:rFonts w:ascii="IRNazanin" w:hAnsi="IRNazanin" w:eastAsia="IRNazanin"/>
          <w:color w:val="111111"/>
          <w:sz w:val="28"/>
          <w:sz w:val="28"/>
          <w:szCs w:val="28"/>
          <w:rtl w:val="true"/>
          <w:lang w:bidi="fa-IR"/>
        </w:rPr>
        <w:t>شواهد شعری 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عوامل</w:t>
      </w:r>
    </w:p>
    <w:p>
      <w:pPr>
        <w:pStyle w:val="BookText"/>
        <w:rPr/>
      </w:pPr>
      <w:r>
        <w:rPr>
          <w:rFonts w:ascii="IRNazanin" w:hAnsi="IRNazanin" w:eastAsia="IRNazanin"/>
          <w:color w:val="111111"/>
          <w:sz w:val="28"/>
          <w:sz w:val="28"/>
          <w:szCs w:val="28"/>
          <w:rtl w:val="true"/>
          <w:lang w:bidi="fa-IR"/>
        </w:rPr>
        <w:t>شواهد شعری 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عوامل محسن</w:t>
      </w:r>
    </w:p>
    <w:p>
      <w:pPr>
        <w:pStyle w:val="BookText"/>
        <w:rPr/>
      </w:pPr>
      <w:r>
        <w:rPr>
          <w:rFonts w:ascii="IRNazanin" w:hAnsi="IRNazanin" w:eastAsia="IRNazanin"/>
          <w:color w:val="111111"/>
          <w:sz w:val="28"/>
          <w:sz w:val="28"/>
          <w:szCs w:val="28"/>
          <w:rtl w:val="true"/>
          <w:lang w:bidi="fa-IR"/>
        </w:rPr>
        <w:t xml:space="preserve">صافی در شرح کافی </w:t>
      </w:r>
      <w:r>
        <w:rPr>
          <w:rFonts w:eastAsia="IRNazanin" w:cs="IRNazanin"/>
          <w:color w:val="111111"/>
          <w:sz w:val="28"/>
          <w:szCs w:val="28"/>
          <w:lang w:bidi="fa-IR"/>
        </w:rPr>
        <w:t>14369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14391</w:t>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در شرح کافی</w:t>
      </w:r>
    </w:p>
    <w:p>
      <w:pPr>
        <w:pStyle w:val="BookText"/>
        <w:rPr/>
      </w:pPr>
      <w:r>
        <w:rPr>
          <w:rFonts w:ascii="IRNazanin" w:hAnsi="IRNazanin" w:eastAsia="IRNazanin"/>
          <w:color w:val="111111"/>
          <w:sz w:val="28"/>
          <w:sz w:val="28"/>
          <w:szCs w:val="28"/>
          <w:rtl w:val="true"/>
          <w:lang w:bidi="fa-IR"/>
        </w:rPr>
        <w:t xml:space="preserve">صراط النجات </w:t>
      </w:r>
      <w:r>
        <w:rPr>
          <w:rFonts w:eastAsia="IRNazanin" w:cs="IRNazanin"/>
          <w:color w:val="111111"/>
          <w:sz w:val="28"/>
          <w:szCs w:val="28"/>
          <w:lang w:bidi="fa-IR"/>
        </w:rPr>
        <w:t>14303/1</w:t>
      </w:r>
    </w:p>
    <w:p>
      <w:pPr>
        <w:pStyle w:val="BookText"/>
        <w:rPr/>
      </w:pPr>
      <w:r>
        <w:rPr>
          <w:rFonts w:ascii="Amiri" w:hAnsi="Amiri" w:eastAsia="Amiri" w:cs="Amiri"/>
          <w:color w:val="111111"/>
          <w:sz w:val="28"/>
          <w:sz w:val="28"/>
          <w:szCs w:val="28"/>
          <w:rtl w:val="true"/>
          <w:lang w:bidi="ar-SA"/>
        </w:rPr>
        <w:t xml:space="preserve">صرف مير </w:t>
      </w:r>
      <w:r>
        <w:rPr>
          <w:rFonts w:eastAsia="Amiri" w:cs="Amiri" w:ascii="Amiri" w:hAnsi="Amiri"/>
          <w:color w:val="111111"/>
          <w:sz w:val="28"/>
          <w:szCs w:val="28"/>
          <w:lang w:bidi="ar-SA"/>
        </w:rPr>
        <w:t>14161/6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14283/1</w:t>
      </w:r>
    </w:p>
    <w:p>
      <w:pPr>
        <w:pStyle w:val="BookText"/>
        <w:rPr/>
      </w:pPr>
      <w:r>
        <w:rPr>
          <w:rFonts w:ascii="Amiri" w:hAnsi="Amiri" w:eastAsia="Amiri" w:cs="Amiri"/>
          <w:color w:val="111111"/>
          <w:sz w:val="28"/>
          <w:sz w:val="28"/>
          <w:szCs w:val="28"/>
          <w:rtl w:val="true"/>
          <w:lang w:bidi="ar-SA"/>
        </w:rPr>
        <w:t xml:space="preserve">صلواة العاليات و التحيات الفائحات </w:t>
      </w:r>
      <w:r>
        <w:rPr>
          <w:rFonts w:eastAsia="Amiri" w:cs="Amiri" w:ascii="Amiri" w:hAnsi="Amiri"/>
          <w:color w:val="111111"/>
          <w:sz w:val="28"/>
          <w:szCs w:val="28"/>
          <w:lang w:bidi="ar-SA"/>
        </w:rPr>
        <w:t>14178/2</w:t>
      </w:r>
    </w:p>
    <w:p>
      <w:pPr>
        <w:pStyle w:val="BookText"/>
        <w:rPr/>
      </w:pPr>
      <w:r>
        <w:rPr>
          <w:rFonts w:ascii="Amiri" w:hAnsi="Amiri" w:eastAsia="Amiri" w:cs="Amiri"/>
          <w:color w:val="111111"/>
          <w:sz w:val="28"/>
          <w:sz w:val="28"/>
          <w:szCs w:val="28"/>
          <w:rtl w:val="true"/>
          <w:lang w:bidi="ar-SA"/>
        </w:rPr>
        <w:t xml:space="preserve">صلوة الليل </w:t>
      </w:r>
      <w:r>
        <w:rPr>
          <w:rFonts w:eastAsia="Amiri" w:cs="Amiri" w:ascii="Amiri" w:hAnsi="Amiri"/>
          <w:color w:val="111111"/>
          <w:sz w:val="28"/>
          <w:szCs w:val="28"/>
          <w:lang w:bidi="ar-SA"/>
        </w:rPr>
        <w:t>14178/6</w:t>
      </w:r>
    </w:p>
    <w:p>
      <w:pPr>
        <w:pStyle w:val="BookText"/>
        <w:rPr/>
      </w:pPr>
      <w:r>
        <w:rPr>
          <w:rFonts w:ascii="Amiri" w:hAnsi="Amiri" w:eastAsia="Amiri" w:cs="Amiri"/>
          <w:color w:val="111111"/>
          <w:sz w:val="28"/>
          <w:sz w:val="28"/>
          <w:szCs w:val="28"/>
          <w:rtl w:val="true"/>
          <w:lang w:bidi="ar-SA"/>
        </w:rPr>
        <w:t xml:space="preserve">صيغ العقود و النكاح </w:t>
      </w:r>
      <w:r>
        <w:rPr>
          <w:rFonts w:eastAsia="Amiri" w:cs="Amiri" w:ascii="Amiri" w:hAnsi="Amiri"/>
          <w:color w:val="111111"/>
          <w:sz w:val="28"/>
          <w:szCs w:val="28"/>
          <w:lang w:bidi="ar-SA"/>
        </w:rPr>
        <w:t>14178/8</w:t>
      </w:r>
    </w:p>
    <w:p>
      <w:pPr>
        <w:pStyle w:val="BookText"/>
        <w:rPr/>
      </w:pPr>
      <w:r>
        <w:rPr>
          <w:rFonts w:ascii="Amiri" w:hAnsi="Amiri" w:eastAsia="Amiri" w:cs="Amiri"/>
          <w:color w:val="111111"/>
          <w:sz w:val="28"/>
          <w:sz w:val="28"/>
          <w:szCs w:val="28"/>
          <w:rtl w:val="true"/>
          <w:lang w:bidi="ar-SA"/>
        </w:rPr>
        <w:t>طب يوسفي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الفوايد</w:t>
      </w:r>
    </w:p>
    <w:p>
      <w:pPr>
        <w:pStyle w:val="BookText"/>
        <w:rPr/>
      </w:pPr>
      <w:r>
        <w:rPr>
          <w:rFonts w:ascii="Amiri" w:hAnsi="Amiri" w:eastAsia="Amiri" w:cs="Amiri"/>
          <w:color w:val="111111"/>
          <w:sz w:val="28"/>
          <w:sz w:val="28"/>
          <w:szCs w:val="28"/>
          <w:rtl w:val="true"/>
          <w:lang w:bidi="ar-SA"/>
        </w:rPr>
        <w:t xml:space="preserve">طوفان البكاء </w:t>
      </w:r>
      <w:r>
        <w:rPr>
          <w:rFonts w:eastAsia="Amiri" w:cs="Amiri" w:ascii="Amiri" w:hAnsi="Amiri"/>
          <w:color w:val="111111"/>
          <w:sz w:val="28"/>
          <w:szCs w:val="28"/>
          <w:lang w:bidi="ar-SA"/>
        </w:rPr>
        <w:t>14201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14269</w:t>
      </w:r>
    </w:p>
    <w:p>
      <w:pPr>
        <w:pStyle w:val="BookText"/>
        <w:rPr/>
      </w:pPr>
      <w:r>
        <w:rPr>
          <w:rFonts w:ascii="Amiri" w:hAnsi="Amiri" w:eastAsia="Amiri" w:cs="Amiri"/>
          <w:color w:val="111111"/>
          <w:sz w:val="28"/>
          <w:sz w:val="28"/>
          <w:szCs w:val="28"/>
          <w:rtl w:val="true"/>
          <w:lang w:bidi="ar-SA"/>
        </w:rPr>
        <w:t>طوفان البكاء في مقاتل 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 البكاء</w:t>
      </w:r>
    </w:p>
    <w:p>
      <w:pPr>
        <w:pStyle w:val="BookText"/>
        <w:rPr/>
      </w:pPr>
      <w:r>
        <w:rPr>
          <w:rFonts w:ascii="IRNazanin" w:hAnsi="IRNazanin" w:eastAsia="IRNazanin"/>
          <w:color w:val="111111"/>
          <w:sz w:val="28"/>
          <w:sz w:val="28"/>
          <w:szCs w:val="28"/>
          <w:rtl w:val="true"/>
          <w:lang w:bidi="fa-IR"/>
        </w:rPr>
        <w:t>عشقیه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عشقیه</w:t>
      </w:r>
    </w:p>
    <w:p>
      <w:pPr>
        <w:pStyle w:val="BookText"/>
        <w:rPr/>
      </w:pPr>
      <w:r>
        <w:rPr>
          <w:rFonts w:ascii="Amiri" w:hAnsi="Amiri" w:eastAsia="Amiri" w:cs="Amiri"/>
          <w:color w:val="111111"/>
          <w:sz w:val="28"/>
          <w:sz w:val="28"/>
          <w:szCs w:val="28"/>
          <w:rtl w:val="true"/>
          <w:lang w:bidi="ar-SA"/>
        </w:rPr>
        <w:t xml:space="preserve">عقايد الشيعه في فوايد الشريعه </w:t>
      </w:r>
      <w:r>
        <w:rPr>
          <w:rFonts w:eastAsia="Amiri" w:cs="Amiri" w:ascii="Amiri" w:hAnsi="Amiri"/>
          <w:color w:val="111111"/>
          <w:sz w:val="28"/>
          <w:szCs w:val="28"/>
          <w:lang w:bidi="ar-SA"/>
        </w:rPr>
        <w:t>14280/2</w:t>
      </w:r>
    </w:p>
    <w:p>
      <w:pPr>
        <w:pStyle w:val="BookText"/>
        <w:rPr/>
      </w:pPr>
      <w:r>
        <w:rPr>
          <w:rFonts w:ascii="Amiri" w:hAnsi="Amiri" w:eastAsia="Amiri" w:cs="Amiri"/>
          <w:color w:val="111111"/>
          <w:sz w:val="28"/>
          <w:sz w:val="28"/>
          <w:szCs w:val="28"/>
          <w:rtl w:val="true"/>
          <w:lang w:bidi="ar-SA"/>
        </w:rPr>
        <w:t xml:space="preserve">شرح تهذيب المنطق </w:t>
      </w:r>
      <w:r>
        <w:rPr>
          <w:rFonts w:eastAsia="Amiri" w:cs="Amiri" w:ascii="Amiri" w:hAnsi="Amiri"/>
          <w:color w:val="111111"/>
          <w:sz w:val="28"/>
          <w:szCs w:val="28"/>
          <w:lang w:bidi="ar-SA"/>
        </w:rPr>
        <w:t>14127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14324</w:t>
      </w:r>
    </w:p>
    <w:p>
      <w:pPr>
        <w:pStyle w:val="BookText"/>
        <w:rPr/>
      </w:pPr>
      <w:r>
        <w:rPr>
          <w:rFonts w:ascii="Amiri" w:hAnsi="Amiri" w:eastAsia="Amiri" w:cs="Amiri"/>
          <w:color w:val="111111"/>
          <w:sz w:val="28"/>
          <w:sz w:val="28"/>
          <w:szCs w:val="28"/>
          <w:rtl w:val="true"/>
          <w:lang w:bidi="ar-SA"/>
        </w:rPr>
        <w:t>شرح 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الكلام في تحرير المنطق و الكلام</w:t>
      </w:r>
    </w:p>
    <w:p>
      <w:pPr>
        <w:pStyle w:val="BookText"/>
        <w:rPr/>
      </w:pPr>
      <w:r>
        <w:rPr>
          <w:rFonts w:ascii="IRNazanin" w:hAnsi="IRNazanin" w:eastAsia="IRNazanin"/>
          <w:color w:val="111111"/>
          <w:sz w:val="28"/>
          <w:sz w:val="28"/>
          <w:szCs w:val="28"/>
          <w:rtl w:val="true"/>
          <w:lang w:bidi="fa-IR"/>
        </w:rPr>
        <w:t>شرح 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المنطق</w:t>
      </w:r>
    </w:p>
    <w:p>
      <w:pPr>
        <w:pStyle w:val="BookText"/>
        <w:rPr/>
      </w:pPr>
      <w:r>
        <w:rPr>
          <w:rFonts w:ascii="Amiri" w:hAnsi="Amiri" w:eastAsia="Amiri" w:cs="Amiri"/>
          <w:color w:val="111111"/>
          <w:sz w:val="28"/>
          <w:sz w:val="28"/>
          <w:szCs w:val="28"/>
          <w:rtl w:val="true"/>
          <w:lang w:bidi="ar-SA"/>
        </w:rPr>
        <w:t>شرح حدايق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حدايق الحقايق</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المطالب</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الحساب</w:t>
      </w:r>
    </w:p>
    <w:p>
      <w:pPr>
        <w:pStyle w:val="BookText"/>
        <w:rPr/>
      </w:pPr>
      <w:r>
        <w:rPr>
          <w:rFonts w:ascii="IRNazanin" w:hAnsi="IRNazanin" w:eastAsia="IRNazanin"/>
          <w:color w:val="111111"/>
          <w:sz w:val="28"/>
          <w:sz w:val="28"/>
          <w:szCs w:val="28"/>
          <w:rtl w:val="true"/>
          <w:lang w:bidi="fa-IR"/>
        </w:rPr>
        <w:t>شرح دستور معمای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رکنی</w:t>
      </w:r>
    </w:p>
    <w:p>
      <w:pPr>
        <w:pStyle w:val="BookText"/>
        <w:rPr/>
      </w:pPr>
      <w:r>
        <w:rPr>
          <w:rFonts w:ascii="IRNazanin" w:hAnsi="IRNazanin" w:eastAsia="IRNazanin"/>
          <w:color w:val="111111"/>
          <w:sz w:val="28"/>
          <w:sz w:val="28"/>
          <w:szCs w:val="28"/>
          <w:rtl w:val="true"/>
          <w:lang w:bidi="fa-IR"/>
        </w:rPr>
        <w:t xml:space="preserve">شرح دیوان انوری </w:t>
      </w:r>
      <w:r>
        <w:rPr>
          <w:rFonts w:eastAsia="IRNazanin" w:cs="IRNazanin"/>
          <w:color w:val="111111"/>
          <w:sz w:val="28"/>
          <w:szCs w:val="28"/>
          <w:lang w:bidi="fa-IR"/>
        </w:rPr>
        <w:t>14200/3</w:t>
      </w:r>
    </w:p>
    <w:p>
      <w:pPr>
        <w:pStyle w:val="BookText"/>
        <w:rPr/>
      </w:pPr>
      <w:r>
        <w:rPr>
          <w:rFonts w:ascii="IRNazanin" w:hAnsi="IRNazanin" w:eastAsia="IRNazanin"/>
          <w:color w:val="111111"/>
          <w:sz w:val="28"/>
          <w:sz w:val="28"/>
          <w:szCs w:val="28"/>
          <w:rtl w:val="true"/>
          <w:lang w:bidi="fa-IR"/>
        </w:rPr>
        <w:t>شرح رساله، معمای میر حسین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رکنی</w:t>
      </w:r>
    </w:p>
    <w:p>
      <w:pPr>
        <w:pStyle w:val="BookText"/>
        <w:rPr/>
      </w:pPr>
      <w:r>
        <w:rPr>
          <w:rFonts w:ascii="IRNazanin" w:hAnsi="IRNazanin" w:eastAsia="IRNazanin"/>
          <w:color w:val="111111"/>
          <w:sz w:val="28"/>
          <w:sz w:val="28"/>
          <w:szCs w:val="28"/>
          <w:rtl w:val="true"/>
          <w:lang w:bidi="fa-IR"/>
        </w:rPr>
        <w:t xml:space="preserve">شرح رکنی </w:t>
      </w:r>
      <w:r>
        <w:rPr>
          <w:rFonts w:eastAsia="IRNazanin" w:cs="IRNazanin"/>
          <w:color w:val="111111"/>
          <w:sz w:val="28"/>
          <w:szCs w:val="28"/>
          <w:lang w:bidi="fa-IR"/>
        </w:rPr>
        <w:t>14199</w:t>
      </w:r>
    </w:p>
    <w:p>
      <w:pPr>
        <w:pStyle w:val="BookText"/>
        <w:rPr/>
      </w:pPr>
      <w:r>
        <w:rPr>
          <w:rFonts w:ascii="IRNazanin" w:hAnsi="IRNazanin" w:eastAsia="IRNazanin"/>
          <w:color w:val="111111"/>
          <w:sz w:val="28"/>
          <w:sz w:val="28"/>
          <w:szCs w:val="28"/>
          <w:rtl w:val="true"/>
          <w:lang w:bidi="fa-IR"/>
        </w:rPr>
        <w:t xml:space="preserve">شرح سخن مولوی در شان علی بن ابی طالب </w:t>
      </w:r>
      <w:r>
        <w:rPr>
          <w:rFonts w:eastAsia="IRNazanin" w:cs="IRNazanin"/>
          <w:color w:val="111111"/>
          <w:sz w:val="28"/>
          <w:szCs w:val="28"/>
          <w:lang w:bidi="fa-IR"/>
        </w:rPr>
        <w:t>14178/4</w:t>
      </w:r>
    </w:p>
    <w:p>
      <w:pPr>
        <w:pStyle w:val="BookText"/>
        <w:rPr/>
      </w:pPr>
      <w:r>
        <w:rPr>
          <w:rFonts w:ascii="Amiri" w:hAnsi="Amiri" w:eastAsia="Amiri" w:cs="Amiri"/>
          <w:color w:val="111111"/>
          <w:sz w:val="28"/>
          <w:sz w:val="28"/>
          <w:szCs w:val="28"/>
          <w:rtl w:val="true"/>
          <w:lang w:bidi="ar-SA"/>
        </w:rPr>
        <w:t xml:space="preserve">شرح شافيه </w:t>
      </w:r>
      <w:r>
        <w:rPr>
          <w:rFonts w:eastAsia="Amiri" w:cs="Amiri" w:ascii="Amiri" w:hAnsi="Amiri"/>
          <w:color w:val="111111"/>
          <w:sz w:val="28"/>
          <w:szCs w:val="28"/>
          <w:lang w:bidi="ar-SA"/>
        </w:rPr>
        <w:t>14160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14184</w:t>
      </w:r>
    </w:p>
    <w:p>
      <w:pPr>
        <w:pStyle w:val="BookText"/>
        <w:rPr/>
      </w:pPr>
      <w:r>
        <w:rPr>
          <w:rFonts w:ascii="IRNazanin" w:hAnsi="IRNazanin" w:eastAsia="IRNazanin"/>
          <w:color w:val="111111"/>
          <w:sz w:val="28"/>
          <w:sz w:val="28"/>
          <w:szCs w:val="28"/>
          <w:rtl w:val="true"/>
          <w:lang w:bidi="fa-IR"/>
        </w:rPr>
        <w:t>شرح شرح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شرح تصریف</w:t>
      </w:r>
    </w:p>
    <w:p>
      <w:pPr>
        <w:pStyle w:val="BookText"/>
        <w:rPr/>
      </w:pPr>
      <w:r>
        <w:rPr>
          <w:rFonts w:ascii="IRNazanin" w:hAnsi="IRNazanin" w:eastAsia="IRNazanin"/>
          <w:color w:val="111111"/>
          <w:sz w:val="28"/>
          <w:sz w:val="28"/>
          <w:szCs w:val="28"/>
          <w:rtl w:val="true"/>
          <w:lang w:bidi="fa-IR"/>
        </w:rPr>
        <w:t xml:space="preserve">شرح شواهد شرح تصریف </w:t>
      </w:r>
      <w:r>
        <w:rPr>
          <w:rFonts w:eastAsia="IRNazanin" w:cs="IRNazanin"/>
          <w:color w:val="111111"/>
          <w:sz w:val="28"/>
          <w:szCs w:val="28"/>
          <w:lang w:bidi="fa-IR"/>
        </w:rPr>
        <w:t>14200/2</w:t>
      </w:r>
    </w:p>
    <w:p>
      <w:pPr>
        <w:pStyle w:val="BookText"/>
        <w:rPr/>
      </w:pPr>
      <w:r>
        <w:rPr>
          <w:rFonts w:ascii="IRNazanin" w:hAnsi="IRNazanin" w:eastAsia="IRNazanin"/>
          <w:color w:val="111111"/>
          <w:sz w:val="28"/>
          <w:sz w:val="28"/>
          <w:szCs w:val="28"/>
          <w:rtl w:val="true"/>
          <w:lang w:bidi="fa-IR"/>
        </w:rPr>
        <w:t xml:space="preserve">شرح شواهد عوامل </w:t>
      </w:r>
      <w:r>
        <w:rPr>
          <w:rFonts w:eastAsia="IRNazanin" w:cs="IRNazanin"/>
          <w:color w:val="111111"/>
          <w:sz w:val="28"/>
          <w:szCs w:val="28"/>
          <w:lang w:bidi="fa-IR"/>
        </w:rPr>
        <w:t>14200/1</w:t>
      </w:r>
    </w:p>
    <w:p>
      <w:pPr>
        <w:pStyle w:val="BookText"/>
        <w:rPr/>
      </w:pPr>
      <w:r>
        <w:rPr>
          <w:rFonts w:ascii="IRNazanin" w:hAnsi="IRNazanin" w:eastAsia="IRNazanin"/>
          <w:color w:val="111111"/>
          <w:sz w:val="28"/>
          <w:sz w:val="28"/>
          <w:szCs w:val="28"/>
          <w:rtl w:val="true"/>
          <w:lang w:bidi="fa-IR"/>
        </w:rPr>
        <w:t xml:space="preserve">شرح شواهد عوامل محسن </w:t>
      </w:r>
      <w:r>
        <w:rPr>
          <w:rFonts w:eastAsia="IRNazanin" w:cs="IRNazanin"/>
          <w:color w:val="111111"/>
          <w:sz w:val="28"/>
          <w:szCs w:val="28"/>
          <w:lang w:bidi="fa-IR"/>
        </w:rPr>
        <w:t>14296</w:t>
      </w:r>
    </w:p>
    <w:p>
      <w:pPr>
        <w:pStyle w:val="BookText"/>
        <w:rPr/>
      </w:pPr>
      <w:r>
        <w:rPr>
          <w:rFonts w:ascii="Amiri" w:hAnsi="Amiri" w:eastAsia="Amiri" w:cs="Amiri"/>
          <w:color w:val="111111"/>
          <w:sz w:val="28"/>
          <w:sz w:val="28"/>
          <w:szCs w:val="28"/>
          <w:rtl w:val="true"/>
          <w:lang w:bidi="ar-SA"/>
        </w:rPr>
        <w:t>شرح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p>
    <w:p>
      <w:pPr>
        <w:pStyle w:val="BookText"/>
        <w:rPr/>
      </w:pPr>
      <w:r>
        <w:rPr>
          <w:rFonts w:ascii="IRNazanin" w:hAnsi="IRNazanin" w:eastAsia="IRNazanin"/>
          <w:color w:val="111111"/>
          <w:sz w:val="28"/>
          <w:sz w:val="28"/>
          <w:szCs w:val="28"/>
          <w:rtl w:val="true"/>
          <w:lang w:bidi="fa-IR"/>
        </w:rPr>
        <w:t xml:space="preserve">شرح صمدیه </w:t>
      </w:r>
      <w:r>
        <w:rPr>
          <w:rFonts w:eastAsia="IRNazanin" w:cs="IRNazanin"/>
          <w:color w:val="111111"/>
          <w:sz w:val="28"/>
          <w:szCs w:val="28"/>
          <w:lang w:bidi="fa-IR"/>
        </w:rPr>
        <w:t>14333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14339</w:t>
      </w:r>
    </w:p>
    <w:p>
      <w:pPr>
        <w:pStyle w:val="BookText"/>
        <w:rPr/>
      </w:pPr>
      <w:r>
        <w:rPr>
          <w:rFonts w:ascii="Amiri" w:hAnsi="Amiri" w:eastAsia="Amiri" w:cs="Amiri"/>
          <w:color w:val="111111"/>
          <w:sz w:val="28"/>
          <w:sz w:val="28"/>
          <w:szCs w:val="28"/>
          <w:rtl w:val="true"/>
          <w:lang w:bidi="ar-SA"/>
        </w:rPr>
        <w:t>شرح علاج الامراض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الفوايد</w:t>
      </w:r>
    </w:p>
    <w:p>
      <w:pPr>
        <w:pStyle w:val="BookText"/>
        <w:rPr/>
      </w:pPr>
      <w:r>
        <w:rPr>
          <w:rFonts w:ascii="Amiri" w:hAnsi="Amiri" w:eastAsia="Amiri" w:cs="Amiri"/>
          <w:color w:val="111111"/>
          <w:sz w:val="28"/>
          <w:sz w:val="28"/>
          <w:szCs w:val="28"/>
          <w:rtl w:val="true"/>
          <w:lang w:bidi="ar-SA"/>
        </w:rPr>
        <w:t xml:space="preserve">شرح عوامل المائة في النحو </w:t>
      </w:r>
      <w:r>
        <w:rPr>
          <w:rFonts w:eastAsia="Amiri" w:cs="Amiri" w:ascii="Amiri" w:hAnsi="Amiri"/>
          <w:color w:val="111111"/>
          <w:sz w:val="28"/>
          <w:szCs w:val="28"/>
          <w:lang w:bidi="ar-SA"/>
        </w:rPr>
        <w:t>14161/8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14283/3</w:t>
      </w:r>
    </w:p>
    <w:p>
      <w:pPr>
        <w:pStyle w:val="BookText"/>
        <w:rPr/>
      </w:pPr>
      <w:r>
        <w:rPr>
          <w:rFonts w:ascii="IRNazanin" w:hAnsi="IRNazanin" w:eastAsia="IRNazanin"/>
          <w:color w:val="111111"/>
          <w:sz w:val="28"/>
          <w:sz w:val="28"/>
          <w:szCs w:val="28"/>
          <w:rtl w:val="true"/>
          <w:lang w:bidi="fa-IR"/>
        </w:rPr>
        <w:t>شرح 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عوامل</w:t>
      </w:r>
    </w:p>
    <w:p>
      <w:pPr>
        <w:pStyle w:val="BookText"/>
        <w:rPr/>
      </w:pPr>
      <w:r>
        <w:rPr>
          <w:rFonts w:ascii="IRNazanin" w:hAnsi="IRNazanin" w:eastAsia="IRNazanin"/>
          <w:color w:val="111111"/>
          <w:sz w:val="28"/>
          <w:sz w:val="28"/>
          <w:szCs w:val="28"/>
          <w:rtl w:val="true"/>
          <w:lang w:bidi="fa-IR"/>
        </w:rPr>
        <w:t>شرح فارسی حاشیه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الكلام فى تحرير المنطق و الكلام</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فارسی 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الكلام في تحرير المنطق و الكلام </w:t>
      </w:r>
    </w:p>
    <w:p>
      <w:pPr>
        <w:pStyle w:val="BookText"/>
        <w:rPr/>
      </w:pPr>
      <w:r>
        <w:rPr>
          <w:rFonts w:ascii="Amiri" w:hAnsi="Amiri" w:eastAsia="Amiri" w:cs="Amiri"/>
          <w:color w:val="111111"/>
          <w:sz w:val="28"/>
          <w:sz w:val="28"/>
          <w:szCs w:val="28"/>
          <w:rtl w:val="true"/>
          <w:lang w:bidi="ar-SA"/>
        </w:rPr>
        <w:t xml:space="preserve">كاشف الحق </w:t>
      </w:r>
      <w:r>
        <w:rPr>
          <w:rFonts w:eastAsia="Amiri" w:cs="Amiri" w:ascii="Amiri" w:hAnsi="Amiri"/>
          <w:color w:val="111111"/>
          <w:sz w:val="28"/>
          <w:szCs w:val="28"/>
          <w:lang w:bidi="ar-SA"/>
        </w:rPr>
        <w:t>14237</w:t>
      </w:r>
    </w:p>
    <w:p>
      <w:pPr>
        <w:pStyle w:val="BookText"/>
        <w:rPr/>
      </w:pPr>
      <w:r>
        <w:rPr>
          <w:rFonts w:ascii="Amiri" w:hAnsi="Amiri" w:eastAsia="Amiri" w:cs="Amiri"/>
          <w:color w:val="111111"/>
          <w:sz w:val="28"/>
          <w:sz w:val="28"/>
          <w:szCs w:val="28"/>
          <w:rtl w:val="true"/>
          <w:lang w:bidi="ar-SA"/>
        </w:rPr>
        <w:t>كاشف العدل و بين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العدل و مبين الفضل</w:t>
      </w:r>
    </w:p>
    <w:p>
      <w:pPr>
        <w:pStyle w:val="BookText"/>
        <w:rPr/>
      </w:pPr>
      <w:r>
        <w:rPr>
          <w:rFonts w:ascii="Amiri" w:hAnsi="Amiri" w:eastAsia="Amiri" w:cs="Amiri"/>
          <w:color w:val="111111"/>
          <w:sz w:val="28"/>
          <w:sz w:val="28"/>
          <w:szCs w:val="28"/>
          <w:rtl w:val="true"/>
          <w:lang w:bidi="ar-SA"/>
        </w:rPr>
        <w:t xml:space="preserve">كاشف العدل و مبين الفضل </w:t>
      </w:r>
      <w:r>
        <w:rPr>
          <w:rFonts w:eastAsia="Amiri" w:cs="Amiri" w:ascii="Amiri" w:hAnsi="Amiri"/>
          <w:color w:val="111111"/>
          <w:sz w:val="28"/>
          <w:szCs w:val="28"/>
          <w:lang w:bidi="ar-SA"/>
        </w:rPr>
        <w:t>14321/6</w:t>
      </w:r>
    </w:p>
    <w:p>
      <w:pPr>
        <w:pStyle w:val="BookText"/>
        <w:rPr/>
      </w:pPr>
      <w:r>
        <w:rPr>
          <w:rFonts w:ascii="IRNazanin" w:hAnsi="IRNazanin" w:eastAsia="IRNazanin"/>
          <w:color w:val="111111"/>
          <w:sz w:val="28"/>
          <w:sz w:val="28"/>
          <w:szCs w:val="28"/>
          <w:rtl w:val="true"/>
          <w:lang w:bidi="fa-IR"/>
        </w:rPr>
        <w:t xml:space="preserve">کافی المسائل </w:t>
      </w:r>
      <w:r>
        <w:rPr>
          <w:rFonts w:eastAsia="IRNazanin" w:cs="IRNazanin"/>
          <w:color w:val="111111"/>
          <w:sz w:val="28"/>
          <w:szCs w:val="28"/>
          <w:lang w:bidi="fa-IR"/>
        </w:rPr>
        <w:t>14137/2</w:t>
      </w:r>
    </w:p>
    <w:p>
      <w:pPr>
        <w:pStyle w:val="BookText"/>
        <w:rPr/>
      </w:pPr>
      <w:r>
        <w:rPr>
          <w:rFonts w:ascii="Amiri" w:hAnsi="Amiri" w:eastAsia="Amiri" w:cs="Amiri"/>
          <w:color w:val="111111"/>
          <w:sz w:val="28"/>
          <w:sz w:val="28"/>
          <w:szCs w:val="28"/>
          <w:rtl w:val="true"/>
          <w:lang w:bidi="ar-SA"/>
        </w:rPr>
        <w:t xml:space="preserve">كبرى في المنطق </w:t>
      </w:r>
      <w:r>
        <w:rPr>
          <w:rFonts w:eastAsia="Amiri" w:cs="Amiri" w:ascii="Amiri" w:hAnsi="Amiri"/>
          <w:color w:val="111111"/>
          <w:sz w:val="28"/>
          <w:szCs w:val="28"/>
          <w:lang w:bidi="ar-SA"/>
        </w:rPr>
        <w:t>14129/1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14370/1</w:t>
      </w:r>
    </w:p>
    <w:p>
      <w:pPr>
        <w:pStyle w:val="BookText"/>
        <w:rPr/>
      </w:pPr>
      <w:r>
        <w:rPr>
          <w:rFonts w:ascii="IRNazanin" w:hAnsi="IRNazanin" w:eastAsia="IRNazanin"/>
          <w:color w:val="111111"/>
          <w:sz w:val="28"/>
          <w:sz w:val="28"/>
          <w:szCs w:val="28"/>
          <w:rtl w:val="true"/>
          <w:lang w:bidi="fa-IR"/>
        </w:rPr>
        <w:t>كتاب التشريح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تشریح</w:t>
      </w:r>
    </w:p>
    <w:p>
      <w:pPr>
        <w:pStyle w:val="BookText"/>
        <w:rPr/>
      </w:pPr>
      <w:r>
        <w:rPr>
          <w:rFonts w:ascii="IRNazanin" w:hAnsi="IRNazanin" w:eastAsia="IRNazanin"/>
          <w:color w:val="111111"/>
          <w:sz w:val="28"/>
          <w:sz w:val="28"/>
          <w:szCs w:val="28"/>
          <w:rtl w:val="true"/>
          <w:lang w:bidi="fa-IR"/>
        </w:rPr>
        <w:t>کتاب حدود اوامر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دیات</w:t>
      </w:r>
    </w:p>
    <w:p>
      <w:pPr>
        <w:pStyle w:val="BookText"/>
        <w:rPr/>
      </w:pP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الحق</w:t>
      </w:r>
    </w:p>
    <w:p>
      <w:pPr>
        <w:pStyle w:val="BookText"/>
        <w:rPr/>
      </w:pPr>
      <w:r>
        <w:rPr>
          <w:rFonts w:ascii="Amiri" w:hAnsi="Amiri" w:eastAsia="Amiri" w:cs="Amiri"/>
          <w:color w:val="111111"/>
          <w:sz w:val="28"/>
          <w:sz w:val="28"/>
          <w:szCs w:val="28"/>
          <w:rtl w:val="true"/>
          <w:lang w:bidi="ar-SA"/>
        </w:rPr>
        <w:t xml:space="preserve">كشف الغرائب </w:t>
      </w:r>
      <w:r>
        <w:rPr>
          <w:rFonts w:eastAsia="Amiri" w:cs="Amiri" w:ascii="Amiri" w:hAnsi="Amiri"/>
          <w:color w:val="111111"/>
          <w:sz w:val="28"/>
          <w:szCs w:val="28"/>
          <w:lang w:bidi="ar-SA"/>
        </w:rPr>
        <w:t>14298</w:t>
      </w:r>
    </w:p>
    <w:p>
      <w:pPr>
        <w:pStyle w:val="BookText"/>
        <w:rPr/>
      </w:pPr>
      <w:r>
        <w:rPr>
          <w:rFonts w:ascii="Amiri" w:hAnsi="Amiri" w:eastAsia="Amiri" w:cs="Amiri"/>
          <w:color w:val="111111"/>
          <w:sz w:val="28"/>
          <w:sz w:val="28"/>
          <w:szCs w:val="28"/>
          <w:rtl w:val="true"/>
          <w:lang w:bidi="ar-SA"/>
        </w:rPr>
        <w:t xml:space="preserve">كلمات عشره </w:t>
      </w:r>
      <w:r>
        <w:rPr>
          <w:rFonts w:eastAsia="Amiri" w:cs="Amiri" w:ascii="Amiri" w:hAnsi="Amiri"/>
          <w:color w:val="111111"/>
          <w:sz w:val="28"/>
          <w:szCs w:val="28"/>
          <w:lang w:bidi="ar-SA"/>
        </w:rPr>
        <w:t>14163/4</w:t>
      </w:r>
    </w:p>
    <w:p>
      <w:pPr>
        <w:pStyle w:val="BookText"/>
        <w:rPr/>
      </w:pPr>
      <w:r>
        <w:rPr>
          <w:rFonts w:ascii="IRNazanin" w:hAnsi="IRNazanin" w:eastAsia="IRNazanin"/>
          <w:color w:val="111111"/>
          <w:sz w:val="28"/>
          <w:sz w:val="28"/>
          <w:szCs w:val="28"/>
          <w:rtl w:val="true"/>
          <w:lang w:bidi="fa-IR"/>
        </w:rPr>
        <w:t>کلیله و دمنه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w:t>
      </w:r>
    </w:p>
    <w:p>
      <w:pPr>
        <w:pStyle w:val="BookText"/>
        <w:rPr/>
      </w:pPr>
      <w:r>
        <w:rPr>
          <w:rFonts w:ascii="Amiri" w:hAnsi="Amiri" w:eastAsia="Amiri" w:cs="Amiri"/>
          <w:color w:val="111111"/>
          <w:sz w:val="28"/>
          <w:sz w:val="28"/>
          <w:szCs w:val="28"/>
          <w:rtl w:val="true"/>
          <w:lang w:bidi="ar-SA"/>
        </w:rPr>
        <w:t xml:space="preserve">كنز الحساب </w:t>
      </w:r>
      <w:r>
        <w:rPr>
          <w:rFonts w:eastAsia="Amiri" w:cs="Amiri" w:ascii="Amiri" w:hAnsi="Amiri"/>
          <w:color w:val="111111"/>
          <w:sz w:val="28"/>
          <w:szCs w:val="28"/>
          <w:lang w:bidi="ar-SA"/>
        </w:rPr>
        <w:t>14117</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lang w:bidi="ar-SA"/>
        </w:rPr>
        <w:t>14236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14385</w:t>
      </w:r>
    </w:p>
    <w:p>
      <w:pPr>
        <w:pStyle w:val="BookText"/>
        <w:rPr/>
      </w:pPr>
      <w:r>
        <w:rPr>
          <w:rFonts w:ascii="Amiri" w:hAnsi="Amiri" w:eastAsia="Amiri" w:cs="Amiri"/>
          <w:color w:val="111111"/>
          <w:sz w:val="28"/>
          <w:sz w:val="28"/>
          <w:szCs w:val="28"/>
          <w:rtl w:val="true"/>
          <w:lang w:bidi="ar-SA"/>
        </w:rPr>
        <w:t>كنز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اللغات</w:t>
      </w:r>
    </w:p>
    <w:p>
      <w:pPr>
        <w:pStyle w:val="BookText"/>
        <w:rPr/>
      </w:pP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lang w:bidi="fa-IR"/>
        </w:rPr>
        <w:t>14172</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14311</w:t>
      </w:r>
    </w:p>
    <w:p>
      <w:pPr>
        <w:pStyle w:val="BookText"/>
        <w:rPr/>
      </w:pPr>
      <w:r>
        <w:rPr>
          <w:rFonts w:ascii="IRNazanin" w:hAnsi="IRNazanin" w:eastAsia="IRNazanin"/>
          <w:color w:val="111111"/>
          <w:sz w:val="28"/>
          <w:sz w:val="28"/>
          <w:szCs w:val="28"/>
          <w:rtl w:val="true"/>
          <w:lang w:bidi="fa-IR"/>
        </w:rPr>
        <w:t xml:space="preserve">گلستان ارم </w:t>
      </w:r>
      <w:r>
        <w:rPr>
          <w:rFonts w:eastAsia="IRNazanin" w:cs="IRNazanin"/>
          <w:color w:val="111111"/>
          <w:sz w:val="28"/>
          <w:szCs w:val="28"/>
          <w:lang w:bidi="fa-IR"/>
        </w:rPr>
        <w:t>14348</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14233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14386/1</w:t>
      </w:r>
    </w:p>
    <w:p>
      <w:pPr>
        <w:pStyle w:val="BookText"/>
        <w:rPr/>
      </w:pPr>
      <w:r>
        <w:rPr>
          <w:rFonts w:ascii="IRNazanin" w:hAnsi="IRNazanin" w:eastAsia="IRNazanin"/>
          <w:color w:val="111111"/>
          <w:sz w:val="28"/>
          <w:sz w:val="28"/>
          <w:szCs w:val="28"/>
          <w:rtl w:val="true"/>
          <w:lang w:bidi="fa-IR"/>
        </w:rPr>
        <w:t>لؤلؤ درج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مضامین</w:t>
      </w:r>
    </w:p>
    <w:p>
      <w:pPr>
        <w:pStyle w:val="BookText"/>
        <w:rPr/>
      </w:pPr>
      <w:r>
        <w:rPr>
          <w:rFonts w:ascii="IRNazanin" w:hAnsi="IRNazanin" w:eastAsia="IRNazanin"/>
          <w:color w:val="111111"/>
          <w:sz w:val="28"/>
          <w:sz w:val="28"/>
          <w:szCs w:val="28"/>
          <w:rtl w:val="true"/>
          <w:lang w:bidi="fa-IR"/>
        </w:rPr>
        <w:t xml:space="preserve">لباب </w:t>
      </w:r>
      <w:r>
        <w:rPr>
          <w:rFonts w:eastAsia="IRNazanin" w:cs="IRNazanin"/>
          <w:color w:val="111111"/>
          <w:sz w:val="28"/>
          <w:szCs w:val="28"/>
          <w:lang w:bidi="fa-IR"/>
        </w:rPr>
        <w:t>14372</w:t>
      </w:r>
    </w:p>
    <w:p>
      <w:pPr>
        <w:pStyle w:val="BookText"/>
        <w:rPr/>
      </w:pPr>
      <w:r>
        <w:rPr>
          <w:rFonts w:ascii="Amiri" w:hAnsi="Amiri" w:eastAsia="Amiri" w:cs="Amiri"/>
          <w:color w:val="111111"/>
          <w:sz w:val="28"/>
          <w:sz w:val="28"/>
          <w:szCs w:val="28"/>
          <w:rtl w:val="true"/>
          <w:lang w:bidi="ar-SA"/>
        </w:rPr>
        <w:t xml:space="preserve">الطايف الطوايف </w:t>
      </w:r>
      <w:r>
        <w:rPr>
          <w:rFonts w:eastAsia="Amiri" w:cs="Amiri" w:ascii="Amiri" w:hAnsi="Amiri"/>
          <w:color w:val="111111"/>
          <w:sz w:val="28"/>
          <w:szCs w:val="28"/>
          <w:lang w:bidi="ar-SA"/>
        </w:rPr>
        <w:t>14121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14186</w:t>
      </w:r>
    </w:p>
    <w:p>
      <w:pPr>
        <w:pStyle w:val="BookText"/>
        <w:rPr/>
      </w:pPr>
      <w:r>
        <w:rPr>
          <w:rFonts w:ascii="Amiri" w:hAnsi="Amiri" w:eastAsia="Amiri" w:cs="Amiri"/>
          <w:color w:val="111111"/>
          <w:sz w:val="28"/>
          <w:sz w:val="28"/>
          <w:szCs w:val="28"/>
          <w:rtl w:val="true"/>
          <w:lang w:bidi="ar-SA"/>
        </w:rPr>
        <w:t>الطايف الظرايف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لطايف الطوايف</w:t>
      </w:r>
    </w:p>
    <w:p>
      <w:pPr>
        <w:pStyle w:val="BookText"/>
        <w:rPr/>
      </w:pPr>
      <w:r>
        <w:rPr>
          <w:rFonts w:ascii="IRNazanin" w:hAnsi="IRNazanin" w:eastAsia="IRNazanin"/>
          <w:color w:val="111111"/>
          <w:sz w:val="28"/>
          <w:sz w:val="28"/>
          <w:szCs w:val="28"/>
          <w:rtl w:val="true"/>
          <w:lang w:bidi="fa-IR"/>
        </w:rPr>
        <w:t xml:space="preserve">لطيفه غیبیه </w:t>
      </w:r>
      <w:r>
        <w:rPr>
          <w:rFonts w:eastAsia="IRNazanin" w:cs="IRNazanin"/>
          <w:color w:val="111111"/>
          <w:sz w:val="28"/>
          <w:szCs w:val="28"/>
          <w:lang w:bidi="fa-IR"/>
        </w:rPr>
        <w:t>14107</w:t>
      </w:r>
    </w:p>
    <w:p>
      <w:pPr>
        <w:pStyle w:val="BookText"/>
        <w:rPr/>
      </w:pPr>
      <w:r>
        <w:rPr>
          <w:rFonts w:ascii="IRNazanin" w:hAnsi="IRNazanin" w:eastAsia="IRNazanin"/>
          <w:color w:val="111111"/>
          <w:sz w:val="28"/>
          <w:sz w:val="28"/>
          <w:szCs w:val="28"/>
          <w:rtl w:val="true"/>
          <w:lang w:bidi="fa-IR"/>
        </w:rPr>
        <w:t xml:space="preserve">لغز </w:t>
      </w:r>
      <w:r>
        <w:rPr>
          <w:rFonts w:eastAsia="IRNazanin" w:cs="IRNazanin"/>
          <w:color w:val="111111"/>
          <w:sz w:val="28"/>
          <w:szCs w:val="28"/>
          <w:lang w:bidi="fa-IR"/>
        </w:rPr>
        <w:t>14228/1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14228/4</w:t>
      </w:r>
    </w:p>
    <w:p>
      <w:pPr>
        <w:pStyle w:val="BookText"/>
        <w:rPr/>
      </w:pPr>
      <w:r>
        <w:rPr>
          <w:rFonts w:ascii="IRNazanin" w:hAnsi="IRNazanin" w:eastAsia="IRNazanin"/>
          <w:color w:val="111111"/>
          <w:sz w:val="28"/>
          <w:sz w:val="28"/>
          <w:szCs w:val="28"/>
          <w:rtl w:val="true"/>
          <w:lang w:bidi="fa-IR"/>
        </w:rPr>
        <w:t>لغز الزبده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w:t>
      </w:r>
    </w:p>
    <w:p>
      <w:pPr>
        <w:pStyle w:val="BookText"/>
        <w:rPr/>
      </w:pPr>
      <w:r>
        <w:rPr>
          <w:rFonts w:ascii="IRNazanin" w:hAnsi="IRNazanin" w:eastAsia="IRNazanin"/>
          <w:color w:val="111111"/>
          <w:sz w:val="28"/>
          <w:sz w:val="28"/>
          <w:szCs w:val="28"/>
          <w:rtl w:val="true"/>
          <w:lang w:bidi="fa-IR"/>
        </w:rPr>
        <w:t>لغز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قدسیه</w:t>
      </w:r>
    </w:p>
    <w:p>
      <w:pPr>
        <w:pStyle w:val="BookText"/>
        <w:rPr/>
      </w:pPr>
      <w:r>
        <w:rPr>
          <w:rFonts w:ascii="Amiri" w:hAnsi="Amiri" w:eastAsia="Amiri" w:cs="Amiri"/>
          <w:color w:val="111111"/>
          <w:sz w:val="28"/>
          <w:sz w:val="28"/>
          <w:szCs w:val="28"/>
          <w:rtl w:val="true"/>
          <w:lang w:bidi="ar-SA"/>
        </w:rPr>
        <w:t xml:space="preserve">عقايد المتقين </w:t>
      </w:r>
      <w:r>
        <w:rPr>
          <w:rFonts w:eastAsia="Amiri" w:cs="Amiri" w:ascii="Amiri" w:hAnsi="Amiri"/>
          <w:color w:val="111111"/>
          <w:sz w:val="28"/>
          <w:szCs w:val="28"/>
          <w:lang w:bidi="ar-SA"/>
        </w:rPr>
        <w:t>14339</w:t>
      </w:r>
    </w:p>
    <w:p>
      <w:pPr>
        <w:pStyle w:val="BookText"/>
        <w:rPr/>
      </w:pPr>
      <w:r>
        <w:rPr>
          <w:rFonts w:ascii="Amiri" w:hAnsi="Amiri" w:eastAsia="Amiri" w:cs="Amiri"/>
          <w:color w:val="111111"/>
          <w:sz w:val="28"/>
          <w:sz w:val="28"/>
          <w:szCs w:val="28"/>
          <w:rtl w:val="true"/>
          <w:lang w:bidi="ar-SA"/>
        </w:rPr>
        <w:t>عقد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العقود و النكاح</w:t>
      </w:r>
    </w:p>
    <w:p>
      <w:pPr>
        <w:pStyle w:val="BookText"/>
        <w:rPr/>
      </w:pPr>
      <w:r>
        <w:rPr>
          <w:rFonts w:ascii="IRNazanin" w:hAnsi="IRNazanin" w:eastAsia="IRNazanin"/>
          <w:color w:val="111111"/>
          <w:sz w:val="28"/>
          <w:sz w:val="28"/>
          <w:szCs w:val="28"/>
          <w:rtl w:val="true"/>
          <w:lang w:bidi="fa-IR"/>
        </w:rPr>
        <w:t>عقود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صرف</w:t>
      </w:r>
    </w:p>
    <w:p>
      <w:pPr>
        <w:pStyle w:val="BookText"/>
        <w:rPr/>
      </w:pPr>
      <w:r>
        <w:rPr>
          <w:rFonts w:ascii="Amiri" w:hAnsi="Amiri" w:eastAsia="Amiri" w:cs="Amiri"/>
          <w:color w:val="111111"/>
          <w:sz w:val="28"/>
          <w:sz w:val="28"/>
          <w:szCs w:val="28"/>
          <w:rtl w:val="true"/>
          <w:lang w:bidi="ar-SA"/>
        </w:rPr>
        <w:t>عقود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العقود و النكاح</w:t>
      </w:r>
    </w:p>
    <w:p>
      <w:pPr>
        <w:pStyle w:val="BookText"/>
        <w:rPr/>
      </w:pPr>
      <w:r>
        <w:rPr>
          <w:rFonts w:ascii="IRNazanin" w:hAnsi="IRNazanin" w:eastAsia="IRNazanin"/>
          <w:color w:val="111111"/>
          <w:sz w:val="28"/>
          <w:sz w:val="28"/>
          <w:szCs w:val="28"/>
          <w:rtl w:val="true"/>
          <w:lang w:bidi="fa-IR"/>
        </w:rPr>
        <w:t xml:space="preserve">علم تشریح </w:t>
      </w:r>
      <w:r>
        <w:rPr>
          <w:rFonts w:eastAsia="IRNazanin" w:cs="IRNazanin"/>
          <w:color w:val="111111"/>
          <w:sz w:val="28"/>
          <w:szCs w:val="28"/>
          <w:lang w:bidi="fa-IR"/>
        </w:rPr>
        <w:t>14356</w:t>
      </w:r>
    </w:p>
    <w:p>
      <w:pPr>
        <w:pStyle w:val="BookText"/>
        <w:rPr/>
      </w:pPr>
      <w:r>
        <w:rPr>
          <w:rFonts w:ascii="Amiri" w:hAnsi="Amiri" w:eastAsia="Amiri" w:cs="Amiri"/>
          <w:color w:val="111111"/>
          <w:sz w:val="28"/>
          <w:sz w:val="28"/>
          <w:szCs w:val="28"/>
          <w:rtl w:val="true"/>
          <w:lang w:bidi="ar-SA"/>
        </w:rPr>
        <w:t xml:space="preserve">عوامل المائة في النحو </w:t>
      </w:r>
      <w:r>
        <w:rPr>
          <w:rFonts w:eastAsia="Amiri" w:cs="Amiri" w:ascii="Amiri" w:hAnsi="Amiri"/>
          <w:color w:val="111111"/>
          <w:sz w:val="28"/>
          <w:szCs w:val="28"/>
          <w:lang w:bidi="ar-SA"/>
        </w:rPr>
        <w:t>14283/2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14161/7</w:t>
      </w:r>
    </w:p>
    <w:p>
      <w:pPr>
        <w:pStyle w:val="BookText"/>
        <w:rPr/>
      </w:pPr>
      <w:r>
        <w:rPr>
          <w:rFonts w:ascii="IRNazanin" w:hAnsi="IRNazanin" w:eastAsia="IRNazanin"/>
          <w:color w:val="111111"/>
          <w:sz w:val="28"/>
          <w:sz w:val="28"/>
          <w:szCs w:val="28"/>
          <w:rtl w:val="true"/>
          <w:lang w:bidi="fa-IR"/>
        </w:rPr>
        <w:t xml:space="preserve">عوامل منظوم </w:t>
      </w:r>
      <w:r>
        <w:rPr>
          <w:rFonts w:eastAsia="IRNazanin" w:cs="IRNazanin"/>
          <w:color w:val="111111"/>
          <w:sz w:val="28"/>
          <w:szCs w:val="28"/>
          <w:lang w:bidi="fa-IR"/>
        </w:rPr>
        <w:t>14283/4</w:t>
      </w:r>
    </w:p>
    <w:p>
      <w:pPr>
        <w:pStyle w:val="BookText"/>
        <w:rPr/>
      </w:pPr>
      <w:r>
        <w:rPr>
          <w:rFonts w:ascii="Amiri" w:hAnsi="Amiri" w:eastAsia="Amiri" w:cs="Amiri"/>
          <w:color w:val="111111"/>
          <w:sz w:val="28"/>
          <w:sz w:val="28"/>
          <w:szCs w:val="28"/>
          <w:rtl w:val="true"/>
          <w:lang w:bidi="ar-SA"/>
        </w:rPr>
        <w:t xml:space="preserve">عين الحيات </w:t>
      </w:r>
      <w:r>
        <w:rPr>
          <w:rFonts w:eastAsia="Amiri" w:cs="Amiri" w:ascii="Amiri" w:hAnsi="Amiri"/>
          <w:color w:val="111111"/>
          <w:sz w:val="28"/>
          <w:szCs w:val="28"/>
          <w:lang w:bidi="ar-SA"/>
        </w:rPr>
        <w:t>14135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14399</w:t>
      </w:r>
    </w:p>
    <w:p>
      <w:pPr>
        <w:pStyle w:val="BookText"/>
        <w:rPr/>
      </w:pPr>
      <w:r>
        <w:rPr>
          <w:rFonts w:ascii="Amiri" w:hAnsi="Amiri" w:eastAsia="Amiri" w:cs="Amiri"/>
          <w:color w:val="111111"/>
          <w:sz w:val="28"/>
          <w:sz w:val="28"/>
          <w:szCs w:val="28"/>
          <w:rtl w:val="true"/>
          <w:lang w:bidi="ar-SA"/>
        </w:rPr>
        <w:t>عين 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الحيات</w:t>
      </w:r>
    </w:p>
    <w:p>
      <w:pPr>
        <w:pStyle w:val="BookText"/>
        <w:rPr/>
      </w:pPr>
      <w:r>
        <w:rPr>
          <w:rFonts w:ascii="Amiri" w:hAnsi="Amiri" w:eastAsia="Amiri" w:cs="Amiri"/>
          <w:color w:val="111111"/>
          <w:sz w:val="28"/>
          <w:sz w:val="28"/>
          <w:szCs w:val="28"/>
          <w:rtl w:val="true"/>
          <w:lang w:bidi="ar-SA"/>
        </w:rPr>
        <w:t xml:space="preserve">غاية الامكان في دراية المكان و الزمان </w:t>
      </w:r>
      <w:r>
        <w:rPr>
          <w:rFonts w:eastAsia="Amiri" w:cs="Amiri" w:ascii="Amiri" w:hAnsi="Amiri"/>
          <w:color w:val="111111"/>
          <w:sz w:val="28"/>
          <w:szCs w:val="28"/>
          <w:lang w:bidi="ar-SA"/>
        </w:rPr>
        <w:t>14109/3</w:t>
      </w:r>
    </w:p>
    <w:p>
      <w:pPr>
        <w:pStyle w:val="BookText"/>
        <w:rPr/>
      </w:pPr>
      <w:r>
        <w:rPr>
          <w:rFonts w:ascii="Amiri" w:hAnsi="Amiri" w:eastAsia="Amiri" w:cs="Amiri"/>
          <w:color w:val="111111"/>
          <w:sz w:val="28"/>
          <w:sz w:val="28"/>
          <w:szCs w:val="28"/>
          <w:rtl w:val="true"/>
          <w:lang w:bidi="ar-SA"/>
        </w:rPr>
        <w:t>غنية الانام فى معرفة الساعات و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التقويم</w:t>
      </w:r>
    </w:p>
    <w:p>
      <w:pPr>
        <w:pStyle w:val="BookText"/>
        <w:rPr/>
      </w:pPr>
      <w:r>
        <w:rPr>
          <w:rFonts w:ascii="IRNazanin" w:hAnsi="IRNazanin" w:eastAsia="IRNazanin"/>
          <w:color w:val="111111"/>
          <w:sz w:val="28"/>
          <w:sz w:val="28"/>
          <w:szCs w:val="28"/>
          <w:rtl w:val="true"/>
          <w:lang w:bidi="fa-IR"/>
        </w:rPr>
        <w:t xml:space="preserve">فرس نامه </w:t>
      </w:r>
      <w:r>
        <w:rPr>
          <w:rFonts w:eastAsia="IRNazanin" w:cs="IRNazanin"/>
          <w:color w:val="111111"/>
          <w:sz w:val="28"/>
          <w:szCs w:val="28"/>
          <w:lang w:bidi="fa-IR"/>
        </w:rPr>
        <w:t>14365</w:t>
      </w:r>
    </w:p>
    <w:p>
      <w:pPr>
        <w:pStyle w:val="BookText"/>
        <w:rPr/>
      </w:pPr>
      <w:r>
        <w:rPr>
          <w:rFonts w:ascii="IRNazanin" w:hAnsi="IRNazanin" w:eastAsia="IRNazanin"/>
          <w:color w:val="111111"/>
          <w:sz w:val="28"/>
          <w:sz w:val="28"/>
          <w:szCs w:val="28"/>
          <w:rtl w:val="true"/>
          <w:lang w:bidi="fa-IR"/>
        </w:rPr>
        <w:t>فرس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مضمار دانش</w:t>
      </w:r>
    </w:p>
    <w:p>
      <w:pPr>
        <w:pStyle w:val="BookText"/>
        <w:rPr/>
      </w:pPr>
      <w:r>
        <w:rPr>
          <w:rFonts w:ascii="IRNazanin" w:hAnsi="IRNazanin" w:eastAsia="IRNazanin"/>
          <w:color w:val="111111"/>
          <w:sz w:val="28"/>
          <w:sz w:val="28"/>
          <w:szCs w:val="28"/>
          <w:rtl w:val="true"/>
          <w:lang w:bidi="fa-IR"/>
        </w:rPr>
        <w:t xml:space="preserve">فروغستان </w:t>
      </w:r>
      <w:r>
        <w:rPr>
          <w:rFonts w:eastAsia="IRNazanin" w:cs="IRNazanin"/>
          <w:color w:val="111111"/>
          <w:sz w:val="28"/>
          <w:szCs w:val="28"/>
          <w:lang w:bidi="fa-IR"/>
        </w:rPr>
        <w:t>14281</w:t>
      </w:r>
    </w:p>
    <w:p>
      <w:pPr>
        <w:pStyle w:val="BookText"/>
        <w:rPr/>
      </w:pPr>
      <w:r>
        <w:rPr>
          <w:rFonts w:ascii="IRNazanin" w:hAnsi="IRNazanin" w:eastAsia="IRNazanin"/>
          <w:color w:val="111111"/>
          <w:sz w:val="28"/>
          <w:sz w:val="28"/>
          <w:szCs w:val="28"/>
          <w:rtl w:val="true"/>
          <w:lang w:bidi="fa-IR"/>
        </w:rPr>
        <w:t xml:space="preserve">فرهنگ لغت </w:t>
      </w:r>
      <w:r>
        <w:rPr>
          <w:rFonts w:eastAsia="IRNazanin" w:cs="IRNazanin"/>
          <w:color w:val="111111"/>
          <w:sz w:val="28"/>
          <w:szCs w:val="28"/>
          <w:lang w:bidi="fa-IR"/>
        </w:rPr>
        <w:t>14357/5</w:t>
      </w:r>
    </w:p>
    <w:p>
      <w:pPr>
        <w:pStyle w:val="BookText"/>
        <w:rPr/>
      </w:pPr>
      <w:r>
        <w:rPr>
          <w:rFonts w:ascii="IRNazanin" w:hAnsi="IRNazanin" w:eastAsia="IRNazanin"/>
          <w:color w:val="111111"/>
          <w:sz w:val="28"/>
          <w:sz w:val="28"/>
          <w:szCs w:val="28"/>
          <w:rtl w:val="true"/>
          <w:lang w:bidi="fa-IR"/>
        </w:rPr>
        <w:t xml:space="preserve">فضائل و مناقب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14179</w:t>
      </w:r>
    </w:p>
    <w:p>
      <w:pPr>
        <w:pStyle w:val="BookText"/>
        <w:rPr/>
      </w:pPr>
      <w:r>
        <w:rPr>
          <w:rFonts w:ascii="IRNazanin" w:hAnsi="IRNazanin" w:eastAsia="IRNazanin"/>
          <w:color w:val="111111"/>
          <w:sz w:val="28"/>
          <w:sz w:val="28"/>
          <w:szCs w:val="28"/>
          <w:rtl w:val="true"/>
          <w:lang w:bidi="fa-IR"/>
        </w:rPr>
        <w:t>فضایل و اعمال ماه رجب و شعبان و رمضان</w:t>
      </w:r>
      <w:r>
        <w:rPr>
          <w:rFonts w:eastAsia="IRNazanin" w:cs="IRNazanin"/>
          <w:color w:val="111111"/>
          <w:sz w:val="28"/>
          <w:szCs w:val="28"/>
          <w:lang w:bidi="fa-IR"/>
        </w:rPr>
        <w:t>14115</w:t>
      </w:r>
    </w:p>
    <w:p>
      <w:pPr>
        <w:pStyle w:val="BookText"/>
        <w:rPr/>
      </w:pPr>
      <w:r>
        <w:rPr>
          <w:rFonts w:ascii="IRNazanin" w:hAnsi="IRNazanin" w:eastAsia="IRNazanin"/>
          <w:color w:val="111111"/>
          <w:sz w:val="28"/>
          <w:sz w:val="28"/>
          <w:szCs w:val="28"/>
          <w:rtl w:val="true"/>
          <w:lang w:bidi="fa-IR"/>
        </w:rPr>
        <w:t xml:space="preserve">فقه شاهی در احکام الهی </w:t>
      </w:r>
      <w:r>
        <w:rPr>
          <w:rFonts w:eastAsia="IRNazanin" w:cs="IRNazanin"/>
          <w:color w:val="111111"/>
          <w:sz w:val="28"/>
          <w:szCs w:val="28"/>
          <w:lang w:bidi="fa-IR"/>
        </w:rPr>
        <w:t>14185/5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14313/3</w:t>
      </w:r>
    </w:p>
    <w:p>
      <w:pPr>
        <w:pStyle w:val="BookText"/>
        <w:rPr/>
      </w:pPr>
      <w:r>
        <w:rPr>
          <w:rFonts w:ascii="Amiri" w:hAnsi="Amiri" w:eastAsia="Amiri" w:cs="Amiri"/>
          <w:color w:val="111111"/>
          <w:sz w:val="28"/>
          <w:sz w:val="28"/>
          <w:szCs w:val="28"/>
          <w:rtl w:val="true"/>
          <w:lang w:bidi="ar-SA"/>
        </w:rPr>
        <w:t xml:space="preserve">فوز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الحق</w:t>
      </w:r>
    </w:p>
    <w:p>
      <w:pPr>
        <w:pStyle w:val="BookText"/>
        <w:rPr/>
      </w:pPr>
      <w:r>
        <w:rPr>
          <w:rFonts w:ascii="Amiri" w:hAnsi="Amiri" w:eastAsia="Amiri" w:cs="Amiri"/>
          <w:color w:val="111111"/>
          <w:sz w:val="28"/>
          <w:sz w:val="28"/>
          <w:szCs w:val="28"/>
          <w:rtl w:val="true"/>
          <w:lang w:bidi="ar-SA"/>
        </w:rPr>
        <w:t>فيضيه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فيضه</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lang w:bidi="ar-SA"/>
        </w:rPr>
        <w:t>14253</w:t>
      </w:r>
    </w:p>
    <w:p>
      <w:pPr>
        <w:pStyle w:val="BookText"/>
        <w:rPr/>
      </w:pPr>
      <w:r>
        <w:rPr>
          <w:rFonts w:ascii="Amiri" w:hAnsi="Amiri" w:eastAsia="Amiri" w:cs="Amiri"/>
          <w:color w:val="111111"/>
          <w:sz w:val="28"/>
          <w:sz w:val="28"/>
          <w:szCs w:val="28"/>
          <w:rtl w:val="true"/>
          <w:lang w:bidi="ar-SA"/>
        </w:rPr>
        <w:t xml:space="preserve">قصص انبياء </w:t>
      </w:r>
      <w:r>
        <w:rPr>
          <w:rFonts w:eastAsia="Amiri" w:cs="Amiri" w:ascii="Amiri" w:hAnsi="Amiri"/>
          <w:color w:val="111111"/>
          <w:sz w:val="28"/>
          <w:szCs w:val="28"/>
          <w:lang w:bidi="ar-SA"/>
        </w:rPr>
        <w:t>14171</w:t>
      </w:r>
    </w:p>
    <w:p>
      <w:pPr>
        <w:pStyle w:val="BookText"/>
        <w:rPr/>
      </w:pPr>
      <w:r>
        <w:rPr>
          <w:rFonts w:ascii="IRNazanin" w:hAnsi="IRNazanin" w:eastAsia="IRNazanin"/>
          <w:color w:val="111111"/>
          <w:sz w:val="28"/>
          <w:sz w:val="28"/>
          <w:szCs w:val="28"/>
          <w:rtl w:val="true"/>
          <w:lang w:bidi="fa-IR"/>
        </w:rPr>
        <w:t>قصص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نامه</w:t>
      </w:r>
    </w:p>
    <w:p>
      <w:pPr>
        <w:pStyle w:val="BookText"/>
        <w:rPr/>
      </w:pPr>
      <w:r>
        <w:rPr>
          <w:rFonts w:ascii="IRNazanin" w:hAnsi="IRNazanin" w:eastAsia="IRNazanin"/>
          <w:color w:val="111111"/>
          <w:sz w:val="28"/>
          <w:sz w:val="28"/>
          <w:szCs w:val="28"/>
          <w:rtl w:val="true"/>
          <w:lang w:bidi="fa-IR"/>
        </w:rPr>
        <w:t>قصه حضرت یوسف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14387</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كاشف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الحق </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lang w:bidi="fa-IR"/>
        </w:rPr>
        <w:t>14120/1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14364</w:t>
      </w:r>
    </w:p>
    <w:p>
      <w:pPr>
        <w:pStyle w:val="BookText"/>
        <w:rPr/>
      </w:pPr>
      <w:r>
        <w:rPr>
          <w:rFonts w:ascii="IRNazanin" w:hAnsi="IRNazanin" w:eastAsia="IRNazanin"/>
          <w:color w:val="111111"/>
          <w:sz w:val="28"/>
          <w:sz w:val="28"/>
          <w:szCs w:val="28"/>
          <w:rtl w:val="true"/>
          <w:lang w:bidi="fa-IR"/>
        </w:rPr>
        <w:t xml:space="preserve">مسائل فقهی </w:t>
      </w:r>
      <w:r>
        <w:rPr>
          <w:rFonts w:eastAsia="IRNazanin" w:cs="IRNazanin"/>
          <w:color w:val="111111"/>
          <w:sz w:val="28"/>
          <w:szCs w:val="28"/>
          <w:lang w:bidi="fa-IR"/>
        </w:rPr>
        <w:t>14373/3</w:t>
      </w:r>
    </w:p>
    <w:p>
      <w:pPr>
        <w:pStyle w:val="BookText"/>
        <w:rPr/>
      </w:pPr>
      <w:r>
        <w:rPr>
          <w:rFonts w:ascii="IRNazanin" w:hAnsi="IRNazanin" w:eastAsia="IRNazanin"/>
          <w:color w:val="111111"/>
          <w:sz w:val="28"/>
          <w:sz w:val="28"/>
          <w:szCs w:val="28"/>
          <w:rtl w:val="true"/>
          <w:lang w:bidi="fa-IR"/>
        </w:rPr>
        <w:t xml:space="preserve">مشرب العطشان </w:t>
      </w:r>
      <w:r>
        <w:rPr>
          <w:rFonts w:eastAsia="IRNazanin" w:cs="IRNazanin"/>
          <w:color w:val="111111"/>
          <w:sz w:val="28"/>
          <w:szCs w:val="28"/>
          <w:lang w:bidi="fa-IR"/>
        </w:rPr>
        <w:t>14101/2</w:t>
      </w:r>
    </w:p>
    <w:p>
      <w:pPr>
        <w:pStyle w:val="BookText"/>
        <w:rPr/>
      </w:pPr>
      <w:r>
        <w:rPr>
          <w:rFonts w:ascii="IRNazanin" w:hAnsi="IRNazanin" w:eastAsia="IRNazanin"/>
          <w:color w:val="111111"/>
          <w:sz w:val="28"/>
          <w:sz w:val="28"/>
          <w:szCs w:val="28"/>
          <w:rtl w:val="true"/>
          <w:lang w:bidi="fa-IR"/>
        </w:rPr>
        <w:t xml:space="preserve">مشفقت الحافظ </w:t>
      </w:r>
      <w:r>
        <w:rPr>
          <w:rFonts w:eastAsia="IRNazanin" w:cs="IRNazanin"/>
          <w:color w:val="111111"/>
          <w:sz w:val="28"/>
          <w:szCs w:val="28"/>
          <w:lang w:bidi="fa-IR"/>
        </w:rPr>
        <w:t>14210/2</w:t>
      </w:r>
    </w:p>
    <w:p>
      <w:pPr>
        <w:pStyle w:val="BookText"/>
        <w:rPr/>
      </w:pPr>
      <w:r>
        <w:rPr>
          <w:rFonts w:ascii="IRNazanin" w:hAnsi="IRNazanin" w:eastAsia="IRNazanin"/>
          <w:color w:val="111111"/>
          <w:sz w:val="28"/>
          <w:sz w:val="28"/>
          <w:szCs w:val="28"/>
          <w:rtl w:val="true"/>
          <w:lang w:bidi="fa-IR"/>
        </w:rPr>
        <w:t xml:space="preserve">مصائب الائمه </w:t>
      </w:r>
      <w:r>
        <w:rPr>
          <w:rFonts w:eastAsia="IRNazanin" w:cs="IRNazanin"/>
          <w:color w:val="111111"/>
          <w:sz w:val="28"/>
          <w:szCs w:val="28"/>
          <w:lang w:bidi="fa-IR"/>
        </w:rPr>
        <w:t>14287</w:t>
      </w:r>
    </w:p>
    <w:p>
      <w:pPr>
        <w:pStyle w:val="BookText"/>
        <w:rPr/>
      </w:pPr>
      <w:r>
        <w:rPr>
          <w:rFonts w:ascii="Amiri" w:hAnsi="Amiri" w:eastAsia="Amiri" w:cs="Amiri"/>
          <w:color w:val="111111"/>
          <w:sz w:val="28"/>
          <w:sz w:val="28"/>
          <w:szCs w:val="28"/>
          <w:rtl w:val="true"/>
          <w:lang w:bidi="ar-SA"/>
        </w:rPr>
        <w:t>مصائب الابرار و ثواب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الابرار و نوائب الاخيار</w:t>
      </w:r>
    </w:p>
    <w:p>
      <w:pPr>
        <w:pStyle w:val="BookText"/>
        <w:rPr/>
      </w:pPr>
      <w:r>
        <w:rPr>
          <w:rFonts w:ascii="Amiri" w:hAnsi="Amiri" w:eastAsia="Amiri" w:cs="Amiri"/>
          <w:color w:val="111111"/>
          <w:sz w:val="28"/>
          <w:sz w:val="28"/>
          <w:szCs w:val="28"/>
          <w:rtl w:val="true"/>
          <w:lang w:bidi="ar-SA"/>
        </w:rPr>
        <w:t xml:space="preserve">مصائب الابرار و نوائب الاخيار </w:t>
      </w:r>
      <w:r>
        <w:rPr>
          <w:rFonts w:eastAsia="Amiri" w:cs="Amiri" w:ascii="Amiri" w:hAnsi="Amiri"/>
          <w:color w:val="111111"/>
          <w:sz w:val="28"/>
          <w:szCs w:val="28"/>
          <w:lang w:bidi="ar-SA"/>
        </w:rPr>
        <w:t>14334</w:t>
      </w:r>
    </w:p>
    <w:p>
      <w:pPr>
        <w:pStyle w:val="BookText"/>
        <w:rPr/>
      </w:pP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lang w:bidi="ar-SA"/>
        </w:rPr>
        <w:t>14226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14252</w:t>
      </w:r>
    </w:p>
    <w:p>
      <w:pPr>
        <w:pStyle w:val="BookText"/>
        <w:rPr/>
      </w:pPr>
      <w:r>
        <w:rPr>
          <w:rFonts w:ascii="IRNazanin" w:hAnsi="IRNazanin" w:eastAsia="IRNazanin"/>
          <w:color w:val="111111"/>
          <w:sz w:val="28"/>
          <w:sz w:val="28"/>
          <w:szCs w:val="28"/>
          <w:rtl w:val="true"/>
          <w:lang w:bidi="fa-IR"/>
        </w:rPr>
        <w:t xml:space="preserve">مضمار دانش </w:t>
      </w:r>
      <w:r>
        <w:rPr>
          <w:rFonts w:eastAsia="IRNazanin" w:cs="IRNazanin"/>
          <w:color w:val="111111"/>
          <w:sz w:val="28"/>
          <w:szCs w:val="28"/>
          <w:lang w:bidi="fa-IR"/>
        </w:rPr>
        <w:t>14301</w:t>
      </w:r>
    </w:p>
    <w:p>
      <w:pPr>
        <w:pStyle w:val="BookText"/>
        <w:rPr/>
      </w:pPr>
      <w:r>
        <w:rPr>
          <w:rFonts w:ascii="Amiri" w:hAnsi="Amiri" w:eastAsia="Amiri" w:cs="Amiri"/>
          <w:color w:val="111111"/>
          <w:sz w:val="28"/>
          <w:sz w:val="28"/>
          <w:szCs w:val="28"/>
          <w:rtl w:val="true"/>
          <w:lang w:bidi="ar-SA"/>
        </w:rPr>
        <w:t xml:space="preserve">معجم في آثار الملوك العجم </w:t>
      </w:r>
      <w:r>
        <w:rPr>
          <w:rFonts w:eastAsia="Amiri" w:cs="Amiri" w:ascii="Amiri" w:hAnsi="Amiri"/>
          <w:color w:val="111111"/>
          <w:sz w:val="28"/>
          <w:szCs w:val="28"/>
          <w:lang w:bidi="ar-SA"/>
        </w:rPr>
        <w:t>14203</w:t>
      </w:r>
    </w:p>
    <w:p>
      <w:pPr>
        <w:pStyle w:val="BookText"/>
        <w:rPr/>
      </w:pPr>
      <w:r>
        <w:rPr>
          <w:rFonts w:ascii="IRNazanin" w:hAnsi="IRNazanin" w:eastAsia="IRNazanin"/>
          <w:color w:val="111111"/>
          <w:sz w:val="28"/>
          <w:sz w:val="28"/>
          <w:szCs w:val="28"/>
          <w:rtl w:val="true"/>
          <w:lang w:bidi="fa-IR"/>
        </w:rPr>
        <w:t>معراج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معراج</w:t>
      </w:r>
    </w:p>
    <w:p>
      <w:pPr>
        <w:pStyle w:val="BookText"/>
        <w:rPr/>
      </w:pPr>
      <w:r>
        <w:rPr>
          <w:rFonts w:ascii="Amiri" w:hAnsi="Amiri" w:eastAsia="Amiri" w:cs="Amiri"/>
          <w:color w:val="111111"/>
          <w:sz w:val="28"/>
          <w:sz w:val="28"/>
          <w:szCs w:val="28"/>
          <w:rtl w:val="true"/>
          <w:lang w:bidi="ar-SA"/>
        </w:rPr>
        <w:t>معراج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المعراج</w:t>
      </w:r>
    </w:p>
    <w:p>
      <w:pPr>
        <w:pStyle w:val="BookText"/>
        <w:rPr/>
      </w:pPr>
      <w:r>
        <w:rPr>
          <w:rFonts w:ascii="Amiri" w:hAnsi="Amiri" w:eastAsia="Amiri" w:cs="Amiri"/>
          <w:color w:val="111111"/>
          <w:sz w:val="28"/>
          <w:sz w:val="28"/>
          <w:szCs w:val="28"/>
          <w:rtl w:val="true"/>
          <w:lang w:bidi="ar-SA"/>
        </w:rPr>
        <w:t xml:space="preserve">معرفة التقويم </w:t>
      </w:r>
      <w:r>
        <w:rPr>
          <w:rFonts w:eastAsia="Amiri" w:cs="Amiri" w:ascii="Amiri" w:hAnsi="Amiri"/>
          <w:color w:val="111111"/>
          <w:sz w:val="28"/>
          <w:szCs w:val="28"/>
          <w:lang w:bidi="ar-SA"/>
        </w:rPr>
        <w:t>14116/4</w:t>
      </w:r>
    </w:p>
    <w:p>
      <w:pPr>
        <w:pStyle w:val="BookText"/>
        <w:rPr/>
      </w:pPr>
      <w:r>
        <w:rPr>
          <w:rFonts w:ascii="IRNazanin" w:hAnsi="IRNazanin" w:eastAsia="IRNazanin"/>
          <w:color w:val="111111"/>
          <w:sz w:val="28"/>
          <w:sz w:val="28"/>
          <w:szCs w:val="28"/>
          <w:rtl w:val="true"/>
          <w:lang w:bidi="fa-IR"/>
        </w:rPr>
        <w:t>معمیات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الحلل</w:t>
      </w:r>
    </w:p>
    <w:p>
      <w:pPr>
        <w:pStyle w:val="BookText"/>
        <w:rPr/>
      </w:pPr>
      <w:r>
        <w:rPr>
          <w:rFonts w:ascii="Amiri" w:hAnsi="Amiri" w:eastAsia="Amiri" w:cs="Amiri"/>
          <w:color w:val="111111"/>
          <w:sz w:val="28"/>
          <w:sz w:val="28"/>
          <w:szCs w:val="28"/>
          <w:rtl w:val="true"/>
          <w:lang w:bidi="ar-SA"/>
        </w:rPr>
        <w:t xml:space="preserve">معين الخواص </w:t>
      </w:r>
      <w:r>
        <w:rPr>
          <w:rFonts w:eastAsia="Amiri" w:cs="Amiri" w:ascii="Amiri" w:hAnsi="Amiri"/>
          <w:color w:val="111111"/>
          <w:sz w:val="28"/>
          <w:szCs w:val="28"/>
          <w:lang w:bidi="ar-SA"/>
        </w:rPr>
        <w:t>14120/2</w:t>
      </w:r>
    </w:p>
    <w:p>
      <w:pPr>
        <w:pStyle w:val="BookText"/>
        <w:rPr/>
      </w:pPr>
      <w:r>
        <w:rPr>
          <w:rFonts w:ascii="IRNazanin" w:hAnsi="IRNazanin" w:eastAsia="IRNazanin"/>
          <w:color w:val="111111"/>
          <w:sz w:val="28"/>
          <w:sz w:val="28"/>
          <w:szCs w:val="28"/>
          <w:rtl w:val="true"/>
          <w:lang w:bidi="fa-IR"/>
        </w:rPr>
        <w:t xml:space="preserve">مفاتيح الاعجاز فی شرح گلشن راز </w:t>
      </w:r>
      <w:r>
        <w:rPr>
          <w:rFonts w:eastAsia="IRNazanin" w:cs="IRNazanin"/>
          <w:color w:val="111111"/>
          <w:sz w:val="28"/>
          <w:szCs w:val="28"/>
          <w:lang w:bidi="fa-IR"/>
        </w:rPr>
        <w:t>14362</w:t>
      </w:r>
    </w:p>
    <w:p>
      <w:pPr>
        <w:pStyle w:val="BookText"/>
        <w:rPr/>
      </w:pPr>
      <w:r>
        <w:rPr>
          <w:rFonts w:ascii="Amiri" w:hAnsi="Amiri" w:eastAsia="Amiri" w:cs="Amiri"/>
          <w:color w:val="111111"/>
          <w:sz w:val="28"/>
          <w:sz w:val="28"/>
          <w:szCs w:val="28"/>
          <w:rtl w:val="true"/>
          <w:lang w:bidi="ar-SA"/>
        </w:rPr>
        <w:t xml:space="preserve">مفاتيح الشرايع </w:t>
      </w:r>
      <w:r>
        <w:rPr>
          <w:rFonts w:eastAsia="Amiri" w:cs="Amiri" w:ascii="Amiri" w:hAnsi="Amiri"/>
          <w:color w:val="111111"/>
          <w:sz w:val="28"/>
          <w:szCs w:val="28"/>
          <w:lang w:bidi="ar-SA"/>
        </w:rPr>
        <w:t>14216/2</w:t>
      </w:r>
    </w:p>
    <w:p>
      <w:pPr>
        <w:pStyle w:val="BookText"/>
        <w:rPr/>
      </w:pPr>
      <w:r>
        <w:rPr>
          <w:rFonts w:ascii="IRNazanin" w:hAnsi="IRNazanin" w:eastAsia="IRNazanin"/>
          <w:color w:val="111111"/>
          <w:sz w:val="28"/>
          <w:sz w:val="28"/>
          <w:szCs w:val="28"/>
          <w:rtl w:val="true"/>
          <w:lang w:bidi="fa-IR"/>
        </w:rPr>
        <w:t xml:space="preserve">مفرح القلوب </w:t>
      </w:r>
      <w:r>
        <w:rPr>
          <w:rFonts w:eastAsia="IRNazanin" w:cs="IRNazanin"/>
          <w:color w:val="111111"/>
          <w:sz w:val="28"/>
          <w:szCs w:val="28"/>
          <w:lang w:bidi="fa-IR"/>
        </w:rPr>
        <w:t>14383</w:t>
      </w:r>
    </w:p>
    <w:p>
      <w:pPr>
        <w:pStyle w:val="BookText"/>
        <w:rPr/>
      </w:pPr>
      <w:r>
        <w:rPr>
          <w:rFonts w:ascii="IRNazanin" w:hAnsi="IRNazanin" w:eastAsia="IRNazanin"/>
          <w:color w:val="111111"/>
          <w:sz w:val="28"/>
          <w:sz w:val="28"/>
          <w:szCs w:val="28"/>
          <w:rtl w:val="true"/>
          <w:lang w:bidi="fa-IR"/>
        </w:rPr>
        <w:t>مقادير الاوزان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 و مقادیر</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14228/2</w:t>
      </w:r>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14257</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مکارم الاخلاق</w:t>
      </w:r>
    </w:p>
    <w:p>
      <w:pPr>
        <w:pStyle w:val="BookText"/>
        <w:rPr/>
      </w:pPr>
      <w:r>
        <w:rPr>
          <w:rFonts w:ascii="Amiri" w:hAnsi="Amiri" w:eastAsia="Amiri" w:cs="Amiri"/>
          <w:color w:val="111111"/>
          <w:sz w:val="28"/>
          <w:sz w:val="28"/>
          <w:szCs w:val="28"/>
          <w:rtl w:val="true"/>
          <w:lang w:bidi="ar-SA"/>
        </w:rPr>
        <w:t xml:space="preserve">من لا يحضره التقويم </w:t>
      </w:r>
      <w:r>
        <w:rPr>
          <w:rFonts w:eastAsia="Amiri" w:cs="Amiri" w:ascii="Amiri" w:hAnsi="Amiri"/>
          <w:color w:val="111111"/>
          <w:sz w:val="28"/>
          <w:szCs w:val="28"/>
          <w:lang w:bidi="ar-SA"/>
        </w:rPr>
        <w:t>14178/7</w:t>
      </w:r>
    </w:p>
    <w:p>
      <w:pPr>
        <w:pStyle w:val="BookText"/>
        <w:rPr/>
      </w:pPr>
      <w:r>
        <w:rPr>
          <w:rFonts w:ascii="IRNazanin" w:hAnsi="IRNazanin" w:eastAsia="IRNazanin"/>
          <w:color w:val="111111"/>
          <w:sz w:val="28"/>
          <w:sz w:val="28"/>
          <w:szCs w:val="28"/>
          <w:rtl w:val="true"/>
          <w:lang w:bidi="fa-IR"/>
        </w:rPr>
        <w:t>مناجات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 المومنين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14210/5</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14317</w:t>
      </w:r>
    </w:p>
    <w:p>
      <w:pPr>
        <w:pStyle w:val="BookText"/>
        <w:rPr/>
      </w:pPr>
      <w:r>
        <w:rPr>
          <w:rFonts w:ascii="IRNazanin" w:hAnsi="IRNazanin" w:eastAsia="IRNazanin"/>
          <w:color w:val="111111"/>
          <w:sz w:val="28"/>
          <w:sz w:val="28"/>
          <w:szCs w:val="28"/>
          <w:rtl w:val="true"/>
          <w:lang w:bidi="fa-IR"/>
        </w:rPr>
        <w:t>مناقب قطب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الحق</w:t>
      </w:r>
    </w:p>
    <w:p>
      <w:pPr>
        <w:pStyle w:val="BookText"/>
        <w:rPr/>
      </w:pPr>
      <w:r>
        <w:rPr>
          <w:rFonts w:ascii="Amiri" w:hAnsi="Amiri" w:eastAsia="Amiri" w:cs="Amiri"/>
          <w:color w:val="111111"/>
          <w:sz w:val="28"/>
          <w:sz w:val="28"/>
          <w:szCs w:val="28"/>
          <w:rtl w:val="true"/>
          <w:lang w:bidi="ar-SA"/>
        </w:rPr>
        <w:t xml:space="preserve">لوامع قدسيه </w:t>
      </w:r>
      <w:r>
        <w:rPr>
          <w:rFonts w:eastAsia="Amiri" w:cs="Amiri" w:ascii="Amiri" w:hAnsi="Amiri"/>
          <w:color w:val="111111"/>
          <w:sz w:val="28"/>
          <w:szCs w:val="28"/>
          <w:lang w:bidi="ar-SA"/>
        </w:rPr>
        <w:t>14244</w:t>
      </w:r>
    </w:p>
    <w:p>
      <w:pPr>
        <w:pStyle w:val="BookText"/>
        <w:rPr/>
      </w:pPr>
      <w:r>
        <w:rPr>
          <w:rFonts w:ascii="IRNazanin" w:hAnsi="IRNazanin" w:eastAsia="IRNazanin"/>
          <w:color w:val="111111"/>
          <w:sz w:val="28"/>
          <w:sz w:val="28"/>
          <w:szCs w:val="28"/>
          <w:rtl w:val="true"/>
          <w:lang w:bidi="fa-IR"/>
        </w:rPr>
        <w:t xml:space="preserve">ماتمکده </w:t>
      </w:r>
      <w:r>
        <w:rPr>
          <w:rFonts w:eastAsia="IRNazanin" w:cs="IRNazanin"/>
          <w:color w:val="111111"/>
          <w:sz w:val="28"/>
          <w:szCs w:val="28"/>
          <w:lang w:bidi="fa-IR"/>
        </w:rPr>
        <w:t>14240</w:t>
      </w:r>
    </w:p>
    <w:p>
      <w:pPr>
        <w:pStyle w:val="BookText"/>
        <w:rPr/>
      </w:pPr>
      <w:r>
        <w:rPr>
          <w:rFonts w:ascii="IRNazanin" w:hAnsi="IRNazanin" w:eastAsia="IRNazanin"/>
          <w:color w:val="111111"/>
          <w:sz w:val="28"/>
          <w:sz w:val="28"/>
          <w:szCs w:val="28"/>
          <w:rtl w:val="true"/>
          <w:lang w:bidi="fa-IR"/>
        </w:rPr>
        <w:t>مباحث قاضی زاده علی اثبات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w:t>
      </w:r>
    </w:p>
    <w:p>
      <w:pPr>
        <w:pStyle w:val="BookText"/>
        <w:rPr/>
      </w:pPr>
      <w:r>
        <w:rPr>
          <w:rFonts w:ascii="IRNazanin" w:hAnsi="IRNazanin" w:eastAsia="IRNazanin"/>
          <w:color w:val="111111"/>
          <w:sz w:val="28"/>
          <w:sz w:val="28"/>
          <w:szCs w:val="28"/>
          <w:rtl w:val="true"/>
          <w:lang w:bidi="fa-IR"/>
        </w:rPr>
        <w:t>مباحث قاضی زاده علی اثبات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شاهیه</w:t>
      </w:r>
    </w:p>
    <w:p>
      <w:pPr>
        <w:pStyle w:val="BookText"/>
        <w:rPr/>
      </w:pPr>
      <w:r>
        <w:rPr>
          <w:rFonts w:ascii="Amiri" w:hAnsi="Amiri" w:eastAsia="Amiri" w:cs="Amiri"/>
          <w:color w:val="111111"/>
          <w:sz w:val="28"/>
          <w:sz w:val="28"/>
          <w:szCs w:val="28"/>
          <w:rtl w:val="true"/>
          <w:lang w:bidi="ar-SA"/>
        </w:rPr>
        <w:t xml:space="preserve">مباحثة النفس </w:t>
      </w:r>
      <w:r>
        <w:rPr>
          <w:rFonts w:eastAsia="Amiri" w:cs="Amiri" w:ascii="Amiri" w:hAnsi="Amiri"/>
          <w:color w:val="111111"/>
          <w:sz w:val="28"/>
          <w:szCs w:val="28"/>
          <w:lang w:bidi="ar-SA"/>
        </w:rPr>
        <w:t>14321/3</w:t>
      </w:r>
    </w:p>
    <w:p>
      <w:pPr>
        <w:pStyle w:val="BookText"/>
        <w:rPr/>
      </w:pPr>
      <w:r>
        <w:rPr>
          <w:rFonts w:ascii="IRNazanin" w:hAnsi="IRNazanin" w:eastAsia="IRNazanin"/>
          <w:color w:val="111111"/>
          <w:sz w:val="28"/>
          <w:sz w:val="28"/>
          <w:szCs w:val="28"/>
          <w:rtl w:val="true"/>
          <w:lang w:bidi="fa-IR"/>
        </w:rPr>
        <w:t>مبدا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عشره</w:t>
      </w:r>
    </w:p>
    <w:p>
      <w:pPr>
        <w:pStyle w:val="BookText"/>
        <w:rPr/>
      </w:pPr>
      <w:r>
        <w:rPr>
          <w:rFonts w:ascii="IRNazanin" w:hAnsi="IRNazanin" w:eastAsia="IRNazanin"/>
          <w:color w:val="111111"/>
          <w:sz w:val="28"/>
          <w:sz w:val="28"/>
          <w:szCs w:val="28"/>
          <w:rtl w:val="true"/>
          <w:lang w:bidi="fa-IR"/>
        </w:rPr>
        <w:t>متمم تحفة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القرآن و تعداد آیات السور في القرآن</w:t>
      </w:r>
    </w:p>
    <w:p>
      <w:pPr>
        <w:pStyle w:val="BookText"/>
        <w:rPr/>
      </w:pPr>
      <w:r>
        <w:rPr>
          <w:rFonts w:ascii="IRNazanin" w:hAnsi="IRNazanin" w:eastAsia="IRNazanin"/>
          <w:color w:val="111111"/>
          <w:sz w:val="28"/>
          <w:sz w:val="28"/>
          <w:szCs w:val="28"/>
          <w:rtl w:val="true"/>
          <w:lang w:bidi="fa-IR"/>
        </w:rPr>
        <w:t>مثنوی درج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مضامین</w:t>
      </w:r>
    </w:p>
    <w:p>
      <w:pPr>
        <w:pStyle w:val="BookText"/>
        <w:rPr/>
      </w:pPr>
      <w:r>
        <w:rPr>
          <w:rFonts w:ascii="Amiri" w:hAnsi="Amiri" w:eastAsia="Amiri" w:cs="Amiri"/>
          <w:color w:val="111111"/>
          <w:sz w:val="28"/>
          <w:sz w:val="28"/>
          <w:szCs w:val="28"/>
          <w:rtl w:val="true"/>
          <w:lang w:bidi="ar-SA"/>
        </w:rPr>
        <w:t>مجادلة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مباحثة النفس</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14204</w:t>
      </w:r>
    </w:p>
    <w:p>
      <w:pPr>
        <w:pStyle w:val="BookText"/>
        <w:rPr/>
      </w:pPr>
      <w:r>
        <w:rPr>
          <w:rFonts w:ascii="Amiri" w:hAnsi="Amiri" w:eastAsia="Amiri" w:cs="Amiri"/>
          <w:color w:val="111111"/>
          <w:sz w:val="28"/>
          <w:sz w:val="28"/>
          <w:szCs w:val="28"/>
          <w:rtl w:val="true"/>
          <w:lang w:bidi="ar-SA"/>
        </w:rPr>
        <w:t xml:space="preserve">مجالس المومنين </w:t>
      </w:r>
      <w:r>
        <w:rPr>
          <w:rFonts w:eastAsia="Amiri" w:cs="Amiri" w:ascii="Amiri" w:hAnsi="Amiri"/>
          <w:color w:val="111111"/>
          <w:sz w:val="28"/>
          <w:szCs w:val="28"/>
          <w:lang w:bidi="ar-SA"/>
        </w:rPr>
        <w:t>14224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14242</w:t>
      </w:r>
    </w:p>
    <w:p>
      <w:pPr>
        <w:pStyle w:val="BookText"/>
        <w:rPr/>
      </w:pPr>
      <w:r>
        <w:rPr>
          <w:rFonts w:ascii="Amiri" w:hAnsi="Amiri" w:eastAsia="Amiri" w:cs="Amiri"/>
          <w:color w:val="111111"/>
          <w:sz w:val="28"/>
          <w:sz w:val="28"/>
          <w:szCs w:val="28"/>
          <w:rtl w:val="true"/>
          <w:lang w:bidi="ar-SA"/>
        </w:rPr>
        <w:t>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الغرايب</w:t>
      </w:r>
    </w:p>
    <w:p>
      <w:pPr>
        <w:pStyle w:val="BookText"/>
        <w:rPr/>
      </w:pPr>
      <w:r>
        <w:rPr>
          <w:rFonts w:ascii="IRNazanin" w:hAnsi="IRNazanin" w:eastAsia="IRNazanin"/>
          <w:color w:val="111111"/>
          <w:sz w:val="28"/>
          <w:sz w:val="28"/>
          <w:szCs w:val="28"/>
          <w:rtl w:val="true"/>
          <w:lang w:bidi="fa-IR"/>
        </w:rPr>
        <w:t xml:space="preserve">مجموعه اشعار </w:t>
      </w:r>
      <w:r>
        <w:rPr>
          <w:rFonts w:eastAsia="IRNazanin" w:cs="IRNazanin"/>
          <w:color w:val="111111"/>
          <w:sz w:val="28"/>
          <w:szCs w:val="28"/>
          <w:lang w:bidi="fa-IR"/>
        </w:rPr>
        <w:t>14357/2</w:t>
      </w:r>
    </w:p>
    <w:p>
      <w:pPr>
        <w:pStyle w:val="BookText"/>
        <w:rPr/>
      </w:pPr>
      <w:r>
        <w:rPr>
          <w:rFonts w:ascii="IRNazanin" w:hAnsi="IRNazanin" w:eastAsia="IRNazanin"/>
          <w:color w:val="111111"/>
          <w:sz w:val="28"/>
          <w:sz w:val="28"/>
          <w:szCs w:val="28"/>
          <w:rtl w:val="true"/>
          <w:lang w:bidi="fa-IR"/>
        </w:rPr>
        <w:t xml:space="preserve">مجموعه فتاوی سید محمد باقر </w:t>
      </w:r>
      <w:r>
        <w:rPr>
          <w:rFonts w:eastAsia="IRNazanin" w:cs="IRNazanin"/>
          <w:color w:val="111111"/>
          <w:sz w:val="28"/>
          <w:szCs w:val="28"/>
          <w:lang w:bidi="fa-IR"/>
        </w:rPr>
        <w:t>14112/2</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lang w:bidi="fa-IR"/>
        </w:rPr>
        <w:t>14340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14360</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14138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14384</w:t>
      </w:r>
    </w:p>
    <w:p>
      <w:pPr>
        <w:pStyle w:val="BookText"/>
        <w:rPr/>
      </w:pPr>
      <w:r>
        <w:rPr>
          <w:rFonts w:ascii="IRNazanin" w:hAnsi="IRNazanin" w:eastAsia="IRNazanin"/>
          <w:color w:val="111111"/>
          <w:sz w:val="28"/>
          <w:sz w:val="28"/>
          <w:szCs w:val="28"/>
          <w:rtl w:val="true"/>
          <w:lang w:bidi="fa-IR"/>
        </w:rPr>
        <w:t>محفل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ascii="IRNazanin" w:hAnsi="IRNazanin" w:eastAsia="IRNazanin"/>
          <w:color w:val="111111"/>
          <w:sz w:val="28"/>
          <w:sz w:val="28"/>
          <w:szCs w:val="28"/>
          <w:rtl w:val="true"/>
          <w:lang w:bidi="fa-IR"/>
        </w:rPr>
        <w:t xml:space="preserve">مختصر انوار سهیلی </w:t>
      </w:r>
      <w:r>
        <w:rPr>
          <w:rFonts w:eastAsia="IRNazanin" w:cs="IRNazanin"/>
          <w:color w:val="111111"/>
          <w:sz w:val="28"/>
          <w:szCs w:val="28"/>
          <w:lang w:bidi="fa-IR"/>
        </w:rPr>
        <w:t>14151</w:t>
      </w:r>
    </w:p>
    <w:p>
      <w:pPr>
        <w:pStyle w:val="BookText"/>
        <w:rPr/>
      </w:pPr>
      <w:r>
        <w:rPr>
          <w:rFonts w:ascii="IRNazanin" w:hAnsi="IRNazanin" w:eastAsia="IRNazanin"/>
          <w:color w:val="111111"/>
          <w:sz w:val="28"/>
          <w:sz w:val="28"/>
          <w:szCs w:val="28"/>
          <w:rtl w:val="true"/>
          <w:lang w:bidi="fa-IR"/>
        </w:rPr>
        <w:t>مختصر در بیان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تجوید قرآن</w:t>
      </w:r>
    </w:p>
    <w:p>
      <w:pPr>
        <w:pStyle w:val="BookText"/>
        <w:rPr/>
      </w:pPr>
      <w:r>
        <w:rPr>
          <w:rFonts w:ascii="IRNazanin" w:hAnsi="IRNazanin" w:eastAsia="IRNazanin"/>
          <w:color w:val="111111"/>
          <w:sz w:val="28"/>
          <w:sz w:val="28"/>
          <w:szCs w:val="28"/>
          <w:rtl w:val="true"/>
          <w:lang w:bidi="fa-IR"/>
        </w:rPr>
        <w:t>مختصر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فصل</w:t>
      </w:r>
    </w:p>
    <w:p>
      <w:pPr>
        <w:pStyle w:val="BookText"/>
        <w:rPr/>
      </w:pPr>
      <w:r>
        <w:rPr>
          <w:rFonts w:ascii="IRNazanin" w:hAnsi="IRNazanin" w:eastAsia="IRNazanin"/>
          <w:color w:val="111111"/>
          <w:sz w:val="28"/>
          <w:sz w:val="28"/>
          <w:szCs w:val="28"/>
          <w:rtl w:val="true"/>
          <w:lang w:bidi="fa-IR"/>
        </w:rPr>
        <w:t xml:space="preserve">مرأت الحق </w:t>
      </w:r>
      <w:r>
        <w:rPr>
          <w:rFonts w:eastAsia="IRNazanin" w:cs="IRNazanin"/>
          <w:color w:val="111111"/>
          <w:sz w:val="28"/>
          <w:szCs w:val="28"/>
          <w:lang w:bidi="fa-IR"/>
        </w:rPr>
        <w:t>14309</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مرأت المحققين </w:t>
      </w:r>
      <w:r>
        <w:rPr>
          <w:rFonts w:eastAsia="Amiri" w:cs="Amiri" w:ascii="Amiri" w:hAnsi="Amiri"/>
          <w:color w:val="111111"/>
          <w:sz w:val="28"/>
          <w:szCs w:val="28"/>
          <w:lang w:bidi="ar-SA"/>
        </w:rPr>
        <w:t>14357/3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نامه محمد همایون شاه به شاه طهماسب صفوی و عبدالمومن خان از یک به شاه عباس صفوی </w:t>
      </w:r>
      <w:r>
        <w:rPr>
          <w:rFonts w:eastAsia="IRNazanin" w:cs="IRNazanin"/>
          <w:color w:val="111111"/>
          <w:sz w:val="28"/>
          <w:szCs w:val="28"/>
          <w:lang w:bidi="fa-IR"/>
        </w:rPr>
        <w:t>14357/4</w:t>
      </w:r>
    </w:p>
    <w:p>
      <w:pPr>
        <w:pStyle w:val="BookText"/>
        <w:rPr/>
      </w:pPr>
      <w:r>
        <w:rPr>
          <w:rFonts w:ascii="Amiri" w:hAnsi="Amiri" w:eastAsia="Amiri" w:cs="Amiri"/>
          <w:color w:val="111111"/>
          <w:sz w:val="28"/>
          <w:sz w:val="28"/>
          <w:szCs w:val="28"/>
          <w:rtl w:val="true"/>
          <w:lang w:bidi="ar-SA"/>
        </w:rPr>
        <w:t xml:space="preserve">تجات المومنين </w:t>
      </w:r>
      <w:r>
        <w:rPr>
          <w:rFonts w:eastAsia="Amiri" w:cs="Amiri" w:ascii="Amiri" w:hAnsi="Amiri"/>
          <w:color w:val="111111"/>
          <w:sz w:val="28"/>
          <w:szCs w:val="28"/>
          <w:lang w:bidi="ar-SA"/>
        </w:rPr>
        <w:t>14180</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lang w:bidi="fa-IR"/>
        </w:rPr>
        <w:t>14280/3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14374/1</w:t>
      </w:r>
    </w:p>
    <w:p>
      <w:pPr>
        <w:pStyle w:val="BookText"/>
        <w:rPr/>
      </w:pPr>
      <w:r>
        <w:rPr>
          <w:rFonts w:ascii="Amiri" w:hAnsi="Amiri" w:eastAsia="Amiri" w:cs="Amiri"/>
          <w:color w:val="111111"/>
          <w:sz w:val="28"/>
          <w:sz w:val="28"/>
          <w:szCs w:val="28"/>
          <w:rtl w:val="true"/>
          <w:lang w:bidi="ar-SA"/>
        </w:rPr>
        <w:t xml:space="preserve">نزهة الابرار </w:t>
      </w:r>
      <w:r>
        <w:rPr>
          <w:rFonts w:eastAsia="Amiri" w:cs="Amiri" w:ascii="Amiri" w:hAnsi="Amiri"/>
          <w:color w:val="111111"/>
          <w:sz w:val="28"/>
          <w:szCs w:val="28"/>
          <w:lang w:bidi="ar-SA"/>
        </w:rPr>
        <w:t>14295</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14343</w:t>
      </w:r>
    </w:p>
    <w:p>
      <w:pPr>
        <w:pStyle w:val="BookText"/>
        <w:rPr/>
      </w:pPr>
      <w:r>
        <w:rPr>
          <w:rFonts w:ascii="IRNazanin" w:hAnsi="IRNazanin" w:eastAsia="IRNazanin"/>
          <w:color w:val="111111"/>
          <w:sz w:val="28"/>
          <w:sz w:val="28"/>
          <w:szCs w:val="28"/>
          <w:rtl w:val="true"/>
          <w:lang w:bidi="fa-IR"/>
        </w:rPr>
        <w:t xml:space="preserve">نصایح الامین </w:t>
      </w:r>
      <w:r>
        <w:rPr>
          <w:rFonts w:eastAsia="IRNazanin" w:cs="IRNazanin"/>
          <w:color w:val="111111"/>
          <w:sz w:val="28"/>
          <w:szCs w:val="28"/>
          <w:lang w:bidi="fa-IR"/>
        </w:rPr>
        <w:t>14154</w:t>
      </w:r>
    </w:p>
    <w:p>
      <w:pPr>
        <w:pStyle w:val="BookText"/>
        <w:rPr/>
      </w:pPr>
      <w:r>
        <w:rPr>
          <w:rFonts w:ascii="IRNazanin" w:hAnsi="IRNazanin" w:eastAsia="IRNazanin"/>
          <w:color w:val="111111"/>
          <w:sz w:val="28"/>
          <w:sz w:val="28"/>
          <w:szCs w:val="28"/>
          <w:rtl w:val="true"/>
          <w:lang w:bidi="fa-IR"/>
        </w:rPr>
        <w:t xml:space="preserve">نصایح خواجه عبدالله انصاری </w:t>
      </w:r>
      <w:r>
        <w:rPr>
          <w:rFonts w:eastAsia="IRNazanin" w:cs="IRNazanin"/>
          <w:color w:val="111111"/>
          <w:sz w:val="28"/>
          <w:szCs w:val="28"/>
          <w:lang w:bidi="fa-IR"/>
        </w:rPr>
        <w:t>14153/2</w:t>
      </w:r>
    </w:p>
    <w:p>
      <w:pPr>
        <w:pStyle w:val="BookText"/>
        <w:rPr/>
      </w:pPr>
      <w:r>
        <w:rPr>
          <w:rFonts w:ascii="IRNazanin" w:hAnsi="IRNazanin" w:eastAsia="IRNazanin"/>
          <w:color w:val="111111"/>
          <w:sz w:val="28"/>
          <w:sz w:val="28"/>
          <w:szCs w:val="28"/>
          <w:rtl w:val="true"/>
          <w:lang w:bidi="fa-IR"/>
        </w:rPr>
        <w:t xml:space="preserve">نصایح و وصایای عبدالخالق عجدانی </w:t>
      </w:r>
      <w:r>
        <w:rPr>
          <w:rFonts w:eastAsia="IRNazanin" w:cs="IRNazanin"/>
          <w:color w:val="111111"/>
          <w:sz w:val="28"/>
          <w:szCs w:val="28"/>
          <w:lang w:bidi="fa-IR"/>
        </w:rPr>
        <w:t>14130/5</w:t>
      </w:r>
    </w:p>
    <w:p>
      <w:pPr>
        <w:pStyle w:val="BookText"/>
        <w:rPr/>
      </w:pPr>
      <w:r>
        <w:rPr>
          <w:rFonts w:ascii="IRNazanin" w:hAnsi="IRNazanin" w:eastAsia="IRNazanin"/>
          <w:color w:val="111111"/>
          <w:sz w:val="28"/>
          <w:sz w:val="28"/>
          <w:szCs w:val="28"/>
          <w:rtl w:val="true"/>
          <w:lang w:bidi="fa-IR"/>
        </w:rPr>
        <w:t xml:space="preserve">نفایس الفنون في عرايس العيون </w:t>
      </w:r>
      <w:r>
        <w:rPr>
          <w:rFonts w:eastAsia="IRNazanin" w:cs="IRNazanin"/>
          <w:color w:val="111111"/>
          <w:sz w:val="28"/>
          <w:szCs w:val="28"/>
          <w:lang w:bidi="fa-IR"/>
        </w:rPr>
        <w:t>14132</w:t>
      </w:r>
    </w:p>
    <w:p>
      <w:pPr>
        <w:pStyle w:val="BookText"/>
        <w:rPr/>
      </w:pPr>
      <w:r>
        <w:rPr>
          <w:rFonts w:ascii="IRNazanin" w:hAnsi="IRNazanin" w:eastAsia="IRNazanin"/>
          <w:color w:val="111111"/>
          <w:sz w:val="28"/>
          <w:sz w:val="28"/>
          <w:szCs w:val="28"/>
          <w:rtl w:val="true"/>
          <w:lang w:bidi="fa-IR"/>
        </w:rPr>
        <w:t>نگارستان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نگارستان</w:t>
      </w:r>
    </w:p>
    <w:p>
      <w:pPr>
        <w:pStyle w:val="BookText"/>
        <w:rPr/>
      </w:pPr>
      <w:r>
        <w:rPr>
          <w:rFonts w:ascii="IRNazanin" w:hAnsi="IRNazanin" w:eastAsia="IRNazanin"/>
          <w:color w:val="111111"/>
          <w:sz w:val="28"/>
          <w:sz w:val="28"/>
          <w:szCs w:val="28"/>
          <w:rtl w:val="true"/>
          <w:lang w:bidi="fa-IR"/>
        </w:rPr>
        <w:t xml:space="preserve">نور الایمان فی فضائل القرآن </w:t>
      </w:r>
      <w:r>
        <w:rPr>
          <w:rFonts w:eastAsia="IRNazanin" w:cs="IRNazanin"/>
          <w:color w:val="111111"/>
          <w:sz w:val="28"/>
          <w:szCs w:val="28"/>
          <w:lang w:bidi="fa-IR"/>
        </w:rPr>
        <w:t>14210/3</w:t>
      </w:r>
    </w:p>
    <w:p>
      <w:pPr>
        <w:pStyle w:val="BookText"/>
        <w:rPr/>
      </w:pPr>
      <w:r>
        <w:rPr>
          <w:rFonts w:ascii="Amiri" w:hAnsi="Amiri" w:eastAsia="Amiri" w:cs="Amiri"/>
          <w:color w:val="111111"/>
          <w:sz w:val="28"/>
          <w:sz w:val="28"/>
          <w:szCs w:val="28"/>
          <w:rtl w:val="true"/>
          <w:lang w:bidi="ar-SA"/>
        </w:rPr>
        <w:t xml:space="preserve">وسيلة النجاه </w:t>
      </w:r>
      <w:r>
        <w:rPr>
          <w:rFonts w:eastAsia="Amiri" w:cs="Amiri" w:ascii="Amiri" w:hAnsi="Amiri"/>
          <w:color w:val="111111"/>
          <w:sz w:val="28"/>
          <w:szCs w:val="28"/>
          <w:lang w:bidi="ar-SA"/>
        </w:rPr>
        <w:t>14274</w:t>
      </w:r>
    </w:p>
    <w:p>
      <w:pPr>
        <w:pStyle w:val="BookText"/>
        <w:rPr/>
      </w:pPr>
      <w:r>
        <w:rPr>
          <w:rFonts w:ascii="IRNazanin" w:hAnsi="IRNazanin" w:eastAsia="IRNazanin"/>
          <w:color w:val="111111"/>
          <w:sz w:val="28"/>
          <w:sz w:val="28"/>
          <w:szCs w:val="28"/>
          <w:rtl w:val="true"/>
          <w:lang w:bidi="fa-IR"/>
        </w:rPr>
        <w:t xml:space="preserve">وصل الفصول </w:t>
      </w:r>
      <w:r>
        <w:rPr>
          <w:rFonts w:eastAsia="IRNazanin" w:cs="IRNazanin"/>
          <w:color w:val="111111"/>
          <w:sz w:val="28"/>
          <w:szCs w:val="28"/>
          <w:lang w:bidi="fa-IR"/>
        </w:rPr>
        <w:t>14261</w:t>
      </w:r>
    </w:p>
    <w:p>
      <w:pPr>
        <w:pStyle w:val="BookText"/>
        <w:rPr/>
      </w:pPr>
      <w:r>
        <w:rPr>
          <w:rFonts w:ascii="IRNazanin" w:hAnsi="IRNazanin" w:eastAsia="IRNazanin"/>
          <w:color w:val="111111"/>
          <w:sz w:val="28"/>
          <w:sz w:val="28"/>
          <w:szCs w:val="28"/>
          <w:rtl w:val="true"/>
          <w:lang w:bidi="fa-IR"/>
        </w:rPr>
        <w:t>وقایع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جهانگشای نادری</w:t>
      </w:r>
    </w:p>
    <w:p>
      <w:pPr>
        <w:pStyle w:val="BookText"/>
        <w:rPr/>
      </w:pP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قرآن</w:t>
      </w:r>
    </w:p>
    <w:p>
      <w:pPr>
        <w:pStyle w:val="BookText"/>
        <w:rPr/>
      </w:pPr>
      <w:r>
        <w:rPr>
          <w:rFonts w:ascii="IRNazanin" w:hAnsi="IRNazanin" w:eastAsia="IRNazanin"/>
          <w:color w:val="111111"/>
          <w:sz w:val="28"/>
          <w:sz w:val="28"/>
          <w:szCs w:val="28"/>
          <w:rtl w:val="true"/>
          <w:lang w:bidi="fa-IR"/>
        </w:rPr>
        <w:t xml:space="preserve">وقوف القرآن و تعداد آیات السور في القرآن </w:t>
      </w:r>
      <w:r>
        <w:rPr>
          <w:rFonts w:eastAsia="IRNazanin" w:cs="IRNazanin"/>
          <w:color w:val="111111"/>
          <w:sz w:val="28"/>
          <w:szCs w:val="28"/>
          <w:lang w:bidi="fa-IR"/>
        </w:rPr>
        <w:t>14282/2</w:t>
      </w:r>
    </w:p>
    <w:p>
      <w:pPr>
        <w:pStyle w:val="BookText"/>
        <w:rPr/>
      </w:pPr>
      <w:r>
        <w:rPr>
          <w:rFonts w:ascii="IRNazanin" w:hAnsi="IRNazanin" w:eastAsia="IRNazanin"/>
          <w:color w:val="111111"/>
          <w:sz w:val="28"/>
          <w:sz w:val="28"/>
          <w:szCs w:val="28"/>
          <w:rtl w:val="true"/>
          <w:lang w:bidi="fa-IR"/>
        </w:rPr>
        <w:t xml:space="preserve">هدیه الطالبین </w:t>
      </w:r>
      <w:r>
        <w:rPr>
          <w:rFonts w:eastAsia="IRNazanin" w:cs="IRNazanin"/>
          <w:color w:val="111111"/>
          <w:sz w:val="28"/>
          <w:szCs w:val="28"/>
          <w:lang w:bidi="fa-IR"/>
        </w:rPr>
        <w:t>14123</w:t>
      </w:r>
    </w:p>
    <w:p>
      <w:pPr>
        <w:pStyle w:val="BookText"/>
        <w:rPr/>
      </w:pPr>
      <w:r>
        <w:rPr>
          <w:rFonts w:ascii="Amiri" w:hAnsi="Amiri" w:eastAsia="Amiri" w:cs="Amiri"/>
          <w:color w:val="111111"/>
          <w:sz w:val="28"/>
          <w:sz w:val="28"/>
          <w:szCs w:val="28"/>
          <w:rtl w:val="true"/>
          <w:lang w:bidi="ar-SA"/>
        </w:rPr>
        <w:t>هدية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الحق</w:t>
      </w:r>
    </w:p>
    <w:p>
      <w:pPr>
        <w:pStyle w:val="BookText"/>
        <w:rPr/>
      </w:pPr>
      <w:r>
        <w:rPr>
          <w:rFonts w:ascii="Amiri" w:hAnsi="Amiri" w:eastAsia="Amiri" w:cs="Amiri"/>
          <w:color w:val="111111"/>
          <w:sz w:val="28"/>
          <w:sz w:val="28"/>
          <w:szCs w:val="28"/>
          <w:rtl w:val="true"/>
          <w:lang w:bidi="ar-SA"/>
        </w:rPr>
        <w:t xml:space="preserve">يوسفيه </w:t>
      </w:r>
      <w:r>
        <w:rPr>
          <w:rFonts w:eastAsia="Amiri" w:cs="Amiri" w:ascii="Amiri" w:hAnsi="Amiri"/>
          <w:color w:val="111111"/>
          <w:sz w:val="28"/>
          <w:szCs w:val="28"/>
          <w:lang w:bidi="ar-SA"/>
        </w:rPr>
        <w:t>14108</w:t>
      </w:r>
    </w:p>
    <w:p>
      <w:pPr>
        <w:pStyle w:val="BookText"/>
        <w:rPr/>
      </w:pPr>
      <w:r>
        <w:rPr>
          <w:rFonts w:ascii="Amiri" w:hAnsi="Amiri" w:eastAsia="Amiri" w:cs="Amiri"/>
          <w:color w:val="111111"/>
          <w:sz w:val="28"/>
          <w:sz w:val="28"/>
          <w:szCs w:val="28"/>
          <w:rtl w:val="true"/>
          <w:lang w:bidi="ar-SA"/>
        </w:rPr>
        <w:t xml:space="preserve">منبة الجهال على وصف رئيس أهل الضلال </w:t>
      </w:r>
      <w:r>
        <w:rPr>
          <w:rFonts w:eastAsia="Amiri" w:cs="Amiri" w:ascii="Amiri" w:hAnsi="Amiri"/>
          <w:color w:val="111111"/>
          <w:sz w:val="28"/>
          <w:szCs w:val="28"/>
          <w:lang w:bidi="ar-SA"/>
        </w:rPr>
        <w:t>14321/13</w:t>
      </w:r>
    </w:p>
    <w:p>
      <w:pPr>
        <w:pStyle w:val="BookText"/>
        <w:rPr/>
      </w:pPr>
      <w:r>
        <w:rPr>
          <w:rFonts w:ascii="IRNazanin" w:hAnsi="IRNazanin" w:eastAsia="IRNazanin"/>
          <w:color w:val="111111"/>
          <w:sz w:val="28"/>
          <w:sz w:val="28"/>
          <w:szCs w:val="28"/>
          <w:rtl w:val="true"/>
          <w:lang w:bidi="fa-IR"/>
        </w:rPr>
        <w:t>منتخب 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اصلاح العمل</w:t>
      </w:r>
    </w:p>
    <w:p>
      <w:pPr>
        <w:pStyle w:val="BookText"/>
        <w:rPr/>
      </w:pPr>
      <w:r>
        <w:rPr>
          <w:rFonts w:ascii="IRNazanin" w:hAnsi="IRNazanin" w:eastAsia="IRNazanin"/>
          <w:color w:val="111111"/>
          <w:sz w:val="28"/>
          <w:sz w:val="28"/>
          <w:szCs w:val="28"/>
          <w:rtl w:val="true"/>
          <w:lang w:bidi="fa-IR"/>
        </w:rPr>
        <w:t>منتخب 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انوار سهیلی</w:t>
      </w:r>
    </w:p>
    <w:p>
      <w:pPr>
        <w:pStyle w:val="BookText"/>
        <w:rPr/>
      </w:pPr>
      <w:r>
        <w:rPr>
          <w:rFonts w:ascii="Amiri" w:hAnsi="Amiri" w:eastAsia="Amiri" w:cs="Amiri"/>
          <w:color w:val="111111"/>
          <w:sz w:val="28"/>
          <w:sz w:val="28"/>
          <w:szCs w:val="28"/>
          <w:rtl w:val="true"/>
          <w:lang w:bidi="ar-SA"/>
        </w:rPr>
        <w:t xml:space="preserve">منتخب حديقة الشيعه </w:t>
      </w:r>
      <w:r>
        <w:rPr>
          <w:rFonts w:eastAsia="Amiri" w:cs="Amiri" w:ascii="Amiri" w:hAnsi="Amiri"/>
          <w:color w:val="111111"/>
          <w:sz w:val="28"/>
          <w:szCs w:val="28"/>
          <w:lang w:bidi="ar-SA"/>
        </w:rPr>
        <w:t>14358/1</w:t>
      </w:r>
    </w:p>
    <w:p>
      <w:pPr>
        <w:pStyle w:val="BookText"/>
        <w:rPr/>
      </w:pPr>
      <w:r>
        <w:rPr>
          <w:rFonts w:ascii="IRNazanin" w:hAnsi="IRNazanin" w:eastAsia="IRNazanin"/>
          <w:color w:val="111111"/>
          <w:sz w:val="28"/>
          <w:sz w:val="28"/>
          <w:szCs w:val="28"/>
          <w:rtl w:val="true"/>
          <w:lang w:bidi="fa-IR"/>
        </w:rPr>
        <w:t>منتخب مقباس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تعقیبات نماز ها و اذکار</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14341</w:t>
      </w:r>
    </w:p>
    <w:p>
      <w:pPr>
        <w:pStyle w:val="BookText"/>
        <w:rPr/>
      </w:pPr>
      <w:r>
        <w:rPr>
          <w:rFonts w:ascii="IRNazanin" w:hAnsi="IRNazanin" w:eastAsia="IRNazanin"/>
          <w:color w:val="111111"/>
          <w:sz w:val="28"/>
          <w:sz w:val="28"/>
          <w:szCs w:val="28"/>
          <w:rtl w:val="true"/>
          <w:lang w:bidi="fa-IR"/>
        </w:rPr>
        <w:t xml:space="preserve">منشات جامی </w:t>
      </w:r>
      <w:r>
        <w:rPr>
          <w:rFonts w:eastAsia="IRNazanin" w:cs="IRNazanin"/>
          <w:color w:val="111111"/>
          <w:sz w:val="28"/>
          <w:szCs w:val="28"/>
          <w:lang w:bidi="fa-IR"/>
        </w:rPr>
        <w:t>14101/1</w:t>
      </w:r>
    </w:p>
    <w:p>
      <w:pPr>
        <w:pStyle w:val="BookText"/>
        <w:rPr/>
      </w:pPr>
      <w:r>
        <w:rPr>
          <w:rFonts w:ascii="IRNazanin" w:hAnsi="IRNazanin" w:eastAsia="IRNazanin"/>
          <w:color w:val="111111"/>
          <w:sz w:val="28"/>
          <w:sz w:val="28"/>
          <w:szCs w:val="28"/>
          <w:rtl w:val="true"/>
          <w:lang w:bidi="fa-IR"/>
        </w:rPr>
        <w:t>منظومه در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نظمیه</w:t>
      </w:r>
    </w:p>
    <w:p>
      <w:pPr>
        <w:pStyle w:val="BookText"/>
        <w:rPr/>
      </w:pPr>
      <w:r>
        <w:rPr>
          <w:rFonts w:ascii="IRNazanin" w:hAnsi="IRNazanin" w:eastAsia="IRNazanin"/>
          <w:color w:val="111111"/>
          <w:sz w:val="28"/>
          <w:sz w:val="28"/>
          <w:szCs w:val="28"/>
          <w:rtl w:val="true"/>
          <w:lang w:bidi="fa-IR"/>
        </w:rPr>
        <w:t>منظومه در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مضامین</w:t>
      </w:r>
    </w:p>
    <w:p>
      <w:pPr>
        <w:pStyle w:val="BookText"/>
        <w:rPr/>
      </w:pPr>
      <w:r>
        <w:rPr>
          <w:rFonts w:ascii="IRNazanin" w:hAnsi="IRNazanin" w:eastAsia="IRNazanin"/>
          <w:color w:val="111111"/>
          <w:sz w:val="28"/>
          <w:sz w:val="28"/>
          <w:szCs w:val="28"/>
          <w:rtl w:val="true"/>
          <w:lang w:bidi="fa-IR"/>
        </w:rPr>
        <w:t xml:space="preserve">منهاج الفلاح </w:t>
      </w:r>
      <w:r>
        <w:rPr>
          <w:rFonts w:eastAsia="IRNazanin" w:cs="IRNazanin"/>
          <w:color w:val="111111"/>
          <w:sz w:val="28"/>
          <w:szCs w:val="28"/>
          <w:lang w:bidi="fa-IR"/>
        </w:rPr>
        <w:t>14209</w:t>
      </w:r>
    </w:p>
    <w:p>
      <w:pPr>
        <w:pStyle w:val="BookText"/>
        <w:rPr/>
      </w:pPr>
      <w:r>
        <w:rPr>
          <w:rFonts w:ascii="IRNazanin" w:hAnsi="IRNazanin" w:eastAsia="IRNazanin"/>
          <w:color w:val="111111"/>
          <w:sz w:val="28"/>
          <w:sz w:val="28"/>
          <w:szCs w:val="28"/>
          <w:rtl w:val="true"/>
          <w:lang w:bidi="fa-IR"/>
        </w:rPr>
        <w:t xml:space="preserve">منهاج النجات </w:t>
      </w:r>
      <w:r>
        <w:rPr>
          <w:rFonts w:eastAsia="IRNazanin" w:cs="IRNazanin"/>
          <w:color w:val="111111"/>
          <w:sz w:val="28"/>
          <w:szCs w:val="28"/>
          <w:lang w:bidi="fa-IR"/>
        </w:rPr>
        <w:t>14272</w:t>
      </w:r>
    </w:p>
    <w:p>
      <w:pPr>
        <w:pStyle w:val="BookText"/>
        <w:rPr/>
      </w:pPr>
      <w:r>
        <w:rPr>
          <w:rFonts w:ascii="Amiri" w:hAnsi="Amiri" w:eastAsia="Amiri" w:cs="Amiri"/>
          <w:color w:val="111111"/>
          <w:sz w:val="28"/>
          <w:sz w:val="28"/>
          <w:szCs w:val="28"/>
          <w:rtl w:val="true"/>
          <w:lang w:bidi="ar-SA"/>
        </w:rPr>
        <w:t xml:space="preserve">منهج السلامة </w:t>
      </w:r>
      <w:r>
        <w:rPr>
          <w:rFonts w:eastAsia="Amiri" w:cs="Amiri" w:ascii="Amiri" w:hAnsi="Amiri"/>
          <w:color w:val="111111"/>
          <w:sz w:val="28"/>
          <w:szCs w:val="28"/>
          <w:lang w:bidi="ar-SA"/>
        </w:rPr>
        <w:t>14178/11</w:t>
      </w:r>
    </w:p>
    <w:p>
      <w:pPr>
        <w:pStyle w:val="BookText"/>
        <w:rPr/>
      </w:pPr>
      <w:r>
        <w:rPr>
          <w:rFonts w:ascii="Amiri" w:hAnsi="Amiri" w:eastAsia="Amiri" w:cs="Amiri"/>
          <w:color w:val="111111"/>
          <w:sz w:val="28"/>
          <w:sz w:val="28"/>
          <w:szCs w:val="28"/>
          <w:rtl w:val="true"/>
          <w:lang w:bidi="ar-SA"/>
        </w:rPr>
        <w:t xml:space="preserve">مواهب عليه </w:t>
      </w:r>
      <w:r>
        <w:rPr>
          <w:rFonts w:eastAsia="Amiri" w:cs="Amiri" w:ascii="Amiri" w:hAnsi="Amiri"/>
          <w:color w:val="111111"/>
          <w:sz w:val="28"/>
          <w:szCs w:val="28"/>
          <w:lang w:bidi="ar-SA"/>
        </w:rPr>
        <w:t>14106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14326</w:t>
      </w:r>
    </w:p>
    <w:p>
      <w:pPr>
        <w:pStyle w:val="BookText"/>
        <w:rPr/>
      </w:pPr>
      <w:r>
        <w:rPr>
          <w:rFonts w:ascii="IRNazanin" w:hAnsi="IRNazanin" w:eastAsia="IRNazanin"/>
          <w:color w:val="111111"/>
          <w:sz w:val="28"/>
          <w:sz w:val="28"/>
          <w:szCs w:val="28"/>
          <w:rtl w:val="true"/>
          <w:lang w:bidi="fa-IR"/>
        </w:rPr>
        <w:t xml:space="preserve">موسی نامه </w:t>
      </w:r>
      <w:r>
        <w:rPr>
          <w:rFonts w:eastAsia="IRNazanin" w:cs="IRNazanin"/>
          <w:color w:val="111111"/>
          <w:sz w:val="28"/>
          <w:szCs w:val="28"/>
          <w:lang w:bidi="fa-IR"/>
        </w:rPr>
        <w:t>14382</w:t>
      </w:r>
    </w:p>
    <w:p>
      <w:pPr>
        <w:pStyle w:val="BookText"/>
        <w:rPr/>
      </w:pPr>
      <w:r>
        <w:rPr>
          <w:rFonts w:ascii="Amiri" w:hAnsi="Amiri" w:eastAsia="Amiri" w:cs="Amiri"/>
          <w:color w:val="111111"/>
          <w:sz w:val="28"/>
          <w:sz w:val="28"/>
          <w:szCs w:val="28"/>
          <w:rtl w:val="true"/>
          <w:lang w:bidi="ar-SA"/>
        </w:rPr>
        <w:t>موعظة النفس مباحثة النفس</w:t>
      </w:r>
    </w:p>
    <w:p>
      <w:pPr>
        <w:pStyle w:val="BookText"/>
        <w:rPr/>
      </w:pPr>
      <w:r>
        <w:rPr>
          <w:rFonts w:ascii="IRNazanin" w:hAnsi="IRNazanin" w:eastAsia="IRNazanin"/>
          <w:color w:val="111111"/>
          <w:sz w:val="28"/>
          <w:sz w:val="28"/>
          <w:szCs w:val="28"/>
          <w:rtl w:val="true"/>
          <w:lang w:bidi="fa-IR"/>
        </w:rPr>
        <w:t xml:space="preserve">مهيج الاحزان و موقد النيران في قلوب اهل الایمان </w:t>
      </w:r>
      <w:r>
        <w:rPr>
          <w:rFonts w:eastAsia="IRNazanin" w:cs="IRNazanin"/>
          <w:color w:val="111111"/>
          <w:sz w:val="28"/>
          <w:szCs w:val="28"/>
          <w:lang w:bidi="fa-IR"/>
        </w:rPr>
        <w:t>14103</w:t>
      </w:r>
    </w:p>
    <w:p>
      <w:pPr>
        <w:pStyle w:val="BookText"/>
        <w:rPr/>
      </w:pPr>
      <w:r>
        <w:rPr>
          <w:rFonts w:ascii="Amiri" w:hAnsi="Amiri" w:eastAsia="Amiri" w:cs="Amiri"/>
          <w:color w:val="111111"/>
          <w:sz w:val="28"/>
          <w:sz w:val="28"/>
          <w:szCs w:val="28"/>
          <w:rtl w:val="true"/>
          <w:lang w:bidi="ar-SA"/>
        </w:rPr>
        <w:t xml:space="preserve">هداية الطالبين </w:t>
      </w:r>
      <w:r>
        <w:rPr>
          <w:rFonts w:eastAsia="Amiri" w:cs="Amiri" w:ascii="Amiri" w:hAnsi="Amiri"/>
          <w:color w:val="111111"/>
          <w:sz w:val="28"/>
          <w:szCs w:val="28"/>
          <w:lang w:bidi="ar-SA"/>
        </w:rPr>
        <w:t>14123</w:t>
      </w:r>
    </w:p>
    <w:p>
      <w:pPr>
        <w:pStyle w:val="BookText"/>
        <w:rPr/>
      </w:pPr>
      <w:r>
        <w:rPr>
          <w:rFonts w:ascii="IRNazanin" w:hAnsi="IRNazanin" w:eastAsia="IRNazanin"/>
          <w:color w:val="111111"/>
          <w:sz w:val="28"/>
          <w:sz w:val="28"/>
          <w:szCs w:val="28"/>
          <w:rtl w:val="true"/>
          <w:lang w:bidi="fa-IR"/>
        </w:rPr>
        <w:t>میزان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 و مقادیر</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الامین </w:t>
      </w:r>
      <w:bookmarkStart w:id="1273" w:name="pg9563_120290"/>
    </w:p>
    <w:p>
      <w:pPr>
        <w:pStyle w:val="Heading3"/>
        <w:numPr>
          <w:ilvl w:val="2"/>
          <w:numId w:val="1"/>
        </w:numPr>
        <w:rPr/>
      </w:pPr>
      <w:bookmarkStart w:id="1274" w:name="__RefHeading___Toc6972706_2870459653"/>
      <w:bookmarkStart w:id="1275" w:name="_Toc443"/>
      <w:bookmarkEnd w:id="1273"/>
      <w:bookmarkEnd w:id="1274"/>
      <w:r>
        <w:rPr>
          <w:rtl w:val="true"/>
        </w:rPr>
        <w:t>موضوع</w:t>
      </w:r>
      <w:bookmarkEnd w:id="1275"/>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14399</w:t>
      </w:r>
    </w:p>
    <w:p>
      <w:pPr>
        <w:pStyle w:val="BookText"/>
        <w:rPr/>
      </w:pP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14321/4</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14111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14357/1</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14111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14390</w:t>
      </w:r>
    </w:p>
    <w:p>
      <w:pPr>
        <w:pStyle w:val="BookText"/>
        <w:rPr/>
      </w:pPr>
      <w:r>
        <w:rPr>
          <w:rFonts w:ascii="IRNazanin" w:hAnsi="IRNazanin" w:eastAsia="IRNazanin"/>
          <w:color w:val="111111"/>
          <w:sz w:val="28"/>
          <w:sz w:val="28"/>
          <w:szCs w:val="28"/>
          <w:rtl w:val="true"/>
          <w:lang w:bidi="fa-IR"/>
        </w:rPr>
        <w:t xml:space="preserve">اخلاق ادبی </w:t>
      </w:r>
      <w:r>
        <w:rPr>
          <w:rFonts w:eastAsia="IRNazanin" w:cs="IRNazanin"/>
          <w:color w:val="111111"/>
          <w:sz w:val="28"/>
          <w:szCs w:val="28"/>
          <w:lang w:bidi="fa-IR"/>
        </w:rPr>
        <w:t>14153/1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14336</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14113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14399</w:t>
      </w:r>
    </w:p>
    <w:p>
      <w:pPr>
        <w:pStyle w:val="BookText"/>
        <w:rPr/>
      </w:pP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14119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14353</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14192</w:t>
      </w:r>
    </w:p>
    <w:p>
      <w:pPr>
        <w:pStyle w:val="BookText"/>
        <w:rPr/>
      </w:pPr>
      <w:r>
        <w:rPr>
          <w:rFonts w:ascii="IRNazanin" w:hAnsi="IRNazanin" w:eastAsia="IRNazanin"/>
          <w:color w:val="111111"/>
          <w:sz w:val="28"/>
          <w:sz w:val="28"/>
          <w:szCs w:val="28"/>
          <w:rtl w:val="true"/>
          <w:lang w:bidi="fa-IR"/>
        </w:rPr>
        <w:t xml:space="preserve">اخلاق و سیاست </w:t>
      </w:r>
      <w:r>
        <w:rPr>
          <w:rFonts w:eastAsia="IRNazanin" w:cs="IRNazanin"/>
          <w:color w:val="111111"/>
          <w:sz w:val="28"/>
          <w:szCs w:val="28"/>
          <w:lang w:bidi="fa-IR"/>
        </w:rPr>
        <w:t>14191</w:t>
      </w:r>
    </w:p>
    <w:p>
      <w:pPr>
        <w:pStyle w:val="BookText"/>
        <w:rPr/>
      </w:pP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14321/4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14338/3</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14178/10</w:t>
      </w:r>
    </w:p>
    <w:p>
      <w:pPr>
        <w:pStyle w:val="BookText"/>
        <w:rPr/>
      </w:pPr>
      <w:r>
        <w:rPr>
          <w:rFonts w:ascii="IRNazanin" w:hAnsi="IRNazanin" w:eastAsia="IRNazanin"/>
          <w:color w:val="111111"/>
          <w:sz w:val="28"/>
          <w:sz w:val="28"/>
          <w:szCs w:val="28"/>
          <w:rtl w:val="true"/>
          <w:lang w:bidi="fa-IR"/>
        </w:rPr>
        <w:t xml:space="preserve">ازدی، عبدالله بن عفیف،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14243</w:t>
      </w:r>
    </w:p>
    <w:p>
      <w:pPr>
        <w:pStyle w:val="BookText"/>
        <w:rPr/>
      </w:pP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14301</w:t>
      </w:r>
    </w:p>
    <w:p>
      <w:pPr>
        <w:pStyle w:val="BookText"/>
        <w:rPr/>
      </w:pP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14178/12</w:t>
      </w:r>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14109/2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14192</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lang w:bidi="fa-IR"/>
        </w:rPr>
        <w:t>14358/1</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14160</w:t>
      </w:r>
    </w:p>
    <w:p>
      <w:pPr>
        <w:pStyle w:val="BookText"/>
        <w:rPr/>
      </w:pPr>
      <w:r>
        <w:rPr>
          <w:rFonts w:ascii="IRNazanin" w:hAnsi="IRNazanin" w:eastAsia="IRNazanin"/>
          <w:color w:val="111111"/>
          <w:sz w:val="28"/>
          <w:sz w:val="28"/>
          <w:szCs w:val="28"/>
          <w:rtl w:val="true"/>
          <w:lang w:bidi="fa-IR"/>
        </w:rPr>
        <w:t xml:space="preserve">ابن حاجب ،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14184</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14244</w:t>
      </w:r>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14263/2</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14109/4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143399</w:t>
      </w:r>
    </w:p>
    <w:p>
      <w:pPr>
        <w:pStyle w:val="BookText"/>
        <w:rPr/>
      </w:pP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14170</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14195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14259</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14369</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14252</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14400</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14230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14400</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سالشمار </w:t>
      </w:r>
      <w:r>
        <w:rPr>
          <w:rFonts w:eastAsia="IRNazanin" w:cs="IRNazanin"/>
          <w:color w:val="111111"/>
          <w:sz w:val="28"/>
          <w:szCs w:val="28"/>
          <w:lang w:bidi="fa-IR"/>
        </w:rPr>
        <w:t>14361</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14118</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14298</w:t>
      </w:r>
    </w:p>
    <w:p>
      <w:pPr>
        <w:pStyle w:val="BookText"/>
        <w:rPr/>
      </w:pPr>
      <w:r>
        <w:rPr>
          <w:rFonts w:ascii="IRNazanin" w:hAnsi="IRNazanin" w:eastAsia="IRNazanin"/>
          <w:color w:val="111111"/>
          <w:sz w:val="28"/>
          <w:sz w:val="28"/>
          <w:szCs w:val="28"/>
          <w:rtl w:val="true"/>
          <w:lang w:bidi="fa-IR"/>
        </w:rPr>
        <w:t>بخارا ازبکستان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14354</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14178/9</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14182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14356</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14300/1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14383</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14300/1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14383</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14300/2</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14393</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14171</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14255</w:t>
      </w:r>
    </w:p>
    <w:p>
      <w:pPr>
        <w:pStyle w:val="BookText"/>
        <w:rPr/>
      </w:pPr>
      <w:r>
        <w:rPr>
          <w:rFonts w:ascii="IRNazanin" w:hAnsi="IRNazanin" w:eastAsia="IRNazanin"/>
          <w:color w:val="111111"/>
          <w:sz w:val="28"/>
          <w:sz w:val="28"/>
          <w:szCs w:val="28"/>
          <w:rtl w:val="true"/>
          <w:lang w:bidi="fa-IR"/>
        </w:rPr>
        <w:t xml:space="preserve">تشبه </w:t>
      </w:r>
      <w:r>
        <w:rPr>
          <w:rFonts w:eastAsia="IRNazanin" w:cs="IRNazanin"/>
          <w:color w:val="111111"/>
          <w:sz w:val="28"/>
          <w:szCs w:val="28"/>
          <w:lang w:bidi="fa-IR"/>
        </w:rPr>
        <w:t>14271/1</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14109/3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اعمال </w:t>
      </w:r>
      <w:r>
        <w:rPr>
          <w:rFonts w:eastAsia="IRNazanin" w:cs="IRNazanin"/>
          <w:color w:val="111111"/>
          <w:sz w:val="28"/>
          <w:szCs w:val="28"/>
          <w:lang w:bidi="fa-IR"/>
        </w:rPr>
        <w:t>14109/2</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14358/1</w:t>
      </w:r>
    </w:p>
    <w:p>
      <w:pPr>
        <w:pStyle w:val="BookText"/>
        <w:rPr/>
      </w:pP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14338/1</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14106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14350</w:t>
      </w:r>
    </w:p>
    <w:p>
      <w:pPr>
        <w:pStyle w:val="BookText"/>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14396</w:t>
      </w:r>
    </w:p>
    <w:p>
      <w:pPr>
        <w:pStyle w:val="BookText"/>
        <w:rPr/>
      </w:pP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14365</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14169/2</w:t>
      </w:r>
    </w:p>
    <w:p>
      <w:pPr>
        <w:pStyle w:val="BookText"/>
        <w:rPr/>
      </w:pP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14187/2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14238</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14155</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14400</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14232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14116/7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14116/2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14338/2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w:t>
      </w:r>
      <w:r>
        <w:rPr>
          <w:rFonts w:eastAsia="IRNazanin" w:cs="IRNazanin"/>
          <w:color w:val="111111"/>
          <w:sz w:val="28"/>
          <w:szCs w:val="28"/>
          <w:lang w:bidi="fa-IR"/>
        </w:rPr>
        <w:t>14393</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14144</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14180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14289</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14321/7</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1403/1</w:t>
      </w:r>
    </w:p>
    <w:p>
      <w:pPr>
        <w:pStyle w:val="BookText"/>
        <w:rPr/>
      </w:pPr>
      <w:r>
        <w:rPr>
          <w:rFonts w:ascii="IRNazanin" w:hAnsi="IRNazanin" w:eastAsia="IRNazanin"/>
          <w:color w:val="111111"/>
          <w:sz w:val="28"/>
          <w:sz w:val="28"/>
          <w:szCs w:val="28"/>
          <w:rtl w:val="true"/>
          <w:lang w:bidi="fa-IR"/>
        </w:rPr>
        <w:t xml:space="preserve">اطلاعات عمومی </w:t>
      </w:r>
      <w:r>
        <w:rPr>
          <w:rFonts w:eastAsia="IRNazanin" w:cs="IRNazanin"/>
          <w:color w:val="111111"/>
          <w:sz w:val="28"/>
          <w:szCs w:val="28"/>
          <w:lang w:bidi="fa-IR"/>
        </w:rPr>
        <w:t>14132</w:t>
      </w:r>
    </w:p>
    <w:p>
      <w:pPr>
        <w:pStyle w:val="BookText"/>
        <w:rPr/>
      </w:pP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14373/1</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14178/15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14392</w:t>
      </w:r>
    </w:p>
    <w:p>
      <w:pPr>
        <w:pStyle w:val="BookText"/>
        <w:rPr/>
      </w:pPr>
      <w:r>
        <w:rPr>
          <w:rFonts w:ascii="IRNazanin" w:hAnsi="IRNazanin" w:eastAsia="IRNazanin"/>
          <w:color w:val="111111"/>
          <w:sz w:val="28"/>
          <w:sz w:val="28"/>
          <w:szCs w:val="28"/>
          <w:rtl w:val="true"/>
          <w:lang w:bidi="fa-IR"/>
        </w:rPr>
        <w:t xml:space="preserve">اندرز نامه ها </w:t>
      </w:r>
      <w:r>
        <w:rPr>
          <w:rFonts w:eastAsia="IRNazanin" w:cs="IRNazanin"/>
          <w:color w:val="111111"/>
          <w:sz w:val="28"/>
          <w:szCs w:val="28"/>
          <w:lang w:bidi="fa-IR"/>
        </w:rPr>
        <w:t>14153/2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14168</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14155</w:t>
      </w:r>
    </w:p>
    <w:p>
      <w:pPr>
        <w:pStyle w:val="BookText"/>
        <w:rPr/>
      </w:pPr>
      <w:r>
        <w:rPr>
          <w:rFonts w:ascii="IRNazanin" w:hAnsi="IRNazanin" w:eastAsia="IRNazanin"/>
          <w:color w:val="111111"/>
          <w:sz w:val="28"/>
          <w:sz w:val="28"/>
          <w:szCs w:val="28"/>
          <w:rtl w:val="true"/>
          <w:lang w:bidi="fa-IR"/>
        </w:rPr>
        <w:t xml:space="preserve">انوری،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14200/3</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14298</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14145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14363</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14201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14269</w:t>
      </w:r>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14321/13</w:t>
      </w:r>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14321/13</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14317</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14126/1</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14105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14117</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14257</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14321/12</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14108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14204</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lang w:bidi="fa-IR"/>
        </w:rPr>
        <w:t>14149</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14176</w:t>
      </w:r>
    </w:p>
    <w:p>
      <w:pPr>
        <w:pStyle w:val="BookText"/>
        <w:rPr/>
      </w:pPr>
      <w:r>
        <w:rPr>
          <w:rFonts w:ascii="IRNazanin" w:hAnsi="IRNazanin" w:eastAsia="IRNazanin"/>
          <w:color w:val="111111"/>
          <w:sz w:val="28"/>
          <w:sz w:val="28"/>
          <w:szCs w:val="28"/>
          <w:rtl w:val="true"/>
          <w:lang w:bidi="fa-IR"/>
        </w:rPr>
        <w:t xml:space="preserve">خدا شناسی </w:t>
      </w:r>
      <w:r>
        <w:rPr>
          <w:rFonts w:eastAsia="IRNazanin" w:cs="IRNazanin"/>
          <w:color w:val="111111"/>
          <w:sz w:val="28"/>
          <w:szCs w:val="28"/>
          <w:lang w:bidi="fa-IR"/>
        </w:rPr>
        <w:t>14357/3</w:t>
      </w:r>
    </w:p>
    <w:p>
      <w:pPr>
        <w:pStyle w:val="BookText"/>
        <w:rPr/>
      </w:pP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14390</w:t>
      </w:r>
    </w:p>
    <w:p>
      <w:pPr>
        <w:pStyle w:val="BookText"/>
        <w:rPr/>
      </w:pPr>
      <w:r>
        <w:rPr>
          <w:rFonts w:ascii="IRNazanin" w:hAnsi="IRNazanin" w:eastAsia="IRNazanin"/>
          <w:color w:val="111111"/>
          <w:sz w:val="28"/>
          <w:sz w:val="28"/>
          <w:szCs w:val="28"/>
          <w:rtl w:val="true"/>
          <w:lang w:bidi="fa-IR"/>
        </w:rPr>
        <w:t xml:space="preserve">خواب دیدن </w:t>
      </w:r>
      <w:r>
        <w:rPr>
          <w:rFonts w:eastAsia="IRNazanin" w:cs="IRNazanin"/>
          <w:color w:val="111111"/>
          <w:sz w:val="28"/>
          <w:szCs w:val="28"/>
          <w:lang w:bidi="fa-IR"/>
        </w:rPr>
        <w:t>14124</w:t>
      </w:r>
    </w:p>
    <w:p>
      <w:pPr>
        <w:pStyle w:val="BookText"/>
        <w:rPr/>
      </w:pP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14280/1</w:t>
      </w:r>
    </w:p>
    <w:p>
      <w:pPr>
        <w:pStyle w:val="BookText"/>
        <w:rPr/>
      </w:pPr>
      <w:r>
        <w:rPr>
          <w:rFonts w:ascii="IRNazanin" w:hAnsi="IRNazanin" w:eastAsia="IRNazanin"/>
          <w:color w:val="111111"/>
          <w:sz w:val="28"/>
          <w:sz w:val="28"/>
          <w:szCs w:val="28"/>
          <w:rtl w:val="true"/>
          <w:lang w:bidi="fa-IR"/>
        </w:rPr>
        <w:t xml:space="preserve">خونریزی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14158/2</w:t>
      </w:r>
    </w:p>
    <w:p>
      <w:pPr>
        <w:pStyle w:val="BookText"/>
        <w:rPr/>
      </w:pPr>
      <w:r>
        <w:rPr>
          <w:rFonts w:ascii="IRNazanin" w:hAnsi="IRNazanin" w:eastAsia="IRNazanin"/>
          <w:color w:val="111111"/>
          <w:sz w:val="28"/>
          <w:sz w:val="28"/>
          <w:szCs w:val="28"/>
          <w:rtl w:val="true"/>
          <w:lang w:bidi="fa-IR"/>
        </w:rPr>
        <w:t>تفاسیر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14143</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142001/6</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14200/6</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14200/6</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14108</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14324</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14200/2</w:t>
      </w:r>
    </w:p>
    <w:p>
      <w:pPr>
        <w:pStyle w:val="BookText"/>
        <w:rPr/>
      </w:pPr>
      <w:r>
        <w:rPr>
          <w:rFonts w:ascii="IRNazanin" w:hAnsi="IRNazanin" w:eastAsia="IRNazanin"/>
          <w:color w:val="111111"/>
          <w:sz w:val="28"/>
          <w:sz w:val="28"/>
          <w:szCs w:val="28"/>
          <w:rtl w:val="true"/>
          <w:lang w:bidi="fa-IR"/>
        </w:rPr>
        <w:t xml:space="preserve">تفسیر حسینی </w:t>
      </w:r>
      <w:r>
        <w:rPr>
          <w:rFonts w:eastAsia="IRNazanin" w:cs="IRNazanin"/>
          <w:color w:val="111111"/>
          <w:sz w:val="28"/>
          <w:szCs w:val="28"/>
          <w:lang w:bidi="fa-IR"/>
        </w:rPr>
        <w:t>14326</w:t>
      </w:r>
    </w:p>
    <w:p>
      <w:pPr>
        <w:pStyle w:val="BookText"/>
        <w:rPr/>
      </w:pPr>
      <w:r>
        <w:rPr>
          <w:rFonts w:ascii="IRNazanin" w:hAnsi="IRNazanin" w:eastAsia="IRNazanin"/>
          <w:color w:val="111111"/>
          <w:sz w:val="28"/>
          <w:sz w:val="28"/>
          <w:szCs w:val="28"/>
          <w:rtl w:val="true"/>
          <w:lang w:bidi="fa-IR"/>
        </w:rPr>
        <w:t xml:space="preserve">تفسیر کاشفی </w:t>
      </w:r>
      <w:r>
        <w:rPr>
          <w:rFonts w:eastAsia="IRNazanin" w:cs="IRNazanin"/>
          <w:color w:val="111111"/>
          <w:sz w:val="28"/>
          <w:szCs w:val="28"/>
          <w:lang w:bidi="fa-IR"/>
        </w:rPr>
        <w:t>14326</w:t>
      </w:r>
    </w:p>
    <w:p>
      <w:pPr>
        <w:pStyle w:val="BookText"/>
        <w:rPr/>
      </w:pP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14155</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14101/2</w:t>
      </w:r>
    </w:p>
    <w:p>
      <w:pPr>
        <w:pStyle w:val="BookText"/>
        <w:rPr/>
      </w:pPr>
      <w:r>
        <w:rPr>
          <w:rFonts w:ascii="IRNazanin" w:hAnsi="IRNazanin" w:eastAsia="IRNazanin"/>
          <w:color w:val="111111"/>
          <w:sz w:val="28"/>
          <w:sz w:val="28"/>
          <w:szCs w:val="28"/>
          <w:rtl w:val="true"/>
          <w:lang w:bidi="fa-IR"/>
        </w:rPr>
        <w:t xml:space="preserve">جاودانگی </w:t>
      </w:r>
      <w:r>
        <w:rPr>
          <w:rFonts w:eastAsia="IRNazanin" w:cs="IRNazanin"/>
          <w:color w:val="111111"/>
          <w:sz w:val="28"/>
          <w:szCs w:val="28"/>
          <w:lang w:bidi="fa-IR"/>
        </w:rPr>
        <w:t>14109/1</w:t>
      </w:r>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14283/4</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14313/1</w:t>
      </w:r>
    </w:p>
    <w:p>
      <w:pPr>
        <w:pStyle w:val="BookText"/>
        <w:rPr/>
      </w:pPr>
      <w:r>
        <w:rPr>
          <w:rFonts w:ascii="IRNazanin" w:hAnsi="IRNazanin" w:eastAsia="IRNazanin"/>
          <w:color w:val="111111"/>
          <w:sz w:val="28"/>
          <w:sz w:val="28"/>
          <w:szCs w:val="28"/>
          <w:rtl w:val="true"/>
          <w:lang w:bidi="fa-IR"/>
        </w:rPr>
        <w:t xml:space="preserve">جسم و جان </w:t>
      </w:r>
      <w:r>
        <w:rPr>
          <w:rFonts w:eastAsia="IRNazanin" w:cs="IRNazanin"/>
          <w:color w:val="111111"/>
          <w:sz w:val="28"/>
          <w:szCs w:val="28"/>
          <w:lang w:bidi="fa-IR"/>
        </w:rPr>
        <w:t>14163/2</w:t>
      </w:r>
    </w:p>
    <w:p>
      <w:pPr>
        <w:pStyle w:val="BookText"/>
        <w:rPr/>
      </w:pP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eastAsia="IRNazanin" w:cs="IRNazanin"/>
          <w:color w:val="111111"/>
          <w:sz w:val="28"/>
          <w:szCs w:val="28"/>
          <w:lang w:bidi="fa-IR"/>
        </w:rPr>
        <w:t>14247</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14164</w:t>
      </w:r>
    </w:p>
    <w:p>
      <w:pPr>
        <w:pStyle w:val="BookText"/>
        <w:rPr/>
      </w:pP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 قانونچه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14383</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14178/2</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14321/12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14384</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14283/4</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14200/1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14296</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14160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14184</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14161/7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14339</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14236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14385</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عقد </w:t>
      </w:r>
      <w:r>
        <w:rPr>
          <w:rFonts w:eastAsia="IRNazanin" w:cs="IRNazanin"/>
          <w:color w:val="111111"/>
          <w:sz w:val="28"/>
          <w:szCs w:val="28"/>
          <w:lang w:bidi="fa-IR"/>
        </w:rPr>
        <w:t>14178/8</w:t>
      </w:r>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142002</w:t>
      </w:r>
    </w:p>
    <w:p>
      <w:pPr>
        <w:pStyle w:val="BookText"/>
        <w:rPr/>
      </w:pP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lang w:bidi="fa-IR"/>
        </w:rPr>
        <w:t>14321/11</w:t>
      </w:r>
    </w:p>
    <w:p>
      <w:pPr>
        <w:pStyle w:val="BookText"/>
        <w:rPr/>
      </w:pPr>
      <w:r>
        <w:rPr>
          <w:rFonts w:ascii="IRNazanin" w:hAnsi="IRNazanin" w:eastAsia="IRNazanin"/>
          <w:color w:val="111111"/>
          <w:sz w:val="28"/>
          <w:sz w:val="28"/>
          <w:szCs w:val="28"/>
          <w:rtl w:val="true"/>
          <w:lang w:bidi="fa-IR"/>
        </w:rPr>
        <w:t>زیارت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14231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14331</w:t>
      </w:r>
    </w:p>
    <w:p>
      <w:pPr>
        <w:pStyle w:val="BookText"/>
        <w:rPr/>
      </w:pP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14373/1</w:t>
      </w:r>
    </w:p>
    <w:p>
      <w:pPr>
        <w:pStyle w:val="BookText"/>
        <w:rPr/>
      </w:pPr>
      <w:r>
        <w:rPr>
          <w:rFonts w:ascii="IRNazanin" w:hAnsi="IRNazanin" w:eastAsia="IRNazanin"/>
          <w:color w:val="111111"/>
          <w:sz w:val="28"/>
          <w:sz w:val="28"/>
          <w:szCs w:val="28"/>
          <w:rtl w:val="true"/>
          <w:lang w:bidi="fa-IR"/>
        </w:rPr>
        <w:t>سعد و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14111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14357/1</w:t>
      </w:r>
    </w:p>
    <w:p>
      <w:pPr>
        <w:pStyle w:val="BookText"/>
        <w:rPr/>
      </w:pP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14354</w:t>
      </w:r>
    </w:p>
    <w:p>
      <w:pPr>
        <w:pStyle w:val="BookText"/>
        <w:rPr/>
      </w:pPr>
      <w:r>
        <w:rPr>
          <w:rFonts w:ascii="Amiri" w:hAnsi="Amiri" w:eastAsia="Amiri" w:cs="Amiri"/>
          <w:color w:val="111111"/>
          <w:sz w:val="28"/>
          <w:sz w:val="28"/>
          <w:szCs w:val="28"/>
          <w:rtl w:val="true"/>
          <w:lang w:bidi="ar-SA"/>
        </w:rPr>
        <w:t xml:space="preserve">سياق </w:t>
      </w:r>
      <w:r>
        <w:rPr>
          <w:rFonts w:eastAsia="Amiri" w:cs="Amiri" w:ascii="Amiri" w:hAnsi="Amiri"/>
          <w:color w:val="111111"/>
          <w:sz w:val="28"/>
          <w:szCs w:val="28"/>
          <w:lang w:bidi="ar-SA"/>
        </w:rPr>
        <w:t>14281</w:t>
      </w:r>
    </w:p>
    <w:p>
      <w:pPr>
        <w:pStyle w:val="BookText"/>
        <w:rPr/>
      </w:pPr>
      <w:r>
        <w:rPr>
          <w:rFonts w:ascii="IRNazanin" w:hAnsi="IRNazanin" w:eastAsia="IRNazanin"/>
          <w:color w:val="111111"/>
          <w:sz w:val="28"/>
          <w:sz w:val="28"/>
          <w:szCs w:val="28"/>
          <w:rtl w:val="true"/>
          <w:lang w:bidi="fa-IR"/>
        </w:rPr>
        <w:t>شاعران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14175</w:t>
      </w:r>
    </w:p>
    <w:p>
      <w:pPr>
        <w:pStyle w:val="BookText"/>
        <w:rPr/>
      </w:pPr>
      <w:r>
        <w:rPr>
          <w:rFonts w:ascii="IRNazanin" w:hAnsi="IRNazanin" w:eastAsia="IRNazanin"/>
          <w:color w:val="111111"/>
          <w:sz w:val="28"/>
          <w:sz w:val="28"/>
          <w:szCs w:val="28"/>
          <w:rtl w:val="true"/>
          <w:lang w:bidi="fa-IR"/>
        </w:rPr>
        <w:t xml:space="preserve">دارو سازی </w:t>
      </w:r>
      <w:r>
        <w:rPr>
          <w:rFonts w:eastAsia="IRNazanin" w:cs="IRNazanin"/>
          <w:color w:val="111111"/>
          <w:sz w:val="28"/>
          <w:szCs w:val="28"/>
          <w:lang w:bidi="fa-IR"/>
        </w:rPr>
        <w:t>14182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14300/1</w:t>
      </w:r>
    </w:p>
    <w:p>
      <w:pPr>
        <w:pStyle w:val="BookText"/>
        <w:rPr/>
      </w:pP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lang w:bidi="fa-IR"/>
        </w:rPr>
        <w:t>14110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14383</w:t>
      </w:r>
    </w:p>
    <w:p>
      <w:pPr>
        <w:pStyle w:val="BookText"/>
        <w:rPr/>
      </w:pP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lang w:bidi="fa-IR"/>
        </w:rPr>
        <w:t>14147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14340</w:t>
      </w:r>
    </w:p>
    <w:p>
      <w:pPr>
        <w:pStyle w:val="BookText"/>
        <w:rPr/>
      </w:pP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14307</w:t>
      </w:r>
    </w:p>
    <w:p>
      <w:pPr>
        <w:pStyle w:val="BookText"/>
        <w:rPr/>
      </w:pPr>
      <w:r>
        <w:rPr>
          <w:rFonts w:ascii="IRNazanin" w:hAnsi="IRNazanin" w:eastAsia="IRNazanin"/>
          <w:color w:val="111111"/>
          <w:sz w:val="28"/>
          <w:sz w:val="28"/>
          <w:szCs w:val="28"/>
          <w:rtl w:val="true"/>
          <w:lang w:bidi="fa-IR"/>
        </w:rPr>
        <w:t>داستان های طنز آمیز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14366</w:t>
      </w:r>
    </w:p>
    <w:p>
      <w:pPr>
        <w:pStyle w:val="BookText"/>
        <w:rPr/>
      </w:pPr>
      <w:r>
        <w:rPr>
          <w:rFonts w:ascii="IRNazanin" w:hAnsi="IRNazanin" w:eastAsia="IRNazanin"/>
          <w:color w:val="111111"/>
          <w:sz w:val="28"/>
          <w:sz w:val="28"/>
          <w:szCs w:val="28"/>
          <w:rtl w:val="true"/>
          <w:lang w:bidi="fa-IR"/>
        </w:rPr>
        <w:t xml:space="preserve">داستان های طنز آمیز فارسی ترجمه شده از عربی ، </w:t>
      </w:r>
      <w:r>
        <w:rPr>
          <w:rFonts w:eastAsia="IRNazanin" w:cs="IRNazanin"/>
          <w:color w:val="111111"/>
          <w:sz w:val="28"/>
          <w:szCs w:val="28"/>
          <w:lang w:bidi="fa-IR"/>
        </w:rPr>
        <w:t>14366</w:t>
      </w:r>
    </w:p>
    <w:p>
      <w:pPr>
        <w:pStyle w:val="BookText"/>
        <w:rPr/>
      </w:pP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14360</w:t>
      </w:r>
    </w:p>
    <w:p>
      <w:pPr>
        <w:pStyle w:val="BookText"/>
        <w:rPr/>
      </w:pP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قرن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14308</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lang w:bidi="fa-IR"/>
        </w:rPr>
        <w:t>14253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14342</w:t>
      </w:r>
    </w:p>
    <w:p>
      <w:pPr>
        <w:pStyle w:val="BookText"/>
        <w:rPr/>
      </w:pPr>
      <w:r>
        <w:rPr>
          <w:rFonts w:ascii="IRNazanin" w:hAnsi="IRNazanin" w:eastAsia="IRNazanin"/>
          <w:color w:val="111111"/>
          <w:sz w:val="28"/>
          <w:sz w:val="28"/>
          <w:szCs w:val="28"/>
          <w:rtl w:val="true"/>
          <w:lang w:bidi="fa-IR"/>
        </w:rPr>
        <w:t xml:space="preserve">داغستان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14348</w:t>
      </w:r>
    </w:p>
    <w:p>
      <w:pPr>
        <w:pStyle w:val="BookText"/>
        <w:rPr/>
      </w:pPr>
      <w:r>
        <w:rPr>
          <w:rFonts w:ascii="IRNazanin" w:hAnsi="IRNazanin" w:eastAsia="IRNazanin"/>
          <w:color w:val="111111"/>
          <w:sz w:val="28"/>
          <w:sz w:val="28"/>
          <w:szCs w:val="28"/>
          <w:rtl w:val="true"/>
          <w:lang w:bidi="fa-IR"/>
        </w:rPr>
        <w:t xml:space="preserve">دایره المعارف ها و واژه نامه ها </w:t>
      </w:r>
      <w:r>
        <w:rPr>
          <w:rFonts w:eastAsia="IRNazanin" w:cs="IRNazanin"/>
          <w:color w:val="111111"/>
          <w:sz w:val="28"/>
          <w:szCs w:val="28"/>
          <w:lang w:bidi="fa-IR"/>
        </w:rPr>
        <w:t>14132</w:t>
      </w:r>
    </w:p>
    <w:p>
      <w:pPr>
        <w:pStyle w:val="BookText"/>
        <w:rPr/>
      </w:pP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lang w:bidi="fa-IR"/>
        </w:rPr>
        <w:t>14115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14386/2</w:t>
      </w:r>
    </w:p>
    <w:p>
      <w:pPr>
        <w:pStyle w:val="BookText"/>
        <w:rPr/>
      </w:pPr>
      <w:r>
        <w:rPr>
          <w:rFonts w:ascii="Amiri" w:hAnsi="Amiri" w:eastAsia="Amiri" w:cs="Amiri"/>
          <w:color w:val="111111"/>
          <w:sz w:val="28"/>
          <w:sz w:val="28"/>
          <w:szCs w:val="28"/>
          <w:rtl w:val="true"/>
          <w:lang w:bidi="ar-SA"/>
        </w:rPr>
        <w:t xml:space="preserve">ديات </w:t>
      </w:r>
      <w:r>
        <w:rPr>
          <w:rFonts w:eastAsia="Amiri" w:cs="Amiri" w:ascii="Amiri" w:hAnsi="Amiri"/>
          <w:color w:val="111111"/>
          <w:sz w:val="28"/>
          <w:szCs w:val="28"/>
          <w:lang w:bidi="ar-SA"/>
        </w:rPr>
        <w:t>14126/1</w:t>
      </w:r>
    </w:p>
    <w:p>
      <w:pPr>
        <w:pStyle w:val="BookText"/>
        <w:rPr/>
      </w:pPr>
      <w:r>
        <w:rPr>
          <w:rFonts w:ascii="IRNazanin" w:hAnsi="IRNazanin" w:eastAsia="IRNazanin"/>
          <w:color w:val="111111"/>
          <w:sz w:val="28"/>
          <w:sz w:val="28"/>
          <w:szCs w:val="28"/>
          <w:rtl w:val="true"/>
          <w:lang w:bidi="fa-IR"/>
        </w:rPr>
        <w:t xml:space="preserve">رشید و طواط، محمد بن محمد،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حدايق السحر في دقايق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14271/3</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14109/1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14321/11</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14260</w:t>
      </w:r>
    </w:p>
    <w:p>
      <w:pPr>
        <w:pStyle w:val="BookText"/>
        <w:rPr/>
      </w:pPr>
      <w:r>
        <w:rPr>
          <w:rFonts w:ascii="IRNazanin" w:hAnsi="IRNazanin" w:eastAsia="IRNazanin"/>
          <w:color w:val="111111"/>
          <w:sz w:val="28"/>
          <w:sz w:val="28"/>
          <w:szCs w:val="28"/>
          <w:rtl w:val="true"/>
          <w:lang w:bidi="fa-IR"/>
        </w:rPr>
        <w:t xml:space="preserve">روزه مستحبی </w:t>
      </w:r>
      <w:r>
        <w:rPr>
          <w:rFonts w:eastAsia="IRNazanin" w:cs="IRNazanin"/>
          <w:color w:val="111111"/>
          <w:sz w:val="28"/>
          <w:szCs w:val="28"/>
          <w:lang w:bidi="fa-IR"/>
        </w:rPr>
        <w:t>14178/11</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14103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14207/2</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14207/3</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البهيه في شرح اللمعة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14207/2</w:t>
      </w:r>
    </w:p>
    <w:p>
      <w:pPr>
        <w:pStyle w:val="BookText"/>
        <w:rPr/>
      </w:pPr>
      <w:r>
        <w:rPr>
          <w:rFonts w:ascii="IRNazanin" w:hAnsi="IRNazanin" w:eastAsia="IRNazanin"/>
          <w:color w:val="111111"/>
          <w:sz w:val="28"/>
          <w:sz w:val="28"/>
          <w:szCs w:val="28"/>
          <w:rtl w:val="true"/>
          <w:lang w:bidi="fa-IR"/>
        </w:rPr>
        <w:t xml:space="preserve">شیخ بهایی، محمد بن حسن،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14117</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الصمدية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14333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14339</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14157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14355/2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14224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14196/2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14358/1</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14224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 </w:t>
      </w:r>
      <w:r>
        <w:rPr>
          <w:rFonts w:eastAsia="IRNazanin" w:cs="IRNazanin"/>
          <w:color w:val="111111"/>
          <w:sz w:val="28"/>
          <w:szCs w:val="28"/>
          <w:lang w:bidi="fa-IR"/>
        </w:rPr>
        <w:t>14130/1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14393</w:t>
      </w:r>
    </w:p>
    <w:p>
      <w:pPr>
        <w:pStyle w:val="BookText"/>
        <w:rPr/>
      </w:pP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14130/1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14325/1</w:t>
      </w:r>
    </w:p>
    <w:p>
      <w:pPr>
        <w:pStyle w:val="BookText"/>
        <w:rPr/>
      </w:pP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14119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14353</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14178/2</w:t>
      </w:r>
    </w:p>
    <w:p>
      <w:pPr>
        <w:pStyle w:val="BookText"/>
        <w:rPr/>
      </w:pPr>
      <w:r>
        <w:rPr>
          <w:rFonts w:ascii="IRNazanin" w:hAnsi="IRNazanin" w:eastAsia="IRNazanin"/>
          <w:color w:val="111111"/>
          <w:sz w:val="28"/>
          <w:sz w:val="28"/>
          <w:szCs w:val="28"/>
          <w:rtl w:val="true"/>
          <w:lang w:bidi="fa-IR"/>
        </w:rPr>
        <w:t xml:space="preserve">طلسم ها و تعویذ ها </w:t>
      </w:r>
      <w:r>
        <w:rPr>
          <w:rFonts w:eastAsia="IRNazanin" w:cs="IRNazanin"/>
          <w:color w:val="111111"/>
          <w:sz w:val="28"/>
          <w:szCs w:val="28"/>
          <w:lang w:bidi="fa-IR"/>
        </w:rPr>
        <w:t>14129/2</w:t>
      </w:r>
    </w:p>
    <w:p>
      <w:pPr>
        <w:pStyle w:val="BookText"/>
        <w:rPr/>
      </w:pPr>
      <w:r>
        <w:rPr>
          <w:rFonts w:ascii="IRNazanin" w:hAnsi="IRNazanin" w:eastAsia="IRNazanin"/>
          <w:color w:val="111111"/>
          <w:sz w:val="28"/>
          <w:sz w:val="28"/>
          <w:szCs w:val="28"/>
          <w:rtl w:val="true"/>
          <w:lang w:bidi="fa-IR"/>
        </w:rPr>
        <w:t>طنز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14124</w:t>
      </w:r>
    </w:p>
    <w:p>
      <w:pPr>
        <w:pStyle w:val="BookText"/>
        <w:rPr/>
      </w:pPr>
      <w:r>
        <w:rPr>
          <w:rFonts w:ascii="IRNazanin" w:hAnsi="IRNazanin" w:eastAsia="IRNazanin"/>
          <w:color w:val="111111"/>
          <w:sz w:val="28"/>
          <w:sz w:val="28"/>
          <w:szCs w:val="28"/>
          <w:rtl w:val="true"/>
          <w:lang w:bidi="fa-IR"/>
        </w:rPr>
        <w:t>طنز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14186</w:t>
      </w:r>
    </w:p>
    <w:p>
      <w:pPr>
        <w:pStyle w:val="BookText"/>
        <w:rPr/>
      </w:pPr>
      <w:r>
        <w:rPr>
          <w:rFonts w:ascii="IRNazanin" w:hAnsi="IRNazanin" w:eastAsia="IRNazanin"/>
          <w:color w:val="111111"/>
          <w:sz w:val="28"/>
          <w:sz w:val="28"/>
          <w:szCs w:val="28"/>
          <w:rtl w:val="true"/>
          <w:lang w:bidi="fa-IR"/>
        </w:rPr>
        <w:t>طنز های سیاسی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14124</w:t>
      </w:r>
    </w:p>
    <w:p>
      <w:pPr>
        <w:pStyle w:val="BookText"/>
        <w:rPr/>
      </w:pP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14175</w:t>
      </w:r>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14362</w:t>
      </w:r>
    </w:p>
    <w:p>
      <w:pPr>
        <w:pStyle w:val="BookText"/>
        <w:rPr/>
      </w:pPr>
      <w:r>
        <w:rPr>
          <w:rFonts w:ascii="IRNazanin" w:hAnsi="IRNazanin" w:eastAsia="IRNazanin"/>
          <w:color w:val="111111"/>
          <w:sz w:val="28"/>
          <w:sz w:val="28"/>
          <w:szCs w:val="28"/>
          <w:rtl w:val="true"/>
          <w:lang w:bidi="fa-IR"/>
        </w:rPr>
        <w:t xml:space="preserve">شرح دیوان حافظ </w:t>
      </w:r>
      <w:r>
        <w:rPr>
          <w:rFonts w:eastAsia="IRNazanin" w:cs="IRNazanin"/>
          <w:color w:val="111111"/>
          <w:sz w:val="28"/>
          <w:szCs w:val="28"/>
          <w:lang w:bidi="fa-IR"/>
        </w:rPr>
        <w:t>14107</w:t>
      </w:r>
    </w:p>
    <w:p>
      <w:pPr>
        <w:pStyle w:val="BookText"/>
        <w:rPr/>
      </w:pPr>
      <w:r>
        <w:rPr>
          <w:rFonts w:ascii="IRNazanin" w:hAnsi="IRNazanin" w:eastAsia="IRNazanin"/>
          <w:color w:val="111111"/>
          <w:sz w:val="28"/>
          <w:sz w:val="28"/>
          <w:szCs w:val="28"/>
          <w:rtl w:val="true"/>
          <w:lang w:bidi="fa-IR"/>
        </w:rPr>
        <w:t>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14348</w:t>
      </w:r>
    </w:p>
    <w:p>
      <w:pPr>
        <w:pStyle w:val="BookText"/>
        <w:rPr/>
      </w:pP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14115</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14178/16</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14178/2</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lang w:bidi="fa-IR"/>
        </w:rPr>
        <w:t>14101/1</w:t>
      </w:r>
    </w:p>
    <w:p>
      <w:pPr>
        <w:pStyle w:val="BookText"/>
        <w:rPr/>
      </w:pPr>
      <w:r>
        <w:rPr>
          <w:rFonts w:ascii="IRNazanin" w:hAnsi="IRNazanin" w:eastAsia="IRNazanin"/>
          <w:color w:val="111111"/>
          <w:sz w:val="28"/>
          <w:sz w:val="28"/>
          <w:szCs w:val="28"/>
          <w:rtl w:val="true"/>
          <w:lang w:bidi="fa-IR"/>
        </w:rPr>
        <w:t xml:space="preserve">شعر عرفانی فارسی </w:t>
      </w:r>
      <w:r>
        <w:rPr>
          <w:rFonts w:eastAsia="IRNazanin" w:cs="IRNazanin"/>
          <w:color w:val="111111"/>
          <w:sz w:val="28"/>
          <w:szCs w:val="28"/>
          <w:lang w:bidi="fa-IR"/>
        </w:rPr>
        <w:t>14101/2</w:t>
      </w:r>
    </w:p>
    <w:p>
      <w:pPr>
        <w:pStyle w:val="BookText"/>
        <w:rPr/>
      </w:pPr>
      <w:r>
        <w:rPr>
          <w:rFonts w:ascii="IRNazanin" w:hAnsi="IRNazanin" w:eastAsia="IRNazanin"/>
          <w:color w:val="111111"/>
          <w:sz w:val="28"/>
          <w:sz w:val="28"/>
          <w:szCs w:val="28"/>
          <w:rtl w:val="true"/>
          <w:lang w:bidi="fa-IR"/>
        </w:rPr>
        <w:t>شعر عرفانی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14362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14147</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14175</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14362</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از عربی </w:t>
      </w:r>
      <w:r>
        <w:rPr>
          <w:rFonts w:eastAsia="IRNazanin" w:cs="IRNazanin"/>
          <w:color w:val="111111"/>
          <w:sz w:val="28"/>
          <w:szCs w:val="28"/>
          <w:lang w:bidi="fa-IR"/>
        </w:rPr>
        <w:t>14178/16</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142003</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14271/1</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14264/2</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14295</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14116/1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14357/2</w:t>
      </w:r>
    </w:p>
    <w:p>
      <w:pPr>
        <w:pStyle w:val="BookText"/>
        <w:rPr/>
      </w:pPr>
      <w:r>
        <w:rPr>
          <w:rFonts w:ascii="IRNazanin" w:hAnsi="IRNazanin" w:eastAsia="IRNazanin"/>
          <w:color w:val="111111"/>
          <w:sz w:val="28"/>
          <w:sz w:val="28"/>
          <w:szCs w:val="28"/>
          <w:rtl w:val="true"/>
          <w:lang w:bidi="fa-IR"/>
        </w:rPr>
        <w:t>شعر مذهبی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14269</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شفتی بید آبادی، محمد باقر بن محمد تقی،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14288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14265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w:t>
      </w:r>
      <w:r>
        <w:rPr>
          <w:rFonts w:eastAsia="IRNazanin" w:cs="IRNazanin"/>
          <w:color w:val="111111"/>
          <w:sz w:val="28"/>
          <w:szCs w:val="28"/>
          <w:lang w:bidi="fa-IR"/>
        </w:rPr>
        <w:t>14265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14265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14265</w:t>
      </w:r>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14386/2</w:t>
      </w:r>
    </w:p>
    <w:p>
      <w:pPr>
        <w:pStyle w:val="BookText"/>
        <w:rPr/>
      </w:pPr>
      <w:r>
        <w:rPr>
          <w:rFonts w:ascii="IRNazanin" w:hAnsi="IRNazanin" w:eastAsia="IRNazanin"/>
          <w:color w:val="111111"/>
          <w:sz w:val="28"/>
          <w:sz w:val="28"/>
          <w:szCs w:val="28"/>
          <w:rtl w:val="true"/>
          <w:lang w:bidi="fa-IR"/>
        </w:rPr>
        <w:t xml:space="preserve">غزوات </w:t>
      </w:r>
      <w:r>
        <w:rPr>
          <w:rFonts w:eastAsia="IRNazanin" w:cs="IRNazanin"/>
          <w:color w:val="111111"/>
          <w:sz w:val="28"/>
          <w:szCs w:val="28"/>
          <w:lang w:bidi="fa-IR"/>
        </w:rPr>
        <w:t>14202</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14116/3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14271/3</w:t>
      </w:r>
    </w:p>
    <w:p>
      <w:pPr>
        <w:pStyle w:val="BookText"/>
        <w:rPr/>
      </w:pPr>
      <w:r>
        <w:rPr>
          <w:rFonts w:ascii="IRNazanin" w:hAnsi="IRNazanin" w:eastAsia="IRNazanin"/>
          <w:color w:val="111111"/>
          <w:sz w:val="28"/>
          <w:sz w:val="28"/>
          <w:szCs w:val="28"/>
          <w:rtl w:val="true"/>
          <w:lang w:bidi="fa-IR"/>
        </w:rPr>
        <w:t>فتواهای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14303/1</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14393</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14112/2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14378</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14346/2</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14185/5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14313/3</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14158/1</w:t>
      </w:r>
    </w:p>
    <w:p>
      <w:pPr>
        <w:pStyle w:val="BookText"/>
        <w:rPr/>
      </w:pPr>
      <w:r>
        <w:rPr>
          <w:rFonts w:ascii="IRNazanin" w:hAnsi="IRNazanin" w:eastAsia="IRNazanin"/>
          <w:color w:val="111111"/>
          <w:sz w:val="28"/>
          <w:sz w:val="28"/>
          <w:szCs w:val="28"/>
          <w:rtl w:val="true"/>
          <w:lang w:bidi="fa-IR"/>
        </w:rPr>
        <w:t xml:space="preserve">طهماسب صفوی اول، شاه ایران، </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14118</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14103</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lang w:bidi="fa-IR"/>
        </w:rPr>
        <w:t>14102</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eastAsia="IRNazanin" w:cs="IRNazanin"/>
          <w:color w:val="111111"/>
          <w:sz w:val="28"/>
          <w:szCs w:val="28"/>
          <w:lang w:bidi="fa-IR"/>
        </w:rPr>
        <w:t>14321/6</w:t>
      </w:r>
    </w:p>
    <w:p>
      <w:pPr>
        <w:pStyle w:val="BookText"/>
        <w:rPr/>
      </w:pP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lang w:bidi="fa-IR"/>
        </w:rPr>
        <w:t>14321/10</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14102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14357/3</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14177</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14197/4</w:t>
      </w:r>
    </w:p>
    <w:p>
      <w:pPr>
        <w:pStyle w:val="BookText"/>
        <w:rPr/>
      </w:pP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14178/8</w:t>
      </w:r>
    </w:p>
    <w:p>
      <w:pPr>
        <w:pStyle w:val="BookText"/>
        <w:rPr/>
      </w:pP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lang w:bidi="fa-IR"/>
        </w:rPr>
        <w:t>14197/3</w:t>
      </w:r>
    </w:p>
    <w:p>
      <w:pPr>
        <w:pStyle w:val="BookText"/>
        <w:rPr/>
      </w:pP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14128</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14116/7</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14266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14178/15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14178/15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14235</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14178/16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14344/2</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14126/1</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14116/8</w:t>
      </w:r>
    </w:p>
    <w:p>
      <w:pPr>
        <w:pStyle w:val="BookText"/>
        <w:rPr/>
      </w:pPr>
      <w:r>
        <w:rPr>
          <w:rFonts w:ascii="IRNazanin" w:hAnsi="IRNazanin" w:eastAsia="IRNazanin"/>
          <w:color w:val="111111"/>
          <w:sz w:val="28"/>
          <w:sz w:val="28"/>
          <w:szCs w:val="28"/>
          <w:rtl w:val="true"/>
          <w:lang w:bidi="fa-IR"/>
        </w:rPr>
        <w:t xml:space="preserve">کالبدشناسی انسان </w:t>
      </w:r>
      <w:r>
        <w:rPr>
          <w:rFonts w:eastAsia="IRNazanin" w:cs="IRNazanin"/>
          <w:color w:val="111111"/>
          <w:sz w:val="28"/>
          <w:szCs w:val="28"/>
          <w:lang w:bidi="fa-IR"/>
        </w:rPr>
        <w:t>14356</w:t>
      </w:r>
    </w:p>
    <w:p>
      <w:pPr>
        <w:pStyle w:val="BookText"/>
        <w:rPr/>
      </w:pP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14196/1</w:t>
      </w:r>
    </w:p>
    <w:p>
      <w:pPr>
        <w:pStyle w:val="BookText"/>
        <w:rPr/>
      </w:pPr>
      <w:r>
        <w:rPr>
          <w:rFonts w:ascii="IRNazanin" w:hAnsi="IRNazanin" w:eastAsia="IRNazanin"/>
          <w:color w:val="111111"/>
          <w:sz w:val="28"/>
          <w:sz w:val="28"/>
          <w:szCs w:val="28"/>
          <w:rtl w:val="true"/>
          <w:lang w:bidi="fa-IR"/>
        </w:rPr>
        <w:t>کشور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14191</w:t>
      </w:r>
    </w:p>
    <w:p>
      <w:pPr>
        <w:pStyle w:val="BookText"/>
        <w:rPr/>
      </w:pPr>
      <w:r>
        <w:rPr>
          <w:rFonts w:ascii="IRNazanin" w:hAnsi="IRNazanin" w:eastAsia="IRNazanin"/>
          <w:color w:val="111111"/>
          <w:sz w:val="28"/>
          <w:sz w:val="28"/>
          <w:szCs w:val="28"/>
          <w:rtl w:val="true"/>
          <w:lang w:bidi="fa-IR"/>
        </w:rPr>
        <w:t xml:space="preserve">کشورداری متون قدیمی تا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14335</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lang w:bidi="ar-SA"/>
        </w:rPr>
        <w:t>14149</w:t>
      </w:r>
    </w:p>
    <w:p>
      <w:pPr>
        <w:pStyle w:val="BookText"/>
        <w:rPr/>
      </w:pP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14149</w:t>
      </w:r>
    </w:p>
    <w:p>
      <w:pPr>
        <w:pStyle w:val="BookText"/>
        <w:rPr/>
      </w:pP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lang w:bidi="fa-IR"/>
        </w:rPr>
        <w:t>14116/2</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14233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14386/1</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14391</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14369</w:t>
      </w:r>
    </w:p>
    <w:p>
      <w:pPr>
        <w:pStyle w:val="BookText"/>
        <w:rPr/>
      </w:pP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lang w:bidi="fa-IR"/>
        </w:rPr>
        <w:t>14116/4</w:t>
      </w:r>
    </w:p>
    <w:p>
      <w:pPr>
        <w:pStyle w:val="BookText"/>
        <w:rPr/>
      </w:pP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lang w:bidi="fa-IR"/>
        </w:rPr>
        <w:t>14178/7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14251/1</w:t>
      </w:r>
    </w:p>
    <w:p>
      <w:pPr>
        <w:pStyle w:val="BookText"/>
        <w:rPr/>
      </w:pPr>
      <w:r>
        <w:rPr>
          <w:rFonts w:ascii="IRNazanin" w:hAnsi="IRNazanin" w:eastAsia="IRNazanin"/>
          <w:color w:val="111111"/>
          <w:sz w:val="28"/>
          <w:sz w:val="28"/>
          <w:szCs w:val="28"/>
          <w:rtl w:val="true"/>
          <w:lang w:bidi="fa-IR"/>
        </w:rPr>
        <w:t>گور ها و گورستان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14321/12</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14110</w:t>
      </w:r>
    </w:p>
    <w:p>
      <w:pPr>
        <w:pStyle w:val="BookText"/>
        <w:rPr/>
      </w:pPr>
      <w:r>
        <w:rPr>
          <w:rFonts w:ascii="IRNazanin" w:hAnsi="IRNazanin" w:eastAsia="IRNazanin"/>
          <w:color w:val="111111"/>
          <w:sz w:val="28"/>
          <w:sz w:val="28"/>
          <w:szCs w:val="28"/>
          <w:rtl w:val="true"/>
          <w:lang w:bidi="fa-IR"/>
        </w:rPr>
        <w:t>لطیفه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از عربی </w:t>
      </w:r>
      <w:r>
        <w:rPr>
          <w:rFonts w:eastAsia="IRNazanin" w:cs="IRNazanin"/>
          <w:color w:val="111111"/>
          <w:sz w:val="28"/>
          <w:szCs w:val="28"/>
          <w:lang w:bidi="fa-IR"/>
        </w:rPr>
        <w:t>14366</w:t>
      </w:r>
    </w:p>
    <w:p>
      <w:pPr>
        <w:pStyle w:val="BookText"/>
        <w:rPr/>
      </w:pPr>
      <w:r>
        <w:rPr>
          <w:rFonts w:ascii="IRNazanin" w:hAnsi="IRNazanin" w:eastAsia="IRNazanin"/>
          <w:color w:val="111111"/>
          <w:sz w:val="28"/>
          <w:sz w:val="28"/>
          <w:szCs w:val="28"/>
          <w:rtl w:val="true"/>
          <w:lang w:bidi="fa-IR"/>
        </w:rPr>
        <w:t>لطیفه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14186</w:t>
      </w:r>
    </w:p>
    <w:p>
      <w:pPr>
        <w:pStyle w:val="BookText"/>
        <w:rPr/>
      </w:pPr>
      <w:r>
        <w:rPr>
          <w:rFonts w:ascii="IRNazanin" w:hAnsi="IRNazanin" w:eastAsia="IRNazanin"/>
          <w:color w:val="111111"/>
          <w:sz w:val="28"/>
          <w:sz w:val="28"/>
          <w:szCs w:val="28"/>
          <w:rtl w:val="true"/>
          <w:lang w:bidi="fa-IR"/>
        </w:rPr>
        <w:t>مالیه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14281</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lang w:bidi="fa-IR"/>
        </w:rPr>
        <w:t>14207/1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14120/1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14375</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14379</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14376</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14275/5</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14163/4</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14109/1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14386/1</w:t>
      </w:r>
    </w:p>
    <w:p>
      <w:pPr>
        <w:pStyle w:val="BookText"/>
        <w:rPr/>
      </w:pPr>
      <w:r>
        <w:rPr>
          <w:rFonts w:ascii="IRNazanin" w:hAnsi="IRNazanin" w:eastAsia="IRNazanin"/>
          <w:color w:val="111111"/>
          <w:sz w:val="28"/>
          <w:sz w:val="28"/>
          <w:szCs w:val="28"/>
          <w:rtl w:val="true"/>
          <w:lang w:bidi="fa-IR"/>
        </w:rPr>
        <w:t xml:space="preserve">فلسفه هندی </w:t>
      </w:r>
      <w:r>
        <w:rPr>
          <w:rFonts w:eastAsia="IRNazanin" w:cs="IRNazanin"/>
          <w:color w:val="111111"/>
          <w:sz w:val="28"/>
          <w:szCs w:val="28"/>
          <w:lang w:bidi="fa-IR"/>
        </w:rPr>
        <w:t>14165</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14130/4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14275/1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14143</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14210/2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14196/1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w:t>
      </w:r>
      <w:r>
        <w:rPr>
          <w:rFonts w:eastAsia="IRNazanin" w:cs="IRNazanin"/>
          <w:color w:val="111111"/>
          <w:sz w:val="28"/>
          <w:szCs w:val="28"/>
          <w:lang w:bidi="fa-IR"/>
        </w:rPr>
        <w:t>14109/4</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14126/2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14251/3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14264/2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14210/2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14161/1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142822/2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w:t>
      </w:r>
      <w:r>
        <w:rPr>
          <w:rFonts w:eastAsia="IRNazanin" w:cs="IRNazanin"/>
          <w:color w:val="111111"/>
          <w:sz w:val="28"/>
          <w:szCs w:val="28"/>
          <w:lang w:bidi="fa-IR"/>
        </w:rPr>
        <w:t>14253</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14112/1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معمایی نیشابوری، میر حسین بن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14199</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14210/5</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14127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14370/1</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14216/1</w:t>
      </w:r>
    </w:p>
    <w:p>
      <w:pPr>
        <w:pStyle w:val="BookText"/>
        <w:rPr/>
      </w:pPr>
      <w:r>
        <w:rPr>
          <w:rFonts w:ascii="IRNazanin" w:hAnsi="IRNazanin" w:eastAsia="IRNazanin"/>
          <w:color w:val="111111"/>
          <w:sz w:val="28"/>
          <w:sz w:val="28"/>
          <w:szCs w:val="28"/>
          <w:rtl w:val="true"/>
          <w:lang w:bidi="fa-IR"/>
        </w:rPr>
        <w:t>موسی، پیامبر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14382</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14197/3</w:t>
      </w:r>
    </w:p>
    <w:p>
      <w:pPr>
        <w:pStyle w:val="BookText"/>
        <w:rPr/>
      </w:pP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14389</w:t>
      </w:r>
    </w:p>
    <w:p>
      <w:pPr>
        <w:pStyle w:val="BookText"/>
        <w:rPr/>
      </w:pP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14341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14357/4</w:t>
      </w:r>
    </w:p>
    <w:p>
      <w:pPr>
        <w:pStyle w:val="BookText"/>
        <w:rPr/>
      </w:pPr>
      <w:r>
        <w:rPr>
          <w:rFonts w:ascii="IRNazanin" w:hAnsi="IRNazanin" w:eastAsia="IRNazanin"/>
          <w:color w:val="111111"/>
          <w:sz w:val="28"/>
          <w:sz w:val="28"/>
          <w:szCs w:val="28"/>
          <w:rtl w:val="true"/>
          <w:lang w:bidi="fa-IR"/>
        </w:rPr>
        <w:t>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14101/1</w:t>
      </w:r>
    </w:p>
    <w:p>
      <w:pPr>
        <w:pStyle w:val="BookText"/>
        <w:rPr/>
      </w:pPr>
      <w:r>
        <w:rPr>
          <w:rFonts w:ascii="IRNazanin" w:hAnsi="IRNazanin" w:eastAsia="IRNazanin"/>
          <w:color w:val="111111"/>
          <w:sz w:val="28"/>
          <w:sz w:val="28"/>
          <w:szCs w:val="28"/>
          <w:rtl w:val="true"/>
          <w:lang w:bidi="fa-IR"/>
        </w:rPr>
        <w:t>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14104</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14197/3</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14395</w:t>
      </w:r>
    </w:p>
    <w:p>
      <w:pPr>
        <w:pStyle w:val="BookText"/>
        <w:rPr/>
      </w:pPr>
      <w:r>
        <w:rPr>
          <w:rFonts w:ascii="IRNazanin" w:hAnsi="IRNazanin" w:eastAsia="IRNazanin"/>
          <w:color w:val="111111"/>
          <w:sz w:val="28"/>
          <w:sz w:val="28"/>
          <w:szCs w:val="28"/>
          <w:rtl w:val="true"/>
          <w:lang w:bidi="fa-IR"/>
        </w:rPr>
        <w:t>نثر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14395</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14172</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14166</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14311</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14203</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14368</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14361</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14360</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14321/9</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14275/3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14275/5</w:t>
      </w:r>
    </w:p>
    <w:p>
      <w:pPr>
        <w:pStyle w:val="BookText"/>
        <w:rPr/>
      </w:pPr>
      <w:r>
        <w:rPr>
          <w:rFonts w:ascii="IRNazanin" w:hAnsi="IRNazanin" w:eastAsia="IRNazanin"/>
          <w:color w:val="111111"/>
          <w:sz w:val="28"/>
          <w:sz w:val="28"/>
          <w:szCs w:val="28"/>
          <w:rtl w:val="true"/>
          <w:lang w:bidi="fa-IR"/>
        </w:rPr>
        <w:t>محمد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14185/2</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14142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14255</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14202</w:t>
      </w:r>
    </w:p>
    <w:p>
      <w:pPr>
        <w:pStyle w:val="BookText"/>
        <w:rPr/>
      </w:pP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14243</w:t>
      </w:r>
    </w:p>
    <w:p>
      <w:pPr>
        <w:pStyle w:val="BookText"/>
        <w:rPr/>
      </w:pP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14103</w:t>
      </w:r>
    </w:p>
    <w:p>
      <w:pPr>
        <w:pStyle w:val="BookText"/>
        <w:rPr/>
      </w:pPr>
      <w:r>
        <w:rPr>
          <w:rFonts w:ascii="IRNazanin" w:hAnsi="IRNazanin" w:eastAsia="IRNazanin"/>
          <w:color w:val="111111"/>
          <w:sz w:val="28"/>
          <w:sz w:val="28"/>
          <w:szCs w:val="28"/>
          <w:rtl w:val="true"/>
          <w:lang w:bidi="fa-IR"/>
        </w:rPr>
        <w:t xml:space="preserve">مرثیه و مرثیه سرایی عربی </w:t>
      </w:r>
      <w:r>
        <w:rPr>
          <w:rFonts w:eastAsia="IRNazanin" w:cs="IRNazanin"/>
          <w:color w:val="111111"/>
          <w:sz w:val="28"/>
          <w:szCs w:val="28"/>
          <w:lang w:bidi="fa-IR"/>
        </w:rPr>
        <w:t>14178/16</w:t>
      </w:r>
    </w:p>
    <w:p>
      <w:pPr>
        <w:pStyle w:val="BookText"/>
        <w:rPr/>
      </w:pP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14178/10</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14109/1</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14196/1</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14163/4</w:t>
      </w:r>
    </w:p>
    <w:p>
      <w:pPr>
        <w:pStyle w:val="BookText"/>
        <w:rPr/>
      </w:pPr>
      <w:r>
        <w:rPr>
          <w:rFonts w:ascii="IRNazanin" w:hAnsi="IRNazanin" w:eastAsia="IRNazanin"/>
          <w:color w:val="111111"/>
          <w:sz w:val="28"/>
          <w:sz w:val="28"/>
          <w:szCs w:val="28"/>
          <w:rtl w:val="true"/>
          <w:lang w:bidi="fa-IR"/>
        </w:rPr>
        <w:t xml:space="preserve">معاملات اموال شخصی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14275/4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14321/2</w:t>
      </w:r>
    </w:p>
    <w:p>
      <w:pPr>
        <w:pStyle w:val="BookText"/>
        <w:rPr/>
      </w:pP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14271/2</w:t>
      </w:r>
    </w:p>
    <w:p>
      <w:pPr>
        <w:pStyle w:val="BookText"/>
        <w:rPr/>
      </w:pPr>
      <w:r>
        <w:rPr>
          <w:rFonts w:ascii="IRNazanin" w:hAnsi="IRNazanin" w:eastAsia="IRNazanin"/>
          <w:color w:val="111111"/>
          <w:sz w:val="28"/>
          <w:sz w:val="28"/>
          <w:szCs w:val="28"/>
          <w:rtl w:val="true"/>
          <w:lang w:bidi="fa-IR"/>
        </w:rPr>
        <w:t xml:space="preserve">معاهده گلستان </w:t>
      </w:r>
      <w:r>
        <w:rPr>
          <w:rFonts w:eastAsia="IRNazanin" w:cs="IRNazanin"/>
          <w:color w:val="111111"/>
          <w:sz w:val="28"/>
          <w:szCs w:val="28"/>
          <w:lang w:bidi="fa-IR"/>
        </w:rPr>
        <w:t>14348</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14130/3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14163/1</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 ها </w:t>
      </w:r>
      <w:r>
        <w:rPr>
          <w:rFonts w:eastAsia="IRNazanin" w:cs="IRNazanin"/>
          <w:color w:val="111111"/>
          <w:sz w:val="28"/>
          <w:szCs w:val="28"/>
          <w:lang w:bidi="fa-IR"/>
        </w:rPr>
        <w:t>14148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w:t>
      </w:r>
      <w:r>
        <w:rPr>
          <w:rFonts w:eastAsia="IRNazanin" w:cs="IRNazanin"/>
          <w:color w:val="111111"/>
          <w:sz w:val="28"/>
          <w:szCs w:val="28"/>
          <w:lang w:bidi="fa-IR"/>
        </w:rPr>
        <w:t>14321/9</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14178/5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14346/1</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14178/6</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14384</w:t>
      </w:r>
    </w:p>
    <w:p>
      <w:p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lang w:bidi="fa-IR"/>
        </w:rPr>
        <w:t>14185/2</w:t>
      </w:r>
    </w:p>
    <w:p>
      <w:pPr>
        <w:pStyle w:val="BookText"/>
        <w:rPr/>
      </w:pP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lang w:bidi="fa-IR"/>
        </w:rPr>
        <w:t>14185/3</w:t>
      </w:r>
    </w:p>
    <w:p>
      <w:pPr>
        <w:pStyle w:val="BookText"/>
        <w:rPr/>
      </w:pPr>
      <w:r>
        <w:rPr>
          <w:rFonts w:ascii="IRNazanin" w:hAnsi="IRNazanin" w:eastAsia="IRNazanin"/>
          <w:color w:val="111111"/>
          <w:sz w:val="28"/>
          <w:sz w:val="28"/>
          <w:szCs w:val="28"/>
          <w:rtl w:val="true"/>
          <w:lang w:bidi="fa-IR"/>
        </w:rPr>
        <w:t xml:space="preserve">وصیت نامه </w:t>
      </w:r>
      <w:r>
        <w:rPr>
          <w:rFonts w:eastAsia="IRNazanin" w:cs="IRNazanin"/>
          <w:color w:val="111111"/>
          <w:sz w:val="28"/>
          <w:szCs w:val="28"/>
          <w:lang w:bidi="fa-IR"/>
        </w:rPr>
        <w:t>14130/5</w:t>
      </w:r>
    </w:p>
    <w:p>
      <w:pPr>
        <w:pStyle w:val="BookText"/>
        <w:rPr/>
      </w:pPr>
      <w:r>
        <w:rPr>
          <w:rFonts w:ascii="IRNazanin" w:hAnsi="IRNazanin" w:eastAsia="IRNazanin"/>
          <w:color w:val="111111"/>
          <w:sz w:val="28"/>
          <w:sz w:val="28"/>
          <w:szCs w:val="28"/>
          <w:rtl w:val="true"/>
          <w:lang w:bidi="fa-IR"/>
        </w:rPr>
        <w:t>هندوئیسم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مقدس </w:t>
      </w:r>
      <w:r>
        <w:rPr>
          <w:rFonts w:eastAsia="IRNazanin" w:cs="IRNazanin"/>
          <w:color w:val="111111"/>
          <w:sz w:val="28"/>
          <w:szCs w:val="28"/>
          <w:lang w:bidi="fa-IR"/>
        </w:rPr>
        <w:t>14165</w:t>
      </w:r>
    </w:p>
    <w:p>
      <w:pPr>
        <w:pStyle w:val="BookText"/>
        <w:rPr/>
      </w:pPr>
      <w:r>
        <w:rPr>
          <w:rFonts w:ascii="IRNazanin" w:hAnsi="IRNazanin" w:eastAsia="IRNazanin"/>
          <w:color w:val="111111"/>
          <w:sz w:val="28"/>
          <w:sz w:val="28"/>
          <w:szCs w:val="28"/>
          <w:rtl w:val="true"/>
          <w:lang w:bidi="fa-IR"/>
        </w:rPr>
        <w:t>یوسف،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14108</w:t>
      </w:r>
    </w:p>
    <w:p>
      <w:pPr>
        <w:pStyle w:val="BookText"/>
        <w:rPr/>
      </w:pPr>
      <w:r>
        <w:rPr>
          <w:rFonts w:ascii="IRNazanin" w:hAnsi="IRNazanin" w:eastAsia="IRNazanin"/>
          <w:color w:val="111111"/>
          <w:sz w:val="28"/>
          <w:sz w:val="28"/>
          <w:szCs w:val="28"/>
          <w:rtl w:val="true"/>
          <w:lang w:bidi="fa-IR"/>
        </w:rPr>
        <w:t>يوسف،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14387</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14389</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14150/2</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14116/5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14321/10</w:t>
      </w:r>
    </w:p>
    <w:p>
      <w:pPr>
        <w:pStyle w:val="BookText"/>
        <w:rPr/>
      </w:pPr>
      <w:r>
        <w:rPr>
          <w:rFonts w:ascii="IRNazanin" w:hAnsi="IRNazanin" w:eastAsia="IRNazanin"/>
          <w:color w:val="111111"/>
          <w:sz w:val="28"/>
          <w:sz w:val="28"/>
          <w:szCs w:val="28"/>
          <w:rtl w:val="true"/>
          <w:lang w:bidi="fa-IR"/>
        </w:rPr>
        <w:t xml:space="preserve">نجوم اعراب </w:t>
      </w:r>
      <w:r>
        <w:rPr>
          <w:rFonts w:eastAsia="IRNazanin" w:cs="IRNazanin"/>
          <w:color w:val="111111"/>
          <w:sz w:val="28"/>
          <w:szCs w:val="28"/>
          <w:lang w:bidi="fa-IR"/>
        </w:rPr>
        <w:t>14116/4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14116/8</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lang w:bidi="fa-IR"/>
        </w:rPr>
        <w:t>14341</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باب در معرفت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14122</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14163/3</w:t>
      </w:r>
    </w:p>
    <w:p>
      <w:pPr>
        <w:pStyle w:val="BookText"/>
        <w:rPr/>
      </w:pP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lang w:bidi="fa-IR"/>
        </w:rPr>
        <w:t>14321/3</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14186/4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14210/4</w:t>
      </w:r>
      <w:r>
        <w:rPr>
          <w:rFonts w:ascii="IRNazanin" w:hAnsi="IRNazanin" w:eastAsia="IRNazanin"/>
          <w:color w:val="111111"/>
          <w:sz w:val="28"/>
          <w:sz w:val="28"/>
          <w:szCs w:val="28"/>
          <w:rtl w:val="true"/>
          <w:lang w:bidi="fa-IR"/>
        </w:rPr>
        <w:t xml:space="preserve">،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6" w:name="pg9563_120300"/>
      <w:bookmarkStart w:id="1277" w:name="pg9563_120300"/>
      <w:bookmarkEnd w:id="1277"/>
    </w:p>
    <w:p>
      <w:pPr>
        <w:pStyle w:val="Heading3"/>
        <w:numPr>
          <w:ilvl w:val="2"/>
          <w:numId w:val="1"/>
        </w:numPr>
        <w:rPr/>
      </w:pPr>
      <w:bookmarkStart w:id="1278" w:name="pg9563_120300"/>
      <w:bookmarkStart w:id="1279" w:name="__RefHeading___Toc6972708_2870459653"/>
      <w:bookmarkStart w:id="1280" w:name="_Toc444"/>
      <w:bookmarkEnd w:id="1278"/>
      <w:bookmarkEnd w:id="1279"/>
      <w:r>
        <w:rPr>
          <w:rtl w:val="true"/>
        </w:rPr>
        <w:t>کاتبان</w:t>
      </w:r>
      <w:bookmarkEnd w:id="1280"/>
    </w:p>
    <w:p>
      <w:pPr>
        <w:pStyle w:val="BookText"/>
        <w:rPr/>
      </w:pPr>
      <w:r>
        <w:rPr>
          <w:rFonts w:ascii="IRNazanin" w:hAnsi="IRNazanin" w:eastAsia="IRNazanin"/>
          <w:color w:val="111111"/>
          <w:sz w:val="28"/>
          <w:sz w:val="28"/>
          <w:szCs w:val="28"/>
          <w:rtl w:val="true"/>
          <w:lang w:bidi="fa-IR"/>
        </w:rPr>
        <w:t xml:space="preserve">رمضان بن یعقوب دلاک </w:t>
      </w:r>
      <w:r>
        <w:rPr>
          <w:rFonts w:eastAsia="IRNazanin" w:cs="IRNazanin"/>
          <w:color w:val="111111"/>
          <w:sz w:val="28"/>
          <w:szCs w:val="28"/>
          <w:lang w:bidi="fa-IR"/>
        </w:rPr>
        <w:t>14286</w:t>
      </w:r>
    </w:p>
    <w:p>
      <w:pPr>
        <w:pStyle w:val="BookText"/>
        <w:rPr/>
      </w:pPr>
      <w:r>
        <w:rPr>
          <w:rFonts w:ascii="IRNazanin" w:hAnsi="IRNazanin" w:eastAsia="IRNazanin"/>
          <w:color w:val="111111"/>
          <w:sz w:val="28"/>
          <w:sz w:val="28"/>
          <w:szCs w:val="28"/>
          <w:rtl w:val="true"/>
          <w:lang w:bidi="fa-IR"/>
        </w:rPr>
        <w:t xml:space="preserve">سلیمان بن محمد خان روضه خوان </w:t>
      </w:r>
      <w:r>
        <w:rPr>
          <w:rFonts w:eastAsia="IRNazanin" w:cs="IRNazanin"/>
          <w:color w:val="111111"/>
          <w:sz w:val="28"/>
          <w:szCs w:val="28"/>
          <w:lang w:bidi="fa-IR"/>
        </w:rPr>
        <w:t>14223</w:t>
      </w:r>
    </w:p>
    <w:p>
      <w:pPr>
        <w:pStyle w:val="BookText"/>
        <w:rPr/>
      </w:pPr>
      <w:r>
        <w:rPr>
          <w:rFonts w:ascii="IRNazanin" w:hAnsi="IRNazanin" w:eastAsia="IRNazanin"/>
          <w:color w:val="111111"/>
          <w:sz w:val="28"/>
          <w:sz w:val="28"/>
          <w:szCs w:val="28"/>
          <w:rtl w:val="true"/>
          <w:lang w:bidi="fa-IR"/>
        </w:rPr>
        <w:t xml:space="preserve">سید حسین بن سید مهدی </w:t>
      </w:r>
      <w:r>
        <w:rPr>
          <w:rFonts w:eastAsia="IRNazanin" w:cs="IRNazanin"/>
          <w:color w:val="111111"/>
          <w:sz w:val="28"/>
          <w:szCs w:val="28"/>
          <w:lang w:bidi="fa-IR"/>
        </w:rPr>
        <w:t>14130/1</w:t>
      </w:r>
    </w:p>
    <w:p>
      <w:pPr>
        <w:pStyle w:val="BookText"/>
        <w:rPr/>
      </w:pPr>
      <w:r>
        <w:rPr>
          <w:rFonts w:ascii="IRNazanin" w:hAnsi="IRNazanin" w:eastAsia="IRNazanin"/>
          <w:color w:val="111111"/>
          <w:sz w:val="28"/>
          <w:sz w:val="28"/>
          <w:szCs w:val="28"/>
          <w:rtl w:val="true"/>
          <w:lang w:bidi="fa-IR"/>
        </w:rPr>
        <w:t xml:space="preserve">شاهیجان بن محمد برکاتی </w:t>
      </w:r>
      <w:r>
        <w:rPr>
          <w:rFonts w:eastAsia="IRNazanin" w:cs="IRNazanin"/>
          <w:color w:val="111111"/>
          <w:sz w:val="28"/>
          <w:szCs w:val="28"/>
          <w:lang w:bidi="fa-IR"/>
        </w:rPr>
        <w:t>14312/1</w:t>
      </w:r>
    </w:p>
    <w:p>
      <w:pPr>
        <w:pStyle w:val="BookText"/>
        <w:rPr/>
      </w:pPr>
      <w:r>
        <w:rPr>
          <w:rFonts w:ascii="IRNazanin" w:hAnsi="IRNazanin" w:eastAsia="IRNazanin"/>
          <w:color w:val="111111"/>
          <w:sz w:val="28"/>
          <w:sz w:val="28"/>
          <w:szCs w:val="28"/>
          <w:rtl w:val="true"/>
          <w:lang w:bidi="fa-IR"/>
        </w:rPr>
        <w:t xml:space="preserve">شکر الله این فتح الله ایموری </w:t>
      </w:r>
      <w:r>
        <w:rPr>
          <w:rFonts w:eastAsia="IRNazanin" w:cs="IRNazanin"/>
          <w:color w:val="111111"/>
          <w:sz w:val="28"/>
          <w:szCs w:val="28"/>
          <w:lang w:bidi="fa-IR"/>
        </w:rPr>
        <w:t>14232</w:t>
      </w:r>
    </w:p>
    <w:p>
      <w:pPr>
        <w:pStyle w:val="BookText"/>
        <w:rPr/>
      </w:pPr>
      <w:r>
        <w:rPr>
          <w:rFonts w:ascii="IRNazanin" w:hAnsi="IRNazanin" w:eastAsia="IRNazanin"/>
          <w:color w:val="111111"/>
          <w:sz w:val="28"/>
          <w:sz w:val="28"/>
          <w:szCs w:val="28"/>
          <w:rtl w:val="true"/>
          <w:lang w:bidi="fa-IR"/>
        </w:rPr>
        <w:t xml:space="preserve">صابر بن زین العابدین خوانساری </w:t>
      </w:r>
      <w:r>
        <w:rPr>
          <w:rFonts w:eastAsia="IRNazanin" w:cs="IRNazanin"/>
          <w:color w:val="111111"/>
          <w:sz w:val="28"/>
          <w:szCs w:val="28"/>
          <w:lang w:bidi="fa-IR"/>
        </w:rPr>
        <w:t>14145</w:t>
      </w:r>
    </w:p>
    <w:p>
      <w:pPr>
        <w:pStyle w:val="BookText"/>
        <w:rPr/>
      </w:pPr>
      <w:r>
        <w:rPr>
          <w:rFonts w:ascii="IRNazanin" w:hAnsi="IRNazanin" w:eastAsia="IRNazanin"/>
          <w:color w:val="111111"/>
          <w:sz w:val="28"/>
          <w:sz w:val="28"/>
          <w:szCs w:val="28"/>
          <w:rtl w:val="true"/>
          <w:lang w:bidi="fa-IR"/>
        </w:rPr>
        <w:t xml:space="preserve">صالح بن مراد علی </w:t>
      </w:r>
      <w:r>
        <w:rPr>
          <w:rFonts w:eastAsia="IRNazanin" w:cs="IRNazanin"/>
          <w:color w:val="111111"/>
          <w:sz w:val="28"/>
          <w:szCs w:val="28"/>
          <w:lang w:bidi="fa-IR"/>
        </w:rPr>
        <w:t>14231</w:t>
      </w:r>
    </w:p>
    <w:p>
      <w:pPr>
        <w:pStyle w:val="BookText"/>
        <w:rPr/>
      </w:pPr>
      <w:r>
        <w:rPr>
          <w:rFonts w:ascii="IRNazanin" w:hAnsi="IRNazanin" w:eastAsia="IRNazanin"/>
          <w:color w:val="111111"/>
          <w:sz w:val="28"/>
          <w:sz w:val="28"/>
          <w:szCs w:val="28"/>
          <w:rtl w:val="true"/>
          <w:lang w:bidi="fa-IR"/>
        </w:rPr>
        <w:t xml:space="preserve">عباس بن رضا قلی </w:t>
      </w:r>
      <w:r>
        <w:rPr>
          <w:rFonts w:eastAsia="IRNazanin" w:cs="IRNazanin"/>
          <w:color w:val="111111"/>
          <w:sz w:val="28"/>
          <w:szCs w:val="28"/>
          <w:lang w:bidi="fa-IR"/>
        </w:rPr>
        <w:t>14289</w:t>
      </w:r>
    </w:p>
    <w:p>
      <w:pPr>
        <w:pStyle w:val="BookText"/>
        <w:rPr/>
      </w:pPr>
      <w:r>
        <w:rPr>
          <w:rFonts w:ascii="IRNazanin" w:hAnsi="IRNazanin" w:eastAsia="IRNazanin"/>
          <w:color w:val="111111"/>
          <w:sz w:val="28"/>
          <w:sz w:val="28"/>
          <w:szCs w:val="28"/>
          <w:rtl w:val="true"/>
          <w:lang w:bidi="fa-IR"/>
        </w:rPr>
        <w:t xml:space="preserve">عباس على </w:t>
      </w:r>
      <w:r>
        <w:rPr>
          <w:rFonts w:eastAsia="IRNazanin" w:cs="IRNazanin"/>
          <w:color w:val="111111"/>
          <w:sz w:val="28"/>
          <w:szCs w:val="28"/>
          <w:lang w:bidi="fa-IR"/>
        </w:rPr>
        <w:t>14354</w:t>
      </w:r>
    </w:p>
    <w:p>
      <w:pPr>
        <w:pStyle w:val="BookText"/>
        <w:rPr/>
      </w:pPr>
      <w:r>
        <w:rPr>
          <w:rFonts w:ascii="Amiri" w:hAnsi="Amiri" w:eastAsia="Amiri" w:cs="Amiri"/>
          <w:color w:val="111111"/>
          <w:sz w:val="28"/>
          <w:sz w:val="28"/>
          <w:szCs w:val="28"/>
          <w:rtl w:val="true"/>
          <w:lang w:bidi="ar-SA"/>
        </w:rPr>
        <w:t xml:space="preserve">عبدالرحيم </w:t>
      </w:r>
      <w:r>
        <w:rPr>
          <w:rFonts w:eastAsia="Amiri" w:cs="Amiri" w:ascii="Amiri" w:hAnsi="Amiri"/>
          <w:color w:val="111111"/>
          <w:sz w:val="28"/>
          <w:szCs w:val="28"/>
          <w:lang w:bidi="ar-SA"/>
        </w:rPr>
        <w:t>14113</w:t>
      </w:r>
    </w:p>
    <w:p>
      <w:pPr>
        <w:pStyle w:val="BookText"/>
        <w:rPr/>
      </w:pPr>
      <w:r>
        <w:rPr>
          <w:rFonts w:ascii="IRNazanin" w:hAnsi="IRNazanin" w:eastAsia="IRNazanin"/>
          <w:color w:val="111111"/>
          <w:sz w:val="28"/>
          <w:sz w:val="28"/>
          <w:szCs w:val="28"/>
          <w:rtl w:val="true"/>
          <w:lang w:bidi="fa-IR"/>
        </w:rPr>
        <w:t xml:space="preserve">عبد الرحيم بن حسین شراری </w:t>
      </w:r>
      <w:r>
        <w:rPr>
          <w:rFonts w:eastAsia="IRNazanin" w:cs="IRNazanin"/>
          <w:color w:val="111111"/>
          <w:sz w:val="28"/>
          <w:szCs w:val="28"/>
          <w:lang w:bidi="fa-IR"/>
        </w:rPr>
        <w:t>14222</w:t>
      </w:r>
    </w:p>
    <w:p>
      <w:pPr>
        <w:pStyle w:val="BookText"/>
        <w:rPr/>
      </w:pPr>
      <w:r>
        <w:rPr>
          <w:rFonts w:ascii="IRNazanin" w:hAnsi="IRNazanin" w:eastAsia="IRNazanin"/>
          <w:color w:val="111111"/>
          <w:sz w:val="28"/>
          <w:sz w:val="28"/>
          <w:szCs w:val="28"/>
          <w:rtl w:val="true"/>
          <w:lang w:bidi="fa-IR"/>
        </w:rPr>
        <w:t xml:space="preserve">عبدالله بن جعفر موسوی خلخالی </w:t>
      </w:r>
      <w:r>
        <w:rPr>
          <w:rFonts w:eastAsia="IRNazanin" w:cs="IRNazanin"/>
          <w:color w:val="111111"/>
          <w:sz w:val="28"/>
          <w:szCs w:val="28"/>
          <w:lang w:bidi="fa-IR"/>
        </w:rPr>
        <w:t>14275/1</w:t>
      </w:r>
    </w:p>
    <w:p>
      <w:pPr>
        <w:pStyle w:val="BookText"/>
        <w:rPr/>
      </w:pPr>
      <w:r>
        <w:rPr>
          <w:rFonts w:ascii="IRNazanin" w:hAnsi="IRNazanin" w:eastAsia="IRNazanin"/>
          <w:color w:val="111111"/>
          <w:sz w:val="28"/>
          <w:sz w:val="28"/>
          <w:szCs w:val="28"/>
          <w:rtl w:val="true"/>
          <w:lang w:bidi="fa-IR"/>
        </w:rPr>
        <w:t xml:space="preserve">عبدالله بن عبدالمجید هزار جریبی </w:t>
      </w:r>
      <w:r>
        <w:rPr>
          <w:rFonts w:eastAsia="IRNazanin" w:cs="IRNazanin"/>
          <w:color w:val="111111"/>
          <w:sz w:val="28"/>
          <w:szCs w:val="28"/>
          <w:lang w:bidi="fa-IR"/>
        </w:rPr>
        <w:t>14107</w:t>
      </w:r>
    </w:p>
    <w:p>
      <w:pPr>
        <w:pStyle w:val="BookText"/>
        <w:rPr/>
      </w:pPr>
      <w:r>
        <w:rPr>
          <w:rFonts w:ascii="IRNazanin" w:hAnsi="IRNazanin" w:eastAsia="IRNazanin"/>
          <w:color w:val="111111"/>
          <w:sz w:val="28"/>
          <w:sz w:val="28"/>
          <w:szCs w:val="28"/>
          <w:rtl w:val="true"/>
          <w:lang w:bidi="fa-IR"/>
        </w:rPr>
        <w:t xml:space="preserve">عبدالله فراهانی </w:t>
      </w:r>
      <w:r>
        <w:rPr>
          <w:rFonts w:eastAsia="IRNazanin" w:cs="IRNazanin"/>
          <w:color w:val="111111"/>
          <w:sz w:val="28"/>
          <w:szCs w:val="28"/>
          <w:lang w:bidi="fa-IR"/>
        </w:rPr>
        <w:t>14361</w:t>
      </w:r>
    </w:p>
    <w:p>
      <w:pPr>
        <w:pStyle w:val="BookText"/>
        <w:rPr/>
      </w:pPr>
      <w:r>
        <w:rPr>
          <w:rFonts w:ascii="IRNazanin" w:hAnsi="IRNazanin" w:eastAsia="IRNazanin"/>
          <w:color w:val="111111"/>
          <w:sz w:val="28"/>
          <w:sz w:val="28"/>
          <w:szCs w:val="28"/>
          <w:rtl w:val="true"/>
          <w:lang w:bidi="fa-IR"/>
        </w:rPr>
        <w:t xml:space="preserve">عبد الوهاب بن محمد صالح در جزینی </w:t>
      </w:r>
      <w:r>
        <w:rPr>
          <w:rFonts w:eastAsia="IRNazanin" w:cs="IRNazanin"/>
          <w:color w:val="111111"/>
          <w:sz w:val="28"/>
          <w:szCs w:val="28"/>
          <w:lang w:bidi="fa-IR"/>
        </w:rPr>
        <w:t>14197/1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14197/2</w:t>
      </w:r>
    </w:p>
    <w:p>
      <w:pPr>
        <w:pStyle w:val="BookText"/>
        <w:rPr/>
      </w:pPr>
      <w:r>
        <w:rPr>
          <w:rFonts w:ascii="IRNazanin" w:hAnsi="IRNazanin" w:eastAsia="IRNazanin"/>
          <w:color w:val="111111"/>
          <w:sz w:val="28"/>
          <w:sz w:val="28"/>
          <w:szCs w:val="28"/>
          <w:rtl w:val="true"/>
          <w:lang w:bidi="fa-IR"/>
        </w:rPr>
        <w:t xml:space="preserve">عقیل علوی </w:t>
      </w:r>
      <w:r>
        <w:rPr>
          <w:rFonts w:eastAsia="IRNazanin" w:cs="IRNazanin"/>
          <w:color w:val="111111"/>
          <w:sz w:val="28"/>
          <w:szCs w:val="28"/>
          <w:lang w:bidi="fa-IR"/>
        </w:rPr>
        <w:t>14109/3</w:t>
      </w:r>
    </w:p>
    <w:p>
      <w:pPr>
        <w:pStyle w:val="BookText"/>
        <w:rPr/>
      </w:pPr>
      <w:r>
        <w:rPr>
          <w:rFonts w:ascii="IRNazanin" w:hAnsi="IRNazanin" w:eastAsia="IRNazanin"/>
          <w:color w:val="111111"/>
          <w:sz w:val="28"/>
          <w:sz w:val="28"/>
          <w:szCs w:val="28"/>
          <w:rtl w:val="true"/>
          <w:lang w:bidi="fa-IR"/>
        </w:rPr>
        <w:t xml:space="preserve">علی بن احمد موسوی </w:t>
      </w:r>
      <w:r>
        <w:rPr>
          <w:rFonts w:eastAsia="IRNazanin" w:cs="IRNazanin"/>
          <w:color w:val="111111"/>
          <w:sz w:val="28"/>
          <w:szCs w:val="28"/>
          <w:lang w:bidi="fa-IR"/>
        </w:rPr>
        <w:t>14116/4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14116/5</w:t>
      </w:r>
    </w:p>
    <w:p>
      <w:pPr>
        <w:pStyle w:val="BookText"/>
        <w:rPr/>
      </w:pPr>
      <w:r>
        <w:rPr>
          <w:rFonts w:ascii="IRNazanin" w:hAnsi="IRNazanin" w:eastAsia="IRNazanin"/>
          <w:color w:val="111111"/>
          <w:sz w:val="28"/>
          <w:sz w:val="28"/>
          <w:szCs w:val="28"/>
          <w:rtl w:val="true"/>
          <w:lang w:bidi="fa-IR"/>
        </w:rPr>
        <w:t xml:space="preserve">علی بن محمد دولابی طهرانی </w:t>
      </w:r>
      <w:r>
        <w:rPr>
          <w:rFonts w:eastAsia="IRNazanin" w:cs="IRNazanin"/>
          <w:color w:val="111111"/>
          <w:sz w:val="28"/>
          <w:szCs w:val="28"/>
          <w:lang w:bidi="fa-IR"/>
        </w:rPr>
        <w:t>14102</w:t>
      </w:r>
    </w:p>
    <w:p>
      <w:pPr>
        <w:pStyle w:val="BookText"/>
        <w:rPr/>
      </w:pPr>
      <w:r>
        <w:rPr>
          <w:rFonts w:ascii="IRNazanin" w:hAnsi="IRNazanin" w:eastAsia="IRNazanin"/>
          <w:color w:val="111111"/>
          <w:sz w:val="28"/>
          <w:sz w:val="28"/>
          <w:szCs w:val="28"/>
          <w:rtl w:val="true"/>
          <w:lang w:bidi="fa-IR"/>
        </w:rPr>
        <w:t>على نقى بن محمد هادی دوانی</w:t>
      </w:r>
      <w:r>
        <w:rPr>
          <w:rFonts w:eastAsia="IRNazanin" w:cs="IRNazanin"/>
          <w:color w:val="111111"/>
          <w:sz w:val="28"/>
          <w:szCs w:val="28"/>
          <w:lang w:bidi="fa-IR"/>
        </w:rPr>
        <w:t>14233</w:t>
      </w:r>
    </w:p>
    <w:p>
      <w:pPr>
        <w:pStyle w:val="BookText"/>
        <w:rPr/>
      </w:pP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علیرضا بافقی</w:t>
      </w:r>
    </w:p>
    <w:p>
      <w:pPr>
        <w:pStyle w:val="BookText"/>
        <w:rPr/>
      </w:pPr>
      <w:r>
        <w:rPr>
          <w:rFonts w:ascii="IRNazanin" w:hAnsi="IRNazanin" w:eastAsia="IRNazanin"/>
          <w:color w:val="111111"/>
          <w:sz w:val="28"/>
          <w:sz w:val="28"/>
          <w:szCs w:val="28"/>
          <w:rtl w:val="true"/>
          <w:lang w:bidi="fa-IR"/>
        </w:rPr>
        <w:t xml:space="preserve">فتحعلی بن علی رودباری </w:t>
      </w:r>
      <w:r>
        <w:rPr>
          <w:rFonts w:eastAsia="IRNazanin" w:cs="IRNazanin"/>
          <w:color w:val="111111"/>
          <w:sz w:val="28"/>
          <w:szCs w:val="28"/>
          <w:lang w:bidi="fa-IR"/>
        </w:rPr>
        <w:t>14157</w:t>
      </w:r>
    </w:p>
    <w:p>
      <w:pPr>
        <w:pStyle w:val="BookText"/>
        <w:rPr/>
      </w:pPr>
      <w:r>
        <w:rPr>
          <w:rFonts w:ascii="IRNazanin" w:hAnsi="IRNazanin" w:eastAsia="IRNazanin"/>
          <w:color w:val="111111"/>
          <w:sz w:val="28"/>
          <w:sz w:val="28"/>
          <w:szCs w:val="28"/>
          <w:rtl w:val="true"/>
          <w:lang w:bidi="fa-IR"/>
        </w:rPr>
        <w:t xml:space="preserve">قاسم بن حاجی دامغانی </w:t>
      </w:r>
      <w:r>
        <w:rPr>
          <w:rFonts w:eastAsia="IRNazanin" w:cs="IRNazanin"/>
          <w:color w:val="111111"/>
          <w:sz w:val="28"/>
          <w:szCs w:val="28"/>
          <w:lang w:bidi="fa-IR"/>
        </w:rPr>
        <w:t>14378</w:t>
      </w:r>
    </w:p>
    <w:p>
      <w:pPr>
        <w:pStyle w:val="BookText"/>
        <w:rPr/>
      </w:pPr>
      <w:r>
        <w:rPr>
          <w:rFonts w:ascii="IRNazanin" w:hAnsi="IRNazanin" w:eastAsia="IRNazanin"/>
          <w:color w:val="111111"/>
          <w:sz w:val="28"/>
          <w:sz w:val="28"/>
          <w:szCs w:val="28"/>
          <w:rtl w:val="true"/>
          <w:lang w:bidi="fa-IR"/>
        </w:rPr>
        <w:t xml:space="preserve">قاسم علیبیک اخکر </w:t>
      </w:r>
      <w:r>
        <w:rPr>
          <w:rFonts w:eastAsia="IRNazanin" w:cs="IRNazanin"/>
          <w:color w:val="111111"/>
          <w:sz w:val="28"/>
          <w:szCs w:val="28"/>
          <w:lang w:bidi="fa-IR"/>
        </w:rPr>
        <w:t>14176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14177</w:t>
      </w:r>
    </w:p>
    <w:p>
      <w:pPr>
        <w:pStyle w:val="BookText"/>
        <w:rPr/>
      </w:pPr>
      <w:r>
        <w:rPr>
          <w:rFonts w:ascii="IRNazanin" w:hAnsi="IRNazanin" w:eastAsia="IRNazanin"/>
          <w:color w:val="111111"/>
          <w:sz w:val="28"/>
          <w:sz w:val="28"/>
          <w:szCs w:val="28"/>
          <w:rtl w:val="true"/>
          <w:lang w:bidi="fa-IR"/>
        </w:rPr>
        <w:t xml:space="preserve">قاسم علیبیک اخکر حیدر آبادی </w:t>
      </w:r>
      <w:r>
        <w:rPr>
          <w:rFonts w:eastAsia="IRNazanin" w:cs="IRNazanin"/>
          <w:color w:val="111111"/>
          <w:sz w:val="28"/>
          <w:szCs w:val="28"/>
          <w:lang w:bidi="fa-IR"/>
        </w:rPr>
        <w:t>14165</w:t>
      </w:r>
    </w:p>
    <w:p>
      <w:pPr>
        <w:pStyle w:val="BookText"/>
        <w:rPr/>
      </w:pPr>
      <w:r>
        <w:rPr>
          <w:rFonts w:ascii="IRNazanin" w:hAnsi="IRNazanin" w:eastAsia="IRNazanin"/>
          <w:color w:val="111111"/>
          <w:sz w:val="28"/>
          <w:sz w:val="28"/>
          <w:szCs w:val="28"/>
          <w:rtl w:val="true"/>
          <w:lang w:bidi="fa-IR"/>
        </w:rPr>
        <w:t xml:space="preserve">قاسم علیبیک اخگر حیدر آبادی </w:t>
      </w:r>
      <w:r>
        <w:rPr>
          <w:rFonts w:eastAsia="IRNazanin" w:cs="IRNazanin"/>
          <w:color w:val="111111"/>
          <w:sz w:val="28"/>
          <w:szCs w:val="28"/>
          <w:lang w:bidi="fa-IR"/>
        </w:rPr>
        <w:t>14175</w:t>
      </w:r>
    </w:p>
    <w:p>
      <w:pPr>
        <w:pStyle w:val="BookText"/>
        <w:rPr/>
      </w:pPr>
      <w:r>
        <w:rPr>
          <w:rFonts w:ascii="Amiri" w:hAnsi="Amiri" w:eastAsia="Amiri" w:cs="Amiri"/>
          <w:color w:val="111111"/>
          <w:sz w:val="28"/>
          <w:sz w:val="28"/>
          <w:szCs w:val="28"/>
          <w:rtl w:val="true"/>
          <w:lang w:bidi="ar-SA"/>
        </w:rPr>
        <w:t xml:space="preserve">ابراهيم بن ابراهيم </w:t>
      </w:r>
      <w:r>
        <w:rPr>
          <w:rFonts w:eastAsia="Amiri" w:cs="Amiri" w:ascii="Amiri" w:hAnsi="Amiri"/>
          <w:color w:val="111111"/>
          <w:sz w:val="28"/>
          <w:szCs w:val="28"/>
          <w:lang w:bidi="ar-SA"/>
        </w:rPr>
        <w:t>14224</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lang w:bidi="fa-IR"/>
        </w:rPr>
        <w:t>14185/3</w:t>
      </w:r>
    </w:p>
    <w:p>
      <w:pPr>
        <w:pStyle w:val="BookText"/>
        <w:rPr/>
      </w:pPr>
      <w:r>
        <w:rPr>
          <w:rFonts w:ascii="IRNazanin" w:hAnsi="IRNazanin" w:eastAsia="IRNazanin"/>
          <w:color w:val="111111"/>
          <w:sz w:val="28"/>
          <w:sz w:val="28"/>
          <w:szCs w:val="28"/>
          <w:rtl w:val="true"/>
          <w:lang w:bidi="fa-IR"/>
        </w:rPr>
        <w:t xml:space="preserve">ابوالحسن بن علی </w:t>
      </w:r>
      <w:r>
        <w:rPr>
          <w:rFonts w:eastAsia="IRNazanin" w:cs="IRNazanin"/>
          <w:color w:val="111111"/>
          <w:sz w:val="28"/>
          <w:szCs w:val="28"/>
          <w:lang w:bidi="fa-IR"/>
        </w:rPr>
        <w:t>14358/1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14354/2</w:t>
      </w:r>
    </w:p>
    <w:p>
      <w:pPr>
        <w:pStyle w:val="BookText"/>
        <w:rPr/>
      </w:pPr>
      <w:r>
        <w:rPr>
          <w:rFonts w:ascii="IRNazanin" w:hAnsi="IRNazanin" w:eastAsia="IRNazanin"/>
          <w:color w:val="111111"/>
          <w:sz w:val="28"/>
          <w:sz w:val="28"/>
          <w:szCs w:val="28"/>
          <w:rtl w:val="true"/>
          <w:lang w:bidi="fa-IR"/>
        </w:rPr>
        <w:t xml:space="preserve">ابوالحسن بن علی لنجانی </w:t>
      </w:r>
      <w:r>
        <w:rPr>
          <w:rFonts w:eastAsia="IRNazanin" w:cs="IRNazanin"/>
          <w:color w:val="111111"/>
          <w:sz w:val="28"/>
          <w:szCs w:val="28"/>
          <w:lang w:bidi="fa-IR"/>
        </w:rPr>
        <w:t>14310</w:t>
      </w:r>
    </w:p>
    <w:p>
      <w:pPr>
        <w:pStyle w:val="BookText"/>
        <w:rPr/>
      </w:pPr>
      <w:r>
        <w:rPr>
          <w:rFonts w:ascii="IRNazanin" w:hAnsi="IRNazanin" w:eastAsia="IRNazanin"/>
          <w:color w:val="111111"/>
          <w:sz w:val="28"/>
          <w:sz w:val="28"/>
          <w:szCs w:val="28"/>
          <w:rtl w:val="true"/>
          <w:lang w:bidi="fa-IR"/>
        </w:rPr>
        <w:t xml:space="preserve">ابوالقاسم بن حسین علی قزوینی نجفی </w:t>
      </w:r>
      <w:r>
        <w:rPr>
          <w:rFonts w:eastAsia="IRNazanin" w:cs="IRNazanin"/>
          <w:color w:val="111111"/>
          <w:sz w:val="28"/>
          <w:szCs w:val="28"/>
          <w:lang w:bidi="fa-IR"/>
        </w:rPr>
        <w:t>14158/1</w:t>
      </w:r>
    </w:p>
    <w:p>
      <w:pPr>
        <w:pStyle w:val="BookText"/>
        <w:rPr/>
      </w:pPr>
      <w:r>
        <w:rPr>
          <w:rFonts w:ascii="IRNazanin" w:hAnsi="IRNazanin" w:eastAsia="IRNazanin"/>
          <w:color w:val="111111"/>
          <w:sz w:val="28"/>
          <w:sz w:val="28"/>
          <w:szCs w:val="28"/>
          <w:rtl w:val="true"/>
          <w:lang w:bidi="fa-IR"/>
        </w:rPr>
        <w:t xml:space="preserve">ابوالقاسم بن قاسم سمنانی آشتیانی </w:t>
      </w:r>
      <w:r>
        <w:rPr>
          <w:rFonts w:eastAsia="IRNazanin" w:cs="IRNazanin"/>
          <w:color w:val="111111"/>
          <w:sz w:val="28"/>
          <w:szCs w:val="28"/>
          <w:lang w:bidi="fa-IR"/>
        </w:rPr>
        <w:t>14325/2</w:t>
      </w:r>
    </w:p>
    <w:p>
      <w:pPr>
        <w:pStyle w:val="BookText"/>
        <w:rPr/>
      </w:pPr>
      <w:r>
        <w:rPr>
          <w:rFonts w:ascii="IRNazanin" w:hAnsi="IRNazanin" w:eastAsia="IRNazanin"/>
          <w:color w:val="111111"/>
          <w:sz w:val="28"/>
          <w:sz w:val="28"/>
          <w:szCs w:val="28"/>
          <w:rtl w:val="true"/>
          <w:lang w:bidi="fa-IR"/>
        </w:rPr>
        <w:t xml:space="preserve">ابو القاسم بن محمد زمان تفرشی </w:t>
      </w:r>
      <w:r>
        <w:rPr>
          <w:rFonts w:eastAsia="IRNazanin" w:cs="IRNazanin"/>
          <w:color w:val="111111"/>
          <w:sz w:val="28"/>
          <w:szCs w:val="28"/>
          <w:lang w:bidi="fa-IR"/>
        </w:rPr>
        <w:t>14281</w:t>
      </w:r>
    </w:p>
    <w:p>
      <w:pPr>
        <w:pStyle w:val="BookText"/>
        <w:rPr/>
      </w:pPr>
      <w:r>
        <w:rPr>
          <w:rFonts w:ascii="IRNazanin" w:hAnsi="IRNazanin" w:eastAsia="IRNazanin"/>
          <w:color w:val="111111"/>
          <w:sz w:val="28"/>
          <w:sz w:val="28"/>
          <w:szCs w:val="28"/>
          <w:rtl w:val="true"/>
          <w:lang w:bidi="fa-IR"/>
        </w:rPr>
        <w:t xml:space="preserve">ابوالقاسم بن محمد حسن کاشانی </w:t>
      </w:r>
      <w:r>
        <w:rPr>
          <w:rFonts w:eastAsia="IRNazanin" w:cs="IRNazanin"/>
          <w:color w:val="111111"/>
          <w:sz w:val="28"/>
          <w:szCs w:val="28"/>
          <w:lang w:bidi="fa-IR"/>
        </w:rPr>
        <w:t>14260</w:t>
      </w:r>
    </w:p>
    <w:p>
      <w:pPr>
        <w:pStyle w:val="BookText"/>
        <w:rPr/>
      </w:pPr>
      <w:r>
        <w:rPr>
          <w:rFonts w:ascii="IRNazanin" w:hAnsi="IRNazanin" w:eastAsia="IRNazanin"/>
          <w:color w:val="111111"/>
          <w:sz w:val="28"/>
          <w:sz w:val="28"/>
          <w:szCs w:val="28"/>
          <w:rtl w:val="true"/>
          <w:lang w:bidi="fa-IR"/>
        </w:rPr>
        <w:t xml:space="preserve">ابو القاسم بن محمد کاظم حسینی </w:t>
      </w:r>
      <w:r>
        <w:rPr>
          <w:rFonts w:eastAsia="IRNazanin" w:cs="IRNazanin"/>
          <w:color w:val="111111"/>
          <w:sz w:val="28"/>
          <w:szCs w:val="28"/>
          <w:lang w:bidi="fa-IR"/>
        </w:rPr>
        <w:t>14305</w:t>
      </w:r>
    </w:p>
    <w:p>
      <w:pPr>
        <w:pStyle w:val="BookText"/>
        <w:rPr/>
      </w:pPr>
      <w:r>
        <w:rPr>
          <w:rFonts w:ascii="IRNazanin" w:hAnsi="IRNazanin" w:eastAsia="IRNazanin"/>
          <w:color w:val="111111"/>
          <w:sz w:val="28"/>
          <w:sz w:val="28"/>
          <w:szCs w:val="28"/>
          <w:rtl w:val="true"/>
          <w:lang w:bidi="fa-IR"/>
        </w:rPr>
        <w:t xml:space="preserve">ابو تراب بن میرزا کبیر </w:t>
      </w:r>
      <w:r>
        <w:rPr>
          <w:rFonts w:eastAsia="IRNazanin" w:cs="IRNazanin"/>
          <w:color w:val="111111"/>
          <w:sz w:val="28"/>
          <w:szCs w:val="28"/>
          <w:lang w:bidi="fa-IR"/>
        </w:rPr>
        <w:t>14355/1</w:t>
      </w:r>
    </w:p>
    <w:p>
      <w:pPr>
        <w:pStyle w:val="BookText"/>
        <w:rPr/>
      </w:pPr>
      <w:r>
        <w:rPr>
          <w:rFonts w:ascii="IRNazanin" w:hAnsi="IRNazanin" w:eastAsia="IRNazanin"/>
          <w:color w:val="111111"/>
          <w:sz w:val="28"/>
          <w:sz w:val="28"/>
          <w:szCs w:val="28"/>
          <w:rtl w:val="true"/>
          <w:lang w:bidi="fa-IR"/>
        </w:rPr>
        <w:t xml:space="preserve">احمد بن نظر محمد خواجه سید؟ </w:t>
      </w:r>
      <w:r>
        <w:rPr>
          <w:rFonts w:eastAsia="IRNazanin" w:cs="IRNazanin"/>
          <w:color w:val="111111"/>
          <w:sz w:val="28"/>
          <w:szCs w:val="28"/>
          <w:lang w:bidi="fa-IR"/>
        </w:rPr>
        <w:t>14338/2</w:t>
      </w:r>
    </w:p>
    <w:p>
      <w:pPr>
        <w:pStyle w:val="BookText"/>
        <w:rPr/>
      </w:pPr>
      <w:r>
        <w:rPr>
          <w:rFonts w:ascii="IRNazanin" w:hAnsi="IRNazanin" w:eastAsia="IRNazanin"/>
          <w:color w:val="111111"/>
          <w:sz w:val="28"/>
          <w:sz w:val="28"/>
          <w:szCs w:val="28"/>
          <w:rtl w:val="true"/>
          <w:lang w:bidi="fa-IR"/>
        </w:rPr>
        <w:t xml:space="preserve">احمد بندپی مازندران </w:t>
      </w:r>
      <w:r>
        <w:rPr>
          <w:rFonts w:eastAsia="IRNazanin" w:cs="IRNazanin"/>
          <w:color w:val="111111"/>
          <w:sz w:val="28"/>
          <w:szCs w:val="28"/>
          <w:lang w:bidi="fa-IR"/>
        </w:rPr>
        <w:t>14332</w:t>
      </w:r>
    </w:p>
    <w:p>
      <w:pPr>
        <w:pStyle w:val="BookText"/>
        <w:rPr/>
      </w:pPr>
      <w:r>
        <w:rPr>
          <w:rFonts w:ascii="Amiri" w:hAnsi="Amiri" w:eastAsia="Amiri" w:cs="Amiri"/>
          <w:color w:val="111111"/>
          <w:sz w:val="28"/>
          <w:sz w:val="28"/>
          <w:szCs w:val="28"/>
          <w:rtl w:val="true"/>
          <w:lang w:bidi="ar-SA"/>
        </w:rPr>
        <w:t xml:space="preserve">اسماعيل بن اللهويردي رضي </w:t>
      </w:r>
      <w:r>
        <w:rPr>
          <w:rFonts w:eastAsia="Amiri" w:cs="Amiri" w:ascii="Amiri" w:hAnsi="Amiri"/>
          <w:color w:val="111111"/>
          <w:sz w:val="28"/>
          <w:szCs w:val="28"/>
          <w:lang w:bidi="ar-SA"/>
        </w:rPr>
        <w:t>14365</w:t>
      </w:r>
    </w:p>
    <w:p>
      <w:pPr>
        <w:pStyle w:val="BookText"/>
        <w:rPr/>
      </w:pPr>
      <w:r>
        <w:rPr>
          <w:rFonts w:ascii="IRNazanin" w:hAnsi="IRNazanin" w:eastAsia="IRNazanin"/>
          <w:color w:val="111111"/>
          <w:sz w:val="28"/>
          <w:sz w:val="28"/>
          <w:szCs w:val="28"/>
          <w:rtl w:val="true"/>
          <w:lang w:bidi="fa-IR"/>
        </w:rPr>
        <w:t xml:space="preserve">اسمعیل بن خداکرم چناری دزفولی </w:t>
      </w:r>
      <w:r>
        <w:rPr>
          <w:rFonts w:eastAsia="IRNazanin" w:cs="IRNazanin"/>
          <w:color w:val="111111"/>
          <w:sz w:val="28"/>
          <w:szCs w:val="28"/>
          <w:lang w:bidi="fa-IR"/>
        </w:rPr>
        <w:t>14376</w:t>
      </w:r>
    </w:p>
    <w:p>
      <w:pPr>
        <w:pStyle w:val="BookText"/>
        <w:rPr/>
      </w:pPr>
      <w:r>
        <w:rPr>
          <w:rFonts w:ascii="IRNazanin" w:hAnsi="IRNazanin" w:eastAsia="IRNazanin"/>
          <w:color w:val="111111"/>
          <w:sz w:val="28"/>
          <w:sz w:val="28"/>
          <w:szCs w:val="28"/>
          <w:rtl w:val="true"/>
          <w:lang w:bidi="fa-IR"/>
        </w:rPr>
        <w:t xml:space="preserve">افراسیاب </w:t>
      </w:r>
      <w:r>
        <w:rPr>
          <w:rFonts w:eastAsia="IRNazanin" w:cs="IRNazanin"/>
          <w:color w:val="111111"/>
          <w:sz w:val="28"/>
          <w:szCs w:val="28"/>
          <w:lang w:bidi="fa-IR"/>
        </w:rPr>
        <w:t>14110</w:t>
      </w:r>
    </w:p>
    <w:p>
      <w:pPr>
        <w:pStyle w:val="BookText"/>
        <w:rPr/>
      </w:pPr>
      <w:r>
        <w:rPr>
          <w:rFonts w:ascii="IRNazanin" w:hAnsi="IRNazanin" w:eastAsia="IRNazanin"/>
          <w:color w:val="111111"/>
          <w:sz w:val="28"/>
          <w:sz w:val="28"/>
          <w:szCs w:val="28"/>
          <w:rtl w:val="true"/>
          <w:lang w:bidi="fa-IR"/>
        </w:rPr>
        <w:t xml:space="preserve">اکبر بن محمد حسین زارجی </w:t>
      </w:r>
      <w:r>
        <w:rPr>
          <w:rFonts w:eastAsia="IRNazanin" w:cs="IRNazanin"/>
          <w:color w:val="111111"/>
          <w:sz w:val="28"/>
          <w:szCs w:val="28"/>
          <w:lang w:bidi="fa-IR"/>
        </w:rPr>
        <w:t>14273</w:t>
      </w:r>
    </w:p>
    <w:p>
      <w:pPr>
        <w:pStyle w:val="BookText"/>
        <w:rPr/>
      </w:pPr>
      <w:r>
        <w:rPr>
          <w:rFonts w:ascii="IRNazanin" w:hAnsi="IRNazanin" w:eastAsia="IRNazanin"/>
          <w:color w:val="111111"/>
          <w:sz w:val="28"/>
          <w:sz w:val="28"/>
          <w:szCs w:val="28"/>
          <w:rtl w:val="true"/>
          <w:lang w:bidi="fa-IR"/>
        </w:rPr>
        <w:t xml:space="preserve">برجعلی بن دولت یار </w:t>
      </w:r>
      <w:r>
        <w:rPr>
          <w:rFonts w:eastAsia="IRNazanin" w:cs="IRNazanin"/>
          <w:color w:val="111111"/>
          <w:sz w:val="28"/>
          <w:szCs w:val="28"/>
          <w:lang w:bidi="fa-IR"/>
        </w:rPr>
        <w:t>14373/1</w:t>
      </w:r>
    </w:p>
    <w:p>
      <w:pPr>
        <w:pStyle w:val="BookText"/>
        <w:rPr/>
      </w:pPr>
      <w:r>
        <w:rPr>
          <w:rFonts w:ascii="IRNazanin" w:hAnsi="IRNazanin" w:eastAsia="IRNazanin"/>
          <w:color w:val="111111"/>
          <w:sz w:val="28"/>
          <w:sz w:val="28"/>
          <w:szCs w:val="28"/>
          <w:rtl w:val="true"/>
          <w:lang w:bidi="fa-IR"/>
        </w:rPr>
        <w:t xml:space="preserve">برجعلی بن دولت یار جراقلی </w:t>
      </w:r>
      <w:r>
        <w:rPr>
          <w:rFonts w:eastAsia="IRNazanin" w:cs="IRNazanin"/>
          <w:color w:val="111111"/>
          <w:sz w:val="28"/>
          <w:szCs w:val="28"/>
          <w:lang w:bidi="fa-IR"/>
        </w:rPr>
        <w:t>14377</w:t>
      </w:r>
    </w:p>
    <w:p>
      <w:pPr>
        <w:pStyle w:val="BookText"/>
        <w:rPr/>
      </w:pPr>
      <w:r>
        <w:rPr>
          <w:rFonts w:ascii="IRNazanin" w:hAnsi="IRNazanin" w:eastAsia="IRNazanin"/>
          <w:color w:val="111111"/>
          <w:sz w:val="28"/>
          <w:sz w:val="28"/>
          <w:szCs w:val="28"/>
          <w:rtl w:val="true"/>
          <w:lang w:bidi="fa-IR"/>
        </w:rPr>
        <w:t xml:space="preserve">جواد بن ابوالحسن بیکلو </w:t>
      </w:r>
      <w:r>
        <w:rPr>
          <w:rFonts w:eastAsia="IRNazanin" w:cs="IRNazanin"/>
          <w:color w:val="111111"/>
          <w:sz w:val="28"/>
          <w:szCs w:val="28"/>
          <w:lang w:bidi="fa-IR"/>
        </w:rPr>
        <w:t>14296</w:t>
      </w:r>
    </w:p>
    <w:p>
      <w:pPr>
        <w:pStyle w:val="BookText"/>
        <w:rPr/>
      </w:pPr>
      <w:r>
        <w:rPr>
          <w:rFonts w:ascii="IRNazanin" w:hAnsi="IRNazanin" w:eastAsia="IRNazanin"/>
          <w:color w:val="111111"/>
          <w:sz w:val="28"/>
          <w:sz w:val="28"/>
          <w:szCs w:val="28"/>
          <w:rtl w:val="true"/>
          <w:lang w:bidi="fa-IR"/>
        </w:rPr>
        <w:t xml:space="preserve">جهان بخش بن مراد حاصل یک نخجوانی </w:t>
      </w:r>
      <w:r>
        <w:rPr>
          <w:rFonts w:eastAsia="IRNazanin" w:cs="IRNazanin"/>
          <w:color w:val="111111"/>
          <w:sz w:val="28"/>
          <w:szCs w:val="28"/>
          <w:lang w:bidi="fa-IR"/>
        </w:rPr>
        <w:t>14306</w:t>
      </w:r>
    </w:p>
    <w:p>
      <w:pPr>
        <w:pStyle w:val="BookText"/>
        <w:rPr/>
      </w:pPr>
      <w:r>
        <w:rPr>
          <w:rFonts w:ascii="IRNazanin" w:hAnsi="IRNazanin" w:eastAsia="IRNazanin"/>
          <w:color w:val="111111"/>
          <w:sz w:val="28"/>
          <w:sz w:val="28"/>
          <w:szCs w:val="28"/>
          <w:rtl w:val="true"/>
          <w:lang w:bidi="fa-IR"/>
        </w:rPr>
        <w:t xml:space="preserve">حسن بن علی اکبر وزوالی </w:t>
      </w:r>
      <w:r>
        <w:rPr>
          <w:rFonts w:eastAsia="IRNazanin" w:cs="IRNazanin"/>
          <w:color w:val="111111"/>
          <w:sz w:val="28"/>
          <w:szCs w:val="28"/>
          <w:lang w:bidi="fa-IR"/>
        </w:rPr>
        <w:t>14370/3</w:t>
      </w:r>
    </w:p>
    <w:p>
      <w:pPr>
        <w:pStyle w:val="BookText"/>
        <w:rPr/>
      </w:pPr>
      <w:r>
        <w:rPr>
          <w:rFonts w:ascii="IRNazanin" w:hAnsi="IRNazanin" w:eastAsia="IRNazanin"/>
          <w:color w:val="111111"/>
          <w:sz w:val="28"/>
          <w:sz w:val="28"/>
          <w:szCs w:val="28"/>
          <w:rtl w:val="true"/>
          <w:lang w:bidi="fa-IR"/>
        </w:rPr>
        <w:t xml:space="preserve">حسین بن عبدالحامد فیجانی </w:t>
      </w:r>
      <w:r>
        <w:rPr>
          <w:rFonts w:eastAsia="IRNazanin" w:cs="IRNazanin"/>
          <w:color w:val="111111"/>
          <w:sz w:val="28"/>
          <w:szCs w:val="28"/>
          <w:lang w:bidi="fa-IR"/>
        </w:rPr>
        <w:t>14386/1</w:t>
      </w:r>
    </w:p>
    <w:p>
      <w:pPr>
        <w:pStyle w:val="BookText"/>
        <w:rPr/>
      </w:pPr>
      <w:r>
        <w:rPr>
          <w:rFonts w:ascii="IRNazanin" w:hAnsi="IRNazanin" w:eastAsia="IRNazanin"/>
          <w:color w:val="111111"/>
          <w:sz w:val="28"/>
          <w:sz w:val="28"/>
          <w:szCs w:val="28"/>
          <w:rtl w:val="true"/>
          <w:lang w:bidi="fa-IR"/>
        </w:rPr>
        <w:t xml:space="preserve">حسین بن نعمت الله </w:t>
      </w:r>
      <w:r>
        <w:rPr>
          <w:rFonts w:eastAsia="IRNazanin" w:cs="IRNazanin"/>
          <w:color w:val="111111"/>
          <w:sz w:val="28"/>
          <w:szCs w:val="28"/>
          <w:lang w:bidi="fa-IR"/>
        </w:rPr>
        <w:t>14236</w:t>
      </w:r>
    </w:p>
    <w:p>
      <w:pPr>
        <w:pStyle w:val="BookText"/>
        <w:rPr/>
      </w:pPr>
      <w:r>
        <w:rPr>
          <w:rFonts w:ascii="IRNazanin" w:hAnsi="IRNazanin" w:eastAsia="IRNazanin"/>
          <w:color w:val="111111"/>
          <w:sz w:val="28"/>
          <w:sz w:val="28"/>
          <w:szCs w:val="28"/>
          <w:rtl w:val="true"/>
          <w:lang w:bidi="fa-IR"/>
        </w:rPr>
        <w:t xml:space="preserve">حسینعلی بن جعفر سلماسی </w:t>
      </w:r>
      <w:r>
        <w:rPr>
          <w:rFonts w:eastAsia="IRNazanin" w:cs="IRNazanin"/>
          <w:color w:val="111111"/>
          <w:sz w:val="28"/>
          <w:szCs w:val="28"/>
          <w:lang w:bidi="fa-IR"/>
        </w:rPr>
        <w:t>142003</w:t>
      </w:r>
    </w:p>
    <w:p>
      <w:pPr>
        <w:pStyle w:val="BookText"/>
        <w:rPr/>
      </w:pPr>
      <w:r>
        <w:rPr>
          <w:rFonts w:ascii="Amiri" w:hAnsi="Amiri" w:eastAsia="Amiri" w:cs="Amiri"/>
          <w:color w:val="111111"/>
          <w:sz w:val="28"/>
          <w:sz w:val="28"/>
          <w:szCs w:val="28"/>
          <w:rtl w:val="true"/>
          <w:lang w:bidi="ar-SA"/>
        </w:rPr>
        <w:t xml:space="preserve">خليل بن اروج عسس </w:t>
      </w:r>
      <w:r>
        <w:rPr>
          <w:rFonts w:eastAsia="Amiri" w:cs="Amiri" w:ascii="Amiri" w:hAnsi="Amiri"/>
          <w:color w:val="111111"/>
          <w:sz w:val="28"/>
          <w:szCs w:val="28"/>
          <w:lang w:bidi="ar-SA"/>
        </w:rPr>
        <w:t>14392</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بن علی کاشانی </w:t>
      </w:r>
      <w:r>
        <w:rPr>
          <w:rFonts w:eastAsia="IRNazanin" w:cs="IRNazanin"/>
          <w:color w:val="111111"/>
          <w:sz w:val="28"/>
          <w:szCs w:val="28"/>
          <w:lang w:bidi="fa-IR"/>
        </w:rPr>
        <w:t>14184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14128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14169/1</w:t>
      </w:r>
    </w:p>
    <w:p>
      <w:pPr>
        <w:pStyle w:val="BookText"/>
        <w:rPr/>
      </w:pPr>
      <w:r>
        <w:rPr>
          <w:rFonts w:ascii="IRNazanin" w:hAnsi="IRNazanin" w:eastAsia="IRNazanin"/>
          <w:color w:val="111111"/>
          <w:sz w:val="28"/>
          <w:sz w:val="28"/>
          <w:szCs w:val="28"/>
          <w:rtl w:val="true"/>
          <w:lang w:bidi="fa-IR"/>
        </w:rPr>
        <w:t xml:space="preserve">محمد حسن بن عبدالحسین </w:t>
      </w:r>
      <w:r>
        <w:rPr>
          <w:rFonts w:eastAsia="IRNazanin" w:cs="IRNazanin"/>
          <w:color w:val="111111"/>
          <w:sz w:val="28"/>
          <w:szCs w:val="28"/>
          <w:lang w:bidi="fa-IR"/>
        </w:rPr>
        <w:t>14335</w:t>
      </w:r>
    </w:p>
    <w:p>
      <w:pPr>
        <w:pStyle w:val="BookText"/>
        <w:rPr/>
      </w:pPr>
      <w:r>
        <w:rPr>
          <w:rFonts w:ascii="IRNazanin" w:hAnsi="IRNazanin" w:eastAsia="IRNazanin"/>
          <w:color w:val="111111"/>
          <w:sz w:val="28"/>
          <w:sz w:val="28"/>
          <w:szCs w:val="28"/>
          <w:rtl w:val="true"/>
          <w:lang w:bidi="fa-IR"/>
        </w:rPr>
        <w:t xml:space="preserve">محمد حسن بن محمد یوسف گراکوه کلیائی </w:t>
      </w:r>
      <w:r>
        <w:rPr>
          <w:rFonts w:eastAsia="IRNazanin" w:cs="IRNazanin"/>
          <w:color w:val="111111"/>
          <w:sz w:val="28"/>
          <w:szCs w:val="28"/>
          <w:lang w:bidi="fa-IR"/>
        </w:rPr>
        <w:t>14237</w:t>
      </w:r>
    </w:p>
    <w:p>
      <w:pPr>
        <w:pStyle w:val="BookText"/>
        <w:rPr/>
      </w:pPr>
      <w:r>
        <w:rPr>
          <w:rFonts w:ascii="IRNazanin" w:hAnsi="IRNazanin" w:eastAsia="IRNazanin"/>
          <w:color w:val="111111"/>
          <w:sz w:val="28"/>
          <w:sz w:val="28"/>
          <w:szCs w:val="28"/>
          <w:rtl w:val="true"/>
          <w:lang w:bidi="fa-IR"/>
        </w:rPr>
        <w:t xml:space="preserve">محمد حسن شیرازی </w:t>
      </w:r>
      <w:r>
        <w:rPr>
          <w:rFonts w:eastAsia="IRNazanin" w:cs="IRNazanin"/>
          <w:color w:val="111111"/>
          <w:sz w:val="28"/>
          <w:szCs w:val="28"/>
          <w:lang w:bidi="fa-IR"/>
        </w:rPr>
        <w:t>14166</w:t>
      </w:r>
    </w:p>
    <w:p>
      <w:pPr>
        <w:pStyle w:val="BookText"/>
        <w:rPr/>
      </w:pPr>
      <w:r>
        <w:rPr>
          <w:rFonts w:ascii="IRNazanin" w:hAnsi="IRNazanin" w:eastAsia="IRNazanin"/>
          <w:color w:val="111111"/>
          <w:sz w:val="28"/>
          <w:sz w:val="28"/>
          <w:szCs w:val="28"/>
          <w:rtl w:val="true"/>
          <w:lang w:bidi="fa-IR"/>
        </w:rPr>
        <w:t xml:space="preserve">محمد حسین بن صفر على واعظ شهر فسانی </w:t>
      </w:r>
      <w:r>
        <w:rPr>
          <w:rFonts w:eastAsia="IRNazanin" w:cs="IRNazanin"/>
          <w:color w:val="111111"/>
          <w:sz w:val="28"/>
          <w:szCs w:val="28"/>
          <w:lang w:bidi="fa-IR"/>
        </w:rPr>
        <w:t>14214</w:t>
      </w:r>
    </w:p>
    <w:p>
      <w:pPr>
        <w:pStyle w:val="BookText"/>
        <w:rPr/>
      </w:pPr>
      <w:r>
        <w:rPr>
          <w:rFonts w:ascii="IRNazanin" w:hAnsi="IRNazanin" w:eastAsia="IRNazanin"/>
          <w:color w:val="111111"/>
          <w:sz w:val="28"/>
          <w:sz w:val="28"/>
          <w:szCs w:val="28"/>
          <w:rtl w:val="true"/>
          <w:lang w:bidi="fa-IR"/>
        </w:rPr>
        <w:t xml:space="preserve">محمد حسین بن عبادالله ششجوانی فریدنی خونساری </w:t>
      </w:r>
      <w:r>
        <w:rPr>
          <w:rFonts w:eastAsia="IRNazanin" w:cs="IRNazanin"/>
          <w:color w:val="111111"/>
          <w:sz w:val="28"/>
          <w:szCs w:val="28"/>
          <w:lang w:bidi="fa-IR"/>
        </w:rPr>
        <w:t>14228/1</w:t>
      </w:r>
    </w:p>
    <w:p>
      <w:pPr>
        <w:pStyle w:val="BookText"/>
        <w:rPr/>
      </w:pPr>
      <w:r>
        <w:rPr>
          <w:rFonts w:ascii="IRNazanin" w:hAnsi="IRNazanin" w:eastAsia="IRNazanin"/>
          <w:color w:val="111111"/>
          <w:sz w:val="28"/>
          <w:sz w:val="28"/>
          <w:szCs w:val="28"/>
          <w:rtl w:val="true"/>
          <w:lang w:bidi="fa-IR"/>
        </w:rPr>
        <w:t xml:space="preserve">محمد حسین بن محمد علی خوانساری </w:t>
      </w:r>
      <w:r>
        <w:rPr>
          <w:rFonts w:eastAsia="IRNazanin" w:cs="IRNazanin"/>
          <w:color w:val="111111"/>
          <w:sz w:val="28"/>
          <w:szCs w:val="28"/>
          <w:lang w:bidi="fa-IR"/>
        </w:rPr>
        <w:t>14384</w:t>
      </w:r>
    </w:p>
    <w:p>
      <w:pPr>
        <w:pStyle w:val="BookText"/>
        <w:rPr/>
      </w:pPr>
      <w:r>
        <w:rPr>
          <w:rFonts w:ascii="IRNazanin" w:hAnsi="IRNazanin" w:eastAsia="IRNazanin"/>
          <w:color w:val="111111"/>
          <w:sz w:val="28"/>
          <w:sz w:val="28"/>
          <w:szCs w:val="28"/>
          <w:rtl w:val="true"/>
          <w:lang w:bidi="fa-IR"/>
        </w:rPr>
        <w:t xml:space="preserve">محمد حسین بن مهدی عراقی تفرشی طرخورانی </w:t>
      </w:r>
      <w:r>
        <w:rPr>
          <w:rFonts w:eastAsia="IRNazanin" w:cs="IRNazanin"/>
          <w:color w:val="111111"/>
          <w:sz w:val="28"/>
          <w:szCs w:val="28"/>
          <w:lang w:bidi="fa-IR"/>
        </w:rPr>
        <w:t>14125</w:t>
      </w:r>
    </w:p>
    <w:p>
      <w:pPr>
        <w:pStyle w:val="BookText"/>
        <w:rPr/>
      </w:pPr>
      <w:r>
        <w:rPr>
          <w:rFonts w:ascii="IRNazanin" w:hAnsi="IRNazanin" w:eastAsia="IRNazanin"/>
          <w:color w:val="111111"/>
          <w:sz w:val="28"/>
          <w:sz w:val="28"/>
          <w:szCs w:val="28"/>
          <w:rtl w:val="true"/>
          <w:lang w:bidi="fa-IR"/>
        </w:rPr>
        <w:t xml:space="preserve">محمد حمزه بن محمد شفیع کجلامی </w:t>
      </w:r>
      <w:r>
        <w:rPr>
          <w:rFonts w:eastAsia="IRNazanin" w:cs="IRNazanin"/>
          <w:color w:val="111111"/>
          <w:sz w:val="28"/>
          <w:szCs w:val="28"/>
          <w:lang w:bidi="fa-IR"/>
        </w:rPr>
        <w:t>14227</w:t>
      </w:r>
    </w:p>
    <w:p>
      <w:pPr>
        <w:pStyle w:val="BookText"/>
        <w:rPr/>
      </w:pPr>
      <w:r>
        <w:rPr>
          <w:rFonts w:ascii="IRNazanin" w:hAnsi="IRNazanin" w:eastAsia="IRNazanin"/>
          <w:color w:val="111111"/>
          <w:sz w:val="28"/>
          <w:sz w:val="28"/>
          <w:szCs w:val="28"/>
          <w:rtl w:val="true"/>
          <w:lang w:bidi="fa-IR"/>
        </w:rPr>
        <w:t xml:space="preserve">محمد رضا بن علی اکبر تاجر اصفهانی </w:t>
      </w:r>
      <w:r>
        <w:rPr>
          <w:rFonts w:eastAsia="IRNazanin" w:cs="IRNazanin"/>
          <w:color w:val="111111"/>
          <w:sz w:val="28"/>
          <w:szCs w:val="28"/>
          <w:lang w:bidi="fa-IR"/>
        </w:rPr>
        <w:t>14227</w:t>
      </w:r>
    </w:p>
    <w:p>
      <w:pPr>
        <w:pStyle w:val="BookText"/>
        <w:rPr/>
      </w:pPr>
      <w:r>
        <w:rPr>
          <w:rFonts w:ascii="IRNazanin" w:hAnsi="IRNazanin" w:eastAsia="IRNazanin"/>
          <w:color w:val="111111"/>
          <w:sz w:val="28"/>
          <w:sz w:val="28"/>
          <w:szCs w:val="28"/>
          <w:rtl w:val="true"/>
          <w:lang w:bidi="fa-IR"/>
        </w:rPr>
        <w:t xml:space="preserve">محمد رضا بن محمد فاضل موسوی فانی اصفهانی </w:t>
      </w:r>
      <w:r>
        <w:rPr>
          <w:rFonts w:eastAsia="IRNazanin" w:cs="IRNazanin"/>
          <w:color w:val="111111"/>
          <w:sz w:val="28"/>
          <w:szCs w:val="28"/>
          <w:lang w:bidi="fa-IR"/>
        </w:rPr>
        <w:t>14362</w:t>
      </w:r>
    </w:p>
    <w:p>
      <w:pPr>
        <w:pStyle w:val="BookText"/>
        <w:rPr/>
      </w:pPr>
      <w:r>
        <w:rPr>
          <w:rFonts w:ascii="IRNazanin" w:hAnsi="IRNazanin" w:eastAsia="IRNazanin"/>
          <w:color w:val="111111"/>
          <w:sz w:val="28"/>
          <w:sz w:val="28"/>
          <w:szCs w:val="28"/>
          <w:rtl w:val="true"/>
          <w:lang w:bidi="fa-IR"/>
        </w:rPr>
        <w:t xml:space="preserve">محمد رفیع بن محمد صادق شیرازی </w:t>
      </w:r>
      <w:r>
        <w:rPr>
          <w:rFonts w:eastAsia="IRNazanin" w:cs="IRNazanin"/>
          <w:color w:val="111111"/>
          <w:sz w:val="28"/>
          <w:szCs w:val="28"/>
          <w:lang w:bidi="fa-IR"/>
        </w:rPr>
        <w:t>14153/1</w:t>
      </w:r>
    </w:p>
    <w:p>
      <w:pPr>
        <w:pStyle w:val="BookText"/>
        <w:rPr/>
      </w:pPr>
      <w:r>
        <w:rPr>
          <w:rFonts w:ascii="IRNazanin" w:hAnsi="IRNazanin" w:eastAsia="IRNazanin"/>
          <w:color w:val="111111"/>
          <w:sz w:val="28"/>
          <w:sz w:val="28"/>
          <w:szCs w:val="28"/>
          <w:rtl w:val="true"/>
          <w:lang w:bidi="fa-IR"/>
        </w:rPr>
        <w:t xml:space="preserve">محمد زمان بن محمد صادق پورکی کواری </w:t>
      </w:r>
      <w:r>
        <w:rPr>
          <w:rFonts w:eastAsia="IRNazanin" w:cs="IRNazanin"/>
          <w:color w:val="111111"/>
          <w:sz w:val="28"/>
          <w:szCs w:val="28"/>
          <w:lang w:bidi="fa-IR"/>
        </w:rPr>
        <w:t>14380</w:t>
      </w:r>
    </w:p>
    <w:p>
      <w:pPr>
        <w:pStyle w:val="BookText"/>
        <w:rPr/>
      </w:pPr>
      <w:r>
        <w:rPr>
          <w:rFonts w:ascii="IRNazanin" w:hAnsi="IRNazanin" w:eastAsia="IRNazanin"/>
          <w:color w:val="111111"/>
          <w:sz w:val="28"/>
          <w:sz w:val="28"/>
          <w:szCs w:val="28"/>
          <w:rtl w:val="true"/>
          <w:lang w:bidi="fa-IR"/>
        </w:rPr>
        <w:t xml:space="preserve">محمد شریف </w:t>
      </w:r>
      <w:r>
        <w:rPr>
          <w:rFonts w:eastAsia="IRNazanin" w:cs="IRNazanin"/>
          <w:color w:val="111111"/>
          <w:sz w:val="28"/>
          <w:szCs w:val="28"/>
          <w:lang w:bidi="fa-IR"/>
        </w:rPr>
        <w:t>14360</w:t>
      </w:r>
    </w:p>
    <w:p>
      <w:pPr>
        <w:pStyle w:val="BookText"/>
        <w:rPr/>
      </w:pPr>
      <w:r>
        <w:rPr>
          <w:rFonts w:ascii="IRNazanin" w:hAnsi="IRNazanin" w:eastAsia="IRNazanin"/>
          <w:color w:val="111111"/>
          <w:sz w:val="28"/>
          <w:sz w:val="28"/>
          <w:szCs w:val="28"/>
          <w:rtl w:val="true"/>
          <w:lang w:bidi="fa-IR"/>
        </w:rPr>
        <w:t xml:space="preserve">محمد شفیع نمکوری </w:t>
      </w:r>
      <w:r>
        <w:rPr>
          <w:rFonts w:eastAsia="IRNazanin" w:cs="IRNazanin"/>
          <w:color w:val="111111"/>
          <w:sz w:val="28"/>
          <w:szCs w:val="28"/>
          <w:lang w:bidi="fa-IR"/>
        </w:rPr>
        <w:t>14182</w:t>
      </w:r>
    </w:p>
    <w:p>
      <w:pPr>
        <w:pStyle w:val="BookText"/>
        <w:rPr/>
      </w:pPr>
      <w:r>
        <w:rPr>
          <w:rFonts w:ascii="IRNazanin" w:hAnsi="IRNazanin" w:eastAsia="IRNazanin"/>
          <w:color w:val="111111"/>
          <w:sz w:val="28"/>
          <w:sz w:val="28"/>
          <w:szCs w:val="28"/>
          <w:rtl w:val="true"/>
          <w:lang w:bidi="fa-IR"/>
        </w:rPr>
        <w:t xml:space="preserve">محمد صادق بن عليرضا بافقی </w:t>
      </w:r>
      <w:r>
        <w:rPr>
          <w:rFonts w:eastAsia="IRNazanin" w:cs="IRNazanin"/>
          <w:color w:val="111111"/>
          <w:sz w:val="28"/>
          <w:szCs w:val="28"/>
          <w:lang w:bidi="fa-IR"/>
        </w:rPr>
        <w:t>14321/1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14314/2</w:t>
      </w:r>
    </w:p>
    <w:p>
      <w:pPr>
        <w:pStyle w:val="BookText"/>
        <w:rPr/>
      </w:pPr>
      <w:r>
        <w:rPr>
          <w:rFonts w:ascii="IRNazanin" w:hAnsi="IRNazanin" w:eastAsia="IRNazanin"/>
          <w:color w:val="111111"/>
          <w:sz w:val="28"/>
          <w:sz w:val="28"/>
          <w:szCs w:val="28"/>
          <w:rtl w:val="true"/>
          <w:lang w:bidi="fa-IR"/>
        </w:rPr>
        <w:t xml:space="preserve">محمد صادق حاجی محمد علی یزدی </w:t>
      </w:r>
      <w:r>
        <w:rPr>
          <w:rFonts w:eastAsia="IRNazanin" w:cs="IRNazanin"/>
          <w:color w:val="111111"/>
          <w:sz w:val="28"/>
          <w:szCs w:val="28"/>
          <w:lang w:bidi="fa-IR"/>
        </w:rPr>
        <w:t>14321/1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14321/9</w:t>
      </w:r>
    </w:p>
    <w:p>
      <w:pPr>
        <w:pStyle w:val="BookText"/>
        <w:rPr/>
      </w:pPr>
      <w:r>
        <w:rPr>
          <w:rFonts w:ascii="IRNazanin" w:hAnsi="IRNazanin" w:eastAsia="IRNazanin"/>
          <w:color w:val="111111"/>
          <w:sz w:val="28"/>
          <w:sz w:val="28"/>
          <w:szCs w:val="28"/>
          <w:rtl w:val="true"/>
          <w:lang w:bidi="fa-IR"/>
        </w:rPr>
        <w:t xml:space="preserve">محمد صالح بن محمد خیاط مراغی </w:t>
      </w:r>
      <w:r>
        <w:rPr>
          <w:rFonts w:eastAsia="IRNazanin" w:cs="IRNazanin"/>
          <w:color w:val="111111"/>
          <w:sz w:val="28"/>
          <w:szCs w:val="28"/>
          <w:lang w:bidi="fa-IR"/>
        </w:rPr>
        <w:t>14117</w:t>
      </w:r>
    </w:p>
    <w:p>
      <w:pPr>
        <w:pStyle w:val="BookText"/>
        <w:rPr/>
      </w:pPr>
      <w:r>
        <w:rPr>
          <w:rFonts w:ascii="IRNazanin" w:hAnsi="IRNazanin" w:eastAsia="IRNazanin"/>
          <w:color w:val="111111"/>
          <w:sz w:val="28"/>
          <w:sz w:val="28"/>
          <w:szCs w:val="28"/>
          <w:rtl w:val="true"/>
          <w:lang w:bidi="fa-IR"/>
        </w:rPr>
        <w:t xml:space="preserve">محمد صالح ذاکر بن طیب رودباری </w:t>
      </w:r>
      <w:r>
        <w:rPr>
          <w:rFonts w:eastAsia="IRNazanin" w:cs="IRNazanin"/>
          <w:color w:val="111111"/>
          <w:sz w:val="28"/>
          <w:szCs w:val="28"/>
          <w:lang w:bidi="fa-IR"/>
        </w:rPr>
        <w:t>14323</w:t>
      </w:r>
    </w:p>
    <w:p>
      <w:pPr>
        <w:pStyle w:val="BookText"/>
        <w:rPr/>
      </w:pPr>
      <w:r>
        <w:rPr>
          <w:rFonts w:ascii="IRNazanin" w:hAnsi="IRNazanin" w:eastAsia="IRNazanin"/>
          <w:color w:val="111111"/>
          <w:sz w:val="28"/>
          <w:sz w:val="28"/>
          <w:szCs w:val="28"/>
          <w:rtl w:val="true"/>
          <w:lang w:bidi="fa-IR"/>
        </w:rPr>
        <w:t xml:space="preserve">محمد علی بن حسین </w:t>
      </w:r>
      <w:r>
        <w:rPr>
          <w:rFonts w:eastAsia="IRNazanin" w:cs="IRNazanin"/>
          <w:color w:val="111111"/>
          <w:sz w:val="28"/>
          <w:szCs w:val="28"/>
          <w:lang w:bidi="fa-IR"/>
        </w:rPr>
        <w:t>14251/2</w:t>
      </w:r>
    </w:p>
    <w:p>
      <w:pPr>
        <w:pStyle w:val="BookText"/>
        <w:rPr/>
      </w:pPr>
      <w:r>
        <w:rPr>
          <w:rFonts w:ascii="IRNazanin" w:hAnsi="IRNazanin" w:eastAsia="IRNazanin"/>
          <w:color w:val="111111"/>
          <w:sz w:val="28"/>
          <w:sz w:val="28"/>
          <w:szCs w:val="28"/>
          <w:rtl w:val="true"/>
          <w:lang w:bidi="fa-IR"/>
        </w:rPr>
        <w:t xml:space="preserve">محمد علی بن عبدالله هروی </w:t>
      </w:r>
      <w:r>
        <w:rPr>
          <w:rFonts w:eastAsia="IRNazanin" w:cs="IRNazanin"/>
          <w:color w:val="111111"/>
          <w:sz w:val="28"/>
          <w:szCs w:val="28"/>
          <w:lang w:bidi="fa-IR"/>
        </w:rPr>
        <w:t>14345</w:t>
      </w:r>
    </w:p>
    <w:p>
      <w:pPr>
        <w:pStyle w:val="BookText"/>
        <w:rPr/>
      </w:pPr>
      <w:r>
        <w:rPr>
          <w:rFonts w:ascii="IRNazanin" w:hAnsi="IRNazanin" w:eastAsia="IRNazanin"/>
          <w:color w:val="111111"/>
          <w:sz w:val="28"/>
          <w:sz w:val="28"/>
          <w:szCs w:val="28"/>
          <w:rtl w:val="true"/>
          <w:lang w:bidi="fa-IR"/>
        </w:rPr>
        <w:t xml:space="preserve">قاسم علیبیگ اخگر </w:t>
      </w:r>
      <w:r>
        <w:rPr>
          <w:rFonts w:eastAsia="IRNazanin" w:cs="IRNazanin"/>
          <w:color w:val="111111"/>
          <w:sz w:val="28"/>
          <w:szCs w:val="28"/>
          <w:lang w:bidi="fa-IR"/>
        </w:rPr>
        <w:t>14163/1</w:t>
      </w:r>
    </w:p>
    <w:p>
      <w:pPr>
        <w:pStyle w:val="BookText"/>
        <w:rPr/>
      </w:pPr>
      <w:r>
        <w:rPr>
          <w:rFonts w:ascii="IRNazanin" w:hAnsi="IRNazanin" w:eastAsia="IRNazanin"/>
          <w:color w:val="111111"/>
          <w:sz w:val="28"/>
          <w:sz w:val="28"/>
          <w:szCs w:val="28"/>
          <w:rtl w:val="true"/>
          <w:lang w:bidi="fa-IR"/>
        </w:rPr>
        <w:t xml:space="preserve">قاسمعلی بن محمد </w:t>
      </w:r>
      <w:r>
        <w:rPr>
          <w:rFonts w:eastAsia="IRNazanin" w:cs="IRNazanin"/>
          <w:color w:val="111111"/>
          <w:sz w:val="28"/>
          <w:szCs w:val="28"/>
          <w:lang w:bidi="fa-IR"/>
        </w:rPr>
        <w:t>14243</w:t>
      </w:r>
    </w:p>
    <w:p>
      <w:pPr>
        <w:pStyle w:val="BookText"/>
        <w:rPr/>
      </w:pPr>
      <w:r>
        <w:rPr>
          <w:rFonts w:ascii="IRNazanin" w:hAnsi="IRNazanin" w:eastAsia="IRNazanin"/>
          <w:color w:val="111111"/>
          <w:sz w:val="28"/>
          <w:sz w:val="28"/>
          <w:szCs w:val="28"/>
          <w:rtl w:val="true"/>
          <w:lang w:bidi="fa-IR"/>
        </w:rPr>
        <w:t xml:space="preserve">قربانعلی </w:t>
      </w:r>
      <w:r>
        <w:rPr>
          <w:rFonts w:eastAsia="IRNazanin" w:cs="IRNazanin"/>
          <w:color w:val="111111"/>
          <w:sz w:val="28"/>
          <w:szCs w:val="28"/>
          <w:lang w:bidi="fa-IR"/>
        </w:rPr>
        <w:t>14351</w:t>
      </w:r>
    </w:p>
    <w:p>
      <w:pPr>
        <w:pStyle w:val="BookText"/>
        <w:rPr/>
      </w:pPr>
      <w:r>
        <w:rPr>
          <w:rFonts w:ascii="IRNazanin" w:hAnsi="IRNazanin" w:eastAsia="IRNazanin"/>
          <w:color w:val="111111"/>
          <w:sz w:val="28"/>
          <w:sz w:val="28"/>
          <w:szCs w:val="28"/>
          <w:rtl w:val="true"/>
          <w:lang w:bidi="fa-IR"/>
        </w:rPr>
        <w:t xml:space="preserve">كاظم بن نقی موذن قزوینی </w:t>
      </w:r>
      <w:r>
        <w:rPr>
          <w:rFonts w:eastAsia="IRNazanin" w:cs="IRNazanin"/>
          <w:color w:val="111111"/>
          <w:sz w:val="28"/>
          <w:szCs w:val="28"/>
          <w:lang w:bidi="fa-IR"/>
        </w:rPr>
        <w:t>14391</w:t>
      </w:r>
    </w:p>
    <w:p>
      <w:pPr>
        <w:pStyle w:val="BookText"/>
        <w:rPr/>
      </w:pPr>
      <w:r>
        <w:rPr>
          <w:rFonts w:ascii="IRNazanin" w:hAnsi="IRNazanin" w:eastAsia="IRNazanin"/>
          <w:color w:val="111111"/>
          <w:sz w:val="28"/>
          <w:sz w:val="28"/>
          <w:szCs w:val="28"/>
          <w:rtl w:val="true"/>
          <w:lang w:bidi="fa-IR"/>
        </w:rPr>
        <w:t xml:space="preserve">کربلایی محمد علی بن کربلایی فضل الله راورانی </w:t>
      </w:r>
      <w:r>
        <w:rPr>
          <w:rFonts w:eastAsia="IRNazanin" w:cs="IRNazanin"/>
          <w:color w:val="111111"/>
          <w:sz w:val="28"/>
          <w:szCs w:val="28"/>
          <w:lang w:bidi="fa-IR"/>
        </w:rPr>
        <w:t>14280/1</w:t>
      </w:r>
    </w:p>
    <w:p>
      <w:pPr>
        <w:pStyle w:val="BookText"/>
        <w:rPr/>
      </w:pPr>
      <w:r>
        <w:rPr>
          <w:rFonts w:ascii="IRNazanin" w:hAnsi="IRNazanin" w:eastAsia="IRNazanin"/>
          <w:color w:val="111111"/>
          <w:sz w:val="28"/>
          <w:sz w:val="28"/>
          <w:szCs w:val="28"/>
          <w:rtl w:val="true"/>
          <w:lang w:bidi="fa-IR"/>
        </w:rPr>
        <w:t xml:space="preserve">کرمعلی </w:t>
      </w:r>
      <w:r>
        <w:rPr>
          <w:rFonts w:eastAsia="IRNazanin" w:cs="IRNazanin"/>
          <w:color w:val="111111"/>
          <w:sz w:val="28"/>
          <w:szCs w:val="28"/>
          <w:lang w:bidi="fa-IR"/>
        </w:rPr>
        <w:t>14307</w:t>
      </w:r>
    </w:p>
    <w:p>
      <w:pPr>
        <w:pStyle w:val="BookText"/>
        <w:rPr/>
      </w:pPr>
      <w:r>
        <w:rPr>
          <w:rFonts w:ascii="IRNazanin" w:hAnsi="IRNazanin" w:eastAsia="IRNazanin"/>
          <w:color w:val="111111"/>
          <w:sz w:val="28"/>
          <w:sz w:val="28"/>
          <w:szCs w:val="28"/>
          <w:rtl w:val="true"/>
          <w:lang w:bidi="fa-IR"/>
        </w:rPr>
        <w:t xml:space="preserve">کصلر </w:t>
      </w:r>
      <w:r>
        <w:rPr>
          <w:rFonts w:eastAsia="IRNazanin" w:cs="IRNazanin"/>
          <w:color w:val="111111"/>
          <w:sz w:val="28"/>
          <w:szCs w:val="28"/>
          <w:lang w:bidi="fa-IR"/>
        </w:rPr>
        <w:t>14178/2</w:t>
      </w:r>
    </w:p>
    <w:p>
      <w:pPr>
        <w:pStyle w:val="BookText"/>
        <w:rPr/>
      </w:pPr>
      <w:r>
        <w:rPr>
          <w:rFonts w:ascii="IRNazanin" w:hAnsi="IRNazanin" w:eastAsia="IRNazanin"/>
          <w:color w:val="111111"/>
          <w:sz w:val="28"/>
          <w:sz w:val="28"/>
          <w:szCs w:val="28"/>
          <w:rtl w:val="true"/>
          <w:lang w:bidi="fa-IR"/>
        </w:rPr>
        <w:t xml:space="preserve">لاری </w:t>
      </w:r>
      <w:r>
        <w:rPr>
          <w:rFonts w:eastAsia="IRNazanin" w:cs="IRNazanin"/>
          <w:color w:val="111111"/>
          <w:sz w:val="28"/>
          <w:szCs w:val="28"/>
          <w:lang w:bidi="fa-IR"/>
        </w:rPr>
        <w:t>14181</w:t>
      </w:r>
    </w:p>
    <w:p>
      <w:pPr>
        <w:pStyle w:val="BookText"/>
        <w:rPr/>
      </w:pPr>
      <w:r>
        <w:rPr>
          <w:rFonts w:ascii="IRNazanin" w:hAnsi="IRNazanin" w:eastAsia="IRNazanin"/>
          <w:color w:val="111111"/>
          <w:sz w:val="28"/>
          <w:sz w:val="28"/>
          <w:szCs w:val="28"/>
          <w:rtl w:val="true"/>
          <w:lang w:bidi="fa-IR"/>
        </w:rPr>
        <w:t xml:space="preserve">محمد بن رشید خلاص </w:t>
      </w:r>
      <w:r>
        <w:rPr>
          <w:rFonts w:eastAsia="IRNazanin" w:cs="IRNazanin"/>
          <w:color w:val="111111"/>
          <w:sz w:val="28"/>
          <w:szCs w:val="28"/>
          <w:lang w:bidi="fa-IR"/>
        </w:rPr>
        <w:t>14178/6</w:t>
      </w:r>
    </w:p>
    <w:p>
      <w:pPr>
        <w:pStyle w:val="BookText"/>
        <w:rPr/>
      </w:pPr>
      <w:r>
        <w:rPr>
          <w:rFonts w:ascii="IRNazanin" w:hAnsi="IRNazanin" w:eastAsia="IRNazanin"/>
          <w:color w:val="111111"/>
          <w:sz w:val="28"/>
          <w:sz w:val="28"/>
          <w:szCs w:val="28"/>
          <w:rtl w:val="true"/>
          <w:lang w:bidi="fa-IR"/>
        </w:rPr>
        <w:t xml:space="preserve">محمد بن عباسعلی هزار جریبی </w:t>
      </w:r>
      <w:r>
        <w:rPr>
          <w:rFonts w:eastAsia="IRNazanin" w:cs="IRNazanin"/>
          <w:color w:val="111111"/>
          <w:sz w:val="28"/>
          <w:szCs w:val="28"/>
          <w:lang w:bidi="fa-IR"/>
        </w:rPr>
        <w:t>14374/1</w:t>
      </w:r>
    </w:p>
    <w:p>
      <w:pPr>
        <w:pStyle w:val="BookText"/>
        <w:rPr/>
      </w:pPr>
      <w:r>
        <w:rPr>
          <w:rFonts w:ascii="IRNazanin" w:hAnsi="IRNazanin" w:eastAsia="IRNazanin"/>
          <w:color w:val="111111"/>
          <w:sz w:val="28"/>
          <w:sz w:val="28"/>
          <w:szCs w:val="28"/>
          <w:rtl w:val="true"/>
          <w:lang w:bidi="fa-IR"/>
        </w:rPr>
        <w:t xml:space="preserve">محمد بن عبدالله زنوزی </w:t>
      </w:r>
      <w:r>
        <w:rPr>
          <w:rFonts w:eastAsia="IRNazanin" w:cs="IRNazanin"/>
          <w:color w:val="111111"/>
          <w:sz w:val="28"/>
          <w:szCs w:val="28"/>
          <w:lang w:bidi="fa-IR"/>
        </w:rPr>
        <w:t>14178/13</w:t>
      </w:r>
    </w:p>
    <w:p>
      <w:pPr>
        <w:pStyle w:val="BookText"/>
        <w:rPr/>
      </w:pPr>
      <w:r>
        <w:rPr>
          <w:rFonts w:ascii="IRNazanin" w:hAnsi="IRNazanin" w:eastAsia="IRNazanin"/>
          <w:color w:val="111111"/>
          <w:sz w:val="28"/>
          <w:sz w:val="28"/>
          <w:szCs w:val="28"/>
          <w:rtl w:val="true"/>
          <w:lang w:bidi="fa-IR"/>
        </w:rPr>
        <w:t xml:space="preserve">محمد بن علی بابا على بكلوي </w:t>
      </w:r>
      <w:r>
        <w:rPr>
          <w:rFonts w:eastAsia="IRNazanin" w:cs="IRNazanin"/>
          <w:color w:val="111111"/>
          <w:sz w:val="28"/>
          <w:szCs w:val="28"/>
          <w:lang w:bidi="fa-IR"/>
        </w:rPr>
        <w:t>14334</w:t>
      </w:r>
    </w:p>
    <w:p>
      <w:pPr>
        <w:pStyle w:val="BookText"/>
        <w:rPr/>
      </w:pPr>
      <w:r>
        <w:rPr>
          <w:rFonts w:ascii="IRNazanin" w:hAnsi="IRNazanin" w:eastAsia="IRNazanin"/>
          <w:color w:val="111111"/>
          <w:sz w:val="28"/>
          <w:sz w:val="28"/>
          <w:szCs w:val="28"/>
          <w:rtl w:val="true"/>
          <w:lang w:bidi="fa-IR"/>
        </w:rPr>
        <w:t xml:space="preserve">محمد بن قاسم علی </w:t>
      </w:r>
      <w:r>
        <w:rPr>
          <w:rFonts w:eastAsia="IRNazanin" w:cs="IRNazanin"/>
          <w:color w:val="111111"/>
          <w:sz w:val="28"/>
          <w:szCs w:val="28"/>
          <w:lang w:bidi="fa-IR"/>
        </w:rPr>
        <w:t>14262</w:t>
      </w:r>
    </w:p>
    <w:p>
      <w:pPr>
        <w:pStyle w:val="BookText"/>
        <w:rPr/>
      </w:pPr>
      <w:r>
        <w:rPr>
          <w:rFonts w:ascii="IRNazanin" w:hAnsi="IRNazanin" w:eastAsia="IRNazanin"/>
          <w:color w:val="111111"/>
          <w:sz w:val="28"/>
          <w:sz w:val="28"/>
          <w:szCs w:val="28"/>
          <w:rtl w:val="true"/>
          <w:lang w:bidi="fa-IR"/>
        </w:rPr>
        <w:t xml:space="preserve">محمد بن تتهر </w:t>
      </w:r>
      <w:r>
        <w:rPr>
          <w:rFonts w:eastAsia="IRNazanin" w:cs="IRNazanin"/>
          <w:color w:val="111111"/>
          <w:sz w:val="28"/>
          <w:szCs w:val="28"/>
          <w:lang w:bidi="fa-IR"/>
        </w:rPr>
        <w:t>14185/5</w:t>
      </w:r>
    </w:p>
    <w:p>
      <w:pPr>
        <w:pStyle w:val="BookText"/>
        <w:rPr/>
      </w:pPr>
      <w:r>
        <w:rPr>
          <w:rFonts w:ascii="IRNazanin" w:hAnsi="IRNazanin" w:eastAsia="IRNazanin"/>
          <w:color w:val="111111"/>
          <w:sz w:val="28"/>
          <w:sz w:val="28"/>
          <w:szCs w:val="28"/>
          <w:rtl w:val="true"/>
          <w:lang w:bidi="fa-IR"/>
        </w:rPr>
        <w:t xml:space="preserve">محمد خادم </w:t>
      </w:r>
      <w:r>
        <w:rPr>
          <w:rFonts w:eastAsia="IRNazanin" w:cs="IRNazanin"/>
          <w:color w:val="111111"/>
          <w:sz w:val="28"/>
          <w:szCs w:val="28"/>
          <w:lang w:bidi="fa-IR"/>
        </w:rPr>
        <w:t>14133</w:t>
      </w:r>
    </w:p>
    <w:p>
      <w:pPr>
        <w:pStyle w:val="BookText"/>
        <w:rPr/>
      </w:pPr>
      <w:r>
        <w:rPr>
          <w:rFonts w:ascii="IRNazanin" w:hAnsi="IRNazanin" w:eastAsia="IRNazanin"/>
          <w:color w:val="111111"/>
          <w:sz w:val="28"/>
          <w:sz w:val="28"/>
          <w:szCs w:val="28"/>
          <w:rtl w:val="true"/>
          <w:lang w:bidi="fa-IR"/>
        </w:rPr>
        <w:t xml:space="preserve">محمد خواجه احمد قیریشی فرحت </w:t>
      </w:r>
      <w:r>
        <w:rPr>
          <w:rFonts w:eastAsia="IRNazanin" w:cs="IRNazanin"/>
          <w:color w:val="111111"/>
          <w:sz w:val="28"/>
          <w:szCs w:val="28"/>
          <w:lang w:bidi="fa-IR"/>
        </w:rPr>
        <w:t>14164</w:t>
      </w:r>
    </w:p>
    <w:p>
      <w:pPr>
        <w:pStyle w:val="BookText"/>
        <w:rPr/>
      </w:pPr>
      <w:r>
        <w:rPr>
          <w:rFonts w:ascii="IRNazanin" w:hAnsi="IRNazanin" w:eastAsia="IRNazanin"/>
          <w:color w:val="111111"/>
          <w:sz w:val="28"/>
          <w:sz w:val="28"/>
          <w:szCs w:val="28"/>
          <w:rtl w:val="true"/>
          <w:lang w:bidi="fa-IR"/>
        </w:rPr>
        <w:t xml:space="preserve">محمد صدیق </w:t>
      </w:r>
      <w:r>
        <w:rPr>
          <w:rFonts w:eastAsia="IRNazanin" w:cs="IRNazanin"/>
          <w:color w:val="111111"/>
          <w:sz w:val="28"/>
          <w:szCs w:val="28"/>
          <w:lang w:bidi="fa-IR"/>
        </w:rPr>
        <w:t>14171</w:t>
      </w:r>
    </w:p>
    <w:p>
      <w:pPr>
        <w:pStyle w:val="BookText"/>
        <w:rPr/>
      </w:pPr>
      <w:r>
        <w:rPr>
          <w:rFonts w:ascii="IRNazanin" w:hAnsi="IRNazanin" w:eastAsia="IRNazanin"/>
          <w:color w:val="111111"/>
          <w:sz w:val="28"/>
          <w:sz w:val="28"/>
          <w:szCs w:val="28"/>
          <w:rtl w:val="true"/>
          <w:lang w:bidi="fa-IR"/>
        </w:rPr>
        <w:t xml:space="preserve">محمد صفی الله بن صدرالدین </w:t>
      </w:r>
      <w:r>
        <w:rPr>
          <w:rFonts w:eastAsia="IRNazanin" w:cs="IRNazanin"/>
          <w:color w:val="111111"/>
          <w:sz w:val="28"/>
          <w:szCs w:val="28"/>
          <w:lang w:bidi="fa-IR"/>
        </w:rPr>
        <w:t>14399</w:t>
      </w:r>
    </w:p>
    <w:p>
      <w:pPr>
        <w:pStyle w:val="BookText"/>
        <w:rPr/>
      </w:pPr>
      <w:r>
        <w:rPr>
          <w:rFonts w:ascii="IRNazanin" w:hAnsi="IRNazanin" w:eastAsia="IRNazanin"/>
          <w:color w:val="111111"/>
          <w:sz w:val="28"/>
          <w:sz w:val="28"/>
          <w:szCs w:val="28"/>
          <w:rtl w:val="true"/>
          <w:lang w:bidi="fa-IR"/>
        </w:rPr>
        <w:t xml:space="preserve">محمد ناصر </w:t>
      </w:r>
      <w:r>
        <w:rPr>
          <w:rFonts w:eastAsia="IRNazanin" w:cs="IRNazanin"/>
          <w:color w:val="111111"/>
          <w:sz w:val="28"/>
          <w:szCs w:val="28"/>
          <w:lang w:bidi="fa-IR"/>
        </w:rPr>
        <w:t>14122</w:t>
      </w:r>
    </w:p>
    <w:p>
      <w:pPr>
        <w:pStyle w:val="BookText"/>
        <w:rPr/>
      </w:pPr>
      <w:r>
        <w:rPr>
          <w:rFonts w:ascii="IRNazanin" w:hAnsi="IRNazanin" w:eastAsia="IRNazanin"/>
          <w:color w:val="111111"/>
          <w:sz w:val="28"/>
          <w:sz w:val="28"/>
          <w:szCs w:val="28"/>
          <w:rtl w:val="true"/>
          <w:lang w:bidi="fa-IR"/>
        </w:rPr>
        <w:t xml:space="preserve">محمد هزار جریبی </w:t>
      </w:r>
      <w:r>
        <w:rPr>
          <w:rFonts w:eastAsia="IRNazanin" w:cs="IRNazanin"/>
          <w:color w:val="111111"/>
          <w:sz w:val="28"/>
          <w:szCs w:val="28"/>
          <w:lang w:bidi="fa-IR"/>
        </w:rPr>
        <w:t>14178/16</w:t>
      </w:r>
    </w:p>
    <w:p>
      <w:pPr>
        <w:pStyle w:val="BookText"/>
        <w:rPr/>
      </w:pP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lang w:bidi="fa-IR"/>
        </w:rPr>
        <w:t>14108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14346/2</w:t>
      </w:r>
    </w:p>
    <w:p>
      <w:pPr>
        <w:pStyle w:val="BookText"/>
        <w:rPr/>
      </w:pPr>
      <w:r>
        <w:rPr>
          <w:rFonts w:ascii="IRNazanin" w:hAnsi="IRNazanin" w:eastAsia="IRNazanin"/>
          <w:color w:val="111111"/>
          <w:sz w:val="28"/>
          <w:sz w:val="28"/>
          <w:szCs w:val="28"/>
          <w:rtl w:val="true"/>
          <w:lang w:bidi="fa-IR"/>
        </w:rPr>
        <w:t xml:space="preserve">محمد ابراهیم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14346/1</w:t>
      </w:r>
    </w:p>
    <w:p>
      <w:pPr>
        <w:pStyle w:val="BookText"/>
        <w:rPr/>
      </w:pPr>
      <w:r>
        <w:rPr>
          <w:rFonts w:ascii="IRNazanin" w:hAnsi="IRNazanin" w:eastAsia="IRNazanin"/>
          <w:color w:val="111111"/>
          <w:sz w:val="28"/>
          <w:sz w:val="28"/>
          <w:szCs w:val="28"/>
          <w:rtl w:val="true"/>
          <w:lang w:bidi="fa-IR"/>
        </w:rPr>
        <w:t xml:space="preserve">محمد باقر بن محمد طاهر حسینی قزوینی </w:t>
      </w:r>
      <w:r>
        <w:rPr>
          <w:rFonts w:eastAsia="IRNazanin" w:cs="IRNazanin"/>
          <w:color w:val="111111"/>
          <w:sz w:val="28"/>
          <w:szCs w:val="28"/>
          <w:lang w:bidi="fa-IR"/>
        </w:rPr>
        <w:t>14329</w:t>
      </w:r>
    </w:p>
    <w:p>
      <w:pPr>
        <w:pStyle w:val="BookText"/>
        <w:rPr/>
      </w:pPr>
      <w:r>
        <w:rPr>
          <w:rFonts w:ascii="IRNazanin" w:hAnsi="IRNazanin" w:eastAsia="IRNazanin"/>
          <w:color w:val="111111"/>
          <w:sz w:val="28"/>
          <w:sz w:val="28"/>
          <w:szCs w:val="28"/>
          <w:rtl w:val="true"/>
          <w:lang w:bidi="fa-IR"/>
        </w:rPr>
        <w:t xml:space="preserve">محمد تقی بن ابوطالب حسینی طبیب </w:t>
      </w:r>
      <w:r>
        <w:rPr>
          <w:rFonts w:eastAsia="IRNazanin" w:cs="IRNazanin"/>
          <w:color w:val="111111"/>
          <w:sz w:val="28"/>
          <w:szCs w:val="28"/>
          <w:lang w:bidi="fa-IR"/>
        </w:rPr>
        <w:t>14366</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بن محمد مقیم موسوی حسنی </w:t>
      </w:r>
      <w:r>
        <w:rPr>
          <w:rFonts w:eastAsia="IRNazanin" w:cs="IRNazanin"/>
          <w:color w:val="111111"/>
          <w:sz w:val="28"/>
          <w:szCs w:val="28"/>
          <w:lang w:bidi="fa-IR"/>
        </w:rPr>
        <w:t>14263/2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نبی تویسرکانی </w:t>
      </w:r>
      <w:r>
        <w:rPr>
          <w:rFonts w:eastAsia="IRNazanin" w:cs="IRNazanin"/>
          <w:color w:val="111111"/>
          <w:sz w:val="28"/>
          <w:szCs w:val="28"/>
          <w:lang w:bidi="fa-IR"/>
        </w:rPr>
        <w:t>14137/3</w:t>
      </w:r>
    </w:p>
    <w:p>
      <w:pPr>
        <w:pStyle w:val="BookText"/>
        <w:rPr/>
      </w:pPr>
      <w:r>
        <w:rPr>
          <w:rFonts w:ascii="IRNazanin" w:hAnsi="IRNazanin" w:eastAsia="IRNazanin"/>
          <w:color w:val="111111"/>
          <w:sz w:val="28"/>
          <w:sz w:val="28"/>
          <w:szCs w:val="28"/>
          <w:rtl w:val="true"/>
          <w:lang w:bidi="fa-IR"/>
        </w:rPr>
        <w:t xml:space="preserve">میر ذوالفقار على شاه حکیم دکنی </w:t>
      </w:r>
      <w:r>
        <w:rPr>
          <w:rFonts w:eastAsia="IRNazanin" w:cs="IRNazanin"/>
          <w:color w:val="111111"/>
          <w:sz w:val="28"/>
          <w:szCs w:val="28"/>
          <w:lang w:bidi="fa-IR"/>
        </w:rPr>
        <w:t>14383</w:t>
      </w:r>
    </w:p>
    <w:p>
      <w:pPr>
        <w:pStyle w:val="BookText"/>
        <w:rPr/>
      </w:pPr>
      <w:r>
        <w:rPr>
          <w:rFonts w:ascii="IRNazanin" w:hAnsi="IRNazanin" w:eastAsia="IRNazanin"/>
          <w:color w:val="111111"/>
          <w:sz w:val="28"/>
          <w:sz w:val="28"/>
          <w:szCs w:val="28"/>
          <w:rtl w:val="true"/>
          <w:lang w:bidi="fa-IR"/>
        </w:rPr>
        <w:t xml:space="preserve">میرزا بن بک میرزا نهاوندی </w:t>
      </w:r>
      <w:r>
        <w:rPr>
          <w:rFonts w:eastAsia="IRNazanin" w:cs="IRNazanin"/>
          <w:color w:val="111111"/>
          <w:sz w:val="28"/>
          <w:szCs w:val="28"/>
          <w:lang w:bidi="fa-IR"/>
        </w:rPr>
        <w:t>14385</w:t>
      </w:r>
    </w:p>
    <w:p>
      <w:pPr>
        <w:pStyle w:val="BookText"/>
        <w:rPr/>
      </w:pPr>
      <w:r>
        <w:rPr>
          <w:rFonts w:ascii="IRNazanin" w:hAnsi="IRNazanin" w:eastAsia="IRNazanin"/>
          <w:color w:val="111111"/>
          <w:sz w:val="28"/>
          <w:sz w:val="28"/>
          <w:szCs w:val="28"/>
          <w:rtl w:val="true"/>
          <w:lang w:bidi="fa-IR"/>
        </w:rPr>
        <w:t xml:space="preserve">میرزا بن میر رجب </w:t>
      </w:r>
      <w:r>
        <w:rPr>
          <w:rFonts w:eastAsia="IRNazanin" w:cs="IRNazanin"/>
          <w:color w:val="111111"/>
          <w:sz w:val="28"/>
          <w:szCs w:val="28"/>
          <w:lang w:bidi="fa-IR"/>
        </w:rPr>
        <w:t>14336</w:t>
      </w:r>
    </w:p>
    <w:p>
      <w:pPr>
        <w:pStyle w:val="BookText"/>
        <w:rPr/>
      </w:pPr>
      <w:r>
        <w:rPr>
          <w:rFonts w:ascii="IRNazanin" w:hAnsi="IRNazanin" w:eastAsia="IRNazanin"/>
          <w:color w:val="111111"/>
          <w:sz w:val="28"/>
          <w:sz w:val="28"/>
          <w:szCs w:val="28"/>
          <w:rtl w:val="true"/>
          <w:lang w:bidi="fa-IR"/>
        </w:rPr>
        <w:t xml:space="preserve">میر علی اکبر بن میر محمد محسن بن میر محمد ذکی حسینی موسوی صفوی </w:t>
      </w:r>
      <w:r>
        <w:rPr>
          <w:rFonts w:eastAsia="IRNazanin" w:cs="IRNazanin"/>
          <w:color w:val="111111"/>
          <w:sz w:val="28"/>
          <w:szCs w:val="28"/>
          <w:lang w:bidi="fa-IR"/>
        </w:rPr>
        <w:t>14397</w:t>
      </w:r>
    </w:p>
    <w:p>
      <w:pPr>
        <w:pStyle w:val="BookText"/>
        <w:rPr/>
      </w:pPr>
      <w:r>
        <w:rPr>
          <w:rFonts w:ascii="IRNazanin" w:hAnsi="IRNazanin" w:eastAsia="IRNazanin"/>
          <w:color w:val="111111"/>
          <w:sz w:val="28"/>
          <w:sz w:val="28"/>
          <w:szCs w:val="28"/>
          <w:rtl w:val="true"/>
          <w:lang w:bidi="fa-IR"/>
        </w:rPr>
        <w:t xml:space="preserve">نصر الله </w:t>
      </w:r>
      <w:r>
        <w:rPr>
          <w:rFonts w:eastAsia="IRNazanin" w:cs="IRNazanin"/>
          <w:color w:val="111111"/>
          <w:sz w:val="28"/>
          <w:szCs w:val="28"/>
          <w:lang w:bidi="fa-IR"/>
        </w:rPr>
        <w:t>14186</w:t>
      </w:r>
    </w:p>
    <w:p>
      <w:pPr>
        <w:pStyle w:val="BookText"/>
        <w:rPr/>
      </w:pPr>
      <w:r>
        <w:rPr>
          <w:rFonts w:ascii="IRNazanin" w:hAnsi="IRNazanin" w:eastAsia="IRNazanin"/>
          <w:color w:val="111111"/>
          <w:sz w:val="28"/>
          <w:sz w:val="28"/>
          <w:szCs w:val="28"/>
          <w:rtl w:val="true"/>
          <w:lang w:bidi="fa-IR"/>
        </w:rPr>
        <w:t xml:space="preserve">والی بن سهراب گرچی </w:t>
      </w:r>
      <w:r>
        <w:rPr>
          <w:rFonts w:eastAsia="IRNazanin" w:cs="IRNazanin"/>
          <w:color w:val="111111"/>
          <w:sz w:val="28"/>
          <w:szCs w:val="28"/>
          <w:lang w:bidi="fa-IR"/>
        </w:rPr>
        <w:t>14179</w:t>
      </w:r>
    </w:p>
    <w:p>
      <w:pPr>
        <w:pStyle w:val="BookText"/>
        <w:rPr/>
      </w:pPr>
      <w:r>
        <w:rPr>
          <w:rFonts w:ascii="IRNazanin" w:hAnsi="IRNazanin" w:eastAsia="IRNazanin"/>
          <w:color w:val="111111"/>
          <w:sz w:val="28"/>
          <w:sz w:val="28"/>
          <w:szCs w:val="28"/>
          <w:rtl w:val="true"/>
          <w:lang w:bidi="fa-IR"/>
        </w:rPr>
        <w:t xml:space="preserve">ولی الله بن محمد تقی طالقانی کورانی </w:t>
      </w:r>
      <w:r>
        <w:rPr>
          <w:rFonts w:eastAsia="IRNazanin" w:cs="IRNazanin"/>
          <w:color w:val="111111"/>
          <w:sz w:val="28"/>
          <w:szCs w:val="28"/>
          <w:lang w:bidi="fa-IR"/>
        </w:rPr>
        <w:t>14333</w:t>
      </w:r>
    </w:p>
    <w:p>
      <w:pPr>
        <w:pStyle w:val="BookText"/>
        <w:rPr/>
      </w:pPr>
      <w:r>
        <w:rPr>
          <w:rFonts w:ascii="Amiri" w:hAnsi="Amiri" w:eastAsia="Amiri" w:cs="Amiri"/>
          <w:color w:val="111111"/>
          <w:sz w:val="28"/>
          <w:sz w:val="28"/>
          <w:szCs w:val="28"/>
          <w:rtl w:val="true"/>
          <w:lang w:bidi="ar-SA"/>
        </w:rPr>
        <w:t xml:space="preserve">يوسف بن اسمعيل </w:t>
      </w:r>
      <w:r>
        <w:rPr>
          <w:rFonts w:eastAsia="Amiri" w:cs="Amiri" w:ascii="Amiri" w:hAnsi="Amiri"/>
          <w:color w:val="111111"/>
          <w:sz w:val="28"/>
          <w:szCs w:val="28"/>
          <w:lang w:bidi="ar-SA"/>
        </w:rPr>
        <w:t>14320</w:t>
      </w:r>
    </w:p>
    <w:p>
      <w:pPr>
        <w:pStyle w:val="BookText"/>
        <w:rPr/>
      </w:pPr>
      <w:r>
        <w:rPr>
          <w:rFonts w:ascii="IRNazanin" w:hAnsi="IRNazanin" w:eastAsia="IRNazanin"/>
          <w:color w:val="111111"/>
          <w:sz w:val="28"/>
          <w:sz w:val="28"/>
          <w:szCs w:val="28"/>
          <w:rtl w:val="true"/>
          <w:lang w:bidi="fa-IR"/>
        </w:rPr>
        <w:t xml:space="preserve">محمد علی بن فضل الله راورانی </w:t>
      </w:r>
      <w:r>
        <w:rPr>
          <w:rFonts w:eastAsia="IRNazanin" w:cs="IRNazanin"/>
          <w:color w:val="111111"/>
          <w:sz w:val="28"/>
          <w:szCs w:val="28"/>
          <w:lang w:bidi="fa-IR"/>
        </w:rPr>
        <w:t>14280/2</w:t>
      </w:r>
    </w:p>
    <w:p>
      <w:pPr>
        <w:pStyle w:val="BookText"/>
        <w:rPr/>
      </w:pPr>
      <w:r>
        <w:rPr>
          <w:rFonts w:ascii="IRNazanin" w:hAnsi="IRNazanin" w:eastAsia="IRNazanin"/>
          <w:color w:val="111111"/>
          <w:sz w:val="28"/>
          <w:sz w:val="28"/>
          <w:szCs w:val="28"/>
          <w:rtl w:val="true"/>
          <w:lang w:bidi="fa-IR"/>
        </w:rPr>
        <w:t xml:space="preserve">محمد علی بن محمد حسین </w:t>
      </w:r>
      <w:r>
        <w:rPr>
          <w:rFonts w:eastAsia="IRNazanin" w:cs="IRNazanin"/>
          <w:color w:val="111111"/>
          <w:sz w:val="28"/>
          <w:szCs w:val="28"/>
          <w:lang w:bidi="fa-IR"/>
        </w:rPr>
        <w:t>14251/1</w:t>
      </w:r>
    </w:p>
    <w:p>
      <w:pPr>
        <w:pStyle w:val="BookText"/>
        <w:rPr/>
      </w:pPr>
      <w:r>
        <w:rPr>
          <w:rFonts w:ascii="IRNazanin" w:hAnsi="IRNazanin" w:eastAsia="IRNazanin"/>
          <w:color w:val="111111"/>
          <w:sz w:val="28"/>
          <w:sz w:val="28"/>
          <w:szCs w:val="28"/>
          <w:rtl w:val="true"/>
          <w:lang w:bidi="fa-IR"/>
        </w:rPr>
        <w:t xml:space="preserve">محمد قاسم بن غلامحسین </w:t>
      </w:r>
      <w:r>
        <w:rPr>
          <w:rFonts w:eastAsia="IRNazanin" w:cs="IRNazanin"/>
          <w:color w:val="111111"/>
          <w:sz w:val="28"/>
          <w:szCs w:val="28"/>
          <w:lang w:bidi="fa-IR"/>
        </w:rPr>
        <w:t>14300/2</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14129/1</w:t>
      </w:r>
    </w:p>
    <w:p>
      <w:pPr>
        <w:pStyle w:val="BookText"/>
        <w:rPr/>
      </w:pPr>
      <w:r>
        <w:rPr>
          <w:rFonts w:ascii="IRNazanin" w:hAnsi="IRNazanin" w:eastAsia="IRNazanin"/>
          <w:color w:val="111111"/>
          <w:sz w:val="28"/>
          <w:sz w:val="28"/>
          <w:szCs w:val="28"/>
          <w:rtl w:val="true"/>
          <w:lang w:bidi="fa-IR"/>
        </w:rPr>
        <w:t xml:space="preserve">محمد کاظم کرونی </w:t>
      </w:r>
      <w:r>
        <w:rPr>
          <w:rFonts w:eastAsia="IRNazanin" w:cs="IRNazanin"/>
          <w:color w:val="111111"/>
          <w:sz w:val="28"/>
          <w:szCs w:val="28"/>
          <w:lang w:bidi="fa-IR"/>
        </w:rPr>
        <w:t>14123</w:t>
      </w:r>
    </w:p>
    <w:p>
      <w:pPr>
        <w:pStyle w:val="BookText"/>
        <w:rPr/>
      </w:pPr>
      <w:r>
        <w:rPr>
          <w:rFonts w:ascii="IRNazanin" w:hAnsi="IRNazanin" w:eastAsia="IRNazanin"/>
          <w:color w:val="111111"/>
          <w:sz w:val="28"/>
          <w:sz w:val="28"/>
          <w:szCs w:val="28"/>
          <w:rtl w:val="true"/>
          <w:lang w:bidi="fa-IR"/>
        </w:rPr>
        <w:t xml:space="preserve">محمد مومن بن محمدحسین هزار جریبی </w:t>
      </w:r>
      <w:r>
        <w:rPr>
          <w:rFonts w:eastAsia="IRNazanin" w:cs="IRNazanin"/>
          <w:color w:val="111111"/>
          <w:sz w:val="28"/>
          <w:szCs w:val="28"/>
          <w:lang w:bidi="fa-IR"/>
        </w:rPr>
        <w:t>14183</w:t>
      </w:r>
    </w:p>
    <w:p>
      <w:pPr>
        <w:pStyle w:val="BookText"/>
        <w:rPr/>
      </w:pPr>
      <w:r>
        <w:rPr>
          <w:rFonts w:ascii="IRNazanin" w:hAnsi="IRNazanin" w:eastAsia="IRNazanin"/>
          <w:color w:val="111111"/>
          <w:sz w:val="28"/>
          <w:sz w:val="28"/>
          <w:szCs w:val="28"/>
          <w:rtl w:val="true"/>
          <w:lang w:bidi="fa-IR"/>
        </w:rPr>
        <w:t xml:space="preserve">محمدمومن حسینی </w:t>
      </w:r>
      <w:r>
        <w:rPr>
          <w:rFonts w:eastAsia="IRNazanin" w:cs="IRNazanin"/>
          <w:color w:val="111111"/>
          <w:sz w:val="28"/>
          <w:szCs w:val="28"/>
          <w:lang w:bidi="fa-IR"/>
        </w:rPr>
        <w:t>14265</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نبی بن احمد تویسرکانی </w:t>
      </w:r>
      <w:r>
        <w:rPr>
          <w:rFonts w:eastAsia="IRNazanin" w:cs="IRNazanin"/>
          <w:color w:val="111111"/>
          <w:sz w:val="28"/>
          <w:szCs w:val="28"/>
          <w:lang w:bidi="fa-IR"/>
        </w:rPr>
        <w:t>14137/1</w:t>
      </w:r>
      <w:r>
        <w:rPr>
          <w:rFonts w:eastAsia="IRNazanin" w:cs="IRNazanin"/>
          <w:color w:val="111111"/>
          <w:sz w:val="28"/>
          <w:szCs w:val="28"/>
          <w:rtl w:val="true"/>
          <w:lang w:bidi="fa-IR"/>
        </w:rPr>
        <w:t xml:space="preserve">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زاویه مقدسه حضرت عبدالعظیم </w:t>
      </w:r>
      <w:r>
        <w:rPr>
          <w:rFonts w:eastAsia="IRNazanin" w:cs="IRNazanin"/>
          <w:color w:val="111111"/>
          <w:sz w:val="28"/>
          <w:szCs w:val="28"/>
          <w:lang w:bidi="fa-IR"/>
        </w:rPr>
        <w:t>14333</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14130/3</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lang w:bidi="fa-IR"/>
        </w:rPr>
        <w:t>14169/1</w:t>
      </w:r>
    </w:p>
    <w:p>
      <w:pPr>
        <w:pStyle w:val="BookText"/>
        <w:rPr/>
      </w:pPr>
      <w:r>
        <w:rPr>
          <w:rFonts w:ascii="IRNazanin" w:hAnsi="IRNazanin" w:eastAsia="IRNazanin"/>
          <w:color w:val="111111"/>
          <w:sz w:val="28"/>
          <w:sz w:val="28"/>
          <w:szCs w:val="28"/>
          <w:rtl w:val="true"/>
          <w:lang w:bidi="fa-IR"/>
        </w:rPr>
        <w:t xml:space="preserve">شکار پور </w:t>
      </w:r>
      <w:r>
        <w:rPr>
          <w:rFonts w:eastAsia="IRNazanin" w:cs="IRNazanin"/>
          <w:color w:val="111111"/>
          <w:sz w:val="28"/>
          <w:szCs w:val="28"/>
          <w:lang w:bidi="fa-IR"/>
        </w:rPr>
        <w:t>14383</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14321/7</w:t>
      </w:r>
    </w:p>
    <w:p>
      <w:pPr>
        <w:pStyle w:val="BookText"/>
        <w:rPr/>
      </w:pPr>
      <w:r>
        <w:rPr>
          <w:rFonts w:ascii="IRNazanin" w:hAnsi="IRNazanin" w:eastAsia="IRNazanin"/>
          <w:color w:val="111111"/>
          <w:sz w:val="28"/>
          <w:sz w:val="28"/>
          <w:szCs w:val="28"/>
          <w:rtl w:val="true"/>
          <w:lang w:bidi="fa-IR"/>
        </w:rPr>
        <w:t xml:space="preserve">عباس آباد گنجه </w:t>
      </w:r>
      <w:r>
        <w:rPr>
          <w:rFonts w:eastAsia="IRNazanin" w:cs="IRNazanin"/>
          <w:color w:val="111111"/>
          <w:sz w:val="28"/>
          <w:szCs w:val="28"/>
          <w:lang w:bidi="fa-IR"/>
        </w:rPr>
        <w:t>14320</w:t>
      </w:r>
    </w:p>
    <w:p>
      <w:pPr>
        <w:pStyle w:val="BookText"/>
        <w:rPr/>
      </w:pPr>
      <w:r>
        <w:rPr>
          <w:rFonts w:ascii="IRNazanin" w:hAnsi="IRNazanin" w:eastAsia="IRNazanin"/>
          <w:color w:val="111111"/>
          <w:sz w:val="28"/>
          <w:sz w:val="28"/>
          <w:szCs w:val="28"/>
          <w:rtl w:val="true"/>
          <w:lang w:bidi="fa-IR"/>
        </w:rPr>
        <w:t xml:space="preserve">عیزده </w:t>
      </w:r>
      <w:r>
        <w:rPr>
          <w:rFonts w:eastAsia="IRNazanin" w:cs="IRNazanin"/>
          <w:color w:val="111111"/>
          <w:sz w:val="28"/>
          <w:szCs w:val="28"/>
          <w:lang w:bidi="fa-IR"/>
        </w:rPr>
        <w:t>14178/16</w:t>
      </w:r>
    </w:p>
    <w:p>
      <w:pPr>
        <w:pStyle w:val="BookText"/>
        <w:rPr/>
      </w:pPr>
      <w:r>
        <w:rPr>
          <w:rFonts w:ascii="IRNazanin" w:hAnsi="IRNazanin" w:eastAsia="IRNazanin"/>
          <w:color w:val="111111"/>
          <w:sz w:val="28"/>
          <w:sz w:val="28"/>
          <w:szCs w:val="28"/>
          <w:rtl w:val="true"/>
          <w:lang w:bidi="fa-IR"/>
        </w:rPr>
        <w:t xml:space="preserve">عیزده نور مازندران </w:t>
      </w:r>
      <w:r>
        <w:rPr>
          <w:rFonts w:eastAsia="IRNazanin" w:cs="IRNazanin"/>
          <w:color w:val="111111"/>
          <w:sz w:val="28"/>
          <w:szCs w:val="28"/>
          <w:lang w:bidi="fa-IR"/>
        </w:rPr>
        <w:t>14178/15</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14323</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14360</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14153/1</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14317</w:t>
      </w:r>
    </w:p>
    <w:p>
      <w:pPr>
        <w:pStyle w:val="BookText"/>
        <w:rPr/>
      </w:pPr>
      <w:r>
        <w:rPr>
          <w:rFonts w:ascii="IRNazanin" w:hAnsi="IRNazanin" w:eastAsia="IRNazanin"/>
          <w:color w:val="111111"/>
          <w:sz w:val="28"/>
          <w:sz w:val="28"/>
          <w:szCs w:val="28"/>
          <w:rtl w:val="true"/>
          <w:lang w:bidi="fa-IR"/>
        </w:rPr>
        <w:t xml:space="preserve">کطکر </w:t>
      </w:r>
      <w:r>
        <w:rPr>
          <w:rFonts w:eastAsia="IRNazanin" w:cs="IRNazanin"/>
          <w:color w:val="111111"/>
          <w:sz w:val="28"/>
          <w:szCs w:val="28"/>
          <w:lang w:bidi="fa-IR"/>
        </w:rPr>
        <w:t>14178/2</w:t>
      </w:r>
    </w:p>
    <w:p>
      <w:pPr>
        <w:pStyle w:val="BookText"/>
        <w:rPr/>
      </w:pPr>
      <w:r>
        <w:rPr>
          <w:rFonts w:ascii="IRNazanin" w:hAnsi="IRNazanin" w:eastAsia="IRNazanin"/>
          <w:color w:val="111111"/>
          <w:sz w:val="28"/>
          <w:sz w:val="28"/>
          <w:szCs w:val="28"/>
          <w:rtl w:val="true"/>
          <w:lang w:bidi="fa-IR"/>
        </w:rPr>
        <w:t xml:space="preserve">کردان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14351</w:t>
      </w:r>
    </w:p>
    <w:p>
      <w:pPr>
        <w:pStyle w:val="BookText"/>
        <w:rPr/>
      </w:pPr>
      <w:r>
        <w:rPr>
          <w:rFonts w:ascii="IRNazanin" w:hAnsi="IRNazanin" w:eastAsia="IRNazanin"/>
          <w:color w:val="111111"/>
          <w:sz w:val="28"/>
          <w:sz w:val="28"/>
          <w:szCs w:val="28"/>
          <w:rtl w:val="true"/>
          <w:lang w:bidi="fa-IR"/>
        </w:rPr>
        <w:t xml:space="preserve">محزون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 xml:space="preserve">) </w:t>
      </w:r>
      <w:r>
        <w:rPr>
          <w:rFonts w:eastAsia="IRNazanin" w:cs="IRNazanin"/>
          <w:color w:val="111111"/>
          <w:sz w:val="28"/>
          <w:szCs w:val="28"/>
          <w:lang w:bidi="fa-IR"/>
        </w:rPr>
        <w:t>14366</w:t>
      </w:r>
    </w:p>
    <w:p>
      <w:pPr>
        <w:pStyle w:val="BookText"/>
        <w:rPr/>
      </w:pPr>
      <w:r>
        <w:rPr>
          <w:rFonts w:ascii="IRNazanin" w:hAnsi="IRNazanin" w:eastAsia="IRNazanin"/>
          <w:color w:val="111111"/>
          <w:sz w:val="28"/>
          <w:sz w:val="28"/>
          <w:szCs w:val="28"/>
          <w:rtl w:val="true"/>
          <w:lang w:bidi="fa-IR"/>
        </w:rPr>
        <w:t xml:space="preserve">مدرسه حاجی محمد حسن </w:t>
      </w:r>
      <w:r>
        <w:rPr>
          <w:rFonts w:eastAsia="IRNazanin" w:cs="IRNazanin"/>
          <w:color w:val="111111"/>
          <w:sz w:val="28"/>
          <w:szCs w:val="28"/>
          <w:lang w:bidi="fa-IR"/>
        </w:rPr>
        <w:t>14296</w:t>
      </w:r>
    </w:p>
    <w:p>
      <w:pPr>
        <w:pStyle w:val="BookText"/>
        <w:rPr/>
      </w:pPr>
      <w:r>
        <w:rPr>
          <w:rFonts w:ascii="IRNazanin" w:hAnsi="IRNazanin" w:eastAsia="IRNazanin"/>
          <w:color w:val="111111"/>
          <w:sz w:val="28"/>
          <w:sz w:val="28"/>
          <w:szCs w:val="28"/>
          <w:rtl w:val="true"/>
          <w:lang w:bidi="fa-IR"/>
        </w:rPr>
        <w:t xml:space="preserve">مدرسه مرتضویه </w:t>
      </w:r>
      <w:r>
        <w:rPr>
          <w:rFonts w:eastAsia="IRNazanin" w:cs="IRNazanin"/>
          <w:color w:val="111111"/>
          <w:sz w:val="28"/>
          <w:szCs w:val="28"/>
          <w:lang w:bidi="fa-IR"/>
        </w:rPr>
        <w:t>14184</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14117</w:t>
      </w:r>
    </w:p>
    <w:p>
      <w:pPr>
        <w:pStyle w:val="BookText"/>
        <w:rPr/>
      </w:pPr>
      <w:r>
        <w:rPr>
          <w:rFonts w:ascii="IRNazanin" w:hAnsi="IRNazanin" w:eastAsia="IRNazanin"/>
          <w:color w:val="111111"/>
          <w:sz w:val="28"/>
          <w:sz w:val="28"/>
          <w:szCs w:val="28"/>
          <w:rtl w:val="true"/>
          <w:lang w:bidi="fa-IR"/>
        </w:rPr>
        <w:t xml:space="preserve">وزلوجه </w:t>
      </w:r>
      <w:r>
        <w:rPr>
          <w:rFonts w:eastAsia="IRNazanin" w:cs="IRNazanin"/>
          <w:color w:val="111111"/>
          <w:sz w:val="28"/>
          <w:szCs w:val="28"/>
          <w:lang w:bidi="fa-IR"/>
        </w:rPr>
        <w:t>14373/1</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14125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14116/4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14116/8</w:t>
      </w:r>
    </w:p>
    <w:p>
      <w:pPr>
        <w:pStyle w:val="BookText"/>
        <w:rPr/>
      </w:pPr>
      <w:r>
        <w:rPr>
          <w:rFonts w:ascii="IRNazanin" w:hAnsi="IRNazanin" w:eastAsia="IRNazanin"/>
          <w:color w:val="111111"/>
          <w:sz w:val="28"/>
          <w:sz w:val="28"/>
          <w:szCs w:val="28"/>
          <w:rtl w:val="true"/>
          <w:lang w:bidi="fa-IR"/>
        </w:rPr>
        <w:t xml:space="preserve">احمد آباد ورامین </w:t>
      </w:r>
      <w:r>
        <w:rPr>
          <w:rFonts w:eastAsia="IRNazanin" w:cs="IRNazanin"/>
          <w:color w:val="111111"/>
          <w:sz w:val="28"/>
          <w:szCs w:val="28"/>
          <w:lang w:bidi="fa-IR"/>
        </w:rPr>
        <w:t>14245</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14296</w:t>
      </w:r>
    </w:p>
    <w:p>
      <w:pPr>
        <w:pStyle w:val="BookText"/>
        <w:rPr/>
      </w:pPr>
      <w:r>
        <w:rPr>
          <w:rFonts w:ascii="IRNazanin" w:hAnsi="IRNazanin" w:eastAsia="IRNazanin"/>
          <w:color w:val="111111"/>
          <w:sz w:val="28"/>
          <w:sz w:val="28"/>
          <w:szCs w:val="28"/>
          <w:rtl w:val="true"/>
          <w:lang w:bidi="fa-IR"/>
        </w:rPr>
        <w:t xml:space="preserve">ارض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14122</w:t>
      </w:r>
    </w:p>
    <w:p>
      <w:pPr>
        <w:pStyle w:val="BookText"/>
        <w:rPr/>
      </w:pPr>
      <w:r>
        <w:rPr>
          <w:rFonts w:ascii="IRNazanin" w:hAnsi="IRNazanin" w:eastAsia="IRNazanin"/>
          <w:color w:val="111111"/>
          <w:sz w:val="28"/>
          <w:sz w:val="28"/>
          <w:szCs w:val="28"/>
          <w:rtl w:val="true"/>
          <w:lang w:bidi="fa-IR"/>
        </w:rPr>
        <w:t xml:space="preserve">افجه قلعه </w:t>
      </w:r>
      <w:r>
        <w:rPr>
          <w:rFonts w:eastAsia="IRNazanin" w:cs="IRNazanin"/>
          <w:color w:val="111111"/>
          <w:sz w:val="28"/>
          <w:szCs w:val="28"/>
          <w:lang w:bidi="fa-IR"/>
        </w:rPr>
        <w:t>14262</w:t>
      </w:r>
    </w:p>
    <w:p>
      <w:pPr>
        <w:pStyle w:val="BookText"/>
        <w:rPr/>
      </w:pPr>
      <w:r>
        <w:rPr>
          <w:rFonts w:ascii="IRNazanin" w:hAnsi="IRNazanin" w:eastAsia="IRNazanin"/>
          <w:color w:val="111111"/>
          <w:sz w:val="28"/>
          <w:sz w:val="28"/>
          <w:szCs w:val="28"/>
          <w:rtl w:val="true"/>
          <w:lang w:bidi="fa-IR"/>
        </w:rPr>
        <w:t xml:space="preserve">اوز بک آباد </w:t>
      </w:r>
      <w:r>
        <w:rPr>
          <w:rFonts w:eastAsia="IRNazanin" w:cs="IRNazanin"/>
          <w:color w:val="111111"/>
          <w:sz w:val="28"/>
          <w:szCs w:val="28"/>
          <w:lang w:bidi="fa-IR"/>
        </w:rPr>
        <w:t>14187/2</w:t>
      </w:r>
    </w:p>
    <w:p>
      <w:pPr>
        <w:pStyle w:val="BookText"/>
        <w:rPr/>
      </w:pPr>
      <w:r>
        <w:rPr>
          <w:rFonts w:ascii="IRNazanin" w:hAnsi="IRNazanin" w:eastAsia="IRNazanin"/>
          <w:color w:val="111111"/>
          <w:sz w:val="28"/>
          <w:sz w:val="28"/>
          <w:szCs w:val="28"/>
          <w:rtl w:val="true"/>
          <w:lang w:bidi="fa-IR"/>
        </w:rPr>
        <w:t xml:space="preserve">بار فروش مازندران </w:t>
      </w:r>
      <w:r>
        <w:rPr>
          <w:rFonts w:eastAsia="IRNazanin" w:cs="IRNazanin"/>
          <w:color w:val="111111"/>
          <w:sz w:val="28"/>
          <w:szCs w:val="28"/>
          <w:lang w:bidi="fa-IR"/>
        </w:rPr>
        <w:t>14336</w:t>
      </w:r>
    </w:p>
    <w:p>
      <w:pPr>
        <w:pStyle w:val="BookText"/>
        <w:rPr/>
      </w:pP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w:t>
      </w:r>
      <w:r>
        <w:rPr>
          <w:rFonts w:eastAsia="IRNazanin" w:cs="IRNazanin"/>
          <w:color w:val="111111"/>
          <w:sz w:val="28"/>
          <w:szCs w:val="28"/>
          <w:rtl w:val="true"/>
          <w:lang w:bidi="fa-IR"/>
        </w:rPr>
        <w:t xml:space="preserve">) </w:t>
      </w:r>
      <w:r>
        <w:rPr>
          <w:rFonts w:eastAsia="IRNazanin" w:cs="IRNazanin"/>
          <w:color w:val="111111"/>
          <w:sz w:val="28"/>
          <w:szCs w:val="28"/>
          <w:lang w:bidi="fa-IR"/>
        </w:rPr>
        <w:t>14269</w:t>
      </w:r>
    </w:p>
    <w:p>
      <w:pPr>
        <w:pStyle w:val="BookText"/>
        <w:rPr/>
      </w:pPr>
      <w:r>
        <w:rPr>
          <w:rFonts w:ascii="IRNazanin" w:hAnsi="IRNazanin" w:eastAsia="IRNazanin"/>
          <w:color w:val="111111"/>
          <w:sz w:val="28"/>
          <w:sz w:val="28"/>
          <w:szCs w:val="28"/>
          <w:rtl w:val="true"/>
          <w:lang w:bidi="fa-IR"/>
        </w:rPr>
        <w:t xml:space="preserve">بلده علویه </w:t>
      </w:r>
      <w:r>
        <w:rPr>
          <w:rFonts w:eastAsia="IRNazanin" w:cs="IRNazanin"/>
          <w:color w:val="111111"/>
          <w:sz w:val="28"/>
          <w:szCs w:val="28"/>
          <w:lang w:bidi="fa-IR"/>
        </w:rPr>
        <w:t>14103</w:t>
      </w:r>
    </w:p>
    <w:p>
      <w:pPr>
        <w:pStyle w:val="BookText"/>
        <w:rPr/>
      </w:pPr>
      <w:r>
        <w:rPr>
          <w:rFonts w:ascii="IRNazanin" w:hAnsi="IRNazanin" w:eastAsia="IRNazanin"/>
          <w:color w:val="111111"/>
          <w:sz w:val="28"/>
          <w:sz w:val="28"/>
          <w:szCs w:val="28"/>
          <w:rtl w:val="true"/>
          <w:lang w:bidi="fa-IR"/>
        </w:rPr>
        <w:t xml:space="preserve">پیل </w:t>
      </w:r>
      <w:r>
        <w:rPr>
          <w:rFonts w:eastAsia="IRNazanin" w:cs="IRNazanin"/>
          <w:color w:val="111111"/>
          <w:sz w:val="28"/>
          <w:szCs w:val="28"/>
          <w:lang w:bidi="fa-IR"/>
        </w:rPr>
        <w:t>14178/12</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14306</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lang w:bidi="fa-IR"/>
        </w:rPr>
        <w:t>14228/2</w:t>
      </w:r>
    </w:p>
    <w:p>
      <w:pPr>
        <w:pStyle w:val="BookText"/>
        <w:rPr/>
      </w:pPr>
      <w:r>
        <w:rPr>
          <w:rFonts w:ascii="IRNazanin" w:hAnsi="IRNazanin" w:eastAsia="IRNazanin"/>
          <w:color w:val="111111"/>
          <w:sz w:val="28"/>
          <w:sz w:val="28"/>
          <w:szCs w:val="28"/>
          <w:rtl w:val="true"/>
          <w:lang w:bidi="fa-IR"/>
        </w:rPr>
        <w:t xml:space="preserve">جانبه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14256</w:t>
      </w:r>
    </w:p>
    <w:p>
      <w:pPr>
        <w:pStyle w:val="BookText"/>
        <w:rPr/>
      </w:pPr>
      <w:r>
        <w:rPr>
          <w:rFonts w:ascii="IRNazanin" w:hAnsi="IRNazanin" w:eastAsia="IRNazanin"/>
          <w:color w:val="111111"/>
          <w:sz w:val="28"/>
          <w:sz w:val="28"/>
          <w:szCs w:val="28"/>
          <w:rtl w:val="true"/>
          <w:lang w:bidi="fa-IR"/>
        </w:rPr>
        <w:t xml:space="preserve">جنابد </w:t>
      </w:r>
      <w:r>
        <w:rPr>
          <w:rFonts w:eastAsia="IRNazanin" w:cs="IRNazanin"/>
          <w:color w:val="111111"/>
          <w:sz w:val="28"/>
          <w:szCs w:val="28"/>
          <w:lang w:bidi="fa-IR"/>
        </w:rPr>
        <w:t>14313/1</w:t>
      </w:r>
    </w:p>
    <w:p>
      <w:pPr>
        <w:pStyle w:val="BookText"/>
        <w:rPr/>
      </w:pP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14163/4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14177</w:t>
      </w:r>
    </w:p>
    <w:p>
      <w:pPr>
        <w:pStyle w:val="BookText"/>
        <w:rPr/>
      </w:pPr>
      <w:r>
        <w:rPr>
          <w:rFonts w:ascii="IRNazanin" w:hAnsi="IRNazanin" w:eastAsia="IRNazanin"/>
          <w:color w:val="111111"/>
          <w:sz w:val="28"/>
          <w:sz w:val="28"/>
          <w:szCs w:val="28"/>
          <w:rtl w:val="true"/>
          <w:lang w:bidi="fa-IR"/>
        </w:rPr>
        <w:t xml:space="preserve">حیدر آباد دکن </w:t>
      </w:r>
      <w:r>
        <w:rPr>
          <w:rFonts w:eastAsia="IRNazanin" w:cs="IRNazanin"/>
          <w:color w:val="111111"/>
          <w:sz w:val="28"/>
          <w:szCs w:val="28"/>
          <w:lang w:bidi="fa-IR"/>
        </w:rPr>
        <w:t>14163/1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14164</w:t>
      </w:r>
    </w:p>
    <w:p>
      <w:pPr>
        <w:pStyle w:val="BookText"/>
        <w:rPr/>
      </w:pPr>
      <w:r>
        <w:rPr>
          <w:rFonts w:ascii="IRNazanin" w:hAnsi="IRNazanin" w:eastAsia="IRNazanin"/>
          <w:color w:val="111111"/>
          <w:sz w:val="28"/>
          <w:sz w:val="28"/>
          <w:szCs w:val="28"/>
          <w:rtl w:val="true"/>
          <w:lang w:bidi="fa-IR"/>
        </w:rPr>
        <w:t xml:space="preserve">خانه آقا علی، بیت ملک آر </w:t>
      </w:r>
      <w:r>
        <w:rPr>
          <w:rFonts w:eastAsia="IRNazanin" w:cs="IRNazanin"/>
          <w:color w:val="111111"/>
          <w:sz w:val="28"/>
          <w:szCs w:val="28"/>
          <w:lang w:bidi="fa-IR"/>
        </w:rPr>
        <w:t>14116/1</w:t>
      </w:r>
    </w:p>
    <w:p>
      <w:pPr>
        <w:pStyle w:val="BookText"/>
        <w:rPr/>
      </w:pPr>
      <w:r>
        <w:rPr>
          <w:rFonts w:ascii="IRNazanin" w:hAnsi="IRNazanin" w:eastAsia="IRNazanin"/>
          <w:color w:val="111111"/>
          <w:sz w:val="28"/>
          <w:sz w:val="28"/>
          <w:szCs w:val="28"/>
          <w:rtl w:val="true"/>
          <w:lang w:bidi="fa-IR"/>
        </w:rPr>
        <w:t xml:space="preserve">خانه شاهزاده ملک آرا </w:t>
      </w:r>
      <w:r>
        <w:rPr>
          <w:rFonts w:eastAsia="IRNazanin" w:cs="IRNazanin"/>
          <w:color w:val="111111"/>
          <w:sz w:val="28"/>
          <w:szCs w:val="28"/>
          <w:lang w:bidi="fa-IR"/>
        </w:rPr>
        <w:t>14116/4</w:t>
      </w:r>
    </w:p>
    <w:p>
      <w:pPr>
        <w:pStyle w:val="BookText"/>
        <w:rPr/>
      </w:pPr>
      <w:r>
        <w:rPr>
          <w:rFonts w:ascii="IRNazanin" w:hAnsi="IRNazanin" w:eastAsia="IRNazanin"/>
          <w:color w:val="111111"/>
          <w:sz w:val="28"/>
          <w:sz w:val="28"/>
          <w:szCs w:val="28"/>
          <w:rtl w:val="true"/>
          <w:lang w:bidi="fa-IR"/>
        </w:rPr>
        <w:t xml:space="preserve">خانه ملک آرا </w:t>
      </w:r>
      <w:r>
        <w:rPr>
          <w:rFonts w:eastAsia="IRNazanin" w:cs="IRNazanin"/>
          <w:color w:val="111111"/>
          <w:sz w:val="28"/>
          <w:szCs w:val="28"/>
          <w:lang w:bidi="fa-IR"/>
        </w:rPr>
        <w:t>14116/6</w:t>
      </w:r>
    </w:p>
    <w:p>
      <w:pPr>
        <w:pStyle w:val="BookText"/>
        <w:rPr/>
      </w:pPr>
      <w:r>
        <w:rPr>
          <w:rFonts w:ascii="IRNazanin" w:hAnsi="IRNazanin" w:eastAsia="IRNazanin"/>
          <w:color w:val="111111"/>
          <w:sz w:val="28"/>
          <w:sz w:val="28"/>
          <w:szCs w:val="28"/>
          <w:rtl w:val="true"/>
          <w:lang w:bidi="fa-IR"/>
        </w:rPr>
        <w:t xml:space="preserve">خانه وزیر میرزا بابا </w:t>
      </w:r>
      <w:r>
        <w:rPr>
          <w:rFonts w:eastAsia="IRNazanin" w:cs="IRNazanin"/>
          <w:color w:val="111111"/>
          <w:sz w:val="28"/>
          <w:szCs w:val="28"/>
          <w:lang w:bidi="fa-IR"/>
        </w:rPr>
        <w:t>14116/3</w:t>
      </w:r>
    </w:p>
    <w:p>
      <w:pPr>
        <w:pStyle w:val="BookText"/>
        <w:rPr/>
      </w:pPr>
      <w:r>
        <w:rPr>
          <w:rFonts w:ascii="IRNazanin" w:hAnsi="IRNazanin" w:eastAsia="IRNazanin"/>
          <w:color w:val="111111"/>
          <w:sz w:val="28"/>
          <w:sz w:val="28"/>
          <w:szCs w:val="28"/>
          <w:rtl w:val="true"/>
          <w:lang w:bidi="fa-IR"/>
        </w:rPr>
        <w:t xml:space="preserve">خیابان علیا </w:t>
      </w:r>
      <w:r>
        <w:rPr>
          <w:rFonts w:eastAsia="IRNazanin" w:cs="IRNazanin"/>
          <w:color w:val="111111"/>
          <w:sz w:val="28"/>
          <w:szCs w:val="28"/>
          <w:lang w:bidi="fa-IR"/>
        </w:rPr>
        <w:t>14345</w:t>
      </w:r>
    </w:p>
    <w:p>
      <w:pPr>
        <w:pStyle w:val="BookText"/>
        <w:rPr/>
      </w:pPr>
      <w:r>
        <w:rPr>
          <w:rFonts w:ascii="IRNazanin" w:hAnsi="IRNazanin" w:eastAsia="IRNazanin"/>
          <w:color w:val="111111"/>
          <w:sz w:val="28"/>
          <w:sz w:val="28"/>
          <w:szCs w:val="28"/>
          <w:rtl w:val="true"/>
          <w:lang w:bidi="fa-IR"/>
        </w:rPr>
        <w:t xml:space="preserve">دار الحاج میرزا ابوتراب </w:t>
      </w:r>
      <w:r>
        <w:rPr>
          <w:rFonts w:eastAsia="IRNazanin" w:cs="IRNazanin"/>
          <w:color w:val="111111"/>
          <w:sz w:val="28"/>
          <w:szCs w:val="28"/>
          <w:lang w:bidi="fa-IR"/>
        </w:rPr>
        <w:t>14116/2</w:t>
      </w:r>
    </w:p>
    <w:p>
      <w:pPr>
        <w:pStyle w:val="BookText"/>
        <w:rPr/>
      </w:pP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lang w:bidi="fa-IR"/>
        </w:rPr>
        <w:t>14392</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درجزین قریه سایان </w:t>
      </w:r>
      <w:r>
        <w:rPr>
          <w:rFonts w:eastAsia="IRNazanin" w:cs="IRNazanin"/>
          <w:color w:val="111111"/>
          <w:sz w:val="28"/>
          <w:szCs w:val="28"/>
          <w:lang w:bidi="fa-IR"/>
        </w:rPr>
        <w:t>14197/1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14197/3</w:t>
      </w:r>
      <w:r>
        <w:rPr>
          <w:rFonts w:eastAsia="IRNazanin" w:cs="IRNazanin"/>
          <w:color w:val="111111"/>
          <w:sz w:val="28"/>
          <w:szCs w:val="28"/>
          <w:rtl w:val="true"/>
          <w:lang w:bidi="fa-IR"/>
        </w:rPr>
        <w:t xml:space="preserve">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1" w:name="pg9563_120306"/>
      <w:bookmarkStart w:id="1282" w:name="pg9563_120306"/>
      <w:bookmarkEnd w:id="1282"/>
    </w:p>
    <w:p>
      <w:pPr>
        <w:pStyle w:val="Heading3"/>
        <w:numPr>
          <w:ilvl w:val="2"/>
          <w:numId w:val="1"/>
        </w:numPr>
        <w:rPr/>
      </w:pPr>
      <w:bookmarkStart w:id="1283" w:name="pg9563_120306"/>
      <w:bookmarkStart w:id="1284" w:name="__RefHeading___Toc6972710_2870459653"/>
      <w:bookmarkStart w:id="1285" w:name="_Toc445"/>
      <w:bookmarkEnd w:id="1283"/>
      <w:bookmarkEnd w:id="1284"/>
      <w:r>
        <w:rPr>
          <w:rtl w:val="true"/>
        </w:rPr>
        <w:t>سال شمار کتابت</w:t>
      </w:r>
      <w:bookmarkEnd w:id="1285"/>
    </w:p>
    <w:p>
      <w:pPr>
        <w:pStyle w:val="BookText"/>
        <w:rPr/>
      </w:pP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14185/2</w:t>
      </w:r>
    </w:p>
    <w:p>
      <w:pPr>
        <w:pStyle w:val="BookText"/>
        <w:rPr/>
      </w:pP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14178/1</w:t>
      </w:r>
    </w:p>
    <w:p>
      <w:pPr>
        <w:pStyle w:val="BookText"/>
        <w:rPr/>
      </w:pP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14178/13</w:t>
      </w:r>
    </w:p>
    <w:p>
      <w:pPr>
        <w:pStyle w:val="BookText"/>
        <w:rPr/>
      </w:pP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14178/15</w:t>
      </w:r>
    </w:p>
    <w:p>
      <w:pPr>
        <w:pStyle w:val="BookText"/>
        <w:rPr/>
      </w:pP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14178/11</w:t>
      </w:r>
    </w:p>
    <w:p>
      <w:pPr>
        <w:pStyle w:val="BookText"/>
        <w:rPr/>
      </w:pP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14360</w:t>
      </w:r>
    </w:p>
    <w:p>
      <w:pPr>
        <w:pStyle w:val="BookText"/>
        <w:rPr/>
      </w:pP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14319</w:t>
      </w:r>
    </w:p>
    <w:p>
      <w:pPr>
        <w:pStyle w:val="BookText"/>
        <w:rPr/>
      </w:pP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14263/2</w:t>
      </w:r>
    </w:p>
    <w:p>
      <w:pPr>
        <w:pStyle w:val="BookText"/>
        <w:rPr/>
      </w:pP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14227</w:t>
      </w:r>
    </w:p>
    <w:p>
      <w:pPr>
        <w:pStyle w:val="BookText"/>
        <w:rPr/>
      </w:pP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14178/16</w:t>
      </w:r>
    </w:p>
    <w:p>
      <w:pPr>
        <w:pStyle w:val="BookText"/>
        <w:rPr/>
      </w:pP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14273</w:t>
      </w:r>
    </w:p>
    <w:p>
      <w:pPr>
        <w:pStyle w:val="BookText"/>
        <w:rPr/>
      </w:pP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14285</w:t>
      </w:r>
    </w:p>
    <w:p>
      <w:pPr>
        <w:pStyle w:val="BookText"/>
        <w:rPr/>
      </w:pP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14239</w:t>
      </w:r>
    </w:p>
    <w:p>
      <w:pPr>
        <w:pStyle w:val="BookText"/>
        <w:rPr/>
      </w:pP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14345</w:t>
      </w:r>
    </w:p>
    <w:p>
      <w:pPr>
        <w:pStyle w:val="BookText"/>
        <w:rPr/>
      </w:pP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14172</w:t>
      </w:r>
    </w:p>
    <w:p>
      <w:pPr>
        <w:pStyle w:val="BookText"/>
        <w:rPr/>
      </w:pP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14314/1</w:t>
      </w:r>
    </w:p>
    <w:p>
      <w:pPr>
        <w:pStyle w:val="BookText"/>
        <w:rPr/>
      </w:pP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14314/2</w:t>
      </w:r>
    </w:p>
    <w:p>
      <w:pPr>
        <w:pStyle w:val="BookText"/>
        <w:rPr/>
      </w:pP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14153/1</w:t>
      </w:r>
    </w:p>
    <w:p>
      <w:pPr>
        <w:pStyle w:val="BookText"/>
        <w:rPr/>
      </w:pP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14397</w:t>
      </w:r>
    </w:p>
    <w:p>
      <w:pPr>
        <w:pStyle w:val="BookText"/>
        <w:rPr/>
      </w:pP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14383</w:t>
      </w:r>
    </w:p>
    <w:p>
      <w:pPr>
        <w:pStyle w:val="BookText"/>
        <w:rPr/>
      </w:pP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14278</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14373/1</w:t>
      </w:r>
    </w:p>
    <w:p>
      <w:pPr>
        <w:pStyle w:val="BookText"/>
        <w:rPr/>
      </w:pP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14308</w:t>
      </w:r>
    </w:p>
    <w:p>
      <w:pPr>
        <w:pStyle w:val="BookText"/>
        <w:rPr/>
      </w:pP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14146</w:t>
      </w:r>
    </w:p>
    <w:p>
      <w:pPr>
        <w:pStyle w:val="BookText"/>
        <w:rPr/>
      </w:pP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14110</w:t>
      </w:r>
    </w:p>
    <w:p>
      <w:pPr>
        <w:pStyle w:val="BookText"/>
        <w:rPr/>
      </w:pP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14313/1</w:t>
      </w:r>
    </w:p>
    <w:p>
      <w:pPr>
        <w:pStyle w:val="BookText"/>
        <w:rPr/>
      </w:pP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14312/1</w:t>
      </w:r>
    </w:p>
    <w:p>
      <w:pPr>
        <w:pStyle w:val="BookText"/>
        <w:rPr/>
      </w:pP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14313/2</w:t>
      </w:r>
    </w:p>
    <w:p>
      <w:pPr>
        <w:pStyle w:val="BookText"/>
        <w:rPr/>
      </w:pP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14313/3</w:t>
      </w:r>
    </w:p>
    <w:p>
      <w:pPr>
        <w:pStyle w:val="BookText"/>
        <w:rPr/>
      </w:pP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14349</w:t>
      </w:r>
    </w:p>
    <w:p>
      <w:pPr>
        <w:pStyle w:val="BookText"/>
        <w:rPr/>
      </w:pP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14155</w:t>
      </w:r>
    </w:p>
    <w:p>
      <w:pPr>
        <w:pStyle w:val="BookText"/>
        <w:rPr/>
      </w:pP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14232</w:t>
      </w:r>
    </w:p>
    <w:p>
      <w:pPr>
        <w:pStyle w:val="BookText"/>
        <w:rPr/>
      </w:pP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14312/2</w:t>
      </w:r>
    </w:p>
    <w:p>
      <w:pPr>
        <w:pStyle w:val="BookText"/>
        <w:rPr/>
      </w:pP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14392</w:t>
      </w:r>
    </w:p>
    <w:p>
      <w:pPr>
        <w:pStyle w:val="BookText"/>
        <w:rPr/>
      </w:pP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14219</w:t>
      </w:r>
    </w:p>
    <w:p>
      <w:pPr>
        <w:pStyle w:val="BookText"/>
        <w:rPr/>
      </w:pP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14399</w:t>
      </w:r>
    </w:p>
    <w:p>
      <w:pPr>
        <w:pStyle w:val="BookText"/>
        <w:rPr/>
      </w:pP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14320</w:t>
      </w:r>
    </w:p>
    <w:p>
      <w:pPr>
        <w:pStyle w:val="BookText"/>
        <w:rPr/>
      </w:pP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14160</w:t>
      </w:r>
    </w:p>
    <w:p>
      <w:pPr>
        <w:pStyle w:val="BookText"/>
        <w:rPr/>
      </w:pP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14241</w:t>
      </w:r>
    </w:p>
    <w:p>
      <w:pPr>
        <w:pStyle w:val="BookText"/>
        <w:rPr/>
      </w:pP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14184</w:t>
      </w:r>
    </w:p>
    <w:p>
      <w:pPr>
        <w:pStyle w:val="BookText"/>
        <w:rPr/>
      </w:pP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14253</w:t>
      </w:r>
    </w:p>
    <w:p>
      <w:pPr>
        <w:pStyle w:val="BookText"/>
        <w:rPr/>
      </w:pP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14391</w:t>
      </w:r>
    </w:p>
    <w:p>
      <w:pPr>
        <w:pStyle w:val="BookText"/>
        <w:rPr/>
      </w:pP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14305</w:t>
      </w:r>
    </w:p>
    <w:p>
      <w:pPr>
        <w:pStyle w:val="BookText"/>
        <w:rPr/>
      </w:pP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14188</w:t>
      </w:r>
    </w:p>
    <w:p>
      <w:pPr>
        <w:pStyle w:val="BookText"/>
        <w:rPr/>
      </w:pP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14231</w:t>
      </w:r>
    </w:p>
    <w:p>
      <w:pPr>
        <w:pStyle w:val="BookText"/>
        <w:rPr/>
      </w:pP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14183</w:t>
      </w:r>
    </w:p>
    <w:p>
      <w:pPr>
        <w:pStyle w:val="BookText"/>
        <w:rPr/>
      </w:pP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14265</w:t>
      </w:r>
    </w:p>
    <w:p>
      <w:pPr>
        <w:pStyle w:val="BookText"/>
        <w:rPr/>
      </w:pP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14371</w:t>
      </w:r>
    </w:p>
    <w:p>
      <w:pPr>
        <w:pStyle w:val="BookText"/>
        <w:rPr/>
      </w:pP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14264/1</w:t>
      </w:r>
    </w:p>
    <w:p>
      <w:pPr>
        <w:pStyle w:val="BookText"/>
        <w:rPr/>
      </w:pP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14331</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14185/3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14197/3</w:t>
      </w:r>
    </w:p>
    <w:p>
      <w:pPr>
        <w:pStyle w:val="BookText"/>
        <w:rPr/>
      </w:pP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14116/1</w:t>
      </w:r>
    </w:p>
    <w:p>
      <w:pPr>
        <w:pStyle w:val="BookText"/>
        <w:rPr/>
      </w:pP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14269</w:t>
      </w:r>
    </w:p>
    <w:p>
      <w:pPr>
        <w:pStyle w:val="BookText"/>
        <w:rPr/>
      </w:pP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14280/1</w:t>
      </w:r>
    </w:p>
    <w:p>
      <w:p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14197/2</w:t>
      </w:r>
    </w:p>
    <w:p>
      <w:p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14197/8</w:t>
      </w:r>
    </w:p>
    <w:p>
      <w:p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14197/2</w:t>
      </w:r>
    </w:p>
    <w:p>
      <w:pPr>
        <w:pStyle w:val="BookText"/>
        <w:rPr/>
      </w:pP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14262</w:t>
      </w:r>
    </w:p>
    <w:p>
      <w:pPr>
        <w:pStyle w:val="BookText"/>
        <w:rPr/>
      </w:pP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14200/2</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14296</w:t>
      </w:r>
    </w:p>
    <w:p>
      <w:pPr>
        <w:pStyle w:val="BookText"/>
        <w:rPr/>
      </w:pP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14200/1</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14200/2</w:t>
      </w:r>
    </w:p>
    <w:p>
      <w:pPr>
        <w:pStyle w:val="BookText"/>
        <w:rPr/>
      </w:pP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14200/3</w:t>
      </w:r>
    </w:p>
    <w:p>
      <w:pPr>
        <w:pStyle w:val="BookText"/>
        <w:rPr/>
      </w:pP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14181</w:t>
      </w:r>
    </w:p>
    <w:p>
      <w:pPr>
        <w:pStyle w:val="BookText"/>
        <w:rPr/>
      </w:pP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14374/1</w:t>
      </w:r>
    </w:p>
    <w:p>
      <w:pPr>
        <w:pStyle w:val="BookText"/>
        <w:rPr/>
      </w:pP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14304</w:t>
      </w:r>
    </w:p>
    <w:p>
      <w:pPr>
        <w:pStyle w:val="BookText"/>
        <w:rPr/>
      </w:pP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14290</w:t>
      </w:r>
    </w:p>
    <w:p>
      <w:pPr>
        <w:pStyle w:val="BookText"/>
        <w:rPr/>
      </w:pP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14157</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14301</w:t>
      </w:r>
    </w:p>
    <w:p>
      <w:pPr>
        <w:pStyle w:val="BookText"/>
        <w:rPr/>
      </w:pP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14317</w:t>
      </w:r>
    </w:p>
    <w:p>
      <w:pPr>
        <w:pStyle w:val="BookText"/>
        <w:rPr/>
      </w:pP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14224</w:t>
      </w:r>
    </w:p>
    <w:p>
      <w:pPr>
        <w:pStyle w:val="BookText"/>
        <w:rPr/>
      </w:pP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14323</w:t>
      </w:r>
    </w:p>
    <w:p>
      <w:pPr>
        <w:pStyle w:val="BookText"/>
        <w:rPr/>
      </w:pP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14129/1</w:t>
      </w:r>
    </w:p>
    <w:p>
      <w:pPr>
        <w:pStyle w:val="BookText"/>
        <w:rPr/>
      </w:pP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14137/1</w:t>
      </w:r>
    </w:p>
    <w:p>
      <w:pPr>
        <w:pStyle w:val="BookText"/>
        <w:rPr/>
      </w:pP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14122</w:t>
      </w:r>
    </w:p>
    <w:p>
      <w:pPr>
        <w:pStyle w:val="BookText"/>
        <w:rPr/>
      </w:pP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14344/1</w:t>
      </w:r>
    </w:p>
    <w:p>
      <w:pPr>
        <w:pStyle w:val="BookText"/>
        <w:rPr/>
      </w:pP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14125</w:t>
      </w:r>
    </w:p>
    <w:p>
      <w:pPr>
        <w:pStyle w:val="BookText"/>
        <w:rPr/>
      </w:pP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14325/2</w:t>
      </w:r>
    </w:p>
    <w:p>
      <w:pPr>
        <w:pStyle w:val="BookText"/>
        <w:rPr/>
      </w:pP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14384</w:t>
      </w:r>
    </w:p>
    <w:p>
      <w:pPr>
        <w:pStyle w:val="BookText"/>
        <w:rPr/>
      </w:pP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14378</w:t>
      </w:r>
    </w:p>
    <w:p>
      <w:pPr>
        <w:pStyle w:val="BookText"/>
        <w:rPr/>
      </w:pP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14377</w:t>
      </w:r>
    </w:p>
    <w:p>
      <w:pPr>
        <w:pStyle w:val="BookText"/>
        <w:rPr/>
      </w:pP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14381</w:t>
      </w:r>
    </w:p>
    <w:p>
      <w:pPr>
        <w:pStyle w:val="BookText"/>
        <w:rPr/>
      </w:pP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14228/1</w:t>
      </w:r>
    </w:p>
    <w:p>
      <w:pPr>
        <w:pStyle w:val="BookText"/>
        <w:rPr/>
      </w:pP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14293</w:t>
      </w:r>
    </w:p>
    <w:p>
      <w:pPr>
        <w:pStyle w:val="BookText"/>
        <w:rPr/>
      </w:pP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14336</w:t>
      </w:r>
    </w:p>
    <w:p>
      <w:pPr>
        <w:pStyle w:val="BookText"/>
        <w:rPr/>
      </w:pP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14315</w:t>
      </w:r>
    </w:p>
    <w:p>
      <w:pPr>
        <w:pStyle w:val="BookText"/>
        <w:rPr/>
      </w:pP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14385</w:t>
      </w:r>
    </w:p>
    <w:p>
      <w:pPr>
        <w:pStyle w:val="BookText"/>
        <w:rPr/>
      </w:pP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14335</w:t>
      </w:r>
    </w:p>
    <w:p>
      <w:pPr>
        <w:pStyle w:val="BookText"/>
        <w:rPr/>
      </w:pP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14294</w:t>
      </w:r>
    </w:p>
    <w:p>
      <w:pPr>
        <w:pStyle w:val="BookText"/>
        <w:rPr/>
      </w:pP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14288</w:t>
      </w:r>
    </w:p>
    <w:p>
      <w:pPr>
        <w:pStyle w:val="BookText"/>
        <w:rPr/>
      </w:pP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14169/2</w:t>
      </w:r>
    </w:p>
    <w:p>
      <w:pPr>
        <w:pStyle w:val="BookText"/>
        <w:rPr/>
      </w:pP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14307</w:t>
      </w:r>
    </w:p>
    <w:p>
      <w:pPr>
        <w:pStyle w:val="BookText"/>
        <w:rPr/>
      </w:pP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14358/1</w:t>
      </w:r>
    </w:p>
    <w:p>
      <w:pPr>
        <w:pStyle w:val="BookText"/>
        <w:rPr/>
      </w:pP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14346/1</w:t>
      </w:r>
    </w:p>
    <w:p>
      <w:p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14109/3</w:t>
      </w:r>
    </w:p>
    <w:p>
      <w:pPr>
        <w:pStyle w:val="BookText"/>
        <w:rPr/>
      </w:pP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14112/1</w:t>
      </w:r>
    </w:p>
    <w:p>
      <w:pPr>
        <w:pStyle w:val="BookText"/>
        <w:rPr/>
      </w:pP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14287</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14158/1</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14177</w:t>
      </w:r>
    </w:p>
    <w:p>
      <w:pPr>
        <w:pStyle w:val="BookText"/>
        <w:rPr/>
      </w:pP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14175</w:t>
      </w:r>
    </w:p>
    <w:p>
      <w:pPr>
        <w:pStyle w:val="BookText"/>
        <w:rPr/>
      </w:pP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14230</w:t>
      </w:r>
    </w:p>
    <w:p>
      <w:pPr>
        <w:pStyle w:val="BookText"/>
        <w:rPr/>
      </w:pP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14165</w: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14176</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14303/1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14353</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14386/2</w:t>
      </w:r>
    </w:p>
    <w:p>
      <w:pPr>
        <w:pStyle w:val="BookText"/>
        <w:rPr/>
      </w:pP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14260</w:t>
      </w:r>
    </w:p>
    <w:p>
      <w:pPr>
        <w:pStyle w:val="BookText"/>
        <w:rPr/>
      </w:pP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14223</w:t>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14365</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14222</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14356</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14179</w:t>
      </w:r>
    </w:p>
    <w:p>
      <w:pPr>
        <w:pStyle w:val="BookText"/>
        <w:rPr/>
      </w:pP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14202</w:t>
      </w:r>
    </w:p>
    <w:p>
      <w:pPr>
        <w:pStyle w:val="BookText"/>
        <w:rPr/>
      </w:pP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14386/1</w:t>
      </w:r>
    </w:p>
    <w:p>
      <w:pPr>
        <w:pStyle w:val="BookText"/>
        <w:rPr/>
      </w:pP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14281</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14102</w:t>
      </w:r>
      <w:r>
        <w:rPr>
          <w:rFonts w:eastAsia="IRNazanin" w:cs="IRNazanin"/>
          <w:color w:val="111111"/>
          <w:sz w:val="28"/>
          <w:szCs w:val="28"/>
          <w:rtl w:val="true"/>
          <w:lang w:bidi="fa-IR"/>
        </w:rPr>
        <w:t xml:space="preserve">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6" w:name="pg9563_120310"/>
      <w:bookmarkStart w:id="1287" w:name="pg9563_120310"/>
      <w:bookmarkEnd w:id="1287"/>
    </w:p>
    <w:p>
      <w:pPr>
        <w:pStyle w:val="Heading3"/>
        <w:numPr>
          <w:ilvl w:val="2"/>
          <w:numId w:val="1"/>
        </w:numPr>
        <w:rPr/>
      </w:pPr>
      <w:bookmarkStart w:id="1288" w:name="pg9563_120310"/>
      <w:bookmarkStart w:id="1289" w:name="__RefHeading___Toc6972712_2870459653"/>
      <w:bookmarkStart w:id="1290" w:name="_Toc446"/>
      <w:bookmarkEnd w:id="1288"/>
      <w:bookmarkEnd w:id="1289"/>
      <w:r>
        <w:rPr>
          <w:rtl w:val="true"/>
        </w:rPr>
        <w:t>نقش مهره ها</w:t>
      </w:r>
      <w:bookmarkEnd w:id="1290"/>
    </w:p>
    <w:p>
      <w:pPr>
        <w:pStyle w:val="BookText"/>
        <w:rPr/>
      </w:pPr>
      <w:r>
        <w:rPr>
          <w:rFonts w:ascii="IRNazanin" w:hAnsi="IRNazanin" w:eastAsia="IRNazanin"/>
          <w:color w:val="111111"/>
          <w:sz w:val="28"/>
          <w:sz w:val="28"/>
          <w:szCs w:val="28"/>
          <w:rtl w:val="true"/>
          <w:lang w:bidi="fa-IR"/>
        </w:rPr>
        <w:t xml:space="preserve">افوض امرى الى الله عبده محمد ابراهیم </w:t>
      </w:r>
      <w:r>
        <w:rPr>
          <w:rFonts w:eastAsia="IRNazanin" w:cs="IRNazanin"/>
          <w:color w:val="111111"/>
          <w:sz w:val="28"/>
          <w:szCs w:val="28"/>
          <w:lang w:bidi="fa-IR"/>
        </w:rPr>
        <w:t>14346/2</w:t>
      </w:r>
    </w:p>
    <w:p>
      <w:pPr>
        <w:pStyle w:val="BookText"/>
        <w:rPr/>
      </w:pPr>
      <w:r>
        <w:rPr>
          <w:rFonts w:ascii="IRNazanin" w:hAnsi="IRNazanin" w:eastAsia="IRNazanin"/>
          <w:color w:val="111111"/>
          <w:sz w:val="28"/>
          <w:sz w:val="28"/>
          <w:szCs w:val="28"/>
          <w:rtl w:val="true"/>
          <w:lang w:bidi="fa-IR"/>
        </w:rPr>
        <w:t xml:space="preserve">افوض امری الی الله محمد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14137/1</w:t>
      </w:r>
    </w:p>
    <w:p>
      <w:pPr>
        <w:pStyle w:val="BookText"/>
        <w:rPr/>
      </w:pPr>
      <w:r>
        <w:rPr>
          <w:rFonts w:ascii="IRNazanin" w:hAnsi="IRNazanin" w:eastAsia="IRNazanin"/>
          <w:color w:val="111111"/>
          <w:sz w:val="28"/>
          <w:sz w:val="28"/>
          <w:szCs w:val="28"/>
          <w:rtl w:val="true"/>
          <w:lang w:bidi="fa-IR"/>
        </w:rPr>
        <w:t xml:space="preserve">افوض امری الی الله محمد حسن بن لطف الله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14313/1</w:t>
      </w:r>
    </w:p>
    <w:p>
      <w:pPr>
        <w:pStyle w:val="BookText"/>
        <w:rPr/>
      </w:pPr>
      <w:r>
        <w:rPr>
          <w:rFonts w:ascii="IRNazanin" w:hAnsi="IRNazanin" w:eastAsia="IRNazanin"/>
          <w:color w:val="111111"/>
          <w:sz w:val="28"/>
          <w:sz w:val="28"/>
          <w:szCs w:val="28"/>
          <w:rtl w:val="true"/>
          <w:lang w:bidi="fa-IR"/>
        </w:rPr>
        <w:t xml:space="preserve">افوض امری الی الله محمد محسن بن لطف الله </w:t>
      </w:r>
      <w:r>
        <w:rPr>
          <w:rFonts w:eastAsia="IRNazanin" w:cs="IRNazanin"/>
          <w:color w:val="111111"/>
          <w:sz w:val="28"/>
          <w:szCs w:val="28"/>
          <w:lang w:bidi="fa-IR"/>
        </w:rPr>
        <w:t>14313/1</w:t>
      </w:r>
    </w:p>
    <w:p>
      <w:pPr>
        <w:pStyle w:val="BookText"/>
        <w:rPr/>
      </w:pPr>
      <w:r>
        <w:rPr>
          <w:rFonts w:ascii="IRNazanin" w:hAnsi="IRNazanin" w:eastAsia="IRNazanin"/>
          <w:color w:val="111111"/>
          <w:sz w:val="28"/>
          <w:sz w:val="28"/>
          <w:szCs w:val="28"/>
          <w:rtl w:val="true"/>
          <w:lang w:bidi="fa-IR"/>
        </w:rPr>
        <w:t xml:space="preserve">اقل خلایق علیرضا ابن محمد صادق </w:t>
      </w:r>
      <w:r>
        <w:rPr>
          <w:rFonts w:eastAsia="IRNazanin" w:cs="IRNazanin"/>
          <w:color w:val="111111"/>
          <w:sz w:val="28"/>
          <w:szCs w:val="28"/>
          <w:lang w:bidi="fa-IR"/>
        </w:rPr>
        <w:t>14314/1</w:t>
      </w:r>
    </w:p>
    <w:p>
      <w:pPr>
        <w:pStyle w:val="BookText"/>
        <w:rPr/>
      </w:pPr>
      <w:r>
        <w:rPr>
          <w:rFonts w:ascii="IRNazanin" w:hAnsi="IRNazanin" w:eastAsia="IRNazanin"/>
          <w:color w:val="111111"/>
          <w:sz w:val="28"/>
          <w:sz w:val="28"/>
          <w:szCs w:val="28"/>
          <w:rtl w:val="true"/>
          <w:lang w:bidi="fa-IR"/>
        </w:rPr>
        <w:t xml:space="preserve">الحق المبين عبده مرتضی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14297</w:t>
      </w:r>
    </w:p>
    <w:p>
      <w:pPr>
        <w:pStyle w:val="BookText"/>
        <w:rPr/>
      </w:pPr>
      <w:r>
        <w:rPr>
          <w:rFonts w:ascii="IRNazanin" w:hAnsi="IRNazanin" w:eastAsia="IRNazanin"/>
          <w:color w:val="111111"/>
          <w:sz w:val="28"/>
          <w:sz w:val="28"/>
          <w:szCs w:val="28"/>
          <w:rtl w:val="true"/>
          <w:lang w:bidi="fa-IR"/>
        </w:rPr>
        <w:t xml:space="preserve">الراجي الى الله محمد معین </w:t>
      </w:r>
      <w:r>
        <w:rPr>
          <w:rFonts w:eastAsia="IRNazanin" w:cs="IRNazanin"/>
          <w:color w:val="111111"/>
          <w:sz w:val="28"/>
          <w:szCs w:val="28"/>
          <w:lang w:bidi="fa-IR"/>
        </w:rPr>
        <w:t>14147</w:t>
      </w:r>
    </w:p>
    <w:p>
      <w:pPr>
        <w:pStyle w:val="BookText"/>
        <w:rPr/>
      </w:pPr>
      <w:r>
        <w:rPr>
          <w:rFonts w:ascii="IRNazanin" w:hAnsi="IRNazanin" w:eastAsia="IRNazanin"/>
          <w:color w:val="111111"/>
          <w:sz w:val="28"/>
          <w:sz w:val="28"/>
          <w:szCs w:val="28"/>
          <w:rtl w:val="true"/>
          <w:lang w:bidi="fa-IR"/>
        </w:rPr>
        <w:t xml:space="preserve">الراجي على الله الغنى عبده محمد تقی </w:t>
      </w:r>
      <w:r>
        <w:rPr>
          <w:rFonts w:eastAsia="IRNazanin" w:cs="IRNazanin"/>
          <w:color w:val="111111"/>
          <w:sz w:val="28"/>
          <w:szCs w:val="28"/>
          <w:lang w:bidi="fa-IR"/>
        </w:rPr>
        <w:t>14313/1</w:t>
      </w:r>
    </w:p>
    <w:p>
      <w:pPr>
        <w:pStyle w:val="BookText"/>
        <w:rPr/>
      </w:pPr>
      <w:r>
        <w:rPr>
          <w:rFonts w:ascii="IRNazanin" w:hAnsi="IRNazanin" w:eastAsia="IRNazanin"/>
          <w:color w:val="111111"/>
          <w:sz w:val="28"/>
          <w:sz w:val="28"/>
          <w:szCs w:val="28"/>
          <w:rtl w:val="true"/>
          <w:lang w:bidi="fa-IR"/>
        </w:rPr>
        <w:t xml:space="preserve">الراجي محمد بن محمد نبی </w:t>
      </w:r>
      <w:r>
        <w:rPr>
          <w:rFonts w:eastAsia="IRNazanin" w:cs="IRNazanin"/>
          <w:color w:val="111111"/>
          <w:sz w:val="28"/>
          <w:szCs w:val="28"/>
          <w:lang w:bidi="fa-IR"/>
        </w:rPr>
        <w:t>14137/1</w:t>
      </w:r>
    </w:p>
    <w:p>
      <w:pPr>
        <w:pStyle w:val="BookText"/>
        <w:rPr/>
      </w:pPr>
      <w:r>
        <w:rPr>
          <w:rFonts w:ascii="IRNazanin" w:hAnsi="IRNazanin" w:eastAsia="IRNazanin"/>
          <w:color w:val="111111"/>
          <w:sz w:val="28"/>
          <w:sz w:val="28"/>
          <w:szCs w:val="28"/>
          <w:rtl w:val="true"/>
          <w:lang w:bidi="fa-IR"/>
        </w:rPr>
        <w:t xml:space="preserve">الراجی محمد قاسم </w:t>
      </w:r>
      <w:r>
        <w:rPr>
          <w:rFonts w:eastAsia="IRNazanin" w:cs="IRNazanin"/>
          <w:color w:val="111111"/>
          <w:sz w:val="28"/>
          <w:szCs w:val="28"/>
          <w:lang w:bidi="fa-IR"/>
        </w:rPr>
        <w:t>14300/2</w:t>
      </w:r>
    </w:p>
    <w:p>
      <w:pPr>
        <w:pStyle w:val="BookText"/>
        <w:rPr/>
      </w:pPr>
      <w:r>
        <w:rPr>
          <w:rFonts w:ascii="IRNazanin" w:hAnsi="IRNazanin" w:eastAsia="IRNazanin"/>
          <w:color w:val="111111"/>
          <w:sz w:val="28"/>
          <w:sz w:val="28"/>
          <w:szCs w:val="28"/>
          <w:rtl w:val="true"/>
          <w:lang w:bidi="fa-IR"/>
        </w:rPr>
        <w:t xml:space="preserve">الراجی محمود الحسینی </w:t>
      </w:r>
      <w:r>
        <w:rPr>
          <w:rFonts w:eastAsia="IRNazanin" w:cs="IRNazanin"/>
          <w:color w:val="111111"/>
          <w:sz w:val="28"/>
          <w:szCs w:val="28"/>
          <w:lang w:bidi="fa-IR"/>
        </w:rPr>
        <w:t>14323</w:t>
      </w:r>
    </w:p>
    <w:p>
      <w:pPr>
        <w:pStyle w:val="BookText"/>
        <w:rPr/>
      </w:pPr>
      <w:r>
        <w:rPr>
          <w:rFonts w:ascii="IRNazanin" w:hAnsi="IRNazanin" w:eastAsia="IRNazanin"/>
          <w:color w:val="111111"/>
          <w:sz w:val="28"/>
          <w:sz w:val="28"/>
          <w:szCs w:val="28"/>
          <w:rtl w:val="true"/>
          <w:lang w:bidi="fa-IR"/>
        </w:rPr>
        <w:t xml:space="preserve">العبد المذنب میرزا محمد </w:t>
      </w:r>
      <w:r>
        <w:rPr>
          <w:rFonts w:eastAsia="IRNazanin" w:cs="IRNazanin"/>
          <w:color w:val="111111"/>
          <w:sz w:val="28"/>
          <w:szCs w:val="28"/>
          <w:lang w:bidi="fa-IR"/>
        </w:rPr>
        <w:t>14340</w:t>
      </w:r>
    </w:p>
    <w:p>
      <w:pPr>
        <w:pStyle w:val="BookText"/>
        <w:rPr/>
      </w:pPr>
      <w:r>
        <w:rPr>
          <w:rFonts w:ascii="IRNazanin" w:hAnsi="IRNazanin" w:eastAsia="IRNazanin"/>
          <w:color w:val="111111"/>
          <w:sz w:val="28"/>
          <w:sz w:val="28"/>
          <w:szCs w:val="28"/>
          <w:rtl w:val="true"/>
          <w:lang w:bidi="fa-IR"/>
        </w:rPr>
        <w:t xml:space="preserve">العبد ریحان الله الموسوى </w:t>
      </w:r>
      <w:r>
        <w:rPr>
          <w:rFonts w:eastAsia="IRNazanin" w:cs="IRNazanin"/>
          <w:color w:val="111111"/>
          <w:sz w:val="28"/>
          <w:szCs w:val="28"/>
          <w:lang w:bidi="fa-IR"/>
        </w:rPr>
        <w:t>14392</w:t>
      </w:r>
    </w:p>
    <w:p>
      <w:pPr>
        <w:pStyle w:val="BookText"/>
        <w:rPr/>
      </w:pPr>
      <w:r>
        <w:rPr>
          <w:rFonts w:ascii="IRNazanin" w:hAnsi="IRNazanin" w:eastAsia="IRNazanin"/>
          <w:color w:val="111111"/>
          <w:sz w:val="28"/>
          <w:sz w:val="28"/>
          <w:szCs w:val="28"/>
          <w:rtl w:val="true"/>
          <w:lang w:bidi="fa-IR"/>
        </w:rPr>
        <w:t xml:space="preserve">العبد محمد تقی </w:t>
      </w:r>
      <w:r>
        <w:rPr>
          <w:rFonts w:eastAsia="IRNazanin" w:cs="IRNazanin"/>
          <w:color w:val="111111"/>
          <w:sz w:val="28"/>
          <w:szCs w:val="28"/>
          <w:lang w:bidi="fa-IR"/>
        </w:rPr>
        <w:t>14239</w:t>
      </w:r>
    </w:p>
    <w:p>
      <w:pPr>
        <w:pStyle w:val="BookText"/>
        <w:rPr/>
      </w:pPr>
      <w:r>
        <w:rPr>
          <w:rFonts w:ascii="Amiri" w:hAnsi="Amiri" w:eastAsia="Amiri" w:cs="Amiri"/>
          <w:color w:val="111111"/>
          <w:sz w:val="28"/>
          <w:sz w:val="28"/>
          <w:szCs w:val="28"/>
          <w:rtl w:val="true"/>
          <w:lang w:bidi="ar-SA"/>
        </w:rPr>
        <w:t xml:space="preserve">الكاظمين الغيظ و العافين عن الناس </w:t>
      </w:r>
      <w:r>
        <w:rPr>
          <w:rFonts w:eastAsia="Amiri" w:cs="Amiri" w:ascii="Amiri" w:hAnsi="Amiri"/>
          <w:color w:val="111111"/>
          <w:sz w:val="28"/>
          <w:szCs w:val="28"/>
          <w:lang w:bidi="ar-SA"/>
        </w:rPr>
        <w:t>14389</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14395</w:t>
      </w:r>
    </w:p>
    <w:p>
      <w:pPr>
        <w:pStyle w:val="BookText"/>
        <w:rPr/>
      </w:pPr>
      <w:r>
        <w:rPr>
          <w:rFonts w:ascii="IRNazanin" w:hAnsi="IRNazanin" w:eastAsia="IRNazanin"/>
          <w:color w:val="111111"/>
          <w:sz w:val="28"/>
          <w:sz w:val="28"/>
          <w:szCs w:val="28"/>
          <w:rtl w:val="true"/>
          <w:lang w:bidi="fa-IR"/>
        </w:rPr>
        <w:t xml:space="preserve">اللهم صل علی محمد و آل محمد ؟ </w:t>
      </w:r>
      <w:r>
        <w:rPr>
          <w:rFonts w:eastAsia="IRNazanin" w:cs="IRNazanin"/>
          <w:color w:val="111111"/>
          <w:sz w:val="28"/>
          <w:szCs w:val="28"/>
          <w:lang w:bidi="fa-IR"/>
        </w:rPr>
        <w:t>14120/1</w:t>
      </w:r>
    </w:p>
    <w:p>
      <w:pPr>
        <w:pStyle w:val="BookText"/>
        <w:rPr/>
      </w:pPr>
      <w:r>
        <w:rPr>
          <w:rFonts w:ascii="IRNazanin" w:hAnsi="IRNazanin" w:eastAsia="IRNazanin"/>
          <w:color w:val="111111"/>
          <w:sz w:val="28"/>
          <w:sz w:val="28"/>
          <w:szCs w:val="28"/>
          <w:rtl w:val="true"/>
          <w:lang w:bidi="fa-IR"/>
        </w:rPr>
        <w:t>اللهم صل علی محمد و آل محمد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14334</w:t>
      </w:r>
    </w:p>
    <w:p>
      <w:pPr>
        <w:pStyle w:val="BookText"/>
        <w:rPr/>
      </w:pPr>
      <w:r>
        <w:rPr>
          <w:rFonts w:ascii="Amiri" w:hAnsi="Amiri" w:eastAsia="Amiri" w:cs="Amiri"/>
          <w:color w:val="111111"/>
          <w:sz w:val="28"/>
          <w:sz w:val="28"/>
          <w:szCs w:val="28"/>
          <w:rtl w:val="true"/>
          <w:lang w:bidi="ar-SA"/>
        </w:rPr>
        <w:t xml:space="preserve">المتوكل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14105</w:t>
      </w:r>
    </w:p>
    <w:p>
      <w:pPr>
        <w:pStyle w:val="BookText"/>
        <w:rPr/>
      </w:pPr>
      <w:r>
        <w:rPr>
          <w:rFonts w:ascii="Amiri" w:hAnsi="Amiri" w:eastAsia="Amiri" w:cs="Amiri"/>
          <w:color w:val="111111"/>
          <w:sz w:val="28"/>
          <w:sz w:val="28"/>
          <w:szCs w:val="28"/>
          <w:rtl w:val="true"/>
          <w:lang w:bidi="ar-SA"/>
        </w:rPr>
        <w:t xml:space="preserve">المتوكل على الله عبده عبد الجبار </w:t>
      </w:r>
      <w:r>
        <w:rPr>
          <w:rFonts w:eastAsia="Amiri" w:cs="Amiri" w:ascii="Amiri" w:hAnsi="Amiri"/>
          <w:color w:val="111111"/>
          <w:sz w:val="28"/>
          <w:szCs w:val="28"/>
          <w:lang w:bidi="ar-SA"/>
        </w:rPr>
        <w:t>14216/2</w:t>
      </w:r>
    </w:p>
    <w:p>
      <w:pPr>
        <w:pStyle w:val="BookText"/>
        <w:rPr/>
      </w:pPr>
      <w:r>
        <w:rPr>
          <w:rFonts w:ascii="IRNazanin" w:hAnsi="IRNazanin" w:eastAsia="IRNazanin"/>
          <w:color w:val="111111"/>
          <w:sz w:val="28"/>
          <w:sz w:val="28"/>
          <w:szCs w:val="28"/>
          <w:rtl w:val="true"/>
          <w:lang w:bidi="fa-IR"/>
        </w:rPr>
        <w:t xml:space="preserve">المتوكل على الله عبده محمد ابراهیم </w:t>
      </w:r>
      <w:r>
        <w:rPr>
          <w:rFonts w:eastAsia="IRNazanin" w:cs="IRNazanin"/>
          <w:color w:val="111111"/>
          <w:sz w:val="28"/>
          <w:szCs w:val="28"/>
          <w:lang w:bidi="fa-IR"/>
        </w:rPr>
        <w:t>14123</w:t>
      </w:r>
    </w:p>
    <w:p>
      <w:pPr>
        <w:pStyle w:val="BookText"/>
        <w:rPr/>
      </w:pPr>
      <w:r>
        <w:rPr>
          <w:rFonts w:ascii="Amiri" w:hAnsi="Amiri" w:eastAsia="Amiri" w:cs="Amiri"/>
          <w:color w:val="111111"/>
          <w:sz w:val="28"/>
          <w:sz w:val="28"/>
          <w:szCs w:val="28"/>
          <w:rtl w:val="true"/>
          <w:lang w:bidi="ar-SA"/>
        </w:rPr>
        <w:t xml:space="preserve">المتوكل على الله عبده محمد حسن </w:t>
      </w:r>
      <w:r>
        <w:rPr>
          <w:rFonts w:eastAsia="Amiri" w:cs="Amiri" w:ascii="Amiri" w:hAnsi="Amiri"/>
          <w:color w:val="111111"/>
          <w:sz w:val="28"/>
          <w:szCs w:val="28"/>
          <w:lang w:bidi="ar-SA"/>
        </w:rPr>
        <w:t>14232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14304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موسوی </w:t>
      </w:r>
      <w:r>
        <w:rPr>
          <w:rFonts w:eastAsia="IRNazanin" w:cs="IRNazanin"/>
          <w:color w:val="111111"/>
          <w:sz w:val="28"/>
          <w:szCs w:val="28"/>
          <w:lang w:bidi="fa-IR"/>
        </w:rPr>
        <w:t>14324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بوكيمه که حق ویردی </w:t>
      </w:r>
      <w:r>
        <w:rPr>
          <w:rFonts w:eastAsia="IRNazanin" w:cs="IRNazanin"/>
          <w:color w:val="111111"/>
          <w:sz w:val="28"/>
          <w:szCs w:val="28"/>
          <w:lang w:bidi="fa-IR"/>
        </w:rPr>
        <w:t>14306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w:t>
      </w:r>
      <w:r>
        <w:rPr>
          <w:rFonts w:eastAsia="IRNazanin" w:cs="IRNazanin"/>
          <w:color w:val="111111"/>
          <w:sz w:val="28"/>
          <w:szCs w:val="28"/>
          <w:lang w:bidi="fa-IR"/>
        </w:rPr>
        <w:t>14390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عماد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14338/3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الحسینی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14312/1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طالب </w:t>
      </w:r>
      <w:r>
        <w:rPr>
          <w:rFonts w:eastAsia="IRNazanin" w:cs="IRNazanin"/>
          <w:color w:val="111111"/>
          <w:sz w:val="28"/>
          <w:szCs w:val="28"/>
          <w:lang w:bidi="fa-IR"/>
        </w:rPr>
        <w:t>14359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کاظم </w:t>
      </w:r>
      <w:r>
        <w:rPr>
          <w:rFonts w:eastAsia="IRNazanin" w:cs="IRNazanin"/>
          <w:color w:val="111111"/>
          <w:sz w:val="28"/>
          <w:szCs w:val="28"/>
          <w:lang w:bidi="fa-IR"/>
        </w:rPr>
        <w:t>14123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lang w:bidi="fa-IR"/>
        </w:rPr>
        <w:t>14323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ابراهیم </w:t>
      </w:r>
      <w:r>
        <w:rPr>
          <w:rFonts w:eastAsia="IRNazanin" w:cs="IRNazanin"/>
          <w:color w:val="111111"/>
          <w:sz w:val="28"/>
          <w:szCs w:val="28"/>
          <w:lang w:bidi="fa-IR"/>
        </w:rPr>
        <w:t>14211</w:t>
      </w:r>
    </w:p>
    <w:p>
      <w:pPr>
        <w:pStyle w:val="BookText"/>
        <w:rPr/>
      </w:pPr>
      <w:r>
        <w:rPr>
          <w:rFonts w:eastAsia="Times New Roman" w:cs="Times New Roman" w:ascii="Times New Roman" w:hAnsi="Times New Roman"/>
          <w:color w:val="111111"/>
          <w:sz w:val="28"/>
          <w:szCs w:val="28"/>
          <w:lang w:val="en-US" w:bidi="en-US"/>
        </w:rPr>
        <w:t>141801314mohamed allee</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14234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14347</w:t>
      </w:r>
    </w:p>
    <w:p>
      <w:pPr>
        <w:pStyle w:val="BookText"/>
        <w:rPr/>
      </w:pPr>
      <w:r>
        <w:rPr>
          <w:rFonts w:ascii="Amiri" w:hAnsi="Amiri" w:eastAsia="Amiri" w:cs="Amiri"/>
          <w:color w:val="111111"/>
          <w:sz w:val="28"/>
          <w:sz w:val="28"/>
          <w:szCs w:val="28"/>
          <w:rtl w:val="true"/>
          <w:lang w:bidi="ar-SA"/>
        </w:rPr>
        <w:t xml:space="preserve">ابراهيم الموسوي </w:t>
      </w:r>
      <w:r>
        <w:rPr>
          <w:rFonts w:eastAsia="Amiri" w:cs="Amiri" w:ascii="Amiri" w:hAnsi="Amiri"/>
          <w:color w:val="111111"/>
          <w:sz w:val="28"/>
          <w:szCs w:val="28"/>
          <w:lang w:bidi="ar-SA"/>
        </w:rPr>
        <w:t>14299/1</w:t>
      </w:r>
    </w:p>
    <w:p>
      <w:pPr>
        <w:pStyle w:val="BookText"/>
        <w:rPr/>
      </w:pPr>
      <w:r>
        <w:rPr>
          <w:rFonts w:ascii="IRNazanin" w:hAnsi="IRNazanin" w:eastAsia="IRNazanin"/>
          <w:color w:val="111111"/>
          <w:sz w:val="28"/>
          <w:sz w:val="28"/>
          <w:szCs w:val="28"/>
          <w:rtl w:val="true"/>
          <w:lang w:bidi="fa-IR"/>
        </w:rPr>
        <w:t xml:space="preserve">ابراهيم بن زین العابدین </w:t>
      </w:r>
      <w:r>
        <w:rPr>
          <w:rFonts w:eastAsia="IRNazanin" w:cs="IRNazanin"/>
          <w:color w:val="111111"/>
          <w:sz w:val="28"/>
          <w:szCs w:val="28"/>
          <w:lang w:bidi="fa-IR"/>
        </w:rPr>
        <w:t>14288</w:t>
      </w:r>
    </w:p>
    <w:p>
      <w:pPr>
        <w:pStyle w:val="BookText"/>
        <w:rPr/>
      </w:pPr>
      <w:r>
        <w:rPr>
          <w:rFonts w:ascii="IRNazanin" w:hAnsi="IRNazanin" w:eastAsia="IRNazanin"/>
          <w:color w:val="111111"/>
          <w:sz w:val="28"/>
          <w:sz w:val="28"/>
          <w:szCs w:val="28"/>
          <w:rtl w:val="true"/>
          <w:lang w:bidi="fa-IR"/>
        </w:rPr>
        <w:t xml:space="preserve">ابراهیم بن زین العابدين محمد الحسینی </w:t>
      </w:r>
      <w:r>
        <w:rPr>
          <w:rFonts w:eastAsia="IRNazanin" w:cs="IRNazanin"/>
          <w:color w:val="111111"/>
          <w:sz w:val="28"/>
          <w:szCs w:val="28"/>
          <w:lang w:bidi="fa-IR"/>
        </w:rPr>
        <w:t>14400</w:t>
      </w:r>
    </w:p>
    <w:p>
      <w:pPr>
        <w:pStyle w:val="BookText"/>
        <w:rPr/>
      </w:pPr>
      <w:r>
        <w:rPr>
          <w:rFonts w:ascii="IRNazanin" w:hAnsi="IRNazanin" w:eastAsia="IRNazanin"/>
          <w:color w:val="111111"/>
          <w:sz w:val="28"/>
          <w:sz w:val="28"/>
          <w:szCs w:val="28"/>
          <w:rtl w:val="true"/>
          <w:lang w:bidi="fa-IR"/>
        </w:rPr>
        <w:t xml:space="preserve">ابراهیم حسنی </w:t>
      </w:r>
      <w:r>
        <w:rPr>
          <w:rFonts w:eastAsia="IRNazanin" w:cs="IRNazanin"/>
          <w:color w:val="111111"/>
          <w:sz w:val="28"/>
          <w:szCs w:val="28"/>
          <w:lang w:bidi="fa-IR"/>
        </w:rPr>
        <w:t>14145</w:t>
      </w:r>
    </w:p>
    <w:p>
      <w:pPr>
        <w:pStyle w:val="BookText"/>
        <w:rPr/>
      </w:pPr>
      <w:r>
        <w:rPr>
          <w:rFonts w:ascii="IRNazanin" w:hAnsi="IRNazanin" w:eastAsia="IRNazanin"/>
          <w:color w:val="111111"/>
          <w:sz w:val="28"/>
          <w:sz w:val="28"/>
          <w:szCs w:val="28"/>
          <w:rtl w:val="true"/>
          <w:lang w:bidi="fa-IR"/>
        </w:rPr>
        <w:t>ابراهیم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14112/2</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14302</w:t>
      </w:r>
    </w:p>
    <w:p>
      <w:pPr>
        <w:pStyle w:val="BookText"/>
        <w:rPr/>
      </w:pPr>
      <w:r>
        <w:rPr>
          <w:rFonts w:ascii="Amiri" w:hAnsi="Amiri" w:eastAsia="Amiri" w:cs="Amiri"/>
          <w:color w:val="111111"/>
          <w:sz w:val="28"/>
          <w:sz w:val="28"/>
          <w:szCs w:val="28"/>
          <w:rtl w:val="true"/>
          <w:lang w:bidi="ar-SA"/>
        </w:rPr>
        <w:t xml:space="preserve">ابو العلي </w:t>
      </w:r>
      <w:r>
        <w:rPr>
          <w:rFonts w:eastAsia="Amiri" w:cs="Amiri" w:ascii="Amiri" w:hAnsi="Amiri"/>
          <w:color w:val="111111"/>
          <w:sz w:val="28"/>
          <w:szCs w:val="28"/>
          <w:lang w:bidi="ar-SA"/>
        </w:rPr>
        <w:t>14230</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14340</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14323</w:t>
      </w:r>
    </w:p>
    <w:p>
      <w:pPr>
        <w:pStyle w:val="BookText"/>
        <w:rPr/>
      </w:pPr>
      <w:r>
        <w:rPr>
          <w:rFonts w:ascii="IRNazanin" w:hAnsi="IRNazanin" w:eastAsia="IRNazanin"/>
          <w:color w:val="111111"/>
          <w:sz w:val="28"/>
          <w:sz w:val="28"/>
          <w:szCs w:val="28"/>
          <w:rtl w:val="true"/>
          <w:lang w:bidi="fa-IR"/>
        </w:rPr>
        <w:t xml:space="preserve">ادرکنی یا علی </w:t>
      </w:r>
      <w:r>
        <w:rPr>
          <w:rFonts w:eastAsia="IRNazanin" w:cs="IRNazanin"/>
          <w:color w:val="111111"/>
          <w:sz w:val="28"/>
          <w:szCs w:val="28"/>
          <w:lang w:bidi="fa-IR"/>
        </w:rPr>
        <w:t>14145</w:t>
      </w:r>
    </w:p>
    <w:p>
      <w:pPr>
        <w:pStyle w:val="BookText"/>
        <w:rPr/>
      </w:pPr>
      <w:r>
        <w:rPr>
          <w:rFonts w:ascii="IRNazanin" w:hAnsi="IRNazanin" w:eastAsia="IRNazanin"/>
          <w:color w:val="111111"/>
          <w:sz w:val="28"/>
          <w:sz w:val="28"/>
          <w:szCs w:val="28"/>
          <w:rtl w:val="true"/>
          <w:lang w:bidi="fa-IR"/>
        </w:rPr>
        <w:t xml:space="preserve">افوض امرى الى الله الراجي محمد بن محمد نبی </w:t>
      </w:r>
      <w:r>
        <w:rPr>
          <w:rFonts w:eastAsia="IRNazanin" w:cs="IRNazanin"/>
          <w:color w:val="111111"/>
          <w:sz w:val="28"/>
          <w:szCs w:val="28"/>
          <w:lang w:bidi="fa-IR"/>
        </w:rPr>
        <w:t>14137/1</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افوض امرى الى الله الراجي محمد بن محمدنبی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14137/1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الحسینی </w:t>
      </w:r>
      <w:r>
        <w:rPr>
          <w:rFonts w:eastAsia="IRNazanin" w:cs="IRNazanin"/>
          <w:color w:val="111111"/>
          <w:sz w:val="28"/>
          <w:szCs w:val="28"/>
          <w:lang w:bidi="fa-IR"/>
        </w:rPr>
        <w:t>14161/1</w:t>
      </w:r>
    </w:p>
    <w:p>
      <w:pPr>
        <w:pStyle w:val="BookText"/>
        <w:rPr/>
      </w:pPr>
      <w:r>
        <w:rPr>
          <w:rFonts w:ascii="IRNazanin" w:hAnsi="IRNazanin" w:eastAsia="IRNazanin"/>
          <w:color w:val="111111"/>
          <w:sz w:val="28"/>
          <w:sz w:val="28"/>
          <w:szCs w:val="28"/>
          <w:rtl w:val="true"/>
          <w:lang w:bidi="fa-IR"/>
        </w:rPr>
        <w:t xml:space="preserve">صدرالدین بن علی موسوی </w:t>
      </w:r>
      <w:r>
        <w:rPr>
          <w:rFonts w:eastAsia="IRNazanin" w:cs="IRNazanin"/>
          <w:color w:val="111111"/>
          <w:sz w:val="28"/>
          <w:szCs w:val="28"/>
          <w:lang w:bidi="fa-IR"/>
        </w:rPr>
        <w:t>14184</w:t>
      </w:r>
    </w:p>
    <w:p>
      <w:pPr>
        <w:pStyle w:val="BookText"/>
        <w:rPr/>
      </w:pPr>
      <w:r>
        <w:rPr>
          <w:rFonts w:ascii="IRNazanin" w:hAnsi="IRNazanin" w:eastAsia="IRNazanin"/>
          <w:color w:val="111111"/>
          <w:sz w:val="28"/>
          <w:sz w:val="28"/>
          <w:szCs w:val="28"/>
          <w:rtl w:val="true"/>
          <w:lang w:bidi="fa-IR"/>
        </w:rPr>
        <w:t xml:space="preserve">صدیق الملک </w:t>
      </w:r>
      <w:r>
        <w:rPr>
          <w:rFonts w:eastAsia="IRNazanin" w:cs="IRNazanin"/>
          <w:color w:val="111111"/>
          <w:sz w:val="28"/>
          <w:szCs w:val="28"/>
          <w:lang w:bidi="fa-IR"/>
        </w:rPr>
        <w:t>14361</w:t>
      </w:r>
    </w:p>
    <w:p>
      <w:pPr>
        <w:pStyle w:val="BookText"/>
        <w:rPr/>
      </w:pPr>
      <w:r>
        <w:rPr>
          <w:rFonts w:ascii="IRNazanin" w:hAnsi="IRNazanin" w:eastAsia="IRNazanin"/>
          <w:color w:val="111111"/>
          <w:sz w:val="28"/>
          <w:sz w:val="28"/>
          <w:szCs w:val="28"/>
          <w:rtl w:val="true"/>
          <w:lang w:bidi="fa-IR"/>
        </w:rPr>
        <w:t xml:space="preserve">صدیق الملک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14111</w:t>
      </w:r>
    </w:p>
    <w:p>
      <w:pPr>
        <w:pStyle w:val="BookText"/>
        <w:rPr/>
      </w:pPr>
      <w:r>
        <w:rPr>
          <w:rFonts w:ascii="IRNazanin" w:hAnsi="IRNazanin" w:eastAsia="IRNazanin"/>
          <w:color w:val="111111"/>
          <w:sz w:val="28"/>
          <w:sz w:val="28"/>
          <w:szCs w:val="28"/>
          <w:rtl w:val="true"/>
          <w:lang w:bidi="fa-IR"/>
        </w:rPr>
        <w:t xml:space="preserve">صديق الملک رئیس وزارت امور دو خارجه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14111</w:t>
      </w:r>
    </w:p>
    <w:p>
      <w:pPr>
        <w:pStyle w:val="BookText"/>
        <w:rPr/>
      </w:pPr>
      <w:r>
        <w:rPr>
          <w:rFonts w:ascii="IRNazanin" w:hAnsi="IRNazanin" w:eastAsia="IRNazanin"/>
          <w:color w:val="111111"/>
          <w:sz w:val="28"/>
          <w:sz w:val="28"/>
          <w:szCs w:val="28"/>
          <w:rtl w:val="true"/>
          <w:lang w:bidi="fa-IR"/>
        </w:rPr>
        <w:t xml:space="preserve">صراط علی حق نمسکه </w:t>
      </w:r>
      <w:r>
        <w:rPr>
          <w:rFonts w:eastAsia="IRNazanin" w:cs="IRNazanin"/>
          <w:color w:val="111111"/>
          <w:sz w:val="28"/>
          <w:szCs w:val="28"/>
          <w:lang w:bidi="fa-IR"/>
        </w:rPr>
        <w:t>14282/1</w:t>
      </w:r>
    </w:p>
    <w:p>
      <w:pPr>
        <w:pStyle w:val="BookText"/>
        <w:rPr/>
      </w:pPr>
      <w:r>
        <w:rPr>
          <w:rFonts w:ascii="IRNazanin" w:hAnsi="IRNazanin" w:eastAsia="IRNazanin"/>
          <w:color w:val="111111"/>
          <w:sz w:val="28"/>
          <w:sz w:val="28"/>
          <w:szCs w:val="28"/>
          <w:rtl w:val="true"/>
          <w:lang w:bidi="fa-IR"/>
        </w:rPr>
        <w:t xml:space="preserve">صل على محمد </w:t>
      </w:r>
      <w:r>
        <w:rPr>
          <w:rFonts w:eastAsia="IRNazanin" w:cs="IRNazanin"/>
          <w:color w:val="111111"/>
          <w:sz w:val="28"/>
          <w:szCs w:val="28"/>
          <w:lang w:bidi="fa-IR"/>
        </w:rPr>
        <w:t>14232</w:t>
      </w:r>
    </w:p>
    <w:p>
      <w:pPr>
        <w:pStyle w:val="BookText"/>
        <w:rPr/>
      </w:pPr>
      <w:r>
        <w:rPr>
          <w:rFonts w:ascii="IRNazanin" w:hAnsi="IRNazanin" w:eastAsia="IRNazanin"/>
          <w:color w:val="111111"/>
          <w:sz w:val="28"/>
          <w:sz w:val="28"/>
          <w:szCs w:val="28"/>
          <w:rtl w:val="true"/>
          <w:lang w:bidi="fa-IR"/>
        </w:rPr>
        <w:t xml:space="preserve">عبد خدا مصطفى </w:t>
      </w:r>
      <w:r>
        <w:rPr>
          <w:rFonts w:eastAsia="IRNazanin" w:cs="IRNazanin"/>
          <w:color w:val="111111"/>
          <w:sz w:val="28"/>
          <w:szCs w:val="28"/>
          <w:lang w:bidi="fa-IR"/>
        </w:rPr>
        <w:t>14334</w:t>
      </w:r>
    </w:p>
    <w:p>
      <w:pPr>
        <w:pStyle w:val="BookText"/>
        <w:rPr/>
      </w:pPr>
      <w:r>
        <w:rPr>
          <w:rFonts w:ascii="IRNazanin" w:hAnsi="IRNazanin" w:eastAsia="IRNazanin"/>
          <w:color w:val="111111"/>
          <w:sz w:val="28"/>
          <w:sz w:val="28"/>
          <w:szCs w:val="28"/>
          <w:rtl w:val="true"/>
          <w:lang w:bidi="fa-IR"/>
        </w:rPr>
        <w:t xml:space="preserve">عبد الجبار بن محمد صادق </w:t>
      </w:r>
      <w:r>
        <w:rPr>
          <w:rFonts w:eastAsia="IRNazanin" w:cs="IRNazanin"/>
          <w:color w:val="111111"/>
          <w:sz w:val="28"/>
          <w:szCs w:val="28"/>
          <w:lang w:bidi="fa-IR"/>
        </w:rPr>
        <w:t>14216/2</w:t>
      </w:r>
    </w:p>
    <w:p>
      <w:pPr>
        <w:pStyle w:val="BookText"/>
        <w:rPr/>
      </w:pPr>
      <w:r>
        <w:rPr>
          <w:rFonts w:ascii="IRNazanin" w:hAnsi="IRNazanin" w:eastAsia="IRNazanin"/>
          <w:color w:val="111111"/>
          <w:sz w:val="28"/>
          <w:sz w:val="28"/>
          <w:szCs w:val="28"/>
          <w:rtl w:val="true"/>
          <w:lang w:bidi="fa-IR"/>
        </w:rPr>
        <w:t xml:space="preserve">عبد الرحيم العلوى محمد حسن ابن الرضوی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14116/1</w:t>
      </w:r>
    </w:p>
    <w:p>
      <w:pPr>
        <w:pStyle w:val="BookText"/>
        <w:rPr/>
      </w:pPr>
      <w:r>
        <w:rPr>
          <w:rFonts w:ascii="IRNazanin" w:hAnsi="IRNazanin" w:eastAsia="IRNazanin"/>
          <w:color w:val="111111"/>
          <w:sz w:val="28"/>
          <w:sz w:val="28"/>
          <w:szCs w:val="28"/>
          <w:rtl w:val="true"/>
          <w:lang w:bidi="fa-IR"/>
        </w:rPr>
        <w:t xml:space="preserve">عبدالرسول </w:t>
      </w:r>
      <w:r>
        <w:rPr>
          <w:rFonts w:eastAsia="IRNazanin" w:cs="IRNazanin"/>
          <w:color w:val="111111"/>
          <w:sz w:val="28"/>
          <w:szCs w:val="28"/>
          <w:lang w:bidi="fa-IR"/>
        </w:rPr>
        <w:t>14255</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14360</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14210/1</w:t>
      </w:r>
    </w:p>
    <w:p>
      <w:pPr>
        <w:pStyle w:val="BookText"/>
        <w:rPr/>
      </w:pPr>
      <w:r>
        <w:rPr>
          <w:rFonts w:ascii="IRNazanin" w:hAnsi="IRNazanin" w:eastAsia="IRNazanin"/>
          <w:color w:val="111111"/>
          <w:sz w:val="28"/>
          <w:sz w:val="28"/>
          <w:szCs w:val="28"/>
          <w:rtl w:val="true"/>
          <w:lang w:bidi="fa-IR"/>
        </w:rPr>
        <w:t xml:space="preserve">عبد لطف ازلی یعنی بنده شاه ولایت محمد </w:t>
      </w:r>
      <w:r>
        <w:rPr>
          <w:rFonts w:eastAsia="IRNazanin" w:cs="IRNazanin"/>
          <w:color w:val="111111"/>
          <w:sz w:val="28"/>
          <w:szCs w:val="28"/>
          <w:lang w:bidi="fa-IR"/>
        </w:rPr>
        <w:t>14192</w:t>
      </w:r>
    </w:p>
    <w:p>
      <w:pPr>
        <w:pStyle w:val="BookText"/>
        <w:rPr/>
      </w:pPr>
      <w:r>
        <w:rPr>
          <w:rFonts w:ascii="IRNazanin" w:hAnsi="IRNazanin" w:eastAsia="IRNazanin"/>
          <w:color w:val="111111"/>
          <w:sz w:val="28"/>
          <w:sz w:val="28"/>
          <w:szCs w:val="28"/>
          <w:rtl w:val="true"/>
          <w:lang w:bidi="fa-IR"/>
        </w:rPr>
        <w:t xml:space="preserve">عبده ابطح؟ </w:t>
      </w:r>
      <w:r>
        <w:rPr>
          <w:rFonts w:eastAsia="IRNazanin" w:cs="IRNazanin"/>
          <w:color w:val="111111"/>
          <w:sz w:val="28"/>
          <w:szCs w:val="28"/>
          <w:lang w:bidi="fa-IR"/>
        </w:rPr>
        <w:t>14205/2</w:t>
      </w:r>
    </w:p>
    <w:p>
      <w:pPr>
        <w:pStyle w:val="BookText"/>
        <w:rPr/>
      </w:pPr>
      <w:r>
        <w:rPr>
          <w:rFonts w:ascii="IRNazanin" w:hAnsi="IRNazanin" w:eastAsia="IRNazanin"/>
          <w:color w:val="111111"/>
          <w:sz w:val="28"/>
          <w:sz w:val="28"/>
          <w:szCs w:val="28"/>
          <w:rtl w:val="true"/>
          <w:lang w:bidi="fa-IR"/>
        </w:rPr>
        <w:t xml:space="preserve">عبده ابوالقاسم </w:t>
      </w:r>
      <w:r>
        <w:rPr>
          <w:rFonts w:eastAsia="IRNazanin" w:cs="IRNazanin"/>
          <w:color w:val="111111"/>
          <w:sz w:val="28"/>
          <w:szCs w:val="28"/>
          <w:lang w:bidi="fa-IR"/>
        </w:rPr>
        <w:t>14285</w:t>
      </w:r>
    </w:p>
    <w:p>
      <w:pPr>
        <w:pStyle w:val="BookText"/>
        <w:rPr/>
      </w:pPr>
      <w:r>
        <w:rPr>
          <w:rFonts w:ascii="IRNazanin" w:hAnsi="IRNazanin" w:eastAsia="IRNazanin"/>
          <w:color w:val="111111"/>
          <w:sz w:val="28"/>
          <w:sz w:val="28"/>
          <w:szCs w:val="28"/>
          <w:rtl w:val="true"/>
          <w:lang w:bidi="fa-IR"/>
        </w:rPr>
        <w:t xml:space="preserve">عبده ابوالقاسم بن احمد الموسوی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14312/1</w:t>
      </w:r>
    </w:p>
    <w:p>
      <w:pPr>
        <w:pStyle w:val="BookText"/>
        <w:rPr/>
      </w:pPr>
      <w:r>
        <w:rPr>
          <w:rFonts w:ascii="IRNazanin" w:hAnsi="IRNazanin" w:eastAsia="IRNazanin"/>
          <w:color w:val="111111"/>
          <w:sz w:val="28"/>
          <w:sz w:val="28"/>
          <w:szCs w:val="28"/>
          <w:rtl w:val="true"/>
          <w:lang w:bidi="fa-IR"/>
        </w:rPr>
        <w:t xml:space="preserve">عبده احمد </w:t>
      </w:r>
      <w:r>
        <w:rPr>
          <w:rFonts w:eastAsia="IRNazanin" w:cs="IRNazanin"/>
          <w:color w:val="111111"/>
          <w:sz w:val="28"/>
          <w:szCs w:val="28"/>
          <w:lang w:bidi="fa-IR"/>
        </w:rPr>
        <w:t>14139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14388</w:t>
      </w:r>
    </w:p>
    <w:p>
      <w:pPr>
        <w:pStyle w:val="BookText"/>
        <w:rPr/>
      </w:pPr>
      <w:r>
        <w:rPr>
          <w:rFonts w:ascii="Amiri" w:hAnsi="Amiri" w:eastAsia="Amiri" w:cs="Amiri"/>
          <w:color w:val="111111"/>
          <w:sz w:val="28"/>
          <w:sz w:val="28"/>
          <w:szCs w:val="28"/>
          <w:rtl w:val="true"/>
          <w:lang w:bidi="ar-SA"/>
        </w:rPr>
        <w:t>عبده اسمعيل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14376</w:t>
      </w:r>
    </w:p>
    <w:p>
      <w:pPr>
        <w:pStyle w:val="BookText"/>
        <w:rPr/>
      </w:pPr>
      <w:r>
        <w:rPr>
          <w:rFonts w:ascii="IRNazanin" w:hAnsi="IRNazanin" w:eastAsia="IRNazanin"/>
          <w:color w:val="111111"/>
          <w:sz w:val="28"/>
          <w:sz w:val="28"/>
          <w:szCs w:val="28"/>
          <w:rtl w:val="true"/>
          <w:lang w:bidi="fa-IR"/>
        </w:rPr>
        <w:t xml:space="preserve">عبده الراجی حسین موسوی؟ </w:t>
      </w:r>
      <w:r>
        <w:rPr>
          <w:rFonts w:eastAsia="IRNazanin" w:cs="IRNazanin"/>
          <w:color w:val="111111"/>
          <w:sz w:val="28"/>
          <w:szCs w:val="28"/>
          <w:lang w:bidi="fa-IR"/>
        </w:rPr>
        <w:t>14318</w:t>
      </w:r>
    </w:p>
    <w:p>
      <w:pPr>
        <w:pStyle w:val="BookText"/>
        <w:rPr/>
      </w:pPr>
      <w:r>
        <w:rPr>
          <w:rFonts w:ascii="IRNazanin" w:hAnsi="IRNazanin" w:eastAsia="IRNazanin"/>
          <w:color w:val="111111"/>
          <w:sz w:val="28"/>
          <w:sz w:val="28"/>
          <w:szCs w:val="28"/>
          <w:rtl w:val="true"/>
          <w:lang w:bidi="fa-IR"/>
        </w:rPr>
        <w:t xml:space="preserve">عبده الراجی حسینعلی </w:t>
      </w:r>
      <w:r>
        <w:rPr>
          <w:rFonts w:eastAsia="IRNazanin" w:cs="IRNazanin"/>
          <w:color w:val="111111"/>
          <w:sz w:val="28"/>
          <w:szCs w:val="28"/>
          <w:lang w:bidi="fa-IR"/>
        </w:rPr>
        <w:t>14180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14378</w:t>
      </w:r>
    </w:p>
    <w:p>
      <w:pPr>
        <w:pStyle w:val="BookText"/>
        <w:rPr/>
      </w:pPr>
      <w:r>
        <w:rPr>
          <w:rFonts w:ascii="Amiri" w:hAnsi="Amiri" w:eastAsia="Amiri" w:cs="Amiri"/>
          <w:color w:val="111111"/>
          <w:sz w:val="28"/>
          <w:sz w:val="28"/>
          <w:szCs w:val="28"/>
          <w:rtl w:val="true"/>
          <w:lang w:bidi="ar-SA"/>
        </w:rPr>
        <w:t xml:space="preserve">عبده الراجي خداداد </w:t>
      </w:r>
      <w:r>
        <w:rPr>
          <w:rFonts w:eastAsia="Amiri" w:cs="Amiri" w:ascii="Amiri" w:hAnsi="Amiri"/>
          <w:color w:val="111111"/>
          <w:sz w:val="28"/>
          <w:szCs w:val="28"/>
          <w:lang w:bidi="ar-SA"/>
        </w:rPr>
        <w:t>14254</w:t>
      </w:r>
    </w:p>
    <w:p>
      <w:pPr>
        <w:pStyle w:val="BookText"/>
        <w:rPr/>
      </w:pPr>
      <w:r>
        <w:rPr>
          <w:rFonts w:ascii="Amiri" w:hAnsi="Amiri" w:eastAsia="Amiri" w:cs="Amiri"/>
          <w:color w:val="111111"/>
          <w:sz w:val="28"/>
          <w:sz w:val="28"/>
          <w:szCs w:val="28"/>
          <w:rtl w:val="true"/>
          <w:lang w:bidi="ar-SA"/>
        </w:rPr>
        <w:t xml:space="preserve">عبده الراجي خليل </w:t>
      </w:r>
      <w:r>
        <w:rPr>
          <w:rFonts w:eastAsia="Amiri" w:cs="Amiri" w:ascii="Amiri" w:hAnsi="Amiri"/>
          <w:color w:val="111111"/>
          <w:sz w:val="28"/>
          <w:szCs w:val="28"/>
          <w:lang w:bidi="ar-SA"/>
        </w:rPr>
        <w:t>14203</w:t>
      </w:r>
    </w:p>
    <w:p>
      <w:pPr>
        <w:pStyle w:val="BookText"/>
        <w:rPr/>
      </w:pPr>
      <w:r>
        <w:rPr>
          <w:rFonts w:ascii="IRNazanin" w:hAnsi="IRNazanin" w:eastAsia="IRNazanin"/>
          <w:color w:val="111111"/>
          <w:sz w:val="28"/>
          <w:sz w:val="28"/>
          <w:szCs w:val="28"/>
          <w:rtl w:val="true"/>
          <w:lang w:bidi="fa-IR"/>
        </w:rPr>
        <w:t xml:space="preserve">عبده الراجی رمضانعلی </w:t>
      </w:r>
      <w:r>
        <w:rPr>
          <w:rFonts w:eastAsia="IRNazanin" w:cs="IRNazanin"/>
          <w:color w:val="111111"/>
          <w:sz w:val="28"/>
          <w:szCs w:val="28"/>
          <w:lang w:bidi="fa-IR"/>
        </w:rPr>
        <w:t>14330</w:t>
      </w:r>
    </w:p>
    <w:p>
      <w:pPr>
        <w:pStyle w:val="BookText"/>
        <w:rPr/>
      </w:pPr>
      <w:r>
        <w:rPr>
          <w:rFonts w:ascii="Amiri" w:hAnsi="Amiri" w:eastAsia="Amiri" w:cs="Amiri"/>
          <w:color w:val="111111"/>
          <w:sz w:val="28"/>
          <w:sz w:val="28"/>
          <w:szCs w:val="28"/>
          <w:rtl w:val="true"/>
          <w:lang w:bidi="ar-SA"/>
        </w:rPr>
        <w:t xml:space="preserve">عبده الراجي عاشور </w:t>
      </w:r>
      <w:r>
        <w:rPr>
          <w:rFonts w:eastAsia="Amiri" w:cs="Amiri" w:ascii="Amiri" w:hAnsi="Amiri"/>
          <w:color w:val="111111"/>
          <w:sz w:val="28"/>
          <w:szCs w:val="28"/>
          <w:lang w:bidi="ar-SA"/>
        </w:rPr>
        <w:t>14229</w:t>
      </w:r>
    </w:p>
    <w:p>
      <w:pPr>
        <w:pStyle w:val="BookText"/>
        <w:rPr/>
      </w:pPr>
      <w:r>
        <w:rPr>
          <w:rFonts w:ascii="IRNazanin" w:hAnsi="IRNazanin" w:eastAsia="IRNazanin"/>
          <w:color w:val="111111"/>
          <w:sz w:val="28"/>
          <w:sz w:val="28"/>
          <w:szCs w:val="28"/>
          <w:rtl w:val="true"/>
          <w:lang w:bidi="fa-IR"/>
        </w:rPr>
        <w:t xml:space="preserve">المتوكل على الله عبده محمد حسین </w:t>
      </w:r>
      <w:r>
        <w:rPr>
          <w:rFonts w:eastAsia="IRNazanin" w:cs="IRNazanin"/>
          <w:color w:val="111111"/>
          <w:sz w:val="28"/>
          <w:szCs w:val="28"/>
          <w:lang w:bidi="fa-IR"/>
        </w:rPr>
        <w:t>14215</w:t>
      </w:r>
    </w:p>
    <w:p>
      <w:pPr>
        <w:pStyle w:val="BookText"/>
        <w:rPr/>
      </w:pPr>
      <w:r>
        <w:rPr>
          <w:rFonts w:ascii="IRNazanin" w:hAnsi="IRNazanin" w:eastAsia="IRNazanin"/>
          <w:color w:val="111111"/>
          <w:sz w:val="28"/>
          <w:sz w:val="28"/>
          <w:szCs w:val="28"/>
          <w:rtl w:val="true"/>
          <w:lang w:bidi="fa-IR"/>
        </w:rPr>
        <w:t xml:space="preserve">المتوكل على الله عبده محمد علی </w:t>
      </w:r>
      <w:r>
        <w:rPr>
          <w:rFonts w:eastAsia="IRNazanin" w:cs="IRNazanin"/>
          <w:color w:val="111111"/>
          <w:sz w:val="28"/>
          <w:szCs w:val="28"/>
          <w:lang w:bidi="fa-IR"/>
        </w:rPr>
        <w:t>14251/1</w:t>
      </w:r>
    </w:p>
    <w:p>
      <w:pPr>
        <w:pStyle w:val="BookText"/>
        <w:rPr/>
      </w:pPr>
      <w:r>
        <w:rPr>
          <w:rFonts w:ascii="IRNazanin" w:hAnsi="IRNazanin" w:eastAsia="IRNazanin"/>
          <w:color w:val="111111"/>
          <w:sz w:val="28"/>
          <w:sz w:val="28"/>
          <w:szCs w:val="28"/>
          <w:rtl w:val="true"/>
          <w:lang w:bidi="fa-IR"/>
        </w:rPr>
        <w:t xml:space="preserve">المتوكل على الله محمد علی </w:t>
      </w:r>
      <w:r>
        <w:rPr>
          <w:rFonts w:eastAsia="IRNazanin" w:cs="IRNazanin"/>
          <w:color w:val="111111"/>
          <w:sz w:val="28"/>
          <w:szCs w:val="28"/>
          <w:lang w:bidi="fa-IR"/>
        </w:rPr>
        <w:t>14231</w:t>
      </w:r>
    </w:p>
    <w:p>
      <w:pPr>
        <w:pStyle w:val="BookText"/>
        <w:rPr/>
      </w:pPr>
      <w:r>
        <w:rPr>
          <w:rFonts w:ascii="IRNazanin" w:hAnsi="IRNazanin" w:eastAsia="IRNazanin"/>
          <w:color w:val="111111"/>
          <w:sz w:val="28"/>
          <w:sz w:val="28"/>
          <w:szCs w:val="28"/>
          <w:rtl w:val="true"/>
          <w:lang w:bidi="fa-IR"/>
        </w:rPr>
        <w:t xml:space="preserve">الواثق بالله الغنى احمد ابن نوشیروان </w:t>
      </w:r>
      <w:r>
        <w:rPr>
          <w:rFonts w:eastAsia="IRNazanin" w:cs="IRNazanin"/>
          <w:color w:val="111111"/>
          <w:sz w:val="28"/>
          <w:szCs w:val="28"/>
          <w:lang w:bidi="fa-IR"/>
        </w:rPr>
        <w:t>14236</w:t>
      </w:r>
    </w:p>
    <w:p>
      <w:pPr>
        <w:pStyle w:val="BookText"/>
        <w:rPr/>
      </w:pPr>
      <w:r>
        <w:rPr>
          <w:rFonts w:ascii="Amiri" w:hAnsi="Amiri" w:eastAsia="Amiri" w:cs="Amiri"/>
          <w:color w:val="111111"/>
          <w:sz w:val="28"/>
          <w:sz w:val="28"/>
          <w:szCs w:val="28"/>
          <w:rtl w:val="true"/>
          <w:lang w:bidi="ar-SA"/>
        </w:rPr>
        <w:t xml:space="preserve">الواثق بالله عبد الرزاق بن عليرضا </w:t>
      </w:r>
      <w:r>
        <w:rPr>
          <w:rFonts w:eastAsia="Amiri" w:cs="Amiri" w:ascii="Amiri" w:hAnsi="Amiri"/>
          <w:color w:val="111111"/>
          <w:sz w:val="28"/>
          <w:szCs w:val="28"/>
          <w:lang w:bidi="ar-SA"/>
        </w:rPr>
        <w:t>14102</w:t>
      </w:r>
    </w:p>
    <w:p>
      <w:pPr>
        <w:pStyle w:val="BookText"/>
        <w:rPr/>
      </w:pPr>
      <w:r>
        <w:rPr>
          <w:rFonts w:ascii="IRNazanin" w:hAnsi="IRNazanin" w:eastAsia="IRNazanin"/>
          <w:color w:val="111111"/>
          <w:sz w:val="28"/>
          <w:sz w:val="28"/>
          <w:szCs w:val="28"/>
          <w:rtl w:val="true"/>
          <w:lang w:bidi="fa-IR"/>
        </w:rPr>
        <w:t xml:space="preserve">اولاد محمد باقر ابن رضا </w:t>
      </w:r>
      <w:r>
        <w:rPr>
          <w:rFonts w:eastAsia="IRNazanin" w:cs="IRNazanin"/>
          <w:color w:val="111111"/>
          <w:sz w:val="28"/>
          <w:szCs w:val="28"/>
          <w:lang w:bidi="fa-IR"/>
        </w:rPr>
        <w:t>14145</w:t>
      </w:r>
    </w:p>
    <w:p>
      <w:pPr>
        <w:pStyle w:val="BookText"/>
        <w:rPr/>
      </w:pPr>
      <w:r>
        <w:rPr>
          <w:rFonts w:ascii="IRNazanin" w:hAnsi="IRNazanin" w:eastAsia="IRNazanin"/>
          <w:color w:val="111111"/>
          <w:sz w:val="28"/>
          <w:sz w:val="28"/>
          <w:szCs w:val="28"/>
          <w:rtl w:val="true"/>
          <w:lang w:bidi="fa-IR"/>
        </w:rPr>
        <w:t xml:space="preserve">با اطلاع حاجی ملاعلی کتاب موقوفه مرحوم حاجی ملا هادی مجتهد طهرانی بسعی محمد جعفر بسم الله الرحمن الرحيم </w:t>
      </w:r>
      <w:r>
        <w:rPr>
          <w:rFonts w:eastAsia="IRNazanin" w:cs="IRNazanin"/>
          <w:color w:val="111111"/>
          <w:sz w:val="28"/>
          <w:szCs w:val="28"/>
          <w:lang w:bidi="fa-IR"/>
        </w:rPr>
        <w:t>14234</w:t>
      </w:r>
    </w:p>
    <w:p>
      <w:pPr>
        <w:pStyle w:val="BookText"/>
        <w:rPr/>
      </w:pPr>
      <w:r>
        <w:rPr>
          <w:rFonts w:ascii="IRNazanin" w:hAnsi="IRNazanin" w:eastAsia="IRNazanin"/>
          <w:color w:val="111111"/>
          <w:sz w:val="28"/>
          <w:sz w:val="28"/>
          <w:szCs w:val="28"/>
          <w:rtl w:val="true"/>
          <w:lang w:bidi="fa-IR"/>
        </w:rPr>
        <w:t xml:space="preserve">بک ادع الى سبيل بالحكمه </w:t>
      </w:r>
      <w:r>
        <w:rPr>
          <w:rFonts w:eastAsia="IRNazanin" w:cs="IRNazanin"/>
          <w:color w:val="111111"/>
          <w:sz w:val="28"/>
          <w:szCs w:val="28"/>
          <w:lang w:bidi="fa-IR"/>
        </w:rPr>
        <w:t>14379</w:t>
      </w:r>
    </w:p>
    <w:p>
      <w:pPr>
        <w:pStyle w:val="BookText"/>
        <w:rPr/>
      </w:pPr>
      <w:r>
        <w:rPr>
          <w:rFonts w:ascii="IRNazanin" w:hAnsi="IRNazanin" w:eastAsia="IRNazanin"/>
          <w:color w:val="111111"/>
          <w:sz w:val="28"/>
          <w:sz w:val="28"/>
          <w:szCs w:val="28"/>
          <w:rtl w:val="true"/>
          <w:lang w:bidi="fa-IR"/>
        </w:rPr>
        <w:t xml:space="preserve">بنده ال محمد صالح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14117</w:t>
      </w:r>
    </w:p>
    <w:p>
      <w:pPr>
        <w:pStyle w:val="BookText"/>
        <w:rPr/>
      </w:pPr>
      <w:r>
        <w:rPr>
          <w:rFonts w:ascii="IRNazanin" w:hAnsi="IRNazanin" w:eastAsia="IRNazanin"/>
          <w:color w:val="111111"/>
          <w:sz w:val="28"/>
          <w:sz w:val="28"/>
          <w:szCs w:val="28"/>
          <w:rtl w:val="true"/>
          <w:lang w:bidi="fa-IR"/>
        </w:rPr>
        <w:t xml:space="preserve">بویک آقا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14103</w:t>
      </w:r>
    </w:p>
    <w:p>
      <w:pPr>
        <w:pStyle w:val="BookText"/>
        <w:rPr/>
      </w:pPr>
      <w:r>
        <w:rPr>
          <w:rFonts w:ascii="IRNazanin" w:hAnsi="IRNazanin" w:eastAsia="IRNazanin"/>
          <w:color w:val="111111"/>
          <w:sz w:val="28"/>
          <w:sz w:val="28"/>
          <w:szCs w:val="28"/>
          <w:rtl w:val="true"/>
          <w:lang w:bidi="fa-IR"/>
        </w:rPr>
        <w:t xml:space="preserve">بهرامعلی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14217</w:t>
      </w:r>
    </w:p>
    <w:p>
      <w:pPr>
        <w:pStyle w:val="BookText"/>
        <w:rPr/>
      </w:pPr>
      <w:r>
        <w:rPr>
          <w:rFonts w:ascii="IRNazanin" w:hAnsi="IRNazanin" w:eastAsia="IRNazanin"/>
          <w:color w:val="111111"/>
          <w:sz w:val="28"/>
          <w:sz w:val="28"/>
          <w:szCs w:val="28"/>
          <w:rtl w:val="true"/>
          <w:lang w:bidi="fa-IR"/>
        </w:rPr>
        <w:t xml:space="preserve">پیرو دین نبی حسین الموسوی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14275/5</w:t>
      </w:r>
    </w:p>
    <w:p>
      <w:pPr>
        <w:pStyle w:val="BookText"/>
        <w:rPr/>
      </w:pPr>
      <w:r>
        <w:rPr>
          <w:rFonts w:ascii="IRNazanin" w:hAnsi="IRNazanin" w:eastAsia="IRNazanin"/>
          <w:color w:val="111111"/>
          <w:sz w:val="28"/>
          <w:sz w:val="28"/>
          <w:szCs w:val="28"/>
          <w:rtl w:val="true"/>
          <w:lang w:bidi="fa-IR"/>
        </w:rPr>
        <w:t xml:space="preserve">پیرو دین نبی عبد الرحیم </w:t>
      </w:r>
      <w:r>
        <w:rPr>
          <w:rFonts w:eastAsia="IRNazanin" w:cs="IRNazanin"/>
          <w:color w:val="111111"/>
          <w:sz w:val="28"/>
          <w:szCs w:val="28"/>
          <w:lang w:bidi="fa-IR"/>
        </w:rPr>
        <w:t>14152</w:t>
      </w:r>
    </w:p>
    <w:p>
      <w:pPr>
        <w:pStyle w:val="BookText"/>
        <w:rPr/>
      </w:pPr>
      <w:r>
        <w:rPr>
          <w:rFonts w:ascii="IRNazanin" w:hAnsi="IRNazanin" w:eastAsia="IRNazanin"/>
          <w:color w:val="111111"/>
          <w:sz w:val="28"/>
          <w:sz w:val="28"/>
          <w:szCs w:val="28"/>
          <w:rtl w:val="true"/>
          <w:lang w:bidi="fa-IR"/>
        </w:rPr>
        <w:t xml:space="preserve">پیرو دین نبی علی قلی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14349</w:t>
      </w:r>
    </w:p>
    <w:p>
      <w:pPr>
        <w:pStyle w:val="BookText"/>
        <w:rPr/>
      </w:pPr>
      <w:r>
        <w:rPr>
          <w:rFonts w:ascii="IRNazanin" w:hAnsi="IRNazanin" w:eastAsia="IRNazanin"/>
          <w:color w:val="111111"/>
          <w:sz w:val="28"/>
          <w:sz w:val="28"/>
          <w:szCs w:val="28"/>
          <w:rtl w:val="true"/>
          <w:lang w:bidi="fa-IR"/>
        </w:rPr>
        <w:t xml:space="preserve">پیرو دین نبی ملک محمد </w:t>
      </w:r>
      <w:r>
        <w:rPr>
          <w:rFonts w:eastAsia="IRNazanin" w:cs="IRNazanin"/>
          <w:color w:val="111111"/>
          <w:sz w:val="28"/>
          <w:szCs w:val="28"/>
          <w:lang w:bidi="fa-IR"/>
        </w:rPr>
        <w:t>14229</w:t>
      </w:r>
    </w:p>
    <w:p>
      <w:pPr>
        <w:pStyle w:val="BookText"/>
        <w:rPr/>
      </w:pPr>
      <w:r>
        <w:rPr>
          <w:rFonts w:ascii="IRNazanin" w:hAnsi="IRNazanin" w:eastAsia="IRNazanin"/>
          <w:color w:val="111111"/>
          <w:sz w:val="28"/>
          <w:sz w:val="28"/>
          <w:szCs w:val="28"/>
          <w:rtl w:val="true"/>
          <w:lang w:bidi="fa-IR"/>
        </w:rPr>
        <w:t xml:space="preserve">پیرو دین نبی برجعلی </w:t>
      </w:r>
      <w:r>
        <w:rPr>
          <w:rFonts w:eastAsia="IRNazanin" w:cs="IRNazanin"/>
          <w:color w:val="111111"/>
          <w:sz w:val="28"/>
          <w:szCs w:val="28"/>
          <w:lang w:bidi="fa-IR"/>
        </w:rPr>
        <w:t>14373/1</w:t>
      </w:r>
    </w:p>
    <w:p>
      <w:pPr>
        <w:pStyle w:val="BookText"/>
        <w:rPr/>
      </w:pPr>
      <w:r>
        <w:rPr>
          <w:rFonts w:ascii="IRNazanin" w:hAnsi="IRNazanin" w:eastAsia="IRNazanin"/>
          <w:color w:val="111111"/>
          <w:sz w:val="28"/>
          <w:sz w:val="28"/>
          <w:szCs w:val="28"/>
          <w:rtl w:val="true"/>
          <w:lang w:bidi="fa-IR"/>
        </w:rPr>
        <w:t xml:space="preserve">حسین صادقی </w:t>
      </w:r>
      <w:r>
        <w:rPr>
          <w:rFonts w:eastAsia="IRNazanin" w:cs="IRNazanin"/>
          <w:color w:val="111111"/>
          <w:sz w:val="28"/>
          <w:szCs w:val="28"/>
          <w:lang w:bidi="fa-IR"/>
        </w:rPr>
        <w:t>14325/2</w:t>
      </w:r>
    </w:p>
    <w:p>
      <w:pPr>
        <w:pStyle w:val="BookText"/>
        <w:rPr/>
      </w:pPr>
      <w:r>
        <w:rPr>
          <w:rFonts w:ascii="IRNazanin" w:hAnsi="IRNazanin" w:eastAsia="IRNazanin"/>
          <w:color w:val="111111"/>
          <w:sz w:val="28"/>
          <w:sz w:val="28"/>
          <w:szCs w:val="28"/>
          <w:rtl w:val="true"/>
          <w:lang w:bidi="fa-IR"/>
        </w:rPr>
        <w:t xml:space="preserve">حسین منی و انا من حسینی </w:t>
      </w:r>
      <w:r>
        <w:rPr>
          <w:rFonts w:eastAsia="IRNazanin" w:cs="IRNazanin"/>
          <w:color w:val="111111"/>
          <w:sz w:val="28"/>
          <w:szCs w:val="28"/>
          <w:lang w:bidi="fa-IR"/>
        </w:rPr>
        <w:t>14313/1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14313/3</w:t>
      </w:r>
    </w:p>
    <w:p>
      <w:pPr>
        <w:pStyle w:val="BookText"/>
        <w:rPr/>
      </w:pPr>
      <w:r>
        <w:rPr>
          <w:rFonts w:ascii="IRNazanin" w:hAnsi="IRNazanin" w:eastAsia="IRNazanin"/>
          <w:color w:val="111111"/>
          <w:sz w:val="28"/>
          <w:sz w:val="28"/>
          <w:szCs w:val="28"/>
          <w:rtl w:val="true"/>
          <w:lang w:bidi="fa-IR"/>
        </w:rPr>
        <w:t xml:space="preserve">خادم حسین خان </w:t>
      </w:r>
      <w:r>
        <w:rPr>
          <w:rFonts w:eastAsia="IRNazanin" w:cs="IRNazanin"/>
          <w:color w:val="111111"/>
          <w:sz w:val="28"/>
          <w:szCs w:val="28"/>
          <w:lang w:bidi="fa-IR"/>
        </w:rPr>
        <w:t>14149</w:t>
      </w:r>
    </w:p>
    <w:p>
      <w:pPr>
        <w:pStyle w:val="BookText"/>
        <w:rPr/>
      </w:pP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14380</w:t>
      </w:r>
    </w:p>
    <w:p>
      <w:pPr>
        <w:pStyle w:val="BookText"/>
        <w:rPr/>
      </w:pPr>
      <w:r>
        <w:rPr>
          <w:rFonts w:ascii="IRNazanin" w:hAnsi="IRNazanin" w:eastAsia="IRNazanin"/>
          <w:color w:val="111111"/>
          <w:sz w:val="28"/>
          <w:sz w:val="28"/>
          <w:szCs w:val="28"/>
          <w:rtl w:val="true"/>
          <w:lang w:bidi="fa-IR"/>
        </w:rPr>
        <w:t>دارد امید شفاعت ز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14255</w:t>
      </w:r>
    </w:p>
    <w:p>
      <w:pPr>
        <w:pStyle w:val="BookText"/>
        <w:rPr/>
      </w:pPr>
      <w:r>
        <w:rPr>
          <w:rFonts w:ascii="IRNazanin" w:hAnsi="IRNazanin" w:eastAsia="IRNazanin"/>
          <w:color w:val="111111"/>
          <w:sz w:val="28"/>
          <w:sz w:val="28"/>
          <w:szCs w:val="28"/>
          <w:rtl w:val="true"/>
          <w:lang w:bidi="fa-IR"/>
        </w:rPr>
        <w:t xml:space="preserve">دارد امید شفاعت محمد مراد </w:t>
      </w:r>
      <w:r>
        <w:rPr>
          <w:rFonts w:eastAsia="IRNazanin" w:cs="IRNazanin"/>
          <w:color w:val="111111"/>
          <w:sz w:val="28"/>
          <w:szCs w:val="28"/>
          <w:lang w:bidi="fa-IR"/>
        </w:rPr>
        <w:t>14388</w:t>
      </w:r>
    </w:p>
    <w:p>
      <w:pPr>
        <w:pStyle w:val="BookText"/>
        <w:rPr/>
      </w:pPr>
      <w:r>
        <w:rPr>
          <w:rFonts w:ascii="IRNazanin" w:hAnsi="IRNazanin" w:eastAsia="IRNazanin"/>
          <w:color w:val="111111"/>
          <w:sz w:val="28"/>
          <w:sz w:val="28"/>
          <w:szCs w:val="28"/>
          <w:rtl w:val="true"/>
          <w:lang w:bidi="fa-IR"/>
        </w:rPr>
        <w:t>دارد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14345</w:t>
      </w:r>
    </w:p>
    <w:p>
      <w:pPr>
        <w:pStyle w:val="BookText"/>
        <w:rPr/>
      </w:pPr>
      <w:r>
        <w:rPr>
          <w:rFonts w:ascii="IRNazanin" w:hAnsi="IRNazanin" w:eastAsia="IRNazanin"/>
          <w:color w:val="111111"/>
          <w:sz w:val="28"/>
          <w:sz w:val="28"/>
          <w:szCs w:val="28"/>
          <w:rtl w:val="true"/>
          <w:lang w:bidi="fa-IR"/>
        </w:rPr>
        <w:t xml:space="preserve">دوستدار شاه مردان علی انس و جان ابراهیم بن حیدر از سر و جان جهان </w:t>
      </w:r>
      <w:r>
        <w:rPr>
          <w:rFonts w:eastAsia="IRNazanin" w:cs="IRNazanin"/>
          <w:color w:val="111111"/>
          <w:sz w:val="28"/>
          <w:szCs w:val="28"/>
          <w:lang w:bidi="fa-IR"/>
        </w:rPr>
        <w:t>14194</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ابراهيم </w:t>
      </w:r>
      <w:r>
        <w:rPr>
          <w:rFonts w:eastAsia="Amiri" w:cs="Amiri" w:ascii="Amiri" w:hAnsi="Amiri"/>
          <w:color w:val="111111"/>
          <w:sz w:val="28"/>
          <w:szCs w:val="28"/>
          <w:lang w:bidi="ar-SA"/>
        </w:rPr>
        <w:t>14243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عبده محمد کریم </w:t>
      </w:r>
      <w:r>
        <w:rPr>
          <w:rFonts w:eastAsia="IRNazanin" w:cs="IRNazanin"/>
          <w:color w:val="111111"/>
          <w:sz w:val="28"/>
          <w:szCs w:val="28"/>
          <w:lang w:bidi="fa-IR"/>
        </w:rPr>
        <w:t>14153/1</w:t>
      </w:r>
    </w:p>
    <w:p>
      <w:pPr>
        <w:pStyle w:val="BookText"/>
        <w:rPr/>
      </w:pPr>
      <w:r>
        <w:rPr>
          <w:rFonts w:ascii="IRNazanin" w:hAnsi="IRNazanin" w:eastAsia="IRNazanin"/>
          <w:color w:val="111111"/>
          <w:sz w:val="28"/>
          <w:sz w:val="28"/>
          <w:szCs w:val="28"/>
          <w:rtl w:val="true"/>
          <w:lang w:bidi="fa-IR"/>
        </w:rPr>
        <w:t xml:space="preserve">عبده ملک محمد </w:t>
      </w:r>
      <w:r>
        <w:rPr>
          <w:rFonts w:eastAsia="IRNazanin" w:cs="IRNazanin"/>
          <w:color w:val="111111"/>
          <w:sz w:val="28"/>
          <w:szCs w:val="28"/>
          <w:lang w:bidi="fa-IR"/>
        </w:rPr>
        <w:t>14155</w:t>
      </w:r>
    </w:p>
    <w:p>
      <w:pPr>
        <w:pStyle w:val="BookText"/>
        <w:rPr/>
      </w:pPr>
      <w:r>
        <w:rPr>
          <w:rFonts w:ascii="IRNazanin" w:hAnsi="IRNazanin" w:eastAsia="IRNazanin"/>
          <w:color w:val="111111"/>
          <w:sz w:val="28"/>
          <w:sz w:val="28"/>
          <w:szCs w:val="28"/>
          <w:rtl w:val="true"/>
          <w:lang w:bidi="fa-IR"/>
        </w:rPr>
        <w:t xml:space="preserve">عبده موسی </w:t>
      </w:r>
      <w:r>
        <w:rPr>
          <w:rFonts w:eastAsia="IRNazanin" w:cs="IRNazanin"/>
          <w:color w:val="111111"/>
          <w:sz w:val="28"/>
          <w:szCs w:val="28"/>
          <w:lang w:bidi="fa-IR"/>
        </w:rPr>
        <w:t>14244</w:t>
      </w:r>
    </w:p>
    <w:p>
      <w:pPr>
        <w:pStyle w:val="BookText"/>
        <w:rPr/>
      </w:pPr>
      <w:r>
        <w:rPr>
          <w:rFonts w:ascii="IRNazanin" w:hAnsi="IRNazanin" w:eastAsia="IRNazanin"/>
          <w:color w:val="111111"/>
          <w:sz w:val="28"/>
          <w:sz w:val="28"/>
          <w:szCs w:val="28"/>
          <w:rtl w:val="true"/>
          <w:lang w:bidi="fa-IR"/>
        </w:rPr>
        <w:t xml:space="preserve">عبده میر محمد </w:t>
      </w:r>
      <w:r>
        <w:rPr>
          <w:rFonts w:eastAsia="IRNazanin" w:cs="IRNazanin"/>
          <w:color w:val="111111"/>
          <w:sz w:val="28"/>
          <w:szCs w:val="28"/>
          <w:lang w:bidi="fa-IR"/>
        </w:rPr>
        <w:t>14142</w:t>
      </w:r>
    </w:p>
    <w:p>
      <w:pPr>
        <w:pStyle w:val="BookText"/>
        <w:rPr/>
      </w:pPr>
      <w:r>
        <w:rPr>
          <w:rFonts w:ascii="IRNazanin" w:hAnsi="IRNazanin" w:eastAsia="IRNazanin"/>
          <w:color w:val="111111"/>
          <w:sz w:val="28"/>
          <w:sz w:val="28"/>
          <w:szCs w:val="28"/>
          <w:rtl w:val="true"/>
          <w:lang w:bidi="fa-IR"/>
        </w:rPr>
        <w:t xml:space="preserve">عکس دو نیمرخ در دو طرف آن و در بالا و پایین آن نوشته باباجان </w:t>
      </w:r>
      <w:r>
        <w:rPr>
          <w:rFonts w:eastAsia="IRNazanin" w:cs="IRNazanin"/>
          <w:color w:val="111111"/>
          <w:sz w:val="28"/>
          <w:szCs w:val="28"/>
          <w:lang w:bidi="fa-IR"/>
        </w:rPr>
        <w:t>14323</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eastAsia="IRNazanin" w:cs="IRNazanin"/>
          <w:color w:val="111111"/>
          <w:sz w:val="28"/>
          <w:szCs w:val="28"/>
          <w:lang w:bidi="fa-IR"/>
        </w:rPr>
        <w:t>14282/2</w:t>
      </w:r>
    </w:p>
    <w:p>
      <w:pPr>
        <w:pStyle w:val="BookText"/>
        <w:rPr/>
      </w:pPr>
      <w:r>
        <w:rPr>
          <w:rFonts w:ascii="IRNazanin" w:hAnsi="IRNazanin" w:eastAsia="IRNazanin"/>
          <w:color w:val="111111"/>
          <w:sz w:val="28"/>
          <w:sz w:val="28"/>
          <w:szCs w:val="28"/>
          <w:rtl w:val="true"/>
          <w:lang w:bidi="fa-IR"/>
        </w:rPr>
        <w:t xml:space="preserve">على الحق و الحق مع على </w:t>
      </w:r>
      <w:r>
        <w:rPr>
          <w:rFonts w:eastAsia="IRNazanin" w:cs="IRNazanin"/>
          <w:color w:val="111111"/>
          <w:sz w:val="28"/>
          <w:szCs w:val="28"/>
          <w:lang w:bidi="fa-IR"/>
        </w:rPr>
        <w:t>14282/1</w:t>
      </w:r>
    </w:p>
    <w:p>
      <w:pPr>
        <w:pStyle w:val="BookText"/>
        <w:rPr/>
      </w:pPr>
      <w:r>
        <w:rPr>
          <w:rFonts w:ascii="IRNazanin" w:hAnsi="IRNazanin" w:eastAsia="IRNazanin"/>
          <w:color w:val="111111"/>
          <w:sz w:val="28"/>
          <w:sz w:val="28"/>
          <w:szCs w:val="28"/>
          <w:rtl w:val="true"/>
          <w:lang w:bidi="fa-IR"/>
        </w:rPr>
        <w:t xml:space="preserve">فرج الله بن فتحعلی </w:t>
      </w:r>
      <w:r>
        <w:rPr>
          <w:rFonts w:eastAsia="IRNazanin" w:cs="IRNazanin"/>
          <w:color w:val="111111"/>
          <w:sz w:val="28"/>
          <w:szCs w:val="28"/>
          <w:lang w:bidi="fa-IR"/>
        </w:rPr>
        <w:t>14134</w:t>
      </w:r>
    </w:p>
    <w:p>
      <w:pPr>
        <w:pStyle w:val="BookText"/>
        <w:rPr/>
      </w:pPr>
      <w:r>
        <w:rPr>
          <w:rFonts w:ascii="IRNazanin" w:hAnsi="IRNazanin" w:eastAsia="IRNazanin"/>
          <w:color w:val="111111"/>
          <w:sz w:val="28"/>
          <w:sz w:val="28"/>
          <w:szCs w:val="28"/>
          <w:rtl w:val="true"/>
          <w:lang w:bidi="fa-IR"/>
        </w:rPr>
        <w:t xml:space="preserve">كاتب كتاب محمد بن؟ ملا شقالی </w:t>
      </w:r>
      <w:r>
        <w:rPr>
          <w:rFonts w:eastAsia="IRNazanin" w:cs="IRNazanin"/>
          <w:color w:val="111111"/>
          <w:sz w:val="28"/>
          <w:szCs w:val="28"/>
          <w:lang w:bidi="fa-IR"/>
        </w:rPr>
        <w:t>14101/1</w:t>
      </w:r>
    </w:p>
    <w:p>
      <w:pPr>
        <w:pStyle w:val="BookText"/>
        <w:rPr/>
      </w:pPr>
      <w:r>
        <w:rPr>
          <w:rFonts w:ascii="IRNazanin" w:hAnsi="IRNazanin" w:eastAsia="IRNazanin"/>
          <w:color w:val="111111"/>
          <w:sz w:val="28"/>
          <w:sz w:val="28"/>
          <w:szCs w:val="28"/>
          <w:rtl w:val="true"/>
          <w:lang w:bidi="fa-IR"/>
        </w:rPr>
        <w:t xml:space="preserve">گل بوستان علی فاطمه </w:t>
      </w:r>
      <w:r>
        <w:rPr>
          <w:rFonts w:eastAsia="IRNazanin" w:cs="IRNazanin"/>
          <w:color w:val="111111"/>
          <w:sz w:val="28"/>
          <w:szCs w:val="28"/>
          <w:lang w:bidi="fa-IR"/>
        </w:rPr>
        <w:t>14146</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حسينعلي </w:t>
      </w:r>
      <w:r>
        <w:rPr>
          <w:rFonts w:eastAsia="Amiri" w:cs="Amiri" w:ascii="Amiri" w:hAnsi="Amiri"/>
          <w:color w:val="111111"/>
          <w:sz w:val="28"/>
          <w:szCs w:val="28"/>
          <w:lang w:bidi="ar-SA"/>
        </w:rPr>
        <w:t>14278</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 الرحيم </w:t>
      </w:r>
      <w:r>
        <w:rPr>
          <w:rFonts w:eastAsia="Amiri" w:cs="Amiri" w:ascii="Amiri" w:hAnsi="Amiri"/>
          <w:color w:val="111111"/>
          <w:sz w:val="28"/>
          <w:szCs w:val="28"/>
          <w:lang w:bidi="ar-SA"/>
        </w:rPr>
        <w:t>14234</w:t>
      </w:r>
    </w:p>
    <w:p>
      <w:pPr>
        <w:pStyle w:val="BookText"/>
        <w:rPr/>
      </w:pPr>
      <w:r>
        <w:rPr>
          <w:rFonts w:ascii="IRNazanin" w:hAnsi="IRNazanin" w:eastAsia="IRNazanin"/>
          <w:color w:val="111111"/>
          <w:sz w:val="28"/>
          <w:sz w:val="28"/>
          <w:szCs w:val="28"/>
          <w:rtl w:val="true"/>
          <w:lang w:bidi="fa-IR"/>
        </w:rPr>
        <w:t xml:space="preserve">لا اله الا الله الملك الحق المبين عبده فتحعلی </w:t>
      </w:r>
      <w:r>
        <w:rPr>
          <w:rFonts w:eastAsia="IRNazanin" w:cs="IRNazanin"/>
          <w:color w:val="111111"/>
          <w:sz w:val="28"/>
          <w:szCs w:val="28"/>
          <w:lang w:bidi="fa-IR"/>
        </w:rPr>
        <w:t>14349</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عبده محمد ابراهيم </w:t>
      </w:r>
      <w:r>
        <w:rPr>
          <w:rFonts w:eastAsia="Amiri" w:cs="Amiri" w:ascii="Amiri" w:hAnsi="Amiri"/>
          <w:color w:val="111111"/>
          <w:sz w:val="28"/>
          <w:szCs w:val="28"/>
          <w:lang w:bidi="ar-SA"/>
        </w:rPr>
        <w:t>14234</w:t>
      </w:r>
    </w:p>
    <w:p>
      <w:pPr>
        <w:pStyle w:val="BookText"/>
        <w:rPr/>
      </w:pPr>
      <w:r>
        <w:rPr>
          <w:rFonts w:ascii="IRNazanin" w:hAnsi="IRNazanin" w:eastAsia="IRNazanin"/>
          <w:color w:val="111111"/>
          <w:sz w:val="28"/>
          <w:sz w:val="28"/>
          <w:szCs w:val="28"/>
          <w:rtl w:val="true"/>
          <w:lang w:bidi="fa-IR"/>
        </w:rPr>
        <w:t xml:space="preserve">لا اله الا الله الملک الحق المبين عبده محمد حسن </w:t>
      </w:r>
      <w:r>
        <w:rPr>
          <w:rFonts w:eastAsia="IRNazanin" w:cs="IRNazanin"/>
          <w:color w:val="111111"/>
          <w:sz w:val="28"/>
          <w:szCs w:val="28"/>
          <w:lang w:bidi="fa-IR"/>
        </w:rPr>
        <w:t>14158/1</w:t>
      </w:r>
    </w:p>
    <w:p>
      <w:pPr>
        <w:pStyle w:val="BookText"/>
        <w:rPr/>
      </w:pPr>
      <w:r>
        <w:rPr>
          <w:rFonts w:ascii="IRNazanin" w:hAnsi="IRNazanin" w:eastAsia="IRNazanin"/>
          <w:color w:val="111111"/>
          <w:sz w:val="28"/>
          <w:sz w:val="28"/>
          <w:szCs w:val="28"/>
          <w:rtl w:val="true"/>
          <w:lang w:bidi="fa-IR"/>
        </w:rPr>
        <w:t xml:space="preserve">لا اله الا الله الملك الحق المبين عبده محمد کاظم </w:t>
      </w:r>
      <w:r>
        <w:rPr>
          <w:rFonts w:eastAsia="IRNazanin" w:cs="IRNazanin"/>
          <w:color w:val="111111"/>
          <w:sz w:val="28"/>
          <w:szCs w:val="28"/>
          <w:lang w:bidi="fa-IR"/>
        </w:rPr>
        <w:t>14238</w:t>
      </w:r>
    </w:p>
    <w:p>
      <w:pPr>
        <w:pStyle w:val="BookText"/>
        <w:rPr/>
      </w:pPr>
      <w:r>
        <w:rPr>
          <w:rFonts w:ascii="IRNazanin" w:hAnsi="IRNazanin" w:eastAsia="IRNazanin"/>
          <w:color w:val="111111"/>
          <w:sz w:val="28"/>
          <w:sz w:val="28"/>
          <w:szCs w:val="28"/>
          <w:rtl w:val="true"/>
          <w:lang w:bidi="fa-IR"/>
        </w:rPr>
        <w:t xml:space="preserve">لا اله الا الله الملک الحق المبين عبده نجیب؟ </w:t>
      </w:r>
      <w:r>
        <w:rPr>
          <w:rFonts w:eastAsia="IRNazanin" w:cs="IRNazanin"/>
          <w:color w:val="111111"/>
          <w:sz w:val="28"/>
          <w:szCs w:val="28"/>
          <w:lang w:bidi="fa-IR"/>
        </w:rPr>
        <w:t>14232</w:t>
      </w:r>
    </w:p>
    <w:p>
      <w:pPr>
        <w:pStyle w:val="BookText"/>
        <w:rPr/>
      </w:pPr>
      <w:r>
        <w:rPr>
          <w:rFonts w:ascii="IRNazanin" w:hAnsi="IRNazanin" w:eastAsia="IRNazanin"/>
          <w:color w:val="111111"/>
          <w:sz w:val="28"/>
          <w:sz w:val="28"/>
          <w:szCs w:val="28"/>
          <w:rtl w:val="true"/>
          <w:lang w:bidi="fa-IR"/>
        </w:rPr>
        <w:t xml:space="preserve">لا اله الا الله الملک الحق المبین علی </w:t>
      </w:r>
      <w:r>
        <w:rPr>
          <w:rFonts w:eastAsia="IRNazanin" w:cs="IRNazanin"/>
          <w:color w:val="111111"/>
          <w:sz w:val="28"/>
          <w:szCs w:val="28"/>
          <w:lang w:bidi="fa-IR"/>
        </w:rPr>
        <w:t>14263/1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14263/2</w:t>
      </w:r>
    </w:p>
    <w:p>
      <w:pPr>
        <w:pStyle w:val="BookText"/>
        <w:rPr/>
      </w:pPr>
      <w:r>
        <w:rPr>
          <w:rFonts w:ascii="IRNazanin" w:hAnsi="IRNazanin" w:eastAsia="IRNazanin"/>
          <w:color w:val="111111"/>
          <w:sz w:val="28"/>
          <w:sz w:val="28"/>
          <w:szCs w:val="28"/>
          <w:rtl w:val="true"/>
          <w:lang w:bidi="fa-IR"/>
        </w:rPr>
        <w:t xml:space="preserve">لا اله الا الله ملک الحق المبين عبده الرضا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14188</w:t>
      </w:r>
    </w:p>
    <w:p>
      <w:pPr>
        <w:pStyle w:val="BookText"/>
        <w:rPr/>
      </w:pPr>
      <w:r>
        <w:rPr>
          <w:rFonts w:ascii="IRNazanin" w:hAnsi="IRNazanin" w:eastAsia="IRNazanin"/>
          <w:color w:val="111111"/>
          <w:sz w:val="28"/>
          <w:sz w:val="28"/>
          <w:szCs w:val="28"/>
          <w:rtl w:val="true"/>
          <w:lang w:bidi="fa-IR"/>
        </w:rPr>
        <w:t xml:space="preserve">عبده الراجي عاشور علی </w:t>
      </w:r>
      <w:r>
        <w:rPr>
          <w:rFonts w:eastAsia="IRNazanin" w:cs="IRNazanin"/>
          <w:color w:val="111111"/>
          <w:sz w:val="28"/>
          <w:szCs w:val="28"/>
          <w:lang w:bidi="fa-IR"/>
        </w:rPr>
        <w:t>14229</w:t>
      </w:r>
    </w:p>
    <w:p>
      <w:pPr>
        <w:pStyle w:val="BookText"/>
        <w:rPr/>
      </w:pPr>
      <w:r>
        <w:rPr>
          <w:rFonts w:ascii="Amiri" w:hAnsi="Amiri" w:eastAsia="Amiri" w:cs="Amiri"/>
          <w:color w:val="111111"/>
          <w:sz w:val="28"/>
          <w:sz w:val="28"/>
          <w:szCs w:val="28"/>
          <w:rtl w:val="true"/>
          <w:lang w:bidi="ar-SA"/>
        </w:rPr>
        <w:t>عبده الراجي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14275/1</w:t>
      </w:r>
    </w:p>
    <w:p>
      <w:pPr>
        <w:pStyle w:val="BookText"/>
        <w:rPr/>
      </w:pPr>
      <w:r>
        <w:rPr>
          <w:rFonts w:ascii="Amiri" w:hAnsi="Amiri" w:eastAsia="Amiri" w:cs="Amiri"/>
          <w:color w:val="111111"/>
          <w:sz w:val="28"/>
          <w:sz w:val="28"/>
          <w:szCs w:val="28"/>
          <w:rtl w:val="true"/>
          <w:lang w:bidi="ar-SA"/>
        </w:rPr>
        <w:t xml:space="preserve">عبده الراجي عبد الواهاب </w:t>
      </w:r>
      <w:r>
        <w:rPr>
          <w:rFonts w:eastAsia="Amiri" w:cs="Amiri" w:ascii="Amiri" w:hAnsi="Amiri"/>
          <w:color w:val="111111"/>
          <w:sz w:val="28"/>
          <w:szCs w:val="28"/>
          <w:lang w:bidi="ar-SA"/>
        </w:rPr>
        <w:t>14197/1</w:t>
      </w:r>
    </w:p>
    <w:p>
      <w:pPr>
        <w:pStyle w:val="BookText"/>
        <w:rPr/>
      </w:pPr>
      <w:r>
        <w:rPr>
          <w:rFonts w:ascii="Amiri" w:hAnsi="Amiri" w:eastAsia="Amiri" w:cs="Amiri"/>
          <w:color w:val="111111"/>
          <w:sz w:val="28"/>
          <w:sz w:val="28"/>
          <w:szCs w:val="28"/>
          <w:rtl w:val="true"/>
          <w:lang w:bidi="ar-SA"/>
        </w:rPr>
        <w:t xml:space="preserve">عبده الراجي على ربه </w:t>
      </w:r>
      <w:r>
        <w:rPr>
          <w:rFonts w:eastAsia="Amiri" w:cs="Amiri" w:ascii="Amiri" w:hAnsi="Amiri"/>
          <w:color w:val="111111"/>
          <w:sz w:val="28"/>
          <w:szCs w:val="28"/>
          <w:lang w:bidi="ar-SA"/>
        </w:rPr>
        <w:t>14112/1</w:t>
      </w:r>
    </w:p>
    <w:p>
      <w:pPr>
        <w:pStyle w:val="BookText"/>
        <w:rPr/>
      </w:pPr>
      <w:r>
        <w:rPr>
          <w:rFonts w:ascii="IRNazanin" w:hAnsi="IRNazanin" w:eastAsia="IRNazanin"/>
          <w:color w:val="111111"/>
          <w:sz w:val="28"/>
          <w:sz w:val="28"/>
          <w:szCs w:val="28"/>
          <w:rtl w:val="true"/>
          <w:lang w:bidi="fa-IR"/>
        </w:rPr>
        <w:t xml:space="preserve">عبده الراجی محمد تقی </w:t>
      </w:r>
      <w:r>
        <w:rPr>
          <w:rFonts w:eastAsia="IRNazanin" w:cs="IRNazanin"/>
          <w:color w:val="111111"/>
          <w:sz w:val="28"/>
          <w:szCs w:val="28"/>
          <w:lang w:bidi="fa-IR"/>
        </w:rPr>
        <w:t>14370/1</w:t>
      </w:r>
    </w:p>
    <w:p>
      <w:pPr>
        <w:pStyle w:val="BookText"/>
        <w:rPr/>
      </w:pPr>
      <w:r>
        <w:rPr>
          <w:rFonts w:ascii="IRNazanin" w:hAnsi="IRNazanin" w:eastAsia="IRNazanin"/>
          <w:color w:val="111111"/>
          <w:sz w:val="28"/>
          <w:sz w:val="28"/>
          <w:szCs w:val="28"/>
          <w:rtl w:val="true"/>
          <w:lang w:bidi="fa-IR"/>
        </w:rPr>
        <w:t xml:space="preserve">عبده الراجی محمد حسین </w:t>
      </w:r>
      <w:r>
        <w:rPr>
          <w:rFonts w:eastAsia="IRNazanin" w:cs="IRNazanin"/>
          <w:color w:val="111111"/>
          <w:sz w:val="28"/>
          <w:szCs w:val="28"/>
          <w:lang w:bidi="fa-IR"/>
        </w:rPr>
        <w:t>14203</w:t>
      </w:r>
    </w:p>
    <w:p>
      <w:pPr>
        <w:pStyle w:val="BookText"/>
        <w:rPr/>
      </w:pPr>
      <w:r>
        <w:rPr>
          <w:rFonts w:ascii="IRNazanin" w:hAnsi="IRNazanin" w:eastAsia="IRNazanin"/>
          <w:color w:val="111111"/>
          <w:sz w:val="28"/>
          <w:sz w:val="28"/>
          <w:szCs w:val="28"/>
          <w:rtl w:val="true"/>
          <w:lang w:bidi="fa-IR"/>
        </w:rPr>
        <w:t xml:space="preserve">عبده الراجی محمد علی </w:t>
      </w:r>
      <w:r>
        <w:rPr>
          <w:rFonts w:eastAsia="IRNazanin" w:cs="IRNazanin"/>
          <w:color w:val="111111"/>
          <w:sz w:val="28"/>
          <w:szCs w:val="28"/>
          <w:lang w:bidi="fa-IR"/>
        </w:rPr>
        <w:t>14157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14353</w:t>
      </w:r>
    </w:p>
    <w:p>
      <w:pPr>
        <w:pStyle w:val="BookText"/>
        <w:rPr/>
      </w:pPr>
      <w:r>
        <w:rPr>
          <w:rFonts w:ascii="IRNazanin" w:hAnsi="IRNazanin" w:eastAsia="IRNazanin"/>
          <w:color w:val="111111"/>
          <w:sz w:val="28"/>
          <w:sz w:val="28"/>
          <w:szCs w:val="28"/>
          <w:rtl w:val="true"/>
          <w:lang w:bidi="fa-IR"/>
        </w:rPr>
        <w:t xml:space="preserve">عبده الراحی مرتضی </w:t>
      </w:r>
      <w:r>
        <w:rPr>
          <w:rFonts w:eastAsia="IRNazanin" w:cs="IRNazanin"/>
          <w:color w:val="111111"/>
          <w:sz w:val="28"/>
          <w:szCs w:val="28"/>
          <w:lang w:bidi="fa-IR"/>
        </w:rPr>
        <w:t>14192</w:t>
      </w:r>
    </w:p>
    <w:p>
      <w:pPr>
        <w:pStyle w:val="BookText"/>
        <w:rPr/>
      </w:pPr>
      <w:r>
        <w:rPr>
          <w:rFonts w:ascii="IRNazanin" w:hAnsi="IRNazanin" w:eastAsia="IRNazanin"/>
          <w:color w:val="111111"/>
          <w:sz w:val="28"/>
          <w:sz w:val="28"/>
          <w:szCs w:val="28"/>
          <w:rtl w:val="true"/>
          <w:lang w:bidi="fa-IR"/>
        </w:rPr>
        <w:t xml:space="preserve">عبده الراجي نظر علی </w:t>
      </w:r>
      <w:r>
        <w:rPr>
          <w:rFonts w:eastAsia="IRNazanin" w:cs="IRNazanin"/>
          <w:color w:val="111111"/>
          <w:sz w:val="28"/>
          <w:szCs w:val="28"/>
          <w:lang w:bidi="fa-IR"/>
        </w:rPr>
        <w:t>14351</w:t>
      </w:r>
    </w:p>
    <w:p>
      <w:pPr>
        <w:pStyle w:val="BookText"/>
        <w:rPr/>
      </w:pPr>
      <w:r>
        <w:rPr>
          <w:rFonts w:ascii="IRNazanin" w:hAnsi="IRNazanin" w:eastAsia="IRNazanin"/>
          <w:color w:val="111111"/>
          <w:sz w:val="28"/>
          <w:sz w:val="28"/>
          <w:szCs w:val="28"/>
          <w:rtl w:val="true"/>
          <w:lang w:bidi="fa-IR"/>
        </w:rPr>
        <w:t>عبده 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14340</w:t>
      </w:r>
    </w:p>
    <w:p>
      <w:pPr>
        <w:pStyle w:val="BookText"/>
        <w:rPr/>
      </w:pPr>
      <w:r>
        <w:rPr>
          <w:rFonts w:ascii="IRNazanin" w:hAnsi="IRNazanin" w:eastAsia="IRNazanin"/>
          <w:color w:val="111111"/>
          <w:sz w:val="28"/>
          <w:sz w:val="28"/>
          <w:szCs w:val="28"/>
          <w:rtl w:val="true"/>
          <w:lang w:bidi="fa-IR"/>
        </w:rPr>
        <w:t xml:space="preserve">عبده اولیا قلی </w:t>
      </w:r>
      <w:r>
        <w:rPr>
          <w:rFonts w:eastAsia="IRNazanin" w:cs="IRNazanin"/>
          <w:color w:val="111111"/>
          <w:sz w:val="28"/>
          <w:szCs w:val="28"/>
          <w:lang w:bidi="fa-IR"/>
        </w:rPr>
        <w:t>14320</w:t>
      </w:r>
    </w:p>
    <w:p>
      <w:pPr>
        <w:pStyle w:val="BookText"/>
        <w:rPr/>
      </w:pPr>
      <w:r>
        <w:rPr>
          <w:rFonts w:ascii="IRNazanin" w:hAnsi="IRNazanin" w:eastAsia="IRNazanin"/>
          <w:color w:val="111111"/>
          <w:sz w:val="28"/>
          <w:sz w:val="28"/>
          <w:szCs w:val="28"/>
          <w:rtl w:val="true"/>
          <w:lang w:bidi="fa-IR"/>
        </w:rPr>
        <w:t xml:space="preserve">عبده جلال الدین </w:t>
      </w:r>
      <w:r>
        <w:rPr>
          <w:rFonts w:eastAsia="IRNazanin" w:cs="IRNazanin"/>
          <w:color w:val="111111"/>
          <w:sz w:val="28"/>
          <w:szCs w:val="28"/>
          <w:lang w:bidi="fa-IR"/>
        </w:rPr>
        <w:t>14395</w:t>
      </w:r>
    </w:p>
    <w:p>
      <w:pPr>
        <w:pStyle w:val="BookText"/>
        <w:rPr/>
      </w:pPr>
      <w:r>
        <w:rPr>
          <w:rFonts w:ascii="IRNazanin" w:hAnsi="IRNazanin" w:eastAsia="IRNazanin"/>
          <w:color w:val="111111"/>
          <w:sz w:val="28"/>
          <w:sz w:val="28"/>
          <w:szCs w:val="28"/>
          <w:rtl w:val="true"/>
          <w:lang w:bidi="fa-IR"/>
        </w:rPr>
        <w:t xml:space="preserve">عبده حسین الحسینی </w:t>
      </w:r>
      <w:r>
        <w:rPr>
          <w:rFonts w:eastAsia="IRNazanin" w:cs="IRNazanin"/>
          <w:color w:val="111111"/>
          <w:sz w:val="28"/>
          <w:szCs w:val="28"/>
          <w:lang w:bidi="fa-IR"/>
        </w:rPr>
        <w:t>14347</w:t>
      </w:r>
    </w:p>
    <w:p>
      <w:pPr>
        <w:pStyle w:val="BookText"/>
        <w:rPr/>
      </w:pPr>
      <w:r>
        <w:rPr>
          <w:rFonts w:ascii="IRNazanin" w:hAnsi="IRNazanin" w:eastAsia="IRNazanin"/>
          <w:color w:val="111111"/>
          <w:sz w:val="28"/>
          <w:sz w:val="28"/>
          <w:szCs w:val="28"/>
          <w:rtl w:val="true"/>
          <w:lang w:bidi="fa-IR"/>
        </w:rPr>
        <w:t xml:space="preserve">عبدہ حسین محمد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14112/1</w:t>
      </w:r>
    </w:p>
    <w:p>
      <w:pPr>
        <w:pStyle w:val="BookText"/>
        <w:rPr/>
      </w:pPr>
      <w:r>
        <w:rPr>
          <w:rFonts w:ascii="IRNazanin" w:hAnsi="IRNazanin" w:eastAsia="IRNazanin"/>
          <w:color w:val="111111"/>
          <w:sz w:val="28"/>
          <w:sz w:val="28"/>
          <w:szCs w:val="28"/>
          <w:rtl w:val="true"/>
          <w:lang w:bidi="fa-IR"/>
        </w:rPr>
        <w:t xml:space="preserve">عبده سید طاهر الحسيني </w:t>
      </w:r>
      <w:r>
        <w:rPr>
          <w:rFonts w:eastAsia="IRNazanin" w:cs="IRNazanin"/>
          <w:color w:val="111111"/>
          <w:sz w:val="28"/>
          <w:szCs w:val="28"/>
          <w:lang w:bidi="fa-IR"/>
        </w:rPr>
        <w:t>14400</w:t>
      </w:r>
    </w:p>
    <w:p>
      <w:pPr>
        <w:pStyle w:val="BookText"/>
        <w:rPr/>
      </w:pPr>
      <w:r>
        <w:rPr>
          <w:rFonts w:ascii="IRNazanin" w:hAnsi="IRNazanin" w:eastAsia="IRNazanin"/>
          <w:color w:val="111111"/>
          <w:sz w:val="28"/>
          <w:sz w:val="28"/>
          <w:szCs w:val="28"/>
          <w:rtl w:val="true"/>
          <w:lang w:bidi="fa-IR"/>
        </w:rPr>
        <w:t>عبده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14194</w:t>
      </w:r>
    </w:p>
    <w:p>
      <w:pPr>
        <w:pStyle w:val="BookText"/>
        <w:rPr/>
      </w:pPr>
      <w:r>
        <w:rPr>
          <w:rFonts w:ascii="IRNazanin" w:hAnsi="IRNazanin" w:eastAsia="IRNazanin"/>
          <w:color w:val="111111"/>
          <w:sz w:val="28"/>
          <w:sz w:val="28"/>
          <w:szCs w:val="28"/>
          <w:rtl w:val="true"/>
          <w:lang w:bidi="fa-IR"/>
        </w:rPr>
        <w:t xml:space="preserve">عبده عزیز الرضوی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14231</w:t>
      </w:r>
    </w:p>
    <w:p>
      <w:pPr>
        <w:pStyle w:val="BookText"/>
        <w:rPr/>
      </w:pPr>
      <w:r>
        <w:rPr>
          <w:rFonts w:ascii="Amiri" w:hAnsi="Amiri" w:eastAsia="Amiri" w:cs="Amiri"/>
          <w:color w:val="111111"/>
          <w:sz w:val="28"/>
          <w:sz w:val="28"/>
          <w:szCs w:val="28"/>
          <w:rtl w:val="true"/>
          <w:lang w:bidi="ar-SA"/>
        </w:rPr>
        <w:t xml:space="preserve">عبده على الموسوي </w:t>
      </w:r>
      <w:r>
        <w:rPr>
          <w:rFonts w:eastAsia="Amiri" w:cs="Amiri" w:ascii="Amiri" w:hAnsi="Amiri"/>
          <w:color w:val="111111"/>
          <w:sz w:val="28"/>
          <w:szCs w:val="28"/>
          <w:lang w:bidi="ar-SA"/>
        </w:rPr>
        <w:t>14131</w:t>
      </w:r>
    </w:p>
    <w:p>
      <w:pPr>
        <w:pStyle w:val="BookText"/>
        <w:rPr/>
      </w:pPr>
      <w:r>
        <w:rPr>
          <w:rFonts w:ascii="IRNazanin" w:hAnsi="IRNazanin" w:eastAsia="IRNazanin"/>
          <w:color w:val="111111"/>
          <w:sz w:val="28"/>
          <w:sz w:val="28"/>
          <w:szCs w:val="28"/>
          <w:rtl w:val="true"/>
          <w:lang w:bidi="fa-IR"/>
        </w:rPr>
        <w:t>عبده علی بن</w:t>
      </w:r>
      <w:r>
        <w:rPr>
          <w:rFonts w:eastAsia="IRNazanin" w:cs="IRNazanin"/>
          <w:color w:val="111111"/>
          <w:sz w:val="28"/>
          <w:szCs w:val="28"/>
          <w:rtl w:val="true"/>
          <w:lang w:bidi="fa-IR"/>
        </w:rPr>
        <w:t xml:space="preserve">... </w:t>
      </w:r>
      <w:r>
        <w:rPr>
          <w:rFonts w:eastAsia="IRNazanin" w:cs="IRNazanin"/>
          <w:color w:val="111111"/>
          <w:sz w:val="28"/>
          <w:szCs w:val="28"/>
          <w:lang w:bidi="fa-IR"/>
        </w:rPr>
        <w:t>14282/2</w:t>
      </w:r>
    </w:p>
    <w:p>
      <w:pPr>
        <w:pStyle w:val="BookText"/>
        <w:rPr/>
      </w:pPr>
      <w:r>
        <w:rPr>
          <w:rFonts w:ascii="Amiri" w:hAnsi="Amiri" w:eastAsia="Amiri" w:cs="Amiri"/>
          <w:color w:val="111111"/>
          <w:sz w:val="28"/>
          <w:sz w:val="28"/>
          <w:szCs w:val="28"/>
          <w:rtl w:val="true"/>
          <w:lang w:bidi="ar-SA"/>
        </w:rPr>
        <w:t xml:space="preserve">عبده على عسكر </w:t>
      </w:r>
      <w:r>
        <w:rPr>
          <w:rFonts w:eastAsia="Amiri" w:cs="Amiri" w:ascii="Amiri" w:hAnsi="Amiri"/>
          <w:color w:val="111111"/>
          <w:sz w:val="28"/>
          <w:szCs w:val="28"/>
          <w:lang w:bidi="ar-SA"/>
        </w:rPr>
        <w:t>14293</w:t>
      </w:r>
    </w:p>
    <w:p>
      <w:pPr>
        <w:pStyle w:val="BookText"/>
        <w:rPr/>
      </w:pPr>
      <w:r>
        <w:rPr>
          <w:rFonts w:ascii="IRNazanin" w:hAnsi="IRNazanin" w:eastAsia="IRNazanin"/>
          <w:color w:val="111111"/>
          <w:sz w:val="28"/>
          <w:sz w:val="28"/>
          <w:szCs w:val="28"/>
          <w:rtl w:val="true"/>
          <w:lang w:bidi="fa-IR"/>
        </w:rPr>
        <w:t xml:space="preserve">عبده فتاح حسینی </w:t>
      </w:r>
      <w:r>
        <w:rPr>
          <w:rFonts w:eastAsia="IRNazanin" w:cs="IRNazanin"/>
          <w:color w:val="111111"/>
          <w:sz w:val="28"/>
          <w:szCs w:val="28"/>
          <w:lang w:bidi="fa-IR"/>
        </w:rPr>
        <w:t>14381</w:t>
      </w:r>
    </w:p>
    <w:p>
      <w:pPr>
        <w:pStyle w:val="BookText"/>
        <w:rPr/>
      </w:pPr>
      <w:r>
        <w:rPr>
          <w:rFonts w:ascii="IRNazanin" w:hAnsi="IRNazanin" w:eastAsia="IRNazanin"/>
          <w:color w:val="111111"/>
          <w:sz w:val="28"/>
          <w:sz w:val="28"/>
          <w:szCs w:val="28"/>
          <w:rtl w:val="true"/>
          <w:lang w:bidi="fa-IR"/>
        </w:rPr>
        <w:t xml:space="preserve">عبده محمد آل ابراهیم </w:t>
      </w:r>
      <w:r>
        <w:rPr>
          <w:rFonts w:eastAsia="IRNazanin" w:cs="IRNazanin"/>
          <w:color w:val="111111"/>
          <w:sz w:val="28"/>
          <w:szCs w:val="28"/>
          <w:lang w:bidi="fa-IR"/>
        </w:rPr>
        <w:t>14139</w:t>
      </w:r>
    </w:p>
    <w:p>
      <w:pPr>
        <w:pStyle w:val="BookText"/>
        <w:rPr/>
      </w:pPr>
      <w:r>
        <w:rPr>
          <w:rFonts w:ascii="IRNazanin" w:hAnsi="IRNazanin" w:eastAsia="IRNazanin"/>
          <w:color w:val="111111"/>
          <w:sz w:val="28"/>
          <w:sz w:val="28"/>
          <w:szCs w:val="28"/>
          <w:rtl w:val="true"/>
          <w:lang w:bidi="fa-IR"/>
        </w:rPr>
        <w:t xml:space="preserve">عبده محمد الحسینی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14168</w:t>
      </w:r>
    </w:p>
    <w:p>
      <w:pPr>
        <w:pStyle w:val="BookText"/>
        <w:rPr/>
      </w:pP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14228/1</w:t>
      </w:r>
    </w:p>
    <w:p>
      <w:pPr>
        <w:pStyle w:val="BookText"/>
        <w:rPr/>
      </w:pPr>
      <w:r>
        <w:rPr>
          <w:rFonts w:ascii="IRNazanin" w:hAnsi="IRNazanin" w:eastAsia="IRNazanin"/>
          <w:color w:val="111111"/>
          <w:sz w:val="28"/>
          <w:sz w:val="28"/>
          <w:szCs w:val="28"/>
          <w:rtl w:val="true"/>
          <w:lang w:bidi="fa-IR"/>
        </w:rPr>
        <w:t>عبده محمد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14134</w:t>
      </w:r>
    </w:p>
    <w:p>
      <w:pPr>
        <w:pStyle w:val="BookText"/>
        <w:rPr/>
      </w:pPr>
      <w:r>
        <w:rPr>
          <w:rFonts w:ascii="IRNazanin" w:hAnsi="IRNazanin" w:eastAsia="IRNazanin"/>
          <w:color w:val="111111"/>
          <w:sz w:val="28"/>
          <w:sz w:val="28"/>
          <w:szCs w:val="28"/>
          <w:rtl w:val="true"/>
          <w:lang w:bidi="fa-IR"/>
        </w:rPr>
        <w:t xml:space="preserve">عبده محمد تقی </w:t>
      </w:r>
      <w:r>
        <w:rPr>
          <w:rFonts w:eastAsia="IRNazanin" w:cs="IRNazanin"/>
          <w:color w:val="111111"/>
          <w:sz w:val="28"/>
          <w:szCs w:val="28"/>
          <w:lang w:bidi="fa-IR"/>
        </w:rPr>
        <w:t>14358/1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14358/2</w:t>
      </w:r>
    </w:p>
    <w:p>
      <w:pPr>
        <w:pStyle w:val="BookText"/>
        <w:rPr/>
      </w:pPr>
      <w:r>
        <w:rPr>
          <w:rFonts w:ascii="IRNazanin" w:hAnsi="IRNazanin" w:eastAsia="IRNazanin"/>
          <w:color w:val="111111"/>
          <w:sz w:val="28"/>
          <w:sz w:val="28"/>
          <w:szCs w:val="28"/>
          <w:rtl w:val="true"/>
          <w:lang w:bidi="fa-IR"/>
        </w:rPr>
        <w:t>عبده محمد تقی بن محمد مقيم الموسوى</w:t>
      </w:r>
    </w:p>
    <w:p>
      <w:pPr>
        <w:pStyle w:val="BookText"/>
        <w:rPr/>
      </w:pPr>
      <w:r>
        <w:rPr>
          <w:rFonts w:ascii="IRNazanin" w:hAnsi="IRNazanin" w:eastAsia="IRNazanin"/>
          <w:color w:val="111111"/>
          <w:sz w:val="28"/>
          <w:sz w:val="28"/>
          <w:szCs w:val="28"/>
          <w:rtl w:val="true"/>
          <w:lang w:bidi="fa-IR"/>
        </w:rPr>
        <w:t xml:space="preserve">عبده محمد حسین بن محمد کریم </w:t>
      </w:r>
      <w:r>
        <w:rPr>
          <w:rFonts w:eastAsia="IRNazanin" w:cs="IRNazanin"/>
          <w:color w:val="111111"/>
          <w:sz w:val="28"/>
          <w:szCs w:val="28"/>
          <w:lang w:bidi="fa-IR"/>
        </w:rPr>
        <w:t>14153/1</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محمد رضا </w:t>
      </w:r>
      <w:r>
        <w:rPr>
          <w:rFonts w:eastAsia="IRNazanin" w:cs="IRNazanin"/>
          <w:color w:val="111111"/>
          <w:sz w:val="28"/>
          <w:szCs w:val="28"/>
          <w:lang w:bidi="fa-IR"/>
        </w:rPr>
        <w:t>14274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منالماء کلشی حی الحسینی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14322</w:t>
      </w:r>
    </w:p>
    <w:p>
      <w:pPr>
        <w:pStyle w:val="BookText"/>
        <w:rPr/>
      </w:pPr>
      <w:r>
        <w:rPr>
          <w:rFonts w:ascii="IRNazanin" w:hAnsi="IRNazanin" w:eastAsia="IRNazanin"/>
          <w:color w:val="111111"/>
          <w:sz w:val="28"/>
          <w:sz w:val="28"/>
          <w:szCs w:val="28"/>
          <w:rtl w:val="true"/>
          <w:lang w:bidi="fa-IR"/>
        </w:rPr>
        <w:t xml:space="preserve">وکیل الملک بن وکیل الملک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14181</w:t>
      </w:r>
    </w:p>
    <w:p>
      <w:pPr>
        <w:pStyle w:val="BookText"/>
        <w:rPr/>
      </w:pPr>
      <w:r>
        <w:rPr>
          <w:rFonts w:ascii="Amiri" w:hAnsi="Amiri" w:eastAsia="Amiri" w:cs="Amiri"/>
          <w:color w:val="111111"/>
          <w:sz w:val="28"/>
          <w:sz w:val="28"/>
          <w:szCs w:val="28"/>
          <w:rtl w:val="true"/>
          <w:lang w:bidi="ar-SA"/>
        </w:rPr>
        <w:t xml:space="preserve">هدايت من المهدى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14198</w:t>
      </w:r>
    </w:p>
    <w:p>
      <w:pPr>
        <w:pStyle w:val="BookText"/>
        <w:rPr/>
      </w:pPr>
      <w:r>
        <w:rPr>
          <w:rFonts w:ascii="Amiri" w:hAnsi="Amiri" w:eastAsia="Amiri" w:cs="Amiri"/>
          <w:color w:val="111111"/>
          <w:sz w:val="28"/>
          <w:sz w:val="28"/>
          <w:szCs w:val="28"/>
          <w:rtl w:val="true"/>
          <w:lang w:bidi="ar-SA"/>
        </w:rPr>
        <w:t xml:space="preserve">هديت من المهدى </w:t>
      </w:r>
      <w:r>
        <w:rPr>
          <w:rFonts w:eastAsia="Amiri" w:cs="Amiri" w:ascii="Amiri" w:hAnsi="Amiri"/>
          <w:color w:val="111111"/>
          <w:sz w:val="28"/>
          <w:szCs w:val="28"/>
          <w:lang w:bidi="ar-SA"/>
        </w:rPr>
        <w:t>14152</w:t>
      </w:r>
    </w:p>
    <w:p>
      <w:pPr>
        <w:pStyle w:val="BookText"/>
        <w:rPr/>
      </w:pPr>
      <w:r>
        <w:rPr>
          <w:rFonts w:ascii="IRNazanin" w:hAnsi="IRNazanin" w:eastAsia="IRNazanin"/>
          <w:color w:val="111111"/>
          <w:sz w:val="28"/>
          <w:sz w:val="28"/>
          <w:szCs w:val="28"/>
          <w:rtl w:val="true"/>
          <w:lang w:bidi="fa-IR"/>
        </w:rPr>
        <w:t xml:space="preserve">هر که محب علی است لایق </w:t>
      </w:r>
      <w:r>
        <w:rPr>
          <w:rFonts w:eastAsia="IRNazanin" w:cs="IRNazanin"/>
          <w:color w:val="111111"/>
          <w:sz w:val="28"/>
          <w:szCs w:val="28"/>
          <w:lang w:bidi="fa-IR"/>
        </w:rPr>
        <w:t>14253</w:t>
      </w:r>
    </w:p>
    <w:p>
      <w:pPr>
        <w:pStyle w:val="BookText"/>
        <w:rPr/>
      </w:pP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lang w:bidi="fa-IR"/>
        </w:rPr>
        <w:t>14381</w:t>
      </w:r>
    </w:p>
    <w:p>
      <w:pPr>
        <w:pStyle w:val="BookText"/>
        <w:rPr/>
      </w:pPr>
      <w:r>
        <w:rPr>
          <w:rFonts w:ascii="IRNazanin" w:hAnsi="IRNazanin" w:eastAsia="IRNazanin"/>
          <w:color w:val="111111"/>
          <w:sz w:val="28"/>
          <w:sz w:val="28"/>
          <w:szCs w:val="28"/>
          <w:rtl w:val="true"/>
          <w:lang w:bidi="fa-IR"/>
        </w:rPr>
        <w:t xml:space="preserve">یا ابوتراب ادرکنی </w:t>
      </w:r>
      <w:r>
        <w:rPr>
          <w:rFonts w:eastAsia="IRNazanin" w:cs="IRNazanin"/>
          <w:color w:val="111111"/>
          <w:sz w:val="28"/>
          <w:szCs w:val="28"/>
          <w:lang w:bidi="fa-IR"/>
        </w:rPr>
        <w:t>14388</w:t>
      </w:r>
    </w:p>
    <w:p>
      <w:pPr>
        <w:pStyle w:val="BookText"/>
        <w:rPr/>
      </w:pPr>
      <w:r>
        <w:rPr>
          <w:rFonts w:ascii="IRNazanin" w:hAnsi="IRNazanin" w:eastAsia="IRNazanin"/>
          <w:color w:val="111111"/>
          <w:sz w:val="28"/>
          <w:sz w:val="28"/>
          <w:szCs w:val="28"/>
          <w:rtl w:val="true"/>
          <w:lang w:bidi="fa-IR"/>
        </w:rPr>
        <w:t xml:space="preserve">یا امام محمد مهدی </w:t>
      </w:r>
      <w:r>
        <w:rPr>
          <w:rFonts w:eastAsia="IRNazanin" w:cs="IRNazanin"/>
          <w:color w:val="111111"/>
          <w:sz w:val="28"/>
          <w:szCs w:val="28"/>
          <w:lang w:bidi="fa-IR"/>
        </w:rPr>
        <w:t>14312/1</w:t>
      </w:r>
    </w:p>
    <w:p>
      <w:pPr>
        <w:pStyle w:val="BookText"/>
        <w:rPr/>
      </w:pPr>
      <w:r>
        <w:rPr>
          <w:rFonts w:ascii="Amiri" w:hAnsi="Amiri" w:eastAsia="Amiri" w:cs="Amiri"/>
          <w:color w:val="111111"/>
          <w:sz w:val="28"/>
          <w:sz w:val="28"/>
          <w:szCs w:val="28"/>
          <w:rtl w:val="true"/>
          <w:lang w:bidi="ar-SA"/>
        </w:rPr>
        <w:t xml:space="preserve">يا الله محمود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14108</w:t>
      </w:r>
    </w:p>
    <w:p>
      <w:pPr>
        <w:pStyle w:val="BookText"/>
        <w:rPr/>
      </w:pPr>
      <w:r>
        <w:rPr>
          <w:rFonts w:ascii="IRNazanin" w:hAnsi="IRNazanin" w:eastAsia="IRNazanin"/>
          <w:color w:val="111111"/>
          <w:sz w:val="28"/>
          <w:sz w:val="28"/>
          <w:szCs w:val="28"/>
          <w:rtl w:val="true"/>
          <w:lang w:bidi="fa-IR"/>
        </w:rPr>
        <w:t xml:space="preserve">یا سلیمان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14296</w:t>
      </w:r>
    </w:p>
    <w:p>
      <w:pPr>
        <w:pStyle w:val="BookText"/>
        <w:rPr/>
      </w:pPr>
      <w:r>
        <w:rPr>
          <w:rFonts w:ascii="Amiri" w:hAnsi="Amiri" w:eastAsia="Amiri" w:cs="Amiri"/>
          <w:color w:val="111111"/>
          <w:sz w:val="28"/>
          <w:sz w:val="28"/>
          <w:szCs w:val="28"/>
          <w:rtl w:val="true"/>
          <w:lang w:bidi="ar-SA"/>
        </w:rPr>
        <w:t xml:space="preserve">يا صالح المومنين </w:t>
      </w:r>
      <w:r>
        <w:rPr>
          <w:rFonts w:eastAsia="Amiri" w:cs="Amiri" w:ascii="Amiri" w:hAnsi="Amiri"/>
          <w:color w:val="111111"/>
          <w:sz w:val="28"/>
          <w:szCs w:val="28"/>
          <w:lang w:bidi="ar-SA"/>
        </w:rPr>
        <w:t>14226</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lang w:bidi="ar-SA"/>
        </w:rPr>
        <w:t>14282/2</w:t>
      </w:r>
    </w:p>
    <w:p>
      <w:pPr>
        <w:pStyle w:val="BookText"/>
        <w:rPr/>
      </w:pPr>
      <w:r>
        <w:rPr>
          <w:rFonts w:ascii="IRNazanin" w:hAnsi="IRNazanin" w:eastAsia="IRNazanin"/>
          <w:color w:val="111111"/>
          <w:sz w:val="28"/>
          <w:sz w:val="28"/>
          <w:szCs w:val="28"/>
          <w:rtl w:val="true"/>
          <w:lang w:bidi="fa-IR"/>
        </w:rPr>
        <w:t xml:space="preserve">یا علی مدد </w:t>
      </w:r>
      <w:r>
        <w:rPr>
          <w:rFonts w:eastAsia="IRNazanin" w:cs="IRNazanin"/>
          <w:color w:val="111111"/>
          <w:sz w:val="28"/>
          <w:szCs w:val="28"/>
          <w:lang w:bidi="fa-IR"/>
        </w:rPr>
        <w:t>14267</w:t>
      </w:r>
    </w:p>
    <w:p>
      <w:pPr>
        <w:pStyle w:val="BookText"/>
        <w:rPr/>
      </w:pPr>
      <w:r>
        <w:rPr>
          <w:rFonts w:ascii="IRNazanin" w:hAnsi="IRNazanin" w:eastAsia="IRNazanin"/>
          <w:color w:val="111111"/>
          <w:sz w:val="28"/>
          <w:sz w:val="28"/>
          <w:szCs w:val="28"/>
          <w:rtl w:val="true"/>
          <w:lang w:bidi="fa-IR"/>
        </w:rPr>
        <w:t xml:space="preserve">یا فتاح </w:t>
      </w:r>
      <w:r>
        <w:rPr>
          <w:rFonts w:eastAsia="IRNazanin" w:cs="IRNazanin"/>
          <w:color w:val="111111"/>
          <w:sz w:val="28"/>
          <w:szCs w:val="28"/>
          <w:lang w:bidi="fa-IR"/>
        </w:rPr>
        <w:t>14381</w:t>
      </w:r>
    </w:p>
    <w:p>
      <w:pPr>
        <w:pStyle w:val="BookText"/>
        <w:rPr/>
      </w:pPr>
      <w:r>
        <w:rPr>
          <w:rFonts w:ascii="Amiri" w:hAnsi="Amiri" w:eastAsia="Amiri" w:cs="Amiri"/>
          <w:color w:val="111111"/>
          <w:sz w:val="28"/>
          <w:sz w:val="28"/>
          <w:szCs w:val="28"/>
          <w:rtl w:val="true"/>
          <w:lang w:bidi="ar-SA"/>
        </w:rPr>
        <w:t xml:space="preserve">يا قاسم الارزاق </w:t>
      </w:r>
      <w:r>
        <w:rPr>
          <w:rFonts w:eastAsia="Amiri" w:cs="Amiri" w:ascii="Amiri" w:hAnsi="Amiri"/>
          <w:color w:val="111111"/>
          <w:sz w:val="28"/>
          <w:szCs w:val="28"/>
          <w:lang w:bidi="ar-SA"/>
        </w:rPr>
        <w:t>14232</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14330</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14113</w:t>
      </w:r>
    </w:p>
    <w:p>
      <w:pPr>
        <w:pStyle w:val="BookText"/>
        <w:rPr/>
      </w:pPr>
      <w:r>
        <w:rPr>
          <w:rFonts w:ascii="IRNazanin" w:hAnsi="IRNazanin" w:eastAsia="IRNazanin"/>
          <w:color w:val="111111"/>
          <w:sz w:val="28"/>
          <w:sz w:val="28"/>
          <w:szCs w:val="28"/>
          <w:rtl w:val="true"/>
          <w:lang w:bidi="fa-IR"/>
        </w:rPr>
        <w:t xml:space="preserve">یا مهدی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14377</w:t>
      </w:r>
    </w:p>
    <w:p>
      <w:pPr>
        <w:pStyle w:val="BookText"/>
        <w:rPr/>
      </w:pPr>
      <w:r>
        <w:rPr>
          <w:rFonts w:ascii="IRNazanin" w:hAnsi="IRNazanin" w:eastAsia="IRNazanin"/>
          <w:color w:val="111111"/>
          <w:sz w:val="28"/>
          <w:sz w:val="28"/>
          <w:szCs w:val="28"/>
          <w:rtl w:val="true"/>
          <w:lang w:bidi="fa-IR"/>
        </w:rPr>
        <w:t xml:space="preserve">یا مهدی صاحب زمان ادرکنی </w:t>
      </w:r>
      <w:r>
        <w:rPr>
          <w:rFonts w:eastAsia="IRNazanin" w:cs="IRNazanin"/>
          <w:color w:val="111111"/>
          <w:sz w:val="28"/>
          <w:szCs w:val="28"/>
          <w:lang w:bidi="fa-IR"/>
        </w:rPr>
        <w:t>14161/1</w:t>
      </w:r>
    </w:p>
    <w:p>
      <w:pPr>
        <w:pStyle w:val="BookText"/>
        <w:rPr/>
      </w:pPr>
      <w:r>
        <w:rPr>
          <w:rFonts w:ascii="IRNazanin" w:hAnsi="IRNazanin" w:eastAsia="IRNazanin"/>
          <w:color w:val="111111"/>
          <w:sz w:val="28"/>
          <w:sz w:val="28"/>
          <w:szCs w:val="28"/>
          <w:rtl w:val="true"/>
          <w:lang w:bidi="fa-IR"/>
        </w:rPr>
        <w:t xml:space="preserve">یا جان احمد علی </w:t>
      </w:r>
      <w:r>
        <w:rPr>
          <w:rFonts w:eastAsia="IRNazanin" w:cs="IRNazanin"/>
          <w:color w:val="111111"/>
          <w:sz w:val="28"/>
          <w:szCs w:val="28"/>
          <w:lang w:bidi="fa-IR"/>
        </w:rPr>
        <w:t>14363</w:t>
      </w:r>
    </w:p>
    <w:p>
      <w:pPr>
        <w:pStyle w:val="BookText"/>
        <w:rPr/>
      </w:pPr>
      <w:r>
        <w:rPr>
          <w:rFonts w:ascii="IRNazanin" w:hAnsi="IRNazanin" w:eastAsia="IRNazanin"/>
          <w:color w:val="111111"/>
          <w:sz w:val="28"/>
          <w:sz w:val="28"/>
          <w:szCs w:val="28"/>
          <w:rtl w:val="true"/>
          <w:lang w:bidi="fa-IR"/>
        </w:rPr>
        <w:t xml:space="preserve">یاحی یا قیوم، يا احد، ياصمد </w:t>
      </w:r>
      <w:r>
        <w:rPr>
          <w:rFonts w:eastAsia="IRNazanin" w:cs="IRNazanin"/>
          <w:color w:val="111111"/>
          <w:sz w:val="28"/>
          <w:szCs w:val="28"/>
          <w:lang w:bidi="fa-IR"/>
        </w:rPr>
        <w:t>14322</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14381</w:t>
      </w:r>
    </w:p>
    <w:p>
      <w:pPr>
        <w:pStyle w:val="BookText"/>
        <w:rPr/>
      </w:pPr>
      <w:r>
        <w:rPr>
          <w:rFonts w:ascii="IRNazanin" w:hAnsi="IRNazanin" w:eastAsia="IRNazanin"/>
          <w:color w:val="111111"/>
          <w:sz w:val="28"/>
          <w:sz w:val="28"/>
          <w:szCs w:val="28"/>
          <w:rtl w:val="true"/>
          <w:lang w:bidi="fa-IR"/>
        </w:rPr>
        <w:t xml:space="preserve">یونس حسینی </w:t>
      </w:r>
      <w:r>
        <w:rPr>
          <w:rFonts w:eastAsia="IRNazanin" w:cs="IRNazanin"/>
          <w:color w:val="111111"/>
          <w:sz w:val="28"/>
          <w:szCs w:val="28"/>
          <w:lang w:bidi="fa-IR"/>
        </w:rPr>
        <w:t>14255</w:t>
      </w:r>
    </w:p>
    <w:p>
      <w:pPr>
        <w:pStyle w:val="BookText"/>
        <w:rPr/>
      </w:pPr>
      <w:r>
        <w:rPr>
          <w:rFonts w:ascii="IRNazanin" w:hAnsi="IRNazanin" w:eastAsia="IRNazanin"/>
          <w:color w:val="111111"/>
          <w:sz w:val="28"/>
          <w:sz w:val="28"/>
          <w:szCs w:val="28"/>
          <w:rtl w:val="true"/>
          <w:lang w:bidi="fa-IR"/>
        </w:rPr>
        <w:t xml:space="preserve">مهر ناخوانا </w:t>
      </w:r>
      <w:r>
        <w:rPr>
          <w:rFonts w:eastAsia="IRNazanin" w:cs="IRNazanin"/>
          <w:color w:val="111111"/>
          <w:sz w:val="28"/>
          <w:szCs w:val="28"/>
          <w:lang w:bidi="fa-IR"/>
        </w:rPr>
        <w:t>14101/1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14382</w:t>
      </w:r>
    </w:p>
    <w:p>
      <w:pPr>
        <w:pStyle w:val="BookText"/>
        <w:rPr/>
      </w:pPr>
      <w:r>
        <w:rPr>
          <w:rFonts w:ascii="IRNazanin" w:hAnsi="IRNazanin" w:eastAsia="IRNazanin"/>
          <w:color w:val="111111"/>
          <w:sz w:val="28"/>
          <w:sz w:val="28"/>
          <w:szCs w:val="28"/>
          <w:rtl w:val="true"/>
          <w:lang w:bidi="fa-IR"/>
        </w:rPr>
        <w:t xml:space="preserve">ماشاالله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14323</w:t>
      </w:r>
    </w:p>
    <w:p>
      <w:pPr>
        <w:pStyle w:val="BookText"/>
        <w:rPr/>
      </w:pPr>
      <w:r>
        <w:rPr>
          <w:rFonts w:ascii="IRNazanin" w:hAnsi="IRNazanin" w:eastAsia="IRNazanin"/>
          <w:color w:val="111111"/>
          <w:sz w:val="28"/>
          <w:sz w:val="28"/>
          <w:szCs w:val="28"/>
          <w:rtl w:val="true"/>
          <w:lang w:bidi="fa-IR"/>
        </w:rPr>
        <w:t xml:space="preserve">مجد الاسلام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14273</w:t>
      </w:r>
    </w:p>
    <w:p>
      <w:pPr>
        <w:pStyle w:val="BookText"/>
        <w:rPr/>
      </w:pPr>
      <w:r>
        <w:rPr>
          <w:rFonts w:ascii="IRNazanin" w:hAnsi="IRNazanin" w:eastAsia="IRNazanin"/>
          <w:color w:val="111111"/>
          <w:sz w:val="28"/>
          <w:sz w:val="28"/>
          <w:szCs w:val="28"/>
          <w:rtl w:val="true"/>
          <w:lang w:bidi="fa-IR"/>
        </w:rPr>
        <w:t xml:space="preserve">محب شاه آقاخان دین </w:t>
      </w:r>
      <w:r>
        <w:rPr>
          <w:rFonts w:eastAsia="IRNazanin" w:cs="IRNazanin"/>
          <w:color w:val="111111"/>
          <w:sz w:val="28"/>
          <w:szCs w:val="28"/>
          <w:lang w:bidi="fa-IR"/>
        </w:rPr>
        <w:t>14139</w:t>
      </w:r>
    </w:p>
    <w:p>
      <w:pPr>
        <w:pStyle w:val="BookText"/>
        <w:rPr/>
      </w:pPr>
      <w:r>
        <w:rPr>
          <w:rFonts w:ascii="IRNazanin" w:hAnsi="IRNazanin" w:eastAsia="IRNazanin"/>
          <w:color w:val="111111"/>
          <w:sz w:val="28"/>
          <w:sz w:val="28"/>
          <w:szCs w:val="28"/>
          <w:rtl w:val="true"/>
          <w:lang w:bidi="fa-IR"/>
        </w:rPr>
        <w:t xml:space="preserve">محمد ابن محمد حسین الحسینی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14161/1</w:t>
      </w:r>
    </w:p>
    <w:p>
      <w:pPr>
        <w:pStyle w:val="BookText"/>
        <w:rPr/>
      </w:pPr>
      <w:r>
        <w:rPr>
          <w:rFonts w:ascii="IRNazanin" w:hAnsi="IRNazanin" w:eastAsia="IRNazanin"/>
          <w:color w:val="111111"/>
          <w:sz w:val="28"/>
          <w:sz w:val="28"/>
          <w:szCs w:val="28"/>
          <w:rtl w:val="true"/>
          <w:lang w:bidi="fa-IR"/>
        </w:rPr>
        <w:t xml:space="preserve">محمد حسینی </w:t>
      </w:r>
      <w:r>
        <w:rPr>
          <w:rFonts w:eastAsia="IRNazanin" w:cs="IRNazanin"/>
          <w:color w:val="111111"/>
          <w:sz w:val="28"/>
          <w:szCs w:val="28"/>
          <w:lang w:bidi="fa-IR"/>
        </w:rPr>
        <w:t>14312/1</w:t>
      </w:r>
    </w:p>
    <w:p>
      <w:pPr>
        <w:pStyle w:val="BookText"/>
        <w:rPr/>
      </w:pPr>
      <w:r>
        <w:rPr>
          <w:rFonts w:ascii="IRNazanin" w:hAnsi="IRNazanin" w:eastAsia="IRNazanin"/>
          <w:color w:val="111111"/>
          <w:sz w:val="28"/>
          <w:sz w:val="28"/>
          <w:szCs w:val="28"/>
          <w:rtl w:val="true"/>
          <w:lang w:bidi="fa-IR"/>
        </w:rPr>
        <w:t xml:space="preserve">محمد امام الجمعه و الخطیب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14132</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14111</w:t>
      </w:r>
    </w:p>
    <w:p>
      <w:pPr>
        <w:pStyle w:val="BookText"/>
        <w:rPr/>
      </w:pPr>
      <w:r>
        <w:rPr>
          <w:rFonts w:ascii="IRNazanin" w:hAnsi="IRNazanin" w:eastAsia="IRNazanin"/>
          <w:color w:val="111111"/>
          <w:sz w:val="28"/>
          <w:sz w:val="28"/>
          <w:szCs w:val="28"/>
          <w:rtl w:val="true"/>
          <w:lang w:bidi="fa-IR"/>
        </w:rPr>
        <w:t xml:space="preserve">محمد بن غفور </w:t>
      </w:r>
      <w:r>
        <w:rPr>
          <w:rFonts w:eastAsia="IRNazanin" w:cs="IRNazanin"/>
          <w:color w:val="111111"/>
          <w:sz w:val="28"/>
          <w:szCs w:val="28"/>
          <w:lang w:bidi="fa-IR"/>
        </w:rPr>
        <w:t>14342</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14293</w:t>
      </w:r>
    </w:p>
    <w:p>
      <w:pPr>
        <w:pStyle w:val="BookText"/>
        <w:rPr/>
      </w:pPr>
      <w:r>
        <w:rPr>
          <w:rFonts w:ascii="IRNazanin" w:hAnsi="IRNazanin" w:eastAsia="IRNazanin"/>
          <w:color w:val="111111"/>
          <w:sz w:val="28"/>
          <w:sz w:val="28"/>
          <w:szCs w:val="28"/>
          <w:rtl w:val="true"/>
          <w:lang w:bidi="fa-IR"/>
        </w:rPr>
        <w:t xml:space="preserve">محمد باقر الحسینی </w:t>
      </w:r>
      <w:r>
        <w:rPr>
          <w:rFonts w:eastAsia="IRNazanin" w:cs="IRNazanin"/>
          <w:color w:val="111111"/>
          <w:sz w:val="28"/>
          <w:szCs w:val="28"/>
          <w:lang w:bidi="fa-IR"/>
        </w:rPr>
        <w:t>14124</w:t>
      </w:r>
    </w:p>
    <w:p>
      <w:pPr>
        <w:pStyle w:val="BookText"/>
        <w:rPr/>
      </w:pPr>
      <w:r>
        <w:rPr>
          <w:rFonts w:ascii="IRNazanin" w:hAnsi="IRNazanin" w:eastAsia="IRNazanin"/>
          <w:color w:val="111111"/>
          <w:sz w:val="28"/>
          <w:sz w:val="28"/>
          <w:szCs w:val="28"/>
          <w:rtl w:val="true"/>
          <w:lang w:bidi="fa-IR"/>
        </w:rPr>
        <w:t xml:space="preserve">محمد باقر بن محمد حسن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14107</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14269</w:t>
      </w:r>
    </w:p>
    <w:p>
      <w:pPr>
        <w:pStyle w:val="BookText"/>
        <w:rPr/>
      </w:pPr>
      <w:r>
        <w:rPr>
          <w:rFonts w:ascii="IRNazanin" w:hAnsi="IRNazanin" w:eastAsia="IRNazanin"/>
          <w:color w:val="111111"/>
          <w:sz w:val="28"/>
          <w:sz w:val="28"/>
          <w:szCs w:val="28"/>
          <w:rtl w:val="true"/>
          <w:lang w:bidi="fa-IR"/>
        </w:rPr>
        <w:t xml:space="preserve">محمد حسن رحیم بوربور </w:t>
      </w:r>
      <w:r>
        <w:rPr>
          <w:rFonts w:eastAsia="IRNazanin" w:cs="IRNazanin"/>
          <w:color w:val="111111"/>
          <w:sz w:val="28"/>
          <w:szCs w:val="28"/>
          <w:lang w:bidi="fa-IR"/>
        </w:rPr>
        <w:t>14139</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14282/2</w:t>
      </w:r>
    </w:p>
    <w:p>
      <w:pPr>
        <w:pStyle w:val="BookText"/>
        <w:rPr/>
      </w:pPr>
      <w:r>
        <w:rPr>
          <w:rFonts w:ascii="IRNazanin" w:hAnsi="IRNazanin" w:eastAsia="IRNazanin"/>
          <w:color w:val="111111"/>
          <w:sz w:val="28"/>
          <w:sz w:val="28"/>
          <w:szCs w:val="28"/>
          <w:rtl w:val="true"/>
          <w:lang w:bidi="fa-IR"/>
        </w:rPr>
        <w:t>محمد حسین بن</w:t>
      </w:r>
      <w:r>
        <w:rPr>
          <w:rFonts w:eastAsia="IRNazanin" w:cs="IRNazanin"/>
          <w:color w:val="111111"/>
          <w:sz w:val="28"/>
          <w:szCs w:val="28"/>
          <w:rtl w:val="true"/>
          <w:lang w:bidi="fa-IR"/>
        </w:rPr>
        <w:t xml:space="preserve">... </w:t>
      </w:r>
      <w:r>
        <w:rPr>
          <w:rFonts w:eastAsia="IRNazanin" w:cs="IRNazanin"/>
          <w:color w:val="111111"/>
          <w:sz w:val="28"/>
          <w:szCs w:val="28"/>
          <w:lang w:bidi="fa-IR"/>
        </w:rPr>
        <w:t>14366</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14390</w:t>
      </w:r>
    </w:p>
    <w:p>
      <w:pPr>
        <w:pStyle w:val="BookText"/>
        <w:rPr/>
      </w:pPr>
      <w:r>
        <w:rPr>
          <w:rFonts w:ascii="IRNazanin" w:hAnsi="IRNazanin" w:eastAsia="IRNazanin"/>
          <w:color w:val="111111"/>
          <w:sz w:val="28"/>
          <w:sz w:val="28"/>
          <w:szCs w:val="28"/>
          <w:rtl w:val="true"/>
          <w:lang w:bidi="fa-IR"/>
        </w:rPr>
        <w:t xml:space="preserve">محمد رضا الموسوى </w:t>
      </w:r>
      <w:r>
        <w:rPr>
          <w:rFonts w:eastAsia="IRNazanin" w:cs="IRNazanin"/>
          <w:color w:val="111111"/>
          <w:sz w:val="28"/>
          <w:szCs w:val="28"/>
          <w:lang w:bidi="fa-IR"/>
        </w:rPr>
        <w:t>14302</w:t>
      </w:r>
    </w:p>
    <w:p>
      <w:pPr>
        <w:pStyle w:val="BookText"/>
        <w:rPr/>
      </w:pP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14255</w:t>
      </w:r>
    </w:p>
    <w:p>
      <w:pPr>
        <w:pStyle w:val="BookText"/>
        <w:rPr/>
      </w:pPr>
      <w:r>
        <w:rPr>
          <w:rFonts w:ascii="IRNazanin" w:hAnsi="IRNazanin" w:eastAsia="IRNazanin"/>
          <w:color w:val="111111"/>
          <w:sz w:val="28"/>
          <w:sz w:val="28"/>
          <w:szCs w:val="28"/>
          <w:rtl w:val="true"/>
          <w:lang w:bidi="fa-IR"/>
        </w:rPr>
        <w:t xml:space="preserve">محمد صادق بن حسین </w:t>
      </w:r>
      <w:r>
        <w:rPr>
          <w:rFonts w:eastAsia="IRNazanin" w:cs="IRNazanin"/>
          <w:color w:val="111111"/>
          <w:sz w:val="28"/>
          <w:szCs w:val="28"/>
          <w:lang w:bidi="fa-IR"/>
        </w:rPr>
        <w:t>14392</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14389</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14325/2</w:t>
      </w:r>
    </w:p>
    <w:p>
      <w:pPr>
        <w:pStyle w:val="BookText"/>
        <w:rPr/>
      </w:pPr>
      <w:r>
        <w:rPr>
          <w:rFonts w:ascii="IRNazanin" w:hAnsi="IRNazanin" w:eastAsia="IRNazanin"/>
          <w:color w:val="111111"/>
          <w:sz w:val="28"/>
          <w:sz w:val="28"/>
          <w:szCs w:val="28"/>
          <w:rtl w:val="true"/>
          <w:lang w:bidi="fa-IR"/>
        </w:rPr>
        <w:t xml:space="preserve">ملک احتشام؟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14160</w:t>
      </w:r>
    </w:p>
    <w:p>
      <w:pPr>
        <w:pStyle w:val="BookText"/>
        <w:rPr/>
      </w:pPr>
      <w:r>
        <w:rPr>
          <w:rFonts w:ascii="IRNazanin" w:hAnsi="IRNazanin" w:eastAsia="IRNazanin"/>
          <w:color w:val="111111"/>
          <w:sz w:val="28"/>
          <w:sz w:val="28"/>
          <w:szCs w:val="28"/>
          <w:rtl w:val="true"/>
          <w:lang w:bidi="fa-IR"/>
        </w:rPr>
        <w:t xml:space="preserve">ملک محمد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14351</w:t>
      </w:r>
    </w:p>
    <w:p>
      <w:pPr>
        <w:pStyle w:val="BookText"/>
        <w:rPr/>
      </w:pPr>
      <w:r>
        <w:rPr>
          <w:rFonts w:ascii="IRNazanin" w:hAnsi="IRNazanin" w:eastAsia="IRNazanin"/>
          <w:color w:val="111111"/>
          <w:sz w:val="28"/>
          <w:sz w:val="28"/>
          <w:szCs w:val="28"/>
          <w:rtl w:val="true"/>
          <w:lang w:bidi="fa-IR"/>
        </w:rPr>
        <w:t xml:space="preserve">موسى بن قاسم عبد الموسوی </w:t>
      </w:r>
      <w:r>
        <w:rPr>
          <w:rFonts w:eastAsia="IRNazanin" w:cs="IRNazanin"/>
          <w:color w:val="111111"/>
          <w:sz w:val="28"/>
          <w:szCs w:val="28"/>
          <w:lang w:bidi="fa-IR"/>
        </w:rPr>
        <w:t>14334</w:t>
      </w:r>
    </w:p>
    <w:p>
      <w:pPr>
        <w:pStyle w:val="BookText"/>
        <w:rPr/>
      </w:pPr>
      <w:r>
        <w:rPr>
          <w:rFonts w:ascii="IRNazanin" w:hAnsi="IRNazanin" w:eastAsia="IRNazanin"/>
          <w:color w:val="111111"/>
          <w:sz w:val="28"/>
          <w:sz w:val="28"/>
          <w:szCs w:val="28"/>
          <w:rtl w:val="true"/>
          <w:lang w:bidi="fa-IR"/>
        </w:rPr>
        <w:t xml:space="preserve">مهدی بن ریحان الله الموسوی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14392</w:t>
      </w:r>
    </w:p>
    <w:p>
      <w:pPr>
        <w:pStyle w:val="BookText"/>
        <w:rPr/>
      </w:pPr>
      <w:r>
        <w:rPr>
          <w:rFonts w:ascii="IRNazanin" w:hAnsi="IRNazanin" w:eastAsia="IRNazanin"/>
          <w:color w:val="111111"/>
          <w:sz w:val="28"/>
          <w:sz w:val="28"/>
          <w:szCs w:val="28"/>
          <w:rtl w:val="true"/>
          <w:lang w:bidi="fa-IR"/>
        </w:rPr>
        <w:t xml:space="preserve">نجفقلی </w:t>
      </w:r>
      <w:r>
        <w:rPr>
          <w:rFonts w:eastAsia="IRNazanin" w:cs="IRNazanin"/>
          <w:color w:val="111111"/>
          <w:sz w:val="28"/>
          <w:szCs w:val="28"/>
          <w:lang w:bidi="fa-IR"/>
        </w:rPr>
        <w:t>14359</w:t>
      </w:r>
    </w:p>
    <w:p>
      <w:pPr>
        <w:pStyle w:val="BookText"/>
        <w:rPr/>
      </w:pPr>
      <w:r>
        <w:rPr>
          <w:rFonts w:ascii="IRNazanin" w:hAnsi="IRNazanin" w:eastAsia="IRNazanin"/>
          <w:color w:val="111111"/>
          <w:sz w:val="28"/>
          <w:sz w:val="28"/>
          <w:szCs w:val="28"/>
          <w:rtl w:val="true"/>
          <w:lang w:bidi="fa-IR"/>
        </w:rPr>
        <w:t xml:space="preserve">نوروز علی </w:t>
      </w:r>
      <w:r>
        <w:rPr>
          <w:rFonts w:eastAsia="IRNazanin" w:cs="IRNazanin"/>
          <w:color w:val="111111"/>
          <w:sz w:val="28"/>
          <w:szCs w:val="28"/>
          <w:lang w:bidi="fa-IR"/>
        </w:rPr>
        <w:t>14314/1</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مکنا ليوسف في الارض </w:t>
      </w:r>
      <w:r>
        <w:rPr>
          <w:rFonts w:eastAsia="IRNazanin" w:cs="IRNazanin"/>
          <w:color w:val="111111"/>
          <w:sz w:val="28"/>
          <w:szCs w:val="28"/>
          <w:lang w:bidi="fa-IR"/>
        </w:rPr>
        <w:t>14391</w:t>
      </w:r>
      <w:r>
        <w:rPr>
          <w:rFonts w:eastAsia="IRNazanin" w:cs="IRNazanin"/>
          <w:color w:val="111111"/>
          <w:sz w:val="28"/>
          <w:szCs w:val="28"/>
          <w:rtl w:val="true"/>
          <w:lang w:bidi="fa-IR"/>
        </w:rPr>
        <w:t xml:space="preserve"> </w:t>
      </w:r>
      <w:bookmarkStart w:id="1291" w:name="pg9563_120314"/>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2" w:name="__RefHeading___Toc6972714_2870459653"/>
      <w:bookmarkStart w:id="1293" w:name="_Toc447"/>
      <w:bookmarkEnd w:id="1291"/>
      <w:bookmarkEnd w:id="1292"/>
      <w:r>
        <w:rPr>
          <w:rtl w:val="true"/>
        </w:rPr>
        <w:t>گزیده تصاویر</w:t>
      </w:r>
      <w:bookmarkEnd w:id="1293"/>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مشرب العطشان، شماره بازیابی</w:t>
      </w:r>
      <w:r>
        <w:rPr>
          <w:rFonts w:eastAsia="IRNazanin" w:cs="IRNazanin"/>
          <w:color w:val="111111"/>
          <w:sz w:val="28"/>
          <w:szCs w:val="28"/>
          <w:lang w:bidi="fa-IR"/>
        </w:rPr>
        <w:t>14101/2</w:t>
      </w:r>
      <w:r>
        <w:rPr>
          <w:rFonts w:eastAsia="IRNazanin" w:cs="IRNazanin"/>
          <w:color w:val="111111"/>
          <w:sz w:val="28"/>
          <w:szCs w:val="28"/>
          <w:rtl w:val="true"/>
          <w:lang w:bidi="fa-IR"/>
        </w:rPr>
        <w:t xml:space="preserve">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فرامین و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بازیابی </w:t>
      </w:r>
      <w:r>
        <w:rPr>
          <w:rFonts w:eastAsia="IRNazanin" w:cs="IRNazanin"/>
          <w:color w:val="111111"/>
          <w:sz w:val="28"/>
          <w:szCs w:val="28"/>
          <w:lang w:bidi="fa-IR"/>
        </w:rPr>
        <w:t>14104</w:t>
      </w:r>
      <w:r>
        <w:rPr>
          <w:rFonts w:eastAsia="IRNazanin" w:cs="IRNazanin"/>
          <w:color w:val="111111"/>
          <w:sz w:val="28"/>
          <w:szCs w:val="28"/>
          <w:rtl w:val="true"/>
          <w:lang w:bidi="fa-IR"/>
        </w:rPr>
        <w:t xml:space="preserve">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فی النسبة بین الدوایر العشرة، شماره بازیابی </w:t>
      </w:r>
      <w:r>
        <w:rPr>
          <w:rFonts w:eastAsia="IRNazanin" w:cs="IRNazanin"/>
          <w:color w:val="111111"/>
          <w:sz w:val="28"/>
          <w:szCs w:val="28"/>
          <w:lang w:bidi="fa-IR"/>
        </w:rPr>
        <w:t>14116/5</w:t>
      </w:r>
      <w:r>
        <w:rPr>
          <w:rFonts w:eastAsia="IRNazanin" w:cs="IRNazanin"/>
          <w:color w:val="111111"/>
          <w:sz w:val="28"/>
          <w:szCs w:val="28"/>
          <w:rtl w:val="true"/>
          <w:lang w:bidi="fa-IR"/>
        </w:rPr>
        <w:t xml:space="preserve">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فقه، شماره بازیابی </w:t>
      </w:r>
      <w:r>
        <w:rPr>
          <w:rFonts w:eastAsia="IRNazanin" w:cs="IRNazanin"/>
          <w:color w:val="111111"/>
          <w:sz w:val="28"/>
          <w:szCs w:val="28"/>
          <w:lang w:bidi="fa-IR"/>
        </w:rPr>
        <w:t>14137/1</w:t>
      </w:r>
      <w:r>
        <w:rPr>
          <w:rFonts w:eastAsia="IRNazanin" w:cs="IRNazanin"/>
          <w:color w:val="111111"/>
          <w:sz w:val="28"/>
          <w:szCs w:val="28"/>
          <w:rtl w:val="true"/>
          <w:lang w:bidi="fa-IR"/>
        </w:rPr>
        <w:t xml:space="preserve"> </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انوار سهیلی، شماره بازیابی </w:t>
      </w:r>
      <w:r>
        <w:rPr>
          <w:rFonts w:eastAsia="IRNazanin" w:cs="IRNazanin"/>
          <w:color w:val="111111"/>
          <w:sz w:val="28"/>
          <w:szCs w:val="28"/>
          <w:lang w:bidi="fa-IR"/>
        </w:rPr>
        <w:t>14151</w:t>
      </w:r>
      <w:r>
        <w:rPr>
          <w:rFonts w:eastAsia="IRNazanin" w:cs="IRNazanin"/>
          <w:color w:val="111111"/>
          <w:sz w:val="28"/>
          <w:szCs w:val="28"/>
          <w:rtl w:val="true"/>
          <w:lang w:bidi="fa-IR"/>
        </w:rPr>
        <w:t xml:space="preserve">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المنیر، شماره بازیابی </w:t>
      </w:r>
      <w:r>
        <w:rPr>
          <w:rFonts w:eastAsia="IRNazanin" w:cs="IRNazanin"/>
          <w:color w:val="111111"/>
          <w:sz w:val="28"/>
          <w:szCs w:val="28"/>
          <w:lang w:bidi="fa-IR"/>
        </w:rPr>
        <w:t>14153/1</w:t>
      </w:r>
      <w:r>
        <w:rPr>
          <w:rFonts w:eastAsia="IRNazanin" w:cs="IRNazanin"/>
          <w:color w:val="111111"/>
          <w:sz w:val="28"/>
          <w:szCs w:val="28"/>
          <w:rtl w:val="true"/>
          <w:lang w:bidi="fa-IR"/>
        </w:rPr>
        <w:t xml:space="preserve">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نجاة العباد، شماره بازیابی </w:t>
      </w:r>
      <w:r>
        <w:rPr>
          <w:rFonts w:eastAsia="IRNazanin" w:cs="IRNazanin"/>
          <w:color w:val="111111"/>
          <w:sz w:val="28"/>
          <w:szCs w:val="28"/>
          <w:lang w:bidi="fa-IR"/>
        </w:rPr>
        <w:t>14158/1</w:t>
      </w:r>
      <w:r>
        <w:rPr>
          <w:rFonts w:eastAsia="IRNazanin" w:cs="IRNazanin"/>
          <w:color w:val="111111"/>
          <w:sz w:val="28"/>
          <w:szCs w:val="28"/>
          <w:rtl w:val="true"/>
          <w:lang w:bidi="fa-IR"/>
        </w:rPr>
        <w:t xml:space="preserve"> </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شافیه، شماره بازیابی </w:t>
      </w:r>
      <w:r>
        <w:rPr>
          <w:rFonts w:eastAsia="IRNazanin" w:cs="IRNazanin"/>
          <w:color w:val="111111"/>
          <w:sz w:val="28"/>
          <w:szCs w:val="28"/>
          <w:lang w:bidi="fa-IR"/>
        </w:rPr>
        <w:t>14160</w:t>
      </w:r>
      <w:r>
        <w:rPr>
          <w:rFonts w:eastAsia="IRNazanin" w:cs="IRNazanin"/>
          <w:color w:val="111111"/>
          <w:sz w:val="28"/>
          <w:szCs w:val="28"/>
          <w:rtl w:val="true"/>
          <w:lang w:bidi="fa-IR"/>
        </w:rPr>
        <w:t xml:space="preserve"> </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مراتب، شماره بازیابی </w:t>
      </w:r>
      <w:r>
        <w:rPr>
          <w:rFonts w:eastAsia="IRNazanin" w:cs="IRNazanin"/>
          <w:color w:val="111111"/>
          <w:sz w:val="28"/>
          <w:szCs w:val="28"/>
          <w:lang w:bidi="fa-IR"/>
        </w:rPr>
        <w:t>14176</w:t>
      </w:r>
      <w:r>
        <w:rPr>
          <w:rFonts w:eastAsia="IRNazanin" w:cs="IRNazanin"/>
          <w:color w:val="111111"/>
          <w:sz w:val="28"/>
          <w:szCs w:val="28"/>
          <w:rtl w:val="true"/>
          <w:lang w:bidi="fa-IR"/>
        </w:rPr>
        <w:t xml:space="preserve"> </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قصیده حمیری، شماره بازیابی </w:t>
      </w:r>
      <w:r>
        <w:rPr>
          <w:rFonts w:eastAsia="IRNazanin" w:cs="IRNazanin"/>
          <w:color w:val="111111"/>
          <w:sz w:val="28"/>
          <w:szCs w:val="28"/>
          <w:lang w:bidi="fa-IR"/>
        </w:rPr>
        <w:t>14178/16</w:t>
      </w:r>
      <w:r>
        <w:rPr>
          <w:rFonts w:eastAsia="IRNazanin" w:cs="IRNazanin"/>
          <w:color w:val="111111"/>
          <w:sz w:val="28"/>
          <w:szCs w:val="28"/>
          <w:rtl w:val="true"/>
          <w:lang w:bidi="fa-IR"/>
        </w:rPr>
        <w:t xml:space="preserve">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و مناقب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بازیابی </w:t>
      </w:r>
      <w:r>
        <w:rPr>
          <w:rFonts w:eastAsia="IRNazanin" w:cs="IRNazanin"/>
          <w:color w:val="111111"/>
          <w:sz w:val="28"/>
          <w:szCs w:val="28"/>
          <w:lang w:bidi="fa-IR"/>
        </w:rPr>
        <w:t>14179</w:t>
      </w:r>
      <w:r>
        <w:rPr>
          <w:rFonts w:eastAsia="IRNazanin" w:cs="IRNazanin"/>
          <w:color w:val="111111"/>
          <w:sz w:val="28"/>
          <w:szCs w:val="28"/>
          <w:rtl w:val="true"/>
          <w:lang w:bidi="fa-IR"/>
        </w:rPr>
        <w:t xml:space="preserve">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المومنین، شماره بازیابی </w:t>
      </w:r>
      <w:r>
        <w:rPr>
          <w:rFonts w:eastAsia="IRNazanin" w:cs="IRNazanin"/>
          <w:color w:val="111111"/>
          <w:sz w:val="28"/>
          <w:szCs w:val="28"/>
          <w:lang w:bidi="fa-IR"/>
        </w:rPr>
        <w:t>14180</w:t>
      </w:r>
      <w:r>
        <w:rPr>
          <w:rFonts w:eastAsia="IRNazanin" w:cs="IRNazanin"/>
          <w:color w:val="111111"/>
          <w:sz w:val="28"/>
          <w:szCs w:val="28"/>
          <w:rtl w:val="true"/>
          <w:lang w:bidi="fa-IR"/>
        </w:rPr>
        <w:t xml:space="preserve"> </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تجربة الرمل، شماره بازیابی </w:t>
      </w:r>
      <w:r>
        <w:rPr>
          <w:rFonts w:eastAsia="IRNazanin" w:cs="IRNazanin"/>
          <w:color w:val="111111"/>
          <w:sz w:val="28"/>
          <w:szCs w:val="28"/>
          <w:lang w:bidi="fa-IR"/>
        </w:rPr>
        <w:t>14187/2</w:t>
      </w:r>
      <w:r>
        <w:rPr>
          <w:rFonts w:eastAsia="IRNazanin" w:cs="IRNazanin"/>
          <w:color w:val="111111"/>
          <w:sz w:val="28"/>
          <w:szCs w:val="28"/>
          <w:rtl w:val="true"/>
          <w:lang w:bidi="fa-IR"/>
        </w:rPr>
        <w:t xml:space="preserve">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المنهج، شماره بازیابی </w:t>
      </w:r>
      <w:r>
        <w:rPr>
          <w:rFonts w:eastAsia="IRNazanin" w:cs="IRNazanin"/>
          <w:color w:val="111111"/>
          <w:sz w:val="28"/>
          <w:szCs w:val="28"/>
          <w:lang w:bidi="fa-IR"/>
        </w:rPr>
        <w:t>14194</w:t>
      </w:r>
      <w:r>
        <w:rPr>
          <w:rFonts w:eastAsia="IRNazanin" w:cs="IRNazanin"/>
          <w:color w:val="111111"/>
          <w:sz w:val="28"/>
          <w:szCs w:val="28"/>
          <w:rtl w:val="true"/>
          <w:lang w:bidi="fa-IR"/>
        </w:rPr>
        <w:t xml:space="preserve">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ناصری، شماره بازیابی </w:t>
      </w:r>
      <w:r>
        <w:rPr>
          <w:rFonts w:eastAsia="IRNazanin" w:cs="IRNazanin"/>
          <w:color w:val="111111"/>
          <w:sz w:val="28"/>
          <w:szCs w:val="28"/>
          <w:lang w:bidi="fa-IR"/>
        </w:rPr>
        <w:t>14198</w:t>
      </w:r>
      <w:r>
        <w:rPr>
          <w:rFonts w:eastAsia="IRNazanin" w:cs="IRNazanin"/>
          <w:color w:val="111111"/>
          <w:sz w:val="28"/>
          <w:szCs w:val="28"/>
          <w:rtl w:val="true"/>
          <w:lang w:bidi="fa-IR"/>
        </w:rPr>
        <w:t xml:space="preserve">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المعاد، شماره بازیابی </w:t>
      </w:r>
      <w:r>
        <w:rPr>
          <w:rFonts w:eastAsia="IRNazanin" w:cs="IRNazanin"/>
          <w:color w:val="111111"/>
          <w:sz w:val="28"/>
          <w:szCs w:val="28"/>
          <w:lang w:bidi="fa-IR"/>
        </w:rPr>
        <w:t>14202</w:t>
      </w:r>
      <w:r>
        <w:rPr>
          <w:rFonts w:eastAsia="IRNazanin" w:cs="IRNazanin"/>
          <w:color w:val="111111"/>
          <w:sz w:val="28"/>
          <w:szCs w:val="28"/>
          <w:rtl w:val="true"/>
          <w:lang w:bidi="fa-IR"/>
        </w:rPr>
        <w:t xml:space="preserve"> </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نکاحیه، شماره بازیابی </w:t>
      </w:r>
      <w:r>
        <w:rPr>
          <w:rFonts w:eastAsia="IRNazanin" w:cs="IRNazanin"/>
          <w:color w:val="111111"/>
          <w:sz w:val="28"/>
          <w:szCs w:val="28"/>
          <w:lang w:bidi="fa-IR"/>
        </w:rPr>
        <w:t>14207/1</w:t>
      </w:r>
      <w:r>
        <w:rPr>
          <w:rFonts w:eastAsia="IRNazanin" w:cs="IRNazanin"/>
          <w:color w:val="111111"/>
          <w:sz w:val="28"/>
          <w:szCs w:val="28"/>
          <w:rtl w:val="true"/>
          <w:lang w:bidi="fa-IR"/>
        </w:rPr>
        <w:t xml:space="preserve">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الصفا، شماره بازیابی </w:t>
      </w:r>
      <w:r>
        <w:rPr>
          <w:rFonts w:eastAsia="IRNazanin" w:cs="IRNazanin"/>
          <w:color w:val="111111"/>
          <w:sz w:val="28"/>
          <w:szCs w:val="28"/>
          <w:lang w:bidi="fa-IR"/>
        </w:rPr>
        <w:t>14234</w:t>
      </w:r>
      <w:r>
        <w:rPr>
          <w:rFonts w:eastAsia="IRNazanin" w:cs="IRNazanin"/>
          <w:color w:val="111111"/>
          <w:sz w:val="28"/>
          <w:szCs w:val="28"/>
          <w:rtl w:val="true"/>
          <w:lang w:bidi="fa-IR"/>
        </w:rPr>
        <w:t xml:space="preserve">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الصفا، شماره بازیابی </w:t>
      </w:r>
      <w:r>
        <w:rPr>
          <w:rFonts w:eastAsia="IRNazanin" w:cs="IRNazanin"/>
          <w:color w:val="111111"/>
          <w:sz w:val="28"/>
          <w:szCs w:val="28"/>
          <w:lang w:bidi="fa-IR"/>
        </w:rPr>
        <w:t>14234</w:t>
      </w:r>
      <w:r>
        <w:rPr>
          <w:rFonts w:eastAsia="IRNazanin" w:cs="IRNazanin"/>
          <w:color w:val="111111"/>
          <w:sz w:val="28"/>
          <w:szCs w:val="28"/>
          <w:rtl w:val="true"/>
          <w:lang w:bidi="fa-IR"/>
        </w:rPr>
        <w:t xml:space="preserve">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نخبه، شماره بازیابی </w:t>
      </w:r>
      <w:r>
        <w:rPr>
          <w:rFonts w:eastAsia="IRNazanin" w:cs="IRNazanin"/>
          <w:color w:val="111111"/>
          <w:sz w:val="28"/>
          <w:szCs w:val="28"/>
          <w:lang w:bidi="fa-IR"/>
        </w:rPr>
        <w:t>14297</w:t>
      </w:r>
      <w:r>
        <w:rPr>
          <w:rFonts w:eastAsia="IRNazanin" w:cs="IRNazanin"/>
          <w:color w:val="111111"/>
          <w:sz w:val="28"/>
          <w:szCs w:val="28"/>
          <w:rtl w:val="true"/>
          <w:lang w:bidi="fa-IR"/>
        </w:rPr>
        <w:t xml:space="preserve"> </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النجات، شماره بازیابی </w:t>
      </w:r>
      <w:r>
        <w:rPr>
          <w:rFonts w:eastAsia="IRNazanin" w:cs="IRNazanin"/>
          <w:color w:val="111111"/>
          <w:sz w:val="28"/>
          <w:szCs w:val="28"/>
          <w:lang w:bidi="fa-IR"/>
        </w:rPr>
        <w:t>14303/1</w:t>
      </w:r>
      <w:r>
        <w:rPr>
          <w:rFonts w:eastAsia="IRNazanin" w:cs="IRNazanin"/>
          <w:color w:val="111111"/>
          <w:sz w:val="28"/>
          <w:szCs w:val="28"/>
          <w:rtl w:val="true"/>
          <w:lang w:bidi="fa-IR"/>
        </w:rPr>
        <w:t xml:space="preserve"> </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سعدی، شماره بازیابی </w:t>
      </w:r>
      <w:r>
        <w:rPr>
          <w:rFonts w:eastAsia="IRNazanin" w:cs="IRNazanin"/>
          <w:color w:val="111111"/>
          <w:sz w:val="28"/>
          <w:szCs w:val="28"/>
          <w:lang w:bidi="fa-IR"/>
        </w:rPr>
        <w:t>14311</w:t>
      </w:r>
      <w:r>
        <w:rPr>
          <w:rFonts w:eastAsia="IRNazanin" w:cs="IRNazanin"/>
          <w:color w:val="111111"/>
          <w:sz w:val="28"/>
          <w:szCs w:val="28"/>
          <w:rtl w:val="true"/>
          <w:lang w:bidi="fa-IR"/>
        </w:rPr>
        <w:t xml:space="preserve"> </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المتقین، شماره بازیابی </w:t>
      </w:r>
      <w:r>
        <w:rPr>
          <w:rFonts w:eastAsia="IRNazanin" w:cs="IRNazanin"/>
          <w:color w:val="111111"/>
          <w:sz w:val="28"/>
          <w:szCs w:val="28"/>
          <w:lang w:bidi="fa-IR"/>
        </w:rPr>
        <w:t>14353</w:t>
      </w:r>
      <w:r>
        <w:rPr>
          <w:rFonts w:eastAsia="IRNazanin" w:cs="IRNazanin"/>
          <w:color w:val="111111"/>
          <w:sz w:val="28"/>
          <w:szCs w:val="28"/>
          <w:rtl w:val="true"/>
          <w:lang w:bidi="fa-IR"/>
        </w:rPr>
        <w:t xml:space="preserve">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نگارستان، شماره بازیابی </w:t>
      </w:r>
      <w:r>
        <w:rPr>
          <w:rFonts w:eastAsia="IRNazanin" w:cs="IRNazanin"/>
          <w:color w:val="111111"/>
          <w:sz w:val="28"/>
          <w:szCs w:val="28"/>
          <w:lang w:bidi="fa-IR"/>
        </w:rPr>
        <w:t>14361</w:t>
      </w:r>
      <w:r>
        <w:rPr>
          <w:rFonts w:eastAsia="IRNazanin" w:cs="IRNazanin"/>
          <w:color w:val="111111"/>
          <w:sz w:val="28"/>
          <w:szCs w:val="28"/>
          <w:rtl w:val="true"/>
          <w:lang w:bidi="fa-IR"/>
        </w:rPr>
        <w:t xml:space="preserve"> </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نگارستان، شماره بازیابی </w:t>
      </w:r>
      <w:r>
        <w:rPr>
          <w:rFonts w:eastAsia="IRNazanin" w:cs="IRNazanin"/>
          <w:color w:val="111111"/>
          <w:sz w:val="28"/>
          <w:szCs w:val="28"/>
          <w:lang w:bidi="fa-IR"/>
        </w:rPr>
        <w:t>14361</w:t>
      </w:r>
      <w:r>
        <w:rPr>
          <w:rFonts w:eastAsia="IRNazanin" w:cs="IRNazanin"/>
          <w:color w:val="111111"/>
          <w:sz w:val="28"/>
          <w:szCs w:val="28"/>
          <w:rtl w:val="true"/>
          <w:lang w:bidi="fa-IR"/>
        </w:rPr>
        <w:t xml:space="preserve"> </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نخبه، شماره بازیابی </w:t>
      </w:r>
      <w:r>
        <w:rPr>
          <w:rFonts w:eastAsia="IRNazanin" w:cs="IRNazanin"/>
          <w:color w:val="111111"/>
          <w:sz w:val="28"/>
          <w:szCs w:val="28"/>
          <w:lang w:bidi="fa-IR"/>
        </w:rPr>
        <w:t>14374/1</w:t>
      </w:r>
      <w:r>
        <w:rPr>
          <w:rFonts w:eastAsia="IRNazanin" w:cs="IRNazanin"/>
          <w:color w:val="111111"/>
          <w:sz w:val="28"/>
          <w:szCs w:val="28"/>
          <w:rtl w:val="true"/>
          <w:lang w:bidi="fa-IR"/>
        </w:rPr>
        <w:t xml:space="preserve">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 الجنان، شماره بازیابی </w:t>
      </w:r>
      <w:r>
        <w:rPr>
          <w:rFonts w:eastAsia="IRNazanin" w:cs="IRNazanin"/>
          <w:color w:val="111111"/>
          <w:sz w:val="28"/>
          <w:szCs w:val="28"/>
          <w:lang w:bidi="fa-IR"/>
        </w:rPr>
        <w:t>14390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114402</Words>
  <Characters>473170</Characters>
  <CharactersWithSpaces>580254</CharactersWithSpaces>
  <Paragraphs>7784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2026-08-20T16:24:37Z</dcterms:created>
  <dc:creator>ghaemiyeh.com</dc:creator>
  <dc:description/>
  <dc:language>en-US</dc:language>
  <cp:lastModifiedBy/>
  <dcterms:modified xsi:type="dcterms:W3CDTF">2026-08-20T19:54:50Z</dcterms:modified>
  <cp:revision>1</cp:revision>
  <dc:subject/>
  <dc:title>فهرست نسخ خطّی کتابخانه ملّی ایران جلد 39</dc:title>
</cp:coreProperties>
</file>

<file path=docProps/custom.xml><?xml version="1.0" encoding="utf-8"?>
<Properties xmlns="http://schemas.openxmlformats.org/officeDocument/2006/custom-properties" xmlns:vt="http://schemas.openxmlformats.org/officeDocument/2006/docPropsVTypes"/>
</file>