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محتوای دهه آخر صفر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2800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852802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852804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6852806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6852808_2870459653">
            <w:r>
              <w:rPr>
                <w:webHidden/>
                <w:rStyle w:val="IndexLink"/>
                <w:rtl w:val="true"/>
              </w:rPr>
              <w:t>شب اربعین</w:t>
            </w:r>
            <w:r>
              <w:rPr>
                <w:rStyle w:val="IndexLink"/>
                <w:rtl w:val="true"/>
              </w:rPr>
              <w:tab/>
            </w:r>
            <w:r>
              <w:rPr>
                <w:rStyle w:val="IndexLink"/>
              </w:rPr>
              <w:t>23</w:t>
            </w:r>
          </w:hyperlink>
        </w:p>
        <w:p>
          <w:pPr>
            <w:pStyle w:val="Contents3"/>
            <w:tabs>
              <w:tab w:val="clear" w:pos="8459"/>
              <w:tab w:val="right" w:pos="9026" w:leader="dot"/>
            </w:tabs>
            <w:rPr/>
          </w:pPr>
          <w:hyperlink w:anchor="__RefHeading___Toc6852810_287045965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852812_2870459653">
            <w:r>
              <w:rPr>
                <w:webHidden/>
                <w:rStyle w:val="IndexLink"/>
                <w:rtl w:val="true"/>
              </w:rPr>
              <w:t>فضیلت ذکر صلوات</w:t>
            </w:r>
            <w:r>
              <w:rPr>
                <w:rStyle w:val="IndexLink"/>
                <w:rtl w:val="true"/>
              </w:rPr>
              <w:tab/>
            </w:r>
            <w:r>
              <w:rPr>
                <w:rStyle w:val="IndexLink"/>
              </w:rPr>
              <w:t>24</w:t>
            </w:r>
          </w:hyperlink>
        </w:p>
        <w:p>
          <w:pPr>
            <w:pStyle w:val="Contents3"/>
            <w:tabs>
              <w:tab w:val="clear" w:pos="8459"/>
              <w:tab w:val="right" w:pos="9026" w:leader="dot"/>
            </w:tabs>
            <w:rPr/>
          </w:pPr>
          <w:hyperlink w:anchor="__RefHeading___Toc6852814_2870459653">
            <w:r>
              <w:rPr>
                <w:webHidden/>
                <w:rStyle w:val="IndexLink"/>
                <w:rtl w:val="true"/>
              </w:rPr>
              <w:t>ثواب زیارت امام حسین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6852816_2870459653">
            <w:r>
              <w:rPr>
                <w:webHidden/>
                <w:rStyle w:val="IndexLink"/>
                <w:rtl w:val="true"/>
              </w:rPr>
              <w:t>عظمت دستگاه امام حسین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6852818_2870459653">
            <w:r>
              <w:rPr>
                <w:webHidden/>
                <w:rStyle w:val="IndexLink"/>
                <w:rtl w:val="true"/>
              </w:rPr>
              <w:t>داستانی درباره معنای حقیقی ذبح عظیم در قرآن</w:t>
            </w:r>
            <w:r>
              <w:rPr>
                <w:rStyle w:val="IndexLink"/>
                <w:rtl w:val="true"/>
              </w:rPr>
              <w:tab/>
            </w:r>
            <w:r>
              <w:rPr>
                <w:rStyle w:val="IndexLink"/>
              </w:rPr>
              <w:t>25</w:t>
            </w:r>
          </w:hyperlink>
        </w:p>
        <w:p>
          <w:pPr>
            <w:pStyle w:val="Contents3"/>
            <w:tabs>
              <w:tab w:val="clear" w:pos="8459"/>
              <w:tab w:val="right" w:pos="9026" w:leader="dot"/>
            </w:tabs>
            <w:rPr/>
          </w:pPr>
          <w:hyperlink w:anchor="__RefHeading___Toc6852820_2870459653">
            <w:r>
              <w:rPr>
                <w:webHidden/>
                <w:rStyle w:val="IndexLink"/>
                <w:rtl w:val="true"/>
              </w:rPr>
              <w:t>سخت ترین امتحان حضرت ابراهیم علیه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6852822_2870459653">
            <w:r>
              <w:rPr>
                <w:webHidden/>
                <w:rStyle w:val="IndexLink"/>
                <w:rtl w:val="true"/>
              </w:rPr>
              <w:t>معنای بذل و بذل امام حسین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6852824_2870459653">
            <w:r>
              <w:rPr>
                <w:webHidden/>
                <w:rStyle w:val="IndexLink"/>
                <w:rtl w:val="true"/>
              </w:rPr>
              <w:t>نظر اهل بیت به اشعار و شخصیت حافظ</w:t>
            </w:r>
            <w:r>
              <w:rPr>
                <w:rStyle w:val="IndexLink"/>
                <w:rtl w:val="true"/>
              </w:rPr>
              <w:tab/>
            </w:r>
            <w:r>
              <w:rPr>
                <w:rStyle w:val="IndexLink"/>
              </w:rPr>
              <w:t>28</w:t>
            </w:r>
          </w:hyperlink>
        </w:p>
        <w:p>
          <w:pPr>
            <w:pStyle w:val="Contents3"/>
            <w:tabs>
              <w:tab w:val="clear" w:pos="8459"/>
              <w:tab w:val="right" w:pos="9026" w:leader="dot"/>
            </w:tabs>
            <w:rPr/>
          </w:pPr>
          <w:hyperlink w:anchor="__RefHeading___Toc6852826_2870459653">
            <w:r>
              <w:rPr>
                <w:webHidden/>
                <w:rStyle w:val="IndexLink"/>
                <w:rtl w:val="true"/>
              </w:rPr>
              <w:t>لیل طلب آب امام از دشمن</w:t>
            </w:r>
            <w:r>
              <w:rPr>
                <w:rStyle w:val="IndexLink"/>
                <w:rtl w:val="true"/>
              </w:rPr>
              <w:tab/>
            </w:r>
            <w:r>
              <w:rPr>
                <w:rStyle w:val="IndexLink"/>
              </w:rPr>
              <w:t>28</w:t>
            </w:r>
          </w:hyperlink>
        </w:p>
        <w:p>
          <w:pPr>
            <w:pStyle w:val="Contents3"/>
            <w:tabs>
              <w:tab w:val="clear" w:pos="8459"/>
              <w:tab w:val="right" w:pos="9026" w:leader="dot"/>
            </w:tabs>
            <w:rPr/>
          </w:pPr>
          <w:hyperlink w:anchor="__RefHeading___Toc6852828_2870459653">
            <w:r>
              <w:rPr>
                <w:webHidden/>
                <w:rStyle w:val="IndexLink"/>
                <w:rtl w:val="true"/>
              </w:rPr>
              <w:t>معنای هل من ناصر امام حسین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852830_2870459653">
            <w:r>
              <w:rPr>
                <w:webHidden/>
                <w:rStyle w:val="IndexLink"/>
                <w:rtl w:val="true"/>
              </w:rPr>
              <w:t>محبت فوق العاده امام حسین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6852832_2870459653">
            <w:r>
              <w:rPr>
                <w:webHidden/>
                <w:rStyle w:val="IndexLink"/>
                <w:rtl w:val="true"/>
              </w:rPr>
              <w:t>نوکری در دستگاه امام 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6852834_2870459653">
            <w:r>
              <w:rPr>
                <w:webHidden/>
                <w:rStyle w:val="IndexLink"/>
                <w:rtl w:val="true"/>
              </w:rPr>
              <w:t>دیدار امام حسین علیه السلام از خادمش هنگام مرگ</w:t>
            </w:r>
            <w:r>
              <w:rPr>
                <w:rStyle w:val="IndexLink"/>
                <w:rtl w:val="true"/>
              </w:rPr>
              <w:tab/>
            </w:r>
            <w:r>
              <w:rPr>
                <w:rStyle w:val="IndexLink"/>
              </w:rPr>
              <w:t>30</w:t>
            </w:r>
          </w:hyperlink>
        </w:p>
        <w:p>
          <w:pPr>
            <w:pStyle w:val="Contents3"/>
            <w:tabs>
              <w:tab w:val="clear" w:pos="8459"/>
              <w:tab w:val="right" w:pos="9026" w:leader="dot"/>
            </w:tabs>
            <w:rPr/>
          </w:pPr>
          <w:hyperlink w:anchor="__RefHeading___Toc6852836_2870459653">
            <w:r>
              <w:rPr>
                <w:webHidden/>
                <w:rStyle w:val="IndexLink"/>
                <w:rtl w:val="true"/>
              </w:rPr>
              <w:t>پی نوشت</w:t>
            </w:r>
            <w:r>
              <w:rPr>
                <w:rStyle w:val="IndexLink"/>
                <w:rtl w:val="true"/>
              </w:rPr>
              <w:t>:</w:t>
              <w:tab/>
            </w:r>
            <w:r>
              <w:rPr>
                <w:rStyle w:val="IndexLink"/>
              </w:rPr>
              <w:t>32</w:t>
            </w:r>
          </w:hyperlink>
        </w:p>
        <w:p>
          <w:pPr>
            <w:pStyle w:val="Contents2"/>
            <w:tabs>
              <w:tab w:val="clear" w:pos="8743"/>
              <w:tab w:val="right" w:pos="9026" w:leader="dot"/>
            </w:tabs>
            <w:rPr/>
          </w:pPr>
          <w:hyperlink w:anchor="__RefHeading___Toc6852838_2870459653">
            <w:r>
              <w:rPr>
                <w:webHidden/>
                <w:rStyle w:val="IndexLink"/>
                <w:rtl w:val="true"/>
              </w:rPr>
              <w:t>دلایل اهمیت اربعین درفرهنگ اسلامی</w:t>
            </w:r>
            <w:r>
              <w:rPr>
                <w:rStyle w:val="IndexLink"/>
                <w:rtl w:val="true"/>
              </w:rPr>
              <w:t>:</w:t>
              <w:tab/>
            </w:r>
            <w:r>
              <w:rPr>
                <w:rStyle w:val="IndexLink"/>
              </w:rPr>
              <w:t>32</w:t>
            </w:r>
          </w:hyperlink>
        </w:p>
        <w:p>
          <w:pPr>
            <w:pStyle w:val="Contents3"/>
            <w:tabs>
              <w:tab w:val="clear" w:pos="8459"/>
              <w:tab w:val="right" w:pos="9026" w:leader="dot"/>
            </w:tabs>
            <w:rPr/>
          </w:pPr>
          <w:hyperlink w:anchor="__RefHeading___Toc6852840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852842_2870459653">
            <w:r>
              <w:rPr>
                <w:webHidden/>
                <w:rStyle w:val="IndexLink"/>
                <w:rtl w:val="true"/>
              </w:rPr>
              <w:t>امام عسگری و جایگاه اربعین دراحیاء و انسجام شیعه</w:t>
            </w:r>
            <w:r>
              <w:rPr>
                <w:rStyle w:val="IndexLink"/>
                <w:rtl w:val="true"/>
              </w:rPr>
              <w:t>:</w:t>
              <w:tab/>
            </w:r>
            <w:r>
              <w:rPr>
                <w:rStyle w:val="IndexLink"/>
              </w:rPr>
              <w:t>35</w:t>
            </w:r>
          </w:hyperlink>
        </w:p>
        <w:p>
          <w:pPr>
            <w:pStyle w:val="Contents3"/>
            <w:tabs>
              <w:tab w:val="clear" w:pos="8459"/>
              <w:tab w:val="right" w:pos="9026" w:leader="dot"/>
            </w:tabs>
            <w:rPr/>
          </w:pPr>
          <w:hyperlink w:anchor="__RefHeading___Toc6852844_2870459653">
            <w:r>
              <w:rPr>
                <w:webHidden/>
                <w:rStyle w:val="IndexLink"/>
                <w:rtl w:val="true"/>
              </w:rPr>
              <w:t>اولین اربعین حسینی وزیارت اهل بیت علیهم السلام از کربلا</w:t>
            </w:r>
            <w:r>
              <w:rPr>
                <w:rStyle w:val="IndexLink"/>
                <w:rtl w:val="true"/>
              </w:rPr>
              <w:tab/>
            </w:r>
            <w:r>
              <w:rPr>
                <w:rStyle w:val="IndexLink"/>
              </w:rPr>
              <w:t>36</w:t>
            </w:r>
          </w:hyperlink>
        </w:p>
        <w:p>
          <w:pPr>
            <w:pStyle w:val="Contents3"/>
            <w:tabs>
              <w:tab w:val="clear" w:pos="8459"/>
              <w:tab w:val="right" w:pos="9026" w:leader="dot"/>
            </w:tabs>
            <w:rPr/>
          </w:pPr>
          <w:hyperlink w:anchor="__RefHeading___Toc6852846_2870459653">
            <w:r>
              <w:rPr>
                <w:webHidden/>
                <w:rStyle w:val="IndexLink"/>
                <w:rtl w:val="true"/>
              </w:rPr>
              <w:t>پی نوشت ها</w:t>
            </w:r>
            <w:r>
              <w:rPr>
                <w:rStyle w:val="IndexLink"/>
                <w:rtl w:val="true"/>
              </w:rPr>
              <w:t>:</w:t>
              <w:tab/>
            </w:r>
            <w:r>
              <w:rPr>
                <w:rStyle w:val="IndexLink"/>
              </w:rPr>
              <w:t>40</w:t>
            </w:r>
          </w:hyperlink>
        </w:p>
        <w:p>
          <w:pPr>
            <w:pStyle w:val="Contents2"/>
            <w:tabs>
              <w:tab w:val="clear" w:pos="8743"/>
              <w:tab w:val="right" w:pos="9026" w:leader="dot"/>
            </w:tabs>
            <w:rPr/>
          </w:pPr>
          <w:hyperlink w:anchor="__RefHeading___Toc6852848_2870459653">
            <w:r>
              <w:rPr>
                <w:webHidden/>
                <w:rStyle w:val="IndexLink"/>
                <w:rtl w:val="true"/>
              </w:rPr>
              <w:t xml:space="preserve">مرکز مطالعات و پاسخ گویی به شبهات </w:t>
            </w:r>
            <w:r>
              <w:rPr>
                <w:rStyle w:val="IndexLink"/>
                <w:rtl w:val="true"/>
              </w:rPr>
              <w:t xml:space="preserve">- </w:t>
            </w:r>
            <w:r>
              <w:rPr>
                <w:rStyle w:val="IndexLink"/>
                <w:rtl w:val="true"/>
              </w:rPr>
              <w:t>حوزه علمیه قم</w:t>
            </w:r>
            <w:r>
              <w:rPr>
                <w:rStyle w:val="IndexLink"/>
                <w:rtl w:val="true"/>
              </w:rPr>
              <w:tab/>
            </w:r>
            <w:r>
              <w:rPr>
                <w:rStyle w:val="IndexLink"/>
              </w:rPr>
              <w:t>42</w:t>
            </w:r>
          </w:hyperlink>
        </w:p>
        <w:p>
          <w:pPr>
            <w:pStyle w:val="Contents3"/>
            <w:tabs>
              <w:tab w:val="clear" w:pos="8459"/>
              <w:tab w:val="right" w:pos="9026" w:leader="dot"/>
            </w:tabs>
            <w:rPr/>
          </w:pPr>
          <w:hyperlink w:anchor="__RefHeading___Toc6852850_2870459653">
            <w:r>
              <w:rPr>
                <w:webHidden/>
                <w:rStyle w:val="IndexLink"/>
                <w:rtl w:val="true"/>
              </w:rPr>
              <w:t>اربعین حسینی</w:t>
            </w:r>
            <w:r>
              <w:rPr>
                <w:rStyle w:val="IndexLink"/>
                <w:rtl w:val="true"/>
              </w:rPr>
              <w:tab/>
            </w:r>
            <w:r>
              <w:rPr>
                <w:rStyle w:val="IndexLink"/>
              </w:rPr>
              <w:t>42</w:t>
            </w:r>
          </w:hyperlink>
        </w:p>
        <w:p>
          <w:pPr>
            <w:pStyle w:val="Contents3"/>
            <w:tabs>
              <w:tab w:val="clear" w:pos="8459"/>
              <w:tab w:val="right" w:pos="9026" w:leader="dot"/>
            </w:tabs>
            <w:rPr/>
          </w:pPr>
          <w:hyperlink w:anchor="__RefHeading___Toc6852852_2870459653">
            <w:r>
              <w:rPr>
                <w:webHidden/>
                <w:rStyle w:val="IndexLink"/>
                <w:rtl w:val="true"/>
              </w:rPr>
              <w:t>فضیلت ذکر صلوات</w:t>
            </w:r>
            <w:r>
              <w:rPr>
                <w:rStyle w:val="IndexLink"/>
                <w:rtl w:val="true"/>
              </w:rPr>
              <w:tab/>
            </w:r>
            <w:r>
              <w:rPr>
                <w:rStyle w:val="IndexLink"/>
              </w:rPr>
              <w:t>42</w:t>
            </w:r>
          </w:hyperlink>
        </w:p>
        <w:p>
          <w:pPr>
            <w:pStyle w:val="Contents3"/>
            <w:tabs>
              <w:tab w:val="clear" w:pos="8459"/>
              <w:tab w:val="right" w:pos="9026" w:leader="dot"/>
            </w:tabs>
            <w:rPr/>
          </w:pPr>
          <w:hyperlink w:anchor="__RefHeading___Toc6852854_2870459653">
            <w:r>
              <w:rPr>
                <w:webHidden/>
                <w:rStyle w:val="IndexLink"/>
                <w:rtl w:val="true"/>
              </w:rPr>
              <w:t>ثواب زیارت امام حسین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6852856_2870459653">
            <w:r>
              <w:rPr>
                <w:webHidden/>
                <w:rStyle w:val="IndexLink"/>
                <w:rtl w:val="true"/>
              </w:rPr>
              <w:t>عظمت دستگاه امام حسین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6852858_2870459653">
            <w:r>
              <w:rPr>
                <w:webHidden/>
                <w:rStyle w:val="IndexLink"/>
                <w:rtl w:val="true"/>
              </w:rPr>
              <w:t>داستانی درباره معنای حقیقی ذبح عظیم در قرآن</w:t>
            </w:r>
            <w:r>
              <w:rPr>
                <w:rStyle w:val="IndexLink"/>
                <w:rtl w:val="true"/>
              </w:rPr>
              <w:tab/>
            </w:r>
            <w:r>
              <w:rPr>
                <w:rStyle w:val="IndexLink"/>
              </w:rPr>
              <w:t>43</w:t>
            </w:r>
          </w:hyperlink>
        </w:p>
        <w:p>
          <w:pPr>
            <w:pStyle w:val="Contents3"/>
            <w:tabs>
              <w:tab w:val="clear" w:pos="8459"/>
              <w:tab w:val="right" w:pos="9026" w:leader="dot"/>
            </w:tabs>
            <w:rPr/>
          </w:pPr>
          <w:hyperlink w:anchor="__RefHeading___Toc6852860_2870459653">
            <w:r>
              <w:rPr>
                <w:webHidden/>
                <w:rStyle w:val="IndexLink"/>
                <w:rtl w:val="true"/>
              </w:rPr>
              <w:t>سخت ترین امتحان حضرت ابراهیم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6852862_2870459653">
            <w:r>
              <w:rPr>
                <w:webHidden/>
                <w:rStyle w:val="IndexLink"/>
                <w:rtl w:val="true"/>
              </w:rPr>
              <w:t>معنای بذل و بذل امام حسین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6852864_2870459653">
            <w:r>
              <w:rPr>
                <w:webHidden/>
                <w:rStyle w:val="IndexLink"/>
                <w:rtl w:val="true"/>
              </w:rPr>
              <w:t>نظر اهل بیت به اشعار و شخصیت حافظ</w:t>
            </w:r>
            <w:r>
              <w:rPr>
                <w:rStyle w:val="IndexLink"/>
                <w:rtl w:val="true"/>
              </w:rPr>
              <w:tab/>
            </w:r>
            <w:r>
              <w:rPr>
                <w:rStyle w:val="IndexLink"/>
              </w:rPr>
              <w:t>46</w:t>
            </w:r>
          </w:hyperlink>
        </w:p>
        <w:p>
          <w:pPr>
            <w:pStyle w:val="Contents3"/>
            <w:tabs>
              <w:tab w:val="clear" w:pos="8459"/>
              <w:tab w:val="right" w:pos="9026" w:leader="dot"/>
            </w:tabs>
            <w:rPr/>
          </w:pPr>
          <w:hyperlink w:anchor="__RefHeading___Toc6852866_2870459653">
            <w:r>
              <w:rPr>
                <w:webHidden/>
                <w:rStyle w:val="IndexLink"/>
                <w:rtl w:val="true"/>
              </w:rPr>
              <w:t>لیل طلب آب امام از دشمن</w:t>
            </w:r>
            <w:r>
              <w:rPr>
                <w:rStyle w:val="IndexLink"/>
                <w:rtl w:val="true"/>
              </w:rPr>
              <w:tab/>
            </w:r>
            <w:r>
              <w:rPr>
                <w:rStyle w:val="IndexLink"/>
              </w:rPr>
              <w:t>47</w:t>
            </w:r>
          </w:hyperlink>
        </w:p>
        <w:p>
          <w:pPr>
            <w:pStyle w:val="Contents3"/>
            <w:tabs>
              <w:tab w:val="clear" w:pos="8459"/>
              <w:tab w:val="right" w:pos="9026" w:leader="dot"/>
            </w:tabs>
            <w:rPr/>
          </w:pPr>
          <w:hyperlink w:anchor="__RefHeading___Toc6852868_2870459653">
            <w:r>
              <w:rPr>
                <w:webHidden/>
                <w:rStyle w:val="IndexLink"/>
                <w:rtl w:val="true"/>
              </w:rPr>
              <w:t>معنای هل من ناصر امام حسین علیه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852870_2870459653">
            <w:r>
              <w:rPr>
                <w:webHidden/>
                <w:rStyle w:val="IndexLink"/>
                <w:rtl w:val="true"/>
              </w:rPr>
              <w:t>محبت فوق العاده امام حسین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852872_2870459653">
            <w:r>
              <w:rPr>
                <w:webHidden/>
                <w:rStyle w:val="IndexLink"/>
                <w:rtl w:val="true"/>
              </w:rPr>
              <w:t>نوکری در دستگاه امام حسین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6852874_2870459653">
            <w:r>
              <w:rPr>
                <w:webHidden/>
                <w:rStyle w:val="IndexLink"/>
                <w:rtl w:val="true"/>
              </w:rPr>
              <w:t>دیدار امام حسین علیه السلام از خادمش هنگام مرگ</w:t>
            </w:r>
            <w:r>
              <w:rPr>
                <w:rStyle w:val="IndexLink"/>
                <w:rtl w:val="true"/>
              </w:rPr>
              <w:tab/>
            </w:r>
            <w:r>
              <w:rPr>
                <w:rStyle w:val="IndexLink"/>
              </w:rPr>
              <w:t>49</w:t>
            </w:r>
          </w:hyperlink>
        </w:p>
        <w:p>
          <w:pPr>
            <w:pStyle w:val="Contents3"/>
            <w:tabs>
              <w:tab w:val="clear" w:pos="8459"/>
              <w:tab w:val="right" w:pos="9026" w:leader="dot"/>
            </w:tabs>
            <w:rPr/>
          </w:pPr>
          <w:hyperlink w:anchor="__RefHeading___Toc6852876_2870459653">
            <w:r>
              <w:rPr>
                <w:webHidden/>
                <w:rStyle w:val="IndexLink"/>
                <w:rtl w:val="true"/>
              </w:rPr>
              <w:t>ذکر مصیبت اربعین</w:t>
            </w:r>
            <w:r>
              <w:rPr>
                <w:rStyle w:val="IndexLink"/>
                <w:rtl w:val="true"/>
              </w:rPr>
              <w:tab/>
            </w:r>
            <w:r>
              <w:rPr>
                <w:rStyle w:val="IndexLink"/>
              </w:rPr>
              <w:t>49</w:t>
            </w:r>
          </w:hyperlink>
        </w:p>
        <w:p>
          <w:pPr>
            <w:pStyle w:val="Contents3"/>
            <w:tabs>
              <w:tab w:val="clear" w:pos="8459"/>
              <w:tab w:val="right" w:pos="9026" w:leader="dot"/>
            </w:tabs>
            <w:rPr/>
          </w:pPr>
          <w:hyperlink w:anchor="__RefHeading___Toc6852878_2870459653">
            <w:r>
              <w:rPr>
                <w:webHidden/>
                <w:rStyle w:val="IndexLink"/>
                <w:rtl w:val="true"/>
              </w:rPr>
              <w:t xml:space="preserve">امام حسین علیه السلام </w:t>
            </w:r>
            <w:r>
              <w:rPr>
                <w:rStyle w:val="IndexLink"/>
                <w:rtl w:val="true"/>
              </w:rPr>
              <w:t>(</w:t>
            </w:r>
            <w:r>
              <w:rPr>
                <w:rStyle w:val="IndexLink"/>
                <w:rtl w:val="true"/>
              </w:rPr>
              <w:t>بازگشت اسرا به کربلا</w:t>
            </w:r>
            <w:r>
              <w:rPr>
                <w:rStyle w:val="IndexLink"/>
                <w:rtl w:val="true"/>
              </w:rPr>
              <w:t>)</w:t>
              <w:tab/>
            </w:r>
            <w:r>
              <w:rPr>
                <w:rStyle w:val="IndexLink"/>
              </w:rPr>
              <w:t>49</w:t>
            </w:r>
          </w:hyperlink>
        </w:p>
        <w:p>
          <w:pPr>
            <w:pStyle w:val="Contents3"/>
            <w:tabs>
              <w:tab w:val="clear" w:pos="8459"/>
              <w:tab w:val="right" w:pos="9026" w:leader="dot"/>
            </w:tabs>
            <w:rPr/>
          </w:pPr>
          <w:hyperlink w:anchor="__RefHeading___Toc6852880_2870459653">
            <w:r>
              <w:rPr>
                <w:webHidden/>
                <w:rStyle w:val="IndexLink"/>
                <w:rtl w:val="true"/>
              </w:rPr>
              <w:t>پی نوشت ها</w:t>
            </w:r>
            <w:r>
              <w:rPr>
                <w:rStyle w:val="IndexLink"/>
                <w:rtl w:val="true"/>
              </w:rPr>
              <w:t>:</w:t>
              <w:tab/>
            </w:r>
            <w:r>
              <w:rPr>
                <w:rStyle w:val="IndexLink"/>
              </w:rPr>
              <w:t>50</w:t>
            </w:r>
          </w:hyperlink>
        </w:p>
        <w:p>
          <w:pPr>
            <w:pStyle w:val="Contents2"/>
            <w:tabs>
              <w:tab w:val="clear" w:pos="8743"/>
              <w:tab w:val="right" w:pos="9026" w:leader="dot"/>
            </w:tabs>
            <w:rPr/>
          </w:pPr>
          <w:hyperlink w:anchor="__RefHeading___Toc6852882_2870459653">
            <w:r>
              <w:rPr>
                <w:webHidden/>
                <w:rStyle w:val="IndexLink"/>
                <w:rtl w:val="true"/>
              </w:rPr>
              <w:t>ذکر مصیبت اربعین</w:t>
            </w:r>
            <w:r>
              <w:rPr>
                <w:rStyle w:val="IndexLink"/>
                <w:rtl w:val="true"/>
              </w:rPr>
              <w:tab/>
            </w:r>
            <w:r>
              <w:rPr>
                <w:rStyle w:val="IndexLink"/>
              </w:rPr>
              <w:t>51</w:t>
            </w:r>
          </w:hyperlink>
        </w:p>
        <w:p>
          <w:pPr>
            <w:pStyle w:val="Contents3"/>
            <w:tabs>
              <w:tab w:val="clear" w:pos="8459"/>
              <w:tab w:val="right" w:pos="9026" w:leader="dot"/>
            </w:tabs>
            <w:rPr/>
          </w:pPr>
          <w:hyperlink w:anchor="__RefHeading___Toc6852884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6852886_2870459653">
            <w:r>
              <w:rPr>
                <w:webHidden/>
                <w:rStyle w:val="IndexLink"/>
                <w:rtl w:val="true"/>
              </w:rPr>
              <w:t>زیارت جابر بن عبدالله انصاری در روز اربعین</w:t>
            </w:r>
            <w:r>
              <w:rPr>
                <w:rStyle w:val="IndexLink"/>
                <w:rtl w:val="true"/>
              </w:rPr>
              <w:tab/>
            </w:r>
            <w:r>
              <w:rPr>
                <w:rStyle w:val="IndexLink"/>
              </w:rPr>
              <w:t>54</w:t>
            </w:r>
          </w:hyperlink>
        </w:p>
        <w:p>
          <w:pPr>
            <w:pStyle w:val="Contents3"/>
            <w:tabs>
              <w:tab w:val="clear" w:pos="8459"/>
              <w:tab w:val="right" w:pos="9026" w:leader="dot"/>
            </w:tabs>
            <w:rPr/>
          </w:pPr>
          <w:hyperlink w:anchor="__RefHeading___Toc6852888_2870459653">
            <w:r>
              <w:rPr>
                <w:webHidden/>
                <w:rStyle w:val="IndexLink"/>
                <w:rtl w:val="true"/>
              </w:rPr>
              <w:t>شناخت شناسنامه ای حضرت زینب کبری علیها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6852890_2870459653">
            <w:r>
              <w:rPr>
                <w:webHidden/>
                <w:rStyle w:val="IndexLink"/>
                <w:rtl w:val="true"/>
              </w:rPr>
              <w:t>زیارتنامه مختصر</w:t>
            </w:r>
            <w:r>
              <w:rPr>
                <w:rStyle w:val="IndexLink"/>
                <w:rtl w:val="true"/>
              </w:rPr>
              <w:t>:</w:t>
              <w:tab/>
            </w:r>
            <w:r>
              <w:rPr>
                <w:rStyle w:val="IndexLink"/>
              </w:rPr>
              <w:t>58</w:t>
            </w:r>
          </w:hyperlink>
        </w:p>
        <w:p>
          <w:pPr>
            <w:pStyle w:val="Contents3"/>
            <w:tabs>
              <w:tab w:val="clear" w:pos="8459"/>
              <w:tab w:val="right" w:pos="9026" w:leader="dot"/>
            </w:tabs>
            <w:rPr/>
          </w:pPr>
          <w:hyperlink w:anchor="__RefHeading___Toc6852892_2870459653">
            <w:r>
              <w:rPr>
                <w:webHidden/>
                <w:rStyle w:val="IndexLink"/>
                <w:rtl w:val="true"/>
              </w:rPr>
              <w:t xml:space="preserve">واژه </w:t>
            </w:r>
            <w:r>
              <w:rPr>
                <w:rStyle w:val="IndexLink"/>
                <w:rtl w:val="true"/>
              </w:rPr>
              <w:t>«</w:t>
            </w:r>
            <w:r>
              <w:rPr>
                <w:rStyle w:val="IndexLink"/>
                <w:rtl w:val="true"/>
              </w:rPr>
              <w:t>اربعین</w:t>
            </w:r>
            <w:r>
              <w:rPr>
                <w:rStyle w:val="IndexLink"/>
                <w:rtl w:val="true"/>
              </w:rPr>
              <w:t>»</w:t>
              <w:tab/>
            </w:r>
            <w:r>
              <w:rPr>
                <w:rStyle w:val="IndexLink"/>
              </w:rPr>
              <w:t>66</w:t>
            </w:r>
          </w:hyperlink>
        </w:p>
        <w:p>
          <w:pPr>
            <w:pStyle w:val="Contents4"/>
            <w:tabs>
              <w:tab w:val="clear" w:pos="8176"/>
              <w:tab w:val="right" w:pos="9026" w:leader="dot"/>
            </w:tabs>
            <w:rPr/>
          </w:pPr>
          <w:hyperlink w:anchor="__RefHeading___Toc6852894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6852896_2870459653">
            <w:r>
              <w:rPr>
                <w:webHidden/>
                <w:rStyle w:val="IndexLink"/>
              </w:rPr>
              <w:t>1</w:t>
            </w:r>
            <w:r>
              <w:rPr>
                <w:rStyle w:val="IndexLink"/>
                <w:rtl w:val="true"/>
              </w:rPr>
              <w:t xml:space="preserve">. </w:t>
            </w:r>
            <w:r>
              <w:rPr>
                <w:rStyle w:val="IndexLink"/>
                <w:rtl w:val="true"/>
              </w:rPr>
              <w:t>شهادت چهل مؤمن</w:t>
            </w:r>
            <w:r>
              <w:rPr>
                <w:rStyle w:val="IndexLink"/>
                <w:rtl w:val="true"/>
              </w:rPr>
              <w:tab/>
            </w:r>
            <w:r>
              <w:rPr>
                <w:rStyle w:val="IndexLink"/>
              </w:rPr>
              <w:t>67</w:t>
            </w:r>
          </w:hyperlink>
        </w:p>
        <w:p>
          <w:pPr>
            <w:pStyle w:val="Contents4"/>
            <w:tabs>
              <w:tab w:val="clear" w:pos="8176"/>
              <w:tab w:val="right" w:pos="9026" w:leader="dot"/>
            </w:tabs>
            <w:rPr/>
          </w:pPr>
          <w:hyperlink w:anchor="__RefHeading___Toc6852898_2870459653">
            <w:r>
              <w:rPr>
                <w:webHidden/>
                <w:rStyle w:val="IndexLink"/>
              </w:rPr>
              <w:t>2</w:t>
            </w:r>
            <w:r>
              <w:rPr>
                <w:rStyle w:val="IndexLink"/>
                <w:rtl w:val="true"/>
              </w:rPr>
              <w:t xml:space="preserve">. </w:t>
            </w:r>
            <w:r>
              <w:rPr>
                <w:rStyle w:val="IndexLink"/>
                <w:rtl w:val="true"/>
              </w:rPr>
              <w:t>دعا برای چهل مؤمن</w:t>
            </w:r>
            <w:r>
              <w:rPr>
                <w:rStyle w:val="IndexLink"/>
                <w:rtl w:val="true"/>
              </w:rPr>
              <w:tab/>
            </w:r>
            <w:r>
              <w:rPr>
                <w:rStyle w:val="IndexLink"/>
              </w:rPr>
              <w:t>67</w:t>
            </w:r>
          </w:hyperlink>
        </w:p>
        <w:p>
          <w:pPr>
            <w:pStyle w:val="Contents4"/>
            <w:tabs>
              <w:tab w:val="clear" w:pos="8176"/>
              <w:tab w:val="right" w:pos="9026" w:leader="dot"/>
            </w:tabs>
            <w:rPr/>
          </w:pPr>
          <w:hyperlink w:anchor="__RefHeading___Toc6852900_2870459653">
            <w:r>
              <w:rPr>
                <w:webHidden/>
                <w:rStyle w:val="IndexLink"/>
              </w:rPr>
              <w:t>3</w:t>
            </w:r>
            <w:r>
              <w:rPr>
                <w:rStyle w:val="IndexLink"/>
                <w:rtl w:val="true"/>
              </w:rPr>
              <w:t xml:space="preserve">. </w:t>
            </w:r>
            <w:r>
              <w:rPr>
                <w:rStyle w:val="IndexLink"/>
                <w:rtl w:val="true"/>
              </w:rPr>
              <w:t>دعای چهل نفره</w:t>
            </w:r>
            <w:r>
              <w:rPr>
                <w:rStyle w:val="IndexLink"/>
                <w:rtl w:val="true"/>
              </w:rPr>
              <w:tab/>
            </w:r>
            <w:r>
              <w:rPr>
                <w:rStyle w:val="IndexLink"/>
              </w:rPr>
              <w:t>68</w:t>
            </w:r>
          </w:hyperlink>
        </w:p>
        <w:p>
          <w:pPr>
            <w:pStyle w:val="Contents4"/>
            <w:tabs>
              <w:tab w:val="clear" w:pos="8176"/>
              <w:tab w:val="right" w:pos="9026" w:leader="dot"/>
            </w:tabs>
            <w:rPr/>
          </w:pPr>
          <w:hyperlink w:anchor="__RefHeading___Toc6852902_2870459653">
            <w:r>
              <w:rPr>
                <w:webHidden/>
                <w:rStyle w:val="IndexLink"/>
              </w:rPr>
              <w:t>4</w:t>
            </w:r>
            <w:r>
              <w:rPr>
                <w:rStyle w:val="IndexLink"/>
                <w:rtl w:val="true"/>
              </w:rPr>
              <w:t xml:space="preserve">. </w:t>
            </w:r>
            <w:r>
              <w:rPr>
                <w:rStyle w:val="IndexLink"/>
                <w:rtl w:val="true"/>
              </w:rPr>
              <w:t>آمرزش چهل گناه</w:t>
            </w:r>
            <w:r>
              <w:rPr>
                <w:rStyle w:val="IndexLink"/>
                <w:rtl w:val="true"/>
              </w:rPr>
              <w:tab/>
            </w:r>
            <w:r>
              <w:rPr>
                <w:rStyle w:val="IndexLink"/>
              </w:rPr>
              <w:t>68</w:t>
            </w:r>
          </w:hyperlink>
        </w:p>
        <w:p>
          <w:pPr>
            <w:pStyle w:val="Contents4"/>
            <w:tabs>
              <w:tab w:val="clear" w:pos="8176"/>
              <w:tab w:val="right" w:pos="9026" w:leader="dot"/>
            </w:tabs>
            <w:rPr/>
          </w:pPr>
          <w:hyperlink w:anchor="__RefHeading___Toc6852904_2870459653">
            <w:r>
              <w:rPr>
                <w:webHidden/>
                <w:rStyle w:val="IndexLink"/>
              </w:rPr>
              <w:t>5</w:t>
            </w:r>
            <w:r>
              <w:rPr>
                <w:rStyle w:val="IndexLink"/>
                <w:rtl w:val="true"/>
              </w:rPr>
              <w:t xml:space="preserve">. </w:t>
            </w:r>
            <w:r>
              <w:rPr>
                <w:rStyle w:val="IndexLink"/>
                <w:rtl w:val="true"/>
              </w:rPr>
              <w:t>کمال در چهل سالگی</w:t>
            </w:r>
            <w:r>
              <w:rPr>
                <w:rStyle w:val="IndexLink"/>
                <w:rtl w:val="true"/>
              </w:rPr>
              <w:tab/>
            </w:r>
            <w:r>
              <w:rPr>
                <w:rStyle w:val="IndexLink"/>
              </w:rPr>
              <w:t>69</w:t>
            </w:r>
          </w:hyperlink>
        </w:p>
        <w:p>
          <w:pPr>
            <w:pStyle w:val="Contents4"/>
            <w:tabs>
              <w:tab w:val="clear" w:pos="8176"/>
              <w:tab w:val="right" w:pos="9026" w:leader="dot"/>
            </w:tabs>
            <w:rPr/>
          </w:pPr>
          <w:hyperlink w:anchor="__RefHeading___Toc6852906_2870459653">
            <w:r>
              <w:rPr>
                <w:webHidden/>
                <w:rStyle w:val="IndexLink"/>
              </w:rPr>
              <w:t>6</w:t>
            </w:r>
            <w:r>
              <w:rPr>
                <w:rStyle w:val="IndexLink"/>
                <w:rtl w:val="true"/>
              </w:rPr>
              <w:t xml:space="preserve">. </w:t>
            </w:r>
            <w:r>
              <w:rPr>
                <w:rStyle w:val="IndexLink"/>
                <w:rtl w:val="true"/>
              </w:rPr>
              <w:t>آثار چهل روز اخلاص</w:t>
            </w:r>
            <w:r>
              <w:rPr>
                <w:rStyle w:val="IndexLink"/>
                <w:rtl w:val="true"/>
              </w:rPr>
              <w:tab/>
            </w:r>
            <w:r>
              <w:rPr>
                <w:rStyle w:val="IndexLink"/>
              </w:rPr>
              <w:t>69</w:t>
            </w:r>
          </w:hyperlink>
        </w:p>
        <w:p>
          <w:pPr>
            <w:pStyle w:val="Contents4"/>
            <w:tabs>
              <w:tab w:val="clear" w:pos="8176"/>
              <w:tab w:val="right" w:pos="9026" w:leader="dot"/>
            </w:tabs>
            <w:rPr/>
          </w:pPr>
          <w:hyperlink w:anchor="__RefHeading___Toc6852908_2870459653">
            <w:r>
              <w:rPr>
                <w:webHidden/>
                <w:rStyle w:val="IndexLink"/>
              </w:rPr>
              <w:t>7</w:t>
            </w:r>
            <w:r>
              <w:rPr>
                <w:rStyle w:val="IndexLink"/>
                <w:rtl w:val="true"/>
              </w:rPr>
              <w:t xml:space="preserve">. </w:t>
            </w:r>
            <w:r>
              <w:rPr>
                <w:rStyle w:val="IndexLink"/>
                <w:rtl w:val="true"/>
              </w:rPr>
              <w:t>یاران حضرت مهدی علیه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6852910_2870459653">
            <w:r>
              <w:rPr>
                <w:webHidden/>
                <w:rStyle w:val="IndexLink"/>
              </w:rPr>
              <w:t>8</w:t>
            </w:r>
            <w:r>
              <w:rPr>
                <w:rStyle w:val="IndexLink"/>
                <w:rtl w:val="true"/>
              </w:rPr>
              <w:t xml:space="preserve">. </w:t>
            </w:r>
            <w:r>
              <w:rPr>
                <w:rStyle w:val="IndexLink"/>
                <w:rtl w:val="true"/>
              </w:rPr>
              <w:t>چهل روز عزای مؤمن</w:t>
            </w:r>
            <w:r>
              <w:rPr>
                <w:rStyle w:val="IndexLink"/>
                <w:rtl w:val="true"/>
              </w:rPr>
              <w:tab/>
            </w:r>
            <w:r>
              <w:rPr>
                <w:rStyle w:val="IndexLink"/>
              </w:rPr>
              <w:t>70</w:t>
            </w:r>
          </w:hyperlink>
        </w:p>
        <w:p>
          <w:pPr>
            <w:pStyle w:val="Contents4"/>
            <w:tabs>
              <w:tab w:val="clear" w:pos="8176"/>
              <w:tab w:val="right" w:pos="9026" w:leader="dot"/>
            </w:tabs>
            <w:rPr/>
          </w:pPr>
          <w:hyperlink w:anchor="__RefHeading___Toc6852912_2870459653">
            <w:r>
              <w:rPr>
                <w:webHidden/>
                <w:rStyle w:val="IndexLink"/>
              </w:rPr>
              <w:t>9</w:t>
            </w:r>
            <w:r>
              <w:rPr>
                <w:rStyle w:val="IndexLink"/>
                <w:rtl w:val="true"/>
              </w:rPr>
              <w:t xml:space="preserve">. </w:t>
            </w:r>
            <w:r>
              <w:rPr>
                <w:rStyle w:val="IndexLink"/>
                <w:rtl w:val="true"/>
              </w:rPr>
              <w:t>زندگی چهل ساله</w:t>
            </w:r>
            <w:r>
              <w:rPr>
                <w:rStyle w:val="IndexLink"/>
                <w:rtl w:val="true"/>
              </w:rPr>
              <w:tab/>
            </w:r>
            <w:r>
              <w:rPr>
                <w:rStyle w:val="IndexLink"/>
              </w:rPr>
              <w:t>70</w:t>
            </w:r>
          </w:hyperlink>
        </w:p>
        <w:p>
          <w:pPr>
            <w:pStyle w:val="Contents4"/>
            <w:tabs>
              <w:tab w:val="clear" w:pos="8176"/>
              <w:tab w:val="right" w:pos="9026" w:leader="dot"/>
            </w:tabs>
            <w:rPr/>
          </w:pPr>
          <w:hyperlink w:anchor="__RefHeading___Toc6852914_2870459653">
            <w:r>
              <w:rPr>
                <w:webHidden/>
                <w:rStyle w:val="IndexLink"/>
              </w:rPr>
              <w:t>10</w:t>
            </w:r>
            <w:r>
              <w:rPr>
                <w:rStyle w:val="IndexLink"/>
                <w:rtl w:val="true"/>
              </w:rPr>
              <w:t xml:space="preserve">. </w:t>
            </w:r>
            <w:r>
              <w:rPr>
                <w:rStyle w:val="IndexLink"/>
                <w:rtl w:val="true"/>
              </w:rPr>
              <w:t>بعثت انبیاء در چهل سالگی</w:t>
            </w:r>
            <w:r>
              <w:rPr>
                <w:rStyle w:val="IndexLink"/>
                <w:rtl w:val="true"/>
              </w:rPr>
              <w:tab/>
            </w:r>
            <w:r>
              <w:rPr>
                <w:rStyle w:val="IndexLink"/>
              </w:rPr>
              <w:t>71</w:t>
            </w:r>
          </w:hyperlink>
        </w:p>
        <w:p>
          <w:pPr>
            <w:pStyle w:val="Contents4"/>
            <w:tabs>
              <w:tab w:val="clear" w:pos="8176"/>
              <w:tab w:val="right" w:pos="9026" w:leader="dot"/>
            </w:tabs>
            <w:rPr/>
          </w:pPr>
          <w:hyperlink w:anchor="__RefHeading___Toc6852916_2870459653">
            <w:r>
              <w:rPr>
                <w:webHidden/>
                <w:rStyle w:val="IndexLink"/>
              </w:rPr>
              <w:t>11</w:t>
            </w:r>
            <w:r>
              <w:rPr>
                <w:rStyle w:val="IndexLink"/>
                <w:rtl w:val="true"/>
              </w:rPr>
              <w:t xml:space="preserve">. </w:t>
            </w:r>
            <w:r>
              <w:rPr>
                <w:rStyle w:val="IndexLink"/>
                <w:rtl w:val="true"/>
              </w:rPr>
              <w:t>حفظ چهل حدیث</w:t>
            </w:r>
            <w:r>
              <w:rPr>
                <w:rStyle w:val="IndexLink"/>
                <w:rtl w:val="true"/>
              </w:rPr>
              <w:tab/>
            </w:r>
            <w:r>
              <w:rPr>
                <w:rStyle w:val="IndexLink"/>
              </w:rPr>
              <w:t>71</w:t>
            </w:r>
          </w:hyperlink>
        </w:p>
        <w:p>
          <w:pPr>
            <w:pStyle w:val="Contents4"/>
            <w:tabs>
              <w:tab w:val="clear" w:pos="8176"/>
              <w:tab w:val="right" w:pos="9026" w:leader="dot"/>
            </w:tabs>
            <w:rPr/>
          </w:pPr>
          <w:hyperlink w:anchor="__RefHeading___Toc6852918_2870459653">
            <w:r>
              <w:rPr>
                <w:webHidden/>
                <w:rStyle w:val="IndexLink"/>
              </w:rPr>
              <w:t>12</w:t>
            </w:r>
            <w:r>
              <w:rPr>
                <w:rStyle w:val="IndexLink"/>
                <w:rtl w:val="true"/>
              </w:rPr>
              <w:t xml:space="preserve">. </w:t>
            </w:r>
            <w:r>
              <w:rPr>
                <w:rStyle w:val="IndexLink"/>
                <w:rtl w:val="true"/>
              </w:rPr>
              <w:t>آثار گناه تا چهل روز</w:t>
            </w:r>
            <w:r>
              <w:rPr>
                <w:rStyle w:val="IndexLink"/>
                <w:rtl w:val="true"/>
              </w:rPr>
              <w:tab/>
            </w:r>
            <w:r>
              <w:rPr>
                <w:rStyle w:val="IndexLink"/>
              </w:rPr>
              <w:t>72</w:t>
            </w:r>
          </w:hyperlink>
        </w:p>
        <w:p>
          <w:pPr>
            <w:pStyle w:val="Contents4"/>
            <w:tabs>
              <w:tab w:val="clear" w:pos="8176"/>
              <w:tab w:val="right" w:pos="9026" w:leader="dot"/>
            </w:tabs>
            <w:rPr/>
          </w:pPr>
          <w:hyperlink w:anchor="__RefHeading___Toc6852920_2870459653">
            <w:r>
              <w:rPr>
                <w:webHidden/>
                <w:rStyle w:val="IndexLink"/>
              </w:rPr>
              <w:t>13</w:t>
            </w:r>
            <w:r>
              <w:rPr>
                <w:rStyle w:val="IndexLink"/>
                <w:rtl w:val="true"/>
              </w:rPr>
              <w:t xml:space="preserve">. </w:t>
            </w:r>
            <w:r>
              <w:rPr>
                <w:rStyle w:val="IndexLink"/>
                <w:rtl w:val="true"/>
              </w:rPr>
              <w:t>اصلاح تا چهل سالگی</w:t>
            </w:r>
            <w:r>
              <w:rPr>
                <w:rStyle w:val="IndexLink"/>
                <w:rtl w:val="true"/>
              </w:rPr>
              <w:tab/>
            </w:r>
            <w:r>
              <w:rPr>
                <w:rStyle w:val="IndexLink"/>
              </w:rPr>
              <w:t>72</w:t>
            </w:r>
          </w:hyperlink>
        </w:p>
        <w:p>
          <w:pPr>
            <w:pStyle w:val="Contents4"/>
            <w:tabs>
              <w:tab w:val="clear" w:pos="8176"/>
              <w:tab w:val="right" w:pos="9026" w:leader="dot"/>
            </w:tabs>
            <w:rPr/>
          </w:pPr>
          <w:hyperlink w:anchor="__RefHeading___Toc6852922_2870459653">
            <w:r>
              <w:rPr>
                <w:webHidden/>
                <w:rStyle w:val="IndexLink"/>
              </w:rPr>
              <w:t>14</w:t>
            </w:r>
            <w:r>
              <w:rPr>
                <w:rStyle w:val="IndexLink"/>
                <w:rtl w:val="true"/>
              </w:rPr>
              <w:t xml:space="preserve">. </w:t>
            </w:r>
            <w:r>
              <w:rPr>
                <w:rStyle w:val="IndexLink"/>
                <w:rtl w:val="true"/>
              </w:rPr>
              <w:t>هشدار به چهل ساله ها</w:t>
            </w:r>
            <w:r>
              <w:rPr>
                <w:rStyle w:val="IndexLink"/>
                <w:rtl w:val="true"/>
              </w:rPr>
              <w:t>!</w:t>
              <w:tab/>
            </w:r>
            <w:r>
              <w:rPr>
                <w:rStyle w:val="IndexLink"/>
              </w:rPr>
              <w:t>72</w:t>
            </w:r>
          </w:hyperlink>
        </w:p>
        <w:p>
          <w:pPr>
            <w:pStyle w:val="Contents4"/>
            <w:tabs>
              <w:tab w:val="clear" w:pos="8176"/>
              <w:tab w:val="right" w:pos="9026" w:leader="dot"/>
            </w:tabs>
            <w:rPr/>
          </w:pPr>
          <w:hyperlink w:anchor="__RefHeading___Toc6852924_2870459653">
            <w:r>
              <w:rPr>
                <w:webHidden/>
                <w:rStyle w:val="IndexLink"/>
              </w:rPr>
              <w:t>15</w:t>
            </w:r>
            <w:r>
              <w:rPr>
                <w:rStyle w:val="IndexLink"/>
                <w:rtl w:val="true"/>
              </w:rPr>
              <w:t xml:space="preserve">. </w:t>
            </w:r>
            <w:r>
              <w:rPr>
                <w:rStyle w:val="IndexLink"/>
                <w:rtl w:val="true"/>
              </w:rPr>
              <w:t>تغذیه و اربعین</w:t>
            </w:r>
            <w:r>
              <w:rPr>
                <w:rStyle w:val="IndexLink"/>
                <w:rtl w:val="true"/>
              </w:rPr>
              <w:tab/>
            </w:r>
            <w:r>
              <w:rPr>
                <w:rStyle w:val="IndexLink"/>
              </w:rPr>
              <w:t>73</w:t>
            </w:r>
          </w:hyperlink>
        </w:p>
        <w:p>
          <w:pPr>
            <w:pStyle w:val="Contents4"/>
            <w:tabs>
              <w:tab w:val="clear" w:pos="8176"/>
              <w:tab w:val="right" w:pos="9026" w:leader="dot"/>
            </w:tabs>
            <w:rPr/>
          </w:pPr>
          <w:hyperlink w:anchor="__RefHeading___Toc6852926_2870459653">
            <w:r>
              <w:rPr>
                <w:webHidden/>
                <w:rStyle w:val="IndexLink"/>
              </w:rPr>
              <w:t>16</w:t>
            </w:r>
            <w:r>
              <w:rPr>
                <w:rStyle w:val="IndexLink"/>
                <w:rtl w:val="true"/>
              </w:rPr>
              <w:t xml:space="preserve">. </w:t>
            </w:r>
            <w:r>
              <w:rPr>
                <w:rStyle w:val="IndexLink"/>
                <w:rtl w:val="true"/>
              </w:rPr>
              <w:t>چهل نفر هسته اولیه</w:t>
            </w:r>
            <w:r>
              <w:rPr>
                <w:rStyle w:val="IndexLink"/>
                <w:rtl w:val="true"/>
              </w:rPr>
              <w:tab/>
            </w:r>
            <w:r>
              <w:rPr>
                <w:rStyle w:val="IndexLink"/>
              </w:rPr>
              <w:t>73</w:t>
            </w:r>
          </w:hyperlink>
        </w:p>
        <w:p>
          <w:pPr>
            <w:pStyle w:val="Contents4"/>
            <w:tabs>
              <w:tab w:val="clear" w:pos="8176"/>
              <w:tab w:val="right" w:pos="9026" w:leader="dot"/>
            </w:tabs>
            <w:rPr/>
          </w:pPr>
          <w:hyperlink w:anchor="__RefHeading___Toc6852928_2870459653">
            <w:r>
              <w:rPr>
                <w:webHidden/>
                <w:rStyle w:val="IndexLink"/>
              </w:rPr>
              <w:t>17</w:t>
            </w:r>
            <w:r>
              <w:rPr>
                <w:rStyle w:val="IndexLink"/>
                <w:rtl w:val="true"/>
              </w:rPr>
              <w:t xml:space="preserve">. </w:t>
            </w:r>
            <w:r>
              <w:rPr>
                <w:rStyle w:val="IndexLink"/>
                <w:rtl w:val="true"/>
              </w:rPr>
              <w:t>دریغ از چهل یاور راستین</w:t>
            </w:r>
            <w:r>
              <w:rPr>
                <w:rStyle w:val="IndexLink"/>
                <w:rtl w:val="true"/>
              </w:rPr>
              <w:t>!</w:t>
              <w:tab/>
            </w:r>
            <w:r>
              <w:rPr>
                <w:rStyle w:val="IndexLink"/>
              </w:rPr>
              <w:t>74</w:t>
            </w:r>
          </w:hyperlink>
        </w:p>
        <w:p>
          <w:pPr>
            <w:pStyle w:val="Contents4"/>
            <w:tabs>
              <w:tab w:val="clear" w:pos="8176"/>
              <w:tab w:val="right" w:pos="9026" w:leader="dot"/>
            </w:tabs>
            <w:rPr/>
          </w:pPr>
          <w:hyperlink w:anchor="__RefHeading___Toc6852930_2870459653">
            <w:r>
              <w:rPr>
                <w:webHidden/>
                <w:rStyle w:val="IndexLink"/>
              </w:rPr>
              <w:t>18</w:t>
            </w:r>
            <w:r>
              <w:rPr>
                <w:rStyle w:val="IndexLink"/>
                <w:rtl w:val="true"/>
              </w:rPr>
              <w:t xml:space="preserve">. </w:t>
            </w:r>
            <w:r>
              <w:rPr>
                <w:rStyle w:val="IndexLink"/>
                <w:rtl w:val="true"/>
              </w:rPr>
              <w:t>حقوق همسایه</w:t>
            </w:r>
            <w:r>
              <w:rPr>
                <w:rStyle w:val="IndexLink"/>
                <w:rtl w:val="true"/>
              </w:rPr>
              <w:tab/>
            </w:r>
            <w:r>
              <w:rPr>
                <w:rStyle w:val="IndexLink"/>
              </w:rPr>
              <w:t>74</w:t>
            </w:r>
          </w:hyperlink>
        </w:p>
        <w:p>
          <w:pPr>
            <w:pStyle w:val="Contents4"/>
            <w:tabs>
              <w:tab w:val="clear" w:pos="8176"/>
              <w:tab w:val="right" w:pos="9026" w:leader="dot"/>
            </w:tabs>
            <w:rPr/>
          </w:pPr>
          <w:hyperlink w:anchor="__RefHeading___Toc6852932_2870459653">
            <w:r>
              <w:rPr>
                <w:webHidden/>
                <w:rStyle w:val="IndexLink"/>
              </w:rPr>
              <w:t>19</w:t>
            </w:r>
            <w:r>
              <w:rPr>
                <w:rStyle w:val="IndexLink"/>
                <w:rtl w:val="true"/>
              </w:rPr>
              <w:t xml:space="preserve">. </w:t>
            </w:r>
            <w:r>
              <w:rPr>
                <w:rStyle w:val="IndexLink"/>
                <w:rtl w:val="true"/>
              </w:rPr>
              <w:t>مهلت تا چهل روز</w:t>
            </w:r>
            <w:r>
              <w:rPr>
                <w:rStyle w:val="IndexLink"/>
                <w:rtl w:val="true"/>
              </w:rPr>
              <w:tab/>
            </w:r>
            <w:r>
              <w:rPr>
                <w:rStyle w:val="IndexLink"/>
              </w:rPr>
              <w:t>74</w:t>
            </w:r>
          </w:hyperlink>
        </w:p>
        <w:p>
          <w:pPr>
            <w:pStyle w:val="Contents4"/>
            <w:tabs>
              <w:tab w:val="clear" w:pos="8176"/>
              <w:tab w:val="right" w:pos="9026" w:leader="dot"/>
            </w:tabs>
            <w:rPr/>
          </w:pPr>
          <w:hyperlink w:anchor="__RefHeading___Toc6852934_2870459653">
            <w:r>
              <w:rPr>
                <w:webHidden/>
                <w:rStyle w:val="IndexLink"/>
              </w:rPr>
              <w:t>20</w:t>
            </w:r>
            <w:r>
              <w:rPr>
                <w:rStyle w:val="IndexLink"/>
                <w:rtl w:val="true"/>
              </w:rPr>
              <w:t xml:space="preserve">. </w:t>
            </w:r>
            <w:r>
              <w:rPr>
                <w:rStyle w:val="IndexLink"/>
                <w:rtl w:val="true"/>
              </w:rPr>
              <w:t>بهداشت فرزندان</w:t>
            </w:r>
            <w:r>
              <w:rPr>
                <w:rStyle w:val="IndexLink"/>
                <w:rtl w:val="true"/>
              </w:rPr>
              <w:tab/>
            </w:r>
            <w:r>
              <w:rPr>
                <w:rStyle w:val="IndexLink"/>
              </w:rPr>
              <w:t>75</w:t>
            </w:r>
          </w:hyperlink>
        </w:p>
        <w:p>
          <w:pPr>
            <w:pStyle w:val="Contents4"/>
            <w:tabs>
              <w:tab w:val="clear" w:pos="8176"/>
              <w:tab w:val="right" w:pos="9026" w:leader="dot"/>
            </w:tabs>
            <w:rPr/>
          </w:pPr>
          <w:hyperlink w:anchor="__RefHeading___Toc6852936_2870459653">
            <w:r>
              <w:rPr>
                <w:webHidden/>
                <w:rStyle w:val="IndexLink"/>
              </w:rPr>
              <w:t>21</w:t>
            </w:r>
            <w:r>
              <w:rPr>
                <w:rStyle w:val="IndexLink"/>
                <w:rtl w:val="true"/>
              </w:rPr>
              <w:t xml:space="preserve">. </w:t>
            </w:r>
            <w:r>
              <w:rPr>
                <w:rStyle w:val="IndexLink"/>
                <w:rtl w:val="true"/>
              </w:rPr>
              <w:t>تسبیح حیوانات</w:t>
            </w:r>
            <w:r>
              <w:rPr>
                <w:rStyle w:val="IndexLink"/>
                <w:rtl w:val="true"/>
              </w:rPr>
              <w:tab/>
            </w:r>
            <w:r>
              <w:rPr>
                <w:rStyle w:val="IndexLink"/>
              </w:rPr>
              <w:t>75</w:t>
            </w:r>
          </w:hyperlink>
        </w:p>
        <w:p>
          <w:pPr>
            <w:pStyle w:val="Contents4"/>
            <w:tabs>
              <w:tab w:val="clear" w:pos="8176"/>
              <w:tab w:val="right" w:pos="9026" w:leader="dot"/>
            </w:tabs>
            <w:rPr/>
          </w:pPr>
          <w:hyperlink w:anchor="__RefHeading___Toc6852938_2870459653">
            <w:r>
              <w:rPr>
                <w:webHidden/>
                <w:rStyle w:val="IndexLink"/>
              </w:rPr>
              <w:t>22</w:t>
            </w:r>
            <w:r>
              <w:rPr>
                <w:rStyle w:val="IndexLink"/>
                <w:rtl w:val="true"/>
              </w:rPr>
              <w:t xml:space="preserve">. </w:t>
            </w:r>
            <w:r>
              <w:rPr>
                <w:rStyle w:val="IndexLink"/>
                <w:rtl w:val="true"/>
              </w:rPr>
              <w:t>کرامت نام حضرت محمد صلی الله علیه وآله</w:t>
            </w:r>
            <w:r>
              <w:rPr>
                <w:rStyle w:val="IndexLink"/>
                <w:rtl w:val="true"/>
              </w:rPr>
              <w:tab/>
            </w:r>
            <w:r>
              <w:rPr>
                <w:rStyle w:val="IndexLink"/>
              </w:rPr>
              <w:t>76</w:t>
            </w:r>
          </w:hyperlink>
        </w:p>
        <w:p>
          <w:pPr>
            <w:pStyle w:val="Contents4"/>
            <w:tabs>
              <w:tab w:val="clear" w:pos="8176"/>
              <w:tab w:val="right" w:pos="9026" w:leader="dot"/>
            </w:tabs>
            <w:rPr/>
          </w:pPr>
          <w:hyperlink w:anchor="__RefHeading___Toc6852940_2870459653">
            <w:r>
              <w:rPr>
                <w:webHidden/>
                <w:rStyle w:val="IndexLink"/>
              </w:rPr>
              <w:t>23</w:t>
            </w:r>
            <w:r>
              <w:rPr>
                <w:rStyle w:val="IndexLink"/>
                <w:rtl w:val="true"/>
              </w:rPr>
              <w:t xml:space="preserve">. </w:t>
            </w:r>
            <w:r>
              <w:rPr>
                <w:rStyle w:val="IndexLink"/>
                <w:rtl w:val="true"/>
              </w:rPr>
              <w:t>اربعین در قرآن</w:t>
            </w:r>
            <w:r>
              <w:rPr>
                <w:rStyle w:val="IndexLink"/>
                <w:rtl w:val="true"/>
              </w:rPr>
              <w:tab/>
            </w:r>
            <w:r>
              <w:rPr>
                <w:rStyle w:val="IndexLink"/>
              </w:rPr>
              <w:t>76</w:t>
            </w:r>
          </w:hyperlink>
        </w:p>
        <w:p>
          <w:pPr>
            <w:pStyle w:val="Contents4"/>
            <w:tabs>
              <w:tab w:val="clear" w:pos="8176"/>
              <w:tab w:val="right" w:pos="9026" w:leader="dot"/>
            </w:tabs>
            <w:rPr/>
          </w:pPr>
          <w:hyperlink w:anchor="__RefHeading___Toc6852942_2870459653">
            <w:r>
              <w:rPr>
                <w:webHidden/>
                <w:rStyle w:val="IndexLink"/>
              </w:rPr>
              <w:t>24</w:t>
            </w:r>
            <w:r>
              <w:rPr>
                <w:rStyle w:val="IndexLink"/>
                <w:rtl w:val="true"/>
              </w:rPr>
              <w:t xml:space="preserve">. </w:t>
            </w:r>
            <w:r>
              <w:rPr>
                <w:rStyle w:val="IndexLink"/>
                <w:rtl w:val="true"/>
              </w:rPr>
              <w:t>مجاهد دار به دوش</w:t>
            </w:r>
            <w:r>
              <w:rPr>
                <w:rStyle w:val="IndexLink"/>
                <w:rtl w:val="true"/>
              </w:rPr>
              <w:tab/>
            </w:r>
            <w:r>
              <w:rPr>
                <w:rStyle w:val="IndexLink"/>
              </w:rPr>
              <w:t>77</w:t>
            </w:r>
          </w:hyperlink>
        </w:p>
        <w:p>
          <w:pPr>
            <w:pStyle w:val="Contents4"/>
            <w:tabs>
              <w:tab w:val="clear" w:pos="8176"/>
              <w:tab w:val="right" w:pos="9026" w:leader="dot"/>
            </w:tabs>
            <w:rPr/>
          </w:pPr>
          <w:hyperlink w:anchor="__RefHeading___Toc6852944_2870459653">
            <w:r>
              <w:rPr>
                <w:webHidden/>
                <w:rStyle w:val="IndexLink"/>
              </w:rPr>
              <w:t>25</w:t>
            </w:r>
            <w:r>
              <w:rPr>
                <w:rStyle w:val="IndexLink"/>
                <w:rtl w:val="true"/>
              </w:rPr>
              <w:t xml:space="preserve">. </w:t>
            </w:r>
            <w:r>
              <w:rPr>
                <w:rStyle w:val="IndexLink"/>
                <w:rtl w:val="true"/>
              </w:rPr>
              <w:t>ارزش عدالت گستری</w:t>
            </w:r>
            <w:r>
              <w:rPr>
                <w:rStyle w:val="IndexLink"/>
                <w:rtl w:val="true"/>
              </w:rPr>
              <w:tab/>
            </w:r>
            <w:r>
              <w:rPr>
                <w:rStyle w:val="IndexLink"/>
              </w:rPr>
              <w:t>77</w:t>
            </w:r>
          </w:hyperlink>
        </w:p>
        <w:p>
          <w:pPr>
            <w:pStyle w:val="Contents4"/>
            <w:tabs>
              <w:tab w:val="clear" w:pos="8176"/>
              <w:tab w:val="right" w:pos="9026" w:leader="dot"/>
            </w:tabs>
            <w:rPr/>
          </w:pPr>
          <w:hyperlink w:anchor="__RefHeading___Toc6852946_2870459653">
            <w:r>
              <w:rPr>
                <w:webHidden/>
                <w:rStyle w:val="IndexLink"/>
              </w:rPr>
              <w:t>26</w:t>
            </w:r>
            <w:r>
              <w:rPr>
                <w:rStyle w:val="IndexLink"/>
                <w:rtl w:val="true"/>
              </w:rPr>
              <w:t xml:space="preserve">. </w:t>
            </w:r>
            <w:r>
              <w:rPr>
                <w:rStyle w:val="IndexLink"/>
                <w:rtl w:val="true"/>
              </w:rPr>
              <w:t>هشدار به محتکران</w:t>
            </w:r>
            <w:r>
              <w:rPr>
                <w:rStyle w:val="IndexLink"/>
                <w:rtl w:val="true"/>
              </w:rPr>
              <w:t>!</w:t>
              <w:tab/>
            </w:r>
            <w:r>
              <w:rPr>
                <w:rStyle w:val="IndexLink"/>
              </w:rPr>
              <w:t>78</w:t>
            </w:r>
          </w:hyperlink>
        </w:p>
        <w:p>
          <w:pPr>
            <w:pStyle w:val="Contents4"/>
            <w:tabs>
              <w:tab w:val="clear" w:pos="8176"/>
              <w:tab w:val="right" w:pos="9026" w:leader="dot"/>
            </w:tabs>
            <w:rPr/>
          </w:pPr>
          <w:hyperlink w:anchor="__RefHeading___Toc6852948_2870459653">
            <w:r>
              <w:rPr>
                <w:webHidden/>
                <w:rStyle w:val="IndexLink"/>
              </w:rPr>
              <w:t>27</w:t>
            </w:r>
            <w:r>
              <w:rPr>
                <w:rStyle w:val="IndexLink"/>
                <w:rtl w:val="true"/>
              </w:rPr>
              <w:t xml:space="preserve">. </w:t>
            </w:r>
            <w:r>
              <w:rPr>
                <w:rStyle w:val="IndexLink"/>
                <w:rtl w:val="true"/>
              </w:rPr>
              <w:t>چله نشینی برای حاجت</w:t>
            </w:r>
            <w:r>
              <w:rPr>
                <w:rStyle w:val="IndexLink"/>
                <w:rtl w:val="true"/>
              </w:rPr>
              <w:tab/>
            </w:r>
            <w:r>
              <w:rPr>
                <w:rStyle w:val="IndexLink"/>
              </w:rPr>
              <w:t>78</w:t>
            </w:r>
          </w:hyperlink>
        </w:p>
        <w:p>
          <w:pPr>
            <w:pStyle w:val="Contents4"/>
            <w:tabs>
              <w:tab w:val="clear" w:pos="8176"/>
              <w:tab w:val="right" w:pos="9026" w:leader="dot"/>
            </w:tabs>
            <w:rPr/>
          </w:pPr>
          <w:hyperlink w:anchor="__RefHeading___Toc6852950_2870459653">
            <w:r>
              <w:rPr>
                <w:webHidden/>
                <w:rStyle w:val="IndexLink"/>
              </w:rPr>
              <w:t>28</w:t>
            </w:r>
            <w:r>
              <w:rPr>
                <w:rStyle w:val="IndexLink"/>
                <w:rtl w:val="true"/>
              </w:rPr>
              <w:t xml:space="preserve">. </w:t>
            </w:r>
            <w:r>
              <w:rPr>
                <w:rStyle w:val="IndexLink"/>
                <w:rtl w:val="true"/>
              </w:rPr>
              <w:t>زیارت اربعین از نشانه های ایمان و تشیع</w:t>
            </w:r>
            <w:r>
              <w:rPr>
                <w:rStyle w:val="IndexLink"/>
                <w:rtl w:val="true"/>
              </w:rPr>
              <w:tab/>
            </w:r>
            <w:r>
              <w:rPr>
                <w:rStyle w:val="IndexLink"/>
              </w:rPr>
              <w:t>78</w:t>
            </w:r>
          </w:hyperlink>
        </w:p>
        <w:p>
          <w:pPr>
            <w:pStyle w:val="Contents4"/>
            <w:tabs>
              <w:tab w:val="clear" w:pos="8176"/>
              <w:tab w:val="right" w:pos="9026" w:leader="dot"/>
            </w:tabs>
            <w:rPr/>
          </w:pPr>
          <w:hyperlink w:anchor="__RefHeading___Toc6852952_2870459653">
            <w:r>
              <w:rPr>
                <w:webHidden/>
                <w:rStyle w:val="IndexLink"/>
              </w:rPr>
              <w:t>29</w:t>
            </w:r>
            <w:r>
              <w:rPr>
                <w:rStyle w:val="IndexLink"/>
                <w:rtl w:val="true"/>
              </w:rPr>
              <w:t xml:space="preserve">. </w:t>
            </w:r>
            <w:r>
              <w:rPr>
                <w:rStyle w:val="IndexLink"/>
                <w:rtl w:val="true"/>
              </w:rPr>
              <w:t>چهل روز گریه بر امام حسین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6852954_2870459653">
            <w:r>
              <w:rPr>
                <w:webHidden/>
                <w:rStyle w:val="IndexLink"/>
              </w:rPr>
              <w:t>30</w:t>
            </w:r>
            <w:r>
              <w:rPr>
                <w:rStyle w:val="IndexLink"/>
                <w:rtl w:val="true"/>
              </w:rPr>
              <w:t xml:space="preserve">. </w:t>
            </w:r>
            <w:r>
              <w:rPr>
                <w:rStyle w:val="IndexLink"/>
                <w:rtl w:val="true"/>
              </w:rPr>
              <w:t>فرازی از زیارت اربعین</w:t>
            </w:r>
            <w:r>
              <w:rPr>
                <w:rStyle w:val="IndexLink"/>
                <w:rtl w:val="true"/>
              </w:rPr>
              <w:tab/>
            </w:r>
            <w:r>
              <w:rPr>
                <w:rStyle w:val="IndexLink"/>
              </w:rPr>
              <w:t>79</w:t>
            </w:r>
          </w:hyperlink>
        </w:p>
        <w:p>
          <w:pPr>
            <w:pStyle w:val="Contents3"/>
            <w:tabs>
              <w:tab w:val="clear" w:pos="8459"/>
              <w:tab w:val="right" w:pos="9026" w:leader="dot"/>
            </w:tabs>
            <w:rPr/>
          </w:pPr>
          <w:hyperlink w:anchor="__RefHeading___Toc6852956_2870459653">
            <w:r>
              <w:rPr>
                <w:webHidden/>
                <w:rStyle w:val="IndexLink"/>
                <w:rtl w:val="true"/>
              </w:rPr>
              <w:t>پی نوشت</w:t>
            </w:r>
            <w:r>
              <w:rPr>
                <w:rStyle w:val="IndexLink"/>
                <w:rtl w:val="true"/>
              </w:rPr>
              <w:t>:</w:t>
              <w:tab/>
            </w:r>
            <w:r>
              <w:rPr>
                <w:rStyle w:val="IndexLink"/>
              </w:rPr>
              <w:t>79</w:t>
            </w:r>
          </w:hyperlink>
        </w:p>
        <w:p>
          <w:pPr>
            <w:pStyle w:val="Contents2"/>
            <w:tabs>
              <w:tab w:val="clear" w:pos="8743"/>
              <w:tab w:val="right" w:pos="9026" w:leader="dot"/>
            </w:tabs>
            <w:rPr/>
          </w:pPr>
          <w:hyperlink w:anchor="__RefHeading___Toc6852958_2870459653">
            <w:r>
              <w:rPr>
                <w:webHidden/>
                <w:rStyle w:val="IndexLink"/>
                <w:rtl w:val="true"/>
              </w:rPr>
              <w:t>روز اربعین</w:t>
            </w:r>
            <w:r>
              <w:rPr>
                <w:rStyle w:val="IndexLink"/>
                <w:rtl w:val="true"/>
              </w:rPr>
              <w:tab/>
            </w:r>
            <w:r>
              <w:rPr>
                <w:rStyle w:val="IndexLink"/>
              </w:rPr>
              <w:t>81</w:t>
            </w:r>
          </w:hyperlink>
        </w:p>
        <w:p>
          <w:pPr>
            <w:pStyle w:val="Contents3"/>
            <w:tabs>
              <w:tab w:val="clear" w:pos="8459"/>
              <w:tab w:val="right" w:pos="9026" w:leader="dot"/>
            </w:tabs>
            <w:rPr/>
          </w:pPr>
          <w:hyperlink w:anchor="__RefHeading___Toc6852960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852962_2870459653">
            <w:r>
              <w:rPr>
                <w:webHidden/>
                <w:rStyle w:val="IndexLink"/>
                <w:rtl w:val="true"/>
              </w:rPr>
              <w:t>روز اربعین</w:t>
            </w:r>
            <w:r>
              <w:rPr>
                <w:rStyle w:val="IndexLink"/>
                <w:rtl w:val="true"/>
              </w:rPr>
              <w:tab/>
            </w:r>
            <w:r>
              <w:rPr>
                <w:rStyle w:val="IndexLink"/>
              </w:rPr>
              <w:t>84</w:t>
            </w:r>
          </w:hyperlink>
        </w:p>
        <w:p>
          <w:pPr>
            <w:pStyle w:val="Contents3"/>
            <w:tabs>
              <w:tab w:val="clear" w:pos="8459"/>
              <w:tab w:val="right" w:pos="9026" w:leader="dot"/>
            </w:tabs>
            <w:rPr/>
          </w:pPr>
          <w:hyperlink w:anchor="__RefHeading___Toc6852964_2870459653">
            <w:r>
              <w:rPr>
                <w:webHidden/>
                <w:rStyle w:val="IndexLink"/>
                <w:rtl w:val="true"/>
              </w:rPr>
              <w:t>نوحه</w:t>
            </w:r>
            <w:r>
              <w:rPr>
                <w:rStyle w:val="IndexLink"/>
                <w:rtl w:val="true"/>
              </w:rPr>
              <w:tab/>
            </w:r>
            <w:r>
              <w:rPr>
                <w:rStyle w:val="IndexLink"/>
              </w:rPr>
              <w:t>87</w:t>
            </w:r>
          </w:hyperlink>
        </w:p>
        <w:p>
          <w:pPr>
            <w:pStyle w:val="Contents3"/>
            <w:tabs>
              <w:tab w:val="clear" w:pos="8459"/>
              <w:tab w:val="right" w:pos="9026" w:leader="dot"/>
            </w:tabs>
            <w:rPr/>
          </w:pPr>
          <w:hyperlink w:anchor="__RefHeading___Toc6852966_2870459653">
            <w:r>
              <w:rPr>
                <w:webHidden/>
                <w:rStyle w:val="IndexLink"/>
                <w:rtl w:val="true"/>
              </w:rPr>
              <w:t xml:space="preserve">شب </w:t>
            </w:r>
            <w:r>
              <w:rPr>
                <w:rStyle w:val="IndexLink"/>
              </w:rPr>
              <w:t>21</w:t>
            </w:r>
            <w:r>
              <w:rPr>
                <w:rStyle w:val="IndexLink"/>
                <w:rtl w:val="true"/>
              </w:rPr>
              <w:t xml:space="preserve"> </w:t>
            </w:r>
            <w:r>
              <w:rPr>
                <w:rStyle w:val="IndexLink"/>
                <w:rtl w:val="true"/>
              </w:rPr>
              <w:t>صفر</w:t>
            </w:r>
            <w:r>
              <w:rPr>
                <w:rStyle w:val="IndexLink"/>
                <w:rtl w:val="true"/>
              </w:rPr>
              <w:tab/>
            </w:r>
            <w:r>
              <w:rPr>
                <w:rStyle w:val="IndexLink"/>
              </w:rPr>
              <w:t>88</w:t>
            </w:r>
          </w:hyperlink>
        </w:p>
        <w:p>
          <w:pPr>
            <w:pStyle w:val="Contents4"/>
            <w:tabs>
              <w:tab w:val="clear" w:pos="8176"/>
              <w:tab w:val="right" w:pos="9026" w:leader="dot"/>
            </w:tabs>
            <w:rPr/>
          </w:pPr>
          <w:hyperlink w:anchor="__RefHeading___Toc6852968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852970_2870459653">
            <w:r>
              <w:rPr>
                <w:webHidden/>
                <w:rStyle w:val="IndexLink"/>
                <w:rtl w:val="true"/>
              </w:rPr>
              <w:t>اربعین به مثابه یک رسانه بزرگ</w:t>
            </w:r>
            <w:r>
              <w:rPr>
                <w:rStyle w:val="IndexLink"/>
                <w:rtl w:val="true"/>
              </w:rPr>
              <w:tab/>
            </w:r>
            <w:r>
              <w:rPr>
                <w:rStyle w:val="IndexLink"/>
              </w:rPr>
              <w:t>89</w:t>
            </w:r>
          </w:hyperlink>
        </w:p>
        <w:p>
          <w:pPr>
            <w:pStyle w:val="Contents4"/>
            <w:tabs>
              <w:tab w:val="clear" w:pos="8176"/>
              <w:tab w:val="right" w:pos="9026" w:leader="dot"/>
            </w:tabs>
            <w:rPr/>
          </w:pPr>
          <w:hyperlink w:anchor="__RefHeading___Toc6852972_2870459653">
            <w:r>
              <w:rPr>
                <w:webHidden/>
                <w:rStyle w:val="IndexLink"/>
                <w:rtl w:val="true"/>
              </w:rPr>
              <w:t>سید بحرالعلوم قدس سره، و پیاده روی نجف به کربلا</w:t>
            </w:r>
            <w:r>
              <w:rPr>
                <w:rStyle w:val="IndexLink"/>
                <w:rtl w:val="true"/>
              </w:rPr>
              <w:tab/>
            </w:r>
            <w:r>
              <w:rPr>
                <w:rStyle w:val="IndexLink"/>
              </w:rPr>
              <w:t>90</w:t>
            </w:r>
          </w:hyperlink>
        </w:p>
        <w:p>
          <w:pPr>
            <w:pStyle w:val="Contents4"/>
            <w:tabs>
              <w:tab w:val="clear" w:pos="8176"/>
              <w:tab w:val="right" w:pos="9026" w:leader="dot"/>
            </w:tabs>
            <w:rPr/>
          </w:pPr>
          <w:hyperlink w:anchor="__RefHeading___Toc6852974_2870459653">
            <w:r>
              <w:rPr>
                <w:webHidden/>
                <w:rStyle w:val="IndexLink"/>
                <w:rtl w:val="true"/>
              </w:rPr>
              <w:t>مروری بر بیانات رهبر انقلاب در پایان مراسم عزاداری اربعین حسینی</w:t>
            </w:r>
            <w:r>
              <w:rPr>
                <w:rStyle w:val="IndexLink"/>
                <w:rtl w:val="true"/>
              </w:rPr>
              <w:tab/>
            </w:r>
            <w:r>
              <w:rPr>
                <w:rStyle w:val="IndexLink"/>
              </w:rPr>
              <w:t>92</w:t>
            </w:r>
          </w:hyperlink>
        </w:p>
        <w:p>
          <w:pPr>
            <w:pStyle w:val="Contents4"/>
            <w:tabs>
              <w:tab w:val="clear" w:pos="8176"/>
              <w:tab w:val="right" w:pos="9026" w:leader="dot"/>
            </w:tabs>
            <w:rPr/>
          </w:pPr>
          <w:hyperlink w:anchor="__RefHeading___Toc6852976_2870459653">
            <w:r>
              <w:rPr>
                <w:webHidden/>
                <w:rStyle w:val="IndexLink"/>
                <w:rtl w:val="true"/>
              </w:rPr>
              <w:t>اربعین حسینی</w:t>
            </w:r>
            <w:r>
              <w:rPr>
                <w:rStyle w:val="IndexLink"/>
                <w:rtl w:val="true"/>
              </w:rPr>
              <w:tab/>
            </w:r>
            <w:r>
              <w:rPr>
                <w:rStyle w:val="IndexLink"/>
              </w:rPr>
              <w:t>94</w:t>
            </w:r>
          </w:hyperlink>
        </w:p>
        <w:p>
          <w:pPr>
            <w:pStyle w:val="Contents3"/>
            <w:tabs>
              <w:tab w:val="clear" w:pos="8459"/>
              <w:tab w:val="right" w:pos="9026" w:leader="dot"/>
            </w:tabs>
            <w:rPr/>
          </w:pPr>
          <w:hyperlink w:anchor="__RefHeading___Toc6852978_2870459653">
            <w:r>
              <w:rPr>
                <w:webHidden/>
                <w:rStyle w:val="IndexLink"/>
                <w:rtl w:val="true"/>
              </w:rPr>
              <w:t xml:space="preserve">شب </w:t>
            </w:r>
            <w:r>
              <w:rPr>
                <w:rStyle w:val="IndexLink"/>
              </w:rPr>
              <w:t>22</w:t>
            </w:r>
            <w:r>
              <w:rPr>
                <w:rStyle w:val="IndexLink"/>
                <w:rtl w:val="true"/>
              </w:rPr>
              <w:t xml:space="preserve"> </w:t>
            </w:r>
            <w:r>
              <w:rPr>
                <w:rStyle w:val="IndexLink"/>
                <w:rtl w:val="true"/>
              </w:rPr>
              <w:t>صفر</w:t>
            </w:r>
            <w:r>
              <w:rPr>
                <w:rStyle w:val="IndexLink"/>
                <w:rtl w:val="true"/>
              </w:rPr>
              <w:tab/>
            </w:r>
            <w:r>
              <w:rPr>
                <w:rStyle w:val="IndexLink"/>
              </w:rPr>
              <w:t>94</w:t>
            </w:r>
          </w:hyperlink>
        </w:p>
        <w:p>
          <w:pPr>
            <w:pStyle w:val="Contents3"/>
            <w:tabs>
              <w:tab w:val="clear" w:pos="8459"/>
              <w:tab w:val="right" w:pos="9026" w:leader="dot"/>
            </w:tabs>
            <w:rPr/>
          </w:pPr>
          <w:hyperlink w:anchor="__RefHeading___Toc6852980_2870459653">
            <w:r>
              <w:rPr>
                <w:webHidden/>
                <w:rStyle w:val="IndexLink"/>
                <w:rtl w:val="true"/>
              </w:rPr>
              <w:t xml:space="preserve">شب </w:t>
            </w:r>
            <w:r>
              <w:rPr>
                <w:rStyle w:val="IndexLink"/>
              </w:rPr>
              <w:t>23</w:t>
            </w:r>
            <w:r>
              <w:rPr>
                <w:rStyle w:val="IndexLink"/>
                <w:rtl w:val="true"/>
              </w:rPr>
              <w:t xml:space="preserve"> </w:t>
            </w:r>
            <w:r>
              <w:rPr>
                <w:rStyle w:val="IndexLink"/>
                <w:rtl w:val="true"/>
              </w:rPr>
              <w:t>صفر</w:t>
            </w:r>
            <w:r>
              <w:rPr>
                <w:rStyle w:val="IndexLink"/>
                <w:rtl w:val="true"/>
              </w:rPr>
              <w:tab/>
            </w:r>
            <w:r>
              <w:rPr>
                <w:rStyle w:val="IndexLink"/>
              </w:rPr>
              <w:t>97</w:t>
            </w:r>
          </w:hyperlink>
        </w:p>
        <w:p>
          <w:pPr>
            <w:pStyle w:val="Contents4"/>
            <w:tabs>
              <w:tab w:val="clear" w:pos="8176"/>
              <w:tab w:val="right" w:pos="9026" w:leader="dot"/>
            </w:tabs>
            <w:rPr/>
          </w:pPr>
          <w:hyperlink w:anchor="__RefHeading___Toc6852982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852984_2870459653">
            <w:r>
              <w:rPr>
                <w:webHidden/>
                <w:rStyle w:val="IndexLink"/>
                <w:rtl w:val="true"/>
              </w:rPr>
              <w:t>حرکت اهل بیت به سمت مدینه بعد از سه روز</w:t>
            </w:r>
            <w:r>
              <w:rPr>
                <w:rStyle w:val="IndexLink"/>
                <w:rtl w:val="true"/>
              </w:rPr>
              <w:tab/>
            </w:r>
            <w:r>
              <w:rPr>
                <w:rStyle w:val="IndexLink"/>
              </w:rPr>
              <w:t>100</w:t>
            </w:r>
          </w:hyperlink>
        </w:p>
        <w:p>
          <w:pPr>
            <w:pStyle w:val="Contents3"/>
            <w:tabs>
              <w:tab w:val="clear" w:pos="8459"/>
              <w:tab w:val="right" w:pos="9026" w:leader="dot"/>
            </w:tabs>
            <w:rPr/>
          </w:pPr>
          <w:hyperlink w:anchor="__RefHeading___Toc6852986_2870459653">
            <w:r>
              <w:rPr>
                <w:webHidden/>
                <w:rStyle w:val="IndexLink"/>
                <w:rtl w:val="true"/>
              </w:rPr>
              <w:t>پی نوشت ها</w:t>
            </w:r>
            <w:r>
              <w:rPr>
                <w:rStyle w:val="IndexLink"/>
                <w:rtl w:val="true"/>
              </w:rPr>
              <w:t>:</w:t>
              <w:tab/>
            </w:r>
            <w:r>
              <w:rPr>
                <w:rStyle w:val="IndexLink"/>
              </w:rPr>
              <w:t>101</w:t>
            </w:r>
          </w:hyperlink>
        </w:p>
        <w:p>
          <w:pPr>
            <w:pStyle w:val="Contents2"/>
            <w:tabs>
              <w:tab w:val="clear" w:pos="8743"/>
              <w:tab w:val="right" w:pos="9026" w:leader="dot"/>
            </w:tabs>
            <w:rPr/>
          </w:pPr>
          <w:hyperlink w:anchor="__RefHeading___Toc6852988_2870459653">
            <w:r>
              <w:rPr>
                <w:webHidden/>
                <w:rStyle w:val="IndexLink"/>
                <w:rtl w:val="true"/>
              </w:rPr>
              <w:t>تدبر در قران</w:t>
            </w:r>
            <w:r>
              <w:rPr>
                <w:rStyle w:val="IndexLink"/>
                <w:rtl w:val="true"/>
              </w:rPr>
              <w:tab/>
            </w:r>
            <w:r>
              <w:rPr>
                <w:rStyle w:val="IndexLink"/>
              </w:rPr>
              <w:t>106</w:t>
            </w:r>
          </w:hyperlink>
        </w:p>
        <w:p>
          <w:pPr>
            <w:pStyle w:val="Contents3"/>
            <w:tabs>
              <w:tab w:val="clear" w:pos="8459"/>
              <w:tab w:val="right" w:pos="9026" w:leader="dot"/>
            </w:tabs>
            <w:rPr/>
          </w:pPr>
          <w:hyperlink w:anchor="__RefHeading___Toc6852990_2870459653">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6852992_2870459653">
            <w:r>
              <w:rPr>
                <w:webHidden/>
                <w:rStyle w:val="IndexLink"/>
                <w:rtl w:val="true"/>
              </w:rPr>
              <w:t xml:space="preserve">شب </w:t>
            </w:r>
            <w:r>
              <w:rPr>
                <w:rStyle w:val="IndexLink"/>
              </w:rPr>
              <w:t>24</w:t>
            </w:r>
            <w:r>
              <w:rPr>
                <w:rStyle w:val="IndexLink"/>
                <w:rtl w:val="true"/>
              </w:rPr>
              <w:t xml:space="preserve"> </w:t>
            </w:r>
            <w:r>
              <w:rPr>
                <w:rStyle w:val="IndexLink"/>
                <w:rtl w:val="true"/>
              </w:rPr>
              <w:t>صفر</w:t>
            </w:r>
            <w:r>
              <w:rPr>
                <w:rStyle w:val="IndexLink"/>
                <w:rtl w:val="true"/>
              </w:rPr>
              <w:tab/>
            </w:r>
            <w:r>
              <w:rPr>
                <w:rStyle w:val="IndexLink"/>
              </w:rPr>
              <w:t>108</w:t>
            </w:r>
          </w:hyperlink>
        </w:p>
        <w:p>
          <w:pPr>
            <w:pStyle w:val="Contents3"/>
            <w:tabs>
              <w:tab w:val="clear" w:pos="8459"/>
              <w:tab w:val="right" w:pos="9026" w:leader="dot"/>
            </w:tabs>
            <w:rPr/>
          </w:pPr>
          <w:hyperlink w:anchor="__RefHeading___Toc6852994_2870459653">
            <w:r>
              <w:rPr>
                <w:webHidden/>
                <w:rStyle w:val="IndexLink"/>
                <w:rtl w:val="true"/>
              </w:rPr>
              <w:t>روضه</w:t>
            </w:r>
            <w:r>
              <w:rPr>
                <w:rStyle w:val="IndexLink"/>
                <w:rtl w:val="true"/>
              </w:rPr>
              <w:tab/>
            </w:r>
            <w:r>
              <w:rPr>
                <w:rStyle w:val="IndexLink"/>
              </w:rPr>
              <w:t>116</w:t>
            </w:r>
          </w:hyperlink>
        </w:p>
        <w:p>
          <w:pPr>
            <w:pStyle w:val="Contents3"/>
            <w:tabs>
              <w:tab w:val="clear" w:pos="8459"/>
              <w:tab w:val="right" w:pos="9026" w:leader="dot"/>
            </w:tabs>
            <w:rPr/>
          </w:pPr>
          <w:hyperlink w:anchor="__RefHeading___Toc6852996_2870459653">
            <w:r>
              <w:rPr>
                <w:webHidden/>
                <w:rStyle w:val="IndexLink"/>
                <w:rtl w:val="true"/>
              </w:rPr>
              <w:t xml:space="preserve">شب </w:t>
            </w:r>
            <w:r>
              <w:rPr>
                <w:rStyle w:val="IndexLink"/>
              </w:rPr>
              <w:t>25</w:t>
            </w:r>
            <w:r>
              <w:rPr>
                <w:rStyle w:val="IndexLink"/>
                <w:rtl w:val="true"/>
              </w:rPr>
              <w:t xml:space="preserve"> </w:t>
            </w:r>
            <w:r>
              <w:rPr>
                <w:rStyle w:val="IndexLink"/>
                <w:rtl w:val="true"/>
              </w:rPr>
              <w:t>صفر</w:t>
            </w:r>
            <w:r>
              <w:rPr>
                <w:rStyle w:val="IndexLink"/>
                <w:rtl w:val="true"/>
              </w:rPr>
              <w:tab/>
            </w:r>
            <w:r>
              <w:rPr>
                <w:rStyle w:val="IndexLink"/>
              </w:rPr>
              <w:t>121</w:t>
            </w:r>
          </w:hyperlink>
        </w:p>
        <w:p>
          <w:pPr>
            <w:pStyle w:val="Contents3"/>
            <w:tabs>
              <w:tab w:val="clear" w:pos="8459"/>
              <w:tab w:val="right" w:pos="9026" w:leader="dot"/>
            </w:tabs>
            <w:rPr/>
          </w:pPr>
          <w:hyperlink w:anchor="__RefHeading___Toc6852998_2870459653">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6853000_2870459653">
            <w:r>
              <w:rPr>
                <w:webHidden/>
                <w:rStyle w:val="IndexLink"/>
                <w:rtl w:val="true"/>
              </w:rPr>
              <w:t>رابطه بین امنیت و بندگی</w:t>
            </w:r>
            <w:r>
              <w:rPr>
                <w:rStyle w:val="IndexLink"/>
                <w:rtl w:val="true"/>
              </w:rPr>
              <w:tab/>
            </w:r>
            <w:r>
              <w:rPr>
                <w:rStyle w:val="IndexLink"/>
              </w:rPr>
              <w:t>122</w:t>
            </w:r>
          </w:hyperlink>
        </w:p>
        <w:p>
          <w:pPr>
            <w:pStyle w:val="Contents3"/>
            <w:tabs>
              <w:tab w:val="clear" w:pos="8459"/>
              <w:tab w:val="right" w:pos="9026" w:leader="dot"/>
            </w:tabs>
            <w:rPr/>
          </w:pPr>
          <w:hyperlink w:anchor="__RefHeading___Toc6853002_2870459653">
            <w:r>
              <w:rPr>
                <w:webHidden/>
                <w:rStyle w:val="IndexLink"/>
                <w:rtl w:val="true"/>
              </w:rPr>
              <w:t>دو تفکر دربارۀ زندگی قارون</w:t>
            </w:r>
            <w:r>
              <w:rPr>
                <w:rStyle w:val="IndexLink"/>
                <w:rtl w:val="true"/>
              </w:rPr>
              <w:tab/>
            </w:r>
            <w:r>
              <w:rPr>
                <w:rStyle w:val="IndexLink"/>
              </w:rPr>
              <w:t>125</w:t>
            </w:r>
          </w:hyperlink>
        </w:p>
        <w:p>
          <w:pPr>
            <w:pStyle w:val="Contents3"/>
            <w:tabs>
              <w:tab w:val="clear" w:pos="8459"/>
              <w:tab w:val="right" w:pos="9026" w:leader="dot"/>
            </w:tabs>
            <w:rPr/>
          </w:pPr>
          <w:hyperlink w:anchor="__RefHeading___Toc6853004_2870459653">
            <w:r>
              <w:rPr>
                <w:webHidden/>
                <w:rStyle w:val="IndexLink"/>
                <w:rtl w:val="true"/>
              </w:rPr>
              <w:t>داستان عیاش برادر ابوجهل</w:t>
            </w:r>
            <w:r>
              <w:rPr>
                <w:rStyle w:val="IndexLink"/>
                <w:rtl w:val="true"/>
              </w:rPr>
              <w:tab/>
            </w:r>
            <w:r>
              <w:rPr>
                <w:rStyle w:val="IndexLink"/>
              </w:rPr>
              <w:t>126</w:t>
            </w:r>
          </w:hyperlink>
        </w:p>
        <w:p>
          <w:pPr>
            <w:pStyle w:val="Contents3"/>
            <w:tabs>
              <w:tab w:val="clear" w:pos="8459"/>
              <w:tab w:val="right" w:pos="9026" w:leader="dot"/>
            </w:tabs>
            <w:rPr/>
          </w:pPr>
          <w:hyperlink w:anchor="__RefHeading___Toc6853006_2870459653">
            <w:r>
              <w:rPr>
                <w:webHidden/>
                <w:rStyle w:val="IndexLink"/>
                <w:rtl w:val="true"/>
              </w:rPr>
              <w:t>محمد بن حذیفه</w:t>
            </w:r>
            <w:r>
              <w:rPr>
                <w:rStyle w:val="IndexLink"/>
                <w:rtl w:val="true"/>
              </w:rPr>
              <w:tab/>
            </w:r>
            <w:r>
              <w:rPr>
                <w:rStyle w:val="IndexLink"/>
              </w:rPr>
              <w:t>127</w:t>
            </w:r>
          </w:hyperlink>
        </w:p>
        <w:p>
          <w:pPr>
            <w:pStyle w:val="Contents3"/>
            <w:tabs>
              <w:tab w:val="clear" w:pos="8459"/>
              <w:tab w:val="right" w:pos="9026" w:leader="dot"/>
            </w:tabs>
            <w:rPr/>
          </w:pPr>
          <w:hyperlink w:anchor="__RefHeading___Toc6853008_2870459653">
            <w:r>
              <w:rPr>
                <w:webHidden/>
                <w:rStyle w:val="IndexLink"/>
                <w:rtl w:val="true"/>
              </w:rPr>
              <w:t>عالِم نمای دین فروش</w:t>
            </w:r>
            <w:r>
              <w:rPr>
                <w:rStyle w:val="IndexLink"/>
                <w:rtl w:val="true"/>
              </w:rPr>
              <w:tab/>
            </w:r>
            <w:r>
              <w:rPr>
                <w:rStyle w:val="IndexLink"/>
              </w:rPr>
              <w:t>128</w:t>
            </w:r>
          </w:hyperlink>
        </w:p>
        <w:p>
          <w:pPr>
            <w:pStyle w:val="Contents3"/>
            <w:tabs>
              <w:tab w:val="clear" w:pos="8459"/>
              <w:tab w:val="right" w:pos="9026" w:leader="dot"/>
            </w:tabs>
            <w:rPr/>
          </w:pPr>
          <w:hyperlink w:anchor="__RefHeading___Toc6853010_2870459653">
            <w:r>
              <w:rPr>
                <w:webHidden/>
                <w:rStyle w:val="IndexLink"/>
                <w:rtl w:val="true"/>
              </w:rPr>
              <w:t>آثار مقایسۀ صعودی حسادت</w:t>
            </w:r>
            <w:r>
              <w:rPr>
                <w:rStyle w:val="IndexLink"/>
                <w:rtl w:val="true"/>
              </w:rPr>
              <w:tab/>
            </w:r>
            <w:r>
              <w:rPr>
                <w:rStyle w:val="IndexLink"/>
              </w:rPr>
              <w:t>128</w:t>
            </w:r>
          </w:hyperlink>
        </w:p>
        <w:p>
          <w:pPr>
            <w:pStyle w:val="Contents3"/>
            <w:tabs>
              <w:tab w:val="clear" w:pos="8459"/>
              <w:tab w:val="right" w:pos="9026" w:leader="dot"/>
            </w:tabs>
            <w:rPr/>
          </w:pPr>
          <w:hyperlink w:anchor="__RefHeading___Toc6853012_2870459653">
            <w:r>
              <w:rPr>
                <w:webHidden/>
                <w:rStyle w:val="IndexLink"/>
                <w:rtl w:val="true"/>
              </w:rPr>
              <w:t>یأس و ناامیدی</w:t>
            </w:r>
            <w:r>
              <w:rPr>
                <w:rStyle w:val="IndexLink"/>
                <w:rtl w:val="true"/>
              </w:rPr>
              <w:tab/>
            </w:r>
            <w:r>
              <w:rPr>
                <w:rStyle w:val="IndexLink"/>
              </w:rPr>
              <w:t>129</w:t>
            </w:r>
          </w:hyperlink>
        </w:p>
        <w:p>
          <w:pPr>
            <w:pStyle w:val="Contents3"/>
            <w:tabs>
              <w:tab w:val="clear" w:pos="8459"/>
              <w:tab w:val="right" w:pos="9026" w:leader="dot"/>
            </w:tabs>
            <w:rPr/>
          </w:pPr>
          <w:hyperlink w:anchor="__RefHeading___Toc6853014_2870459653">
            <w:r>
              <w:rPr>
                <w:webHidden/>
                <w:rStyle w:val="IndexLink"/>
                <w:rtl w:val="true"/>
              </w:rPr>
              <w:t>مقایسه در امور معنوی</w:t>
            </w:r>
            <w:r>
              <w:rPr>
                <w:rStyle w:val="IndexLink"/>
                <w:rtl w:val="true"/>
              </w:rPr>
              <w:tab/>
            </w:r>
            <w:r>
              <w:rPr>
                <w:rStyle w:val="IndexLink"/>
              </w:rPr>
              <w:t>130</w:t>
            </w:r>
          </w:hyperlink>
        </w:p>
        <w:p>
          <w:pPr>
            <w:pStyle w:val="Contents3"/>
            <w:tabs>
              <w:tab w:val="clear" w:pos="8459"/>
              <w:tab w:val="right" w:pos="9026" w:leader="dot"/>
            </w:tabs>
            <w:rPr/>
          </w:pPr>
          <w:hyperlink w:anchor="__RefHeading___Toc6853016_2870459653">
            <w:r>
              <w:rPr>
                <w:webHidden/>
                <w:rStyle w:val="IndexLink"/>
                <w:rtl w:val="true"/>
              </w:rPr>
              <w:t>پی نوشت</w:t>
            </w:r>
            <w:r>
              <w:rPr>
                <w:rStyle w:val="IndexLink"/>
                <w:rtl w:val="true"/>
              </w:rPr>
              <w:t>:</w:t>
              <w:tab/>
            </w:r>
            <w:r>
              <w:rPr>
                <w:rStyle w:val="IndexLink"/>
              </w:rPr>
              <w:t>132</w:t>
            </w:r>
          </w:hyperlink>
        </w:p>
        <w:p>
          <w:pPr>
            <w:pStyle w:val="Contents2"/>
            <w:tabs>
              <w:tab w:val="clear" w:pos="8743"/>
              <w:tab w:val="right" w:pos="9026" w:leader="dot"/>
            </w:tabs>
            <w:rPr/>
          </w:pPr>
          <w:hyperlink w:anchor="__RefHeading___Toc6853018_2870459653">
            <w:r>
              <w:rPr>
                <w:webHidden/>
                <w:rStyle w:val="IndexLink"/>
                <w:rtl w:val="true"/>
              </w:rPr>
              <w:t>روضه ورود به مدینه</w:t>
            </w:r>
            <w:r>
              <w:rPr>
                <w:rStyle w:val="IndexLink"/>
                <w:rtl w:val="true"/>
              </w:rPr>
              <w:tab/>
            </w:r>
            <w:r>
              <w:rPr>
                <w:rStyle w:val="IndexLink"/>
              </w:rPr>
              <w:t>134</w:t>
            </w:r>
          </w:hyperlink>
        </w:p>
        <w:p>
          <w:pPr>
            <w:pStyle w:val="Contents3"/>
            <w:tabs>
              <w:tab w:val="clear" w:pos="8459"/>
              <w:tab w:val="right" w:pos="9026" w:leader="dot"/>
            </w:tabs>
            <w:rPr/>
          </w:pPr>
          <w:hyperlink w:anchor="__RefHeading___Toc6853020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6853022_2870459653">
            <w:r>
              <w:rPr>
                <w:webHidden/>
                <w:rStyle w:val="IndexLink"/>
                <w:rtl w:val="true"/>
              </w:rPr>
              <w:t xml:space="preserve">شب </w:t>
            </w:r>
            <w:r>
              <w:rPr>
                <w:rStyle w:val="IndexLink"/>
              </w:rPr>
              <w:t>26</w:t>
            </w:r>
            <w:r>
              <w:rPr>
                <w:rStyle w:val="IndexLink"/>
                <w:rtl w:val="true"/>
              </w:rPr>
              <w:t xml:space="preserve"> </w:t>
            </w:r>
            <w:r>
              <w:rPr>
                <w:rStyle w:val="IndexLink"/>
                <w:rtl w:val="true"/>
              </w:rPr>
              <w:t>صفر</w:t>
            </w:r>
            <w:r>
              <w:rPr>
                <w:rStyle w:val="IndexLink"/>
                <w:rtl w:val="true"/>
              </w:rPr>
              <w:tab/>
            </w:r>
            <w:r>
              <w:rPr>
                <w:rStyle w:val="IndexLink"/>
              </w:rPr>
              <w:t>136</w:t>
            </w:r>
          </w:hyperlink>
        </w:p>
        <w:p>
          <w:pPr>
            <w:pStyle w:val="Contents3"/>
            <w:tabs>
              <w:tab w:val="clear" w:pos="8459"/>
              <w:tab w:val="right" w:pos="9026" w:leader="dot"/>
            </w:tabs>
            <w:rPr/>
          </w:pPr>
          <w:hyperlink w:anchor="__RefHeading___Toc6853024_2870459653">
            <w:r>
              <w:rPr>
                <w:webHidden/>
                <w:rStyle w:val="IndexLink"/>
                <w:rtl w:val="true"/>
              </w:rPr>
              <w:t xml:space="preserve">شب </w:t>
            </w:r>
            <w:r>
              <w:rPr>
                <w:rStyle w:val="IndexLink"/>
              </w:rPr>
              <w:t>27</w:t>
            </w:r>
            <w:r>
              <w:rPr>
                <w:rStyle w:val="IndexLink"/>
                <w:rtl w:val="true"/>
              </w:rPr>
              <w:t xml:space="preserve"> </w:t>
            </w:r>
            <w:r>
              <w:rPr>
                <w:rStyle w:val="IndexLink"/>
                <w:rtl w:val="true"/>
              </w:rPr>
              <w:t>صفر</w:t>
            </w:r>
            <w:r>
              <w:rPr>
                <w:rStyle w:val="IndexLink"/>
                <w:rtl w:val="true"/>
              </w:rPr>
              <w:tab/>
            </w:r>
            <w:r>
              <w:rPr>
                <w:rStyle w:val="IndexLink"/>
              </w:rPr>
              <w:t>145</w:t>
            </w:r>
          </w:hyperlink>
        </w:p>
        <w:p>
          <w:pPr>
            <w:pStyle w:val="Contents3"/>
            <w:tabs>
              <w:tab w:val="clear" w:pos="8459"/>
              <w:tab w:val="right" w:pos="9026" w:leader="dot"/>
            </w:tabs>
            <w:rPr/>
          </w:pPr>
          <w:hyperlink w:anchor="__RefHeading___Toc6853026_2870459653">
            <w:r>
              <w:rPr>
                <w:webHidden/>
                <w:rStyle w:val="IndexLink"/>
                <w:rtl w:val="true"/>
              </w:rPr>
              <w:t>سه رابطه در قرآن کریم</w:t>
            </w:r>
            <w:r>
              <w:rPr>
                <w:rStyle w:val="IndexLink"/>
                <w:rtl w:val="true"/>
              </w:rPr>
              <w:tab/>
            </w:r>
            <w:r>
              <w:rPr>
                <w:rStyle w:val="IndexLink"/>
              </w:rPr>
              <w:t>149</w:t>
            </w:r>
          </w:hyperlink>
        </w:p>
        <w:p>
          <w:pPr>
            <w:pStyle w:val="Contents3"/>
            <w:tabs>
              <w:tab w:val="clear" w:pos="8459"/>
              <w:tab w:val="right" w:pos="9026" w:leader="dot"/>
            </w:tabs>
            <w:rPr/>
          </w:pPr>
          <w:hyperlink w:anchor="__RefHeading___Toc6853028_2870459653">
            <w:r>
              <w:rPr>
                <w:webHidden/>
                <w:rStyle w:val="IndexLink"/>
              </w:rPr>
              <w:t>28</w:t>
            </w:r>
            <w:r>
              <w:rPr>
                <w:rStyle w:val="IndexLink"/>
                <w:rtl w:val="true"/>
              </w:rPr>
              <w:t xml:space="preserve"> </w:t>
            </w:r>
            <w:r>
              <w:rPr>
                <w:rStyle w:val="IndexLink"/>
                <w:rtl w:val="true"/>
              </w:rPr>
              <w:t>صفر منبر رسول خدا</w:t>
            </w:r>
            <w:r>
              <w:rPr>
                <w:rStyle w:val="IndexLink"/>
                <w:rtl w:val="true"/>
              </w:rPr>
              <w:tab/>
            </w:r>
            <w:r>
              <w:rPr>
                <w:rStyle w:val="IndexLink"/>
              </w:rPr>
              <w:t>153</w:t>
            </w:r>
          </w:hyperlink>
        </w:p>
        <w:p>
          <w:pPr>
            <w:pStyle w:val="Contents3"/>
            <w:tabs>
              <w:tab w:val="clear" w:pos="8459"/>
              <w:tab w:val="right" w:pos="9026" w:leader="dot"/>
            </w:tabs>
            <w:rPr/>
          </w:pPr>
          <w:hyperlink w:anchor="__RefHeading___Toc6853030_2870459653">
            <w:r>
              <w:rPr>
                <w:webHidden/>
                <w:rStyle w:val="IndexLink"/>
                <w:rtl w:val="true"/>
              </w:rPr>
              <w:t xml:space="preserve">نگرانی های پیامبر اسلام </w:t>
            </w:r>
            <w:r>
              <w:rPr>
                <w:rStyle w:val="IndexLink"/>
                <w:rtl w:val="true"/>
              </w:rPr>
              <w:t>(</w:t>
            </w:r>
            <w:r>
              <w:rPr>
                <w:rStyle w:val="IndexLink"/>
                <w:rtl w:val="true"/>
              </w:rPr>
              <w:t xml:space="preserve">شماره </w:t>
            </w:r>
            <w:r>
              <w:rPr>
                <w:rStyle w:val="IndexLink"/>
              </w:rPr>
              <w:t>1</w:t>
            </w:r>
            <w:r>
              <w:rPr>
                <w:rStyle w:val="IndexLink"/>
                <w:rtl w:val="true"/>
              </w:rPr>
              <w:t>)</w:t>
              <w:tab/>
            </w:r>
            <w:r>
              <w:rPr>
                <w:rStyle w:val="IndexLink"/>
              </w:rPr>
              <w:t>153</w:t>
            </w:r>
          </w:hyperlink>
        </w:p>
        <w:p>
          <w:pPr>
            <w:pStyle w:val="Contents4"/>
            <w:tabs>
              <w:tab w:val="clear" w:pos="8176"/>
              <w:tab w:val="right" w:pos="9026" w:leader="dot"/>
            </w:tabs>
            <w:rPr/>
          </w:pPr>
          <w:hyperlink w:anchor="__RefHeading___Toc6853032_2870459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853034_2870459653">
            <w:r>
              <w:rPr>
                <w:webHidden/>
                <w:rStyle w:val="IndexLink"/>
              </w:rPr>
              <w:t>1</w:t>
            </w:r>
            <w:r>
              <w:rPr>
                <w:rStyle w:val="IndexLink"/>
                <w:rtl w:val="true"/>
              </w:rPr>
              <w:t xml:space="preserve">. </w:t>
            </w:r>
            <w:r>
              <w:rPr>
                <w:rStyle w:val="IndexLink"/>
                <w:rtl w:val="true"/>
              </w:rPr>
              <w:t>سرنوشت رهبری</w:t>
            </w:r>
            <w:r>
              <w:rPr>
                <w:rStyle w:val="IndexLink"/>
                <w:rtl w:val="true"/>
              </w:rPr>
              <w:tab/>
            </w:r>
            <w:r>
              <w:rPr>
                <w:rStyle w:val="IndexLink"/>
              </w:rPr>
              <w:t>154</w:t>
            </w:r>
          </w:hyperlink>
        </w:p>
        <w:p>
          <w:pPr>
            <w:pStyle w:val="Contents4"/>
            <w:tabs>
              <w:tab w:val="clear" w:pos="8176"/>
              <w:tab w:val="right" w:pos="9026" w:leader="dot"/>
            </w:tabs>
            <w:rPr/>
          </w:pPr>
          <w:hyperlink w:anchor="__RefHeading___Toc6853036_2870459653">
            <w:r>
              <w:rPr>
                <w:webHidden/>
                <w:rStyle w:val="IndexLink"/>
              </w:rPr>
              <w:t>2</w:t>
            </w:r>
            <w:r>
              <w:rPr>
                <w:rStyle w:val="IndexLink"/>
                <w:rtl w:val="true"/>
              </w:rPr>
              <w:t xml:space="preserve">. </w:t>
            </w:r>
            <w:r>
              <w:rPr>
                <w:rStyle w:val="IndexLink"/>
                <w:rtl w:val="true"/>
              </w:rPr>
              <w:t>مظلومیت اهل بیت علیهم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6853038_2870459653">
            <w:r>
              <w:rPr>
                <w:webHidden/>
                <w:rStyle w:val="IndexLink"/>
              </w:rPr>
              <w:t>3</w:t>
            </w:r>
            <w:r>
              <w:rPr>
                <w:rStyle w:val="IndexLink"/>
                <w:rtl w:val="true"/>
              </w:rPr>
              <w:t xml:space="preserve">. </w:t>
            </w:r>
            <w:r>
              <w:rPr>
                <w:rStyle w:val="IndexLink"/>
                <w:rtl w:val="true"/>
              </w:rPr>
              <w:t>هواپرستی امّت</w:t>
            </w:r>
            <w:r>
              <w:rPr>
                <w:rStyle w:val="IndexLink"/>
                <w:rtl w:val="true"/>
              </w:rPr>
              <w:tab/>
            </w:r>
            <w:r>
              <w:rPr>
                <w:rStyle w:val="IndexLink"/>
              </w:rPr>
              <w:t>156</w:t>
            </w:r>
          </w:hyperlink>
        </w:p>
        <w:p>
          <w:pPr>
            <w:pStyle w:val="Contents4"/>
            <w:tabs>
              <w:tab w:val="clear" w:pos="8176"/>
              <w:tab w:val="right" w:pos="9026" w:leader="dot"/>
            </w:tabs>
            <w:rPr/>
          </w:pPr>
          <w:hyperlink w:anchor="__RefHeading___Toc6853040_2870459653">
            <w:r>
              <w:rPr>
                <w:webHidden/>
                <w:rStyle w:val="IndexLink"/>
              </w:rPr>
              <w:t>4</w:t>
            </w:r>
            <w:r>
              <w:rPr>
                <w:rStyle w:val="IndexLink"/>
                <w:rtl w:val="true"/>
              </w:rPr>
              <w:t xml:space="preserve">. </w:t>
            </w:r>
            <w:r>
              <w:rPr>
                <w:rStyle w:val="IndexLink"/>
                <w:rtl w:val="true"/>
              </w:rPr>
              <w:t>دنیا زدگی</w:t>
            </w:r>
            <w:r>
              <w:rPr>
                <w:rStyle w:val="IndexLink"/>
                <w:rtl w:val="true"/>
              </w:rPr>
              <w:tab/>
            </w:r>
            <w:r>
              <w:rPr>
                <w:rStyle w:val="IndexLink"/>
              </w:rPr>
              <w:t>157</w:t>
            </w:r>
          </w:hyperlink>
        </w:p>
        <w:p>
          <w:pPr>
            <w:pStyle w:val="Contents4"/>
            <w:tabs>
              <w:tab w:val="clear" w:pos="8176"/>
              <w:tab w:val="right" w:pos="9026" w:leader="dot"/>
            </w:tabs>
            <w:rPr/>
          </w:pPr>
          <w:hyperlink w:anchor="__RefHeading___Toc6853042_2870459653">
            <w:r>
              <w:rPr>
                <w:webHidden/>
                <w:rStyle w:val="IndexLink"/>
              </w:rPr>
              <w:t>5</w:t>
            </w:r>
            <w:r>
              <w:rPr>
                <w:rStyle w:val="IndexLink"/>
                <w:rtl w:val="true"/>
              </w:rPr>
              <w:t xml:space="preserve">. </w:t>
            </w:r>
            <w:r>
              <w:rPr>
                <w:rStyle w:val="IndexLink"/>
                <w:rtl w:val="true"/>
              </w:rPr>
              <w:t>فتنه و گمراهی</w:t>
            </w:r>
            <w:r>
              <w:rPr>
                <w:rStyle w:val="IndexLink"/>
                <w:rtl w:val="true"/>
              </w:rPr>
              <w:tab/>
            </w:r>
            <w:r>
              <w:rPr>
                <w:rStyle w:val="IndexLink"/>
              </w:rPr>
              <w:t>158</w:t>
            </w:r>
          </w:hyperlink>
        </w:p>
        <w:p>
          <w:pPr>
            <w:pStyle w:val="Contents4"/>
            <w:tabs>
              <w:tab w:val="clear" w:pos="8176"/>
              <w:tab w:val="right" w:pos="9026" w:leader="dot"/>
            </w:tabs>
            <w:rPr/>
          </w:pPr>
          <w:hyperlink w:anchor="__RefHeading___Toc6853044_2870459653">
            <w:r>
              <w:rPr>
                <w:webHidden/>
                <w:rStyle w:val="IndexLink"/>
              </w:rPr>
              <w:t>6</w:t>
            </w:r>
            <w:r>
              <w:rPr>
                <w:rStyle w:val="IndexLink"/>
                <w:rtl w:val="true"/>
              </w:rPr>
              <w:t xml:space="preserve">. </w:t>
            </w:r>
            <w:r>
              <w:rPr>
                <w:rStyle w:val="IndexLink"/>
                <w:rtl w:val="true"/>
              </w:rPr>
              <w:t>سلطه و نفوذ منافقان</w:t>
            </w:r>
            <w:r>
              <w:rPr>
                <w:rStyle w:val="IndexLink"/>
                <w:rtl w:val="true"/>
              </w:rPr>
              <w:tab/>
            </w:r>
            <w:r>
              <w:rPr>
                <w:rStyle w:val="IndexLink"/>
              </w:rPr>
              <w:t>159</w:t>
            </w:r>
          </w:hyperlink>
        </w:p>
        <w:p>
          <w:pPr>
            <w:pStyle w:val="Contents4"/>
            <w:tabs>
              <w:tab w:val="clear" w:pos="8176"/>
              <w:tab w:val="right" w:pos="9026" w:leader="dot"/>
            </w:tabs>
            <w:rPr/>
          </w:pPr>
          <w:hyperlink w:anchor="__RefHeading___Toc6853046_2870459653">
            <w:r>
              <w:rPr>
                <w:webHidden/>
                <w:rStyle w:val="IndexLink"/>
              </w:rPr>
              <w:t>7</w:t>
            </w:r>
            <w:r>
              <w:rPr>
                <w:rStyle w:val="IndexLink"/>
                <w:rtl w:val="true"/>
              </w:rPr>
              <w:t xml:space="preserve">. </w:t>
            </w:r>
            <w:r>
              <w:rPr>
                <w:rStyle w:val="IndexLink"/>
                <w:rtl w:val="true"/>
              </w:rPr>
              <w:t>جعل و نسبت های دروغ</w:t>
            </w:r>
            <w:r>
              <w:rPr>
                <w:rStyle w:val="IndexLink"/>
                <w:rtl w:val="true"/>
              </w:rPr>
              <w:tab/>
            </w:r>
            <w:r>
              <w:rPr>
                <w:rStyle w:val="IndexLink"/>
              </w:rPr>
              <w:t>161</w:t>
            </w:r>
          </w:hyperlink>
        </w:p>
        <w:p>
          <w:pPr>
            <w:pStyle w:val="Contents4"/>
            <w:tabs>
              <w:tab w:val="clear" w:pos="8176"/>
              <w:tab w:val="right" w:pos="9026" w:leader="dot"/>
            </w:tabs>
            <w:rPr/>
          </w:pPr>
          <w:hyperlink w:anchor="__RefHeading___Toc6853048_2870459653">
            <w:r>
              <w:rPr>
                <w:webHidden/>
                <w:rStyle w:val="IndexLink"/>
              </w:rPr>
              <w:t>8</w:t>
            </w:r>
            <w:r>
              <w:rPr>
                <w:rStyle w:val="IndexLink"/>
                <w:rtl w:val="true"/>
              </w:rPr>
              <w:t xml:space="preserve">. </w:t>
            </w:r>
            <w:r>
              <w:rPr>
                <w:rStyle w:val="IndexLink"/>
                <w:rtl w:val="true"/>
              </w:rPr>
              <w:t>تکذیب تقدیر و تصدیق نجوم</w:t>
            </w:r>
            <w:r>
              <w:rPr>
                <w:rStyle w:val="IndexLink"/>
                <w:rtl w:val="true"/>
              </w:rPr>
              <w:tab/>
            </w:r>
            <w:r>
              <w:rPr>
                <w:rStyle w:val="IndexLink"/>
              </w:rPr>
              <w:t>162</w:t>
            </w:r>
          </w:hyperlink>
        </w:p>
        <w:p>
          <w:pPr>
            <w:pStyle w:val="Contents3"/>
            <w:tabs>
              <w:tab w:val="clear" w:pos="8459"/>
              <w:tab w:val="right" w:pos="9026" w:leader="dot"/>
            </w:tabs>
            <w:rPr/>
          </w:pPr>
          <w:hyperlink w:anchor="__RefHeading___Toc6853050_2870459653">
            <w:r>
              <w:rPr>
                <w:webHidden/>
                <w:rStyle w:val="IndexLink"/>
                <w:rtl w:val="true"/>
              </w:rPr>
              <w:t>پی نوشت ها</w:t>
            </w:r>
            <w:r>
              <w:rPr>
                <w:rStyle w:val="IndexLink"/>
                <w:rtl w:val="true"/>
              </w:rPr>
              <w:t>:</w:t>
              <w:tab/>
            </w:r>
            <w:r>
              <w:rPr>
                <w:rStyle w:val="IndexLink"/>
              </w:rPr>
              <w:t>163</w:t>
            </w:r>
          </w:hyperlink>
        </w:p>
        <w:p>
          <w:pPr>
            <w:pStyle w:val="Contents2"/>
            <w:tabs>
              <w:tab w:val="clear" w:pos="8743"/>
              <w:tab w:val="right" w:pos="9026" w:leader="dot"/>
            </w:tabs>
            <w:rPr/>
          </w:pPr>
          <w:hyperlink w:anchor="__RefHeading___Toc6853052_2870459653">
            <w:r>
              <w:rPr>
                <w:webHidden/>
                <w:rStyle w:val="IndexLink"/>
                <w:rtl w:val="true"/>
              </w:rPr>
              <w:t>روضه</w:t>
            </w:r>
            <w:r>
              <w:rPr>
                <w:rStyle w:val="IndexLink"/>
                <w:rtl w:val="true"/>
              </w:rPr>
              <w:tab/>
            </w:r>
            <w:r>
              <w:rPr>
                <w:rStyle w:val="IndexLink"/>
              </w:rPr>
              <w:t>164</w:t>
            </w:r>
          </w:hyperlink>
        </w:p>
        <w:p>
          <w:pPr>
            <w:pStyle w:val="Contents3"/>
            <w:tabs>
              <w:tab w:val="clear" w:pos="8459"/>
              <w:tab w:val="right" w:pos="9026" w:leader="dot"/>
            </w:tabs>
            <w:rPr/>
          </w:pPr>
          <w:hyperlink w:anchor="__RefHeading___Toc6853054_2870459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853056_2870459653">
            <w:r>
              <w:rPr>
                <w:webHidden/>
                <w:rStyle w:val="IndexLink"/>
                <w:rtl w:val="true"/>
              </w:rPr>
              <w:t xml:space="preserve">بیم ها و نگرانی های پیامبر اکرم صلی الله علیه وآله </w:t>
            </w:r>
            <w:r>
              <w:rPr>
                <w:rStyle w:val="IndexLink"/>
                <w:rtl w:val="true"/>
              </w:rPr>
              <w:t>(</w:t>
            </w:r>
            <w:r>
              <w:rPr>
                <w:rStyle w:val="IndexLink"/>
                <w:rtl w:val="true"/>
              </w:rPr>
              <w:t xml:space="preserve">شماره </w:t>
            </w:r>
            <w:r>
              <w:rPr>
                <w:rStyle w:val="IndexLink"/>
              </w:rPr>
              <w:t>2</w:t>
            </w:r>
            <w:r>
              <w:rPr>
                <w:rStyle w:val="IndexLink"/>
                <w:rtl w:val="true"/>
              </w:rPr>
              <w:t>)</w:t>
              <w:tab/>
            </w:r>
            <w:r>
              <w:rPr>
                <w:rStyle w:val="IndexLink"/>
              </w:rPr>
              <w:t>168</w:t>
            </w:r>
          </w:hyperlink>
        </w:p>
        <w:p>
          <w:pPr>
            <w:pStyle w:val="Contents3"/>
            <w:tabs>
              <w:tab w:val="clear" w:pos="8459"/>
              <w:tab w:val="right" w:pos="9026" w:leader="dot"/>
            </w:tabs>
            <w:rPr/>
          </w:pPr>
          <w:hyperlink w:anchor="__RefHeading___Toc6853058_2870459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853060_2870459653">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6853062_2870459653">
            <w:r>
              <w:rPr>
                <w:webHidden/>
                <w:rStyle w:val="IndexLink"/>
              </w:rPr>
              <w:t>1</w:t>
            </w:r>
            <w:r>
              <w:rPr>
                <w:rStyle w:val="IndexLink"/>
                <w:rtl w:val="true"/>
              </w:rPr>
              <w:t xml:space="preserve">. </w:t>
            </w:r>
            <w:r>
              <w:rPr>
                <w:rStyle w:val="IndexLink"/>
                <w:rtl w:val="true"/>
              </w:rPr>
              <w:t>پول پرستی و درآمدهای نامشروع</w:t>
            </w:r>
            <w:r>
              <w:rPr>
                <w:rStyle w:val="IndexLink"/>
                <w:rtl w:val="true"/>
              </w:rPr>
              <w:tab/>
            </w:r>
            <w:r>
              <w:rPr>
                <w:rStyle w:val="IndexLink"/>
              </w:rPr>
              <w:t>168</w:t>
            </w:r>
          </w:hyperlink>
        </w:p>
        <w:p>
          <w:pPr>
            <w:pStyle w:val="Contents5"/>
            <w:tabs>
              <w:tab w:val="clear" w:pos="7892"/>
              <w:tab w:val="right" w:pos="9026" w:leader="dot"/>
            </w:tabs>
            <w:rPr/>
          </w:pPr>
          <w:hyperlink w:anchor="__RefHeading___Toc6853064_2870459653">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6853066_2870459653">
            <w:r>
              <w:rPr>
                <w:webHidden/>
                <w:rStyle w:val="IndexLink"/>
                <w:rtl w:val="true"/>
              </w:rPr>
              <w:t>نفاق</w:t>
            </w:r>
            <w:r>
              <w:rPr>
                <w:rStyle w:val="IndexLink"/>
                <w:rtl w:val="true"/>
              </w:rPr>
              <w:tab/>
            </w:r>
            <w:r>
              <w:rPr>
                <w:rStyle w:val="IndexLink"/>
              </w:rPr>
              <w:t>172</w:t>
            </w:r>
          </w:hyperlink>
        </w:p>
        <w:p>
          <w:pPr>
            <w:pStyle w:val="Contents5"/>
            <w:tabs>
              <w:tab w:val="clear" w:pos="7892"/>
              <w:tab w:val="right" w:pos="9026" w:leader="dot"/>
            </w:tabs>
            <w:rPr/>
          </w:pPr>
          <w:hyperlink w:anchor="__RefHeading___Toc6853068_2870459653">
            <w:r>
              <w:rPr>
                <w:webHidden/>
                <w:rStyle w:val="IndexLink"/>
                <w:rtl w:val="true"/>
              </w:rPr>
              <w:t>عشق به دنیا و رفاه زدگی</w:t>
            </w:r>
            <w:r>
              <w:rPr>
                <w:rStyle w:val="IndexLink"/>
                <w:rtl w:val="true"/>
              </w:rPr>
              <w:tab/>
            </w:r>
            <w:r>
              <w:rPr>
                <w:rStyle w:val="IndexLink"/>
              </w:rPr>
              <w:t>173</w:t>
            </w:r>
          </w:hyperlink>
        </w:p>
        <w:p>
          <w:pPr>
            <w:pStyle w:val="Contents5"/>
            <w:tabs>
              <w:tab w:val="clear" w:pos="7892"/>
              <w:tab w:val="right" w:pos="9026" w:leader="dot"/>
            </w:tabs>
            <w:rPr/>
          </w:pPr>
          <w:hyperlink w:anchor="__RefHeading___Toc6853070_2870459653">
            <w:r>
              <w:rPr>
                <w:webHidden/>
                <w:rStyle w:val="IndexLink"/>
                <w:rtl w:val="true"/>
              </w:rPr>
              <w:t>تفرقه</w:t>
            </w:r>
            <w:r>
              <w:rPr>
                <w:rStyle w:val="IndexLink"/>
                <w:rtl w:val="true"/>
              </w:rPr>
              <w:tab/>
            </w:r>
            <w:r>
              <w:rPr>
                <w:rStyle w:val="IndexLink"/>
              </w:rPr>
              <w:t>175</w:t>
            </w:r>
          </w:hyperlink>
        </w:p>
        <w:p>
          <w:pPr>
            <w:pStyle w:val="Contents5"/>
            <w:tabs>
              <w:tab w:val="clear" w:pos="7892"/>
              <w:tab w:val="right" w:pos="9026" w:leader="dot"/>
            </w:tabs>
            <w:rPr/>
          </w:pPr>
          <w:hyperlink w:anchor="__RefHeading___Toc6853072_2870459653">
            <w:r>
              <w:rPr>
                <w:webHidden/>
                <w:rStyle w:val="IndexLink"/>
                <w:rtl w:val="true"/>
              </w:rPr>
              <w:t>باورهای سست</w:t>
            </w:r>
            <w:r>
              <w:rPr>
                <w:rStyle w:val="IndexLink"/>
                <w:rtl w:val="true"/>
              </w:rPr>
              <w:tab/>
            </w:r>
            <w:r>
              <w:rPr>
                <w:rStyle w:val="IndexLink"/>
              </w:rPr>
              <w:t>176</w:t>
            </w:r>
          </w:hyperlink>
        </w:p>
        <w:p>
          <w:pPr>
            <w:pStyle w:val="Contents5"/>
            <w:tabs>
              <w:tab w:val="clear" w:pos="7892"/>
              <w:tab w:val="right" w:pos="9026" w:leader="dot"/>
            </w:tabs>
            <w:rPr/>
          </w:pPr>
          <w:hyperlink w:anchor="__RefHeading___Toc6853074_2870459653">
            <w:r>
              <w:rPr>
                <w:webHidden/>
                <w:rStyle w:val="IndexLink"/>
                <w:rtl w:val="true"/>
              </w:rPr>
              <w:t>هوا پرستی به جای خداپرستی</w:t>
            </w:r>
            <w:r>
              <w:rPr>
                <w:rStyle w:val="IndexLink"/>
                <w:rtl w:val="true"/>
              </w:rPr>
              <w:tab/>
            </w:r>
            <w:r>
              <w:rPr>
                <w:rStyle w:val="IndexLink"/>
              </w:rPr>
              <w:t>177</w:t>
            </w:r>
          </w:hyperlink>
        </w:p>
        <w:p>
          <w:pPr>
            <w:pStyle w:val="Contents5"/>
            <w:tabs>
              <w:tab w:val="clear" w:pos="7892"/>
              <w:tab w:val="right" w:pos="9026" w:leader="dot"/>
            </w:tabs>
            <w:rPr/>
          </w:pPr>
          <w:hyperlink w:anchor="__RefHeading___Toc6853076_2870459653">
            <w:r>
              <w:rPr>
                <w:webHidden/>
                <w:rStyle w:val="IndexLink"/>
                <w:rtl w:val="true"/>
              </w:rPr>
              <w:t>گمراهان در پوشش هدایت گران</w:t>
            </w:r>
            <w:r>
              <w:rPr>
                <w:rStyle w:val="IndexLink"/>
                <w:rtl w:val="true"/>
              </w:rPr>
              <w:tab/>
            </w:r>
            <w:r>
              <w:rPr>
                <w:rStyle w:val="IndexLink"/>
              </w:rPr>
              <w:t>179</w:t>
            </w:r>
          </w:hyperlink>
        </w:p>
        <w:p>
          <w:pPr>
            <w:pStyle w:val="Contents5"/>
            <w:tabs>
              <w:tab w:val="clear" w:pos="7892"/>
              <w:tab w:val="right" w:pos="9026" w:leader="dot"/>
            </w:tabs>
            <w:rPr/>
          </w:pPr>
          <w:hyperlink w:anchor="__RefHeading___Toc6853078_2870459653">
            <w:r>
              <w:rPr>
                <w:webHidden/>
                <w:rStyle w:val="IndexLink"/>
                <w:rtl w:val="true"/>
              </w:rPr>
              <w:t>واژگونی و بی رنگ شدن ارزش ها</w:t>
            </w:r>
            <w:r>
              <w:rPr>
                <w:rStyle w:val="IndexLink"/>
                <w:rtl w:val="true"/>
              </w:rPr>
              <w:tab/>
            </w:r>
            <w:r>
              <w:rPr>
                <w:rStyle w:val="IndexLink"/>
              </w:rPr>
              <w:t>181</w:t>
            </w:r>
          </w:hyperlink>
        </w:p>
        <w:p>
          <w:pPr>
            <w:pStyle w:val="Contents5"/>
            <w:tabs>
              <w:tab w:val="clear" w:pos="7892"/>
              <w:tab w:val="right" w:pos="9026" w:leader="dot"/>
            </w:tabs>
            <w:rPr/>
          </w:pPr>
          <w:hyperlink w:anchor="__RefHeading___Toc6853080_2870459653">
            <w:r>
              <w:rPr>
                <w:webHidden/>
                <w:rStyle w:val="IndexLink"/>
                <w:rtl w:val="true"/>
              </w:rPr>
              <w:t>ترک امر و نهی</w:t>
            </w:r>
            <w:r>
              <w:rPr>
                <w:rStyle w:val="IndexLink"/>
                <w:rtl w:val="true"/>
              </w:rPr>
              <w:tab/>
            </w:r>
            <w:r>
              <w:rPr>
                <w:rStyle w:val="IndexLink"/>
              </w:rPr>
              <w:t>184</w:t>
            </w:r>
          </w:hyperlink>
        </w:p>
        <w:p>
          <w:pPr>
            <w:pStyle w:val="Contents5"/>
            <w:tabs>
              <w:tab w:val="clear" w:pos="7892"/>
              <w:tab w:val="right" w:pos="9026" w:leader="dot"/>
            </w:tabs>
            <w:rPr/>
          </w:pPr>
          <w:hyperlink w:anchor="__RefHeading___Toc6853082_2870459653">
            <w:r>
              <w:rPr>
                <w:webHidden/>
                <w:rStyle w:val="IndexLink"/>
                <w:rtl w:val="true"/>
              </w:rPr>
              <w:t>مصرف مواد مخدر</w:t>
            </w:r>
            <w:r>
              <w:rPr>
                <w:rStyle w:val="IndexLink"/>
                <w:rtl w:val="true"/>
              </w:rPr>
              <w:tab/>
            </w:r>
            <w:r>
              <w:rPr>
                <w:rStyle w:val="IndexLink"/>
              </w:rPr>
              <w:t>185</w:t>
            </w:r>
          </w:hyperlink>
        </w:p>
        <w:p>
          <w:pPr>
            <w:pStyle w:val="Contents5"/>
            <w:tabs>
              <w:tab w:val="clear" w:pos="7892"/>
              <w:tab w:val="right" w:pos="9026" w:leader="dot"/>
            </w:tabs>
            <w:rPr/>
          </w:pPr>
          <w:hyperlink w:anchor="__RefHeading___Toc6853084_2870459653">
            <w:r>
              <w:rPr>
                <w:webHidden/>
                <w:rStyle w:val="IndexLink"/>
                <w:rtl w:val="true"/>
              </w:rPr>
              <w:t>ریاکاری و تظاهر</w:t>
            </w:r>
            <w:r>
              <w:rPr>
                <w:rStyle w:val="IndexLink"/>
                <w:rtl w:val="true"/>
              </w:rPr>
              <w:tab/>
            </w:r>
            <w:r>
              <w:rPr>
                <w:rStyle w:val="IndexLink"/>
              </w:rPr>
              <w:t>186</w:t>
            </w:r>
          </w:hyperlink>
        </w:p>
        <w:p>
          <w:pPr>
            <w:pStyle w:val="Contents5"/>
            <w:tabs>
              <w:tab w:val="clear" w:pos="7892"/>
              <w:tab w:val="right" w:pos="9026" w:leader="dot"/>
            </w:tabs>
            <w:rPr/>
          </w:pPr>
          <w:hyperlink w:anchor="__RefHeading___Toc6853086_2870459653">
            <w:r>
              <w:rPr>
                <w:webHidden/>
                <w:rStyle w:val="IndexLink"/>
                <w:rtl w:val="true"/>
              </w:rPr>
              <w:t>فتنه های فراگیر</w:t>
            </w:r>
            <w:r>
              <w:rPr>
                <w:rStyle w:val="IndexLink"/>
                <w:rtl w:val="true"/>
              </w:rPr>
              <w:tab/>
            </w:r>
            <w:r>
              <w:rPr>
                <w:rStyle w:val="IndexLink"/>
              </w:rPr>
              <w:t>187</w:t>
            </w:r>
          </w:hyperlink>
        </w:p>
        <w:p>
          <w:pPr>
            <w:pStyle w:val="Contents5"/>
            <w:tabs>
              <w:tab w:val="clear" w:pos="7892"/>
              <w:tab w:val="right" w:pos="9026" w:leader="dot"/>
            </w:tabs>
            <w:rPr/>
          </w:pPr>
          <w:hyperlink w:anchor="__RefHeading___Toc6853088_2870459653">
            <w:r>
              <w:rPr>
                <w:webHidden/>
                <w:rStyle w:val="IndexLink"/>
                <w:rtl w:val="true"/>
              </w:rPr>
              <w:t>سران بی کفایت</w:t>
            </w:r>
            <w:r>
              <w:rPr>
                <w:rStyle w:val="IndexLink"/>
                <w:rtl w:val="true"/>
              </w:rPr>
              <w:tab/>
            </w:r>
            <w:r>
              <w:rPr>
                <w:rStyle w:val="IndexLink"/>
              </w:rPr>
              <w:t>188</w:t>
            </w:r>
          </w:hyperlink>
        </w:p>
        <w:p>
          <w:pPr>
            <w:pStyle w:val="Contents3"/>
            <w:tabs>
              <w:tab w:val="clear" w:pos="8459"/>
              <w:tab w:val="right" w:pos="9026" w:leader="dot"/>
            </w:tabs>
            <w:rPr/>
          </w:pPr>
          <w:hyperlink w:anchor="__RefHeading___Toc6853090_2870459653">
            <w:r>
              <w:rPr>
                <w:webHidden/>
                <w:rStyle w:val="IndexLink"/>
                <w:rtl w:val="true"/>
              </w:rPr>
              <w:t>پی نوشت</w:t>
            </w:r>
            <w:r>
              <w:rPr>
                <w:rStyle w:val="IndexLink"/>
                <w:rtl w:val="true"/>
              </w:rPr>
              <w:t>:</w:t>
              <w:tab/>
            </w:r>
            <w:r>
              <w:rPr>
                <w:rStyle w:val="IndexLink"/>
              </w:rPr>
              <w:t>189</w:t>
            </w:r>
          </w:hyperlink>
        </w:p>
        <w:p>
          <w:pPr>
            <w:pStyle w:val="Contents2"/>
            <w:tabs>
              <w:tab w:val="clear" w:pos="8743"/>
              <w:tab w:val="right" w:pos="9026" w:leader="dot"/>
            </w:tabs>
            <w:rPr/>
          </w:pPr>
          <w:hyperlink w:anchor="__RefHeading___Toc6853092_2870459653">
            <w:r>
              <w:rPr>
                <w:webHidden/>
                <w:rStyle w:val="IndexLink"/>
                <w:rtl w:val="true"/>
              </w:rPr>
              <w:t>روضه</w:t>
            </w:r>
            <w:r>
              <w:rPr>
                <w:rStyle w:val="IndexLink"/>
                <w:rtl w:val="true"/>
              </w:rPr>
              <w:tab/>
            </w:r>
            <w:r>
              <w:rPr>
                <w:rStyle w:val="IndexLink"/>
              </w:rPr>
              <w:t>190</w:t>
            </w:r>
          </w:hyperlink>
        </w:p>
        <w:p>
          <w:pPr>
            <w:pStyle w:val="Contents3"/>
            <w:tabs>
              <w:tab w:val="clear" w:pos="8459"/>
              <w:tab w:val="right" w:pos="9026" w:leader="dot"/>
            </w:tabs>
            <w:rPr/>
          </w:pPr>
          <w:hyperlink w:anchor="__RefHeading___Toc6853094_2870459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6853096_2870459653">
            <w:r>
              <w:rPr>
                <w:webHidden/>
                <w:rStyle w:val="IndexLink"/>
                <w:rtl w:val="true"/>
              </w:rPr>
              <w:t>ترجمه</w:t>
            </w:r>
            <w:r>
              <w:rPr>
                <w:rStyle w:val="IndexLink"/>
                <w:rtl w:val="true"/>
              </w:rPr>
              <w:t>:</w:t>
              <w:tab/>
            </w:r>
            <w:r>
              <w:rPr>
                <w:rStyle w:val="IndexLink"/>
              </w:rPr>
              <w:t>194</w:t>
            </w:r>
          </w:hyperlink>
        </w:p>
        <w:p>
          <w:pPr>
            <w:pStyle w:val="Contents3"/>
            <w:tabs>
              <w:tab w:val="clear" w:pos="8459"/>
              <w:tab w:val="right" w:pos="9026" w:leader="dot"/>
            </w:tabs>
            <w:rPr/>
          </w:pPr>
          <w:hyperlink w:anchor="__RefHeading___Toc6853098_2870459653">
            <w:r>
              <w:rPr>
                <w:webHidden/>
                <w:rStyle w:val="IndexLink"/>
                <w:rtl w:val="true"/>
              </w:rPr>
              <w:t>نکته</w:t>
            </w:r>
            <w:r>
              <w:rPr>
                <w:rStyle w:val="IndexLink"/>
                <w:rtl w:val="true"/>
              </w:rPr>
              <w:t xml:space="preserve">: </w:t>
            </w:r>
            <w:r>
              <w:rPr>
                <w:rStyle w:val="IndexLink"/>
                <w:rtl w:val="true"/>
              </w:rPr>
              <w:t>دین و محبت‌</w:t>
            </w:r>
            <w:r>
              <w:rPr>
                <w:rStyle w:val="IndexLink"/>
                <w:rtl w:val="true"/>
              </w:rPr>
              <w:tab/>
            </w:r>
            <w:r>
              <w:rPr>
                <w:rStyle w:val="IndexLink"/>
              </w:rPr>
              <w:t>197</w:t>
            </w:r>
          </w:hyperlink>
        </w:p>
        <w:p>
          <w:pPr>
            <w:pStyle w:val="Contents3"/>
            <w:tabs>
              <w:tab w:val="clear" w:pos="8459"/>
              <w:tab w:val="right" w:pos="9026" w:leader="dot"/>
            </w:tabs>
            <w:rPr/>
          </w:pPr>
          <w:hyperlink w:anchor="__RefHeading___Toc6853100_2870459653">
            <w:r>
              <w:rPr>
                <w:webHidden/>
                <w:rStyle w:val="IndexLink"/>
                <w:rtl w:val="true"/>
              </w:rPr>
              <w:t>پی نوشت</w:t>
            </w:r>
            <w:r>
              <w:rPr>
                <w:rStyle w:val="IndexLink"/>
                <w:rtl w:val="true"/>
              </w:rPr>
              <w:t>:</w:t>
              <w:tab/>
            </w:r>
            <w:r>
              <w:rPr>
                <w:rStyle w:val="IndexLink"/>
              </w:rPr>
              <w:t>200</w:t>
            </w:r>
          </w:hyperlink>
        </w:p>
        <w:p>
          <w:pPr>
            <w:pStyle w:val="Contents3"/>
            <w:tabs>
              <w:tab w:val="clear" w:pos="8459"/>
              <w:tab w:val="right" w:pos="9026" w:leader="dot"/>
            </w:tabs>
            <w:rPr/>
          </w:pPr>
          <w:hyperlink w:anchor="__RefHeading___Toc6853102_2870459653">
            <w:r>
              <w:rPr>
                <w:webHidden/>
                <w:rStyle w:val="IndexLink"/>
                <w:rtl w:val="true"/>
              </w:rPr>
              <w:t>پی نوشت</w:t>
            </w:r>
            <w:r>
              <w:rPr>
                <w:rStyle w:val="IndexLink"/>
                <w:rtl w:val="true"/>
              </w:rPr>
              <w:t>:</w:t>
              <w:tab/>
            </w:r>
            <w:r>
              <w:rPr>
                <w:rStyle w:val="IndexLink"/>
              </w:rPr>
              <w:t>203</w:t>
            </w:r>
          </w:hyperlink>
        </w:p>
        <w:p>
          <w:pPr>
            <w:pStyle w:val="Contents3"/>
            <w:tabs>
              <w:tab w:val="clear" w:pos="8459"/>
              <w:tab w:val="right" w:pos="9026" w:leader="dot"/>
            </w:tabs>
            <w:rPr/>
          </w:pPr>
          <w:hyperlink w:anchor="__RefHeading___Toc6853104_2870459653">
            <w:r>
              <w:rPr>
                <w:webHidden/>
                <w:rStyle w:val="IndexLink"/>
                <w:rtl w:val="true"/>
              </w:rPr>
              <w:t>پی نوشت</w:t>
            </w:r>
            <w:r>
              <w:rPr>
                <w:rStyle w:val="IndexLink"/>
                <w:rtl w:val="true"/>
              </w:rPr>
              <w:t>:</w:t>
              <w:tab/>
            </w:r>
            <w:r>
              <w:rPr>
                <w:rStyle w:val="IndexLink"/>
              </w:rPr>
              <w:t>204</w:t>
            </w:r>
          </w:hyperlink>
        </w:p>
        <w:p>
          <w:pPr>
            <w:pStyle w:val="Contents3"/>
            <w:tabs>
              <w:tab w:val="clear" w:pos="8459"/>
              <w:tab w:val="right" w:pos="9026" w:leader="dot"/>
            </w:tabs>
            <w:rPr/>
          </w:pPr>
          <w:hyperlink w:anchor="__RefHeading___Toc6853106_2870459653">
            <w:r>
              <w:rPr>
                <w:webHidden/>
                <w:rStyle w:val="IndexLink"/>
                <w:rtl w:val="true"/>
              </w:rPr>
              <w:t>پی نوشت</w:t>
            </w:r>
            <w:r>
              <w:rPr>
                <w:rStyle w:val="IndexLink"/>
                <w:rtl w:val="true"/>
              </w:rPr>
              <w:t>:</w:t>
              <w:tab/>
            </w:r>
            <w:r>
              <w:rPr>
                <w:rStyle w:val="IndexLink"/>
              </w:rPr>
              <w:t>207</w:t>
            </w:r>
          </w:hyperlink>
        </w:p>
        <w:p>
          <w:pPr>
            <w:pStyle w:val="Contents3"/>
            <w:tabs>
              <w:tab w:val="clear" w:pos="8459"/>
              <w:tab w:val="right" w:pos="9026" w:leader="dot"/>
            </w:tabs>
            <w:rPr/>
          </w:pPr>
          <w:hyperlink w:anchor="__RefHeading___Toc6853108_2870459653">
            <w:r>
              <w:rPr>
                <w:webHidden/>
                <w:rStyle w:val="IndexLink"/>
                <w:rtl w:val="true"/>
              </w:rPr>
              <w:t>نکته‌ها</w:t>
            </w:r>
            <w:r>
              <w:rPr>
                <w:rStyle w:val="IndexLink"/>
                <w:rtl w:val="true"/>
              </w:rPr>
              <w:t>:</w:t>
              <w:tab/>
            </w:r>
            <w:r>
              <w:rPr>
                <w:rStyle w:val="IndexLink"/>
              </w:rPr>
              <w:t>208</w:t>
            </w:r>
          </w:hyperlink>
        </w:p>
        <w:p>
          <w:pPr>
            <w:pStyle w:val="Contents3"/>
            <w:tabs>
              <w:tab w:val="clear" w:pos="8459"/>
              <w:tab w:val="right" w:pos="9026" w:leader="dot"/>
            </w:tabs>
            <w:rPr/>
          </w:pPr>
          <w:hyperlink w:anchor="__RefHeading___Toc6853110_2870459653">
            <w:r>
              <w:rPr>
                <w:webHidden/>
                <w:rStyle w:val="IndexLink"/>
                <w:rtl w:val="true"/>
              </w:rPr>
              <w:t>پیام‌ها</w:t>
            </w:r>
            <w:r>
              <w:rPr>
                <w:rStyle w:val="IndexLink"/>
                <w:rtl w:val="true"/>
              </w:rPr>
              <w:t>:</w:t>
              <w:tab/>
            </w:r>
            <w:r>
              <w:rPr>
                <w:rStyle w:val="IndexLink"/>
              </w:rPr>
              <w:t>208</w:t>
            </w:r>
          </w:hyperlink>
        </w:p>
        <w:p>
          <w:pPr>
            <w:pStyle w:val="Contents3"/>
            <w:tabs>
              <w:tab w:val="clear" w:pos="8459"/>
              <w:tab w:val="right" w:pos="9026" w:leader="dot"/>
            </w:tabs>
            <w:rPr/>
          </w:pPr>
          <w:hyperlink w:anchor="__RefHeading___Toc6853112_2870459653">
            <w:r>
              <w:rPr>
                <w:webHidden/>
                <w:rStyle w:val="IndexLink"/>
                <w:rtl w:val="true"/>
              </w:rPr>
              <w:t>پی نوشت</w:t>
            </w:r>
            <w:r>
              <w:rPr>
                <w:rStyle w:val="IndexLink"/>
                <w:rtl w:val="true"/>
              </w:rPr>
              <w:t>:</w:t>
              <w:tab/>
            </w:r>
            <w:r>
              <w:rPr>
                <w:rStyle w:val="IndexLink"/>
              </w:rPr>
              <w:t>209</w:t>
            </w:r>
          </w:hyperlink>
        </w:p>
        <w:p>
          <w:pPr>
            <w:pStyle w:val="Contents2"/>
            <w:tabs>
              <w:tab w:val="clear" w:pos="8743"/>
              <w:tab w:val="right" w:pos="9026" w:leader="dot"/>
            </w:tabs>
            <w:rPr/>
          </w:pPr>
          <w:hyperlink w:anchor="__RefHeading___Toc6853114_2870459653">
            <w:r>
              <w:rPr>
                <w:webHidden/>
                <w:rStyle w:val="IndexLink"/>
                <w:rtl w:val="true"/>
              </w:rPr>
              <w:t>روضه وگریز</w:t>
            </w:r>
            <w:r>
              <w:rPr>
                <w:rStyle w:val="IndexLink"/>
                <w:rtl w:val="true"/>
              </w:rPr>
              <w:tab/>
            </w:r>
            <w:r>
              <w:rPr>
                <w:rStyle w:val="IndexLink"/>
              </w:rPr>
              <w:t>209</w:t>
            </w:r>
          </w:hyperlink>
        </w:p>
        <w:p>
          <w:pPr>
            <w:pStyle w:val="Contents3"/>
            <w:tabs>
              <w:tab w:val="clear" w:pos="8459"/>
              <w:tab w:val="right" w:pos="9026" w:leader="dot"/>
            </w:tabs>
            <w:rPr/>
          </w:pPr>
          <w:hyperlink w:anchor="__RefHeading___Toc6853116_287045965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6853118_2870459653">
            <w:r>
              <w:rPr>
                <w:webHidden/>
                <w:rStyle w:val="IndexLink"/>
                <w:rtl w:val="true"/>
              </w:rPr>
              <w:t xml:space="preserve">شب </w:t>
            </w:r>
            <w:r>
              <w:rPr>
                <w:rStyle w:val="IndexLink"/>
              </w:rPr>
              <w:t>29</w:t>
            </w:r>
            <w:r>
              <w:rPr>
                <w:rStyle w:val="IndexLink"/>
                <w:rtl w:val="true"/>
              </w:rPr>
              <w:t xml:space="preserve"> </w:t>
            </w:r>
            <w:r>
              <w:rPr>
                <w:rStyle w:val="IndexLink"/>
                <w:rtl w:val="true"/>
              </w:rPr>
              <w:t>صفر</w:t>
            </w:r>
            <w:r>
              <w:rPr>
                <w:rStyle w:val="IndexLink"/>
                <w:rtl w:val="true"/>
              </w:rPr>
              <w:tab/>
            </w:r>
            <w:r>
              <w:rPr>
                <w:rStyle w:val="IndexLink"/>
              </w:rPr>
              <w:t>212</w:t>
            </w:r>
          </w:hyperlink>
        </w:p>
        <w:p>
          <w:pPr>
            <w:pStyle w:val="Contents3"/>
            <w:tabs>
              <w:tab w:val="clear" w:pos="8459"/>
              <w:tab w:val="right" w:pos="9026" w:leader="dot"/>
            </w:tabs>
            <w:rPr/>
          </w:pPr>
          <w:hyperlink w:anchor="__RefHeading___Toc6853120_2870459653">
            <w:r>
              <w:rPr>
                <w:webHidden/>
                <w:rStyle w:val="IndexLink"/>
                <w:rtl w:val="true"/>
              </w:rPr>
              <w:t>ابعاد شخصیت امام حسن مجتبی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6853122_2870459653">
            <w:r>
              <w:rPr>
                <w:webHidden/>
                <w:rStyle w:val="IndexLink"/>
                <w:rtl w:val="true"/>
              </w:rPr>
              <w:t>فرزندان رسول خدا صلی الله علیه وآله</w:t>
            </w:r>
            <w:r>
              <w:rPr>
                <w:rStyle w:val="IndexLink"/>
                <w:rtl w:val="true"/>
              </w:rPr>
              <w:tab/>
            </w:r>
            <w:r>
              <w:rPr>
                <w:rStyle w:val="IndexLink"/>
              </w:rPr>
              <w:t>214</w:t>
            </w:r>
          </w:hyperlink>
        </w:p>
        <w:p>
          <w:pPr>
            <w:pStyle w:val="Contents3"/>
            <w:tabs>
              <w:tab w:val="clear" w:pos="8459"/>
              <w:tab w:val="right" w:pos="9026" w:leader="dot"/>
            </w:tabs>
            <w:rPr/>
          </w:pPr>
          <w:hyperlink w:anchor="__RefHeading___Toc6853124_2870459653">
            <w:r>
              <w:rPr>
                <w:webHidden/>
                <w:rStyle w:val="IndexLink"/>
                <w:rtl w:val="true"/>
              </w:rPr>
              <w:t>اقدام معاویه پلید</w:t>
            </w:r>
            <w:r>
              <w:rPr>
                <w:rStyle w:val="IndexLink"/>
                <w:rtl w:val="true"/>
              </w:rPr>
              <w:tab/>
            </w:r>
            <w:r>
              <w:rPr>
                <w:rStyle w:val="IndexLink"/>
              </w:rPr>
              <w:t>214</w:t>
            </w:r>
          </w:hyperlink>
        </w:p>
        <w:p>
          <w:pPr>
            <w:pStyle w:val="Contents3"/>
            <w:tabs>
              <w:tab w:val="clear" w:pos="8459"/>
              <w:tab w:val="right" w:pos="9026" w:leader="dot"/>
            </w:tabs>
            <w:rPr/>
          </w:pPr>
          <w:hyperlink w:anchor="__RefHeading___Toc6853126_2870459653">
            <w:r>
              <w:rPr>
                <w:webHidden/>
                <w:rStyle w:val="IndexLink"/>
                <w:rtl w:val="true"/>
              </w:rPr>
              <w:t>داستان</w:t>
            </w:r>
            <w:r>
              <w:rPr>
                <w:rStyle w:val="IndexLink"/>
                <w:rtl w:val="true"/>
              </w:rPr>
              <w:tab/>
            </w:r>
            <w:r>
              <w:rPr>
                <w:rStyle w:val="IndexLink"/>
              </w:rPr>
              <w:t>215</w:t>
            </w:r>
          </w:hyperlink>
        </w:p>
        <w:p>
          <w:pPr>
            <w:pStyle w:val="Contents3"/>
            <w:tabs>
              <w:tab w:val="clear" w:pos="8459"/>
              <w:tab w:val="right" w:pos="9026" w:leader="dot"/>
            </w:tabs>
            <w:rPr/>
          </w:pPr>
          <w:hyperlink w:anchor="__RefHeading___Toc6853128_2870459653">
            <w:r>
              <w:rPr>
                <w:webHidden/>
                <w:rStyle w:val="IndexLink"/>
                <w:rtl w:val="true"/>
              </w:rPr>
              <w:t>خلفای به حق پیامبر صلی الله علیه وآله</w:t>
            </w:r>
            <w:r>
              <w:rPr>
                <w:rStyle w:val="IndexLink"/>
                <w:rtl w:val="true"/>
              </w:rPr>
              <w:tab/>
            </w:r>
            <w:r>
              <w:rPr>
                <w:rStyle w:val="IndexLink"/>
              </w:rPr>
              <w:t>217</w:t>
            </w:r>
          </w:hyperlink>
        </w:p>
        <w:p>
          <w:pPr>
            <w:pStyle w:val="Contents3"/>
            <w:tabs>
              <w:tab w:val="clear" w:pos="8459"/>
              <w:tab w:val="right" w:pos="9026" w:leader="dot"/>
            </w:tabs>
            <w:rPr/>
          </w:pPr>
          <w:hyperlink w:anchor="__RefHeading___Toc6853130_2870459653">
            <w:r>
              <w:rPr>
                <w:webHidden/>
                <w:rStyle w:val="IndexLink"/>
                <w:rtl w:val="true"/>
              </w:rPr>
              <w:t>تفسیر خلفا به ائمه اثنی عشر شیعه</w:t>
            </w:r>
            <w:r>
              <w:rPr>
                <w:rStyle w:val="IndexLink"/>
                <w:rtl w:val="true"/>
              </w:rPr>
              <w:tab/>
            </w:r>
            <w:r>
              <w:rPr>
                <w:rStyle w:val="IndexLink"/>
              </w:rPr>
              <w:t>218</w:t>
            </w:r>
          </w:hyperlink>
        </w:p>
        <w:p>
          <w:pPr>
            <w:pStyle w:val="Contents3"/>
            <w:tabs>
              <w:tab w:val="clear" w:pos="8459"/>
              <w:tab w:val="right" w:pos="9026" w:leader="dot"/>
            </w:tabs>
            <w:rPr/>
          </w:pPr>
          <w:hyperlink w:anchor="__RefHeading___Toc6853132_2870459653">
            <w:r>
              <w:rPr>
                <w:webHidden/>
                <w:rStyle w:val="IndexLink"/>
                <w:rtl w:val="true"/>
              </w:rPr>
              <w:t>جعل حدیث ابا هریره</w:t>
            </w:r>
            <w:r>
              <w:rPr>
                <w:rStyle w:val="IndexLink"/>
                <w:rtl w:val="true"/>
              </w:rPr>
              <w:tab/>
            </w:r>
            <w:r>
              <w:rPr>
                <w:rStyle w:val="IndexLink"/>
              </w:rPr>
              <w:t>220</w:t>
            </w:r>
          </w:hyperlink>
        </w:p>
        <w:p>
          <w:pPr>
            <w:pStyle w:val="Contents3"/>
            <w:tabs>
              <w:tab w:val="clear" w:pos="8459"/>
              <w:tab w:val="right" w:pos="9026" w:leader="dot"/>
            </w:tabs>
            <w:rPr/>
          </w:pPr>
          <w:hyperlink w:anchor="__RefHeading___Toc6853134_2870459653">
            <w:r>
              <w:rPr>
                <w:webHidden/>
                <w:rStyle w:val="IndexLink"/>
                <w:rtl w:val="true"/>
              </w:rPr>
              <w:t>حدیث قرانیق</w:t>
            </w:r>
            <w:r>
              <w:rPr>
                <w:rStyle w:val="IndexLink"/>
                <w:rtl w:val="true"/>
              </w:rPr>
              <w:tab/>
            </w:r>
            <w:r>
              <w:rPr>
                <w:rStyle w:val="IndexLink"/>
              </w:rPr>
              <w:t>220</w:t>
            </w:r>
          </w:hyperlink>
        </w:p>
        <w:p>
          <w:pPr>
            <w:pStyle w:val="Contents3"/>
            <w:tabs>
              <w:tab w:val="clear" w:pos="8459"/>
              <w:tab w:val="right" w:pos="9026" w:leader="dot"/>
            </w:tabs>
            <w:rPr/>
          </w:pPr>
          <w:hyperlink w:anchor="__RefHeading___Toc6853136_2870459653">
            <w:r>
              <w:rPr>
                <w:webHidden/>
                <w:rStyle w:val="IndexLink"/>
                <w:rtl w:val="true"/>
              </w:rPr>
              <w:t>سیره عملی امام حسن مجتبی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6853138_2870459653">
            <w:r>
              <w:rPr>
                <w:webHidden/>
                <w:rStyle w:val="IndexLink"/>
                <w:rtl w:val="true"/>
              </w:rPr>
              <w:t>حکایت</w:t>
            </w:r>
            <w:r>
              <w:rPr>
                <w:rStyle w:val="IndexLink"/>
                <w:rtl w:val="true"/>
              </w:rPr>
              <w:tab/>
            </w:r>
            <w:r>
              <w:rPr>
                <w:rStyle w:val="IndexLink"/>
              </w:rPr>
              <w:t>223</w:t>
            </w:r>
          </w:hyperlink>
        </w:p>
        <w:p>
          <w:pPr>
            <w:pStyle w:val="Contents3"/>
            <w:tabs>
              <w:tab w:val="clear" w:pos="8459"/>
              <w:tab w:val="right" w:pos="9026" w:leader="dot"/>
            </w:tabs>
            <w:rPr/>
          </w:pPr>
          <w:hyperlink w:anchor="__RefHeading___Toc6853140_2870459653">
            <w:r>
              <w:rPr>
                <w:webHidden/>
                <w:rStyle w:val="IndexLink"/>
                <w:rtl w:val="true"/>
              </w:rPr>
              <w:t>عزت یا تکبر</w:t>
            </w:r>
            <w:r>
              <w:rPr>
                <w:rStyle w:val="IndexLink"/>
                <w:rtl w:val="true"/>
              </w:rPr>
              <w:tab/>
            </w:r>
            <w:r>
              <w:rPr>
                <w:rStyle w:val="IndexLink"/>
              </w:rPr>
              <w:t>223</w:t>
            </w:r>
          </w:hyperlink>
        </w:p>
        <w:p>
          <w:pPr>
            <w:pStyle w:val="Contents3"/>
            <w:tabs>
              <w:tab w:val="clear" w:pos="8459"/>
              <w:tab w:val="right" w:pos="9026" w:leader="dot"/>
            </w:tabs>
            <w:rPr/>
          </w:pPr>
          <w:hyperlink w:anchor="__RefHeading___Toc6853142_2870459653">
            <w:r>
              <w:rPr>
                <w:webHidden/>
                <w:rStyle w:val="IndexLink"/>
                <w:rtl w:val="true"/>
              </w:rPr>
              <w:t>بعد عاطفی و خانوادگی امام حسن</w:t>
            </w:r>
            <w:r>
              <w:rPr>
                <w:rStyle w:val="IndexLink"/>
                <w:rtl w:val="true"/>
              </w:rPr>
              <w:tab/>
            </w:r>
            <w:r>
              <w:rPr>
                <w:rStyle w:val="IndexLink"/>
              </w:rPr>
              <w:t>224</w:t>
            </w:r>
          </w:hyperlink>
        </w:p>
        <w:p>
          <w:pPr>
            <w:pStyle w:val="Contents3"/>
            <w:tabs>
              <w:tab w:val="clear" w:pos="8459"/>
              <w:tab w:val="right" w:pos="9026" w:leader="dot"/>
            </w:tabs>
            <w:rPr/>
          </w:pPr>
          <w:hyperlink w:anchor="__RefHeading___Toc6853144_2870459653">
            <w:r>
              <w:rPr>
                <w:webHidden/>
                <w:rStyle w:val="IndexLink"/>
                <w:rtl w:val="true"/>
              </w:rPr>
              <w:t>صفات امام مجتبی علیه السلام</w:t>
            </w:r>
            <w:r>
              <w:rPr>
                <w:rStyle w:val="IndexLink"/>
                <w:rtl w:val="true"/>
              </w:rPr>
              <w:tab/>
            </w:r>
            <w:r>
              <w:rPr>
                <w:rStyle w:val="IndexLink"/>
              </w:rPr>
              <w:t>235</w:t>
            </w:r>
          </w:hyperlink>
        </w:p>
        <w:p>
          <w:pPr>
            <w:pStyle w:val="Contents3"/>
            <w:tabs>
              <w:tab w:val="clear" w:pos="8459"/>
              <w:tab w:val="right" w:pos="9026" w:leader="dot"/>
            </w:tabs>
            <w:rPr/>
          </w:pPr>
          <w:hyperlink w:anchor="__RefHeading___Toc6853146_2870459653">
            <w:r>
              <w:rPr>
                <w:webHidden/>
                <w:rStyle w:val="IndexLink"/>
                <w:rtl w:val="true"/>
              </w:rPr>
              <w:t>مردم داری امام حسن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6853148_2870459653">
            <w:r>
              <w:rPr>
                <w:webHidden/>
                <w:rStyle w:val="IndexLink"/>
                <w:rtl w:val="true"/>
              </w:rPr>
              <w:t>بالاترین شفاعت</w:t>
            </w:r>
            <w:r>
              <w:rPr>
                <w:rStyle w:val="IndexLink"/>
                <w:rtl w:val="true"/>
              </w:rPr>
              <w:tab/>
            </w:r>
            <w:r>
              <w:rPr>
                <w:rStyle w:val="IndexLink"/>
              </w:rPr>
              <w:t>237</w:t>
            </w:r>
          </w:hyperlink>
        </w:p>
        <w:p>
          <w:pPr>
            <w:pStyle w:val="Contents3"/>
            <w:tabs>
              <w:tab w:val="clear" w:pos="8459"/>
              <w:tab w:val="right" w:pos="9026" w:leader="dot"/>
            </w:tabs>
            <w:rPr/>
          </w:pPr>
          <w:hyperlink w:anchor="__RefHeading___Toc6853150_2870459653">
            <w:r>
              <w:rPr>
                <w:webHidden/>
                <w:rStyle w:val="IndexLink"/>
                <w:rtl w:val="true"/>
              </w:rPr>
              <w:t>محشور شدن با انبیاء و شهدا</w:t>
            </w:r>
            <w:r>
              <w:rPr>
                <w:rStyle w:val="IndexLink"/>
                <w:rtl w:val="true"/>
              </w:rPr>
              <w:tab/>
            </w:r>
            <w:r>
              <w:rPr>
                <w:rStyle w:val="IndexLink"/>
              </w:rPr>
              <w:t>238</w:t>
            </w:r>
          </w:hyperlink>
        </w:p>
        <w:p>
          <w:pPr>
            <w:pStyle w:val="Contents3"/>
            <w:tabs>
              <w:tab w:val="clear" w:pos="8459"/>
              <w:tab w:val="right" w:pos="9026" w:leader="dot"/>
            </w:tabs>
            <w:rPr/>
          </w:pPr>
          <w:hyperlink w:anchor="__RefHeading___Toc6853152_2870459653">
            <w:r>
              <w:rPr>
                <w:webHidden/>
                <w:rStyle w:val="IndexLink"/>
                <w:rtl w:val="true"/>
              </w:rPr>
              <w:t>اسلام دین نشاط و شادی</w:t>
            </w:r>
            <w:r>
              <w:rPr>
                <w:rStyle w:val="IndexLink"/>
                <w:rtl w:val="true"/>
              </w:rPr>
              <w:tab/>
            </w:r>
            <w:r>
              <w:rPr>
                <w:rStyle w:val="IndexLink"/>
              </w:rPr>
              <w:t>239</w:t>
            </w:r>
          </w:hyperlink>
        </w:p>
        <w:p>
          <w:pPr>
            <w:pStyle w:val="Contents3"/>
            <w:tabs>
              <w:tab w:val="clear" w:pos="8459"/>
              <w:tab w:val="right" w:pos="9026" w:leader="dot"/>
            </w:tabs>
            <w:rPr/>
          </w:pPr>
          <w:hyperlink w:anchor="__RefHeading___Toc6853154_2870459653">
            <w:r>
              <w:rPr>
                <w:webHidden/>
                <w:rStyle w:val="IndexLink"/>
                <w:rtl w:val="true"/>
              </w:rPr>
              <w:t>جایگاه بردباری</w:t>
            </w:r>
            <w:r>
              <w:rPr>
                <w:rStyle w:val="IndexLink"/>
                <w:rtl w:val="true"/>
              </w:rPr>
              <w:tab/>
            </w:r>
            <w:r>
              <w:rPr>
                <w:rStyle w:val="IndexLink"/>
              </w:rPr>
              <w:t>242</w:t>
            </w:r>
          </w:hyperlink>
        </w:p>
        <w:p>
          <w:pPr>
            <w:pStyle w:val="Contents3"/>
            <w:tabs>
              <w:tab w:val="clear" w:pos="8459"/>
              <w:tab w:val="right" w:pos="9026" w:leader="dot"/>
            </w:tabs>
            <w:rPr/>
          </w:pPr>
          <w:hyperlink w:anchor="__RefHeading___Toc6853156_2870459653">
            <w:r>
              <w:rPr>
                <w:webHidden/>
                <w:rStyle w:val="IndexLink"/>
                <w:rtl w:val="true"/>
              </w:rPr>
              <w:t>روضه</w:t>
            </w:r>
            <w:r>
              <w:rPr>
                <w:rStyle w:val="IndexLink"/>
                <w:rtl w:val="true"/>
              </w:rPr>
              <w:tab/>
            </w:r>
            <w:r>
              <w:rPr>
                <w:rStyle w:val="IndexLink"/>
              </w:rPr>
              <w:t>245</w:t>
            </w:r>
          </w:hyperlink>
        </w:p>
        <w:p>
          <w:pPr>
            <w:pStyle w:val="Contents3"/>
            <w:tabs>
              <w:tab w:val="clear" w:pos="8459"/>
              <w:tab w:val="right" w:pos="9026" w:leader="dot"/>
            </w:tabs>
            <w:rPr/>
          </w:pPr>
          <w:hyperlink w:anchor="__RefHeading___Toc6853158_2870459653">
            <w:r>
              <w:rPr>
                <w:webHidden/>
                <w:rStyle w:val="IndexLink"/>
                <w:rtl w:val="true"/>
              </w:rPr>
              <w:t>فضائل امام مجتبی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6853160_2870459653">
            <w:r>
              <w:rPr>
                <w:webHidden/>
                <w:rStyle w:val="IndexLink"/>
                <w:rtl w:val="true"/>
              </w:rPr>
              <w:t>فضائل امام حسن علیه السلام</w:t>
            </w:r>
            <w:r>
              <w:rPr>
                <w:rStyle w:val="IndexLink"/>
                <w:rtl w:val="true"/>
              </w:rPr>
              <w:tab/>
            </w:r>
            <w:r>
              <w:rPr>
                <w:rStyle w:val="IndexLink"/>
              </w:rPr>
              <w:t>250</w:t>
            </w:r>
          </w:hyperlink>
        </w:p>
        <w:p>
          <w:pPr>
            <w:pStyle w:val="Contents4"/>
            <w:tabs>
              <w:tab w:val="clear" w:pos="8176"/>
              <w:tab w:val="right" w:pos="9026" w:leader="dot"/>
            </w:tabs>
            <w:rPr/>
          </w:pPr>
          <w:hyperlink w:anchor="__RefHeading___Toc6853162_2870459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853164_2870459653">
            <w:r>
              <w:rPr>
                <w:webHidden/>
                <w:rStyle w:val="IndexLink"/>
              </w:rPr>
              <w:t>1</w:t>
            </w:r>
            <w:r>
              <w:rPr>
                <w:rStyle w:val="IndexLink"/>
                <w:rtl w:val="true"/>
              </w:rPr>
              <w:t>.</w:t>
            </w:r>
            <w:r>
              <w:rPr>
                <w:rStyle w:val="IndexLink"/>
                <w:rtl w:val="true"/>
              </w:rPr>
              <w:t>محبوب رسول خدا صلی الله علیه وآله</w:t>
            </w:r>
            <w:r>
              <w:rPr>
                <w:rStyle w:val="IndexLink"/>
                <w:rtl w:val="true"/>
              </w:rPr>
              <w:tab/>
            </w:r>
            <w:r>
              <w:rPr>
                <w:rStyle w:val="IndexLink"/>
              </w:rPr>
              <w:t>250</w:t>
            </w:r>
          </w:hyperlink>
        </w:p>
        <w:p>
          <w:pPr>
            <w:pStyle w:val="Contents4"/>
            <w:tabs>
              <w:tab w:val="clear" w:pos="8176"/>
              <w:tab w:val="right" w:pos="9026" w:leader="dot"/>
            </w:tabs>
            <w:rPr/>
          </w:pPr>
          <w:hyperlink w:anchor="__RefHeading___Toc6853166_2870459653">
            <w:r>
              <w:rPr>
                <w:webHidden/>
                <w:rStyle w:val="IndexLink"/>
              </w:rPr>
              <w:t>2</w:t>
            </w:r>
            <w:r>
              <w:rPr>
                <w:rStyle w:val="IndexLink"/>
                <w:rtl w:val="true"/>
              </w:rPr>
              <w:t xml:space="preserve">. </w:t>
            </w:r>
            <w:r>
              <w:rPr>
                <w:rStyle w:val="IndexLink"/>
                <w:rtl w:val="true"/>
              </w:rPr>
              <w:t>عبادت و خوف از خدا</w:t>
            </w:r>
            <w:r>
              <w:rPr>
                <w:rStyle w:val="IndexLink"/>
                <w:rtl w:val="true"/>
              </w:rPr>
              <w:tab/>
            </w:r>
            <w:r>
              <w:rPr>
                <w:rStyle w:val="IndexLink"/>
              </w:rPr>
              <w:t>251</w:t>
            </w:r>
          </w:hyperlink>
        </w:p>
        <w:p>
          <w:pPr>
            <w:pStyle w:val="Contents5"/>
            <w:tabs>
              <w:tab w:val="clear" w:pos="7892"/>
              <w:tab w:val="right" w:pos="9026" w:leader="dot"/>
            </w:tabs>
            <w:rPr/>
          </w:pPr>
          <w:hyperlink w:anchor="__RefHeading___Toc6853168_2870459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6853170_2870459653">
            <w:r>
              <w:rPr>
                <w:webHidden/>
                <w:rStyle w:val="IndexLink"/>
                <w:rtl w:val="true"/>
              </w:rPr>
              <w:t>الف</w:t>
            </w:r>
            <w:r>
              <w:rPr>
                <w:rStyle w:val="IndexLink"/>
                <w:rtl w:val="true"/>
              </w:rPr>
              <w:t xml:space="preserve">) </w:t>
            </w:r>
            <w:r>
              <w:rPr>
                <w:rStyle w:val="IndexLink"/>
                <w:rtl w:val="true"/>
              </w:rPr>
              <w:t>هنگام وضو</w:t>
            </w:r>
            <w:r>
              <w:rPr>
                <w:rStyle w:val="IndexLink"/>
                <w:rtl w:val="true"/>
              </w:rPr>
              <w:t>:</w:t>
              <w:tab/>
            </w:r>
            <w:r>
              <w:rPr>
                <w:rStyle w:val="IndexLink"/>
              </w:rPr>
              <w:t>252</w:t>
            </w:r>
          </w:hyperlink>
        </w:p>
        <w:p>
          <w:pPr>
            <w:pStyle w:val="Contents5"/>
            <w:tabs>
              <w:tab w:val="clear" w:pos="7892"/>
              <w:tab w:val="right" w:pos="9026" w:leader="dot"/>
            </w:tabs>
            <w:rPr/>
          </w:pPr>
          <w:hyperlink w:anchor="__RefHeading___Toc6853172_2870459653">
            <w:r>
              <w:rPr>
                <w:webHidden/>
                <w:rStyle w:val="IndexLink"/>
                <w:rtl w:val="true"/>
              </w:rPr>
              <w:t>ب</w:t>
            </w:r>
            <w:r>
              <w:rPr>
                <w:rStyle w:val="IndexLink"/>
                <w:rtl w:val="true"/>
              </w:rPr>
              <w:t xml:space="preserve">) </w:t>
            </w:r>
            <w:r>
              <w:rPr>
                <w:rStyle w:val="IndexLink"/>
                <w:rtl w:val="true"/>
              </w:rPr>
              <w:t>هنگام ورود به مسجد</w:t>
            </w:r>
            <w:r>
              <w:rPr>
                <w:rStyle w:val="IndexLink"/>
                <w:rtl w:val="true"/>
              </w:rPr>
              <w:t>:</w:t>
              <w:tab/>
            </w:r>
            <w:r>
              <w:rPr>
                <w:rStyle w:val="IndexLink"/>
              </w:rPr>
              <w:t>253</w:t>
            </w:r>
          </w:hyperlink>
        </w:p>
        <w:p>
          <w:pPr>
            <w:pStyle w:val="Contents5"/>
            <w:tabs>
              <w:tab w:val="clear" w:pos="7892"/>
              <w:tab w:val="right" w:pos="9026" w:leader="dot"/>
            </w:tabs>
            <w:rPr/>
          </w:pPr>
          <w:hyperlink w:anchor="__RefHeading___Toc6853174_2870459653">
            <w:r>
              <w:rPr>
                <w:webHidden/>
                <w:rStyle w:val="IndexLink"/>
                <w:rtl w:val="true"/>
              </w:rPr>
              <w:t>ج</w:t>
            </w:r>
            <w:r>
              <w:rPr>
                <w:rStyle w:val="IndexLink"/>
                <w:rtl w:val="true"/>
              </w:rPr>
              <w:t xml:space="preserve">) </w:t>
            </w:r>
            <w:r>
              <w:rPr>
                <w:rStyle w:val="IndexLink"/>
                <w:rtl w:val="true"/>
              </w:rPr>
              <w:t>در وقت نماز و در هر حال</w:t>
            </w:r>
            <w:r>
              <w:rPr>
                <w:rStyle w:val="IndexLink"/>
                <w:rtl w:val="true"/>
              </w:rPr>
              <w:t>:</w:t>
              <w:tab/>
            </w:r>
            <w:r>
              <w:rPr>
                <w:rStyle w:val="IndexLink"/>
              </w:rPr>
              <w:t>253</w:t>
            </w:r>
          </w:hyperlink>
        </w:p>
        <w:p>
          <w:pPr>
            <w:pStyle w:val="Contents5"/>
            <w:tabs>
              <w:tab w:val="clear" w:pos="7892"/>
              <w:tab w:val="right" w:pos="9026" w:leader="dot"/>
            </w:tabs>
            <w:rPr/>
          </w:pPr>
          <w:hyperlink w:anchor="__RefHeading___Toc6853176_2870459653">
            <w:r>
              <w:rPr>
                <w:webHidden/>
                <w:rStyle w:val="IndexLink"/>
                <w:rtl w:val="true"/>
              </w:rPr>
              <w:t>د</w:t>
            </w:r>
            <w:r>
              <w:rPr>
                <w:rStyle w:val="IndexLink"/>
                <w:rtl w:val="true"/>
              </w:rPr>
              <w:t xml:space="preserve">) </w:t>
            </w:r>
            <w:r>
              <w:rPr>
                <w:rStyle w:val="IndexLink"/>
                <w:rtl w:val="true"/>
              </w:rPr>
              <w:t>بعد از نماز</w:t>
            </w:r>
            <w:r>
              <w:rPr>
                <w:rStyle w:val="IndexLink"/>
                <w:rtl w:val="true"/>
              </w:rPr>
              <w:t>:</w:t>
              <w:tab/>
            </w:r>
            <w:r>
              <w:rPr>
                <w:rStyle w:val="IndexLink"/>
              </w:rPr>
              <w:t>254</w:t>
            </w:r>
          </w:hyperlink>
        </w:p>
        <w:p>
          <w:pPr>
            <w:pStyle w:val="Contents5"/>
            <w:tabs>
              <w:tab w:val="clear" w:pos="7892"/>
              <w:tab w:val="right" w:pos="9026" w:leader="dot"/>
            </w:tabs>
            <w:rPr/>
          </w:pPr>
          <w:hyperlink w:anchor="__RefHeading___Toc6853178_2870459653">
            <w:r>
              <w:rPr>
                <w:webHidden/>
                <w:rStyle w:val="IndexLink"/>
                <w:rtl w:val="true"/>
              </w:rPr>
              <w:t>ه</w:t>
            </w:r>
            <w:r>
              <w:rPr>
                <w:rStyle w:val="IndexLink"/>
                <w:rtl w:val="true"/>
              </w:rPr>
              <w:t xml:space="preserve">) </w:t>
            </w:r>
            <w:r>
              <w:rPr>
                <w:rStyle w:val="IndexLink"/>
                <w:rtl w:val="true"/>
              </w:rPr>
              <w:t>هنگام خواندن قرآن</w:t>
            </w:r>
            <w:r>
              <w:rPr>
                <w:rStyle w:val="IndexLink"/>
                <w:rtl w:val="true"/>
              </w:rPr>
              <w:t>:</w:t>
              <w:tab/>
            </w:r>
            <w:r>
              <w:rPr>
                <w:rStyle w:val="IndexLink"/>
              </w:rPr>
              <w:t>254</w:t>
            </w:r>
          </w:hyperlink>
        </w:p>
        <w:p>
          <w:pPr>
            <w:pStyle w:val="Contents5"/>
            <w:tabs>
              <w:tab w:val="clear" w:pos="7892"/>
              <w:tab w:val="right" w:pos="9026" w:leader="dot"/>
            </w:tabs>
            <w:rPr/>
          </w:pPr>
          <w:hyperlink w:anchor="__RefHeading___Toc6853180_2870459653">
            <w:r>
              <w:rPr>
                <w:webHidden/>
                <w:rStyle w:val="IndexLink"/>
                <w:rtl w:val="true"/>
              </w:rPr>
              <w:t>و</w:t>
            </w:r>
            <w:r>
              <w:rPr>
                <w:rStyle w:val="IndexLink"/>
                <w:rtl w:val="true"/>
              </w:rPr>
              <w:t xml:space="preserve">) </w:t>
            </w:r>
            <w:r>
              <w:rPr>
                <w:rStyle w:val="IndexLink"/>
                <w:rtl w:val="true"/>
              </w:rPr>
              <w:t>هنگام مرگ و شهادت</w:t>
            </w:r>
            <w:r>
              <w:rPr>
                <w:rStyle w:val="IndexLink"/>
                <w:rtl w:val="true"/>
              </w:rPr>
              <w:t>:</w:t>
              <w:tab/>
            </w:r>
            <w:r>
              <w:rPr>
                <w:rStyle w:val="IndexLink"/>
              </w:rPr>
              <w:t>254</w:t>
            </w:r>
          </w:hyperlink>
        </w:p>
        <w:p>
          <w:pPr>
            <w:pStyle w:val="Contents4"/>
            <w:tabs>
              <w:tab w:val="clear" w:pos="8176"/>
              <w:tab w:val="right" w:pos="9026" w:leader="dot"/>
            </w:tabs>
            <w:rPr/>
          </w:pPr>
          <w:hyperlink w:anchor="__RefHeading___Toc6853182_2870459653">
            <w:r>
              <w:rPr>
                <w:webHidden/>
                <w:rStyle w:val="IndexLink"/>
              </w:rPr>
              <w:t>3</w:t>
            </w:r>
            <w:r>
              <w:rPr>
                <w:rStyle w:val="IndexLink"/>
                <w:rtl w:val="true"/>
              </w:rPr>
              <w:t xml:space="preserve">. </w:t>
            </w:r>
            <w:r>
              <w:rPr>
                <w:rStyle w:val="IndexLink"/>
                <w:rtl w:val="true"/>
              </w:rPr>
              <w:t>علم الهی</w:t>
            </w:r>
            <w:r>
              <w:rPr>
                <w:rStyle w:val="IndexLink"/>
                <w:rtl w:val="true"/>
              </w:rPr>
              <w:tab/>
            </w:r>
            <w:r>
              <w:rPr>
                <w:rStyle w:val="IndexLink"/>
              </w:rPr>
              <w:t>255</w:t>
            </w:r>
          </w:hyperlink>
        </w:p>
        <w:p>
          <w:pPr>
            <w:pStyle w:val="Contents3"/>
            <w:tabs>
              <w:tab w:val="clear" w:pos="8459"/>
              <w:tab w:val="right" w:pos="9026" w:leader="dot"/>
            </w:tabs>
            <w:rPr/>
          </w:pPr>
          <w:hyperlink w:anchor="__RefHeading___Toc6853184_2870459653">
            <w:r>
              <w:rPr>
                <w:webHidden/>
                <w:rStyle w:val="IndexLink"/>
                <w:rtl w:val="true"/>
              </w:rPr>
              <w:t>نمونه های انفاق امام علیه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6853186_2870459653">
            <w:r>
              <w:rPr>
                <w:webHidden/>
                <w:rStyle w:val="IndexLink"/>
                <w:rtl w:val="true"/>
              </w:rPr>
              <w:t>پی نوشت ها</w:t>
            </w:r>
            <w:r>
              <w:rPr>
                <w:rStyle w:val="IndexLink"/>
                <w:rtl w:val="true"/>
              </w:rPr>
              <w:t>:</w:t>
              <w:tab/>
            </w:r>
            <w:r>
              <w:rPr>
                <w:rStyle w:val="IndexLink"/>
              </w:rPr>
              <w:t>261</w:t>
            </w:r>
          </w:hyperlink>
        </w:p>
        <w:p>
          <w:pPr>
            <w:pStyle w:val="Contents2"/>
            <w:tabs>
              <w:tab w:val="clear" w:pos="8743"/>
              <w:tab w:val="right" w:pos="9026" w:leader="dot"/>
            </w:tabs>
            <w:rPr/>
          </w:pPr>
          <w:hyperlink w:anchor="__RefHeading___Toc6853188_2870459653">
            <w:r>
              <w:rPr>
                <w:webHidden/>
                <w:rStyle w:val="IndexLink"/>
                <w:rtl w:val="true"/>
              </w:rPr>
              <w:t>روضه و گریز</w:t>
            </w:r>
            <w:r>
              <w:rPr>
                <w:rStyle w:val="IndexLink"/>
                <w:rtl w:val="true"/>
              </w:rPr>
              <w:t>:</w:t>
              <w:tab/>
            </w:r>
            <w:r>
              <w:rPr>
                <w:rStyle w:val="IndexLink"/>
              </w:rPr>
              <w:t>263</w:t>
            </w:r>
          </w:hyperlink>
        </w:p>
        <w:p>
          <w:pPr>
            <w:pStyle w:val="Contents3"/>
            <w:tabs>
              <w:tab w:val="clear" w:pos="8459"/>
              <w:tab w:val="right" w:pos="9026" w:leader="dot"/>
            </w:tabs>
            <w:rPr/>
          </w:pPr>
          <w:hyperlink w:anchor="__RefHeading___Toc6853190_2870459653">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6853192_2870459653">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6853194_2870459653">
            <w:r>
              <w:rPr>
                <w:webHidden/>
                <w:rStyle w:val="IndexLink"/>
                <w:rtl w:val="true"/>
              </w:rPr>
              <w:t>خوشحالی از انجام کار نیک</w:t>
            </w:r>
            <w:r>
              <w:rPr>
                <w:rStyle w:val="IndexLink"/>
                <w:rtl w:val="true"/>
              </w:rPr>
              <w:tab/>
            </w:r>
            <w:r>
              <w:rPr>
                <w:rStyle w:val="IndexLink"/>
              </w:rPr>
              <w:t>265</w:t>
            </w:r>
          </w:hyperlink>
        </w:p>
        <w:p>
          <w:pPr>
            <w:pStyle w:val="Contents3"/>
            <w:tabs>
              <w:tab w:val="clear" w:pos="8459"/>
              <w:tab w:val="right" w:pos="9026" w:leader="dot"/>
            </w:tabs>
            <w:rPr/>
          </w:pPr>
          <w:hyperlink w:anchor="__RefHeading___Toc6853196_2870459653">
            <w:r>
              <w:rPr>
                <w:webHidden/>
                <w:rStyle w:val="IndexLink"/>
                <w:rtl w:val="true"/>
              </w:rPr>
              <w:t>استغفار به هنگام انجام گناه</w:t>
            </w:r>
            <w:r>
              <w:rPr>
                <w:rStyle w:val="IndexLink"/>
                <w:rtl w:val="true"/>
              </w:rPr>
              <w:tab/>
            </w:r>
            <w:r>
              <w:rPr>
                <w:rStyle w:val="IndexLink"/>
              </w:rPr>
              <w:t>266</w:t>
            </w:r>
          </w:hyperlink>
        </w:p>
        <w:p>
          <w:pPr>
            <w:pStyle w:val="Contents3"/>
            <w:tabs>
              <w:tab w:val="clear" w:pos="8459"/>
              <w:tab w:val="right" w:pos="9026" w:leader="dot"/>
            </w:tabs>
            <w:rPr/>
          </w:pPr>
          <w:hyperlink w:anchor="__RefHeading___Toc6853198_2870459653">
            <w:r>
              <w:rPr>
                <w:webHidden/>
                <w:rStyle w:val="IndexLink"/>
                <w:rtl w:val="true"/>
              </w:rPr>
              <w:t>شکرگزاری به هنگام عطای نعمت</w:t>
            </w:r>
            <w:r>
              <w:rPr>
                <w:rStyle w:val="IndexLink"/>
                <w:rtl w:val="true"/>
              </w:rPr>
              <w:tab/>
            </w:r>
            <w:r>
              <w:rPr>
                <w:rStyle w:val="IndexLink"/>
              </w:rPr>
              <w:t>268</w:t>
            </w:r>
          </w:hyperlink>
        </w:p>
        <w:p>
          <w:pPr>
            <w:pStyle w:val="Contents3"/>
            <w:tabs>
              <w:tab w:val="clear" w:pos="8459"/>
              <w:tab w:val="right" w:pos="9026" w:leader="dot"/>
            </w:tabs>
            <w:rPr/>
          </w:pPr>
          <w:hyperlink w:anchor="__RefHeading___Toc6853200_2870459653">
            <w:r>
              <w:rPr>
                <w:webHidden/>
                <w:rStyle w:val="IndexLink"/>
                <w:rtl w:val="true"/>
              </w:rPr>
              <w:t>صبر هنگام نزول بلا</w:t>
            </w:r>
            <w:r>
              <w:rPr>
                <w:rStyle w:val="IndexLink"/>
                <w:rtl w:val="true"/>
              </w:rPr>
              <w:tab/>
            </w:r>
            <w:r>
              <w:rPr>
                <w:rStyle w:val="IndexLink"/>
              </w:rPr>
              <w:t>270</w:t>
            </w:r>
          </w:hyperlink>
        </w:p>
        <w:p>
          <w:pPr>
            <w:pStyle w:val="Contents3"/>
            <w:tabs>
              <w:tab w:val="clear" w:pos="8459"/>
              <w:tab w:val="right" w:pos="9026" w:leader="dot"/>
            </w:tabs>
            <w:rPr/>
          </w:pPr>
          <w:hyperlink w:anchor="__RefHeading___Toc6853202_2870459653">
            <w:r>
              <w:rPr>
                <w:webHidden/>
                <w:rStyle w:val="IndexLink"/>
                <w:rtl w:val="true"/>
              </w:rPr>
              <w:t>پی نوشت ها</w:t>
            </w:r>
            <w:r>
              <w:rPr>
                <w:rStyle w:val="IndexLink"/>
                <w:rtl w:val="true"/>
              </w:rPr>
              <w:t>:</w:t>
              <w:tab/>
            </w:r>
            <w:r>
              <w:rPr>
                <w:rStyle w:val="IndexLink"/>
              </w:rPr>
              <w:t>273</w:t>
            </w:r>
          </w:hyperlink>
        </w:p>
        <w:p>
          <w:pPr>
            <w:pStyle w:val="Contents2"/>
            <w:tabs>
              <w:tab w:val="clear" w:pos="8743"/>
              <w:tab w:val="right" w:pos="9026" w:leader="dot"/>
            </w:tabs>
            <w:rPr/>
          </w:pPr>
          <w:hyperlink w:anchor="__RefHeading___Toc6853204_2870459653">
            <w:r>
              <w:rPr>
                <w:webHidden/>
                <w:rStyle w:val="IndexLink"/>
                <w:rtl w:val="true"/>
              </w:rPr>
              <w:t>روضه</w:t>
            </w:r>
            <w:r>
              <w:rPr>
                <w:rStyle w:val="IndexLink"/>
                <w:rtl w:val="true"/>
              </w:rPr>
              <w:tab/>
            </w:r>
            <w:r>
              <w:rPr>
                <w:rStyle w:val="IndexLink"/>
              </w:rPr>
              <w:t>274</w:t>
            </w:r>
          </w:hyperlink>
        </w:p>
        <w:p>
          <w:pPr>
            <w:pStyle w:val="Contents3"/>
            <w:tabs>
              <w:tab w:val="clear" w:pos="8459"/>
              <w:tab w:val="right" w:pos="9026" w:leader="dot"/>
            </w:tabs>
            <w:rPr/>
          </w:pPr>
          <w:hyperlink w:anchor="__RefHeading___Toc6853206_287045965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6853208_2870459653">
            <w:r>
              <w:rPr>
                <w:webHidden/>
                <w:rStyle w:val="IndexLink"/>
                <w:rtl w:val="true"/>
              </w:rPr>
              <w:t>بهترین سخن</w:t>
            </w:r>
            <w:r>
              <w:rPr>
                <w:rStyle w:val="IndexLink"/>
                <w:rtl w:val="true"/>
              </w:rPr>
              <w:tab/>
            </w:r>
            <w:r>
              <w:rPr>
                <w:rStyle w:val="IndexLink"/>
              </w:rPr>
              <w:t>277</w:t>
            </w:r>
          </w:hyperlink>
        </w:p>
        <w:p>
          <w:pPr>
            <w:pStyle w:val="Contents3"/>
            <w:tabs>
              <w:tab w:val="clear" w:pos="8459"/>
              <w:tab w:val="right" w:pos="9026" w:leader="dot"/>
            </w:tabs>
            <w:rPr/>
          </w:pPr>
          <w:hyperlink w:anchor="__RefHeading___Toc6853210_2870459653">
            <w:r>
              <w:rPr>
                <w:webHidden/>
                <w:rStyle w:val="IndexLink"/>
                <w:rtl w:val="true"/>
              </w:rPr>
              <w:t>روضه وگریز</w:t>
            </w:r>
            <w:r>
              <w:rPr>
                <w:rStyle w:val="IndexLink"/>
                <w:rtl w:val="true"/>
              </w:rPr>
              <w:t>:</w:t>
              <w:tab/>
            </w:r>
            <w:r>
              <w:rPr>
                <w:rStyle w:val="IndexLink"/>
              </w:rPr>
              <w:t>285</w:t>
            </w:r>
          </w:hyperlink>
        </w:p>
        <w:p>
          <w:pPr>
            <w:pStyle w:val="Contents2"/>
            <w:tabs>
              <w:tab w:val="clear" w:pos="8743"/>
              <w:tab w:val="right" w:pos="9026" w:leader="dot"/>
            </w:tabs>
            <w:rPr/>
          </w:pPr>
          <w:hyperlink w:anchor="__RefHeading___Toc6853212_2870459653">
            <w:r>
              <w:rPr>
                <w:webHidden/>
                <w:rStyle w:val="IndexLink"/>
                <w:rtl w:val="true"/>
              </w:rPr>
              <w:t>کتابنامه</w:t>
            </w:r>
            <w:r>
              <w:rPr>
                <w:rStyle w:val="IndexLink"/>
                <w:rtl w:val="true"/>
              </w:rPr>
              <w:tab/>
            </w:r>
            <w:r>
              <w:rPr>
                <w:rStyle w:val="IndexLink"/>
              </w:rPr>
              <w:t>289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25_228041"/>
      <w:bookmarkStart w:id="1" w:name="pg20125_228041"/>
      <w:bookmarkEnd w:id="1"/>
    </w:p>
    <w:p>
      <w:pPr>
        <w:pStyle w:val="Heading2"/>
        <w:numPr>
          <w:ilvl w:val="1"/>
          <w:numId w:val="1"/>
        </w:numPr>
        <w:rPr/>
      </w:pPr>
      <w:bookmarkStart w:id="2" w:name="pg20125_228041"/>
      <w:bookmarkStart w:id="3" w:name="__RefHeading___Toc685280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دهه آخر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Arba'in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صفر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Prayers of Safar</w:t>
      </w:r>
    </w:p>
    <w:p>
      <w:pPr>
        <w:pStyle w:val="BookText"/>
        <w:rPr/>
      </w:pPr>
      <w:r>
        <w:rPr>
          <w:rFonts w:ascii="IRNazanin" w:hAnsi="IRNazanin" w:eastAsia="IRNazanin"/>
          <w:color w:val="111111"/>
          <w:sz w:val="28"/>
          <w:sz w:val="28"/>
          <w:szCs w:val="28"/>
          <w:rtl w:val="true"/>
          <w:lang w:bidi="fa-IR"/>
        </w:rPr>
        <w:t>اعمال الشهور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Monthly prayers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9717425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280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محتوای دهه آخر صفر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مجتبی حسینی نژاد </w:t>
      </w:r>
    </w:p>
    <w:p>
      <w:pPr>
        <w:pStyle w:val="BookText"/>
        <w:rPr/>
      </w:pPr>
      <w:r>
        <w:rPr>
          <w:rFonts w:ascii="IRNazanin" w:hAnsi="IRNazanin" w:eastAsia="IRNazanin"/>
          <w:color w:val="111111"/>
          <w:sz w:val="28"/>
          <w:sz w:val="28"/>
          <w:szCs w:val="28"/>
          <w:rtl w:val="true"/>
          <w:lang w:bidi="fa-IR"/>
        </w:rPr>
        <w:t>محتوای دهه آخر صفر</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هنری انتشارات عاصم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000/800/2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عاصم</w:t>
      </w:r>
      <w:r>
        <w:rPr>
          <w:rFonts w:eastAsia="IRNazanin" w:cs="IRNazanin"/>
          <w:color w:val="111111"/>
          <w:sz w:val="28"/>
          <w:szCs w:val="28"/>
          <w:rtl w:val="true"/>
          <w:lang w:bidi="fa-IR"/>
        </w:rPr>
        <w:t xml:space="preserve">: </w:t>
      </w:r>
      <w:r>
        <w:rPr>
          <w:rFonts w:eastAsia="IRNazanin" w:cs="IRNazanin"/>
          <w:color w:val="111111"/>
          <w:sz w:val="28"/>
          <w:szCs w:val="28"/>
          <w:lang w:bidi="fa-IR"/>
        </w:rPr>
        <w:t>09145874352</w:t>
      </w:r>
    </w:p>
    <w:p>
      <w:pPr>
        <w:pStyle w:val="BookText"/>
        <w:rPr/>
      </w:pPr>
      <w:r>
        <w:rPr>
          <w:rFonts w:ascii="IRNazanin" w:hAnsi="IRNazanin" w:eastAsia="IRNazanin"/>
          <w:color w:val="111111"/>
          <w:sz w:val="28"/>
          <w:sz w:val="28"/>
          <w:szCs w:val="28"/>
          <w:rtl w:val="true"/>
          <w:lang w:bidi="fa-IR"/>
        </w:rPr>
        <w:t>پست الكترونیك ناشر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nashre.asem@gmail.com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فروش اینترنتی كتاب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www.asembook.ir</w:t>
      </w:r>
    </w:p>
    <w:p>
      <w:pPr>
        <w:pStyle w:val="BookText"/>
        <w:rPr/>
      </w:pPr>
      <w:r>
        <w:rPr>
          <w:rFonts w:ascii="IRNazanin" w:hAnsi="IRNazanin" w:eastAsia="IRNazanin"/>
          <w:color w:val="111111"/>
          <w:sz w:val="28"/>
          <w:sz w:val="28"/>
          <w:szCs w:val="28"/>
          <w:rtl w:val="true"/>
          <w:lang w:bidi="fa-IR"/>
        </w:rPr>
        <w:t>همه حقوق چاپ و نشر این کتاب اعم از چاپ، کپی، تکثیر، ذخیره در سیستم های بازیابی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دهه آخر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 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Arba'in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صفر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Prayers of Safar</w:t>
      </w:r>
    </w:p>
    <w:p>
      <w:pPr>
        <w:pStyle w:val="BookText"/>
        <w:rPr/>
      </w:pPr>
      <w:r>
        <w:rPr>
          <w:rFonts w:ascii="IRNazanin" w:hAnsi="IRNazanin" w:eastAsia="IRNazanin"/>
          <w:color w:val="111111"/>
          <w:sz w:val="28"/>
          <w:sz w:val="28"/>
          <w:szCs w:val="28"/>
          <w:rtl w:val="true"/>
          <w:lang w:bidi="fa-IR"/>
        </w:rPr>
        <w:t>اعمال الشهور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Monthly prayers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9717425</w:t>
      </w:r>
      <w:r>
        <w:rPr>
          <w:rFonts w:eastAsia="IRNazanin" w:cs="IRNazanin"/>
          <w:color w:val="111111"/>
          <w:sz w:val="28"/>
          <w:szCs w:val="28"/>
          <w:rtl w:val="true"/>
          <w:lang w:bidi="fa-IR"/>
        </w:rPr>
        <w:t xml:space="preserve"> </w:t>
      </w:r>
      <w:bookmarkStart w:id="7" w:name="pg20125_228045"/>
    </w:p>
    <w:p>
      <w:pPr>
        <w:pStyle w:val="Heading2"/>
        <w:numPr>
          <w:ilvl w:val="1"/>
          <w:numId w:val="1"/>
        </w:numPr>
        <w:rPr/>
      </w:pPr>
      <w:bookmarkStart w:id="8" w:name="__RefHeading___Toc6852804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شب اربعین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فضیلت ذکر صلوات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ثواب زیارت امام حسین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عظمت دستگاه امام حسین علیه السلام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داستانی درباره معنای حقیقی ذبح عظیم در قرآن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بذل و بذل امام حسین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نظر اهل بیت به اشعار و شخصیت حافظ</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لیل طلب آب امام از دشمن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معنای هل من ناصر امام حسین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محبت فوق العاده امام حسین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نوکری در دستگاه امام حسین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دیدار امام حسین علیه السلام از خادمش هنگام مرگ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ذکر مصیبت اربعین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اسرا به کربلا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دلایل اهمیت اربعین درفرهنگ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امام عسگری و جایگاه اربعین دراحیاء و انسجام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اولین اربعین حسینی وزیارت اهل بیت علیهم السلام از کربلا </w:t>
      </w:r>
      <w:r>
        <w:rPr>
          <w:rFonts w:eastAsia="IRNazanin" w:cs="IRNazanin"/>
          <w:color w:val="111111"/>
          <w:sz w:val="28"/>
          <w:szCs w:val="28"/>
          <w:lang w:bidi="fa-IR"/>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فضیلت ذکر صلوات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عظمت دستگاه امام حسین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داستانی درباره معنای حقیقی ذبح عظیم در قرآن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سختترین امتحان حضرت ابراهیم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معنای بذل و بذل امام حسین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نظر اهل بیت به اشعار و شخصیت حافظ</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لیل طلب آب امام از دشمن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معنای هل من ناصر امام حسین علیه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محبت فوق العاده امام حسین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نوکری در دستگاه امام حسین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دیدار امام حسین علیه السلام از خادمش هنگام مرگ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 مصیبت اربعین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اسرا به کربلا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ذکر مصیبت اربعین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زیارت جابر بن عبدالله انصاری در روز اربعین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شناخت شناسنامهای حضرت زینب کبری علیها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زیارتنامه مختصر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چهل مؤمن</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چهل مؤمن</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چهل نفره</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چهل گناه</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در چهل سالگی</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حضرت مهدی علیه السلام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عزای مؤمن</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چهل ساله</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انبیاء در چهل سالگی</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چهل حدیث</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گناه تا چهل روز</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تا چهل سالگی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چهل ساله ها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و اربعین</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نفر هسته اولیه</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 از چهل یاور راستین</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همسایه</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تا چهل روز</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فرزندان</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حیوانات</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نام حضرت محمد صلی الله علیه وآله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در قرآن</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دار به دوش</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عدالت گستری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محتکران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چله نشینی برای حاجت</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اربعین از نشانه های ایمان و تشیع</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روز گریه بر امام حسین علیه السلام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فرازی از زیارت اربعین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روز اربعین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روز اربعین</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اربعین به مثابه یک رسانه بزرگ</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سید بحرالعلوم قدس سره، و پیاده روی نجف به کربلا</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مروری بر بیانات رهبر انقلاب در پایان مراسم عزاداری اربعین حسینی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اربعین حسینی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حرکت اهل بیت به سمت مدینه بعد از سه روز</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تدبر در قران</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رابطه بین امنیت و بندگی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دو تفکر دربارۀ زندگی قارون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داستان عیاش برادر ابوجهل</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محمد بن حذیفه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عالِم نمای دین فروش</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آثار مقایسۀ صعودی حسادت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یأس و ناامیدی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مقایسه در امور معنوی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روضه ورود به مدینه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سه رابطه در قرآن کریم</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منبر رسول خدا</w:t>
      </w:r>
      <w:r>
        <w:rPr>
          <w:rFonts w:eastAsia="IRNazanin" w:cs="IRNazanin"/>
          <w:color w:val="111111"/>
          <w:sz w:val="28"/>
          <w:szCs w:val="28"/>
          <w:lang w:bidi="fa-IR"/>
        </w:rPr>
        <w:t>145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نگرانی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رهبری</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مظلومیت اهل بیت علیهم السلام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امّت</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زدگی</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و گمراهی</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و نفوذ منافقان</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و نسبت های دروغ</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تقدیر و تصدیق نجوم</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بیم ها و نگرانی های پیامبر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پرستی و درآمدهای نامشروع</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عشق به دنیا و رفاه زدگی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باورهای سست</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هوا پرستی به جای خداپرستی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گمراهان در پوشش هدایت گران</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واژگونی و بی رنگ شدن ارزش ها</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ترک امر و نهی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مصرف مواد مخدر</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ریاکاری و تظاهر</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فتنههای فراگیر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سران بی کفایت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186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محبت</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روضه وگریز</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ابعاد شخصیت امام حسن مجتبی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فرزندان رسول خدا صلی الله علیه وآله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اقدام معاویه پلید</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خلفای به حق پیامبر صلی الله علیه وآله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تفسیر خلفا به ائمه اثنی عشر شیعه</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جعل حدیث ابا هریره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حدیث قرانیق</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سیره عملی امام حسن مجتبی صلی الله علیه وآله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عزت یا تکبر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بعد عاطفی و خانوادگی امام حسن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صفات امام مجتبی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مردم داری امام حسن علیه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بالاترین شفاعت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محشور شدن با انبیاء و شهدا</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اسلام دین نشاط و شادی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جایگاه بردباری</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فضائل امام مجتبی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فضائل امام حسن علیه السلام </w:t>
      </w:r>
      <w:r>
        <w:rPr>
          <w:rFonts w:eastAsia="IRNazanin" w:cs="IRNazanin"/>
          <w:color w:val="111111"/>
          <w:sz w:val="28"/>
          <w:szCs w:val="28"/>
          <w:lang w:bidi="fa-IR"/>
        </w:rPr>
        <w:t>242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 رسول خدا صلی الله علیه وآله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خوف از خدا</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و در هر حال</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نمونه های انفاق امام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روضه و گریز</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خوشحالی از انجام کار نیک</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استغفار به هنگام انجام گناه</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شکرگزاری به هنگام عطای نعمت</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صبر هنگام نزول بلا</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بهترین سخن</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روضه وگریز</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125_228053"/>
      <w:bookmarkStart w:id="11" w:name="pg20125_228053"/>
      <w:bookmarkEnd w:id="11"/>
    </w:p>
    <w:p>
      <w:pPr>
        <w:pStyle w:val="Heading2"/>
        <w:numPr>
          <w:ilvl w:val="1"/>
          <w:numId w:val="1"/>
        </w:numPr>
        <w:rPr/>
      </w:pPr>
      <w:bookmarkStart w:id="12" w:name="pg20125_228053"/>
      <w:bookmarkStart w:id="13" w:name="__RefHeading___Toc6852806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نسیمی جانفزا می آید</w:t>
      </w:r>
    </w:p>
    <w:p>
      <w:pPr>
        <w:pStyle w:val="BookText"/>
        <w:rPr/>
      </w:pPr>
      <w:r>
        <w:rPr>
          <w:rFonts w:ascii="IRNazanin" w:hAnsi="IRNazanin" w:eastAsia="IRNazanin"/>
          <w:color w:val="111111"/>
          <w:sz w:val="28"/>
          <w:sz w:val="28"/>
          <w:szCs w:val="28"/>
          <w:rtl w:val="true"/>
          <w:lang w:bidi="fa-IR"/>
        </w:rPr>
        <w:t>بوی کرببلا می آید</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دوباره کربلا غوغا شد</w:t>
      </w:r>
    </w:p>
    <w:p>
      <w:pPr>
        <w:pStyle w:val="BookText"/>
        <w:rPr/>
      </w:pPr>
      <w:r>
        <w:rPr>
          <w:rFonts w:ascii="IRNazanin" w:hAnsi="IRNazanin" w:eastAsia="IRNazanin"/>
          <w:color w:val="111111"/>
          <w:sz w:val="28"/>
          <w:sz w:val="28"/>
          <w:szCs w:val="28"/>
          <w:rtl w:val="true"/>
          <w:lang w:bidi="fa-IR"/>
        </w:rPr>
        <w:t>ماتم زینب کبری شد</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من پی ات کوچه گردی کردم</w:t>
      </w:r>
    </w:p>
    <w:p>
      <w:pPr>
        <w:pStyle w:val="BookText"/>
        <w:rPr/>
      </w:pPr>
      <w:r>
        <w:rPr>
          <w:rFonts w:ascii="IRNazanin" w:hAnsi="IRNazanin" w:eastAsia="IRNazanin"/>
          <w:color w:val="111111"/>
          <w:sz w:val="28"/>
          <w:sz w:val="28"/>
          <w:szCs w:val="28"/>
          <w:rtl w:val="true"/>
          <w:lang w:bidi="fa-IR"/>
        </w:rPr>
        <w:t>خسته از دشمن نامردم</w:t>
      </w:r>
    </w:p>
    <w:p>
      <w:pPr>
        <w:pStyle w:val="BookText"/>
        <w:rPr/>
      </w:pPr>
      <w:r>
        <w:rPr>
          <w:rFonts w:ascii="IRNazanin" w:hAnsi="IRNazanin" w:eastAsia="IRNazanin"/>
          <w:color w:val="111111"/>
          <w:sz w:val="28"/>
          <w:sz w:val="28"/>
          <w:szCs w:val="28"/>
          <w:rtl w:val="true"/>
          <w:lang w:bidi="fa-IR"/>
        </w:rPr>
        <w:t>زینبت زینب سابق نیست</w:t>
      </w:r>
    </w:p>
    <w:p>
      <w:pPr>
        <w:pStyle w:val="BookText"/>
        <w:rPr/>
      </w:pPr>
      <w:r>
        <w:rPr>
          <w:rFonts w:ascii="IRNazanin" w:hAnsi="IRNazanin" w:eastAsia="IRNazanin"/>
          <w:color w:val="111111"/>
          <w:sz w:val="28"/>
          <w:sz w:val="28"/>
          <w:szCs w:val="28"/>
          <w:rtl w:val="true"/>
          <w:lang w:bidi="fa-IR"/>
        </w:rPr>
        <w:t>یک جهان در دل اوردم</w:t>
      </w:r>
    </w:p>
    <w:p>
      <w:pPr>
        <w:pStyle w:val="BookText"/>
        <w:rPr/>
      </w:pPr>
      <w:r>
        <w:rPr>
          <w:rFonts w:ascii="IRNazanin" w:hAnsi="IRNazanin" w:eastAsia="IRNazanin"/>
          <w:color w:val="111111"/>
          <w:sz w:val="28"/>
          <w:sz w:val="28"/>
          <w:szCs w:val="28"/>
          <w:rtl w:val="true"/>
          <w:lang w:bidi="fa-IR"/>
        </w:rPr>
        <w:t>واویلا واویلا واویلا</w:t>
      </w:r>
    </w:p>
    <w:p>
      <w:pPr>
        <w:pStyle w:val="BookText"/>
        <w:rPr/>
      </w:pPr>
      <w:r>
        <w:rPr>
          <w:rFonts w:ascii="IRNazanin" w:hAnsi="IRNazanin" w:eastAsia="IRNazanin"/>
          <w:color w:val="111111"/>
          <w:sz w:val="28"/>
          <w:sz w:val="28"/>
          <w:szCs w:val="28"/>
          <w:rtl w:val="true"/>
          <w:lang w:bidi="fa-IR"/>
        </w:rPr>
        <w:t>سر به خاک بلا بگذارم</w:t>
      </w:r>
    </w:p>
    <w:p>
      <w:pPr>
        <w:pStyle w:val="BookText"/>
        <w:rPr/>
      </w:pPr>
      <w:r>
        <w:rPr>
          <w:rFonts w:ascii="IRNazanin" w:hAnsi="IRNazanin" w:eastAsia="IRNazanin"/>
          <w:color w:val="111111"/>
          <w:sz w:val="28"/>
          <w:sz w:val="28"/>
          <w:szCs w:val="28"/>
          <w:rtl w:val="true"/>
          <w:lang w:bidi="fa-IR"/>
        </w:rPr>
        <w:t>خیزو کن چاره ای دلدارم</w:t>
      </w:r>
    </w:p>
    <w:p>
      <w:pPr>
        <w:pStyle w:val="BookText"/>
        <w:rPr/>
      </w:pPr>
      <w:r>
        <w:rPr>
          <w:rFonts w:ascii="IRNazanin" w:hAnsi="IRNazanin" w:eastAsia="IRNazanin"/>
          <w:color w:val="111111"/>
          <w:sz w:val="28"/>
          <w:sz w:val="28"/>
          <w:szCs w:val="28"/>
          <w:rtl w:val="true"/>
          <w:lang w:bidi="fa-IR"/>
        </w:rPr>
        <w:t>گرفته دست خود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آخر ماه صفر که همراه با شروع اربعین است در کوی و برزن محفل و </w:t>
      </w:r>
    </w:p>
    <w:p>
      <w:pPr>
        <w:pStyle w:val="BookText"/>
        <w:rPr/>
      </w:pPr>
      <w:r>
        <w:rPr>
          <w:rFonts w:ascii="IRNazanin" w:hAnsi="IRNazanin" w:eastAsia="IRNazanin"/>
          <w:color w:val="111111"/>
          <w:sz w:val="28"/>
          <w:sz w:val="28"/>
          <w:szCs w:val="28"/>
          <w:rtl w:val="true"/>
          <w:lang w:bidi="fa-IR"/>
        </w:rPr>
        <w:t>مجلس سیدالشهدا علیه السلام برپا می شود</w:t>
      </w:r>
    </w:p>
    <w:p>
      <w:pPr>
        <w:pStyle w:val="BookText"/>
        <w:rPr/>
      </w:pPr>
      <w:r>
        <w:rPr>
          <w:rFonts w:ascii="IRNazanin" w:hAnsi="IRNazanin" w:eastAsia="IRNazanin"/>
          <w:color w:val="111111"/>
          <w:sz w:val="28"/>
          <w:sz w:val="28"/>
          <w:szCs w:val="28"/>
          <w:rtl w:val="true"/>
          <w:lang w:bidi="fa-IR"/>
        </w:rPr>
        <w:t>و مشتاقان ارباب امان خوشه ای از منابر و مجالس حسینی جمع آوری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شده یک منبرویک روضه از اربعین تا آخر دهه در این کتاب محتوای عزاداری دهه آخر صفر برای مبلغین و مادحین عزیز تنظیم گردد امید است مرضی قلب بانوی پهلوشکسته و اهل بیت عصمت و طهارت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یارب العالمین</w:t>
      </w:r>
    </w:p>
    <w:p>
      <w:pPr>
        <w:pStyle w:val="BookText"/>
        <w:rPr/>
      </w:pPr>
      <w:r>
        <w:rPr>
          <w:rFonts w:ascii="IRNazanin" w:hAnsi="IRNazanin" w:eastAsia="IRNazanin"/>
          <w:color w:val="111111"/>
          <w:sz w:val="28"/>
          <w:sz w:val="28"/>
          <w:szCs w:val="28"/>
          <w:rtl w:val="true"/>
          <w:lang w:bidi="fa-IR"/>
        </w:rPr>
        <w:t>سیدمجتبی حسینی نژاد</w:t>
      </w:r>
    </w:p>
    <w:p>
      <w:pPr>
        <w:pStyle w:val="BookText"/>
        <w:rPr/>
      </w:pPr>
      <w:r>
        <w:rPr>
          <w:rFonts w:ascii="IRNazanin" w:hAnsi="IRNazanin" w:eastAsia="IRNazanin"/>
          <w:color w:val="111111"/>
          <w:sz w:val="28"/>
          <w:sz w:val="28"/>
          <w:szCs w:val="28"/>
          <w:rtl w:val="true"/>
          <w:lang w:bidi="fa-IR"/>
        </w:rPr>
        <w:t>قم المقدسه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bookmarkStart w:id="15" w:name="pg20125_228055"/>
    </w:p>
    <w:p>
      <w:pPr>
        <w:pStyle w:val="BookText"/>
        <w:rPr/>
      </w:pPr>
      <w:bookmarkEnd w:id="15"/>
      <w:r>
        <w:rPr>
          <w:rFonts w:ascii="IRNazanin" w:hAnsi="IRNazanin" w:eastAsia="IRNazanin"/>
          <w:color w:val="111111"/>
          <w:sz w:val="28"/>
          <w:sz w:val="28"/>
          <w:szCs w:val="28"/>
          <w:rtl w:val="true"/>
          <w:lang w:bidi="fa-IR"/>
        </w:rPr>
        <w:t>مجموعه روضه های دهه صفر</w:t>
      </w:r>
    </w:p>
    <w:p>
      <w:pPr>
        <w:pStyle w:val="BookText"/>
        <w:rPr/>
      </w:pPr>
      <w:r>
        <w:rPr>
          <w:rFonts w:ascii="IRNazanin" w:hAnsi="IRNazanin" w:eastAsia="IRNazanin"/>
          <w:color w:val="111111"/>
          <w:sz w:val="28"/>
          <w:sz w:val="28"/>
          <w:szCs w:val="28"/>
          <w:rtl w:val="true"/>
          <w:lang w:bidi="fa-IR"/>
        </w:rPr>
        <w:t>شب اول اربعین جابر و عطیه و آمدن اهل بیت به کربلا</w:t>
      </w:r>
    </w:p>
    <w:p>
      <w:pPr>
        <w:pStyle w:val="BookText"/>
        <w:rPr/>
      </w:pPr>
      <w:r>
        <w:rPr>
          <w:rFonts w:ascii="IRNazanin" w:hAnsi="IRNazanin" w:eastAsia="IRNazanin"/>
          <w:color w:val="111111"/>
          <w:sz w:val="28"/>
          <w:sz w:val="28"/>
          <w:szCs w:val="28"/>
          <w:rtl w:val="true"/>
          <w:lang w:bidi="fa-IR"/>
        </w:rPr>
        <w:t>شب دوم عزاداری در کربلا و اجازه ماندن رباب مادر علی اصغر از امام سجاد</w:t>
      </w:r>
    </w:p>
    <w:p>
      <w:pPr>
        <w:pStyle w:val="BookText"/>
        <w:rPr/>
      </w:pPr>
      <w:r>
        <w:rPr>
          <w:rFonts w:ascii="IRNazanin" w:hAnsi="IRNazanin" w:eastAsia="IRNazanin"/>
          <w:color w:val="111111"/>
          <w:sz w:val="28"/>
          <w:sz w:val="28"/>
          <w:szCs w:val="28"/>
          <w:rtl w:val="true"/>
          <w:lang w:bidi="fa-IR"/>
        </w:rPr>
        <w:t>شب سوم ورود به مدینه و عبدالله جعفر زینب</w:t>
      </w:r>
    </w:p>
    <w:p>
      <w:pPr>
        <w:pStyle w:val="BookText"/>
        <w:rPr/>
      </w:pPr>
      <w:r>
        <w:rPr>
          <w:rFonts w:ascii="IRNazanin" w:hAnsi="IRNazanin" w:eastAsia="IRNazanin"/>
          <w:color w:val="111111"/>
          <w:sz w:val="28"/>
          <w:sz w:val="28"/>
          <w:szCs w:val="28"/>
          <w:rtl w:val="true"/>
          <w:lang w:bidi="fa-IR"/>
        </w:rPr>
        <w:t>شب چهارم ورود به مدینه ام البنین</w:t>
      </w:r>
    </w:p>
    <w:p>
      <w:pPr>
        <w:pStyle w:val="BookText"/>
        <w:rPr/>
      </w:pPr>
      <w:r>
        <w:rPr>
          <w:rFonts w:ascii="IRNazanin" w:hAnsi="IRNazanin" w:eastAsia="IRNazanin"/>
          <w:color w:val="111111"/>
          <w:sz w:val="28"/>
          <w:sz w:val="28"/>
          <w:szCs w:val="28"/>
          <w:rtl w:val="true"/>
          <w:lang w:bidi="fa-IR"/>
        </w:rPr>
        <w:t>شب پنجم ورود به مدینه رقیه</w:t>
      </w:r>
    </w:p>
    <w:p>
      <w:pPr>
        <w:pStyle w:val="BookText"/>
        <w:rPr/>
      </w:pPr>
      <w:r>
        <w:rPr>
          <w:rFonts w:ascii="IRNazanin" w:hAnsi="IRNazanin" w:eastAsia="IRNazanin"/>
          <w:color w:val="111111"/>
          <w:sz w:val="28"/>
          <w:sz w:val="28"/>
          <w:szCs w:val="28"/>
          <w:rtl w:val="true"/>
          <w:lang w:bidi="fa-IR"/>
        </w:rPr>
        <w:t>شب ششم ورود به مدینه فاطمه صغری و دیدار باسکینه</w:t>
      </w:r>
    </w:p>
    <w:p>
      <w:pPr>
        <w:pStyle w:val="BookText"/>
        <w:rPr/>
      </w:pPr>
      <w:r>
        <w:rPr>
          <w:rFonts w:ascii="IRNazanin" w:hAnsi="IRNazanin" w:eastAsia="IRNazanin"/>
          <w:color w:val="111111"/>
          <w:sz w:val="28"/>
          <w:sz w:val="28"/>
          <w:szCs w:val="28"/>
          <w:rtl w:val="true"/>
          <w:lang w:bidi="fa-IR"/>
        </w:rPr>
        <w:t>شب هفتم ورود به مدینه سر قبر مادر حضرت زهرا</w:t>
      </w:r>
    </w:p>
    <w:p>
      <w:pPr>
        <w:pStyle w:val="BookText"/>
        <w:rPr/>
      </w:pPr>
      <w:r>
        <w:rPr>
          <w:rFonts w:ascii="IRNazanin" w:hAnsi="IRNazanin" w:eastAsia="IRNazanin"/>
          <w:color w:val="111111"/>
          <w:sz w:val="28"/>
          <w:sz w:val="28"/>
          <w:szCs w:val="28"/>
          <w:rtl w:val="true"/>
          <w:lang w:bidi="fa-IR"/>
        </w:rPr>
        <w:t>شب هشتم روضه رحلت پیامبر عظیم الشان اسلام</w:t>
      </w:r>
    </w:p>
    <w:p>
      <w:pPr>
        <w:pStyle w:val="BookText"/>
        <w:rPr/>
      </w:pPr>
      <w:r>
        <w:rPr>
          <w:rFonts w:ascii="IRNazanin" w:hAnsi="IRNazanin" w:eastAsia="IRNazanin"/>
          <w:color w:val="111111"/>
          <w:sz w:val="28"/>
          <w:sz w:val="28"/>
          <w:szCs w:val="28"/>
          <w:rtl w:val="true"/>
          <w:lang w:bidi="fa-IR"/>
        </w:rPr>
        <w:t>شب نهم روضه امام حسن مجتبی علیه السلام</w:t>
      </w:r>
    </w:p>
    <w:p>
      <w:pPr>
        <w:pStyle w:val="BookText"/>
        <w:rPr/>
      </w:pPr>
      <w:r>
        <w:rPr>
          <w:rFonts w:ascii="IRNazanin" w:hAnsi="IRNazanin" w:eastAsia="IRNazanin"/>
          <w:color w:val="111111"/>
          <w:sz w:val="28"/>
          <w:sz w:val="28"/>
          <w:szCs w:val="28"/>
          <w:rtl w:val="true"/>
          <w:lang w:bidi="fa-IR"/>
        </w:rPr>
        <w:t>شب دهم روضه امام رئوف علی بن موسی الرضا المرتضی علیه آلاف التحیه و الثناء</w:t>
      </w:r>
    </w:p>
    <w:p>
      <w:pPr>
        <w:pStyle w:val="Heading2"/>
        <w:numPr>
          <w:ilvl w:val="1"/>
          <w:numId w:val="1"/>
        </w:numPr>
        <w:rPr/>
      </w:pPr>
      <w:bookmarkStart w:id="16" w:name="__RefHeading___Toc6852808_2870459653"/>
      <w:bookmarkStart w:id="17" w:name="_Toc5"/>
      <w:bookmarkEnd w:id="16"/>
      <w:r>
        <w:rPr>
          <w:rtl w:val="true"/>
        </w:rPr>
        <w:t>شب اربعین</w:t>
      </w:r>
      <w:bookmarkEnd w:id="17"/>
    </w:p>
    <w:p>
      <w:pPr>
        <w:pStyle w:val="Heading3"/>
        <w:numPr>
          <w:ilvl w:val="2"/>
          <w:numId w:val="1"/>
        </w:numPr>
        <w:rPr/>
      </w:pPr>
      <w:bookmarkStart w:id="18" w:name="__RefHeading___Toc6852810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سخنرانی و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علیه السلام</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وَ مَنْ أَحَبَّ عَمَلَ قَوْمٍ أُشْرِكَ فِی عَمَلِهِمْ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مهر تو را به عالم امکان نمی دهم این گنج پر بهاست من ارزان نمی دهم</w:t>
      </w:r>
    </w:p>
    <w:p>
      <w:pPr>
        <w:pStyle w:val="BookText"/>
        <w:rPr/>
      </w:pPr>
      <w:r>
        <w:rPr>
          <w:rFonts w:ascii="IRNazanin" w:hAnsi="IRNazanin" w:eastAsia="IRNazanin"/>
          <w:color w:val="111111"/>
          <w:sz w:val="28"/>
          <w:sz w:val="28"/>
          <w:szCs w:val="28"/>
          <w:rtl w:val="true"/>
          <w:lang w:bidi="fa-IR"/>
        </w:rPr>
        <w:t>ای خاک کربلای تو، مهر نماز من این مهر را به ملک سلیمان نمی دهم</w:t>
      </w:r>
    </w:p>
    <w:p>
      <w:pPr>
        <w:pStyle w:val="BookText"/>
        <w:rPr/>
      </w:pPr>
      <w:r>
        <w:rPr>
          <w:rFonts w:ascii="IRNazanin" w:hAnsi="IRNazanin" w:eastAsia="IRNazanin"/>
          <w:color w:val="111111"/>
          <w:sz w:val="28"/>
          <w:sz w:val="28"/>
          <w:szCs w:val="28"/>
          <w:rtl w:val="true"/>
          <w:lang w:bidi="fa-IR"/>
        </w:rPr>
        <w:t>جان می دهم به شوق لقای تو تا بر سرم ننهی، جان نمی دهم</w:t>
      </w:r>
    </w:p>
    <w:p>
      <w:pPr>
        <w:pStyle w:val="BookText"/>
        <w:rPr/>
      </w:pPr>
      <w:r>
        <w:rPr>
          <w:rFonts w:ascii="IRNazanin" w:hAnsi="IRNazanin" w:eastAsia="IRNazanin"/>
          <w:color w:val="111111"/>
          <w:sz w:val="28"/>
          <w:sz w:val="28"/>
          <w:szCs w:val="28"/>
          <w:rtl w:val="true"/>
          <w:lang w:bidi="fa-IR"/>
        </w:rPr>
        <w:t>یارب دلم ازغم حسین محزون کن در سینه ما محبتش افزون کن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جزمهرحسین هر آنچه باشد به دلم خون ساز و ز راه دیده ام بیرون کن </w:t>
      </w:r>
      <w:bookmarkStart w:id="20" w:name="pg20125_228056"/>
    </w:p>
    <w:p>
      <w:pPr>
        <w:pStyle w:val="Heading3"/>
        <w:numPr>
          <w:ilvl w:val="2"/>
          <w:numId w:val="1"/>
        </w:numPr>
        <w:rPr/>
      </w:pPr>
      <w:bookmarkStart w:id="21" w:name="__RefHeading___Toc6852812_2870459653"/>
      <w:bookmarkStart w:id="22" w:name="_Toc7"/>
      <w:bookmarkEnd w:id="20"/>
      <w:bookmarkEnd w:id="21"/>
      <w:r>
        <w:rPr>
          <w:rtl w:val="true"/>
        </w:rPr>
        <w:t>فضیلت ذکر صلوات</w:t>
      </w:r>
      <w:bookmarkEnd w:id="22"/>
    </w:p>
    <w:p>
      <w:pPr>
        <w:pStyle w:val="BookText"/>
        <w:rPr/>
      </w:pPr>
      <w:r>
        <w:rPr>
          <w:rFonts w:ascii="IRNazanin" w:hAnsi="IRNazanin" w:eastAsia="IRNazanin"/>
          <w:color w:val="111111"/>
          <w:sz w:val="28"/>
          <w:sz w:val="28"/>
          <w:szCs w:val="28"/>
          <w:rtl w:val="true"/>
          <w:lang w:bidi="fa-IR"/>
        </w:rPr>
        <w:t>درروایات متعدد اشاره شده، که عبادات ما بدون ذکر صلوات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باید همراه حسنات و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پیامبرخدا صلی الله علیه وآله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از امت کسی را بیاروند که حسنات زیادی را به جا آورده است اگر حسناتش ضمیمه بر صلوات محمد و آل محمد نباشد خدا حسناتش را قبولش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صلوات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یُصَلُّونَ عَلَى النَّبِیِّ یا أَیُّهَا الَّذینَ آمَنُوا صَلُّوا عَلَیْهِ وَ سَلِّمُوا تَسْلیماً </w:t>
      </w:r>
      <w:r>
        <w:rPr>
          <w:rStyle w:val="FootnoteAnchor"/>
          <w:rtl w:val="true"/>
        </w:rPr>
        <w:footnoteReference w:id="3"/>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هم ملائکه ام، صلوات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کار را بکنید</w:t>
      </w:r>
      <w:r>
        <w:rPr>
          <w:rFonts w:eastAsia="IRNazanin" w:cs="IRNazanin"/>
          <w:color w:val="111111"/>
          <w:sz w:val="28"/>
          <w:szCs w:val="28"/>
          <w:rtl w:val="true"/>
          <w:lang w:bidi="fa-IR"/>
        </w:rPr>
        <w:t>.</w:t>
      </w:r>
    </w:p>
    <w:p>
      <w:pPr>
        <w:pStyle w:val="Heading3"/>
        <w:numPr>
          <w:ilvl w:val="2"/>
          <w:numId w:val="1"/>
        </w:numPr>
        <w:rPr/>
      </w:pPr>
      <w:bookmarkStart w:id="23" w:name="__RefHeading___Toc6852814_2870459653"/>
      <w:bookmarkStart w:id="24" w:name="_Toc8"/>
      <w:bookmarkEnd w:id="23"/>
      <w:r>
        <w:rPr>
          <w:rtl w:val="true"/>
        </w:rPr>
        <w:t>ثواب زیارت امام حسین علیه السلام</w:t>
      </w:r>
      <w:bookmarkEnd w:id="24"/>
    </w:p>
    <w:p>
      <w:pPr>
        <w:pStyle w:val="BookText"/>
        <w:rPr/>
      </w:pPr>
      <w:r>
        <w:rPr>
          <w:rFonts w:ascii="IRNazanin" w:hAnsi="IRNazanin" w:eastAsia="IRNazanin"/>
          <w:color w:val="111111"/>
          <w:sz w:val="28"/>
          <w:sz w:val="28"/>
          <w:szCs w:val="28"/>
          <w:rtl w:val="true"/>
          <w:lang w:bidi="fa-IR"/>
        </w:rPr>
        <w:t>جابر از چهارده معصوم علیهم السلام، هفت معصوم علیهم السلام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خدمت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همراه عطیه، که از شاگردانش و دوستانش بود در اربعین حسینی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غسل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که می آمدند، قدم هایش را کوتاه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آرام و کوتاه قدم برمی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 الله علیه وآله خدا شنیدم، هر کسی به زیارت فرزندم امام حسین علیه السلام می رود، هر قدمش ثواب یک حج عمره است</w:t>
      </w:r>
      <w:r>
        <w:rPr>
          <w:rFonts w:eastAsia="IRNazanin" w:cs="IRNazanin"/>
          <w:color w:val="111111"/>
          <w:sz w:val="28"/>
          <w:szCs w:val="28"/>
          <w:rtl w:val="true"/>
          <w:lang w:bidi="fa-IR"/>
        </w:rPr>
        <w:t>.</w:t>
      </w:r>
    </w:p>
    <w:p>
      <w:pPr>
        <w:pStyle w:val="Heading3"/>
        <w:numPr>
          <w:ilvl w:val="2"/>
          <w:numId w:val="1"/>
        </w:numPr>
        <w:rPr/>
      </w:pPr>
      <w:bookmarkStart w:id="25" w:name="__RefHeading___Toc6852816_2870459653"/>
      <w:bookmarkStart w:id="26" w:name="_Toc9"/>
      <w:bookmarkEnd w:id="25"/>
      <w:r>
        <w:rPr>
          <w:rtl w:val="true"/>
        </w:rPr>
        <w:t>عظمت دستگاه امام حسین علیه السلام</w:t>
      </w:r>
      <w:bookmarkEnd w:id="26"/>
    </w:p>
    <w:p>
      <w:pPr>
        <w:pStyle w:val="BookText"/>
        <w:rPr/>
      </w:pPr>
      <w:r>
        <w:rPr>
          <w:rFonts w:ascii="IRNazanin" w:hAnsi="IRNazanin" w:eastAsia="IRNazanin"/>
          <w:color w:val="111111"/>
          <w:sz w:val="28"/>
          <w:sz w:val="28"/>
          <w:szCs w:val="28"/>
          <w:rtl w:val="true"/>
          <w:lang w:bidi="fa-IR"/>
        </w:rPr>
        <w:t>واقعاً دستگاه امام حسین علیه السلام شگفتی هایی دارد؛ که از عقل ما و فهم ما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ایثار و گذشت امام حسین علیه السلام هم یک ایثار و گذشت ویژه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 است، در راه خدا همه هستیش را، همه برادرهایش، بچه هاش و یارانش را، فدا کند، خودش را فدا کند، استخوان هایش خورد بشود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 و فرزند و خانمان بگذشتی اما آدم نگذشت ز یک دانه گندم</w:t>
      </w:r>
      <w:r>
        <w:rPr>
          <w:rFonts w:eastAsia="IRNazanin" w:cs="IRNazanin"/>
          <w:color w:val="111111"/>
          <w:sz w:val="28"/>
          <w:szCs w:val="28"/>
          <w:rtl w:val="true"/>
          <w:lang w:bidi="fa-IR"/>
        </w:rPr>
        <w:t xml:space="preserve">. </w:t>
      </w:r>
      <w:bookmarkStart w:id="27" w:name="pg20125_228057"/>
    </w:p>
    <w:p>
      <w:pPr>
        <w:pStyle w:val="BookText"/>
        <w:rPr/>
      </w:pPr>
      <w:bookmarkEnd w:id="27"/>
      <w:r>
        <w:rPr>
          <w:rFonts w:ascii="IRNazanin" w:hAnsi="IRNazanin" w:eastAsia="IRNazanin"/>
          <w:color w:val="111111"/>
          <w:sz w:val="28"/>
          <w:sz w:val="28"/>
          <w:szCs w:val="28"/>
          <w:rtl w:val="true"/>
          <w:lang w:bidi="fa-IR"/>
        </w:rPr>
        <w:t>دربهشت خدا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دانه گندم نخور؛ ولی خورد</w:t>
      </w:r>
      <w:r>
        <w:rPr>
          <w:rFonts w:eastAsia="IRNazanin" w:cs="IRNazanin"/>
          <w:color w:val="111111"/>
          <w:sz w:val="28"/>
          <w:szCs w:val="28"/>
          <w:rtl w:val="true"/>
          <w:lang w:bidi="fa-IR"/>
        </w:rPr>
        <w:t>.</w:t>
      </w:r>
    </w:p>
    <w:p>
      <w:pPr>
        <w:pStyle w:val="Heading3"/>
        <w:numPr>
          <w:ilvl w:val="2"/>
          <w:numId w:val="1"/>
        </w:numPr>
        <w:rPr/>
      </w:pPr>
      <w:bookmarkStart w:id="28" w:name="__RefHeading___Toc6852818_2870459653"/>
      <w:bookmarkStart w:id="29" w:name="_Toc10"/>
      <w:bookmarkEnd w:id="28"/>
      <w:r>
        <w:rPr>
          <w:rtl w:val="true"/>
        </w:rPr>
        <w:t>داستانی درباره معنای حقیقی ذبح عظیم در قرآن</w:t>
      </w:r>
      <w:bookmarkEnd w:id="29"/>
    </w:p>
    <w:p>
      <w:pPr>
        <w:pStyle w:val="BookText"/>
        <w:rPr/>
      </w:pPr>
      <w:r>
        <w:rPr>
          <w:rFonts w:ascii="IRNazanin" w:hAnsi="IRNazanin" w:eastAsia="IRNazanin"/>
          <w:color w:val="111111"/>
          <w:sz w:val="28"/>
          <w:sz w:val="28"/>
          <w:szCs w:val="28"/>
          <w:rtl w:val="true"/>
          <w:lang w:bidi="fa-IR"/>
        </w:rPr>
        <w:t>علامه سید محمدحسین تهرانی، در کتاب روح مجرد نقل می کند که یک عالم جلیل القدر در تهران به نام مرحوم سید دری نجف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تهران یک موقعی از منبر پایین می آید؛ یک جوانی از ایشان سئوالی می کند که حافظ یک شعری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 پیر مغانم، زمن مرنج ای شیخ چرا که وعده تو کردی، و او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نجف آبادی می فرماید که منظور از پیر مغان حضرت امیر است و منظور از شیخ حضرت آدم صفی الله است یعنی ای حضرت آدم درست است شما شخصیت بزرگی هستی ولی من یکی مرید حضرت امیر المومنین هستم چرا که وعده تو کردی و او به جا آورد به خاطر اینکه خدا تو بهشت دنیوی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نعمت ها استفاده بکن الا این گندم که شجره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یا آدَمُ اسْكُنْ أَنْتَ وَ زَوْجُكَ الْجَنَّةَ وَ کلاً مِنْها رَغَداً حَیْثُ شِئْتُما وَ لا تَقْرَبا هذِهِ الشَّجَرَةَ فَتَكُونا مِنَ الظَّالِمینَ </w:t>
      </w:r>
      <w:r>
        <w:rPr>
          <w:rStyle w:val="FootnoteAnchor"/>
          <w:rtl w:val="true"/>
        </w:rPr>
        <w:footnoteReference w:id="4"/>
      </w:r>
      <w:r>
        <w:rPr>
          <w:rFonts w:ascii="Amiri" w:hAnsi="Amiri" w:eastAsia="Amiri" w:cs="Amiri"/>
          <w:color w:val="111111"/>
          <w:sz w:val="28"/>
          <w:sz w:val="28"/>
          <w:szCs w:val="28"/>
          <w:rtl w:val="true"/>
          <w:lang w:bidi="ar-SA"/>
        </w:rPr>
        <w:t>اما حضرت آدم و حوا طبق نص قرآنوَ کلاً مِنْها شیطان آمد وسوسه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قسم خورد که من خیر خواه شما هستموَ قاسَمَهُما إِنِّی لَكُما لَمِنَ النَّاصِحینَ </w:t>
      </w:r>
      <w:r>
        <w:rPr>
          <w:rStyle w:val="FootnoteAnchor"/>
          <w:rtl w:val="true"/>
        </w:rPr>
        <w:footnoteReference w:id="5"/>
      </w:r>
      <w:r>
        <w:rPr>
          <w:rFonts w:ascii="IRNazanin" w:hAnsi="IRNazanin" w:eastAsia="IRNazanin"/>
          <w:color w:val="111111"/>
          <w:sz w:val="28"/>
          <w:sz w:val="28"/>
          <w:szCs w:val="28"/>
          <w:rtl w:val="true"/>
          <w:lang w:bidi="fa-IR"/>
        </w:rPr>
        <w:t>حضرت آدم هم فکر نمی کرد که کسی قسم دروغ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صاف و زلال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من خیر خواه شما هستم اگر از این گندم بخورید همیشه در بهشت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از اون میوه ممنوعه خوردند و لباس هایشان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هم بیرونشان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نخور ولی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امیر علیه السلام نفرمود که گندم نخور ولی حضرت امیر علیه السلام در همه عمرش گندم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وعده تو کردی و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نکشد نفس جز ذل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آن نفس کش راسخت گیر </w:t>
      </w:r>
      <w:bookmarkStart w:id="30" w:name="pg20125_228058"/>
    </w:p>
    <w:p>
      <w:pPr>
        <w:pStyle w:val="BookText"/>
        <w:rPr/>
      </w:pPr>
      <w:bookmarkEnd w:id="30"/>
      <w:r>
        <w:rPr>
          <w:rFonts w:ascii="IRNazanin" w:hAnsi="IRNazanin" w:eastAsia="IRNazanin"/>
          <w:color w:val="111111"/>
          <w:sz w:val="28"/>
          <w:sz w:val="28"/>
          <w:szCs w:val="28"/>
          <w:rtl w:val="true"/>
          <w:lang w:bidi="fa-IR"/>
        </w:rPr>
        <w:t xml:space="preserve">هرچه گویم عشق ازآن برتربود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امیر المومنین حیدر بود</w:t>
      </w:r>
    </w:p>
    <w:p>
      <w:pPr>
        <w:pStyle w:val="BookText"/>
        <w:rPr/>
      </w:pPr>
      <w:r>
        <w:rPr>
          <w:rFonts w:ascii="IRNazanin" w:hAnsi="IRNazanin" w:eastAsia="IRNazanin"/>
          <w:color w:val="111111"/>
          <w:sz w:val="28"/>
          <w:sz w:val="28"/>
          <w:szCs w:val="28"/>
          <w:rtl w:val="true"/>
          <w:lang w:bidi="fa-IR"/>
        </w:rPr>
        <w:t>مرحوم دری نجف آبادی فوت می کند، همین شخص که این سئوال را کرده که منظور از این شعر چیست مرحوم نجف آبادی را در عالم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خواب از مرحوم نجف آبادی می پرسد، که آقا شما این دنیا جواب دادی که منظور از پیر مغان حضرت امیر علیه السلام و منظور از شیخ حضرت آدم است آیا اون دنیا که رفتی معنی بهتری هم پیدا کردی؟</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دنیا که آمدم یک معنی بالاتر و بهتری از شعر حافظ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فهماندند که مراد از پیر مغان آقا ابا 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شیخ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دوست داشت در راه او یک قربانی و ذبحی انجام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برایش فدا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ابراهیم علیه السلام امر کرد، که اسماعیل علیه السلام را در راه من قربانی کن حضرت ابراهیم علیه السلام هم اسماعیل علیه السلام را در منی آورد، و واقعاً هم نیتش این بود که قربانی کند</w:t>
      </w:r>
      <w:r>
        <w:rPr>
          <w:rFonts w:eastAsia="IRNazanin" w:cs="IRNazanin"/>
          <w:color w:val="111111"/>
          <w:sz w:val="28"/>
          <w:szCs w:val="28"/>
          <w:rtl w:val="true"/>
          <w:lang w:bidi="fa-IR"/>
        </w:rPr>
        <w:t>.</w:t>
      </w:r>
    </w:p>
    <w:p>
      <w:pPr>
        <w:pStyle w:val="Heading3"/>
        <w:numPr>
          <w:ilvl w:val="2"/>
          <w:numId w:val="1"/>
        </w:numPr>
        <w:rPr/>
      </w:pPr>
      <w:bookmarkStart w:id="31" w:name="__RefHeading___Toc6852820_2870459653"/>
      <w:bookmarkStart w:id="32" w:name="_Toc11"/>
      <w:bookmarkEnd w:id="31"/>
      <w:r>
        <w:rPr>
          <w:rtl w:val="true"/>
        </w:rPr>
        <w:t>سخت ترین امتحان حضرت ابراهیم علیه السلام</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امتحان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مظهر لطافت و احساس خدایی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احساس پدری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گذاشت که سر حضرت اسماعیل علیه السلام را ببرد، خیلی هم فشار آورد، ولی کارد به امر خدا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خداست به آتش امر می کند که گلستان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عصبانی شد؛ کارد را به سنگ زد سنگ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پوست و گوشت نازک حضرت اسماعیل علیه السلام را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می کند که نبر دوست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ببر من باید حرف خدا را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قوچی از قوچ های بهشتی آورد؛ که به جای اسماعیل علیه السلام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Style w:val="FootnoteAnchor"/>
          <w:rtl w:val="true"/>
        </w:rPr>
        <w:footnoteReference w:id="6"/>
      </w:r>
      <w:r>
        <w:rPr>
          <w:rFonts w:ascii="IRNazanin" w:hAnsi="IRNazanin" w:eastAsia="IRNazanin"/>
          <w:color w:val="111111"/>
          <w:sz w:val="28"/>
          <w:sz w:val="28"/>
          <w:szCs w:val="28"/>
          <w:rtl w:val="true"/>
          <w:lang w:bidi="fa-IR"/>
        </w:rPr>
        <w:t>یعنی فدیه دائم به جای ذبح حضرت اسماعیل علیه السلام ذبح بزرگی را بعضی از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ذبح عظیم که جایگزین حضرت اسماعیل علیه السلام شده همان گوسفندی است که از بهشت آوردن</w:t>
      </w:r>
      <w:r>
        <w:rPr>
          <w:rFonts w:eastAsia="IRNazanin" w:cs="IRNazanin"/>
          <w:color w:val="111111"/>
          <w:sz w:val="28"/>
          <w:szCs w:val="28"/>
          <w:rtl w:val="true"/>
          <w:lang w:bidi="fa-IR"/>
        </w:rPr>
        <w:t xml:space="preserve">. </w:t>
      </w:r>
      <w:bookmarkStart w:id="33" w:name="pg20125_228059"/>
    </w:p>
    <w:p>
      <w:pPr>
        <w:pStyle w:val="BookText"/>
        <w:rPr/>
      </w:pPr>
      <w:bookmarkEnd w:id="33"/>
      <w:r>
        <w:rPr>
          <w:rFonts w:ascii="IRNazanin" w:hAnsi="IRNazanin" w:eastAsia="IRNazanin"/>
          <w:color w:val="111111"/>
          <w:sz w:val="28"/>
          <w:sz w:val="28"/>
          <w:szCs w:val="28"/>
          <w:rtl w:val="true"/>
          <w:lang w:bidi="fa-IR"/>
        </w:rPr>
        <w:t>ولی این آیه را روایات ما معنی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 منظور جدم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یک گوسفند بهشتی تعبیر به ذبح عظیم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مشیت خدا بر این تعلق گرفت که حضرت اسماعیل علیه السلام قربانی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امت بعد از پیامبر صلی الله علیه وآله ذبح بزرگی که در راه خدا انجام شد؛ منظور آقا ابا عبدالله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اسماعیل ذبیح الله علیه السلام حضرت امام حسین علیه السلام فدیه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آقای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در این عالم آمدم به من فهماندند که معنی شعر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ابراهیم علیه السلام از من رنجش پیدا نکن؛ شما قرار بود که در راه خدا قربانی بدهی ولی به جای شما امام حسین علیه السلام خودش را، بچه هایش را، برادرهایش را، حضرت ابالفضلش را، که مثل جان خودش است؛ همه اینها را در راه خدا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فِیكَ لِیَسْتَنْقِذَ عِبَادَكَ مِنَ الْجَهَالَةِ وَ حَیْرَةِ الضَّلالَةِ </w:t>
      </w:r>
      <w:r>
        <w:rPr>
          <w:rStyle w:val="FootnoteAnchor"/>
          <w:rtl w:val="true"/>
        </w:rPr>
        <w:footnoteReference w:id="7"/>
      </w:r>
      <w:r>
        <w:rPr>
          <w:rFonts w:ascii="IRNazanin" w:hAnsi="IRNazanin" w:eastAsia="IRNazanin"/>
          <w:color w:val="111111"/>
          <w:sz w:val="28"/>
          <w:sz w:val="28"/>
          <w:szCs w:val="28"/>
          <w:rtl w:val="true"/>
          <w:lang w:bidi="fa-IR"/>
        </w:rPr>
        <w:t>امام حسین علیه السلام یک موی حضرت زینب را با عالمی نمی دهد</w:t>
      </w:r>
      <w:r>
        <w:rPr>
          <w:rFonts w:eastAsia="IRNazanin" w:cs="IRNazanin"/>
          <w:color w:val="111111"/>
          <w:sz w:val="28"/>
          <w:szCs w:val="28"/>
          <w:rtl w:val="true"/>
          <w:lang w:bidi="fa-IR"/>
        </w:rPr>
        <w:t>.</w:t>
      </w:r>
    </w:p>
    <w:p>
      <w:pPr>
        <w:pStyle w:val="Heading3"/>
        <w:numPr>
          <w:ilvl w:val="2"/>
          <w:numId w:val="1"/>
        </w:numPr>
        <w:rPr/>
      </w:pPr>
      <w:bookmarkStart w:id="34" w:name="__RefHeading___Toc6852822_2870459653"/>
      <w:bookmarkStart w:id="35" w:name="_Toc12"/>
      <w:bookmarkEnd w:id="34"/>
      <w:r>
        <w:rPr>
          <w:rtl w:val="true"/>
        </w:rPr>
        <w:t>معنای بذل و بذل امام حسین علیه السلام</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 حضرت زینب علیها السلام را چقدر دوست دارد؟ امام حسین علیه السلام برای چی حاضر می شود که حضرت زینب این همه اسارت و ذلت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حاضر شد؛ تمام این ایثارها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اربعین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به چیزی می گویند، که طرف بدون چشم داشت و طمع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هیچ به برگشتش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خون دلش را در راه خدا برای اینکه بنده ها را از جهالت و گمراهی نجات بدهد،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را سرغ دارم که به پسرش خیلی علاقه دارد ولی وقتی زلزله آمد، اصلاً فراموش کرد که پسری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آمد بعد از این که زلزله تمام شد، یادش آمد که پسری دارد؛ که خیلی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گرفتاری ها معلوم می شود، چه کسی به فکر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ابا عبدالله علیه السلام برای این که بندگان خدا را نجات بدهد، از همه هستیش گذشت</w:t>
      </w:r>
      <w:r>
        <w:rPr>
          <w:rFonts w:eastAsia="IRNazanin" w:cs="IRNazanin"/>
          <w:color w:val="111111"/>
          <w:sz w:val="28"/>
          <w:szCs w:val="28"/>
          <w:rtl w:val="true"/>
          <w:lang w:bidi="fa-IR"/>
        </w:rPr>
        <w:t xml:space="preserve">. </w:t>
      </w:r>
      <w:bookmarkStart w:id="36" w:name="pg20125_228060"/>
    </w:p>
    <w:p>
      <w:pPr>
        <w:pStyle w:val="Heading3"/>
        <w:numPr>
          <w:ilvl w:val="2"/>
          <w:numId w:val="1"/>
        </w:numPr>
        <w:rPr/>
      </w:pPr>
      <w:bookmarkStart w:id="37" w:name="__RefHeading___Toc6852824_2870459653"/>
      <w:bookmarkStart w:id="38" w:name="_Toc13"/>
      <w:bookmarkEnd w:id="36"/>
      <w:bookmarkEnd w:id="37"/>
      <w:r>
        <w:rPr>
          <w:rtl w:val="true"/>
        </w:rPr>
        <w:t>نظر اهل بیت به اشعار و شخصیت حافظ</w:t>
      </w:r>
      <w:bookmarkEnd w:id="38"/>
    </w:p>
    <w:p>
      <w:pPr>
        <w:pStyle w:val="BookText"/>
        <w:rPr/>
      </w:pPr>
      <w:r>
        <w:rPr>
          <w:rFonts w:ascii="IRNazanin" w:hAnsi="IRNazanin" w:eastAsia="IRNazanin"/>
          <w:color w:val="111111"/>
          <w:sz w:val="28"/>
          <w:sz w:val="28"/>
          <w:szCs w:val="28"/>
          <w:rtl w:val="true"/>
          <w:lang w:bidi="fa-IR"/>
        </w:rPr>
        <w:t>یکی از اساتید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شعرهای حافظ می توانم آیه یا روایت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روزهای آخر محضر آیت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غزلیات حافظ را می خواند و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الایا ایها الساقی ادرکأسا و ناولها که عشق آسان نموداول ولی افتاد مشکلها</w:t>
      </w:r>
    </w:p>
    <w:p>
      <w:pPr>
        <w:pStyle w:val="BookText"/>
        <w:rPr/>
      </w:pPr>
      <w:r>
        <w:rPr>
          <w:rFonts w:ascii="IRNazanin" w:hAnsi="IRNazanin" w:eastAsia="IRNazanin"/>
          <w:color w:val="111111"/>
          <w:sz w:val="28"/>
          <w:sz w:val="28"/>
          <w:szCs w:val="28"/>
          <w:rtl w:val="true"/>
          <w:lang w:bidi="fa-IR"/>
        </w:rPr>
        <w:t>آیت الله اراکی در سن شست سالگی یک عمری مرجع و شیخ الفقها باز هم انسش با شعرهای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دیدم که امام زمان آمد حجره من، همه کتاب ها را بیرون گذاشت؛ ولی قرآن و حافظ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میزا مرشد چلویی از دوستان شیخ رجب علی خیاط بوده، آدم بسیار فوق العاده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ایشان توسل می کند به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شما می خواهم که طبع شعر حافظ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علیه السلام را در عالم رؤیا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عنایت ویژه است؛ به کسی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ویژه این شخصیت است</w:t>
      </w:r>
      <w:r>
        <w:rPr>
          <w:rFonts w:eastAsia="IRNazanin" w:cs="IRNazanin"/>
          <w:color w:val="111111"/>
          <w:sz w:val="28"/>
          <w:szCs w:val="28"/>
          <w:rtl w:val="true"/>
          <w:lang w:bidi="fa-IR"/>
        </w:rPr>
        <w:t>.</w:t>
      </w:r>
    </w:p>
    <w:p>
      <w:pPr>
        <w:pStyle w:val="Heading3"/>
        <w:numPr>
          <w:ilvl w:val="2"/>
          <w:numId w:val="1"/>
        </w:numPr>
        <w:rPr/>
      </w:pPr>
      <w:bookmarkStart w:id="39" w:name="__RefHeading___Toc6852826_2870459653"/>
      <w:bookmarkStart w:id="40" w:name="_Toc14"/>
      <w:bookmarkEnd w:id="39"/>
      <w:r>
        <w:rPr>
          <w:rtl w:val="true"/>
        </w:rPr>
        <w:t>لیل طلب آب امام از دشمن</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شاه آبادی استاد امام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شمر تقاضای آب کرده، این مسئله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از دشمن تقاضای آب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مقاتل ما نوشته اند که تقاضا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 آبادی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حضرت تقاضای آب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ذلت تقاضا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دوستت هم رونینداز، تقاضایی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حسین علیه السلام نمی توانست یک ساعت تحمل کند؟ به دشمنش، آن هم دشمنی مثل شمر رونیندازد؟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برای این بوده دست طرف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محتاج کمک </w:t>
      </w:r>
      <w:bookmarkStart w:id="41" w:name="pg20125_228061"/>
    </w:p>
    <w:p>
      <w:pPr>
        <w:pStyle w:val="BookText"/>
        <w:rPr/>
      </w:pPr>
      <w:bookmarkEnd w:id="41"/>
      <w:r>
        <w:rPr>
          <w:rFonts w:ascii="Amiri" w:hAnsi="Amiri" w:eastAsia="Amiri" w:cs="Amiri"/>
          <w:color w:val="111111"/>
          <w:sz w:val="28"/>
          <w:sz w:val="28"/>
          <w:szCs w:val="28"/>
          <w:rtl w:val="true"/>
          <w:lang w:bidi="ar-SA"/>
        </w:rPr>
        <w:t>خلق باشد، به درد نمی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معتقدیم امامعَیْنَ الْحَیَاةِ </w:t>
      </w:r>
      <w:r>
        <w:rPr>
          <w:rStyle w:val="FootnoteAnchor"/>
          <w:rtl w:val="true"/>
        </w:rPr>
        <w:footnoteReference w:id="8"/>
      </w:r>
      <w:r>
        <w:rPr>
          <w:rFonts w:ascii="IRNazanin" w:hAnsi="IRNazanin" w:eastAsia="IRNazanin"/>
          <w:color w:val="111111"/>
          <w:sz w:val="28"/>
          <w:sz w:val="28"/>
          <w:szCs w:val="28"/>
          <w:rtl w:val="true"/>
          <w:lang w:bidi="fa-IR"/>
        </w:rPr>
        <w:t>است، سر چشمه حیات هستند، همه چیز سر سفر امام است، همه 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همه به امام بند هست</w:t>
      </w:r>
      <w:r>
        <w:rPr>
          <w:rFonts w:eastAsia="IRNazanin" w:cs="IRNazanin"/>
          <w:color w:val="111111"/>
          <w:sz w:val="28"/>
          <w:szCs w:val="28"/>
          <w:rtl w:val="true"/>
          <w:lang w:bidi="fa-IR"/>
        </w:rPr>
        <w:t>.</w:t>
      </w:r>
    </w:p>
    <w:p>
      <w:pPr>
        <w:pStyle w:val="Heading3"/>
        <w:numPr>
          <w:ilvl w:val="2"/>
          <w:numId w:val="1"/>
        </w:numPr>
        <w:rPr/>
      </w:pPr>
      <w:bookmarkStart w:id="42" w:name="__RefHeading___Toc6852828_2870459653"/>
      <w:bookmarkStart w:id="43" w:name="_Toc15"/>
      <w:bookmarkEnd w:id="42"/>
      <w:r>
        <w:rPr>
          <w:rtl w:val="true"/>
        </w:rPr>
        <w:t>معنای هل من ناصر امام حسین علیه السلام</w:t>
      </w:r>
      <w:bookmarkEnd w:id="43"/>
    </w:p>
    <w:p>
      <w:pPr>
        <w:pStyle w:val="BookText"/>
        <w:rPr/>
      </w:pPr>
      <w:r>
        <w:rPr>
          <w:rFonts w:ascii="Amiri" w:hAnsi="Amiri" w:eastAsia="Amiri" w:cs="Amiri"/>
          <w:color w:val="111111"/>
          <w:sz w:val="28"/>
          <w:sz w:val="28"/>
          <w:szCs w:val="28"/>
          <w:rtl w:val="true"/>
          <w:lang w:bidi="ar-SA"/>
        </w:rPr>
        <w:t>امام وقتی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هَل مِن ناصِرٍ یَنصُرُنى </w:t>
      </w:r>
      <w:r>
        <w:rPr>
          <w:rStyle w:val="FootnoteAnchor"/>
          <w:rtl w:val="true"/>
        </w:rPr>
        <w:footnoteReference w:id="9"/>
      </w:r>
      <w:r>
        <w:rPr>
          <w:rFonts w:ascii="IRNazanin" w:hAnsi="IRNazanin" w:eastAsia="IRNazanin"/>
          <w:color w:val="111111"/>
          <w:sz w:val="28"/>
          <w:sz w:val="28"/>
          <w:szCs w:val="28"/>
          <w:rtl w:val="true"/>
          <w:lang w:bidi="fa-IR"/>
        </w:rPr>
        <w:t xml:space="preserve">ظاهرش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من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حقیقیش این است چه کسی است، که من یاریش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نرود،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آب بدهد، رحم کند، رحمت اورا می گیرد</w:t>
      </w:r>
      <w:r>
        <w:rPr>
          <w:rFonts w:eastAsia="IRNazanin" w:cs="IRNazanin"/>
          <w:color w:val="111111"/>
          <w:sz w:val="28"/>
          <w:szCs w:val="28"/>
          <w:rtl w:val="true"/>
          <w:lang w:bidi="fa-IR"/>
        </w:rPr>
        <w:t>.</w:t>
      </w:r>
    </w:p>
    <w:p>
      <w:pPr>
        <w:pStyle w:val="Heading3"/>
        <w:numPr>
          <w:ilvl w:val="2"/>
          <w:numId w:val="1"/>
        </w:numPr>
        <w:rPr/>
      </w:pPr>
      <w:bookmarkStart w:id="44" w:name="__RefHeading___Toc6852830_2870459653"/>
      <w:bookmarkStart w:id="45" w:name="_Toc16"/>
      <w:bookmarkEnd w:id="44"/>
      <w:r>
        <w:rPr>
          <w:rtl w:val="true"/>
        </w:rPr>
        <w:t>محبت فوق العاده امام حسین علیه السلام</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رحم کند، رحمت خدا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شاه آبادی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اگر به شمر فرموده بود، که به من آب بده پیش جدم از تو شفاعت کنم،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می خواهد سفره رحمتش را پهن کند؛ شمر هم در سر اون سفره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اگر آب می داد دیگر موفق به کشتن حضرت علیه السلام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 کرد و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می گشت رحمت خدا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 را می آورد، که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رحمت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آب بده تا از تو در پیش جدم رسول الله صلی الله علیه وآله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درهم یزید را با شفاعت جدت تو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خواهد، حتی خبیثترین آدمها را هم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حسین علیه السلام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چطور خلق دل باخته امام حسین علیه السلام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طور دل باختگی را نشان داد که خلق این طور دلباخته شده اند</w:t>
      </w:r>
      <w:r>
        <w:rPr>
          <w:rFonts w:eastAsia="IRNazanin" w:cs="IRNazanin"/>
          <w:color w:val="111111"/>
          <w:sz w:val="28"/>
          <w:szCs w:val="28"/>
          <w:rtl w:val="true"/>
          <w:lang w:bidi="fa-IR"/>
        </w:rPr>
        <w:t xml:space="preserve">. </w:t>
      </w:r>
      <w:bookmarkStart w:id="46" w:name="pg20125_228062"/>
    </w:p>
    <w:p>
      <w:pPr>
        <w:pStyle w:val="Heading3"/>
        <w:numPr>
          <w:ilvl w:val="2"/>
          <w:numId w:val="1"/>
        </w:numPr>
        <w:rPr/>
      </w:pPr>
      <w:bookmarkStart w:id="47" w:name="__RefHeading___Toc6852832_2870459653"/>
      <w:bookmarkStart w:id="48" w:name="_Toc17"/>
      <w:bookmarkEnd w:id="46"/>
      <w:bookmarkEnd w:id="47"/>
      <w:r>
        <w:rPr>
          <w:rtl w:val="true"/>
        </w:rPr>
        <w:t>نوکری در دستگاه امام حسین علیه السلام</w:t>
      </w:r>
      <w:bookmarkEnd w:id="48"/>
    </w:p>
    <w:p>
      <w:pPr>
        <w:pStyle w:val="BookText"/>
        <w:rPr/>
      </w:pPr>
      <w:r>
        <w:rPr>
          <w:rFonts w:ascii="IRNazanin" w:hAnsi="IRNazanin" w:eastAsia="IRNazanin"/>
          <w:color w:val="111111"/>
          <w:sz w:val="28"/>
          <w:sz w:val="28"/>
          <w:szCs w:val="28"/>
          <w:rtl w:val="true"/>
          <w:lang w:bidi="fa-IR"/>
        </w:rPr>
        <w:t>یک عالمی در منزلش مجلس روضه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هایش رفقایش شاگردانش می آمدند در منزلش پذیرایی می کردند یک روز رفقا و شاگرداش نیامدند بچه هایش هم نبودند آقا عبایش را گذاشت کنار خودش از مردم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حضرت زهرا علیها السلام را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امروز تو نوکر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دستگاه اهل بیت علیهم السلام و امام حسین علیه السلام باید خودت را بشکنی، جارو کشی کنی، کفش جفت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کمپانی، استاد آیت الله بهجت و خیلی از بزرگان، خودش کفش جفت می کرد، چایی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آیت الله، فیلسوف و چی و 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کارهای ما نگرفت، ولی این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 در این خانه برای ما ثبت بشود</w:t>
      </w:r>
      <w:r>
        <w:rPr>
          <w:rFonts w:eastAsia="IRNazanin" w:cs="IRNazanin"/>
          <w:color w:val="111111"/>
          <w:sz w:val="28"/>
          <w:szCs w:val="28"/>
          <w:rtl w:val="true"/>
          <w:lang w:bidi="fa-IR"/>
        </w:rPr>
        <w:t>.</w:t>
      </w:r>
    </w:p>
    <w:p>
      <w:pPr>
        <w:pStyle w:val="Heading3"/>
        <w:numPr>
          <w:ilvl w:val="2"/>
          <w:numId w:val="1"/>
        </w:numPr>
        <w:rPr/>
      </w:pPr>
      <w:bookmarkStart w:id="49" w:name="__RefHeading___Toc6852834_2870459653"/>
      <w:bookmarkStart w:id="50" w:name="_Toc18"/>
      <w:bookmarkEnd w:id="49"/>
      <w:r>
        <w:rPr>
          <w:rtl w:val="true"/>
        </w:rPr>
        <w:t>دیدار امام حسین علیه السلام از خادمش هنگام مرگ</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یک تارجری بود؛ که خیلی به امام حسین علیه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مجلس امام حسین علیه السلام چایی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چایی ریز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مریض شد، توی 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دیگراز خانه نمی توانست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هم یکی از بچه هایش میرفت پرستاریش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یکی از پسرهایش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دیدم آقام حالش خیلی منقلب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حالتان خوب نیست، می خواهید بروم دکتر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ما از دکتر گذشته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را داری، ماشین را آماده کنم، ببرمت به زیارت امام هشتم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خیلی رفتم، حالا نوبت آن هاست، که به دیدن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حال پدرم خیلی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با زحمت بلند شد، مؤدب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شما که حال نشستن نداری، دراز بکش،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فرزندم مگر چشمانت نمی بیند، آقا امام حسین علیه السلام به دیدن من آمده، من به احترام اربابم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دادالسَّلامُ عَلَیْكَ یَا أَبَا عَبْدِ اللَّهِ </w:t>
      </w:r>
      <w:r>
        <w:rPr>
          <w:rStyle w:val="FootnoteAnchor"/>
          <w:rtl w:val="true"/>
        </w:rPr>
        <w:footnoteReference w:id="10"/>
      </w:r>
      <w:r>
        <w:rPr>
          <w:rFonts w:ascii="IRNazanin" w:hAnsi="IRNazanin" w:eastAsia="IRNazanin"/>
          <w:color w:val="111111"/>
          <w:sz w:val="28"/>
          <w:sz w:val="28"/>
          <w:szCs w:val="28"/>
          <w:rtl w:val="true"/>
          <w:lang w:bidi="fa-IR"/>
        </w:rPr>
        <w:t>بعد هم دراز کشید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آقا امام حسین علیه السلام در لحظه آخر به دیدنش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مصیبت اربعین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اسرا 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زائری که در روز اربعین به زیارت امام حسین علیه السلام رفت، جابر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جابر را گرفتم و روی خاک قبر ابا عبدالله علیه السلام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جابر گریه کرد و ناله کرد،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به صورتش زدم، به هوشش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صدا زد یا حسین علیه السلام یا حسین علیه السلام یا حسین علیه السلام صد زد آقا جان من پیرغلام شما 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زیارت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عرض ارادت می کردم جواب من را می دادی، ولی الان حبیب لایجیب حبیبه چرا دوست جواب دوستش را نمی دهد؟ خودش به خودش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چه انتظار داری از اون حسینی که بدن مقدسش قطعه قطعه در کربلا، سر مبارکش با بالای نیزه بین بدن و سرش فرسخ ها فاصله افتاده جواب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آقا علیه السلام نجوا می کرد؛ که صدای زنگ قافله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گمانم کربلا شد عمه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مشک و ناب عنبرآید</w:t>
      </w:r>
    </w:p>
    <w:p>
      <w:pPr>
        <w:pStyle w:val="BookText"/>
        <w:rPr/>
      </w:pPr>
      <w:r>
        <w:rPr>
          <w:rFonts w:ascii="IRNazanin" w:hAnsi="IRNazanin" w:eastAsia="IRNazanin"/>
          <w:color w:val="111111"/>
          <w:sz w:val="28"/>
          <w:sz w:val="28"/>
          <w:szCs w:val="28"/>
          <w:rtl w:val="true"/>
          <w:lang w:bidi="fa-IR"/>
        </w:rPr>
        <w:t xml:space="preserve">مهار ناقه را یک دم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لیلا اکبر آید</w:t>
      </w:r>
    </w:p>
    <w:p>
      <w:pPr>
        <w:pStyle w:val="BookText"/>
        <w:rPr/>
      </w:pPr>
      <w:r>
        <w:rPr>
          <w:rFonts w:ascii="IRNazanin" w:hAnsi="IRNazanin" w:eastAsia="IRNazanin"/>
          <w:color w:val="111111"/>
          <w:sz w:val="28"/>
          <w:sz w:val="28"/>
          <w:szCs w:val="28"/>
          <w:rtl w:val="true"/>
          <w:lang w:bidi="fa-IR"/>
        </w:rPr>
        <w:t xml:space="preserve">به گوشم عمه از گهواره 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سحرا صدای اصغر آید</w:t>
      </w:r>
    </w:p>
    <w:p>
      <w:pPr>
        <w:pStyle w:val="BookText"/>
        <w:rPr/>
      </w:pPr>
      <w:r>
        <w:rPr>
          <w:rFonts w:ascii="IRNazanin" w:hAnsi="IRNazanin" w:eastAsia="IRNazanin"/>
          <w:color w:val="111111"/>
          <w:sz w:val="28"/>
          <w:sz w:val="28"/>
          <w:szCs w:val="28"/>
          <w:rtl w:val="true"/>
          <w:lang w:bidi="fa-IR"/>
        </w:rPr>
        <w:t xml:space="preserve">چهل روزاست گشته ذکرزینب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وای حسینم وای حسینا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تجدید خاطره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وارد سرزمین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ها پیاده شدند یکی سراغ قبر عمو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سراغ قبر برادر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قبر طفل شش ماه را سراغ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شاید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روز عاشورا نبودی همین جا بود؛ جوان های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بود، طفل شیر </w:t>
      </w:r>
      <w:bookmarkStart w:id="51" w:name="pg20125_228064"/>
    </w:p>
    <w:p>
      <w:pPr>
        <w:pStyle w:val="BookText"/>
        <w:rPr/>
      </w:pPr>
      <w:bookmarkEnd w:id="51"/>
      <w:r>
        <w:rPr>
          <w:rFonts w:ascii="IRNazanin" w:hAnsi="IRNazanin" w:eastAsia="IRNazanin"/>
          <w:color w:val="111111"/>
          <w:sz w:val="28"/>
          <w:sz w:val="28"/>
          <w:szCs w:val="28"/>
          <w:rtl w:val="true"/>
          <w:lang w:bidi="fa-IR"/>
        </w:rPr>
        <w:t>خواره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پدر ما ابا عبدالله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خیمه های ما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بی زینب، داغش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خودش را روی قبر ابا عبدالله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 واحبیب قلب رسول الله یک وقت دیدن بی بی دست برد قریبان چاک کرد</w:t>
      </w:r>
      <w:r>
        <w:rPr>
          <w:rFonts w:eastAsia="IRNazanin" w:cs="IRNazanin"/>
          <w:color w:val="111111"/>
          <w:sz w:val="28"/>
          <w:szCs w:val="28"/>
          <w:rtl w:val="true"/>
          <w:lang w:bidi="fa-IR"/>
        </w:rPr>
        <w:t>.</w:t>
      </w:r>
    </w:p>
    <w:p>
      <w:pPr>
        <w:pStyle w:val="Heading3"/>
        <w:numPr>
          <w:ilvl w:val="2"/>
          <w:numId w:val="1"/>
        </w:numPr>
        <w:rPr/>
      </w:pPr>
      <w:bookmarkStart w:id="52" w:name="__RefHeading___Toc6852836_2870459653"/>
      <w:bookmarkStart w:id="53" w:name="_Toc19"/>
      <w:bookmarkEnd w:id="52"/>
      <w:r>
        <w:rPr>
          <w:rtl w:val="true"/>
        </w:rPr>
        <w:t>پی نوشت</w:t>
      </w:r>
      <w:r>
        <w:rPr>
          <w:rtl w:val="true"/>
        </w:rPr>
        <w:t>:</w:t>
      </w:r>
      <w:bookmarkEnd w:id="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عن الشیعة و شفاعة أئمتهم صلوات الله علیهم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زیارت اربعین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روز حضرت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ازنویسندگان</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و چهرههای عاشورایى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زیارت عاشوراء معروفه</w:t>
      </w:r>
    </w:p>
    <w:p>
      <w:pPr>
        <w:pStyle w:val="Heading2"/>
        <w:numPr>
          <w:ilvl w:val="1"/>
          <w:numId w:val="1"/>
        </w:numPr>
        <w:rPr/>
      </w:pPr>
      <w:bookmarkStart w:id="54" w:name="__RefHeading___Toc6852838_2870459653"/>
      <w:bookmarkStart w:id="55" w:name="_Toc20"/>
      <w:bookmarkEnd w:id="54"/>
      <w:r>
        <w:rPr>
          <w:rtl w:val="true"/>
        </w:rPr>
        <w:t>دلایل اهمیت اربعین درفرهنگ اسلامی</w:t>
      </w:r>
      <w:r>
        <w:rPr>
          <w:rtl w:val="true"/>
        </w:rPr>
        <w:t>:</w:t>
      </w:r>
      <w:bookmarkEnd w:id="55"/>
    </w:p>
    <w:p>
      <w:pPr>
        <w:pStyle w:val="Heading3"/>
        <w:numPr>
          <w:ilvl w:val="2"/>
          <w:numId w:val="1"/>
        </w:numPr>
        <w:rPr/>
      </w:pPr>
      <w:bookmarkStart w:id="56" w:name="__RefHeading___Toc6852840_2870459653"/>
      <w:bookmarkStart w:id="57" w:name="_Toc21"/>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عدد چهل از ظاهر قرآن و روایات چنین بر می آید كه دارای اسراری باشد در قرآن سوره بقره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واعَدْنا مُوسى أَرْبَعینَ</w:t>
      </w:r>
    </w:p>
    <w:p>
      <w:pPr>
        <w:pStyle w:val="BookText"/>
        <w:rPr/>
      </w:pPr>
      <w:r>
        <w:rPr>
          <w:rFonts w:ascii="Amiri" w:hAnsi="Amiri" w:eastAsia="Amiri" w:cs="Amiri"/>
          <w:color w:val="111111"/>
          <w:sz w:val="28"/>
          <w:sz w:val="28"/>
          <w:szCs w:val="28"/>
          <w:rtl w:val="true"/>
          <w:lang w:bidi="ar-SA"/>
        </w:rPr>
        <w:t xml:space="preserve">لَیْلَةً ثُمَّ اتَّخَذْتُمُ الْعِجْلَ مِنْ بَعْدِهِ وَ أَنْتُمْ ظالِمُونَ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قالَ فَإِنَّها مُحَرَّمَةٌ عَلَیْهِمْ أَرْبَعینَ سَنَةً یَتیهُونَ فِی الْأَرْضِ فَلا تَأْسَ عَلَى الْقَوْمِ الْفاسِقینَ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واعَدْنا مُوسى ثَلاثینَ لَیْلَةً وَ أَتْمَمْناها بِعَشْرٍ فَتَمَّ میقاتُ رَبِّهِ أَرْبَعینَ لَیْلَةً وَ قالَ مُوسى لِأَخیهِ هارُونَ اخْلُفْنی فی قَوْمی وَ أَصْلِحْ وَ لا تَتَّبِعْ سَبیلَ الْمُفْسِدینَ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موسی چهل شب وعده گذاشتیم و او به میعادگاه برای گرفتن فرمان های الهی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وعده الهی كه موسی در آن به دیدار خداوند برای گرفتن دستور و الواح رفت چهل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چهل شب موسی به طور رفت و با خداوند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چهل روز برای موسی وعده داد که به مناجات بپردازد؛ تا الواح مهم رسالت به دست اوبرسد وموسی تا تحقق این وعده به میقات رفت وچهل شب کراراً مستمراً ولاینقطع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وَصَّیْنَا الْإِنْسانَ بِوالِدَیْهِ إِحْساناً حَمَلَتْهُ أُمُّهُ كُرْهاً وَ وَضَعَتْهُ كُرْهاً وَ حَمْلُهُ وَ فِصالُهُ ثَلاثُونَ شَهْراً حَتَّى إِذا بَلَغَ أَشُدَّهُ وَ بَلَغَ أَرْبَعینَ سَنَةً قالَ رَبِّ أَوْزِعْنی أَنْ أَشْكُرَ نِعْمَتَكَ الَّتی أَنْعَمْتَ عَلَیَّ وَ عَلى والِدَیَّ وَ أَنْ أَعْمَلَ صالِحاً تَرْضاهُ وَ أَصْلِحْ لی فی ذُرِّیَّتی إِنِّی تُبْتُ إِلَیْكَ وَ إِنِّی مِنَ الْمُسْلِمینَ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وقتی انسان به سن چهل سالگی می رسد از خداوند می خواهد توفیق شكرگزاری از نعمت هایش را به او بدهد و خواستار توفیق انجام عمل صالح از خداوند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در سن چهل سالگی به مرحلهای از رشد و ایمان می رسد كه نوعی تكامل و بلوغ است لذا در روایات آمده هركس تا سن چهل سالگی گناه كند و توبه نكند امكان بازگشت برای او سخت است </w:t>
      </w:r>
      <w:r>
        <w:rPr>
          <w:rStyle w:val="FootnoteAnchor"/>
          <w:rtl w:val="true"/>
        </w:rPr>
        <w:footnoteReference w:id="15"/>
      </w:r>
      <w:r>
        <w:rPr>
          <w:rFonts w:ascii="IRNazanin" w:hAnsi="IRNazanin" w:eastAsia="IRNazanin"/>
          <w:color w:val="111111"/>
          <w:sz w:val="28"/>
          <w:sz w:val="28"/>
          <w:szCs w:val="28"/>
          <w:rtl w:val="true"/>
          <w:lang w:bidi="fa-IR"/>
        </w:rPr>
        <w:t>و همچنین نقل شده هركس كه چهل سال بر او بگذرد نیکی هایش به بدی‌هایش غلبه نكند و جهت گیری هایش به سوی خوبی ها نباشد جایش دوزخ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برخی از انبیاء درچهل سالگی بوده است؛ این ها همه نشان می دهد که اربعین وچهل روز وجهل سال درفرهنگ اسلامی بدون حکمت نیست وعدد بلوغ </w:t>
      </w:r>
    </w:p>
    <w:p>
      <w:pPr>
        <w:pStyle w:val="BookText"/>
        <w:rPr/>
      </w:pPr>
      <w:r>
        <w:rPr>
          <w:rFonts w:ascii="IRNazanin" w:hAnsi="IRNazanin" w:eastAsia="IRNazanin"/>
          <w:color w:val="111111"/>
          <w:sz w:val="28"/>
          <w:sz w:val="28"/>
          <w:szCs w:val="28"/>
          <w:rtl w:val="true"/>
          <w:lang w:bidi="fa-IR"/>
        </w:rPr>
        <w:t>وتکامل خاص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مَنْ حَفِظَ مِنْ أَحَادِیثِنَا أَرْبَعِینَ حَدِیثاً بَعَثَهُ اللَّهُ یَوْمَ الْقِیَامَةِ عَالِماً فَقِیهاً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چهل حدیث از احادیث ما حفظ کند روزقیامت ازفقها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ازفقیه بودن برخورداری از درجات وامتیازات فقیه درنزد پروردگار وجایگاه رفیع فقاهت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مشخص کردن حدود همسایه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قَالَ رَسُولُ اللَّهِ ص كُلُّ أَرْبَعِینَ دَاراً جِیرَانٌ مِنْ بَیْنِ یَدَیْهِ وَ مِنْ خَلْفِهِ وَ عَنْ یَمِینِهِ وَ عَنْ شِمَالِهِ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پیامبراکرم حدود همسایه را تا چهل خانه ازچپ وراست ومقابل وپشت سر برشمرده که دارای حق همسایگی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هربنده ای چهل سپر وپناهگاه درپیشگاه خداوند دارد مادامی که چهل گناه مرتکب شود تا از این امنگاه خارج شود؛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اسلام عدد چهل دارای اسراری است كه آن را مهم جلوه می کند و در فرهنگ 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مشهوری است و در شعر و ادب فارسی نیز ترکیب هایی از این كلمه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نیز عدد چهل از جایگاه ویژهای برخوردار است در روایات اسلامی عدد چهل فراوان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كسی كه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خالص برای خدا شود چشمه های حكمت از قلبش بر زبانش جاری می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جَعْفَرٍ ع قَالَ مَا أَخْلَصَ الْعَبْدُ الْإِیمَانَ بِاللَّهِ عَزَّ وَ جَلَّ أَرْبَعِینَ یَوْماً أَوْ قَالَ مَا أَجْمَلَ عَبْدٌ ذِكْرَ اللَّهِ عَزَّ وَ جَلَّ أَرْبَعِینَ یَوْماً إِلَّا زَهَّدَهُ اللَّهُ عَزَّ وَ جَلَّ فِی الدُّنْیَا وَ بَصَّرَهُ دَاءَهَا وَ دَوَاءَهَا فَأَثْبَتَ الْحِكْمَةَ فِی قَلْبِهِ وَ أَنْطَقَ بِهَا لِسَانَهُ ثُمَّ تَلَا إِنَّ الَّذِینَ اتَّخَذُوا الْعِجْلَ سَیَنالُهُمْ غَضَبٌ مِنْ رَبِّهِمْ وَ ذِلَّةٌ فِی الْحَیاةِ الدُّنْیا وَ كَذلِكَ نَجْزِی الْمُفْتَرِینَ فَلَا تَرَى صَاحِبَ بِدْعَةٍ إِلَّا ذَلِیلًا وَ مُفْتَرِیاً عَلَى اللَّهِ عَزَّ وَ جَلَّ وَ عَلَى رَسُولِهِ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صالح مازندرانی، شرح اصول كافی،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bookmarkStart w:id="58" w:name="pg20125_228067"/>
    </w:p>
    <w:p>
      <w:pPr>
        <w:pStyle w:val="BookText"/>
        <w:rPr/>
      </w:pPr>
      <w:bookmarkEnd w:id="58"/>
      <w:r>
        <w:rPr>
          <w:rFonts w:ascii="Amiri" w:hAnsi="Amiri" w:eastAsia="Amiri" w:cs="Amiri"/>
          <w:color w:val="111111"/>
          <w:sz w:val="28"/>
          <w:sz w:val="28"/>
          <w:szCs w:val="28"/>
          <w:rtl w:val="true"/>
          <w:lang w:bidi="ar-SA"/>
        </w:rPr>
        <w:t>ص وَ عَلَى أَهْلِ بَیْتِهِ ص إِلَّا 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عدد اربعین وچله گرفتن در سیر وسلوک ورسیدن به مدارج معنوی در منابع اسلامی دارای جایگاه پذیرفته شده است؛ براین اساس در فرهنگ اسلامی نیز جایگاه یافته است؛ عرفا وصلحا در تقید به مناسک ورسیدن به مراتب به این عدد توجه داشتهاند ودیرینه ی آن به پیش از اسلام بر می گردد؛ اما در فرهنگ اسلامی با تاکید روایات جایگاه شاخص به خود گرفته است؛ اربعین حسینی که نکو داشت اربعین شهدای کربلاست نیز جایگاه ممتاز یافته تا جائیکه امام حسن عسكری علیه السلام در باره زیارت امام حسین در روز اربعین تاکید فرمود واز این ره آورد انسجام وهویت شیعه را سامان داد؛ آن حضرت در روایتی كه در منابع معتبر شیعه گزارش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پنج نشانه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انگشتری در دست راست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خاك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در نماز</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تنها مدرك معتبری است كه جدای از خود زیارت اربعین كه در ادعیه و منابع دعا آمده به اربعین امام حسین علیه السلام و بزرگداشت آن روز تصریح كرده است </w:t>
      </w:r>
      <w:r>
        <w:rPr>
          <w:rStyle w:val="FootnoteAnchor"/>
          <w:rtl w:val="true"/>
        </w:rPr>
        <w:footnoteReference w:id="17"/>
      </w:r>
    </w:p>
    <w:p>
      <w:pPr>
        <w:pStyle w:val="Heading3"/>
        <w:numPr>
          <w:ilvl w:val="2"/>
          <w:numId w:val="1"/>
        </w:numPr>
        <w:rPr/>
      </w:pPr>
      <w:bookmarkStart w:id="59" w:name="__RefHeading___Toc6852842_2870459653"/>
      <w:bookmarkStart w:id="60" w:name="_Toc22"/>
      <w:bookmarkEnd w:id="59"/>
      <w:r>
        <w:rPr>
          <w:rtl w:val="true"/>
        </w:rPr>
        <w:t>امام عسگری و جایگاه اربعین دراحیاء و انسجام شیعه</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که مورد تاکید امام عسگری است؛ باتوجه به اینکه دوره امامت حضرت به لحاظ سیاسی واجتماعی شرایط خاص دارد وشیعه نیاز دارد به اینکه نمادهای خودرا علنی کند چون دورهی حضور امامت بعد از امام عسگری پایان یافته ودوره ی غیبت صغری وکبری شروع می شود؛ لذا شیعه باید انسجام خودرا دراین نمادها نشان بدهد واز نظرجمعیتی شاخص داشته باشد واظهار وجود کند وگرنه اگر شعارها ونمادهای خودرا علنی نکند ممکن است درطول تاریخ راه گم شود وتشیع مانند دیگر فرقه ها ازنظر عقیدتی وبا توجه به غیبت امام به حسب شرایط سخت ازبین برود؛ امام عسگری بقای شیعه را به زیارت اربعین امام حسین پیوند می دهد از آنرو که نهضت امام حسین عامل بقا وحیات اسلام وشیعه که راه اصیل اسلام ناب</w:t>
      </w:r>
      <w:bookmarkStart w:id="61" w:name="pg20125_228068"/>
    </w:p>
    <w:p>
      <w:pPr>
        <w:pStyle w:val="BookText"/>
        <w:rPr/>
      </w:pPr>
      <w:bookmarkEnd w:id="61"/>
      <w:r>
        <w:rPr>
          <w:rFonts w:ascii="IRNazanin" w:hAnsi="IRNazanin" w:eastAsia="IRNazanin"/>
          <w:color w:val="111111"/>
          <w:sz w:val="28"/>
          <w:sz w:val="28"/>
          <w:szCs w:val="28"/>
          <w:rtl w:val="true"/>
          <w:lang w:bidi="fa-IR"/>
        </w:rPr>
        <w:t>است بوده لذا امام می خواهد با همان شعارهای حسینی نهضت زنده باشد هدف ها وشعارهای امام حسین زنده بماند؛ لذا ویژه گی های خاص شیعه را بر می شمارد ومرزهارا مشخص می نماید تا شیعه ازحیات و پویایی برخوردار واز دیگر گروه ها متمایز باشد؛ اگرامام نمادهای شیعه را درپویایی وحضور میداند؛ ازاین نوع نگاه می توان فهمید شیعه می تواند انسجام خودرا درحضور درصحنه های عبادی جمعی وعلنی برپاکردن فرایض دینی ازنمازهای جمعه وجماعت وحج وزیارت وشرکت در دعای کمیل وتوسل ودعای ندبه امام حسین علیه السلام که روز اربعین درکربلا با حضور میلیونی محسوس وآشکار است؛ امام عسگری اتحاد وانسجام را پیرامون امام حسین قابل دسترسی می داند؛ لذا به سوی اربعین وزیارت اربعین انگشت نشانه می برد؛ انگار امام عظمت امروز شیعه را تجسم کرده وبرای خلاصی ورهایی انسان امروز از بدبختی های دوره ی غیبت به اربعین وعظمت امام حسین علیه السلام اشاره می فرماید؛ زنده داشت اربعین زنده داشت امام حسین علیه السلام ونهضت عاشورا وکربلا با تمام محتوای نهضت حسینی است؛ لذا شیعه امروز با سرافرازی به نهضت حسین علیه السلام می نگرد واز آن درانسجام اسلامی وبرادری واتحاد بهره مند می گردد</w:t>
      </w:r>
      <w:r>
        <w:rPr>
          <w:rFonts w:eastAsia="IRNazanin" w:cs="IRNazanin"/>
          <w:color w:val="111111"/>
          <w:sz w:val="28"/>
          <w:szCs w:val="28"/>
          <w:rtl w:val="true"/>
          <w:lang w:bidi="fa-IR"/>
        </w:rPr>
        <w:t>.</w:t>
      </w:r>
    </w:p>
    <w:p>
      <w:pPr>
        <w:pStyle w:val="Heading3"/>
        <w:numPr>
          <w:ilvl w:val="2"/>
          <w:numId w:val="1"/>
        </w:numPr>
        <w:rPr/>
      </w:pPr>
      <w:bookmarkStart w:id="62" w:name="__RefHeading___Toc6852844_2870459653"/>
      <w:bookmarkStart w:id="63" w:name="_Toc23"/>
      <w:bookmarkEnd w:id="62"/>
      <w:r>
        <w:rPr>
          <w:rtl w:val="true"/>
        </w:rPr>
        <w:t>اولین اربعین حسینی وزیارت اهل بیت علیهم السلام از کربلا</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زیارت كاروان اسرای اهل بیت علیهم السلام از مرقد شهیدان كربلا در اولین اربعین سخنان بسیاری گفته شده، برخی از محققین معتقدند كه كاروان اسیران در راه بازگشت به مدینه از كربلا عبور كرده و به زیارت شهیدان رفتند ولی بعضی بر این نظرند چنین چیزی امكان ندارد؛ بلكه اسرای اهل بیت علیهم السلام در اولین اربعین به زیارت نرسیدند و ملاقات با جابر صحت ندارد؛ این مسئله نیز یكی از مسائل مورد اختلاف بین محققین است؛ مرحوم محدث نوری این قضیه را به استناد نظر وبرداشت خود بعید دانسته و رد كرده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شهید مطهری هم كه در نوشتن كتاب حماسه ی حسینی و برخی از آثارش مقداری از مرحوم محدث و كتابش تأثیر پذیر بوده است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موافق با مرحوم محدث نوری آن را رد كرده است؛ </w:t>
      </w:r>
      <w:r>
        <w:rPr>
          <w:rStyle w:val="FootnoteAnchor"/>
          <w:rtl w:val="true"/>
        </w:rPr>
        <w:footnoteReference w:id="20"/>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به نظر می رسد كه دلایل این دو بزرگوار برای رد واقعه حضور اهل بیت در اربعین چندان قوی ومعتبر نیست؛</w:t>
      </w:r>
    </w:p>
    <w:p>
      <w:pPr>
        <w:pStyle w:val="BookText"/>
        <w:rPr/>
      </w:pPr>
      <w:r>
        <w:rPr>
          <w:rFonts w:ascii="IRNazanin" w:hAnsi="IRNazanin" w:eastAsia="IRNazanin"/>
          <w:color w:val="111111"/>
          <w:sz w:val="28"/>
          <w:sz w:val="28"/>
          <w:szCs w:val="28"/>
          <w:rtl w:val="true"/>
          <w:lang w:bidi="fa-IR"/>
        </w:rPr>
        <w:t>شهید مطهری از نظر عقلی ناممکن دانست؛ در حالیكه چنین نیست، این مسئله از نظر عقلی محال نیست؛ بلکه عقل تأیید و تحسین می كند كه اهل بیت امام حسین علیه السلام از كنار این حادثه به این سادگی نگذرند، هر عاقلی تأیید می کند که اهل کاروانی که بسیاری از عزیزان خود را در منطقه ای از دست دادند دوباره مراجعه کرده واز آنها زیارت کنند؛ از نظر عاطفی و عقلی بسیار بعید است كه انسان بعد از دست دادن عزیزانش به هر نحوی كه ممكن باشد برای تسلی خاطر و تسكین آلام روحی بر سر مزار او برود و در آنجا عزاداری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چگونه با چنین چیزی مخالف بوده و آنرا تكذیب می كند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بانویی مثل زینب كه محبوب ترین فرد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برادران و فرزندان و برادر زادگان را از دست بدهد و خودش به اسارت برده شود و در راه بازگشت به زیارت مزار آن ها نرود، امام زین العابدین علیه السلام امام معصوم كه از هر لحاظ در كمال و در اوج بوده و با عواطف انسانی و عظمت معنوی فوق العاده از مزار عزیزانش رد شده و زیارت نكند و فرزندان و خاندان پدرش را برای وداع به كربلا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نرفته باشد؛ جای بسی تعجب است و از نظر عقلی رحجان با رفتن اسراء به كربلاست و نرفتن مورد مذمت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مسیری را كه اسراء را از كربلا به سوی شام آوردند از همان مسیر ممكن است اسراء از شام به كربلا برگردند در هر صورت شهر مدینه بعد از سرزمین كربلاست و كربلا در بین راه سوریه كنونی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وكشور عراق واقع است و از نظر عقلی هیچ استبعاد و مانعی وجود ندارد و غیر ممکن نیست كه خاندان امام حسین علیه السلام در راه بازگشت به مدینه در اولین فرصت به زیارت قبور مطهر شهیدان رفته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دلایل میرزای نوری و شهید مطهری این است که گفته اند چون ابن طاوس صاحب لهوف در جوانی این كتاب را نوشته حرف او غیر معتبر است، در حالیكه جوان بودن ابن طاوس دلیل منطقی وعقلائی بر رد این مطلب نمی تواند </w:t>
      </w:r>
    </w:p>
    <w:p>
      <w:pPr>
        <w:pStyle w:val="BookText"/>
        <w:rPr/>
      </w:pPr>
      <w:r>
        <w:rPr>
          <w:rFonts w:ascii="IRNazanin" w:hAnsi="IRNazanin" w:eastAsia="IRNazanin"/>
          <w:color w:val="111111"/>
          <w:sz w:val="28"/>
          <w:sz w:val="28"/>
          <w:szCs w:val="28"/>
          <w:rtl w:val="true"/>
          <w:lang w:bidi="fa-IR"/>
        </w:rPr>
        <w:t>باشد؛ نیرویی كه در جوانی برای پژوهش و تحقیق وجود دارد در كهن سالی نیست، این دلیل آنها نیز دلیل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آنها این است که گفته اند مقتل نویسان و مورخان اسلامی این واقعه را ذكر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ایراد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مدعی شد که تمام جزئیات مسیر اهل بیت علیهم السلام در مدت اسارت ضبط شده است تا گفته شود اگر اهل بیت علیهم السلام اولین اربعین رفتند به کربلا میرفتند ضبط می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بن طاوس خودش یكی از مقتل نویسان متقدم ومعتبر شیعه است كه آن مطلب را نقل كرده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او ابن نما نیز در مثیرالاحزان ودیگر مقتل نویسان در تأیید کلام سید ابن طاوس نقل نموده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نوشته است سخن امامیّه درباره الحاق سر امام حسین علیه السّلام به بدن قابل اعتماد است </w:t>
      </w:r>
      <w:r>
        <w:rPr>
          <w:rStyle w:val="FootnoteAnchor"/>
          <w:rtl w:val="true"/>
        </w:rPr>
        <w:footnoteReference w:id="23"/>
      </w:r>
      <w:r>
        <w:rPr>
          <w:rFonts w:ascii="IRNazanin" w:hAnsi="IRNazanin" w:eastAsia="IRNazanin"/>
          <w:color w:val="111111"/>
          <w:sz w:val="28"/>
          <w:sz w:val="28"/>
          <w:szCs w:val="28"/>
          <w:rtl w:val="true"/>
          <w:lang w:bidi="fa-IR"/>
        </w:rPr>
        <w:t xml:space="preserve">، در اعلام الورى از طبرسى </w:t>
      </w:r>
      <w:r>
        <w:rPr>
          <w:rStyle w:val="FootnoteAnchor"/>
          <w:rtl w:val="true"/>
        </w:rPr>
        <w:footnoteReference w:id="24"/>
      </w:r>
      <w:r>
        <w:rPr>
          <w:rFonts w:ascii="IRNazanin" w:hAnsi="IRNazanin" w:eastAsia="IRNazanin"/>
          <w:color w:val="111111"/>
          <w:sz w:val="28"/>
          <w:sz w:val="28"/>
          <w:szCs w:val="28"/>
          <w:rtl w:val="true"/>
          <w:lang w:bidi="fa-IR"/>
        </w:rPr>
        <w:t xml:space="preserve">و مقتل العوالم </w:t>
      </w:r>
      <w:r>
        <w:rPr>
          <w:rStyle w:val="FootnoteAnchor"/>
          <w:rtl w:val="true"/>
        </w:rPr>
        <w:footnoteReference w:id="25"/>
      </w:r>
      <w:r>
        <w:rPr>
          <w:rFonts w:ascii="IRNazanin" w:hAnsi="IRNazanin" w:eastAsia="IRNazanin"/>
          <w:color w:val="111111"/>
          <w:sz w:val="28"/>
          <w:sz w:val="28"/>
          <w:szCs w:val="28"/>
          <w:rtl w:val="true"/>
          <w:lang w:bidi="fa-IR"/>
        </w:rPr>
        <w:t>ریاض المصائب و بحار آمده است، مشهور میان علماء الحاق سر به بدن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قابل توجه از علمای بزرگ گفته اند که سر سید الشهدا بر بدنش ملحق شد؛ ابن شهرآشوب گفته است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مرتضى در بعضى از رساله‌هاى خود ذكر كرده كه سر حسین علیه السّلام به بدنش در كربلا ملحق شد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بر الحاق دلالت دارد، در بحار الأنوار </w:t>
      </w:r>
      <w:r>
        <w:rPr>
          <w:rStyle w:val="FootnoteAnchor"/>
          <w:rtl w:val="true"/>
        </w:rPr>
        <w:footnoteReference w:id="29"/>
      </w:r>
      <w:r>
        <w:rPr>
          <w:rFonts w:ascii="IRNazanin" w:hAnsi="IRNazanin" w:eastAsia="IRNazanin"/>
          <w:color w:val="111111"/>
          <w:sz w:val="28"/>
          <w:sz w:val="28"/>
          <w:szCs w:val="28"/>
          <w:rtl w:val="true"/>
          <w:lang w:bidi="fa-IR"/>
        </w:rPr>
        <w:t xml:space="preserve">از برادر علّامه حلّى و قزوینى </w:t>
      </w:r>
      <w:r>
        <w:rPr>
          <w:rStyle w:val="FootnoteAnchor"/>
          <w:rtl w:val="true"/>
        </w:rPr>
        <w:footnoteReference w:id="30"/>
      </w:r>
      <w:r>
        <w:rPr>
          <w:rFonts w:ascii="IRNazanin" w:hAnsi="IRNazanin" w:eastAsia="IRNazanin"/>
          <w:color w:val="111111"/>
          <w:sz w:val="28"/>
          <w:sz w:val="28"/>
          <w:szCs w:val="28"/>
          <w:rtl w:val="true"/>
          <w:lang w:bidi="fa-IR"/>
        </w:rPr>
        <w:t xml:space="preserve">نیز گفته است در بیستم صفر سر حسین علیه السّلام به بدن بازگردانده شد </w:t>
      </w:r>
      <w:r>
        <w:rPr>
          <w:rStyle w:val="FootnoteAnchor"/>
          <w:rtl w:val="true"/>
        </w:rPr>
        <w:footnoteReference w:id="31"/>
      </w:r>
      <w:r>
        <w:rPr>
          <w:rFonts w:ascii="IRNazanin" w:hAnsi="IRNazanin" w:eastAsia="IRNazanin"/>
          <w:color w:val="111111"/>
          <w:sz w:val="28"/>
          <w:sz w:val="28"/>
          <w:szCs w:val="28"/>
          <w:rtl w:val="true"/>
          <w:lang w:bidi="fa-IR"/>
        </w:rPr>
        <w:t>، شبراوى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پس از چهل روز سر به بدن بازگردانیده شد، در شرح همزیة البوصیرى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پس از چهل روز از شهادت وى بازگردانیده شد، ابن جوزى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اینست كه سر </w:t>
      </w:r>
    </w:p>
    <w:p>
      <w:pPr>
        <w:pStyle w:val="BookText"/>
        <w:rPr/>
      </w:pPr>
      <w:r>
        <w:rPr>
          <w:rFonts w:ascii="IRNazanin" w:hAnsi="IRNazanin" w:eastAsia="IRNazanin"/>
          <w:color w:val="111111"/>
          <w:sz w:val="28"/>
          <w:sz w:val="28"/>
          <w:szCs w:val="28"/>
          <w:rtl w:val="true"/>
          <w:lang w:bidi="fa-IR"/>
        </w:rPr>
        <w:t xml:space="preserve">به كربلا بازگردانیده شد و با بدن دفن شد، مناوى در کتابش نقل كرده است كه امامیّه بالاتّفاق معتقدند كه سر به كربلا بازگردانده شد، قرطبى آن را ترجیح داده و به بعضى از اهل كشف و شهود نسبت داده كه آنها از بازگرداندن سر به كربلا مطّلع شده‌اند، و همچنین ابو ریحان بیرونى مى‌گوید كه در بیستم از صفر سر حسین علیه السّلام به بدن بازگردانده شد تا با آن دفن شود توسط امام سجاد علیه السلام </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مباحث ونظرات علمای شیعه وبرخی از اهل سنت بر می آید که شهید مطهری و نوری بدون تحقیق لازم مدعی شده اند كه هیچ یك از مورخین اسلامی و مقتل نویسان این واقعه را منعكس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تمام مقاتل دسترسی نداشته اند و تمام منابع تاریخی را مراجعه نكرده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كه بدون تحقیق و استقصاء اثبات ادعای آنها مشكل است؛ از آنرو که شماری از علما درباره مراجعه اهل بیت در اولین اربعین به مزار شهدای کربلا نظر مثبت دارند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بدون دلیل وگواهی تاریخی به ملاحظه برخی از امور همچون مسیر طولانی بین كربلا و شام و مدت زمان طی این مسافت حضور اهل بیت علیهم السلام را محال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آنها مرحوم قاضی طباطبائی پژوهشی مفصل در این باره انجام داده و معتقد است كه روایت جابر تا آخر نقل نشده است؛ بلكه بخش پایانی آن قطع شده وگرنه حضور اهل بیت در كربلا و دیدارشان با جابر در زیارت امام حسین علیه السلام منعكس می 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مرحوم شهید محراب قاضی طباطبائی با استناد به اقوال علمای سلف براین باور قطعی است كه سر مبارك امام حسین در روز اربعین به پیكر پاك امام حسین ملحق شد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این خود بهترین دلیل بر حضور اهل بیت علیهم السلام در روز اربعین بر سر مزار امام حسین در کربلا می 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تمام دلایل محدث نوری را جواب داده و مردود شمرده است و ادعای خود را كه حضور اهل بیت در اربعین اول بر سر قبور شهداست ثابت می كند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مرحوم قاضی برای اثبات نظر خود با شتر به طور معمولی این مسیر </w:t>
      </w:r>
      <w:bookmarkStart w:id="64" w:name="pg20125_228072"/>
    </w:p>
    <w:p>
      <w:pPr>
        <w:pStyle w:val="BookText"/>
        <w:rPr/>
      </w:pPr>
      <w:bookmarkEnd w:id="64"/>
      <w:r>
        <w:rPr>
          <w:rFonts w:ascii="IRNazanin" w:hAnsi="IRNazanin" w:eastAsia="IRNazanin"/>
          <w:color w:val="111111"/>
          <w:sz w:val="28"/>
          <w:sz w:val="28"/>
          <w:szCs w:val="28"/>
          <w:rtl w:val="true"/>
          <w:lang w:bidi="fa-IR"/>
        </w:rPr>
        <w:t>را از شام تا به کربلا رفته وثابت نموده که کسانی که محال عقلی دانستهاند درست نیست؛ با توجه به اینكه تحقیق مرحوم قاضی مفصل است و کاملاً مخالف با گفتار میرزای نوری و شهید مطهری است، لذا نمیتوان با احتمالات مرحوم نوری، حضور اهل بیت را در اوین اربعین منكر شد؛ بلكه عواطف شدید اهل بیت علیهم السلام و بی قراری آنها از فراق امام و دیگر شهیدان و عزیزان حكم می كند كه در اولین فرصت به زیارت شتافته باشند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65" w:name="__RefHeading___Toc6852846_2870459653"/>
      <w:bookmarkStart w:id="66" w:name="_Toc24"/>
      <w:bookmarkEnd w:id="65"/>
      <w:r>
        <w:rPr>
          <w:rtl w:val="true"/>
        </w:rPr>
        <w:t>پی نوشت ها</w:t>
      </w:r>
      <w:r>
        <w:rPr>
          <w:rtl w:val="true"/>
        </w:rPr>
        <w:t>:</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الإخلاص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مازندرانی، شرح اصول كافی،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تهذیب الاحكام،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رسالت، رسول جعفریان، نشریه اربعین امام حسین علیه السلام ، عدد چهل، </w:t>
      </w:r>
      <w:r>
        <w:rPr>
          <w:rFonts w:eastAsia="IRNazanin" w:cs="IRNazanin"/>
          <w:color w:val="111111"/>
          <w:sz w:val="28"/>
          <w:szCs w:val="28"/>
          <w:lang w:bidi="fa-IR"/>
        </w:rPr>
        <w:t>16/1/83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لؤلؤ و مرجان، ج سوم، قم، انتشارات طباطبائی،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درباره وقوع چنین اتفاق و یا عدم وقوع آن تحقیق ویژه نموده است احتمالاً با اتكاء به اثر مرحوم محدث نوری این واقعه را بعید دانسته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حق و باطل، چاپ دهم، تهران، صدرا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از جهت مدت زمانی محاسبه شود و مسیر بین شام و كربلا را بیش از مدت معلوم شده برای طی مسافت تعیین كند كه در این مدت رفتن كاروان از شام به كربلا محال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مقتل مقرم صص </w:t>
      </w:r>
      <w:r>
        <w:rPr>
          <w:rFonts w:eastAsia="IRNazanin" w:cs="IRNazanin"/>
          <w:color w:val="111111"/>
          <w:sz w:val="28"/>
          <w:szCs w:val="28"/>
          <w:lang w:bidi="fa-IR"/>
        </w:rPr>
        <w:t>268.267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لهوف ص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العوالم،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سید مرتضی،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ج سوم، تهران، اسلامیه،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الكواكب الدرّیه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 المخلوقات ص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الآثار الباقیة، ط تهران،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خود مرحوم نوری فرموده است كه طبری والكامل نقل نكرده اند از دو تا منبع را نمی توان به تمام مقاتل تعبیر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قاضی طباطبائی، تحقیق در اول اربعین سیدالشهداء چاپ سوم، قم، بنیاد علمی و فرهنگی شهید قاضی،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اربعین،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bookmarkStart w:id="67" w:name="pg20125_228074"/>
    </w:p>
    <w:p>
      <w:pPr>
        <w:pStyle w:val="BookText"/>
        <w:rPr/>
      </w:pPr>
      <w:bookmarkEnd w:id="67"/>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از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بیشتر به كتاب مرحوم قاضی مراجعه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اولین اربعین</w:t>
      </w:r>
      <w:r>
        <w:rPr>
          <w:rFonts w:eastAsia="IRNazanin" w:cs="IRNazanin"/>
          <w:color w:val="111111"/>
          <w:sz w:val="28"/>
          <w:szCs w:val="28"/>
          <w:rtl w:val="true"/>
          <w:lang w:bidi="fa-IR"/>
        </w:rPr>
        <w:t>)</w:t>
      </w:r>
    </w:p>
    <w:p>
      <w:pPr>
        <w:pStyle w:val="Heading2"/>
        <w:numPr>
          <w:ilvl w:val="1"/>
          <w:numId w:val="1"/>
        </w:numPr>
        <w:rPr/>
      </w:pPr>
      <w:bookmarkStart w:id="68" w:name="__RefHeading___Toc6852848_2870459653"/>
      <w:bookmarkStart w:id="69" w:name="_Toc25"/>
      <w:bookmarkEnd w:id="68"/>
      <w:r>
        <w:rPr>
          <w:rtl w:val="true"/>
        </w:rPr>
        <w:t xml:space="preserve">مرکز مطالعات و پاسخ گویی به شبهات </w:t>
      </w:r>
      <w:r>
        <w:rPr>
          <w:rtl w:val="true"/>
        </w:rPr>
        <w:t xml:space="preserve">- </w:t>
      </w:r>
      <w:r>
        <w:rPr>
          <w:rtl w:val="true"/>
        </w:rPr>
        <w:t>حوزه علمیه قم</w:t>
      </w:r>
      <w:bookmarkEnd w:id="69"/>
    </w:p>
    <w:p>
      <w:pPr>
        <w:pStyle w:val="Heading3"/>
        <w:numPr>
          <w:ilvl w:val="2"/>
          <w:numId w:val="1"/>
        </w:numPr>
        <w:rPr/>
      </w:pPr>
      <w:bookmarkStart w:id="70" w:name="__RefHeading___Toc6852850_2870459653"/>
      <w:bookmarkStart w:id="71" w:name="_Toc26"/>
      <w:bookmarkEnd w:id="70"/>
      <w:r>
        <w:rPr>
          <w:rtl w:val="true"/>
        </w:rPr>
        <w:t>اربعین حسینی</w:t>
      </w:r>
      <w:bookmarkEnd w:id="71"/>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وَ مَنْ أَحَبَّ عَمَلَ قَوْمٍ أُشْرِكَ فِی عَمَلِهِمْ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مهر تو را به عالم امکان نمی دهم این گنج پر بهاست من ارزان نمی دهم</w:t>
      </w:r>
    </w:p>
    <w:p>
      <w:pPr>
        <w:pStyle w:val="BookText"/>
        <w:rPr/>
      </w:pPr>
      <w:r>
        <w:rPr>
          <w:rFonts w:ascii="IRNazanin" w:hAnsi="IRNazanin" w:eastAsia="IRNazanin"/>
          <w:color w:val="111111"/>
          <w:sz w:val="28"/>
          <w:sz w:val="28"/>
          <w:szCs w:val="28"/>
          <w:rtl w:val="true"/>
          <w:lang w:bidi="fa-IR"/>
        </w:rPr>
        <w:t>ای خاک کربلای تو، مهر نماز من این مهر را به ملک سلیمان نمی دهم</w:t>
      </w:r>
    </w:p>
    <w:p>
      <w:pPr>
        <w:pStyle w:val="BookText"/>
        <w:rPr/>
      </w:pPr>
      <w:r>
        <w:rPr>
          <w:rFonts w:ascii="IRNazanin" w:hAnsi="IRNazanin" w:eastAsia="IRNazanin"/>
          <w:color w:val="111111"/>
          <w:sz w:val="28"/>
          <w:sz w:val="28"/>
          <w:szCs w:val="28"/>
          <w:rtl w:val="true"/>
          <w:lang w:bidi="fa-IR"/>
        </w:rPr>
        <w:t>جان می دهم به شوق لقای تو تا بر سرم ننهی، جان نمیدهم</w:t>
      </w:r>
    </w:p>
    <w:p>
      <w:pPr>
        <w:pStyle w:val="BookText"/>
        <w:rPr/>
      </w:pPr>
      <w:r>
        <w:rPr>
          <w:rFonts w:ascii="IRNazanin" w:hAnsi="IRNazanin" w:eastAsia="IRNazanin"/>
          <w:color w:val="111111"/>
          <w:sz w:val="28"/>
          <w:sz w:val="28"/>
          <w:szCs w:val="28"/>
          <w:rtl w:val="true"/>
          <w:lang w:bidi="fa-IR"/>
        </w:rPr>
        <w:t>یارب دلم ازغم حسین محزون کن در سینه ما محبتش افزون کن</w:t>
      </w:r>
    </w:p>
    <w:p>
      <w:pPr>
        <w:pStyle w:val="BookText"/>
        <w:rPr/>
      </w:pPr>
      <w:r>
        <w:rPr>
          <w:rFonts w:ascii="IRNazanin" w:hAnsi="IRNazanin" w:eastAsia="IRNazanin"/>
          <w:color w:val="111111"/>
          <w:sz w:val="28"/>
          <w:sz w:val="28"/>
          <w:szCs w:val="28"/>
          <w:rtl w:val="true"/>
          <w:lang w:bidi="fa-IR"/>
        </w:rPr>
        <w:t>جز مهر حسین هر آنچه باشد به دلم خون ساز و ز راه دیده ام بیرون کن</w:t>
      </w:r>
    </w:p>
    <w:p>
      <w:pPr>
        <w:pStyle w:val="Heading3"/>
        <w:numPr>
          <w:ilvl w:val="2"/>
          <w:numId w:val="1"/>
        </w:numPr>
        <w:rPr/>
      </w:pPr>
      <w:bookmarkStart w:id="72" w:name="__RefHeading___Toc6852852_2870459653"/>
      <w:bookmarkStart w:id="73" w:name="_Toc27"/>
      <w:bookmarkEnd w:id="72"/>
      <w:r>
        <w:rPr>
          <w:rtl w:val="true"/>
        </w:rPr>
        <w:t>فضیلت ذکر صلوات</w:t>
      </w:r>
      <w:bookmarkEnd w:id="73"/>
    </w:p>
    <w:p>
      <w:pPr>
        <w:pStyle w:val="BookText"/>
        <w:rPr/>
      </w:pPr>
      <w:r>
        <w:rPr>
          <w:rFonts w:ascii="IRNazanin" w:hAnsi="IRNazanin" w:eastAsia="IRNazanin"/>
          <w:color w:val="111111"/>
          <w:sz w:val="28"/>
          <w:sz w:val="28"/>
          <w:szCs w:val="28"/>
          <w:rtl w:val="true"/>
          <w:lang w:bidi="fa-IR"/>
        </w:rPr>
        <w:t>درروایات متعدد اشاره شده، که عبادات ما بدون ذکر صلوات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باید همراه حسنات و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پیامبرخدا صلی الله علیه وآله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از امت کسی را بیاروند که حسنات زیادی را به جا آورده است اگر حسناتش ضمیمه بر صلوات محمد و آل محمد نباشد خدا حسناتش را قبولش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صلوات دستور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 مَلائِكَتَهُ یُصَلُّونَ عَلَى النَّبِیِّ یا أَیُّهَا الَّذینَ آمَنُوا صَلُّوا عَلَیْهِ وَ سَلِّمُوا تَسْلیماً </w:t>
      </w:r>
      <w:r>
        <w:rPr>
          <w:rStyle w:val="FootnoteAnchor"/>
          <w:rtl w:val="true"/>
        </w:rPr>
        <w:footnoteReference w:id="40"/>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هم ملائکه ام، صلوات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این کار را بکنید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6852854_2870459653"/>
      <w:bookmarkStart w:id="75" w:name="_Toc28"/>
      <w:bookmarkEnd w:id="74"/>
      <w:r>
        <w:rPr>
          <w:rtl w:val="true"/>
        </w:rPr>
        <w:t>ثواب زیارت امام حسین علیه السلام</w:t>
      </w:r>
      <w:bookmarkStart w:id="76" w:name="pg20125_228075"/>
      <w:bookmarkEnd w:id="75"/>
    </w:p>
    <w:p>
      <w:pPr>
        <w:pStyle w:val="BookText"/>
        <w:rPr/>
      </w:pPr>
      <w:bookmarkEnd w:id="76"/>
      <w:r>
        <w:rPr>
          <w:rFonts w:ascii="IRNazanin" w:hAnsi="IRNazanin" w:eastAsia="IRNazanin"/>
          <w:color w:val="111111"/>
          <w:sz w:val="28"/>
          <w:sz w:val="28"/>
          <w:szCs w:val="28"/>
          <w:rtl w:val="true"/>
          <w:lang w:bidi="fa-IR"/>
        </w:rPr>
        <w:t>جابر از چهارده معصوم علیهم السلام، هفت معصوم علیهم السلام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خدمت آنها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همراه عطیه، که از شاگردانش و دوستانش بود در اربعین حسینی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غسل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دستش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که می آمدند، قدم هایش را کوتاه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آرام و کوتاه قدم برمی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صلی الله علیه وآله خدا شنیدم، هر کسی به زیارت فرزندم امام حسین علیه السلام می رود، هر قدمش ثواب یک حج عمره است</w:t>
      </w:r>
      <w:r>
        <w:rPr>
          <w:rFonts w:eastAsia="IRNazanin" w:cs="IRNazanin"/>
          <w:color w:val="111111"/>
          <w:sz w:val="28"/>
          <w:szCs w:val="28"/>
          <w:rtl w:val="true"/>
          <w:lang w:bidi="fa-IR"/>
        </w:rPr>
        <w:t>.</w:t>
      </w:r>
    </w:p>
    <w:p>
      <w:pPr>
        <w:pStyle w:val="Heading3"/>
        <w:numPr>
          <w:ilvl w:val="2"/>
          <w:numId w:val="1"/>
        </w:numPr>
        <w:rPr/>
      </w:pPr>
      <w:bookmarkStart w:id="77" w:name="__RefHeading___Toc6852856_2870459653"/>
      <w:bookmarkStart w:id="78" w:name="_Toc29"/>
      <w:bookmarkEnd w:id="77"/>
      <w:r>
        <w:rPr>
          <w:rtl w:val="true"/>
        </w:rPr>
        <w:t>عظمت دستگاه امام حسین علیه السلام</w:t>
      </w:r>
      <w:bookmarkEnd w:id="78"/>
    </w:p>
    <w:p>
      <w:pPr>
        <w:pStyle w:val="BookText"/>
        <w:rPr/>
      </w:pPr>
      <w:r>
        <w:rPr>
          <w:rFonts w:ascii="IRNazanin" w:hAnsi="IRNazanin" w:eastAsia="IRNazanin"/>
          <w:color w:val="111111"/>
          <w:sz w:val="28"/>
          <w:sz w:val="28"/>
          <w:szCs w:val="28"/>
          <w:rtl w:val="true"/>
          <w:lang w:bidi="fa-IR"/>
        </w:rPr>
        <w:t>واقعاً دستگاه امام حسین علیه السلام شگفتی هایی دارد؛ که از عقل ما و فهم ما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ایثار و گذشت امام حسین علیه السلام هم یک ایثار و گذشت ویژه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حاضر است، در راه خدا همه هستیش را، همه برادرهایش، بچه هاش و یارانش را، فدا کند، خودش را فدا کند، استخوان هایش خورد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و فرزند و خانمان بگذشتی اما آدم نگذشت ز یک دانه گندم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دربهشت خدا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دانه گندم نخور؛ ولی خورد</w:t>
      </w:r>
      <w:r>
        <w:rPr>
          <w:rFonts w:eastAsia="IRNazanin" w:cs="IRNazanin"/>
          <w:color w:val="111111"/>
          <w:sz w:val="28"/>
          <w:szCs w:val="28"/>
          <w:rtl w:val="true"/>
          <w:lang w:bidi="fa-IR"/>
        </w:rPr>
        <w:t>.</w:t>
      </w:r>
    </w:p>
    <w:p>
      <w:pPr>
        <w:pStyle w:val="Heading3"/>
        <w:numPr>
          <w:ilvl w:val="2"/>
          <w:numId w:val="1"/>
        </w:numPr>
        <w:rPr/>
      </w:pPr>
      <w:bookmarkStart w:id="79" w:name="__RefHeading___Toc6852858_2870459653"/>
      <w:bookmarkStart w:id="80" w:name="_Toc30"/>
      <w:bookmarkEnd w:id="79"/>
      <w:r>
        <w:rPr>
          <w:rtl w:val="true"/>
        </w:rPr>
        <w:t>داستانی درباره معنای حقیقی ذبح عظیم در قرآن</w:t>
      </w:r>
      <w:bookmarkEnd w:id="80"/>
    </w:p>
    <w:p>
      <w:pPr>
        <w:pStyle w:val="BookText"/>
        <w:rPr/>
      </w:pPr>
      <w:r>
        <w:rPr>
          <w:rFonts w:ascii="IRNazanin" w:hAnsi="IRNazanin" w:eastAsia="IRNazanin"/>
          <w:color w:val="111111"/>
          <w:sz w:val="28"/>
          <w:sz w:val="28"/>
          <w:szCs w:val="28"/>
          <w:rtl w:val="true"/>
          <w:lang w:bidi="fa-IR"/>
        </w:rPr>
        <w:t>علامه سید محمدحسین تهرانی، در کتاب روح مجرد نقل میکند که یک عالم جلیل القدر در تهران به نام مرحوم سید دری نجف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تهران یک موقعی از منبر پایین می آید؛ یک جوانی از ایشان سئوالی می کند که حافظ یک شعری دارد؛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 پیر مغانم، زمن مرنج ای شیخ چرا که وعده تو کردی، و او به جا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نجف آبادی می فرماید که منظور از پیر مغان حضرت امیر است و منظور از شیخ حضرت آدم صفی الله است یعنی ای حضرت آدم درست است شما شخصیت بزرگی هستی ولی من یکی مرید حضرت امیر المومنین هستم چرا که </w:t>
      </w:r>
    </w:p>
    <w:p>
      <w:pPr>
        <w:pStyle w:val="BookText"/>
        <w:rPr/>
      </w:pPr>
      <w:r>
        <w:rPr>
          <w:rFonts w:ascii="IRNazanin" w:hAnsi="IRNazanin" w:eastAsia="IRNazanin"/>
          <w:color w:val="111111"/>
          <w:sz w:val="28"/>
          <w:sz w:val="28"/>
          <w:szCs w:val="28"/>
          <w:rtl w:val="true"/>
          <w:lang w:bidi="fa-IR"/>
        </w:rPr>
        <w:t>وعده تو کردی و او به جا آورد به خاطر اینکه خدا تو بهشت دنیوی به حضرت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نعمت ها استفاده بکن الا این گندم که شجره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یا آدَمُ اسْكُنْ أَنْتَ وَ زَوْجُكَ الْجَنَّةَ وَ کلاً مِنْها رَغَداً حَیْثُ شِئْتُما وَ لا تَقْرَبا هذِهِ الشَّجَرَةَ فَتَكُونا مِنَ الظَّالِمینَ </w:t>
      </w:r>
      <w:r>
        <w:rPr>
          <w:rStyle w:val="FootnoteAnchor"/>
          <w:rtl w:val="true"/>
        </w:rPr>
        <w:footnoteReference w:id="41"/>
      </w:r>
      <w:r>
        <w:rPr>
          <w:rFonts w:ascii="Amiri" w:hAnsi="Amiri" w:eastAsia="Amiri" w:cs="Amiri"/>
          <w:color w:val="111111"/>
          <w:sz w:val="28"/>
          <w:sz w:val="28"/>
          <w:szCs w:val="28"/>
          <w:rtl w:val="true"/>
          <w:lang w:bidi="ar-SA"/>
        </w:rPr>
        <w:t>اما حضرت آدم و حوا طبق نص قرآن وَ کلاً مِنْها شیطان آمد وسوسه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قسم خورد که من خیر خواه شما هستم وَ قاسَمَهُما إِنِّی لَكُما لَمِنَ النَّاصِحینَ </w:t>
      </w:r>
      <w:r>
        <w:rPr>
          <w:rStyle w:val="FootnoteAnchor"/>
          <w:rtl w:val="true"/>
        </w:rPr>
        <w:footnoteReference w:id="42"/>
      </w:r>
      <w:r>
        <w:rPr>
          <w:rFonts w:ascii="IRNazanin" w:hAnsi="IRNazanin" w:eastAsia="IRNazanin"/>
          <w:color w:val="111111"/>
          <w:sz w:val="28"/>
          <w:sz w:val="28"/>
          <w:szCs w:val="28"/>
          <w:rtl w:val="true"/>
          <w:lang w:bidi="fa-IR"/>
        </w:rPr>
        <w:t>حضرت آدم هم فکر نمی کرد که کسی قسم دروغ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صاف و زلال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من خیر خواه شما هستم اگر از این گندم بخورید همیشه در بهشت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و حوا از اون میوه ممنوعه خوردند و لباس هایشان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هم بیرونشان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نخور ولی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امیر علیه السلام نفرمود که گندم نخور ولی حضرت امیر علیه السلام در همه عمرش گندم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وعده تو کردی و او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نکشد نفس جز ذل پیر دامن آن نفس کش راسخت گیر</w:t>
      </w:r>
    </w:p>
    <w:p>
      <w:pPr>
        <w:pStyle w:val="BookText"/>
        <w:rPr/>
      </w:pPr>
      <w:r>
        <w:rPr>
          <w:rFonts w:ascii="IRNazanin" w:hAnsi="IRNazanin" w:eastAsia="IRNazanin"/>
          <w:color w:val="111111"/>
          <w:sz w:val="28"/>
          <w:sz w:val="28"/>
          <w:szCs w:val="28"/>
          <w:rtl w:val="true"/>
          <w:lang w:bidi="fa-IR"/>
        </w:rPr>
        <w:t>هرچه گویم عشق ازآن برتربود عشق امیر المومنین حیدر بود</w:t>
      </w:r>
    </w:p>
    <w:p>
      <w:pPr>
        <w:pStyle w:val="BookText"/>
        <w:rPr/>
      </w:pPr>
      <w:r>
        <w:rPr>
          <w:rFonts w:ascii="IRNazanin" w:hAnsi="IRNazanin" w:eastAsia="IRNazanin"/>
          <w:color w:val="111111"/>
          <w:sz w:val="28"/>
          <w:sz w:val="28"/>
          <w:szCs w:val="28"/>
          <w:rtl w:val="true"/>
          <w:lang w:bidi="fa-IR"/>
        </w:rPr>
        <w:t>مرحوم دری نجف آبادی فوت میکند، همین شخص که این سئوال را کرده که منظور از این شعر چیست مرحوم نجف آبادی را در عالم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عالم خواب از مرحوم نجف آبادی می پرسد، که آقا شما این دنیا جواب دادی که منظور از پیر مغان حضرت امیر علیه السلام و منظور از شیخ حضرت آدم است آیا اون دنیا که رفتی معنی بهتری هم پیدا کردی؟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دنیا که آمدم یک معنی بالاتر و بهتری از شعر حافظ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فهماندند که مراد از پیر مغان آقا ابا 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شیخ حضرت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دوست داشت در راه او یک قربانی و ذبحی انجام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برایش فدا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حضرت ابراهیم علیه السلام امر کرد، که اسماعیل علیه السلام را در راه من قربانی کن حضرت ابراهیم علیه السلام هم </w:t>
      </w:r>
      <w:bookmarkStart w:id="81" w:name="pg20125_228077"/>
    </w:p>
    <w:p>
      <w:pPr>
        <w:pStyle w:val="BookText"/>
        <w:rPr/>
      </w:pPr>
      <w:bookmarkEnd w:id="81"/>
      <w:r>
        <w:rPr>
          <w:rFonts w:ascii="IRNazanin" w:hAnsi="IRNazanin" w:eastAsia="IRNazanin"/>
          <w:color w:val="111111"/>
          <w:sz w:val="28"/>
          <w:sz w:val="28"/>
          <w:szCs w:val="28"/>
          <w:rtl w:val="true"/>
          <w:lang w:bidi="fa-IR"/>
        </w:rPr>
        <w:t>اسماعیل علیه السلام را در منی آورد، و واقعاً هم نیتش این بود که قربانی کند</w:t>
      </w:r>
      <w:r>
        <w:rPr>
          <w:rFonts w:eastAsia="IRNazanin" w:cs="IRNazanin"/>
          <w:color w:val="111111"/>
          <w:sz w:val="28"/>
          <w:szCs w:val="28"/>
          <w:rtl w:val="true"/>
          <w:lang w:bidi="fa-IR"/>
        </w:rPr>
        <w:t>.</w:t>
      </w:r>
    </w:p>
    <w:p>
      <w:pPr>
        <w:pStyle w:val="Heading3"/>
        <w:numPr>
          <w:ilvl w:val="2"/>
          <w:numId w:val="1"/>
        </w:numPr>
        <w:rPr/>
      </w:pPr>
      <w:bookmarkStart w:id="82" w:name="__RefHeading___Toc6852860_2870459653"/>
      <w:bookmarkStart w:id="83" w:name="_Toc31"/>
      <w:bookmarkEnd w:id="82"/>
      <w:r>
        <w:rPr>
          <w:rtl w:val="true"/>
        </w:rPr>
        <w:t>سخت ترین امتحان حضرت ابراهیم علیه السلام</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امتحان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مظهر لطافت و احساس خدایی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احساس پدری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گذاشت که سر حضرت اسماعیل علیه السلام را ببرد، خیلی هم فشار آورد، ولی کارد به امر خدا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دست خداست به آتش امر میکند که گلستان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عصبانی شد؛ کارد را به سنگ زد سنگ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پوست و گوشت نازک حضرت اسماعیل علیه السلام را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می کند که نبر دوست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ببر من باید حرف خدا را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جبرئیل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قوچی از قوچ های بهشتی آورد؛ که به جای اسماعیل علیه السلام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Style w:val="FootnoteAnchor"/>
          <w:rtl w:val="true"/>
        </w:rPr>
        <w:footnoteReference w:id="43"/>
      </w:r>
      <w:r>
        <w:rPr>
          <w:rFonts w:ascii="IRNazanin" w:hAnsi="IRNazanin" w:eastAsia="IRNazanin"/>
          <w:color w:val="111111"/>
          <w:sz w:val="28"/>
          <w:sz w:val="28"/>
          <w:szCs w:val="28"/>
          <w:rtl w:val="true"/>
          <w:lang w:bidi="fa-IR"/>
        </w:rPr>
        <w:t>یعنی فدیه دائم به جای ذبح حضرت اسماعیل علیه السلام ذبح بزرگی را بعضی از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ذبح عظیم که جایگزین حضرت اسماعیل علیه السلام شده همان گوسفندی است که از بهشت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آیه را روایات ما معنی دیگری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عظیم منظور جدم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یک گوسفند بهشتی تعبیر به ذبح عظیم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مشیت خدا بر این تعلق گرفت که حضرت اسماعیل علیه السلام قربانی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امت بعد از پیامبر صلی الله علیه وآله ذبح بزرگی که در راه خدا انجام شد؛ منظور آقا ابا عبدالله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اسماعیل ذبیح الله علیه السلام حضرت امام حسین علیه السلام فدیه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آقای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در این عالم آمدم به من فهماندند که معنی شعر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حضرت ابراهیم علیه السلام از من رنجش پیدا نکن؛ شما قرار بود که در راه خدا قربانی بدهی ولی به جای شما امام حسین علیه السلام خودش را، بچه هایش را، برادرهایش را، حضرت ابالفضلش را، که مثل جان خودش است؛ همه اینها را در راه خدا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فِیكَ لِیَسْتَنْقِذَ عِبَادَكَ مِنَ الْجَهَالَةِ وَ حَیْرَةِ الضَّلالَةِ </w:t>
      </w:r>
      <w:r>
        <w:rPr>
          <w:rStyle w:val="FootnoteAnchor"/>
          <w:rtl w:val="true"/>
        </w:rPr>
        <w:footnoteReference w:id="44"/>
      </w:r>
      <w:r>
        <w:rPr>
          <w:rFonts w:ascii="IRNazanin" w:hAnsi="IRNazanin" w:eastAsia="IRNazanin"/>
          <w:color w:val="111111"/>
          <w:sz w:val="28"/>
          <w:sz w:val="28"/>
          <w:szCs w:val="28"/>
          <w:rtl w:val="true"/>
          <w:lang w:bidi="fa-IR"/>
        </w:rPr>
        <w:t xml:space="preserve">امام </w:t>
      </w:r>
      <w:bookmarkStart w:id="84" w:name="pg20125_228078"/>
    </w:p>
    <w:p>
      <w:pPr>
        <w:pStyle w:val="BookText"/>
        <w:rPr/>
      </w:pPr>
      <w:bookmarkEnd w:id="84"/>
      <w:r>
        <w:rPr>
          <w:rFonts w:ascii="IRNazanin" w:hAnsi="IRNazanin" w:eastAsia="IRNazanin"/>
          <w:color w:val="111111"/>
          <w:sz w:val="28"/>
          <w:sz w:val="28"/>
          <w:szCs w:val="28"/>
          <w:rtl w:val="true"/>
          <w:lang w:bidi="fa-IR"/>
        </w:rPr>
        <w:t>حسین علیه السلام یک موی حضرت زینب را با عالمی نمی دهد</w:t>
      </w:r>
      <w:r>
        <w:rPr>
          <w:rFonts w:eastAsia="IRNazanin" w:cs="IRNazanin"/>
          <w:color w:val="111111"/>
          <w:sz w:val="28"/>
          <w:szCs w:val="28"/>
          <w:rtl w:val="true"/>
          <w:lang w:bidi="fa-IR"/>
        </w:rPr>
        <w:t>.</w:t>
      </w:r>
    </w:p>
    <w:p>
      <w:pPr>
        <w:pStyle w:val="Heading3"/>
        <w:numPr>
          <w:ilvl w:val="2"/>
          <w:numId w:val="1"/>
        </w:numPr>
        <w:rPr/>
      </w:pPr>
      <w:bookmarkStart w:id="85" w:name="__RefHeading___Toc6852862_2870459653"/>
      <w:bookmarkStart w:id="86" w:name="_Toc32"/>
      <w:bookmarkEnd w:id="85"/>
      <w:r>
        <w:rPr>
          <w:rtl w:val="true"/>
        </w:rPr>
        <w:t>معنای بذل و بذل امام حسین علیه السلام</w:t>
      </w:r>
      <w:bookmarkEnd w:id="86"/>
    </w:p>
    <w:p>
      <w:pPr>
        <w:pStyle w:val="BookText"/>
        <w:rPr/>
      </w:pPr>
      <w:r>
        <w:rPr>
          <w:rFonts w:ascii="IRNazanin" w:hAnsi="IRNazanin" w:eastAsia="IRNazanin"/>
          <w:color w:val="111111"/>
          <w:sz w:val="28"/>
          <w:sz w:val="28"/>
          <w:szCs w:val="28"/>
          <w:rtl w:val="true"/>
          <w:lang w:bidi="fa-IR"/>
        </w:rPr>
        <w:t>می دانی حضرت زینب علیها السلام را چقدر دوست دارد؟ امام حسین علیه السلام برای چی حاضر می شود که حضرت زینب این همه اسارت و ذلت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حاضر شد؛ تمام این ایثارها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زیارت اربعین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 علیه السلام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به چیزی می گویند، که طرف بدون چشم داشت و طمع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هیچ به برگشتش 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خون دلش را در راه خدا برای اینکه بنده ها را از جهالت و گمراهی نجات بدهد،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مادری را سرغ دارم که به پسرش خیلی علاقه دارد ولی وقتی زلزله آمد، اصلاً فراموش کرد که پسری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حیاط آمد بعد از این که زلزله تمام شد، یادش آمد که پسری دارد؛ که خیلی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گرفتاری ها معلوم می شود، چه کسی به فکر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ابا عبدالله علیه السلام برای این که بندگان خدا را نجات بدهد، از همه هستیش گذشت</w:t>
      </w:r>
      <w:r>
        <w:rPr>
          <w:rFonts w:eastAsia="IRNazanin" w:cs="IRNazanin"/>
          <w:color w:val="111111"/>
          <w:sz w:val="28"/>
          <w:szCs w:val="28"/>
          <w:rtl w:val="true"/>
          <w:lang w:bidi="fa-IR"/>
        </w:rPr>
        <w:t>.</w:t>
      </w:r>
    </w:p>
    <w:p>
      <w:pPr>
        <w:pStyle w:val="Heading3"/>
        <w:numPr>
          <w:ilvl w:val="2"/>
          <w:numId w:val="1"/>
        </w:numPr>
        <w:rPr/>
      </w:pPr>
      <w:bookmarkStart w:id="87" w:name="__RefHeading___Toc6852864_2870459653"/>
      <w:bookmarkStart w:id="88" w:name="_Toc33"/>
      <w:bookmarkEnd w:id="87"/>
      <w:r>
        <w:rPr>
          <w:rtl w:val="true"/>
        </w:rPr>
        <w:t>نظر اهل بیت به اشعار و شخصیت حافظ</w:t>
      </w:r>
      <w:bookmarkEnd w:id="88"/>
    </w:p>
    <w:p>
      <w:pPr>
        <w:pStyle w:val="BookText"/>
        <w:rPr/>
      </w:pPr>
      <w:r>
        <w:rPr>
          <w:rFonts w:ascii="IRNazanin" w:hAnsi="IRNazanin" w:eastAsia="IRNazanin"/>
          <w:color w:val="111111"/>
          <w:sz w:val="28"/>
          <w:sz w:val="28"/>
          <w:szCs w:val="28"/>
          <w:rtl w:val="true"/>
          <w:lang w:bidi="fa-IR"/>
        </w:rPr>
        <w:t>یکی از اساتید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همه شعرهای حافظ می توانم آیه یا روایت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روزهای آخر محضر آیت الله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غزلیات حافظ را می خواند و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الایا ایها الساقی ادرکأسا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 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اراکی در سن شست سالگی یک عمری مرجع و شیخ الفقها باز هم انسش با شعرهای حافظ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خواب دیدم که امام زمان آمد حجره من، همه کتاب ها را بیرون گذاشت؛ ولی قرآن و حافظ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میزا مرشد چلویی از دوستان شیخ </w:t>
      </w:r>
      <w:bookmarkStart w:id="89" w:name="pg20125_228079"/>
    </w:p>
    <w:p>
      <w:pPr>
        <w:pStyle w:val="BookText"/>
        <w:rPr/>
      </w:pPr>
      <w:bookmarkEnd w:id="89"/>
      <w:r>
        <w:rPr>
          <w:rFonts w:ascii="IRNazanin" w:hAnsi="IRNazanin" w:eastAsia="IRNazanin"/>
          <w:color w:val="111111"/>
          <w:sz w:val="28"/>
          <w:sz w:val="28"/>
          <w:szCs w:val="28"/>
          <w:rtl w:val="true"/>
          <w:lang w:bidi="fa-IR"/>
        </w:rPr>
        <w:t>رجب علی خیاط بوده، آدم بسیار فوق العاده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ایشان توسل میکند به امام حسین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شما می خواهم که طبع شعر حافظ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علیه السلام را در عالم رؤیا زیارت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عنایت ویژه است؛ به کسی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ویژه این شخصیت است</w:t>
      </w:r>
      <w:r>
        <w:rPr>
          <w:rFonts w:eastAsia="IRNazanin" w:cs="IRNazanin"/>
          <w:color w:val="111111"/>
          <w:sz w:val="28"/>
          <w:szCs w:val="28"/>
          <w:rtl w:val="true"/>
          <w:lang w:bidi="fa-IR"/>
        </w:rPr>
        <w:t>.</w:t>
      </w:r>
    </w:p>
    <w:p>
      <w:pPr>
        <w:pStyle w:val="Heading3"/>
        <w:numPr>
          <w:ilvl w:val="2"/>
          <w:numId w:val="1"/>
        </w:numPr>
        <w:rPr/>
      </w:pPr>
      <w:bookmarkStart w:id="90" w:name="__RefHeading___Toc6852866_2870459653"/>
      <w:bookmarkStart w:id="91" w:name="_Toc34"/>
      <w:bookmarkEnd w:id="90"/>
      <w:r>
        <w:rPr>
          <w:rtl w:val="true"/>
        </w:rPr>
        <w:t>لیل طلب آب امام از دشمن</w:t>
      </w:r>
      <w:bookmarkEnd w:id="91"/>
    </w:p>
    <w:p>
      <w:pPr>
        <w:pStyle w:val="BookText"/>
        <w:rPr/>
      </w:pPr>
      <w:r>
        <w:rPr>
          <w:rFonts w:ascii="IRNazanin" w:hAnsi="IRNazanin" w:eastAsia="IRNazanin"/>
          <w:color w:val="111111"/>
          <w:sz w:val="28"/>
          <w:sz w:val="28"/>
          <w:szCs w:val="28"/>
          <w:rtl w:val="true"/>
          <w:lang w:bidi="fa-IR"/>
        </w:rPr>
        <w:t>مرحوم آیت الله شاه آبادی استاد امام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شمر تقاضای آب کرده، این مسئله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از دشمن تقاضای آب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مقاتل ما نوشته اند که تقاضا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شاه آبادی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حضرت تقاضای آب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ذلت تقاضا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دوستت هم رونینداز، تقاضایی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حسین علیه السلام نمی توانست یک ساعت تحمل کند؟ به دشمنش، آن هم دشمنی مثل شمر رونیندازد؟ جواب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برای این بوده دست طرف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محتاج کمک خلق 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امام عَیْنَ الْحَیَاةِ </w:t>
      </w:r>
      <w:r>
        <w:rPr>
          <w:rStyle w:val="FootnoteAnchor"/>
          <w:rtl w:val="true"/>
        </w:rPr>
        <w:footnoteReference w:id="45"/>
      </w:r>
      <w:r>
        <w:rPr>
          <w:rFonts w:ascii="IRNazanin" w:hAnsi="IRNazanin" w:eastAsia="IRNazanin"/>
          <w:color w:val="111111"/>
          <w:sz w:val="28"/>
          <w:sz w:val="28"/>
          <w:szCs w:val="28"/>
          <w:rtl w:val="true"/>
          <w:lang w:bidi="fa-IR"/>
        </w:rPr>
        <w:t>است، سر چشمه حیات هستند، همه چیز سر سفر امام است، همه 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همه به امام بند هست</w:t>
      </w:r>
      <w:r>
        <w:rPr>
          <w:rFonts w:eastAsia="IRNazanin" w:cs="IRNazanin"/>
          <w:color w:val="111111"/>
          <w:sz w:val="28"/>
          <w:szCs w:val="28"/>
          <w:rtl w:val="true"/>
          <w:lang w:bidi="fa-IR"/>
        </w:rPr>
        <w:t>.</w:t>
      </w:r>
    </w:p>
    <w:p>
      <w:pPr>
        <w:pStyle w:val="Heading3"/>
        <w:numPr>
          <w:ilvl w:val="2"/>
          <w:numId w:val="1"/>
        </w:numPr>
        <w:rPr/>
      </w:pPr>
      <w:bookmarkStart w:id="92" w:name="__RefHeading___Toc6852868_2870459653"/>
      <w:bookmarkStart w:id="93" w:name="_Toc35"/>
      <w:bookmarkEnd w:id="92"/>
      <w:r>
        <w:rPr>
          <w:rtl w:val="true"/>
        </w:rPr>
        <w:t>معنای هل من ناصر امام حسین علیه السلام</w:t>
      </w:r>
      <w:bookmarkEnd w:id="9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وقتی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هَل مِن ناصِرٍ یَنصُرُنى </w:t>
      </w:r>
      <w:r>
        <w:rPr>
          <w:rStyle w:val="FootnoteAnchor"/>
          <w:rtl w:val="true"/>
        </w:rPr>
        <w:footnoteReference w:id="46"/>
      </w:r>
      <w:r>
        <w:rPr>
          <w:rFonts w:ascii="IRNazanin" w:hAnsi="IRNazanin" w:eastAsia="IRNazanin"/>
          <w:color w:val="111111"/>
          <w:sz w:val="28"/>
          <w:sz w:val="28"/>
          <w:szCs w:val="28"/>
          <w:rtl w:val="true"/>
          <w:lang w:bidi="fa-IR"/>
        </w:rPr>
        <w:t xml:space="preserve">ظاهرش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من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حقیقیش این است چه کسی است، که من یاریش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نرود،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آب بدهد، رحم کند، رحمت اورا می گیرد</w:t>
      </w:r>
      <w:r>
        <w:rPr>
          <w:rFonts w:eastAsia="IRNazanin" w:cs="IRNazanin"/>
          <w:color w:val="111111"/>
          <w:sz w:val="28"/>
          <w:szCs w:val="28"/>
          <w:rtl w:val="true"/>
          <w:lang w:bidi="fa-IR"/>
        </w:rPr>
        <w:t xml:space="preserve">. </w:t>
      </w:r>
      <w:bookmarkStart w:id="94" w:name="pg20125_228080"/>
    </w:p>
    <w:p>
      <w:pPr>
        <w:pStyle w:val="Heading3"/>
        <w:numPr>
          <w:ilvl w:val="2"/>
          <w:numId w:val="1"/>
        </w:numPr>
        <w:rPr/>
      </w:pPr>
      <w:bookmarkStart w:id="95" w:name="__RefHeading___Toc6852870_2870459653"/>
      <w:bookmarkStart w:id="96" w:name="_Toc36"/>
      <w:bookmarkEnd w:id="94"/>
      <w:bookmarkEnd w:id="95"/>
      <w:r>
        <w:rPr>
          <w:rtl w:val="true"/>
        </w:rPr>
        <w:t>محبت فوق العاده امام حسین علیه السلام</w:t>
      </w:r>
      <w:bookmarkEnd w:id="96"/>
    </w:p>
    <w:p>
      <w:pPr>
        <w:pStyle w:val="BookText"/>
        <w:rPr/>
      </w:pPr>
      <w:r>
        <w:rPr>
          <w:rFonts w:ascii="IRNazanin" w:hAnsi="IRNazanin" w:eastAsia="IRNazanin"/>
          <w:color w:val="111111"/>
          <w:sz w:val="28"/>
          <w:sz w:val="28"/>
          <w:szCs w:val="28"/>
          <w:rtl w:val="true"/>
          <w:lang w:bidi="fa-IR"/>
        </w:rPr>
        <w:t>ما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رحم کند، رحمت خدا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شاه آبادی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اگر به شمر فرموده بود، که به من آب بده پیش جدم از تو شفاعت کنم،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 السلام می خواهد سفره رحمتش را پهن کند؛ شمر هم در سر اون سفره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اگر آب میداد دیگر موفق به کشتن حضرت علیه السلام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 کرد و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می گشت رحمت خدا او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اصغر علیه السلام را می آورد، که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رحمت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آب بده تا از تو در پیش جدم رسول الله صلی الله علیه وآله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درهم یزید را با شفاعت جدت تو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میخواهد، حتی خبیث ترین آدم ها را هم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حسین علیه السلام خیلی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چطور خلق دل باخته امام حسین علیه السلام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این طور دل باختگی را نشان داد که خلق این طور دلباخته شده اند</w:t>
      </w:r>
      <w:r>
        <w:rPr>
          <w:rFonts w:eastAsia="IRNazanin" w:cs="IRNazanin"/>
          <w:color w:val="111111"/>
          <w:sz w:val="28"/>
          <w:szCs w:val="28"/>
          <w:rtl w:val="true"/>
          <w:lang w:bidi="fa-IR"/>
        </w:rPr>
        <w:t>.</w:t>
      </w:r>
    </w:p>
    <w:p>
      <w:pPr>
        <w:pStyle w:val="Heading3"/>
        <w:numPr>
          <w:ilvl w:val="2"/>
          <w:numId w:val="1"/>
        </w:numPr>
        <w:rPr/>
      </w:pPr>
      <w:bookmarkStart w:id="97" w:name="__RefHeading___Toc6852872_2870459653"/>
      <w:bookmarkStart w:id="98" w:name="_Toc37"/>
      <w:bookmarkEnd w:id="97"/>
      <w:r>
        <w:rPr>
          <w:rtl w:val="true"/>
        </w:rPr>
        <w:t>نوکری در دستگاه امام حسین علیه السلام</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عالمی در منزلش مجلس روضه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 هایش رفقایش شاگردانش می آمدند در منزلش پذیرایی می کردند یک روز رفقا و شاگرداش نیامدند بچه هایش هم نبودند آقا عبایش را گذاشت کنار خودش از مردم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حضرت زهرا علیها السلام را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امروز تو نوکر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دستگاه اهل بیت علیهم السلام و امام حسین علیه السلام باید خودت را بشکنی، جارو کشی کنی، کفش جفت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کمپانی، استاد آیت الله بهجت و خیلی از بزرگان، خودش کفش جفت میکرد، چایی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آیت الله، فیلسوف و چی و 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کارهای ما نگرفت، ولی این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نوکری در این خانه برای ما ثبت بشود</w:t>
      </w:r>
      <w:r>
        <w:rPr>
          <w:rFonts w:eastAsia="IRNazanin" w:cs="IRNazanin"/>
          <w:color w:val="111111"/>
          <w:sz w:val="28"/>
          <w:szCs w:val="28"/>
          <w:rtl w:val="true"/>
          <w:lang w:bidi="fa-IR"/>
        </w:rPr>
        <w:t xml:space="preserve">. </w:t>
      </w:r>
      <w:bookmarkStart w:id="99" w:name="pg20125_228081"/>
    </w:p>
    <w:p>
      <w:pPr>
        <w:pStyle w:val="Heading3"/>
        <w:numPr>
          <w:ilvl w:val="2"/>
          <w:numId w:val="1"/>
        </w:numPr>
        <w:rPr/>
      </w:pPr>
      <w:bookmarkStart w:id="100" w:name="__RefHeading___Toc6852874_2870459653"/>
      <w:bookmarkStart w:id="101" w:name="_Toc38"/>
      <w:bookmarkEnd w:id="99"/>
      <w:bookmarkEnd w:id="100"/>
      <w:r>
        <w:rPr>
          <w:rtl w:val="true"/>
        </w:rPr>
        <w:t>دیدار امام حسین علیه السلام از خادمش هنگام مرگ</w:t>
      </w:r>
      <w:bookmarkEnd w:id="101"/>
    </w:p>
    <w:p>
      <w:pPr>
        <w:pStyle w:val="BookText"/>
        <w:rPr/>
      </w:pPr>
      <w:r>
        <w:rPr>
          <w:rFonts w:ascii="IRNazanin" w:hAnsi="IRNazanin" w:eastAsia="IRNazanin"/>
          <w:color w:val="111111"/>
          <w:sz w:val="28"/>
          <w:sz w:val="28"/>
          <w:szCs w:val="28"/>
          <w:rtl w:val="true"/>
          <w:lang w:bidi="fa-IR"/>
        </w:rPr>
        <w:t>یکی از رفقا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یک تارجری بود؛ که خیلی به امام حسین علیه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مجلس امام حسین علیه السلام چایی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چایی ریز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مریض شد، توی خانه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دیگراز خانه نمی توانست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هم یکی از بچه هایش می رفت پرستاریش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یکی از پسرهایش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دیدم آقام حالش خیلی منقلب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حالتان خوب نیست، می خواهید بروم دکتر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 ما از دکتر گذشته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را داری، ماشین را آماده کنم، ببرمت به زیارت امام هشتم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خیلی رفتم، حالا نوبت آنهاست، که به دیدن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حال پدرم خیلی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وقت با زحمت بلند شد، مؤدب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شما که حال نشستن نداری، دراز بکش،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مگر چشمانت نمی بیند، آقا امام حسین علیه السلام به دیدن من آمده، من به احترام اربابم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 السَّلامُ عَلَیْكَ یَا أَبَا عَبْدِ اللَّهِ </w:t>
      </w:r>
      <w:r>
        <w:rPr>
          <w:rStyle w:val="FootnoteAnchor"/>
          <w:rtl w:val="true"/>
        </w:rPr>
        <w:footnoteReference w:id="47"/>
      </w:r>
      <w:r>
        <w:rPr>
          <w:rFonts w:ascii="IRNazanin" w:hAnsi="IRNazanin" w:eastAsia="IRNazanin"/>
          <w:color w:val="111111"/>
          <w:sz w:val="28"/>
          <w:sz w:val="28"/>
          <w:szCs w:val="28"/>
          <w:rtl w:val="true"/>
          <w:lang w:bidi="fa-IR"/>
        </w:rPr>
        <w:t>بعد هم دراز کشید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آقا امام حسین علیه السلام در لحظه آخر به دیدنش آمده است</w:t>
      </w:r>
      <w:r>
        <w:rPr>
          <w:rFonts w:eastAsia="IRNazanin" w:cs="IRNazanin"/>
          <w:color w:val="111111"/>
          <w:sz w:val="28"/>
          <w:szCs w:val="28"/>
          <w:rtl w:val="true"/>
          <w:lang w:bidi="fa-IR"/>
        </w:rPr>
        <w:t>.</w:t>
      </w:r>
    </w:p>
    <w:p>
      <w:pPr>
        <w:pStyle w:val="Heading3"/>
        <w:numPr>
          <w:ilvl w:val="2"/>
          <w:numId w:val="1"/>
        </w:numPr>
        <w:rPr/>
      </w:pPr>
      <w:bookmarkStart w:id="102" w:name="__RefHeading___Toc6852876_2870459653"/>
      <w:bookmarkStart w:id="103" w:name="_Toc39"/>
      <w:bookmarkEnd w:id="102"/>
      <w:r>
        <w:rPr>
          <w:rtl w:val="true"/>
        </w:rPr>
        <w:t>ذکر مصیبت اربعین</w:t>
      </w:r>
      <w:bookmarkEnd w:id="103"/>
    </w:p>
    <w:p>
      <w:pPr>
        <w:pStyle w:val="Heading3"/>
        <w:numPr>
          <w:ilvl w:val="2"/>
          <w:numId w:val="1"/>
        </w:numPr>
        <w:rPr/>
      </w:pPr>
      <w:bookmarkStart w:id="104" w:name="__RefHeading___Toc6852878_2870459653"/>
      <w:bookmarkStart w:id="105" w:name="_Toc40"/>
      <w:bookmarkEnd w:id="104"/>
      <w:r>
        <w:rPr>
          <w:rtl w:val="true"/>
        </w:rPr>
        <w:t xml:space="preserve">امام حسین علیه السلام </w:t>
      </w:r>
      <w:r>
        <w:rPr>
          <w:rtl w:val="true"/>
        </w:rPr>
        <w:t>(</w:t>
      </w:r>
      <w:r>
        <w:rPr>
          <w:rtl w:val="true"/>
        </w:rPr>
        <w:t>بازگشت اسرا به کربلا</w:t>
      </w:r>
      <w:r>
        <w:rPr>
          <w:rtl w:val="true"/>
        </w:rPr>
        <w:t>)</w:t>
      </w:r>
      <w:bookmarkEnd w:id="10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زائری که در روز اربعین به زیارت امام حسین علیه السلام رفت، جابر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جابر را گرفتم و روی خاک قبر ابا عبدالله علیه السلام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جابر گریه کرد و ناله کرد، که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آب به صورتش زدم، به هوشش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صدا زد یا حسین علیه السلام یا حسین علیه السلام یا حسین علیه السلام صد زد آقا جان من پیرغلام شما جابرم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به زیارت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عرض ارادت میکردم جواب من را می دادی، ولی الان حبیب لایجیب حبیبه چرا دوست </w:t>
      </w:r>
      <w:bookmarkStart w:id="106" w:name="pg20125_228082"/>
    </w:p>
    <w:p>
      <w:pPr>
        <w:pStyle w:val="BookText"/>
        <w:rPr/>
      </w:pPr>
      <w:bookmarkEnd w:id="106"/>
      <w:r>
        <w:rPr>
          <w:rFonts w:ascii="IRNazanin" w:hAnsi="IRNazanin" w:eastAsia="IRNazanin"/>
          <w:color w:val="111111"/>
          <w:sz w:val="28"/>
          <w:sz w:val="28"/>
          <w:szCs w:val="28"/>
          <w:rtl w:val="true"/>
          <w:lang w:bidi="fa-IR"/>
        </w:rPr>
        <w:t>جواب دوستش را نمی دهد؟ خودش به خودش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چه انتظار داری از اون حسینی که بدن مقدسش قطعه قطعه در کربلا، سر مبارکش با بالای نیزه بین بدن و سرش فرسخ ها فاصله افتاده جواب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آقا علیه السلام نجوا می کرد؛ که صدای زنگ قافله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گمانم کربلا شد عمه نزدیک که بوی مشک و ناب عنبرآید</w:t>
      </w:r>
    </w:p>
    <w:p>
      <w:pPr>
        <w:pStyle w:val="BookText"/>
        <w:rPr/>
      </w:pPr>
      <w:r>
        <w:rPr>
          <w:rFonts w:ascii="IRNazanin" w:hAnsi="IRNazanin" w:eastAsia="IRNazanin"/>
          <w:color w:val="111111"/>
          <w:sz w:val="28"/>
          <w:sz w:val="28"/>
          <w:szCs w:val="28"/>
          <w:rtl w:val="true"/>
          <w:lang w:bidi="fa-IR"/>
        </w:rPr>
        <w:t>مهار ناقه را یک دم رها کن به استقبال لیلا اکبر آید</w:t>
      </w:r>
    </w:p>
    <w:p>
      <w:pPr>
        <w:pStyle w:val="BookText"/>
        <w:rPr/>
      </w:pPr>
      <w:r>
        <w:rPr>
          <w:rFonts w:ascii="IRNazanin" w:hAnsi="IRNazanin" w:eastAsia="IRNazanin"/>
          <w:color w:val="111111"/>
          <w:sz w:val="28"/>
          <w:sz w:val="28"/>
          <w:szCs w:val="28"/>
          <w:rtl w:val="true"/>
          <w:lang w:bidi="fa-IR"/>
        </w:rPr>
        <w:t>به گوشم عمه از گهواره گور دراین سحرا صدای اصغر آید</w:t>
      </w:r>
    </w:p>
    <w:p>
      <w:pPr>
        <w:pStyle w:val="BookText"/>
        <w:rPr/>
      </w:pPr>
      <w:r>
        <w:rPr>
          <w:rFonts w:ascii="IRNazanin" w:hAnsi="IRNazanin" w:eastAsia="IRNazanin"/>
          <w:color w:val="111111"/>
          <w:sz w:val="28"/>
          <w:sz w:val="28"/>
          <w:szCs w:val="28"/>
          <w:rtl w:val="true"/>
          <w:lang w:bidi="fa-IR"/>
        </w:rPr>
        <w:t>چهل روزاست گشته ذکرزینب حسینم وای حسینم وای حسینا</w:t>
      </w:r>
    </w:p>
    <w:p>
      <w:pPr>
        <w:pStyle w:val="BookText"/>
        <w:rPr/>
      </w:pPr>
      <w:r>
        <w:rPr>
          <w:rFonts w:ascii="IRNazanin" w:hAnsi="IRNazanin" w:eastAsia="IRNazanin"/>
          <w:color w:val="111111"/>
          <w:sz w:val="28"/>
          <w:sz w:val="28"/>
          <w:szCs w:val="28"/>
          <w:rtl w:val="true"/>
          <w:lang w:bidi="fa-IR"/>
        </w:rPr>
        <w:t>اربعین تجدید خاطره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وارد سرزمین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ها پیاده شدند یکی سراغ قبر عمو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سراغ قبر برادر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قبر طفل شش ماه را سراغ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شاید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روز عاشورا نبودی همین جا بود؛ جوان های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طفل شیر خواره ما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پدر ما ابا عبدالله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خیمه های ما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بی زینب، داغش از همه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خودش را روی قبر ابا عبدالله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 واحبیب قلب رسول الله یک وقت دیدن بی بی دست برد قریبان چاک کرد</w:t>
      </w:r>
      <w:r>
        <w:rPr>
          <w:rFonts w:eastAsia="IRNazanin" w:cs="IRNazanin"/>
          <w:color w:val="111111"/>
          <w:sz w:val="28"/>
          <w:szCs w:val="28"/>
          <w:rtl w:val="true"/>
          <w:lang w:bidi="fa-IR"/>
        </w:rPr>
        <w:t>.</w:t>
      </w:r>
    </w:p>
    <w:p>
      <w:pPr>
        <w:pStyle w:val="Heading3"/>
        <w:numPr>
          <w:ilvl w:val="2"/>
          <w:numId w:val="1"/>
        </w:numPr>
        <w:rPr/>
      </w:pPr>
      <w:bookmarkStart w:id="107" w:name="__RefHeading___Toc6852880_2870459653"/>
      <w:bookmarkStart w:id="108" w:name="_Toc41"/>
      <w:bookmarkEnd w:id="107"/>
      <w:r>
        <w:rPr>
          <w:rtl w:val="true"/>
        </w:rPr>
        <w:t>پی نوشت ها</w:t>
      </w:r>
      <w:r>
        <w:rPr>
          <w:rtl w:val="true"/>
        </w:rPr>
        <w:t>:</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 عن الشیعة و شفاعة أئمتهم صلوات الله علیهم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09" w:name="pg20125_228083"/>
    </w:p>
    <w:p>
      <w:pPr>
        <w:pStyle w:val="BookText"/>
        <w:rPr/>
      </w:pPr>
      <w:bookmarkEnd w:id="109"/>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زیارت اربعین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جمعه روز حضرت صاحب الزمان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ازنویسندگان</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و چهره های عاشورایى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زیارت عاشوراء معروفه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فرحزاد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برکاته</w:t>
      </w:r>
      <w:r>
        <w:rPr>
          <w:rFonts w:eastAsia="IRNazanin" w:cs="IRNazanin"/>
          <w:color w:val="111111"/>
          <w:sz w:val="28"/>
          <w:szCs w:val="28"/>
          <w:rtl w:val="true"/>
          <w:lang w:bidi="fa-IR"/>
        </w:rPr>
        <w:t>)</w:t>
      </w:r>
    </w:p>
    <w:p>
      <w:pPr>
        <w:pStyle w:val="Heading2"/>
        <w:numPr>
          <w:ilvl w:val="1"/>
          <w:numId w:val="1"/>
        </w:numPr>
        <w:rPr/>
      </w:pPr>
      <w:bookmarkStart w:id="110" w:name="__RefHeading___Toc6852882_2870459653"/>
      <w:bookmarkStart w:id="111" w:name="_Toc42"/>
      <w:bookmarkEnd w:id="110"/>
      <w:r>
        <w:rPr>
          <w:rtl w:val="true"/>
        </w:rPr>
        <w:t>ذکر مصیبت اربعین</w:t>
      </w:r>
      <w:bookmarkEnd w:id="111"/>
    </w:p>
    <w:p>
      <w:pPr>
        <w:pStyle w:val="Heading3"/>
        <w:numPr>
          <w:ilvl w:val="2"/>
          <w:numId w:val="1"/>
        </w:numPr>
        <w:rPr/>
      </w:pPr>
      <w:bookmarkStart w:id="112" w:name="__RefHeading___Toc6852884_2870459653"/>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السلام علیک یا ابا عبدلله</w:t>
      </w:r>
    </w:p>
    <w:p>
      <w:pPr>
        <w:pStyle w:val="BookText"/>
        <w:rPr/>
      </w:pPr>
      <w:r>
        <w:rPr>
          <w:rFonts w:ascii="IRNazanin" w:hAnsi="IRNazanin" w:eastAsia="IRNazanin"/>
          <w:i/>
          <w:i/>
          <w:iCs/>
          <w:color w:val="111111"/>
          <w:sz w:val="28"/>
          <w:sz w:val="28"/>
          <w:szCs w:val="28"/>
          <w:rtl w:val="true"/>
          <w:lang w:bidi="fa-IR"/>
        </w:rPr>
        <w:t>امروز دیگه اینجوری سلام نمیدم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داداش پاشو سربریدتو برات آوردم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المَجزوزِ الرَاسِ مِنَ القَفا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تو که نفست یاری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صدات مثل زینب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ها دیگه صداشون جوهره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جای اون بچه ها می 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 چیز دیگه جای این ذکر بگی دلت آروم نمی 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احلی اسمائکم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این ذکر و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به قبرا نرسیده بودن، یه وقت دیدن این زن و بچه خودشونو از ناقه ها به زمین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آگه اون روز تو با صورت به زمین خوردی بلندشو ببین آخرین وجه تشابه من و تو 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تشنگی کشیدی منم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کشیدی من کشیدم کتک خوردی منم کتک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با نیزه زدن منم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p>
    <w:p>
      <w:pPr>
        <w:pStyle w:val="BookText"/>
        <w:rPr/>
      </w:pPr>
      <w:r>
        <w:rPr>
          <w:rFonts w:ascii="IRNazanin" w:hAnsi="IRNazanin" w:eastAsia="IRNazanin"/>
          <w:color w:val="111111"/>
          <w:sz w:val="28"/>
          <w:sz w:val="28"/>
          <w:szCs w:val="28"/>
          <w:rtl w:val="true"/>
          <w:lang w:bidi="fa-IR"/>
        </w:rPr>
        <w:t>فرمودآ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دَمَعَت من احَدِنا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چشمی از ما گریه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فَقُرِعَت رَأسُهُ بِالرُمح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دارا با نیزه به سرش میزدن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داداش تو رو کشتن منم می خواستن بکشن، اما صورت تو زمین خورد تو این یکی من عقب موندم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جوری از ناقه خودش و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زانوهاش داره راه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منتظرن ببینن زینب چه می کنه؟ خوب نشونی رو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از بالا بلندی کجا افتادی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دیدم چی جوری محاصره ات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کنار این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زینب حلقه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روضه شام و کوفه فرق میکنه اینا همه خواصن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روضه ها رو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رباب تو از خیمه بیرون نیومدی اما من اومدم دیدم یه بدنی به رو، رو زمین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جُسَةٌ بِلا رَأس، سر نداشت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نبودی ببینی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سرشو ببوسم سر نداشت خواستم دستشو بردارم به قلبم بزارم دستشو بریده بودن فقط یه جای سالم بود اونم رگای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لبامو به اون رگا گذاشتم که تونستم خطبه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رو به اون رگا گذاشتم که تونستم یزیدو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سمت قبری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 رباب متحیره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جور دیگه داره ناله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تو چرا سرقبری نمی ری؟ آخه قبر علی اصغرمو نمی دونم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خوردم سینه هام شیر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بخیر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علی داشتمو شیر نداشتم حالا برعکس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بدن عصر روز یازدهم بدون زائر 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هیچکی هم اشاره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گودال که عبورشون دادن تو دارالحربم که بدن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 زینب زیارت کرد اما یه بدن کنار علقمه موند آخه عباس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زینب خواهش کرد نذاشتن اون بدنو زیارت کنه حالا تو ببین چه حسرتی به دلش موند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داداش میرم اما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ازکنار قبر حسین هنوز داره رو زانوهاش راه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رفته ها همین جایی که میگن بین الحرمین ارباب ما دست به کمر رفت اما زینب رو زانوهاش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کنار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نگی من با وفا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دیگه زینب روضه نخوند سکینه شروع کرد روضه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عمو عباس جات خالی بود</w:t>
      </w:r>
    </w:p>
    <w:p>
      <w:pPr>
        <w:pStyle w:val="BookText"/>
        <w:rPr/>
      </w:pPr>
      <w:r>
        <w:rPr>
          <w:rFonts w:ascii="IRNazanin" w:hAnsi="IRNazanin" w:eastAsia="IRNazanin"/>
          <w:color w:val="111111"/>
          <w:sz w:val="28"/>
          <w:sz w:val="28"/>
          <w:szCs w:val="28"/>
          <w:rtl w:val="true"/>
          <w:lang w:bidi="fa-IR"/>
        </w:rPr>
        <w:t>عمه مو سیلی زدن</w:t>
      </w:r>
    </w:p>
    <w:p>
      <w:pPr>
        <w:pStyle w:val="BookText"/>
        <w:rPr/>
      </w:pPr>
      <w:r>
        <w:rPr>
          <w:rFonts w:ascii="IRNazanin" w:hAnsi="IRNazanin" w:eastAsia="IRNazanin"/>
          <w:color w:val="111111"/>
          <w:sz w:val="28"/>
          <w:sz w:val="28"/>
          <w:szCs w:val="28"/>
          <w:rtl w:val="true"/>
          <w:lang w:bidi="fa-IR"/>
        </w:rPr>
        <w:t>چهل روزه که بوی گل نیومد</w:t>
      </w:r>
    </w:p>
    <w:p>
      <w:pPr>
        <w:pStyle w:val="BookText"/>
        <w:rPr/>
      </w:pPr>
      <w:r>
        <w:rPr>
          <w:rFonts w:ascii="IRNazanin" w:hAnsi="IRNazanin" w:eastAsia="IRNazanin"/>
          <w:color w:val="111111"/>
          <w:sz w:val="28"/>
          <w:sz w:val="28"/>
          <w:szCs w:val="28"/>
          <w:rtl w:val="true"/>
          <w:lang w:bidi="fa-IR"/>
        </w:rPr>
        <w:t>صدای چهچه بلبل نیومد</w:t>
      </w:r>
    </w:p>
    <w:p>
      <w:pPr>
        <w:pStyle w:val="BookText"/>
        <w:rPr/>
      </w:pPr>
      <w:r>
        <w:rPr>
          <w:rFonts w:ascii="IRNazanin" w:hAnsi="IRNazanin" w:eastAsia="IRNazanin"/>
          <w:color w:val="111111"/>
          <w:sz w:val="28"/>
          <w:sz w:val="28"/>
          <w:szCs w:val="28"/>
          <w:rtl w:val="true"/>
          <w:lang w:bidi="fa-IR"/>
        </w:rPr>
        <w:t>چهل روزه چهل منزل اسیرم</w:t>
      </w:r>
    </w:p>
    <w:p>
      <w:pPr>
        <w:pStyle w:val="BookText"/>
        <w:rPr/>
      </w:pPr>
      <w:r>
        <w:rPr>
          <w:rFonts w:ascii="IRNazanin" w:hAnsi="IRNazanin" w:eastAsia="IRNazanin"/>
          <w:color w:val="111111"/>
          <w:sz w:val="28"/>
          <w:sz w:val="28"/>
          <w:szCs w:val="28"/>
          <w:rtl w:val="true"/>
          <w:lang w:bidi="fa-IR"/>
        </w:rPr>
        <w:t>غم چل ساله گویی کرده پیرم</w:t>
      </w:r>
    </w:p>
    <w:p>
      <w:pPr>
        <w:pStyle w:val="BookText"/>
        <w:rPr/>
      </w:pPr>
      <w:r>
        <w:rPr>
          <w:rFonts w:ascii="IRNazanin" w:hAnsi="IRNazanin" w:eastAsia="IRNazanin"/>
          <w:color w:val="111111"/>
          <w:sz w:val="28"/>
          <w:sz w:val="28"/>
          <w:szCs w:val="28"/>
          <w:rtl w:val="true"/>
          <w:lang w:bidi="fa-IR"/>
        </w:rPr>
        <w:t>چهل روزه حسینم را ندیدم</w:t>
      </w:r>
    </w:p>
    <w:p>
      <w:pPr>
        <w:pStyle w:val="BookText"/>
        <w:rPr/>
      </w:pPr>
      <w:r>
        <w:rPr>
          <w:rFonts w:ascii="IRNazanin" w:hAnsi="IRNazanin" w:eastAsia="IRNazanin"/>
          <w:color w:val="111111"/>
          <w:sz w:val="28"/>
          <w:sz w:val="28"/>
          <w:szCs w:val="28"/>
          <w:rtl w:val="true"/>
          <w:lang w:bidi="fa-IR"/>
        </w:rPr>
        <w:t>غم عشقش به جون و دل خریدم</w:t>
      </w:r>
    </w:p>
    <w:p>
      <w:pPr>
        <w:pStyle w:val="BookText"/>
        <w:rPr/>
      </w:pPr>
      <w:r>
        <w:rPr>
          <w:rFonts w:ascii="IRNazanin" w:hAnsi="IRNazanin" w:eastAsia="IRNazanin"/>
          <w:color w:val="111111"/>
          <w:sz w:val="28"/>
          <w:sz w:val="28"/>
          <w:szCs w:val="28"/>
          <w:rtl w:val="true"/>
          <w:lang w:bidi="fa-IR"/>
        </w:rPr>
        <w:t>چهل روزه غم چل ساله دیدم</w:t>
      </w:r>
    </w:p>
    <w:p>
      <w:pPr>
        <w:pStyle w:val="BookText"/>
        <w:rPr/>
      </w:pPr>
      <w:r>
        <w:rPr>
          <w:rFonts w:ascii="IRNazanin" w:hAnsi="IRNazanin" w:eastAsia="IRNazanin"/>
          <w:color w:val="111111"/>
          <w:sz w:val="28"/>
          <w:sz w:val="28"/>
          <w:szCs w:val="28"/>
          <w:rtl w:val="true"/>
          <w:lang w:bidi="fa-IR"/>
        </w:rPr>
        <w:t>غم و اندوه دیدم ناله دیدم</w:t>
      </w:r>
    </w:p>
    <w:p>
      <w:pPr>
        <w:pStyle w:val="BookText"/>
        <w:rPr/>
      </w:pPr>
      <w:r>
        <w:rPr>
          <w:rFonts w:ascii="IRNazanin" w:hAnsi="IRNazanin" w:eastAsia="IRNazanin"/>
          <w:color w:val="111111"/>
          <w:sz w:val="28"/>
          <w:sz w:val="28"/>
          <w:szCs w:val="28"/>
          <w:rtl w:val="true"/>
          <w:lang w:bidi="fa-IR"/>
        </w:rPr>
        <w:t>همین جا غرق در غم شد وجودم</w:t>
      </w:r>
    </w:p>
    <w:p>
      <w:pPr>
        <w:pStyle w:val="BookText"/>
        <w:rPr/>
      </w:pPr>
      <w:r>
        <w:rPr>
          <w:rFonts w:ascii="IRNazanin" w:hAnsi="IRNazanin" w:eastAsia="IRNazanin"/>
          <w:color w:val="111111"/>
          <w:sz w:val="28"/>
          <w:sz w:val="28"/>
          <w:szCs w:val="28"/>
          <w:rtl w:val="true"/>
          <w:lang w:bidi="fa-IR"/>
        </w:rPr>
        <w:t>تن پاک تو را گم کرده بودم</w:t>
      </w:r>
    </w:p>
    <w:p>
      <w:pPr>
        <w:pStyle w:val="BookText"/>
        <w:rPr/>
      </w:pPr>
      <w:r>
        <w:rPr>
          <w:rFonts w:ascii="IRNazanin" w:hAnsi="IRNazanin" w:eastAsia="IRNazanin"/>
          <w:color w:val="111111"/>
          <w:sz w:val="28"/>
          <w:sz w:val="28"/>
          <w:szCs w:val="28"/>
          <w:rtl w:val="true"/>
          <w:lang w:bidi="fa-IR"/>
        </w:rPr>
        <w:t>میان نیزه ها دلباختم من</w:t>
      </w:r>
    </w:p>
    <w:p>
      <w:pPr>
        <w:pStyle w:val="BookText"/>
        <w:rPr/>
      </w:pPr>
      <w:r>
        <w:rPr>
          <w:rFonts w:ascii="IRNazanin" w:hAnsi="IRNazanin" w:eastAsia="IRNazanin"/>
          <w:color w:val="111111"/>
          <w:sz w:val="28"/>
          <w:sz w:val="28"/>
          <w:szCs w:val="28"/>
          <w:rtl w:val="true"/>
          <w:lang w:bidi="fa-IR"/>
        </w:rPr>
        <w:t>تو را دیدم ولی نشناختم من</w:t>
      </w:r>
    </w:p>
    <w:p>
      <w:pPr>
        <w:pStyle w:val="BookText"/>
        <w:rPr/>
      </w:pPr>
      <w:r>
        <w:rPr>
          <w:rFonts w:ascii="IRNazanin" w:hAnsi="IRNazanin" w:eastAsia="IRNazanin"/>
          <w:color w:val="111111"/>
          <w:sz w:val="28"/>
          <w:sz w:val="28"/>
          <w:szCs w:val="28"/>
          <w:rtl w:val="true"/>
          <w:lang w:bidi="fa-IR"/>
        </w:rPr>
        <w:t>اگر امروز برداری سرت را</w:t>
      </w:r>
    </w:p>
    <w:p>
      <w:pPr>
        <w:pStyle w:val="BookText"/>
        <w:rPr/>
      </w:pPr>
      <w:r>
        <w:rPr>
          <w:rFonts w:ascii="IRNazanin" w:hAnsi="IRNazanin" w:eastAsia="IRNazanin"/>
          <w:color w:val="111111"/>
          <w:sz w:val="28"/>
          <w:sz w:val="28"/>
          <w:szCs w:val="28"/>
          <w:rtl w:val="true"/>
          <w:lang w:bidi="fa-IR"/>
        </w:rPr>
        <w:t>به زحمت می شناسی خواهرت را</w:t>
      </w:r>
    </w:p>
    <w:p>
      <w:pPr>
        <w:pStyle w:val="BookText"/>
        <w:rPr/>
      </w:pPr>
      <w:r>
        <w:rPr>
          <w:rFonts w:ascii="IRNazanin" w:hAnsi="IRNazanin" w:eastAsia="IRNazanin"/>
          <w:color w:val="111111"/>
          <w:sz w:val="28"/>
          <w:sz w:val="28"/>
          <w:szCs w:val="28"/>
          <w:rtl w:val="true"/>
          <w:lang w:bidi="fa-IR"/>
        </w:rPr>
        <w:t>ز جا برخیز ای نور دو دیده</w:t>
      </w:r>
    </w:p>
    <w:p>
      <w:pPr>
        <w:pStyle w:val="BookText"/>
        <w:rPr/>
      </w:pPr>
      <w:r>
        <w:rPr>
          <w:rFonts w:ascii="IRNazanin" w:hAnsi="IRNazanin" w:eastAsia="IRNazanin"/>
          <w:color w:val="111111"/>
          <w:sz w:val="28"/>
          <w:sz w:val="28"/>
          <w:szCs w:val="28"/>
          <w:rtl w:val="true"/>
          <w:lang w:bidi="fa-IR"/>
        </w:rPr>
        <w:t>شده مویم سپید و قد خمیده</w:t>
      </w:r>
    </w:p>
    <w:p>
      <w:pPr>
        <w:pStyle w:val="BookText"/>
        <w:rPr/>
      </w:pPr>
      <w:r>
        <w:rPr>
          <w:rFonts w:ascii="IRNazanin" w:hAnsi="IRNazanin" w:eastAsia="IRNazanin"/>
          <w:color w:val="111111"/>
          <w:sz w:val="28"/>
          <w:sz w:val="28"/>
          <w:szCs w:val="28"/>
          <w:rtl w:val="true"/>
          <w:lang w:bidi="fa-IR"/>
        </w:rPr>
        <w:t>اگر مردی در این صحرا نمی بود</w:t>
      </w:r>
    </w:p>
    <w:p>
      <w:pPr>
        <w:pStyle w:val="BookText"/>
        <w:rPr/>
      </w:pPr>
      <w:r>
        <w:rPr>
          <w:rFonts w:ascii="IRNazanin" w:hAnsi="IRNazanin" w:eastAsia="IRNazanin"/>
          <w:color w:val="111111"/>
          <w:sz w:val="28"/>
          <w:sz w:val="28"/>
          <w:szCs w:val="28"/>
          <w:rtl w:val="true"/>
          <w:lang w:bidi="fa-IR"/>
        </w:rPr>
        <w:t>اگر نامحرمی اینجا نمی بود</w:t>
      </w:r>
    </w:p>
    <w:p>
      <w:pPr>
        <w:pStyle w:val="BookText"/>
        <w:rPr/>
      </w:pPr>
      <w:r>
        <w:rPr>
          <w:rFonts w:ascii="IRNazanin" w:hAnsi="IRNazanin" w:eastAsia="IRNazanin"/>
          <w:color w:val="111111"/>
          <w:sz w:val="28"/>
          <w:sz w:val="28"/>
          <w:szCs w:val="28"/>
          <w:rtl w:val="true"/>
          <w:lang w:bidi="fa-IR"/>
        </w:rPr>
        <w:t>برون می کردم از تن پیرهن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بینی بازوی مجروح من را </w:t>
      </w:r>
      <w:bookmarkStart w:id="114" w:name="pg20125_228086"/>
    </w:p>
    <w:p>
      <w:pPr>
        <w:pStyle w:val="BookText"/>
        <w:rPr/>
      </w:pPr>
      <w:bookmarkEnd w:id="114"/>
      <w:r>
        <w:rPr>
          <w:rFonts w:ascii="IRNazanin" w:hAnsi="IRNazanin" w:eastAsia="IRNazanin"/>
          <w:color w:val="111111"/>
          <w:sz w:val="28"/>
          <w:sz w:val="28"/>
          <w:szCs w:val="28"/>
          <w:rtl w:val="true"/>
          <w:lang w:bidi="fa-IR"/>
        </w:rPr>
        <w:t>نه تنها من که طفلان اینچنین اند</w:t>
      </w:r>
    </w:p>
    <w:p>
      <w:pPr>
        <w:pStyle w:val="BookText"/>
        <w:rPr/>
      </w:pPr>
      <w:r>
        <w:rPr>
          <w:rFonts w:ascii="IRNazanin" w:hAnsi="IRNazanin" w:eastAsia="IRNazanin"/>
          <w:color w:val="111111"/>
          <w:sz w:val="28"/>
          <w:sz w:val="28"/>
          <w:szCs w:val="28"/>
          <w:rtl w:val="true"/>
          <w:lang w:bidi="fa-IR"/>
        </w:rPr>
        <w:t>همه با درد و ماتم همنشین اند</w:t>
      </w:r>
    </w:p>
    <w:p>
      <w:pPr>
        <w:pStyle w:val="BookText"/>
        <w:rPr/>
      </w:pPr>
      <w:r>
        <w:rPr>
          <w:rFonts w:ascii="IRNazanin" w:hAnsi="IRNazanin" w:eastAsia="IRNazanin"/>
          <w:color w:val="111111"/>
          <w:sz w:val="28"/>
          <w:sz w:val="28"/>
          <w:szCs w:val="28"/>
          <w:rtl w:val="true"/>
          <w:lang w:bidi="fa-IR"/>
        </w:rPr>
        <w:t>تمام قلب ها از غصه پاره</w:t>
      </w:r>
    </w:p>
    <w:p>
      <w:pPr>
        <w:pStyle w:val="BookText"/>
        <w:rPr/>
      </w:pPr>
      <w:r>
        <w:rPr>
          <w:rFonts w:ascii="IRNazanin" w:hAnsi="IRNazanin" w:eastAsia="IRNazanin"/>
          <w:color w:val="111111"/>
          <w:sz w:val="28"/>
          <w:sz w:val="28"/>
          <w:szCs w:val="28"/>
          <w:rtl w:val="true"/>
          <w:lang w:bidi="fa-IR"/>
        </w:rPr>
        <w:t>تمام گوش ها بی گوشواره</w:t>
      </w:r>
    </w:p>
    <w:p>
      <w:pPr>
        <w:pStyle w:val="Heading3"/>
        <w:numPr>
          <w:ilvl w:val="2"/>
          <w:numId w:val="1"/>
        </w:numPr>
        <w:rPr/>
      </w:pPr>
      <w:bookmarkStart w:id="115" w:name="__RefHeading___Toc6852886_2870459653"/>
      <w:bookmarkStart w:id="116" w:name="_Toc44"/>
      <w:bookmarkEnd w:id="115"/>
      <w:r>
        <w:rPr>
          <w:rtl w:val="true"/>
        </w:rPr>
        <w:t>زیارت جابر بن عبدالله انصاری در روز اربعین</w:t>
      </w:r>
      <w:bookmarkEnd w:id="116"/>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المصطفى 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بحار الأنوار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مقتل الحسین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عطیّة العوفی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 الأَنصارِیِّ زائِرَینِ قَبرَ الحُسَینِ بنِ عَلِیِّ بنِ أبی طالِبٍ علیه السلام ، فَلَمّا وَرَدنا کَربَلاءَ دَنا جابِرٌ مِن شاطِئِ الفُراتِ فَاغتَسَلَ، ثُمَّ اتَّزَرَ بِإِزارٍ وَارتَدى بِآخَر، ثُمَّ فَتَحَ صُرَّةً فیها سُعدٌ فَنَثَرَها عَلى بَدَنِه، ثُمَّ لَم یَخطُ خُطوَةً إلّا ذَکَرَ اللّه َ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دَنا مِنَ القَبرِ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ألمِسنیهِ فَأَلمَستُهُ فَخَرَّ عَلَى القَبرِ مَغشِیّا عَلَیهِ فَرَشَشتُ عَلَیهِ شَیئا مِنَ الماءِ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لا یُجیبُ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لَکَ بِالجَوابِ وقَد شُحِطَت أوداجُکَ عَلى أثباجِک، وفُرِّقَ بَینَ بَدَنِکَ ورَأسِک، فَأَشهَدُ أنَّکَ ابنُ خاتَمِ النَّبِیّین وَابنُ سَیِّدِ المُؤمِنین وَابنُ حَلیفِ التَّقوى وسَلیلِ الهُدى وخامِسُ أصحابِ الکِساءِ وَابنُ سَیِّدِ النُّقَباءِ وَابنُ فاطِمَةَ سَیِّدَةِ النِّساءِ وما لَکَ لا تَکونُ هکَذا وقَد غَذَّتکَ کَفُّ سَیِّدِ المُرسَلین ورُبّیتَ فی حِجرِ المُتَّقین ورُضِعتَ مِن ثَدیِ الإِیمانِ وفُطِمتَ بِالإِسلام فَطِبتَ حَیّا وطِبتَ مَیِّتا غَیرَ أنَّ قُلوبَ المُؤمِنینَ غَیرُ طَیِّبَةٍ لِفِراقِک ولا شاکَّةٍ فِی الخِیَرَةِ لَکَ فَعَلَیکَ سَلامُ اللّه و رِضوانُهُ وأشهَدُ أنَّکَ مَضَیتَ عَلى ما مَضى عَلَیهِ أخوکَ یَحیَى بنُ زَکَرِیّا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أیَّتُهَا الأَرواحُ الَّتی حَلَّت بِفِناءِ الحُسَینِ وأناخَت بِرَحلِهِ وأشهَدُ أنَّکُم أقَمتُمُ الصَّلاةَ وآتَیتُمُ الزَّکاةَ، وأمَرتُم بِالمَعروفِ ونَهَیتُم عَنِ المُنکَرِ وجاهَدتُمُ المُلحِدین وعَبَدتُمُ اللّه َ حَتّى أتاکُمُ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w:t>
      </w:r>
    </w:p>
    <w:p>
      <w:pPr>
        <w:pStyle w:val="BookText"/>
        <w:rPr/>
      </w:pPr>
      <w:r>
        <w:rPr>
          <w:rFonts w:ascii="Amiri" w:hAnsi="Amiri" w:eastAsia="Amiri" w:cs="Amiri"/>
          <w:color w:val="111111"/>
          <w:sz w:val="28"/>
          <w:sz w:val="28"/>
          <w:szCs w:val="28"/>
          <w:rtl w:val="true"/>
          <w:lang w:bidi="ar-SA"/>
        </w:rPr>
        <w:t>بَعَثَ مُحَمَّدا بِالحَقِّ نَبِیّا لَقَد شارَکنا کُم فیما دَخَلتُم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ولَم نَهبِط وادِیا ولَم نَعلُ جَبَلاً ولَم نَضرِب بِسَیفٍ وَ القَومُ قَد فُرِّقَ بَینَ رُؤوسِهِم وأبدانِهِم، واُوتِمَت أولادُهُم و أرمَلَت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حَبیبی رَسولَ اللّه ِصلى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حُشِرَ مَعَهُم و مَن أحَبَّ عَمَلَ قَومٍ اُشرِکَ فی عَمَلِهِم وَالَّذی بَعَثَ مُحَمَّدا بِالحَقِّ نَبِیّا إنَّ نِیَّتی ونِیَّةَ أصحابی عَلى ما مَضى عَلَیهِ الحُسَینُ علیه السلام وأصحابُهُ خُذوا بی نَحوَ أبیاتِ کوفانَ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فی بَعضِ الطَّریقِ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اُوصیکَ وما أظُنُّ أنَّنی بَعدَ هذِهِ السَّفَرَةِ مُلاقیک؟ أحبِب مُحِبَّ آلِ مُحَمَّدٍ صلی الله علیه وآله ما أحَبَّهُم وأبغِض مُبغِضَ آلِ مُحَمَّدٍ ما أبغَضَهُم وإن کانَ صَوّاما قَوّاما، وَارفُق بِمُحِبِّ مُحَمَّدٍ وآلِ مُحَمَّدٍ، فَإِنَّهُ إن تَزِلَّ لَهُ قَدَمٌ بِکَثرَةِ ذُنوبِهِ ثَبَتَت لَهُ اُخرى بِمَحَبَّتِهِم، فَإِنَّ مُحِبَّهُم یَعودُ إلَى الجَنَّةِ، ومُبغِضَهُم یَعودُ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عطیّه عوفى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جابر بن عبد اللّه انصارى، براى زیارت قبر حسین بن على بن ابى طالب علیه السلام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به کربلا رسیدیم جابر به کرانه فرات نزدیک شد و غسل کرد و پیراهن و ردایى به تن کرد و کیسه عطرى را گشود و آن را بر بدنش پاشید و هیچ گامى برنداشت جز آن که ذکر خداى متعال گفت تا این که به قبر نزدیک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بر قبر بگذار</w:t>
      </w:r>
    </w:p>
    <w:p>
      <w:pPr>
        <w:pStyle w:val="BookText"/>
        <w:rPr/>
      </w:pPr>
      <w:r>
        <w:rPr>
          <w:rFonts w:ascii="IRNazanin" w:hAnsi="IRNazanin" w:eastAsia="IRNazanin"/>
          <w:color w:val="111111"/>
          <w:sz w:val="28"/>
          <w:sz w:val="28"/>
          <w:szCs w:val="28"/>
          <w:rtl w:val="true"/>
          <w:lang w:bidi="fa-IR"/>
        </w:rPr>
        <w:t>چون دست او را بر قبر گذاشتم بی هوش، بر روى قبر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آب بر او پاشیدم و هنگامى که به هوش آمد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پاسخ دوست را نمى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دهى در حالى که خون رگ هایت را بر میان شانه ها و پشتت ریختند و میان سر و پیکرت جدایى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که تو فرزند خاتم پیامبران و فرزند سَرور مؤمنان و فرزند هم پیمان تقوا و چکیده هدایت و پنجمین فرد از اصحاب کسایى و فرزند سالار نقیبان و فرزند فاطمه سَرور زنانى؟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نباشى در حالى که از دست سَرور پیامبران غذا خورده ای و در دامان تقواپیشگان </w:t>
      </w:r>
    </w:p>
    <w:p>
      <w:pPr>
        <w:pStyle w:val="BookText"/>
        <w:rPr/>
      </w:pPr>
      <w:r>
        <w:rPr>
          <w:rFonts w:ascii="IRNazanin" w:hAnsi="IRNazanin" w:eastAsia="IRNazanin"/>
          <w:color w:val="111111"/>
          <w:sz w:val="28"/>
          <w:sz w:val="28"/>
          <w:szCs w:val="28"/>
          <w:rtl w:val="true"/>
          <w:lang w:bidi="fa-IR"/>
        </w:rPr>
        <w:t>پرورش یافته ای و از سینه ایمان شیر نوشیده ای و با اسلام تو را از شیر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زیستى و پاک رفتى؛ امّا دل های مؤمنان در فراق تو خوش نیست بى آن که در این تردیدى رود که همه اینها به خیرِ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رضوان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که تو بر همان روشى رفتى که برادرت یحیى بن زکریّا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جابر دیده خود را گِرد قبر چرخاند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اى روح هایی که گرداگردِ حسین فرود آمده، همراهش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می دهم که نماز را به پا داشتید و زکات دادید و به نیکى فرمان دادید و از زشتى باز داشتید و با مُلحدان جنگیدید و خدا را پرستیدید تا به شهادت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برانگیخت در آنچه به آن در آمدید با شما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شریک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 که ما نه به درّه ای فرود آمدیم و نه از کوهى بالا رفتیم و نه شمشیرى زدیم، در حالى که اینان سرهایشان از پیکر جدا شد و فرزندانشان یتیم و زنانشان بیوه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حبیبم پیامبر خدا صلی الله علیه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گروهى را دوست داشته باشد، با آنان محشور می شود و هر کس کارِ کسانى را دوست داشته باشد، در کارشان شریک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که محمّد را به حق به پیامبرى بر انگیخت نیّت من و همراهانم همان است که حسین علیه السلام و یارانش بر آن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خانه های کوفه ببر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که بخشى از راه را 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سفارشى به تو بکنم که دیگر گمان ندارم پس از این سفر تو را ببینم؟ دوستدار خاندان محمّد را تا زمانى که آنان را دوست می دارد دوست بدار و دشمن خاندان محمّد را تا زمانى که با آنان دشمن است دشمن بدار هر چند روزه گیر و شب زنده دار باشد، و با دوستدار محمّد و خاندان محمّد رفاقت کن که اگر یک گامش از فراوانىِ گناهش بلغزد گام دیگرش به محبّت آنان استوار مى مانَد؛ چرا که دوستدار آنان به بهشت باز مىگردد و دشمن آنان به سوى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bookmarkStart w:id="117" w:name="pg20125_228089"/>
    </w:p>
    <w:p>
      <w:pPr>
        <w:pStyle w:val="Heading3"/>
        <w:numPr>
          <w:ilvl w:val="2"/>
          <w:numId w:val="1"/>
        </w:numPr>
        <w:rPr/>
      </w:pPr>
      <w:bookmarkStart w:id="118" w:name="__RefHeading___Toc6852888_2870459653"/>
      <w:bookmarkStart w:id="119" w:name="_Toc45"/>
      <w:bookmarkEnd w:id="117"/>
      <w:bookmarkEnd w:id="118"/>
      <w:r>
        <w:rPr>
          <w:rtl w:val="true"/>
        </w:rPr>
        <w:t>شناخت شناسنامه ای حضرت زینب کبری علیها السلام</w:t>
      </w:r>
      <w:bookmarkEnd w:id="1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w:t>
      </w:r>
    </w:p>
    <w:p>
      <w:pPr>
        <w:pStyle w:val="BookText"/>
        <w:rPr/>
      </w:pPr>
      <w:r>
        <w:rPr>
          <w:rFonts w:ascii="IRNazanin" w:hAnsi="IRNazanin" w:eastAsia="IRNazanin"/>
          <w:color w:val="111111"/>
          <w:sz w:val="28"/>
          <w:sz w:val="28"/>
          <w:szCs w:val="28"/>
          <w:rtl w:val="true"/>
          <w:lang w:bidi="fa-IR"/>
        </w:rPr>
        <w:t>نامگذار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جانب خدا</w:t>
      </w:r>
    </w:p>
    <w:p>
      <w:pPr>
        <w:pStyle w:val="BookText"/>
        <w:rPr/>
      </w:pPr>
      <w:r>
        <w:rPr>
          <w:rFonts w:ascii="IRNazanin" w:hAnsi="IRNazanin" w:eastAsia="IRNazanin"/>
          <w:color w:val="111111"/>
          <w:sz w:val="28"/>
          <w:sz w:val="28"/>
          <w:szCs w:val="28"/>
          <w:rtl w:val="true"/>
          <w:lang w:bidi="fa-IR"/>
        </w:rPr>
        <w:t>نسبت با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نوه پیامبر</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w:t>
      </w:r>
    </w:p>
    <w:p>
      <w:pPr>
        <w:pStyle w:val="BookText"/>
        <w:rPr/>
      </w:pPr>
      <w:r>
        <w:rPr>
          <w:rFonts w:ascii="IRNazanin" w:hAnsi="IRNazanin" w:eastAsia="IRNazanin"/>
          <w:color w:val="111111"/>
          <w:sz w:val="28"/>
          <w:sz w:val="28"/>
          <w:szCs w:val="28"/>
          <w:rtl w:val="true"/>
          <w:lang w:bidi="fa-IR"/>
        </w:rPr>
        <w:t>نام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و عباس علیهم السلام</w:t>
      </w:r>
    </w:p>
    <w:p>
      <w:pPr>
        <w:pStyle w:val="BookText"/>
        <w:rPr/>
      </w:pPr>
      <w:r>
        <w:rPr>
          <w:rFonts w:ascii="IRNazanin" w:hAnsi="IRNazanin" w:eastAsia="IRNazanin"/>
          <w:color w:val="111111"/>
          <w:sz w:val="28"/>
          <w:sz w:val="28"/>
          <w:szCs w:val="28"/>
          <w:rtl w:val="true"/>
          <w:lang w:bidi="fa-IR"/>
        </w:rPr>
        <w:t>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مفسر قرآن در کوفه</w:t>
      </w:r>
    </w:p>
    <w:p>
      <w:pPr>
        <w:pStyle w:val="BookText"/>
        <w:rPr/>
      </w:pPr>
      <w:r>
        <w:rPr>
          <w:rFonts w:ascii="IRNazanin" w:hAnsi="IRNazanin" w:eastAsia="IRNazanin"/>
          <w:color w:val="111111"/>
          <w:sz w:val="28"/>
          <w:sz w:val="28"/>
          <w:szCs w:val="28"/>
          <w:rtl w:val="true"/>
          <w:lang w:bidi="fa-IR"/>
        </w:rPr>
        <w:t>روز و ماه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پنجم جمادی الاولی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p>
    <w:p>
      <w:pPr>
        <w:pStyle w:val="BookText"/>
        <w:rPr/>
      </w:pPr>
      <w:r>
        <w:rPr>
          <w:rFonts w:ascii="IRNazanin" w:hAnsi="IRNazanin" w:eastAsia="IRNazanin"/>
          <w:color w:val="111111"/>
          <w:sz w:val="28"/>
          <w:sz w:val="28"/>
          <w:szCs w:val="28"/>
          <w:rtl w:val="true"/>
          <w:lang w:bidi="fa-IR"/>
        </w:rPr>
        <w:t>نام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جعفر طیّار</w:t>
      </w:r>
    </w:p>
    <w:p>
      <w:pPr>
        <w:pStyle w:val="BookText"/>
        <w:rPr/>
      </w:pPr>
      <w:r>
        <w:rPr>
          <w:rFonts w:ascii="IRNazanin" w:hAnsi="IRNazanin" w:eastAsia="IRNazanin"/>
          <w:color w:val="111111"/>
          <w:sz w:val="28"/>
          <w:sz w:val="28"/>
          <w:szCs w:val="28"/>
          <w:rtl w:val="true"/>
          <w:lang w:bidi="fa-IR"/>
        </w:rPr>
        <w:t>نام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عون، محمد، جعفر،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شهید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المصائب</w:t>
      </w:r>
    </w:p>
    <w:p>
      <w:pPr>
        <w:pStyle w:val="BookText"/>
        <w:rPr/>
      </w:pPr>
      <w:r>
        <w:rPr>
          <w:rFonts w:ascii="IRNazanin" w:hAnsi="IRNazanin" w:eastAsia="IRNazanin"/>
          <w:color w:val="111111"/>
          <w:sz w:val="28"/>
          <w:sz w:val="28"/>
          <w:szCs w:val="28"/>
          <w:rtl w:val="true"/>
          <w:lang w:bidi="fa-IR"/>
        </w:rPr>
        <w:t>القاب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عقیله بنی هاشم، عقیلة النساء، عالمه غیر معلّمه، نائبة الزهرا، نائبة الحسین، شریکة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واقعه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کاروان کربلا و صحنه عاشورا</w:t>
      </w:r>
    </w:p>
    <w:p>
      <w:pPr>
        <w:pStyle w:val="BookText"/>
        <w:rPr/>
      </w:pPr>
      <w:r>
        <w:rPr>
          <w:rFonts w:ascii="IRNazanin" w:hAnsi="IRNazanin" w:eastAsia="IRNazanin"/>
          <w:color w:val="111111"/>
          <w:sz w:val="28"/>
          <w:sz w:val="28"/>
          <w:szCs w:val="28"/>
          <w:rtl w:val="true"/>
          <w:lang w:bidi="fa-IR"/>
        </w:rPr>
        <w:t>نسبت با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شهید، مادر شهید، خواهر شهید، عمه شهید</w:t>
      </w:r>
    </w:p>
    <w:p>
      <w:pPr>
        <w:pStyle w:val="BookText"/>
        <w:rPr/>
      </w:pP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کاروان اسیران آل الله</w:t>
      </w:r>
    </w:p>
    <w:p>
      <w:pPr>
        <w:pStyle w:val="BookText"/>
        <w:rPr/>
      </w:pPr>
      <w:r>
        <w:rPr>
          <w:rFonts w:ascii="IRNazanin" w:hAnsi="IRNazanin" w:eastAsia="IRNazanin"/>
          <w:color w:val="111111"/>
          <w:sz w:val="28"/>
          <w:sz w:val="28"/>
          <w:szCs w:val="28"/>
          <w:rtl w:val="true"/>
          <w:lang w:bidi="fa-IR"/>
        </w:rPr>
        <w:t>سخن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اسیرِ آزاد شده جدّم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ماه رحلت و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bookmarkStart w:id="120" w:name="pg20125_228090"/>
    </w:p>
    <w:p>
      <w:pPr>
        <w:pStyle w:val="BookText"/>
        <w:rPr/>
      </w:pPr>
      <w:bookmarkEnd w:id="120"/>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خلیفه غاصب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مکّار و یزید پلید</w:t>
      </w:r>
    </w:p>
    <w:p>
      <w:pPr>
        <w:pStyle w:val="BookText"/>
        <w:rPr/>
      </w:pP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نامگذاری روز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پرستار</w:t>
      </w:r>
    </w:p>
    <w:p>
      <w:pPr>
        <w:pStyle w:val="BookText"/>
        <w:rPr/>
      </w:pPr>
      <w:r>
        <w:rPr>
          <w:rFonts w:ascii="IRNazanin" w:hAnsi="IRNazanin" w:eastAsia="IRNazanin"/>
          <w:color w:val="111111"/>
          <w:sz w:val="28"/>
          <w:sz w:val="28"/>
          <w:szCs w:val="28"/>
          <w:rtl w:val="true"/>
          <w:lang w:bidi="fa-IR"/>
        </w:rPr>
        <w:t xml:space="preserve">فرمایش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مصیبت های این دختر بگرید، همانند كسى است كه بر برادرانش، حسن و حسین گریسته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نماز شب فراموش نکن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 امام سجاد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 اللَّهِ عَالِمَةٌ غَیْرُ مُعَلَّمَةٍ فَهِمَةٌ غَیْرُ مُفَهَّمَة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ایشان اکتسابی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بهترین زوج عالم</w:t>
      </w:r>
    </w:p>
    <w:p>
      <w:pPr>
        <w:pStyle w:val="BookText"/>
        <w:rPr/>
      </w:pPr>
      <w:r>
        <w:rPr>
          <w:rFonts w:ascii="IRNazanin" w:hAnsi="IRNazanin" w:eastAsia="IRNazanin"/>
          <w:color w:val="111111"/>
          <w:sz w:val="28"/>
          <w:sz w:val="28"/>
          <w:szCs w:val="28"/>
          <w:rtl w:val="true"/>
          <w:lang w:bidi="fa-IR"/>
        </w:rPr>
        <w:t>برخی از ویژگی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مجاهدت در راه خدا، فصاحت و شهامت، هوش و دانش فراوان، خلوص و صفای باطن، نقل روایات بسیار، نقل خطبه فدک، افشاگری ظلم بنی امیه، پیام رسان نهضت عاشورا با خطبه های غرّا؛ درک هفت معصوم از پیامبر تا امام باقر علیه السلام </w:t>
      </w:r>
      <w:r>
        <w:rPr>
          <w:rFonts w:eastAsia="IRNazanin" w:cs="IRNazanin"/>
          <w:color w:val="111111"/>
          <w:sz w:val="28"/>
          <w:szCs w:val="28"/>
          <w:rtl w:val="true"/>
          <w:lang w:bidi="fa-IR"/>
        </w:rPr>
        <w:t>...</w:t>
      </w:r>
    </w:p>
    <w:p>
      <w:pPr>
        <w:pStyle w:val="Heading3"/>
        <w:numPr>
          <w:ilvl w:val="2"/>
          <w:numId w:val="1"/>
        </w:numPr>
        <w:rPr/>
      </w:pPr>
      <w:bookmarkStart w:id="121" w:name="__RefHeading___Toc6852890_2870459653"/>
      <w:bookmarkStart w:id="122" w:name="_Toc46"/>
      <w:bookmarkEnd w:id="121"/>
      <w:r>
        <w:rPr>
          <w:rtl w:val="true"/>
        </w:rPr>
        <w:t>زیارتنامه مختصر</w:t>
      </w:r>
      <w:r>
        <w:rPr>
          <w:rtl w:val="true"/>
        </w:rPr>
        <w:t>:</w:t>
      </w:r>
      <w:bookmarkEnd w:id="122"/>
    </w:p>
    <w:p>
      <w:pPr>
        <w:pStyle w:val="BookText"/>
        <w:rPr/>
      </w:pPr>
      <w:r>
        <w:rPr>
          <w:rFonts w:ascii="Amiri" w:hAnsi="Amiri" w:eastAsia="Amiri" w:cs="Amiri"/>
          <w:color w:val="111111"/>
          <w:sz w:val="28"/>
          <w:sz w:val="28"/>
          <w:szCs w:val="28"/>
          <w:rtl w:val="true"/>
          <w:lang w:bidi="ar-SA"/>
        </w:rPr>
        <w:t>السَّلامُ عَلَیْکِ یَا بِنْتَ رَسُولِ اللَّه</w:t>
      </w:r>
    </w:p>
    <w:p>
      <w:pPr>
        <w:pStyle w:val="BookText"/>
        <w:rPr/>
      </w:pPr>
      <w:r>
        <w:rPr>
          <w:rFonts w:ascii="Amiri" w:hAnsi="Amiri" w:eastAsia="Amiri" w:cs="Amiri"/>
          <w:color w:val="111111"/>
          <w:sz w:val="28"/>
          <w:sz w:val="28"/>
          <w:szCs w:val="28"/>
          <w:rtl w:val="true"/>
          <w:lang w:bidi="ar-SA"/>
        </w:rPr>
        <w:t>السَّلامُ عَلَیْکِ یَا بِنْتَ فَاطِمَةَ وَ خَدِیجَة</w:t>
      </w:r>
    </w:p>
    <w:p>
      <w:pPr>
        <w:pStyle w:val="BookText"/>
        <w:rPr/>
      </w:pPr>
      <w:r>
        <w:rPr>
          <w:rFonts w:ascii="Amiri" w:hAnsi="Amiri" w:eastAsia="Amiri" w:cs="Amiri"/>
          <w:color w:val="111111"/>
          <w:sz w:val="28"/>
          <w:sz w:val="28"/>
          <w:szCs w:val="28"/>
          <w:rtl w:val="true"/>
          <w:lang w:bidi="ar-SA"/>
        </w:rPr>
        <w:t>السَّلامُ عَلَیْکِ یَا بِنْتَ أَمِیرِ الْمُؤْمِنِین</w:t>
      </w:r>
    </w:p>
    <w:p>
      <w:pPr>
        <w:pStyle w:val="BookText"/>
        <w:rPr/>
      </w:pPr>
      <w:r>
        <w:rPr>
          <w:rFonts w:ascii="Amiri" w:hAnsi="Amiri" w:eastAsia="Amiri" w:cs="Amiri"/>
          <w:color w:val="111111"/>
          <w:sz w:val="28"/>
          <w:sz w:val="28"/>
          <w:szCs w:val="28"/>
          <w:rtl w:val="true"/>
          <w:lang w:bidi="ar-SA"/>
        </w:rPr>
        <w:t>السَّلامُ عَلَیْکِ یا آخت الْحَسَنِ وَالْحُسَیْنِ</w:t>
      </w:r>
    </w:p>
    <w:p>
      <w:pPr>
        <w:pStyle w:val="BookText"/>
        <w:rPr/>
      </w:pPr>
      <w:r>
        <w:rPr>
          <w:rFonts w:ascii="Amiri" w:hAnsi="Amiri" w:eastAsia="Amiri" w:cs="Amiri"/>
          <w:color w:val="111111"/>
          <w:sz w:val="28"/>
          <w:sz w:val="28"/>
          <w:szCs w:val="28"/>
          <w:rtl w:val="true"/>
          <w:lang w:bidi="ar-SA"/>
        </w:rPr>
        <w:t>اَلسَّلامُ عَلَیْکِ یا بِنْتَ وَلِیِّ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آخت وَلِیِّ اللهِ </w:t>
      </w:r>
    </w:p>
    <w:p>
      <w:pPr>
        <w:pStyle w:val="BookText"/>
        <w:rPr/>
      </w:pPr>
      <w:r>
        <w:rPr>
          <w:rFonts w:ascii="Amiri" w:hAnsi="Amiri" w:eastAsia="Amiri" w:cs="Amiri"/>
          <w:color w:val="111111"/>
          <w:sz w:val="28"/>
          <w:sz w:val="28"/>
          <w:szCs w:val="28"/>
          <w:rtl w:val="true"/>
          <w:lang w:bidi="ar-SA"/>
        </w:rPr>
        <w:t>اَلسَّلامُ عَلَیْکِ یا عَمَّهَ وَلِیِّ اللهِ وَ رَحْمَهُ اللهِ وَ بَرَکاتُهُ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زینب ادرکنی</w:t>
      </w:r>
    </w:p>
    <w:p>
      <w:pPr>
        <w:pStyle w:val="BookText"/>
        <w:rPr/>
      </w:pPr>
      <w:r>
        <w:rPr>
          <w:rFonts w:ascii="IRNazanin" w:hAnsi="IRNazanin" w:eastAsia="IRNazanin"/>
          <w:color w:val="111111"/>
          <w:sz w:val="28"/>
          <w:sz w:val="28"/>
          <w:szCs w:val="28"/>
          <w:rtl w:val="true"/>
          <w:lang w:bidi="fa-IR"/>
        </w:rPr>
        <w:t xml:space="preserve">متن کامل شعر زیبای نون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قلم نبی ست و ما یسطرون حسین</w:t>
      </w:r>
    </w:p>
    <w:p>
      <w:pPr>
        <w:pStyle w:val="BookText"/>
        <w:rPr/>
      </w:pPr>
      <w:r>
        <w:rPr>
          <w:rFonts w:ascii="IRNazanin" w:hAnsi="IRNazanin" w:eastAsia="IRNazanin"/>
          <w:color w:val="111111"/>
          <w:sz w:val="28"/>
          <w:sz w:val="28"/>
          <w:szCs w:val="28"/>
          <w:rtl w:val="true"/>
          <w:lang w:bidi="fa-IR"/>
        </w:rPr>
        <w:t>امشب دلم به تاب و سرم گرم از تب است</w:t>
      </w:r>
    </w:p>
    <w:p>
      <w:pPr>
        <w:pStyle w:val="BookText"/>
        <w:rPr/>
      </w:pPr>
      <w:r>
        <w:rPr>
          <w:rFonts w:ascii="IRNazanin" w:hAnsi="IRNazanin" w:eastAsia="IRNazanin"/>
          <w:color w:val="111111"/>
          <w:sz w:val="28"/>
          <w:sz w:val="28"/>
          <w:szCs w:val="28"/>
          <w:rtl w:val="true"/>
          <w:lang w:bidi="fa-IR"/>
        </w:rPr>
        <w:t>امشب كه از نسیم حضوری لبالب است</w:t>
      </w:r>
    </w:p>
    <w:p>
      <w:pPr>
        <w:pStyle w:val="BookText"/>
        <w:rPr/>
      </w:pPr>
      <w:r>
        <w:rPr>
          <w:rFonts w:ascii="IRNazanin" w:hAnsi="IRNazanin" w:eastAsia="IRNazanin"/>
          <w:color w:val="111111"/>
          <w:sz w:val="28"/>
          <w:sz w:val="28"/>
          <w:szCs w:val="28"/>
          <w:rtl w:val="true"/>
          <w:lang w:bidi="fa-IR"/>
        </w:rPr>
        <w:t>شمع است و شاهداست و شرابی كه برلب است</w:t>
      </w:r>
    </w:p>
    <w:p>
      <w:pPr>
        <w:pStyle w:val="BookText"/>
        <w:rPr/>
      </w:pPr>
      <w:r>
        <w:rPr>
          <w:rFonts w:ascii="IRNazanin" w:hAnsi="IRNazanin" w:eastAsia="IRNazanin"/>
          <w:color w:val="111111"/>
          <w:sz w:val="28"/>
          <w:sz w:val="28"/>
          <w:szCs w:val="28"/>
          <w:rtl w:val="true"/>
          <w:lang w:bidi="fa-IR"/>
        </w:rPr>
        <w:t>شور و شگفتی است و شبی عشق مشرب است</w:t>
      </w:r>
    </w:p>
    <w:p>
      <w:pPr>
        <w:pStyle w:val="BookText"/>
        <w:rPr/>
      </w:pPr>
      <w:r>
        <w:rPr>
          <w:rFonts w:ascii="IRNazanin" w:hAnsi="IRNazanin" w:eastAsia="IRNazanin"/>
          <w:color w:val="111111"/>
          <w:sz w:val="28"/>
          <w:sz w:val="28"/>
          <w:szCs w:val="28"/>
          <w:rtl w:val="true"/>
          <w:lang w:bidi="fa-IR"/>
        </w:rPr>
        <w:t>شامی كه روشنایی روز است امشب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شب ملیكه دادار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جلوه جلوه های شبی بیكرانه است</w:t>
      </w:r>
    </w:p>
    <w:p>
      <w:pPr>
        <w:pStyle w:val="BookText"/>
        <w:rPr/>
      </w:pPr>
      <w:r>
        <w:rPr>
          <w:rFonts w:ascii="IRNazanin" w:hAnsi="IRNazanin" w:eastAsia="IRNazanin"/>
          <w:color w:val="111111"/>
          <w:sz w:val="28"/>
          <w:sz w:val="28"/>
          <w:szCs w:val="28"/>
          <w:rtl w:val="true"/>
          <w:lang w:bidi="fa-IR"/>
        </w:rPr>
        <w:t>این جذبه جذبه حرمی بی نشانه است</w:t>
      </w:r>
    </w:p>
    <w:p>
      <w:pPr>
        <w:pStyle w:val="BookText"/>
        <w:rPr/>
      </w:pPr>
      <w:r>
        <w:rPr>
          <w:rFonts w:ascii="IRNazanin" w:hAnsi="IRNazanin" w:eastAsia="IRNazanin"/>
          <w:color w:val="111111"/>
          <w:sz w:val="28"/>
          <w:sz w:val="28"/>
          <w:szCs w:val="28"/>
          <w:rtl w:val="true"/>
          <w:lang w:bidi="fa-IR"/>
        </w:rPr>
        <w:t>این سجده سجده بر قدمی جاودانه است</w:t>
      </w:r>
    </w:p>
    <w:p>
      <w:pPr>
        <w:pStyle w:val="BookText"/>
        <w:rPr/>
      </w:pPr>
      <w:r>
        <w:rPr>
          <w:rFonts w:ascii="IRNazanin" w:hAnsi="IRNazanin" w:eastAsia="IRNazanin"/>
          <w:color w:val="111111"/>
          <w:sz w:val="28"/>
          <w:sz w:val="28"/>
          <w:szCs w:val="28"/>
          <w:rtl w:val="true"/>
          <w:lang w:bidi="fa-IR"/>
        </w:rPr>
        <w:t>این شعله شعله نگهی عاشقانه است</w:t>
      </w:r>
    </w:p>
    <w:p>
      <w:pPr>
        <w:pStyle w:val="BookText"/>
        <w:rPr/>
      </w:pPr>
      <w:r>
        <w:rPr>
          <w:rFonts w:ascii="IRNazanin" w:hAnsi="IRNazanin" w:eastAsia="IRNazanin"/>
          <w:color w:val="111111"/>
          <w:sz w:val="28"/>
          <w:sz w:val="28"/>
          <w:szCs w:val="28"/>
          <w:rtl w:val="true"/>
          <w:lang w:bidi="fa-IR"/>
        </w:rPr>
        <w:t>از هر لبی كه می شنوی این ترانه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محیط و نقطه پرگار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رسید و معنی امالكتاب شد</w:t>
      </w:r>
    </w:p>
    <w:p>
      <w:pPr>
        <w:pStyle w:val="BookText"/>
        <w:rPr/>
      </w:pPr>
      <w:r>
        <w:rPr>
          <w:rFonts w:ascii="IRNazanin" w:hAnsi="IRNazanin" w:eastAsia="IRNazanin"/>
          <w:color w:val="111111"/>
          <w:sz w:val="28"/>
          <w:sz w:val="28"/>
          <w:szCs w:val="28"/>
          <w:rtl w:val="true"/>
          <w:lang w:bidi="fa-IR"/>
        </w:rPr>
        <w:t>نوری دمید و قبله هر آفتاب شد</w:t>
      </w:r>
    </w:p>
    <w:p>
      <w:pPr>
        <w:pStyle w:val="BookText"/>
        <w:rPr/>
      </w:pPr>
      <w:r>
        <w:rPr>
          <w:rFonts w:ascii="IRNazanin" w:hAnsi="IRNazanin" w:eastAsia="IRNazanin"/>
          <w:color w:val="111111"/>
          <w:sz w:val="28"/>
          <w:sz w:val="28"/>
          <w:szCs w:val="28"/>
          <w:rtl w:val="true"/>
          <w:lang w:bidi="fa-IR"/>
        </w:rPr>
        <w:t>چشمی گشود و چشم شقایق بخواب شد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زیباترین دعای علی علیه السلام مستجاب شد </w:t>
      </w:r>
    </w:p>
    <w:p>
      <w:pPr>
        <w:pStyle w:val="BookText"/>
        <w:rPr/>
      </w:pPr>
      <w:r>
        <w:rPr>
          <w:rFonts w:ascii="IRNazanin" w:hAnsi="IRNazanin" w:eastAsia="IRNazanin"/>
          <w:color w:val="111111"/>
          <w:sz w:val="28"/>
          <w:sz w:val="28"/>
          <w:szCs w:val="28"/>
          <w:rtl w:val="true"/>
          <w:lang w:bidi="fa-IR"/>
        </w:rPr>
        <w:t>زهراست این كه در دل گهواره قاب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تمام گرمی بازار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عرش سبز دست نبی تا كه جا گرفت</w:t>
      </w:r>
    </w:p>
    <w:p>
      <w:pPr>
        <w:pStyle w:val="BookText"/>
        <w:rPr/>
      </w:pPr>
      <w:r>
        <w:rPr>
          <w:rFonts w:ascii="IRNazanin" w:hAnsi="IRNazanin" w:eastAsia="IRNazanin"/>
          <w:color w:val="111111"/>
          <w:sz w:val="28"/>
          <w:sz w:val="28"/>
          <w:szCs w:val="28"/>
          <w:rtl w:val="true"/>
          <w:lang w:bidi="fa-IR"/>
        </w:rPr>
        <w:t>نورش زمین و كل زمان را فرا گرفت</w:t>
      </w:r>
    </w:p>
    <w:p>
      <w:pPr>
        <w:pStyle w:val="BookText"/>
        <w:rPr/>
      </w:pPr>
      <w:r>
        <w:rPr>
          <w:rFonts w:ascii="IRNazanin" w:hAnsi="IRNazanin" w:eastAsia="IRNazanin"/>
          <w:color w:val="111111"/>
          <w:sz w:val="28"/>
          <w:sz w:val="28"/>
          <w:szCs w:val="28"/>
          <w:rtl w:val="true"/>
          <w:lang w:bidi="fa-IR"/>
        </w:rPr>
        <w:t>حتی بهشت سرمه از آن خاك پا گرفت</w:t>
      </w:r>
    </w:p>
    <w:p>
      <w:pPr>
        <w:pStyle w:val="BookText"/>
        <w:rPr/>
      </w:pPr>
      <w:r>
        <w:rPr>
          <w:rFonts w:ascii="IRNazanin" w:hAnsi="IRNazanin" w:eastAsia="IRNazanin"/>
          <w:color w:val="111111"/>
          <w:sz w:val="28"/>
          <w:sz w:val="28"/>
          <w:szCs w:val="28"/>
          <w:rtl w:val="true"/>
          <w:lang w:bidi="fa-IR"/>
        </w:rPr>
        <w:t>از عطر دامنش همه جا روشنا گرفت</w:t>
      </w:r>
    </w:p>
    <w:p>
      <w:pPr>
        <w:pStyle w:val="BookText"/>
        <w:rPr/>
      </w:pPr>
      <w:r>
        <w:rPr>
          <w:rFonts w:ascii="IRNazanin" w:hAnsi="IRNazanin" w:eastAsia="IRNazanin"/>
          <w:color w:val="111111"/>
          <w:sz w:val="28"/>
          <w:sz w:val="28"/>
          <w:szCs w:val="28"/>
          <w:rtl w:val="true"/>
          <w:lang w:bidi="fa-IR"/>
        </w:rPr>
        <w:t>آئینهای مقابل رویش خدا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جلوه های خداوار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كیست این كه سجده كند عشق در برش</w:t>
      </w:r>
    </w:p>
    <w:p>
      <w:pPr>
        <w:pStyle w:val="BookText"/>
        <w:rPr/>
      </w:pPr>
      <w:r>
        <w:rPr>
          <w:rFonts w:ascii="IRNazanin" w:hAnsi="IRNazanin" w:eastAsia="IRNazanin"/>
          <w:color w:val="111111"/>
          <w:sz w:val="28"/>
          <w:sz w:val="28"/>
          <w:szCs w:val="28"/>
          <w:rtl w:val="true"/>
          <w:lang w:bidi="fa-IR"/>
        </w:rPr>
        <w:t>این كیست این كه سینه درند در برابرش</w:t>
      </w:r>
    </w:p>
    <w:p>
      <w:pPr>
        <w:pStyle w:val="BookText"/>
        <w:rPr/>
      </w:pPr>
      <w:r>
        <w:rPr>
          <w:rFonts w:ascii="IRNazanin" w:hAnsi="IRNazanin" w:eastAsia="IRNazanin"/>
          <w:color w:val="111111"/>
          <w:sz w:val="28"/>
          <w:sz w:val="28"/>
          <w:szCs w:val="28"/>
          <w:rtl w:val="true"/>
          <w:lang w:bidi="fa-IR"/>
        </w:rPr>
        <w:t>این كیست این كه از جلوات مطهرش</w:t>
      </w:r>
    </w:p>
    <w:p>
      <w:pPr>
        <w:pStyle w:val="BookText"/>
        <w:rPr/>
      </w:pPr>
      <w:r>
        <w:rPr>
          <w:rFonts w:ascii="IRNazanin" w:hAnsi="IRNazanin" w:eastAsia="IRNazanin"/>
          <w:color w:val="111111"/>
          <w:sz w:val="28"/>
          <w:sz w:val="28"/>
          <w:szCs w:val="28"/>
          <w:rtl w:val="true"/>
          <w:lang w:bidi="fa-IR"/>
        </w:rPr>
        <w:t>عالم نبود غیر غباری ز محضرش</w:t>
      </w:r>
    </w:p>
    <w:p>
      <w:pPr>
        <w:pStyle w:val="BookText"/>
        <w:rPr/>
      </w:pPr>
      <w:r>
        <w:rPr>
          <w:rFonts w:ascii="Amiri" w:hAnsi="Amiri" w:eastAsia="Amiri" w:cs="Amiri"/>
          <w:color w:val="111111"/>
          <w:sz w:val="28"/>
          <w:sz w:val="28"/>
          <w:szCs w:val="28"/>
          <w:rtl w:val="true"/>
          <w:lang w:bidi="ar-SA"/>
        </w:rPr>
        <w:t>فرموده است از بركاتش برادرش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دار حیدر كرار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كوچه اش قبیله لیلا ادامه داشت</w:t>
      </w:r>
    </w:p>
    <w:p>
      <w:pPr>
        <w:pStyle w:val="BookText"/>
        <w:rPr/>
      </w:pPr>
      <w:r>
        <w:rPr>
          <w:rFonts w:ascii="IRNazanin" w:hAnsi="IRNazanin" w:eastAsia="IRNazanin"/>
          <w:color w:val="111111"/>
          <w:sz w:val="28"/>
          <w:sz w:val="28"/>
          <w:szCs w:val="28"/>
          <w:rtl w:val="true"/>
          <w:lang w:bidi="fa-IR"/>
        </w:rPr>
        <w:t>تا خانه اش گدایی عیسی ادامه داشت</w:t>
      </w:r>
    </w:p>
    <w:p>
      <w:pPr>
        <w:pStyle w:val="BookText"/>
        <w:rPr/>
      </w:pPr>
      <w:r>
        <w:rPr>
          <w:rFonts w:ascii="IRNazanin" w:hAnsi="IRNazanin" w:eastAsia="IRNazanin"/>
          <w:color w:val="111111"/>
          <w:sz w:val="28"/>
          <w:sz w:val="28"/>
          <w:szCs w:val="28"/>
          <w:rtl w:val="true"/>
          <w:lang w:bidi="fa-IR"/>
        </w:rPr>
        <w:t>در چشم او تلاطم دریا ادامه داشت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قامتش قیامت مولا ادامه داشت </w:t>
      </w:r>
    </w:p>
    <w:p>
      <w:pPr>
        <w:pStyle w:val="BookText"/>
        <w:rPr/>
      </w:pPr>
      <w:r>
        <w:rPr>
          <w:rFonts w:ascii="IRNazanin" w:hAnsi="IRNazanin" w:eastAsia="IRNazanin"/>
          <w:color w:val="111111"/>
          <w:sz w:val="28"/>
          <w:sz w:val="28"/>
          <w:szCs w:val="28"/>
          <w:rtl w:val="true"/>
          <w:lang w:bidi="fa-IR"/>
        </w:rPr>
        <w:t>زینب نبود حضرت زهرا علیها السلام ادامه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خانه دار دو دلدار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های پرطپش كوهسار از اوست</w:t>
      </w:r>
    </w:p>
    <w:p>
      <w:pPr>
        <w:pStyle w:val="BookText"/>
        <w:rPr/>
      </w:pPr>
      <w:r>
        <w:rPr>
          <w:rFonts w:ascii="IRNazanin" w:hAnsi="IRNazanin" w:eastAsia="IRNazanin"/>
          <w:color w:val="111111"/>
          <w:sz w:val="28"/>
          <w:sz w:val="28"/>
          <w:szCs w:val="28"/>
          <w:rtl w:val="true"/>
          <w:lang w:bidi="fa-IR"/>
        </w:rPr>
        <w:t>دریا از اوست جذبه هر آبشار از اوست</w:t>
      </w:r>
    </w:p>
    <w:p>
      <w:pPr>
        <w:pStyle w:val="BookText"/>
        <w:rPr/>
      </w:pPr>
      <w:r>
        <w:rPr>
          <w:rFonts w:ascii="IRNazanin" w:hAnsi="IRNazanin" w:eastAsia="IRNazanin"/>
          <w:color w:val="111111"/>
          <w:sz w:val="28"/>
          <w:sz w:val="28"/>
          <w:szCs w:val="28"/>
          <w:rtl w:val="true"/>
          <w:lang w:bidi="fa-IR"/>
        </w:rPr>
        <w:t>تیغ كلام فاطمی اش آب دار از اوست</w:t>
      </w:r>
    </w:p>
    <w:p>
      <w:pPr>
        <w:pStyle w:val="BookText"/>
        <w:rPr/>
      </w:pPr>
      <w:r>
        <w:rPr>
          <w:rFonts w:ascii="IRNazanin" w:hAnsi="IRNazanin" w:eastAsia="IRNazanin"/>
          <w:color w:val="111111"/>
          <w:sz w:val="28"/>
          <w:sz w:val="28"/>
          <w:szCs w:val="28"/>
          <w:rtl w:val="true"/>
          <w:lang w:bidi="fa-IR"/>
        </w:rPr>
        <w:t>تفسیر آیه های غم و انتظار از اوست</w:t>
      </w:r>
    </w:p>
    <w:p>
      <w:pPr>
        <w:pStyle w:val="BookText"/>
        <w:rPr/>
      </w:pPr>
      <w:r>
        <w:rPr>
          <w:rFonts w:ascii="IRNazanin" w:hAnsi="IRNazanin" w:eastAsia="IRNazanin"/>
          <w:color w:val="111111"/>
          <w:sz w:val="28"/>
          <w:sz w:val="28"/>
          <w:szCs w:val="28"/>
          <w:rtl w:val="true"/>
          <w:lang w:bidi="fa-IR"/>
        </w:rPr>
        <w:t>آری تمام هیمنه ذوالفقار از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كربلا بپرس علمدار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بر شكوه دل مرتضایی اش</w:t>
      </w:r>
    </w:p>
    <w:p>
      <w:pPr>
        <w:pStyle w:val="BookText"/>
        <w:rPr/>
      </w:pPr>
      <w:r>
        <w:rPr>
          <w:rFonts w:ascii="IRNazanin" w:hAnsi="IRNazanin" w:eastAsia="IRNazanin"/>
          <w:color w:val="111111"/>
          <w:sz w:val="28"/>
          <w:sz w:val="28"/>
          <w:szCs w:val="28"/>
          <w:rtl w:val="true"/>
          <w:lang w:bidi="fa-IR"/>
        </w:rPr>
        <w:t>بر جلوه های حیدریاش مجتبایی اش</w:t>
      </w:r>
    </w:p>
    <w:p>
      <w:pPr>
        <w:pStyle w:val="BookText"/>
        <w:rPr/>
      </w:pPr>
      <w:r>
        <w:rPr>
          <w:rFonts w:ascii="IRNazanin" w:hAnsi="IRNazanin" w:eastAsia="IRNazanin"/>
          <w:color w:val="111111"/>
          <w:sz w:val="28"/>
          <w:sz w:val="28"/>
          <w:szCs w:val="28"/>
          <w:rtl w:val="true"/>
          <w:lang w:bidi="fa-IR"/>
        </w:rPr>
        <w:t>سوگند بر تقدس كرب و بلایی اش</w:t>
      </w:r>
    </w:p>
    <w:p>
      <w:pPr>
        <w:pStyle w:val="BookText"/>
        <w:rPr/>
      </w:pPr>
      <w:r>
        <w:rPr>
          <w:rFonts w:ascii="IRNazanin" w:hAnsi="IRNazanin" w:eastAsia="IRNazanin"/>
          <w:color w:val="111111"/>
          <w:sz w:val="28"/>
          <w:sz w:val="28"/>
          <w:szCs w:val="28"/>
          <w:rtl w:val="true"/>
          <w:lang w:bidi="fa-IR"/>
        </w:rPr>
        <w:t>بر ریشه های چادر سبز خدایی اش</w:t>
      </w:r>
    </w:p>
    <w:p>
      <w:pPr>
        <w:pStyle w:val="BookText"/>
        <w:rPr/>
      </w:pPr>
      <w:r>
        <w:rPr>
          <w:rFonts w:ascii="IRNazanin" w:hAnsi="IRNazanin" w:eastAsia="IRNazanin"/>
          <w:color w:val="111111"/>
          <w:sz w:val="28"/>
          <w:sz w:val="28"/>
          <w:szCs w:val="28"/>
          <w:rtl w:val="true"/>
          <w:lang w:bidi="fa-IR"/>
        </w:rPr>
        <w:t>سوگند بر نماز شب كبریایی 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حشر كعبه ایثار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حجاب گنبد دوار زینب است</w:t>
      </w:r>
    </w:p>
    <w:p>
      <w:pPr>
        <w:pStyle w:val="BookText"/>
        <w:rPr/>
      </w:pPr>
      <w:r>
        <w:rPr>
          <w:rFonts w:ascii="IRNazanin" w:hAnsi="IRNazanin" w:eastAsia="IRNazanin"/>
          <w:color w:val="111111"/>
          <w:sz w:val="28"/>
          <w:sz w:val="28"/>
          <w:szCs w:val="28"/>
          <w:rtl w:val="true"/>
          <w:lang w:bidi="fa-IR"/>
        </w:rPr>
        <w:t>بدر سپهر عصمت و ایثار زینب است</w:t>
      </w:r>
    </w:p>
    <w:p>
      <w:pPr>
        <w:pStyle w:val="BookText"/>
        <w:rPr/>
      </w:pPr>
      <w:r>
        <w:rPr>
          <w:rFonts w:ascii="IRNazanin" w:hAnsi="IRNazanin" w:eastAsia="IRNazanin"/>
          <w:color w:val="111111"/>
          <w:sz w:val="28"/>
          <w:sz w:val="28"/>
          <w:szCs w:val="28"/>
          <w:rtl w:val="true"/>
          <w:lang w:bidi="fa-IR"/>
        </w:rPr>
        <w:t>محبوبه حبیه دادار زینب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مسطوره سلاله اطهار زینب است </w:t>
      </w:r>
    </w:p>
    <w:p>
      <w:pPr>
        <w:pStyle w:val="BookText"/>
        <w:rPr/>
      </w:pPr>
      <w:r>
        <w:rPr>
          <w:rFonts w:ascii="IRNazanin" w:hAnsi="IRNazanin" w:eastAsia="IRNazanin"/>
          <w:color w:val="111111"/>
          <w:sz w:val="28"/>
          <w:sz w:val="28"/>
          <w:szCs w:val="28"/>
          <w:rtl w:val="true"/>
          <w:lang w:bidi="fa-IR"/>
        </w:rPr>
        <w:t>اذن دخول در حرم یار زینب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 نرفته سر 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نون و قلم نبی است و مایسطرون حسین</w:t>
      </w:r>
    </w:p>
    <w:p>
      <w:pPr>
        <w:pStyle w:val="BookText"/>
        <w:rPr/>
      </w:pPr>
      <w:r>
        <w:rPr>
          <w:rFonts w:ascii="IRNazanin" w:hAnsi="IRNazanin" w:eastAsia="IRNazanin"/>
          <w:color w:val="111111"/>
          <w:sz w:val="28"/>
          <w:sz w:val="28"/>
          <w:szCs w:val="28"/>
          <w:rtl w:val="true"/>
          <w:lang w:bidi="fa-IR"/>
        </w:rPr>
        <w:t>طاق فلك علی است به عالم ستون حسین</w:t>
      </w:r>
    </w:p>
    <w:p>
      <w:pPr>
        <w:pStyle w:val="BookText"/>
        <w:rPr/>
      </w:pPr>
      <w:r>
        <w:rPr>
          <w:rFonts w:ascii="IRNazanin" w:hAnsi="IRNazanin" w:eastAsia="IRNazanin"/>
          <w:color w:val="111111"/>
          <w:sz w:val="28"/>
          <w:sz w:val="28"/>
          <w:szCs w:val="28"/>
          <w:rtl w:val="true"/>
          <w:lang w:bidi="fa-IR"/>
        </w:rPr>
        <w:t>خلقت تمام حضرت زهراست خون حسین</w:t>
      </w:r>
    </w:p>
    <w:p>
      <w:pPr>
        <w:pStyle w:val="BookText"/>
        <w:rPr/>
      </w:pPr>
      <w:r>
        <w:rPr>
          <w:rFonts w:ascii="IRNazanin" w:hAnsi="IRNazanin" w:eastAsia="IRNazanin"/>
          <w:color w:val="111111"/>
          <w:sz w:val="28"/>
          <w:sz w:val="28"/>
          <w:szCs w:val="28"/>
          <w:rtl w:val="true"/>
          <w:lang w:bidi="fa-IR"/>
        </w:rPr>
        <w:t>هستی تمام ظاهر و مافی البطون حسین</w:t>
      </w:r>
    </w:p>
    <w:p>
      <w:pPr>
        <w:pStyle w:val="BookText"/>
        <w:rPr/>
      </w:pPr>
      <w:r>
        <w:rPr>
          <w:rFonts w:ascii="IRNazanin" w:hAnsi="IRNazanin" w:eastAsia="IRNazanin"/>
          <w:color w:val="111111"/>
          <w:sz w:val="28"/>
          <w:sz w:val="28"/>
          <w:szCs w:val="28"/>
          <w:rtl w:val="true"/>
          <w:lang w:bidi="fa-IR"/>
        </w:rPr>
        <w:t>با یك قیامت است هم الغالبون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قیام نقطه پرگار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 سرسپرده جولان عشق كیست؟</w:t>
      </w:r>
    </w:p>
    <w:p>
      <w:pPr>
        <w:pStyle w:val="BookText"/>
        <w:rPr/>
      </w:pPr>
      <w:r>
        <w:rPr>
          <w:rFonts w:ascii="IRNazanin" w:hAnsi="IRNazanin" w:eastAsia="IRNazanin"/>
          <w:color w:val="111111"/>
          <w:sz w:val="28"/>
          <w:sz w:val="28"/>
          <w:szCs w:val="28"/>
          <w:rtl w:val="true"/>
          <w:lang w:bidi="fa-IR"/>
        </w:rPr>
        <w:t>تنها امیر فاتح میدان عشق كیست؟</w:t>
      </w:r>
    </w:p>
    <w:p>
      <w:pPr>
        <w:pStyle w:val="BookText"/>
        <w:rPr/>
      </w:pPr>
      <w:r>
        <w:rPr>
          <w:rFonts w:ascii="IRNazanin" w:hAnsi="IRNazanin" w:eastAsia="IRNazanin"/>
          <w:color w:val="111111"/>
          <w:sz w:val="28"/>
          <w:sz w:val="28"/>
          <w:szCs w:val="28"/>
          <w:rtl w:val="true"/>
          <w:lang w:bidi="fa-IR"/>
        </w:rPr>
        <w:t>عشق است حسین و گوش به فرمان عشق كیست؟</w:t>
      </w:r>
    </w:p>
    <w:p>
      <w:pPr>
        <w:pStyle w:val="BookText"/>
        <w:rPr/>
      </w:pPr>
      <w:r>
        <w:rPr>
          <w:rFonts w:ascii="IRNazanin" w:hAnsi="IRNazanin" w:eastAsia="IRNazanin"/>
          <w:color w:val="111111"/>
          <w:sz w:val="28"/>
          <w:sz w:val="28"/>
          <w:szCs w:val="28"/>
          <w:rtl w:val="true"/>
          <w:lang w:bidi="fa-IR"/>
        </w:rPr>
        <w:t>روح دمیده در تن بیجان عشق كیست؟</w:t>
      </w:r>
    </w:p>
    <w:p>
      <w:pPr>
        <w:pStyle w:val="BookText"/>
        <w:rPr/>
      </w:pPr>
      <w:r>
        <w:rPr>
          <w:rFonts w:ascii="IRNazanin" w:hAnsi="IRNazanin" w:eastAsia="IRNazanin"/>
          <w:color w:val="111111"/>
          <w:sz w:val="28"/>
          <w:sz w:val="28"/>
          <w:szCs w:val="28"/>
          <w:rtl w:val="true"/>
          <w:lang w:bidi="fa-IR"/>
        </w:rPr>
        <w:t>علامه مفسر قرآن عشق كیست؟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آیه ها همه اسرار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ققنوس و هم از پی او در توهم است</w:t>
      </w:r>
    </w:p>
    <w:p>
      <w:pPr>
        <w:pStyle w:val="BookText"/>
        <w:rPr/>
      </w:pPr>
      <w:r>
        <w:rPr>
          <w:rFonts w:ascii="IRNazanin" w:hAnsi="IRNazanin" w:eastAsia="IRNazanin"/>
          <w:color w:val="111111"/>
          <w:sz w:val="28"/>
          <w:sz w:val="28"/>
          <w:szCs w:val="28"/>
          <w:rtl w:val="true"/>
          <w:lang w:bidi="fa-IR"/>
        </w:rPr>
        <w:t>فانوس وصف در صفت وصف او گم است</w:t>
      </w:r>
    </w:p>
    <w:p>
      <w:pPr>
        <w:pStyle w:val="BookText"/>
        <w:rPr/>
      </w:pPr>
      <w:r>
        <w:rPr>
          <w:rFonts w:ascii="IRNazanin" w:hAnsi="IRNazanin" w:eastAsia="IRNazanin"/>
          <w:color w:val="111111"/>
          <w:sz w:val="28"/>
          <w:sz w:val="28"/>
          <w:szCs w:val="28"/>
          <w:rtl w:val="true"/>
          <w:lang w:bidi="fa-IR"/>
        </w:rPr>
        <w:t>قاموس اقتدار و وقار و تلاطم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پابوس او تمامی افلاك و انجم است </w:t>
      </w:r>
    </w:p>
    <w:p>
      <w:pPr>
        <w:pStyle w:val="BookText"/>
        <w:rPr/>
      </w:pPr>
      <w:r>
        <w:rPr>
          <w:rFonts w:ascii="Amiri" w:hAnsi="Amiri" w:eastAsia="Amiri" w:cs="Amiri"/>
          <w:color w:val="111111"/>
          <w:sz w:val="28"/>
          <w:sz w:val="28"/>
          <w:szCs w:val="28"/>
          <w:rtl w:val="true"/>
          <w:lang w:bidi="ar-SA"/>
        </w:rPr>
        <w:t>كابوس شام و دولت نامرد مردم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فرق ظلم تیغ شرربار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پیداترین ستاره دیبای خلقت است</w:t>
      </w:r>
    </w:p>
    <w:p>
      <w:pPr>
        <w:pStyle w:val="BookText"/>
        <w:rPr/>
      </w:pPr>
      <w:r>
        <w:rPr>
          <w:rFonts w:ascii="IRNazanin" w:hAnsi="IRNazanin" w:eastAsia="IRNazanin"/>
          <w:color w:val="111111"/>
          <w:sz w:val="28"/>
          <w:sz w:val="28"/>
          <w:szCs w:val="28"/>
          <w:rtl w:val="true"/>
          <w:lang w:bidi="fa-IR"/>
        </w:rPr>
        <w:t>زیباترین سروده لب های خلقت است</w:t>
      </w:r>
    </w:p>
    <w:p>
      <w:pPr>
        <w:pStyle w:val="BookText"/>
        <w:rPr/>
      </w:pPr>
      <w:r>
        <w:rPr>
          <w:rFonts w:ascii="IRNazanin" w:hAnsi="IRNazanin" w:eastAsia="IRNazanin"/>
          <w:color w:val="111111"/>
          <w:sz w:val="28"/>
          <w:sz w:val="28"/>
          <w:szCs w:val="28"/>
          <w:rtl w:val="true"/>
          <w:lang w:bidi="fa-IR"/>
        </w:rPr>
        <w:t>زهراترین زهره زهرای خلقت است</w:t>
      </w:r>
    </w:p>
    <w:p>
      <w:pPr>
        <w:pStyle w:val="BookText"/>
        <w:rPr/>
      </w:pPr>
      <w:r>
        <w:rPr>
          <w:rFonts w:ascii="IRNazanin" w:hAnsi="IRNazanin" w:eastAsia="IRNazanin"/>
          <w:color w:val="111111"/>
          <w:sz w:val="28"/>
          <w:sz w:val="28"/>
          <w:szCs w:val="28"/>
          <w:rtl w:val="true"/>
          <w:lang w:bidi="fa-IR"/>
        </w:rPr>
        <w:t>لیلاترین لیلی لیلای خلقت است</w:t>
      </w:r>
    </w:p>
    <w:p>
      <w:pPr>
        <w:pStyle w:val="BookText"/>
        <w:rPr/>
      </w:pPr>
      <w:r>
        <w:rPr>
          <w:rFonts w:ascii="IRNazanin" w:hAnsi="IRNazanin" w:eastAsia="IRNazanin"/>
          <w:color w:val="111111"/>
          <w:sz w:val="28"/>
          <w:sz w:val="28"/>
          <w:szCs w:val="28"/>
          <w:rtl w:val="true"/>
          <w:lang w:bidi="fa-IR"/>
        </w:rPr>
        <w:t>شیواترین سئوال معمای خلقت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جزیره اسرار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ذرات و كائنات همه مرده یا خموش</w:t>
      </w:r>
    </w:p>
    <w:p>
      <w:pPr>
        <w:pStyle w:val="BookText"/>
        <w:rPr/>
      </w:pPr>
      <w:r>
        <w:rPr>
          <w:rFonts w:ascii="IRNazanin" w:hAnsi="IRNazanin" w:eastAsia="IRNazanin"/>
          <w:color w:val="111111"/>
          <w:sz w:val="28"/>
          <w:sz w:val="28"/>
          <w:szCs w:val="28"/>
          <w:rtl w:val="true"/>
          <w:lang w:bidi="fa-IR"/>
        </w:rPr>
        <w:t>در احتجاج بود زنی یك علم به دوش</w:t>
      </w:r>
    </w:p>
    <w:p>
      <w:pPr>
        <w:pStyle w:val="BookText"/>
        <w:rPr/>
      </w:pPr>
      <w:r>
        <w:rPr>
          <w:rFonts w:ascii="IRNazanin" w:hAnsi="IRNazanin" w:eastAsia="IRNazanin"/>
          <w:color w:val="111111"/>
          <w:sz w:val="28"/>
          <w:sz w:val="28"/>
          <w:szCs w:val="28"/>
          <w:rtl w:val="true"/>
          <w:lang w:bidi="fa-IR"/>
        </w:rPr>
        <w:t>قلب جهان به عمق زمین غرق جنب و جوش</w:t>
      </w:r>
    </w:p>
    <w:p>
      <w:pPr>
        <w:pStyle w:val="BookText"/>
        <w:rPr/>
      </w:pPr>
      <w:r>
        <w:rPr>
          <w:rFonts w:ascii="IRNazanin" w:hAnsi="IRNazanin" w:eastAsia="IRNazanin"/>
          <w:color w:val="111111"/>
          <w:sz w:val="28"/>
          <w:sz w:val="28"/>
          <w:szCs w:val="28"/>
          <w:rtl w:val="true"/>
          <w:lang w:bidi="fa-IR"/>
        </w:rPr>
        <w:t>آتشفشان قهر خداوند در خروش</w:t>
      </w:r>
    </w:p>
    <w:p>
      <w:pPr>
        <w:pStyle w:val="BookText"/>
        <w:rPr/>
      </w:pPr>
      <w:r>
        <w:rPr>
          <w:rFonts w:ascii="IRNazanin" w:hAnsi="IRNazanin" w:eastAsia="IRNazanin"/>
          <w:color w:val="111111"/>
          <w:sz w:val="28"/>
          <w:sz w:val="28"/>
          <w:szCs w:val="28"/>
          <w:rtl w:val="true"/>
          <w:lang w:bidi="fa-IR"/>
        </w:rPr>
        <w:t>هوهوی ذوالفقار علی می رسد به گوش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رعد و برق نیست كه انگار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روی قله نی آشكار شد</w:t>
      </w:r>
    </w:p>
    <w:p>
      <w:pPr>
        <w:pStyle w:val="BookText"/>
        <w:rPr/>
      </w:pPr>
      <w:r>
        <w:rPr>
          <w:rFonts w:ascii="IRNazanin" w:hAnsi="IRNazanin" w:eastAsia="IRNazanin"/>
          <w:color w:val="111111"/>
          <w:sz w:val="28"/>
          <w:sz w:val="28"/>
          <w:szCs w:val="28"/>
          <w:rtl w:val="true"/>
          <w:lang w:bidi="fa-IR"/>
        </w:rPr>
        <w:t>كوچك ترین ستاره سر شیرخوار شد</w:t>
      </w:r>
    </w:p>
    <w:p>
      <w:pPr>
        <w:pStyle w:val="BookText"/>
        <w:rPr/>
      </w:pPr>
      <w:r>
        <w:rPr>
          <w:rFonts w:ascii="IRNazanin" w:hAnsi="IRNazanin" w:eastAsia="IRNazanin"/>
          <w:color w:val="111111"/>
          <w:sz w:val="28"/>
          <w:sz w:val="28"/>
          <w:szCs w:val="28"/>
          <w:rtl w:val="true"/>
          <w:lang w:bidi="fa-IR"/>
        </w:rPr>
        <w:t>ناموس حق به ناقه عریان سوار 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چهار خسته به هم همقطار شد </w:t>
      </w:r>
    </w:p>
    <w:p>
      <w:pPr>
        <w:pStyle w:val="BookText"/>
        <w:rPr/>
      </w:pPr>
      <w:r>
        <w:rPr>
          <w:rFonts w:ascii="IRNazanin" w:hAnsi="IRNazanin" w:eastAsia="IRNazanin"/>
          <w:color w:val="111111"/>
          <w:sz w:val="28"/>
          <w:sz w:val="28"/>
          <w:szCs w:val="28"/>
          <w:rtl w:val="true"/>
          <w:lang w:bidi="fa-IR"/>
        </w:rPr>
        <w:t>زیباترین ستاره دنباله دار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مسیر نور جلودار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ستاره در به در جستجوی ماه</w:t>
      </w:r>
    </w:p>
    <w:p>
      <w:pPr>
        <w:pStyle w:val="BookText"/>
        <w:rPr/>
      </w:pPr>
      <w:r>
        <w:rPr>
          <w:rFonts w:ascii="IRNazanin" w:hAnsi="IRNazanin" w:eastAsia="IRNazanin"/>
          <w:color w:val="111111"/>
          <w:sz w:val="28"/>
          <w:sz w:val="28"/>
          <w:szCs w:val="28"/>
          <w:rtl w:val="true"/>
          <w:lang w:bidi="fa-IR"/>
        </w:rPr>
        <w:t>بر روی نیزه دیده زینب گرفت راه</w:t>
      </w:r>
    </w:p>
    <w:p>
      <w:pPr>
        <w:pStyle w:val="BookText"/>
        <w:rPr/>
      </w:pPr>
      <w:r>
        <w:rPr>
          <w:rFonts w:ascii="IRNazanin" w:hAnsi="IRNazanin" w:eastAsia="IRNazanin"/>
          <w:color w:val="111111"/>
          <w:sz w:val="28"/>
          <w:sz w:val="28"/>
          <w:szCs w:val="28"/>
          <w:rtl w:val="true"/>
          <w:lang w:bidi="fa-IR"/>
        </w:rPr>
        <w:t>مبهوت می نمود به سرنیزه ای نگاه</w:t>
      </w:r>
    </w:p>
    <w:p>
      <w:pPr>
        <w:pStyle w:val="BookText"/>
        <w:rPr/>
      </w:pPr>
      <w:r>
        <w:rPr>
          <w:rFonts w:ascii="IRNazanin" w:hAnsi="IRNazanin" w:eastAsia="IRNazanin"/>
          <w:color w:val="111111"/>
          <w:sz w:val="28"/>
          <w:sz w:val="28"/>
          <w:szCs w:val="28"/>
          <w:rtl w:val="true"/>
          <w:lang w:bidi="fa-IR"/>
        </w:rPr>
        <w:t>آتش كشید شعله ز دل تا كشید آه</w:t>
      </w:r>
    </w:p>
    <w:p>
      <w:pPr>
        <w:pStyle w:val="BookText"/>
        <w:rPr/>
      </w:pPr>
      <w:r>
        <w:rPr>
          <w:rFonts w:ascii="IRNazanin" w:hAnsi="IRNazanin" w:eastAsia="IRNazanin"/>
          <w:color w:val="111111"/>
          <w:sz w:val="28"/>
          <w:sz w:val="28"/>
          <w:szCs w:val="28"/>
          <w:rtl w:val="true"/>
          <w:lang w:bidi="fa-IR"/>
        </w:rPr>
        <w:t>كای جان پناه زینب و اطفال بی پناه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بخواب چونكه پرستار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پشتش شكست، بس كه بر او،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p>
    <w:p>
      <w:pPr>
        <w:pStyle w:val="BookText"/>
        <w:rPr/>
      </w:pPr>
      <w:r>
        <w:rPr>
          <w:rFonts w:ascii="IRNazanin" w:hAnsi="IRNazanin" w:eastAsia="IRNazanin"/>
          <w:color w:val="111111"/>
          <w:sz w:val="28"/>
          <w:sz w:val="28"/>
          <w:szCs w:val="28"/>
          <w:rtl w:val="true"/>
          <w:lang w:bidi="fa-IR"/>
        </w:rPr>
        <w:t>حتی به حال و روز دلش كاروان گریست</w:t>
      </w:r>
    </w:p>
    <w:p>
      <w:pPr>
        <w:pStyle w:val="BookText"/>
        <w:rPr/>
      </w:pPr>
      <w:r>
        <w:rPr>
          <w:rFonts w:ascii="IRNazanin" w:hAnsi="IRNazanin" w:eastAsia="IRNazanin"/>
          <w:color w:val="111111"/>
          <w:sz w:val="28"/>
          <w:sz w:val="28"/>
          <w:szCs w:val="28"/>
          <w:rtl w:val="true"/>
          <w:lang w:bidi="fa-IR"/>
        </w:rPr>
        <w:t>از خنده های حرمله و ساربان گریست</w:t>
      </w:r>
    </w:p>
    <w:p>
      <w:pPr>
        <w:pStyle w:val="BookText"/>
        <w:rPr/>
      </w:pPr>
      <w:r>
        <w:rPr>
          <w:rFonts w:ascii="IRNazanin" w:hAnsi="IRNazanin" w:eastAsia="IRNazanin"/>
          <w:color w:val="111111"/>
          <w:sz w:val="28"/>
          <w:sz w:val="28"/>
          <w:szCs w:val="28"/>
          <w:rtl w:val="true"/>
          <w:lang w:bidi="fa-IR"/>
        </w:rPr>
        <w:t>بر گیسوان شعله ور كودكان گریست</w:t>
      </w:r>
    </w:p>
    <w:p>
      <w:pPr>
        <w:pStyle w:val="BookText"/>
        <w:rPr/>
      </w:pPr>
      <w:r>
        <w:rPr>
          <w:rFonts w:ascii="IRNazanin" w:hAnsi="IRNazanin" w:eastAsia="IRNazanin"/>
          <w:color w:val="111111"/>
          <w:sz w:val="28"/>
          <w:sz w:val="28"/>
          <w:szCs w:val="28"/>
          <w:rtl w:val="true"/>
          <w:lang w:bidi="fa-IR"/>
        </w:rPr>
        <w:t>از ضربه های دم به دم خیزران 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خیل اشك قافله سالار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شانه صبور صبوری زما ربود</w:t>
      </w:r>
    </w:p>
    <w:p>
      <w:pPr>
        <w:pStyle w:val="BookText"/>
        <w:rPr/>
      </w:pPr>
      <w:r>
        <w:rPr>
          <w:rFonts w:ascii="IRNazanin" w:hAnsi="IRNazanin" w:eastAsia="IRNazanin"/>
          <w:color w:val="111111"/>
          <w:sz w:val="28"/>
          <w:sz w:val="28"/>
          <w:szCs w:val="28"/>
          <w:rtl w:val="true"/>
          <w:lang w:bidi="fa-IR"/>
        </w:rPr>
        <w:t>آن قامت غیور قیامت بپا نمود</w:t>
      </w:r>
    </w:p>
    <w:p>
      <w:pPr>
        <w:pStyle w:val="BookText"/>
        <w:rPr/>
      </w:pPr>
      <w:r>
        <w:rPr>
          <w:rFonts w:ascii="IRNazanin" w:hAnsi="IRNazanin" w:eastAsia="IRNazanin"/>
          <w:color w:val="111111"/>
          <w:sz w:val="28"/>
          <w:sz w:val="28"/>
          <w:szCs w:val="28"/>
          <w:rtl w:val="true"/>
          <w:lang w:bidi="fa-IR"/>
        </w:rPr>
        <w:t>آن شیرزن حماسه عباس را سرود</w:t>
      </w:r>
    </w:p>
    <w:p>
      <w:pPr>
        <w:pStyle w:val="BookText"/>
        <w:rPr/>
      </w:pPr>
      <w:r>
        <w:rPr>
          <w:rFonts w:ascii="IRNazanin" w:hAnsi="IRNazanin" w:eastAsia="IRNazanin"/>
          <w:color w:val="111111"/>
          <w:sz w:val="28"/>
          <w:sz w:val="28"/>
          <w:szCs w:val="28"/>
          <w:rtl w:val="true"/>
          <w:lang w:bidi="fa-IR"/>
        </w:rPr>
        <w:t>با دست خویش بیرق كرببلا گشود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بال های زخمی اش ای وای جا نبود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را بگو بیا كه خریدار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اگر نبود اثر كربلا نبود</w:t>
      </w:r>
    </w:p>
    <w:p>
      <w:pPr>
        <w:pStyle w:val="BookText"/>
        <w:rPr/>
      </w:pPr>
      <w:r>
        <w:rPr>
          <w:rFonts w:ascii="IRNazanin" w:hAnsi="IRNazanin" w:eastAsia="IRNazanin"/>
          <w:color w:val="111111"/>
          <w:sz w:val="28"/>
          <w:sz w:val="28"/>
          <w:szCs w:val="28"/>
          <w:rtl w:val="true"/>
          <w:lang w:bidi="fa-IR"/>
        </w:rPr>
        <w:t>شیرازه ای برای كتاب خدا نبود</w:t>
      </w:r>
    </w:p>
    <w:p>
      <w:pPr>
        <w:pStyle w:val="BookText"/>
        <w:rPr/>
      </w:pPr>
      <w:r>
        <w:rPr>
          <w:rFonts w:ascii="IRNazanin" w:hAnsi="IRNazanin" w:eastAsia="IRNazanin"/>
          <w:color w:val="111111"/>
          <w:sz w:val="28"/>
          <w:sz w:val="28"/>
          <w:szCs w:val="28"/>
          <w:rtl w:val="true"/>
          <w:lang w:bidi="fa-IR"/>
        </w:rPr>
        <w:t>زینب اگر نبود علم حق بپا نبود</w:t>
      </w:r>
    </w:p>
    <w:p>
      <w:pPr>
        <w:pStyle w:val="BookText"/>
        <w:rPr/>
      </w:pPr>
      <w:r>
        <w:rPr>
          <w:rFonts w:ascii="IRNazanin" w:hAnsi="IRNazanin" w:eastAsia="IRNazanin"/>
          <w:color w:val="111111"/>
          <w:sz w:val="28"/>
          <w:sz w:val="28"/>
          <w:szCs w:val="28"/>
          <w:rtl w:val="true"/>
          <w:lang w:bidi="fa-IR"/>
        </w:rPr>
        <w:t>این خیمه ها و پرچم و رخت عزا نبود</w:t>
      </w:r>
    </w:p>
    <w:p>
      <w:pPr>
        <w:pStyle w:val="BookText"/>
        <w:rPr/>
      </w:pPr>
      <w:r>
        <w:rPr>
          <w:rFonts w:ascii="IRNazanin" w:hAnsi="IRNazanin" w:eastAsia="IRNazanin"/>
          <w:color w:val="111111"/>
          <w:sz w:val="28"/>
          <w:sz w:val="28"/>
          <w:szCs w:val="28"/>
          <w:rtl w:val="true"/>
          <w:lang w:bidi="fa-IR"/>
        </w:rPr>
        <w:t>یك یا حسین بر لب ما و شما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عشق گرمی بازار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كه قد خمیده ام و داغ دیده ام</w:t>
      </w:r>
    </w:p>
    <w:p>
      <w:pPr>
        <w:pStyle w:val="BookText"/>
        <w:rPr/>
      </w:pPr>
      <w:r>
        <w:rPr>
          <w:rFonts w:ascii="IRNazanin" w:hAnsi="IRNazanin" w:eastAsia="IRNazanin"/>
          <w:color w:val="111111"/>
          <w:sz w:val="28"/>
          <w:sz w:val="28"/>
          <w:szCs w:val="28"/>
          <w:rtl w:val="true"/>
          <w:lang w:bidi="fa-IR"/>
        </w:rPr>
        <w:t>فتح الفتوح كرده ام هرجا رسیده ام</w:t>
      </w:r>
    </w:p>
    <w:p>
      <w:pPr>
        <w:pStyle w:val="BookText"/>
        <w:rPr/>
      </w:pPr>
      <w:r>
        <w:rPr>
          <w:rFonts w:ascii="IRNazanin" w:hAnsi="IRNazanin" w:eastAsia="IRNazanin"/>
          <w:color w:val="111111"/>
          <w:sz w:val="28"/>
          <w:sz w:val="28"/>
          <w:szCs w:val="28"/>
          <w:rtl w:val="true"/>
          <w:lang w:bidi="fa-IR"/>
        </w:rPr>
        <w:t>گر نیش كعب نی به وجودم خریده ام</w:t>
      </w:r>
    </w:p>
    <w:p>
      <w:pPr>
        <w:pStyle w:val="BookText"/>
        <w:rPr/>
      </w:pPr>
      <w:r>
        <w:rPr>
          <w:rFonts w:ascii="IRNazanin" w:hAnsi="IRNazanin" w:eastAsia="IRNazanin"/>
          <w:color w:val="111111"/>
          <w:sz w:val="28"/>
          <w:sz w:val="28"/>
          <w:szCs w:val="28"/>
          <w:rtl w:val="true"/>
          <w:lang w:bidi="fa-IR"/>
        </w:rPr>
        <w:t>گر طعم تازیانه چو مادر چشیده ام</w:t>
      </w:r>
    </w:p>
    <w:p>
      <w:pPr>
        <w:pStyle w:val="BookText"/>
        <w:rPr/>
      </w:pPr>
      <w:r>
        <w:rPr>
          <w:rFonts w:ascii="IRNazanin" w:hAnsi="IRNazanin" w:eastAsia="IRNazanin"/>
          <w:color w:val="111111"/>
          <w:sz w:val="28"/>
          <w:sz w:val="28"/>
          <w:szCs w:val="28"/>
          <w:rtl w:val="true"/>
          <w:lang w:bidi="fa-IR"/>
        </w:rPr>
        <w:t>چون كوه ایستادهام ای سر بریده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اقتدار جهاندار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كجا و خنده اشرار یا حسین</w:t>
      </w:r>
    </w:p>
    <w:p>
      <w:pPr>
        <w:pStyle w:val="BookText"/>
        <w:rPr/>
      </w:pPr>
      <w:r>
        <w:rPr>
          <w:rFonts w:ascii="IRNazanin" w:hAnsi="IRNazanin" w:eastAsia="IRNazanin"/>
          <w:color w:val="111111"/>
          <w:sz w:val="28"/>
          <w:sz w:val="28"/>
          <w:szCs w:val="28"/>
          <w:rtl w:val="true"/>
          <w:lang w:bidi="fa-IR"/>
        </w:rPr>
        <w:t>زینب كجا و كوچه و بازار یا حسین</w:t>
      </w:r>
    </w:p>
    <w:p>
      <w:pPr>
        <w:pStyle w:val="BookText"/>
        <w:rPr/>
      </w:pPr>
      <w:r>
        <w:rPr>
          <w:rFonts w:ascii="IRNazanin" w:hAnsi="IRNazanin" w:eastAsia="IRNazanin"/>
          <w:color w:val="111111"/>
          <w:sz w:val="28"/>
          <w:sz w:val="28"/>
          <w:szCs w:val="28"/>
          <w:rtl w:val="true"/>
          <w:lang w:bidi="fa-IR"/>
        </w:rPr>
        <w:t>زینب كجا و مجلس اغیار یا حسین</w:t>
      </w:r>
    </w:p>
    <w:p>
      <w:pPr>
        <w:pStyle w:val="BookText"/>
        <w:rPr/>
      </w:pPr>
      <w:r>
        <w:rPr>
          <w:rFonts w:ascii="IRNazanin" w:hAnsi="IRNazanin" w:eastAsia="IRNazanin"/>
          <w:color w:val="111111"/>
          <w:sz w:val="28"/>
          <w:sz w:val="28"/>
          <w:szCs w:val="28"/>
          <w:rtl w:val="true"/>
          <w:lang w:bidi="fa-IR"/>
        </w:rPr>
        <w:t>زینب كجا و این همه آزار یا حسین</w:t>
      </w:r>
    </w:p>
    <w:p>
      <w:pPr>
        <w:pStyle w:val="BookText"/>
        <w:rPr/>
      </w:pPr>
      <w:r>
        <w:rPr>
          <w:rFonts w:ascii="IRNazanin" w:hAnsi="IRNazanin" w:eastAsia="IRNazanin"/>
          <w:color w:val="111111"/>
          <w:sz w:val="28"/>
          <w:sz w:val="28"/>
          <w:szCs w:val="28"/>
          <w:rtl w:val="true"/>
          <w:lang w:bidi="fa-IR"/>
        </w:rPr>
        <w:t>زینب كجا و طشت و سر یار یا حسین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پنجه های بغض گرفتار زینب است” </w:t>
      </w:r>
      <w:bookmarkStart w:id="123" w:name="pg20125_228098"/>
    </w:p>
    <w:p>
      <w:pPr>
        <w:pStyle w:val="BookText"/>
        <w:rPr/>
      </w:pPr>
      <w:bookmarkEnd w:id="12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نای من به ناله چو افتاد نای نی</w:t>
      </w:r>
    </w:p>
    <w:p>
      <w:pPr>
        <w:pStyle w:val="BookText"/>
        <w:rPr/>
      </w:pPr>
      <w:r>
        <w:rPr>
          <w:rFonts w:ascii="IRNazanin" w:hAnsi="IRNazanin" w:eastAsia="IRNazanin"/>
          <w:color w:val="111111"/>
          <w:sz w:val="28"/>
          <w:sz w:val="28"/>
          <w:szCs w:val="28"/>
          <w:rtl w:val="true"/>
          <w:lang w:bidi="fa-IR"/>
        </w:rPr>
        <w:t>عالم شنید از پس آن های های نی</w:t>
      </w:r>
    </w:p>
    <w:p>
      <w:pPr>
        <w:pStyle w:val="BookText"/>
        <w:rPr/>
      </w:pPr>
      <w:r>
        <w:rPr>
          <w:rFonts w:ascii="IRNazanin" w:hAnsi="IRNazanin" w:eastAsia="IRNazanin"/>
          <w:color w:val="111111"/>
          <w:sz w:val="28"/>
          <w:sz w:val="28"/>
          <w:szCs w:val="28"/>
          <w:rtl w:val="true"/>
          <w:lang w:bidi="fa-IR"/>
        </w:rPr>
        <w:t>تو بر فراز نیزه و من در قفای نی</w:t>
      </w:r>
    </w:p>
    <w:p>
      <w:pPr>
        <w:pStyle w:val="BookText"/>
        <w:rPr/>
      </w:pPr>
      <w:r>
        <w:rPr>
          <w:rFonts w:ascii="IRNazanin" w:hAnsi="IRNazanin" w:eastAsia="IRNazanin"/>
          <w:color w:val="111111"/>
          <w:sz w:val="28"/>
          <w:sz w:val="28"/>
          <w:szCs w:val="28"/>
          <w:rtl w:val="true"/>
          <w:lang w:bidi="fa-IR"/>
        </w:rPr>
        <w:t>آنقدر سنگ خوردهام از لابه لای نی</w:t>
      </w:r>
    </w:p>
    <w:p>
      <w:pPr>
        <w:pStyle w:val="BookText"/>
        <w:rPr/>
      </w:pPr>
      <w:r>
        <w:rPr>
          <w:rFonts w:ascii="IRNazanin" w:hAnsi="IRNazanin" w:eastAsia="IRNazanin"/>
          <w:color w:val="111111"/>
          <w:sz w:val="28"/>
          <w:sz w:val="28"/>
          <w:szCs w:val="28"/>
          <w:rtl w:val="true"/>
          <w:lang w:bidi="fa-IR"/>
        </w:rPr>
        <w:t>تا اینكه یافتم سرت از رد پای 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 توست آتش و نیزار زینب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بخوان كه حفظ شود آبروی تو</w:t>
      </w:r>
    </w:p>
    <w:p>
      <w:pPr>
        <w:pStyle w:val="BookText"/>
        <w:rPr/>
      </w:pPr>
      <w:r>
        <w:rPr>
          <w:rFonts w:ascii="IRNazanin" w:hAnsi="IRNazanin" w:eastAsia="IRNazanin"/>
          <w:color w:val="111111"/>
          <w:sz w:val="28"/>
          <w:sz w:val="28"/>
          <w:szCs w:val="28"/>
          <w:rtl w:val="true"/>
          <w:lang w:bidi="fa-IR"/>
        </w:rPr>
        <w:t>رنگین شده است ساقه نی از گلوی تو</w:t>
      </w:r>
    </w:p>
    <w:p>
      <w:pPr>
        <w:pStyle w:val="BookText"/>
        <w:rPr/>
      </w:pPr>
      <w:r>
        <w:rPr>
          <w:rFonts w:ascii="IRNazanin" w:hAnsi="IRNazanin" w:eastAsia="IRNazanin"/>
          <w:color w:val="111111"/>
          <w:sz w:val="28"/>
          <w:sz w:val="28"/>
          <w:szCs w:val="28"/>
          <w:rtl w:val="true"/>
          <w:lang w:bidi="fa-IR"/>
        </w:rPr>
        <w:t>در حسرتم كه نیزه كند شانه موی توای منتهای آرزویم گفتوگوی تو</w:t>
      </w:r>
    </w:p>
    <w:p>
      <w:pPr>
        <w:pStyle w:val="Heading3"/>
        <w:numPr>
          <w:ilvl w:val="2"/>
          <w:numId w:val="1"/>
        </w:numPr>
        <w:rPr/>
      </w:pPr>
      <w:bookmarkStart w:id="124" w:name="__RefHeading___Toc6852892_2870459653"/>
      <w:bookmarkStart w:id="125" w:name="_Toc47"/>
      <w:bookmarkEnd w:id="124"/>
      <w:r>
        <w:rPr>
          <w:rtl w:val="true"/>
        </w:rPr>
        <w:t xml:space="preserve">واژه </w:t>
      </w:r>
      <w:r>
        <w:rPr>
          <w:rtl w:val="true"/>
        </w:rPr>
        <w:t>«</w:t>
      </w:r>
      <w:r>
        <w:rPr>
          <w:rtl w:val="true"/>
        </w:rPr>
        <w:t>اربعین</w:t>
      </w:r>
      <w:r>
        <w:rPr>
          <w:rtl w:val="true"/>
        </w:rPr>
        <w:t>»</w:t>
      </w:r>
      <w:bookmarkEnd w:id="125"/>
    </w:p>
    <w:p>
      <w:pPr>
        <w:pStyle w:val="Heading4"/>
        <w:numPr>
          <w:ilvl w:val="3"/>
          <w:numId w:val="1"/>
        </w:numPr>
        <w:rPr/>
      </w:pPr>
      <w:bookmarkStart w:id="126" w:name="__RefHeading___Toc6852894_2870459653"/>
      <w:bookmarkStart w:id="127" w:name="_Toc48"/>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مجموعه های حدیثی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حفظ چهل حدیث، اخلاص عمل در چهل روز و دعای عهد در چهل صبح، کمال عقل در چهل سالگی، دعا برای چهل مؤمن، شهادت چهل مؤمن برای میت، برگزاری عبادت در چهل شب چهارشنبه برای دیدار حضرت ولی عصر علیه السلام ، و بعثت غالب انبیاء در چهل سالگی، از جمله مواردی است که ارزش و جایگاه این اصطلاح اسلامی و عرفانی را مشخص می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 رایجی است که در متون اسلامی کاربرد زیادی دارد، مثلاً در برخی از روایات به عنوان نماد کمال، حدی برای تصفیه باطن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مناسبت روز اربعین شهادت امام حسین علیه السلام برخی از موارد کاربرد این واژه ارزشمند که در فرهنگ اسلامی به مناسبت های گوناگون از آن یاد شده و گاهی پیام های اخلاقی و دستورهای الهی با آن همراه شده است، با </w:t>
      </w:r>
      <w:bookmarkStart w:id="128" w:name="pg20125_228099"/>
    </w:p>
    <w:p>
      <w:pPr>
        <w:pStyle w:val="BookText"/>
        <w:rPr/>
      </w:pPr>
      <w:bookmarkEnd w:id="128"/>
      <w:r>
        <w:rPr>
          <w:rFonts w:ascii="IRNazanin" w:hAnsi="IRNazanin" w:eastAsia="IRNazanin"/>
          <w:color w:val="111111"/>
          <w:sz w:val="28"/>
          <w:sz w:val="28"/>
          <w:szCs w:val="28"/>
          <w:rtl w:val="true"/>
          <w:lang w:bidi="fa-IR"/>
        </w:rPr>
        <w:t>اشاره به سی نکته تقدیم می شود</w:t>
      </w:r>
      <w:r>
        <w:rPr>
          <w:rFonts w:eastAsia="IRNazanin" w:cs="IRNazanin"/>
          <w:color w:val="111111"/>
          <w:sz w:val="28"/>
          <w:szCs w:val="28"/>
          <w:rtl w:val="true"/>
          <w:lang w:bidi="fa-IR"/>
        </w:rPr>
        <w:t>:</w:t>
      </w:r>
    </w:p>
    <w:p>
      <w:pPr>
        <w:pStyle w:val="Heading4"/>
        <w:numPr>
          <w:ilvl w:val="3"/>
          <w:numId w:val="1"/>
        </w:numPr>
        <w:rPr/>
      </w:pPr>
      <w:bookmarkStart w:id="129" w:name="__RefHeading___Toc6852896_2870459653"/>
      <w:bookmarkStart w:id="130" w:name="_Toc49"/>
      <w:bookmarkEnd w:id="129"/>
      <w:r>
        <w:rPr/>
        <w:t>1</w:t>
      </w:r>
      <w:r>
        <w:rPr>
          <w:rtl w:val="true"/>
        </w:rPr>
        <w:t xml:space="preserve">. </w:t>
      </w:r>
      <w:r>
        <w:rPr>
          <w:rtl w:val="true"/>
        </w:rPr>
        <w:t>شهادت چهل مؤمن</w:t>
      </w:r>
      <w:bookmarkEnd w:id="13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المؤمن فحضر جنازته اربعون رجلا من المؤمنین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انا لانعلم منه الا خیرا وانت اعلم به منا،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اجزت شهاداتکم وغفرت له ما علمت مما لا تعلمون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هرگاه یکی از اهل ایمان بمیرد و بر جنازه او چهل نفر از مؤمنین حضور یابند و گواهی دهند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خوبی و نیکی از این شخص ندیده ایم و تو از ما داناتر هستی،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شهادت شما را پذیرفتم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ها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دانستم که شما بی اطلاع بودید، همه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عابدی بود که پیوسته به عبادت و راز و نیاز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داوود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عابد، فردی ریاکار و غیرمخلص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مرد، حضرت داوود علیه السلام به تشییع جنازه اش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چهل نفر از بنی اسرائیل حضور یافتند و در درگاه الهی به نیکی و خوبی های ظاهری وی شهادت دادند و از خداوند طلب عفو و آمرزش برای 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غسل نیز چهل نفر دیگر چنین کردند و در هنگام دفن چهل نفر دیگر آمده، بعد از گواهی به نیک مردی عابد از خداوند متعال آمرزش او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به حضرت داوود علیه السلام الهام کرد که من او را به خاطر شهادت آن عده بخشیدم و اعمال بد و ریایی او را نادیده گرفتم</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131" w:name="__RefHeading___Toc6852898_2870459653"/>
      <w:bookmarkStart w:id="132" w:name="_Toc50"/>
      <w:bookmarkEnd w:id="131"/>
      <w:r>
        <w:rPr/>
        <w:t>2</w:t>
      </w:r>
      <w:r>
        <w:rPr>
          <w:rtl w:val="true"/>
        </w:rPr>
        <w:t xml:space="preserve">. </w:t>
      </w:r>
      <w:r>
        <w:rPr>
          <w:rtl w:val="true"/>
        </w:rPr>
        <w:t>دعا برای چهل مؤمن</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ششم یکی از مهم ترین عوامل استجابت دعا را تقدیم دیگر مؤمنین در هنگام دعا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قدم اربعین من المؤمنین ثم دعا </w:t>
      </w:r>
      <w:bookmarkStart w:id="133" w:name="pg20125_228100"/>
    </w:p>
    <w:p>
      <w:pPr>
        <w:pStyle w:val="BookText"/>
        <w:rPr/>
      </w:pPr>
      <w:bookmarkEnd w:id="133"/>
      <w:r>
        <w:rPr>
          <w:rFonts w:ascii="IRNazanin" w:hAnsi="IRNazanin" w:eastAsia="IRNazanin"/>
          <w:color w:val="111111"/>
          <w:sz w:val="28"/>
          <w:sz w:val="28"/>
          <w:szCs w:val="28"/>
          <w:rtl w:val="true"/>
          <w:lang w:bidi="fa-IR"/>
        </w:rPr>
        <w:t>استجیب له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هر کس چهل نفر از مؤمنین را در دعا کردن بر خود مقدم بدارد، سپس حاجات خود را بطلبد، دعای او به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تاکید می فرماید که اگر این گونه دعا کردن در نماز شب و بعد از آن باشد، تأثیر بیشتری خواهد داشت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همچنین دعا کردن چهل مؤمن در قنوت نماز وتر در دل شب های تار اجابت دعا را نزدیک تر و سریع تر می نماید</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34" w:name="__RefHeading___Toc6852900_2870459653"/>
      <w:bookmarkStart w:id="135" w:name="_Toc51"/>
      <w:bookmarkEnd w:id="134"/>
      <w:r>
        <w:rPr/>
        <w:t>3</w:t>
      </w:r>
      <w:r>
        <w:rPr>
          <w:rtl w:val="true"/>
        </w:rPr>
        <w:t xml:space="preserve">. </w:t>
      </w:r>
      <w:r>
        <w:rPr>
          <w:rtl w:val="true"/>
        </w:rPr>
        <w:t>دعای چهل نفره</w:t>
      </w:r>
      <w:bookmarkEnd w:id="135"/>
    </w:p>
    <w:p>
      <w:pPr>
        <w:pStyle w:val="BookText"/>
        <w:rPr/>
      </w:pPr>
      <w:r>
        <w:rPr>
          <w:rFonts w:ascii="IRNazanin" w:hAnsi="IRNazanin" w:eastAsia="IRNazanin"/>
          <w:color w:val="111111"/>
          <w:sz w:val="28"/>
          <w:sz w:val="28"/>
          <w:szCs w:val="28"/>
          <w:rtl w:val="true"/>
          <w:lang w:bidi="fa-IR"/>
        </w:rPr>
        <w:t>دعا کردن همیشه خوب و یکی از سلاح های مؤمن و وسیله ارتباط با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خود را از هر جهت درمانده و عاجز می بیند با جان و دل زمزمه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مالامال درد است ای دریغا مرهمی</w:t>
      </w:r>
    </w:p>
    <w:p>
      <w:pPr>
        <w:pStyle w:val="BookText"/>
        <w:rPr/>
      </w:pPr>
      <w:r>
        <w:rPr>
          <w:rFonts w:ascii="IRNazanin" w:hAnsi="IRNazanin" w:eastAsia="IRNazanin"/>
          <w:color w:val="111111"/>
          <w:sz w:val="28"/>
          <w:sz w:val="28"/>
          <w:szCs w:val="28"/>
          <w:rtl w:val="true"/>
          <w:lang w:bidi="fa-IR"/>
        </w:rPr>
        <w:t>دل زتنهایی به جان آمد خدایا همدمی</w:t>
      </w:r>
    </w:p>
    <w:p>
      <w:pPr>
        <w:pStyle w:val="BookText"/>
        <w:rPr/>
      </w:pPr>
      <w:r>
        <w:rPr>
          <w:rFonts w:ascii="IRNazanin" w:hAnsi="IRNazanin" w:eastAsia="IRNazanin"/>
          <w:color w:val="111111"/>
          <w:sz w:val="28"/>
          <w:sz w:val="28"/>
          <w:szCs w:val="28"/>
          <w:rtl w:val="true"/>
          <w:lang w:bidi="fa-IR"/>
        </w:rPr>
        <w:t>در آن لحظات حساس، دعا همچون نور امیدی در دل انسان می تابد و دعاکننده علاوه بر آرامش درون، اعتماد به نفس، تلطیف روح، عشق و معرفت خویش را نیز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یکی از رهنمودهای حکیمانه خویش ما را به دعای دسته جمعی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چهل نفره جمع شوند و خدای خویش را بخوانند، مطمئناً دعای آنان مستجاب خواهد شد و اگر چهل نفر نبودند گروه چهار نفره، ده بار خدا را بخوانند که همین اثر را دارد و اگر بیش از یک نفر نباشد و چهل بار خدا را صدا بزند، خدای عزیز و جبار خواسته او را برآورده خواهد کرد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36" w:name="__RefHeading___Toc6852902_2870459653"/>
      <w:bookmarkStart w:id="137" w:name="_Toc52"/>
      <w:bookmarkEnd w:id="136"/>
      <w:r>
        <w:rPr/>
        <w:t>4</w:t>
      </w:r>
      <w:r>
        <w:rPr>
          <w:rtl w:val="true"/>
        </w:rPr>
        <w:t xml:space="preserve">. </w:t>
      </w:r>
      <w:r>
        <w:rPr>
          <w:rtl w:val="true"/>
        </w:rPr>
        <w:t>آمرزش چهل گناه</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یکی از حقوق واجب مسلمانان بر عهده همدیگر را، حضور در تشییع جنازه آنان می شمارد و با توجه به اهمیت آن، تأثیر معنوی این حضور را نیز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جنازة من اربع جوانبها غفرالله له اربعین کبیرة</w:t>
      </w:r>
      <w:r>
        <w:rPr>
          <w:rFonts w:eastAsia="IRNazanin" w:cs="IRNazanin"/>
          <w:color w:val="111111"/>
          <w:sz w:val="28"/>
          <w:szCs w:val="28"/>
          <w:rtl w:val="true"/>
          <w:lang w:bidi="fa-IR"/>
        </w:rPr>
        <w:t xml:space="preserve">; </w:t>
      </w:r>
      <w:r>
        <w:rPr>
          <w:rStyle w:val="FootnoteAnchor"/>
          <w:rtl w:val="true"/>
        </w:rPr>
        <w:footnoteReference w:id="54"/>
      </w:r>
      <w:bookmarkStart w:id="138" w:name="pg20125_228101"/>
    </w:p>
    <w:p>
      <w:pPr>
        <w:pStyle w:val="BookText"/>
        <w:rPr/>
      </w:pPr>
      <w:bookmarkEnd w:id="138"/>
      <w:r>
        <w:rPr>
          <w:rFonts w:ascii="IRNazanin" w:hAnsi="IRNazanin" w:eastAsia="IRNazanin"/>
          <w:color w:val="111111"/>
          <w:sz w:val="28"/>
          <w:sz w:val="28"/>
          <w:szCs w:val="28"/>
          <w:rtl w:val="true"/>
          <w:lang w:bidi="fa-IR"/>
        </w:rPr>
        <w:t>کسی که جنازه ای را از چهار طرف حمل کند، خداوند متعال چهل گناه کبیره او را خواهد بخشید</w:t>
      </w:r>
      <w:r>
        <w:rPr>
          <w:rFonts w:eastAsia="IRNazanin" w:cs="IRNazanin"/>
          <w:color w:val="111111"/>
          <w:sz w:val="28"/>
          <w:szCs w:val="28"/>
          <w:rtl w:val="true"/>
          <w:lang w:bidi="fa-IR"/>
        </w:rPr>
        <w:t>.»</w:t>
      </w:r>
    </w:p>
    <w:p>
      <w:pPr>
        <w:pStyle w:val="Heading4"/>
        <w:numPr>
          <w:ilvl w:val="3"/>
          <w:numId w:val="1"/>
        </w:numPr>
        <w:rPr/>
      </w:pPr>
      <w:bookmarkStart w:id="139" w:name="__RefHeading___Toc6852904_2870459653"/>
      <w:bookmarkStart w:id="140" w:name="_Toc53"/>
      <w:bookmarkEnd w:id="139"/>
      <w:r>
        <w:rPr/>
        <w:t>5</w:t>
      </w:r>
      <w:r>
        <w:rPr>
          <w:rtl w:val="true"/>
        </w:rPr>
        <w:t xml:space="preserve">. </w:t>
      </w:r>
      <w:r>
        <w:rPr>
          <w:rtl w:val="true"/>
        </w:rPr>
        <w:t>کمال در چهل سالگی</w:t>
      </w:r>
      <w:bookmarkEnd w:id="140"/>
    </w:p>
    <w:p>
      <w:pPr>
        <w:pStyle w:val="BookText"/>
        <w:rPr/>
      </w:pPr>
      <w:r>
        <w:rPr>
          <w:rFonts w:ascii="IRNazanin" w:hAnsi="IRNazanin" w:eastAsia="IRNazanin"/>
          <w:color w:val="111111"/>
          <w:sz w:val="28"/>
          <w:sz w:val="28"/>
          <w:szCs w:val="28"/>
          <w:rtl w:val="true"/>
          <w:lang w:bidi="fa-IR"/>
        </w:rPr>
        <w:t>از مهم ترین نکاتی که در زندگی انسان وجود دارد و در مرحله تکامل معنوی و شخصیت وی مؤثر است، رسیدن به مراتبی از سن و سال است که انسان کاملتر و پخته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زمینه چهل سالگی را اوج کمال انسانی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اذا بلغ اشده وبلغ اربعین سنة قال رب اوزعنی ان اشکر نعمتک آلتی انعمت علی وعلی والدی وان اعمل صالحا ترضیه واصلح لی فی ذریتی انی تبت الیک وانی من المسلمین</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کمال قدرت و رشد برسد و به چهل سالگی بالغ گردد،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 ای انجام دهم که از آن خشنود باشی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 گردم و توبه می کنم و از مسلمانان می باشم</w:t>
      </w:r>
      <w:r>
        <w:rPr>
          <w:rFonts w:eastAsia="IRNazanin" w:cs="IRNazanin"/>
          <w:color w:val="111111"/>
          <w:sz w:val="28"/>
          <w:szCs w:val="28"/>
          <w:rtl w:val="true"/>
          <w:lang w:bidi="fa-IR"/>
        </w:rPr>
        <w:t>.»</w:t>
      </w:r>
    </w:p>
    <w:p>
      <w:pPr>
        <w:pStyle w:val="Heading4"/>
        <w:numPr>
          <w:ilvl w:val="3"/>
          <w:numId w:val="1"/>
        </w:numPr>
        <w:rPr/>
      </w:pPr>
      <w:bookmarkStart w:id="141" w:name="__RefHeading___Toc6852906_2870459653"/>
      <w:bookmarkStart w:id="142" w:name="_Toc54"/>
      <w:bookmarkEnd w:id="141"/>
      <w:r>
        <w:rPr/>
        <w:t>6</w:t>
      </w:r>
      <w:r>
        <w:rPr>
          <w:rtl w:val="true"/>
        </w:rPr>
        <w:t xml:space="preserve">. </w:t>
      </w:r>
      <w:r>
        <w:rPr>
          <w:rtl w:val="true"/>
        </w:rPr>
        <w:t>آثار چهل روز اخلاص</w:t>
      </w:r>
      <w:bookmarkEnd w:id="142"/>
    </w:p>
    <w:p>
      <w:pPr>
        <w:pStyle w:val="BookText"/>
        <w:rPr/>
      </w:pPr>
      <w:r>
        <w:rPr>
          <w:rFonts w:ascii="IRNazanin" w:hAnsi="IRNazanin" w:eastAsia="IRNazanin"/>
          <w:color w:val="111111"/>
          <w:sz w:val="28"/>
          <w:sz w:val="28"/>
          <w:szCs w:val="28"/>
          <w:rtl w:val="true"/>
          <w:lang w:bidi="fa-IR"/>
        </w:rPr>
        <w:t>امام رضا علیه السلام از پیامبر گرامی اسلام صلی الله علیه وآله چنین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اخلص عبد لله عزوجل اربعین صباحا الا جرت ینابیع الحکمة من قلبه علی لسانه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هیچ بنده ای چهل روز اعمال خود را خالصانه به درگاه حضرت حق انجام نمی دهد، مگر اینکه خداوند متعال چشمه سارهای حکمت را از قلب او به زبانش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 اشاره به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سحرگه رهروی در سرزمینی</w:t>
      </w:r>
    </w:p>
    <w:p>
      <w:pPr>
        <w:pStyle w:val="BookText"/>
        <w:rPr/>
      </w:pPr>
      <w:r>
        <w:rPr>
          <w:rFonts w:ascii="IRNazanin" w:hAnsi="IRNazanin" w:eastAsia="IRNazanin"/>
          <w:color w:val="111111"/>
          <w:sz w:val="28"/>
          <w:sz w:val="28"/>
          <w:szCs w:val="28"/>
          <w:rtl w:val="true"/>
          <w:lang w:bidi="fa-IR"/>
        </w:rPr>
        <w:t>همی گفت این معما با قرینی</w:t>
      </w:r>
    </w:p>
    <w:p>
      <w:pPr>
        <w:pStyle w:val="BookText"/>
        <w:rPr/>
      </w:pPr>
      <w:r>
        <w:rPr>
          <w:rFonts w:ascii="IRNazanin" w:hAnsi="IRNazanin" w:eastAsia="IRNazanin"/>
          <w:color w:val="111111"/>
          <w:sz w:val="28"/>
          <w:sz w:val="28"/>
          <w:szCs w:val="28"/>
          <w:rtl w:val="true"/>
          <w:lang w:bidi="fa-IR"/>
        </w:rPr>
        <w:t>که ای صوفی شراب آنگه شود صاف</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شیشه بماند اربعینی </w:t>
      </w:r>
      <w:bookmarkStart w:id="143" w:name="pg20125_228102"/>
    </w:p>
    <w:p>
      <w:pPr>
        <w:pStyle w:val="Heading4"/>
        <w:numPr>
          <w:ilvl w:val="3"/>
          <w:numId w:val="1"/>
        </w:numPr>
        <w:rPr/>
      </w:pPr>
      <w:bookmarkStart w:id="144" w:name="__RefHeading___Toc6852908_2870459653"/>
      <w:bookmarkStart w:id="145" w:name="_Toc55"/>
      <w:bookmarkEnd w:id="143"/>
      <w:bookmarkEnd w:id="144"/>
      <w:r>
        <w:rPr/>
        <w:t>7</w:t>
      </w:r>
      <w:r>
        <w:rPr>
          <w:rtl w:val="true"/>
        </w:rPr>
        <w:t xml:space="preserve">. </w:t>
      </w:r>
      <w:r>
        <w:rPr>
          <w:rtl w:val="true"/>
        </w:rPr>
        <w:t>یاران حضرت مهدی علیه السلام</w:t>
      </w:r>
      <w:bookmarkEnd w:id="145"/>
    </w:p>
    <w:p>
      <w:pPr>
        <w:pStyle w:val="BookText"/>
        <w:rPr/>
      </w:pPr>
      <w:r>
        <w:rPr>
          <w:rFonts w:ascii="IRNazanin" w:hAnsi="IRNazanin" w:eastAsia="IRNazanin"/>
          <w:color w:val="111111"/>
          <w:sz w:val="28"/>
          <w:sz w:val="28"/>
          <w:szCs w:val="28"/>
          <w:rtl w:val="true"/>
          <w:lang w:bidi="fa-IR"/>
        </w:rPr>
        <w:t>هنگامی که حضرت مهدی علیه السلام ظهور می کند هر یک از یاران و شیعیان آن حضرت معادل نیروی چهل مرد قدرت روحی و بدنی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اذهب الله عزوجل عن شیعتنا العاهة وجعل قلوبهم کزبر الحدید وجعل قوة الرجل منهم قوة اربعین رجلا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هرگاه قائم ما قیام کند، خداوند متعال از شیعیان ما آفت، بلا و سستی را دور خواهد کرد و دل های آنان را همانند پاره های آهن قوی و محکم می نماید و نیروی هر یک از آنان را معادل نیروی چهل مرد قرار خواهد داد</w:t>
      </w:r>
      <w:r>
        <w:rPr>
          <w:rFonts w:eastAsia="IRNazanin" w:cs="IRNazanin"/>
          <w:color w:val="111111"/>
          <w:sz w:val="28"/>
          <w:szCs w:val="28"/>
          <w:rtl w:val="true"/>
          <w:lang w:bidi="fa-IR"/>
        </w:rPr>
        <w:t>.»</w:t>
      </w:r>
    </w:p>
    <w:p>
      <w:pPr>
        <w:pStyle w:val="Heading4"/>
        <w:numPr>
          <w:ilvl w:val="3"/>
          <w:numId w:val="1"/>
        </w:numPr>
        <w:rPr/>
      </w:pPr>
      <w:bookmarkStart w:id="146" w:name="__RefHeading___Toc6852910_2870459653"/>
      <w:bookmarkStart w:id="147" w:name="_Toc56"/>
      <w:bookmarkEnd w:id="146"/>
      <w:r>
        <w:rPr/>
        <w:t>8</w:t>
      </w:r>
      <w:r>
        <w:rPr>
          <w:rtl w:val="true"/>
        </w:rPr>
        <w:t xml:space="preserve">. </w:t>
      </w:r>
      <w:r>
        <w:rPr>
          <w:rtl w:val="true"/>
        </w:rPr>
        <w:t>چهل روز عزای مؤمن</w:t>
      </w:r>
      <w:bookmarkEnd w:id="147"/>
    </w:p>
    <w:p>
      <w:pPr>
        <w:pStyle w:val="BookText"/>
        <w:rPr/>
      </w:pPr>
      <w:r>
        <w:rPr>
          <w:rFonts w:ascii="IRNazanin" w:hAnsi="IRNazanin" w:eastAsia="IRNazanin"/>
          <w:color w:val="111111"/>
          <w:sz w:val="28"/>
          <w:sz w:val="28"/>
          <w:szCs w:val="28"/>
          <w:rtl w:val="true"/>
          <w:lang w:bidi="fa-IR"/>
        </w:rPr>
        <w:t>رسول گرامی اسلام علیه السلام در سفارش های خویش به جناب ابی ذر غفاری به اهمیت و جایگاه والای مؤمن در جهان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الارض لتبکی علی المؤمن اذا مات اربعین صباحا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 از دنیا میرود، زمین تا چهل روز برای فقدان او گریان و عزادار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منشأ مجالس اربعین برای اموات مؤمنین همین روایت نبوی باشد</w:t>
      </w:r>
      <w:r>
        <w:rPr>
          <w:rFonts w:eastAsia="IRNazanin" w:cs="IRNazanin"/>
          <w:color w:val="111111"/>
          <w:sz w:val="28"/>
          <w:szCs w:val="28"/>
          <w:rtl w:val="true"/>
          <w:lang w:bidi="fa-IR"/>
        </w:rPr>
        <w:t>.</w:t>
      </w:r>
    </w:p>
    <w:p>
      <w:pPr>
        <w:pStyle w:val="Heading4"/>
        <w:numPr>
          <w:ilvl w:val="3"/>
          <w:numId w:val="1"/>
        </w:numPr>
        <w:rPr/>
      </w:pPr>
      <w:bookmarkStart w:id="148" w:name="__RefHeading___Toc6852912_2870459653"/>
      <w:bookmarkStart w:id="149" w:name="_Toc57"/>
      <w:bookmarkEnd w:id="148"/>
      <w:r>
        <w:rPr/>
        <w:t>9</w:t>
      </w:r>
      <w:r>
        <w:rPr>
          <w:rtl w:val="true"/>
        </w:rPr>
        <w:t xml:space="preserve">. </w:t>
      </w:r>
      <w:r>
        <w:rPr>
          <w:rtl w:val="true"/>
        </w:rPr>
        <w:t>زندگی چهل ساله</w:t>
      </w:r>
      <w:bookmarkEnd w:id="149"/>
    </w:p>
    <w:p>
      <w:pPr>
        <w:pStyle w:val="BookText"/>
        <w:rPr/>
      </w:pPr>
      <w:r>
        <w:rPr>
          <w:rFonts w:ascii="IRNazanin" w:hAnsi="IRNazanin" w:eastAsia="IRNazanin"/>
          <w:color w:val="111111"/>
          <w:sz w:val="28"/>
          <w:sz w:val="28"/>
          <w:szCs w:val="28"/>
          <w:rtl w:val="true"/>
          <w:lang w:bidi="fa-IR"/>
        </w:rPr>
        <w:t>هنگامی که فرزدق شاعر قصیده معروف خود را در مدح حضرت امام سجاد علیه السلام در حضور خلیفه ستمگر عباسی، هشام بن عبدالملک، با رشادت تمام قرائت کرد و مطلع آن چنین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وطاته</w:t>
      </w:r>
    </w:p>
    <w:p>
      <w:pPr>
        <w:pStyle w:val="BookText"/>
        <w:rPr/>
      </w:pPr>
      <w:r>
        <w:rPr>
          <w:rFonts w:ascii="IRNazanin" w:hAnsi="IRNazanin" w:eastAsia="IRNazanin"/>
          <w:color w:val="111111"/>
          <w:sz w:val="28"/>
          <w:sz w:val="28"/>
          <w:szCs w:val="28"/>
          <w:rtl w:val="true"/>
          <w:lang w:bidi="fa-IR"/>
        </w:rPr>
        <w:t>والبیت یعرفه والحل والحرم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آقایی است که گام های او را سرزمین بطحاء، بیت خدا و حل و حرم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او خشم گرفت و دستور داد تا فرزدق را علاوه بر قطع حقوق، </w:t>
      </w:r>
      <w:bookmarkStart w:id="150" w:name="pg20125_228103"/>
    </w:p>
    <w:p>
      <w:pPr>
        <w:pStyle w:val="BookText"/>
        <w:rPr/>
      </w:pPr>
      <w:bookmarkEnd w:id="150"/>
      <w:r>
        <w:rPr>
          <w:rFonts w:ascii="IRNazanin" w:hAnsi="IRNazanin" w:eastAsia="IRNazanin"/>
          <w:color w:val="111111"/>
          <w:sz w:val="28"/>
          <w:sz w:val="28"/>
          <w:szCs w:val="28"/>
          <w:rtl w:val="true"/>
          <w:lang w:bidi="fa-IR"/>
        </w:rPr>
        <w:t>به جرم دفاع از اهل بیت علیهم السلام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مدتی به دعای امام چهارم علیه السلام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برای کمک به فرزدق مبلغی را که چهل سال مخارج زندگیاش را کافی بود به حضورش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آنک تحتاج الی اکثر من ذلک لاعطیتک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بیش از چهل سال زنده خواهی بود، بیشتر می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بیاضی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بعد از چهل سال از آن تاریخ فرزدق به دیار باقی شتافت و صداقت و کرامت امام چهارم بر همگان روشن شد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51" w:name="__RefHeading___Toc6852914_2870459653"/>
      <w:bookmarkStart w:id="152" w:name="_Toc58"/>
      <w:bookmarkEnd w:id="151"/>
      <w:r>
        <w:rPr/>
        <w:t>10</w:t>
      </w:r>
      <w:r>
        <w:rPr>
          <w:rtl w:val="true"/>
        </w:rPr>
        <w:t xml:space="preserve">. </w:t>
      </w:r>
      <w:r>
        <w:rPr>
          <w:rtl w:val="true"/>
        </w:rPr>
        <w:t>بعثت انبیاء در چهل سالگی</w:t>
      </w:r>
      <w:bookmarkEnd w:id="152"/>
    </w:p>
    <w:p>
      <w:pPr>
        <w:pStyle w:val="BookText"/>
        <w:rPr/>
      </w:pPr>
      <w:r>
        <w:rPr>
          <w:rFonts w:ascii="IRNazanin" w:hAnsi="IRNazanin" w:eastAsia="IRNazanin"/>
          <w:color w:val="111111"/>
          <w:sz w:val="28"/>
          <w:sz w:val="28"/>
          <w:szCs w:val="28"/>
          <w:rtl w:val="true"/>
          <w:lang w:bidi="fa-IR"/>
        </w:rPr>
        <w:t>در روایت آمده است که اکثر انبیاء در چهل سالگی به رسالت مبعوث شده 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همچنان که رسول گرامی اسلام صلی الله علیه وآله نیز در چهل سالگی به رسالت مبعوث گردید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وآله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که آخر سال 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تولد خویش هنگامی که چهل سالش کامل گردید، به پیامبری رسید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در مکه بود که در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مدینه هجرت کرد و بعد از ده سال در مدینه به سرای جاویدان منتقل شد</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153" w:name="__RefHeading___Toc6852916_2870459653"/>
      <w:bookmarkStart w:id="154" w:name="_Toc59"/>
      <w:bookmarkEnd w:id="153"/>
      <w:r>
        <w:rPr/>
        <w:t>11</w:t>
      </w:r>
      <w:r>
        <w:rPr>
          <w:rtl w:val="true"/>
        </w:rPr>
        <w:t xml:space="preserve">. </w:t>
      </w:r>
      <w:r>
        <w:rPr>
          <w:rtl w:val="true"/>
        </w:rPr>
        <w:t>حفظ چهل حدیث</w:t>
      </w:r>
      <w:bookmarkEnd w:id="154"/>
    </w:p>
    <w:p>
      <w:pPr>
        <w:pStyle w:val="BookText"/>
        <w:rPr/>
      </w:pPr>
      <w:r>
        <w:rPr>
          <w:rFonts w:ascii="IRNazanin" w:hAnsi="IRNazanin" w:eastAsia="IRNazanin"/>
          <w:color w:val="111111"/>
          <w:sz w:val="28"/>
          <w:sz w:val="28"/>
          <w:szCs w:val="28"/>
          <w:rtl w:val="true"/>
          <w:lang w:bidi="fa-IR"/>
        </w:rPr>
        <w:t>حضرت رسول صلی الله علیه وآله در زمینه پاسداری از فرهنگ و معارف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امتی اربعین حدیثا مما یحتاجون الیه من امر دینهم بعثه الله یوم القیامة فقیها عالما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هر کس از امت من چهل حدیث از احادیث دینی مورد نیاز جامعه را حفظ کند خداوند متعال او را در روز قیامت به عنوان فقیه و دانشمند محشور خواهد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همین حدیث، دانشمندان بزرگ شیعه تلاش کرده اند که کتاب هایی را به نام های الاربعین و چهل حدیث از خود به یادگار بگذارند تا شاید مشمول این </w:t>
      </w:r>
      <w:bookmarkStart w:id="155" w:name="pg20125_228104"/>
    </w:p>
    <w:p>
      <w:pPr>
        <w:pStyle w:val="BookText"/>
        <w:rPr/>
      </w:pPr>
      <w:bookmarkEnd w:id="155"/>
      <w:r>
        <w:rPr>
          <w:rFonts w:ascii="IRNazanin" w:hAnsi="IRNazanin" w:eastAsia="IRNazanin"/>
          <w:color w:val="111111"/>
          <w:sz w:val="28"/>
          <w:sz w:val="28"/>
          <w:szCs w:val="28"/>
          <w:rtl w:val="true"/>
          <w:lang w:bidi="fa-IR"/>
        </w:rPr>
        <w:t>کلام نورانی رسول گرامی اسلام بشوند،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شیخ بهائی، اربعین شهید اول، اربعین مجلسی دوم، اربعین جامی و چهل حدیث امام خمینی رحمه الله</w:t>
      </w:r>
      <w:r>
        <w:rPr>
          <w:rFonts w:eastAsia="IRNazanin" w:cs="IRNazanin"/>
          <w:color w:val="111111"/>
          <w:sz w:val="28"/>
          <w:szCs w:val="28"/>
          <w:rtl w:val="true"/>
          <w:lang w:bidi="fa-IR"/>
        </w:rPr>
        <w:t>.</w:t>
      </w:r>
    </w:p>
    <w:p>
      <w:pPr>
        <w:pStyle w:val="Heading4"/>
        <w:numPr>
          <w:ilvl w:val="3"/>
          <w:numId w:val="1"/>
        </w:numPr>
        <w:rPr/>
      </w:pPr>
      <w:bookmarkStart w:id="156" w:name="__RefHeading___Toc6852918_2870459653"/>
      <w:bookmarkStart w:id="157" w:name="_Toc60"/>
      <w:bookmarkEnd w:id="156"/>
      <w:r>
        <w:rPr/>
        <w:t>12</w:t>
      </w:r>
      <w:r>
        <w:rPr>
          <w:rtl w:val="true"/>
        </w:rPr>
        <w:t xml:space="preserve">. </w:t>
      </w:r>
      <w:r>
        <w:rPr>
          <w:rtl w:val="true"/>
        </w:rPr>
        <w:t>آثار گناه تا چهل روز</w:t>
      </w:r>
      <w:bookmarkEnd w:id="157"/>
    </w:p>
    <w:p>
      <w:pPr>
        <w:pStyle w:val="BookText"/>
        <w:rPr/>
      </w:pPr>
      <w:r>
        <w:rPr>
          <w:rFonts w:ascii="IRNazanin" w:hAnsi="IRNazanin" w:eastAsia="IRNazanin"/>
          <w:color w:val="111111"/>
          <w:sz w:val="28"/>
          <w:sz w:val="28"/>
          <w:szCs w:val="28"/>
          <w:rtl w:val="true"/>
          <w:lang w:bidi="fa-IR"/>
        </w:rPr>
        <w:t>آثار گناهانی که انسان مرتکب می شود تا چهل روز در روح و روان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صلاة شارب الخمر اربعین یوما الا ان یتوب</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کسی که از شراب و مسکرات حرام استفاده کند تا چهل روز نمازش پذیرفته نمی شود، مگر اینکه حقیقتاً توبه کند</w:t>
      </w:r>
      <w:r>
        <w:rPr>
          <w:rFonts w:eastAsia="IRNazanin" w:cs="IRNazanin"/>
          <w:color w:val="111111"/>
          <w:sz w:val="28"/>
          <w:szCs w:val="28"/>
          <w:rtl w:val="true"/>
          <w:lang w:bidi="fa-IR"/>
        </w:rPr>
        <w:t>.»</w:t>
      </w:r>
    </w:p>
    <w:p>
      <w:pPr>
        <w:pStyle w:val="Heading4"/>
        <w:numPr>
          <w:ilvl w:val="3"/>
          <w:numId w:val="1"/>
        </w:numPr>
        <w:rPr/>
      </w:pPr>
      <w:bookmarkStart w:id="158" w:name="__RefHeading___Toc6852920_2870459653"/>
      <w:bookmarkStart w:id="159" w:name="_Toc61"/>
      <w:bookmarkEnd w:id="158"/>
      <w:r>
        <w:rPr/>
        <w:t>13</w:t>
      </w:r>
      <w:r>
        <w:rPr>
          <w:rtl w:val="true"/>
        </w:rPr>
        <w:t xml:space="preserve">. </w:t>
      </w:r>
      <w:r>
        <w:rPr>
          <w:rtl w:val="true"/>
        </w:rPr>
        <w:t>اصلاح تا چهل سالگی</w:t>
      </w:r>
      <w:bookmarkEnd w:id="159"/>
    </w:p>
    <w:p>
      <w:pPr>
        <w:pStyle w:val="BookText"/>
        <w:rPr/>
      </w:pPr>
      <w:r>
        <w:rPr>
          <w:rFonts w:ascii="IRNazanin" w:hAnsi="IRNazanin" w:eastAsia="IRNazanin"/>
          <w:color w:val="111111"/>
          <w:sz w:val="28"/>
          <w:sz w:val="28"/>
          <w:szCs w:val="28"/>
          <w:rtl w:val="true"/>
          <w:lang w:bidi="fa-IR"/>
        </w:rPr>
        <w:t>اساساً افراد سعادتمند و کسانی که به دنبال خوشبختی و کمال هستند تا سن چهل سالگی در اعمال و رفتارشان نشانه های اصلاح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سن چهل سالگی تغییراتی در رفتارهای زشت و ناپسند آنان ایجاد نگردد، بعد از آن اصلاح آنان مشکل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وآله در این زمینه به مسلمانان هشدار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الرجل اربعین سنة ولم یغلب خیره شره قبل الشیطان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 لایفلح</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هنگامی که شخص به سن چهل سالگی پا می گذارد و کارهای نیک او از اعمال زشتش بیشتر نباشد، شیطان پیشانی او را بوسیده،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چهره ای است که دیگر روی سعادت و خوشبختی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آن حضرت افراد چهل ساله ای را که به سوی صلاح گام برنمی دارند از دوزخیان به شمار 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چهل ساله ای که در اندیشه کارهای نیک نباشد، برای ورود به آتش جهنم خود را آماده کند که نجات او مشکل است</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60" w:name="__RefHeading___Toc6852922_2870459653"/>
      <w:bookmarkStart w:id="161" w:name="_Toc62"/>
      <w:bookmarkEnd w:id="160"/>
      <w:r>
        <w:rPr/>
        <w:t>14</w:t>
      </w:r>
      <w:r>
        <w:rPr>
          <w:rtl w:val="true"/>
        </w:rPr>
        <w:t xml:space="preserve">. </w:t>
      </w:r>
      <w:r>
        <w:rPr>
          <w:rtl w:val="true"/>
        </w:rPr>
        <w:t>هشدار به چهل ساله ها</w:t>
      </w:r>
      <w:r>
        <w:rPr>
          <w:rtl w:val="true"/>
        </w:rPr>
        <w:t>!</w:t>
      </w:r>
      <w:bookmarkEnd w:id="1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بلغ الرجل اربعین سنة نادی مناد من السماء دنا </w:t>
      </w:r>
      <w:bookmarkStart w:id="162" w:name="pg20125_228105"/>
    </w:p>
    <w:p>
      <w:pPr>
        <w:pStyle w:val="BookText"/>
        <w:rPr/>
      </w:pPr>
      <w:bookmarkEnd w:id="162"/>
      <w:r>
        <w:rPr>
          <w:rFonts w:ascii="IRNazanin" w:hAnsi="IRNazanin" w:eastAsia="IRNazanin"/>
          <w:color w:val="111111"/>
          <w:sz w:val="28"/>
          <w:sz w:val="28"/>
          <w:szCs w:val="28"/>
          <w:rtl w:val="true"/>
          <w:lang w:bidi="fa-IR"/>
        </w:rPr>
        <w:t>الرحیل فاعد زادا ولقد کان فیما مضی اذا اتت علی الرجل اربعون سنة حاسب نفسه</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هرگاه شخصی به سن چهل سالگی برسد فرشتهای از سوی خداوند در آسمان ندا میدهد که هنگام سفر نزدیک است، زاد و توشه سفر را مهیا کن و در گذشته هنگامی که فردی به چهل سالگی می رسید، با نفس خود محاسبه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رسول گرامی اسلام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ای را مأمور کرده است تا در هر شب صدا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ابناء الاربعین ماذا اعددتم للقاء ربکم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ای کسانی که چهلمین بهار عمر خود را سپری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ملاقات با پروردگارتان چه چیزی آماده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63" w:name="__RefHeading___Toc6852924_2870459653"/>
      <w:bookmarkStart w:id="164" w:name="_Toc63"/>
      <w:bookmarkEnd w:id="163"/>
      <w:r>
        <w:rPr/>
        <w:t>15</w:t>
      </w:r>
      <w:r>
        <w:rPr>
          <w:rtl w:val="true"/>
        </w:rPr>
        <w:t xml:space="preserve">. </w:t>
      </w:r>
      <w:r>
        <w:rPr>
          <w:rtl w:val="true"/>
        </w:rPr>
        <w:t>تغذیه و اربعین</w:t>
      </w:r>
      <w:bookmarkEnd w:id="164"/>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اللحم اربعین صباحا ساء خلقه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هر کس چهل روز از خوردن گوشت خودداری کند، اخلاقش بد خواهد شد</w:t>
      </w:r>
      <w:r>
        <w:rPr>
          <w:rFonts w:eastAsia="IRNazanin" w:cs="IRNazanin"/>
          <w:color w:val="111111"/>
          <w:sz w:val="28"/>
          <w:szCs w:val="28"/>
          <w:rtl w:val="true"/>
          <w:lang w:bidi="fa-IR"/>
        </w:rPr>
        <w:t>.»</w:t>
      </w:r>
    </w:p>
    <w:p>
      <w:pPr>
        <w:pStyle w:val="Heading4"/>
        <w:numPr>
          <w:ilvl w:val="3"/>
          <w:numId w:val="1"/>
        </w:numPr>
        <w:rPr/>
      </w:pPr>
      <w:bookmarkStart w:id="165" w:name="__RefHeading___Toc6852926_2870459653"/>
      <w:bookmarkStart w:id="166" w:name="_Toc64"/>
      <w:bookmarkEnd w:id="165"/>
      <w:r>
        <w:rPr/>
        <w:t>16</w:t>
      </w:r>
      <w:r>
        <w:rPr>
          <w:rtl w:val="true"/>
        </w:rPr>
        <w:t xml:space="preserve">. </w:t>
      </w:r>
      <w:r>
        <w:rPr>
          <w:rtl w:val="true"/>
        </w:rPr>
        <w:t>چهل نفر هسته اولیه</w:t>
      </w:r>
      <w:bookmarkEnd w:id="1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برخی از یاران امام حسن مجتبی علیه السلام از وی درخواست کردند که در مقابل ظلم و ستم زمامداران جور به ویژه معاویه قیام و مبارزه نماید،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اسوة بجدی رسول الله حین عبدالله سرا وهو یومئذ فی تسعة وثلاثین رجلا فلما اکمل الله له الاربعین صاروا فی عدة واظهروا امر الله فلو کان معی عدتهم جاهدت فی الله حق جهاده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الگوی من در رهبری امت، جدم رسول خدا صلی الله علیه وآله است، آن حضرت تا زمانی که تعداد یارانش به سی و نه نفر رسیده بود، مخفیانه و غیرعلنی خدا را عبادت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مبارزه و تبلیغ علنی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موقعی که خداوند متعال تعداد مسلمانان را به چهل نفر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آشکار کردند و اگر با من هم به تعداد آنها باشد، در راه خدا به جهاد و مبارزه شایسته دست می زنم</w:t>
      </w:r>
      <w:r>
        <w:rPr>
          <w:rFonts w:eastAsia="IRNazanin" w:cs="IRNazanin"/>
          <w:color w:val="111111"/>
          <w:sz w:val="28"/>
          <w:szCs w:val="28"/>
          <w:rtl w:val="true"/>
          <w:lang w:bidi="fa-IR"/>
        </w:rPr>
        <w:t xml:space="preserve">.» </w:t>
      </w:r>
      <w:bookmarkStart w:id="167" w:name="pg20125_228106"/>
    </w:p>
    <w:p>
      <w:pPr>
        <w:pStyle w:val="Heading4"/>
        <w:numPr>
          <w:ilvl w:val="3"/>
          <w:numId w:val="1"/>
        </w:numPr>
        <w:rPr/>
      </w:pPr>
      <w:bookmarkStart w:id="168" w:name="__RefHeading___Toc6852928_2870459653"/>
      <w:bookmarkStart w:id="169" w:name="_Toc65"/>
      <w:bookmarkEnd w:id="167"/>
      <w:bookmarkEnd w:id="168"/>
      <w:r>
        <w:rPr/>
        <w:t>17</w:t>
      </w:r>
      <w:r>
        <w:rPr>
          <w:rtl w:val="true"/>
        </w:rPr>
        <w:t xml:space="preserve">. </w:t>
      </w:r>
      <w:r>
        <w:rPr>
          <w:rtl w:val="true"/>
        </w:rPr>
        <w:t>دریغ از چهل یاور راستین</w:t>
      </w:r>
      <w:r>
        <w:rPr>
          <w:rtl w:val="true"/>
        </w:rPr>
        <w:t>!</w:t>
      </w:r>
      <w:bookmarkEnd w:id="169"/>
    </w:p>
    <w:p>
      <w:pPr>
        <w:pStyle w:val="BookText"/>
        <w:rPr/>
      </w:pPr>
      <w:r>
        <w:rPr>
          <w:rFonts w:ascii="IRNazanin" w:hAnsi="IRNazanin" w:eastAsia="IRNazanin"/>
          <w:color w:val="111111"/>
          <w:sz w:val="28"/>
          <w:sz w:val="28"/>
          <w:szCs w:val="28"/>
          <w:rtl w:val="true"/>
          <w:lang w:bidi="fa-IR"/>
        </w:rPr>
        <w:t>علی علیه السلام نیز با شکایت از مظلومیت و غربت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بارها از مردم یاری خواستم اما به غیر از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سلمان،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 مثبت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کنت وجدت یوم بویع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رجلا مطیعین لجاهدتهم</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اگر من در روز بیعت چهل یاور گوش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 آنان مقابله و مجاهده می کردم</w:t>
      </w:r>
      <w:r>
        <w:rPr>
          <w:rFonts w:eastAsia="IRNazanin" w:cs="IRNazanin"/>
          <w:color w:val="111111"/>
          <w:sz w:val="28"/>
          <w:szCs w:val="28"/>
          <w:rtl w:val="true"/>
          <w:lang w:bidi="fa-IR"/>
        </w:rPr>
        <w:t>.»</w:t>
      </w:r>
    </w:p>
    <w:p>
      <w:pPr>
        <w:pStyle w:val="Heading4"/>
        <w:numPr>
          <w:ilvl w:val="3"/>
          <w:numId w:val="1"/>
        </w:numPr>
        <w:rPr/>
      </w:pPr>
      <w:bookmarkStart w:id="170" w:name="__RefHeading___Toc6852930_2870459653"/>
      <w:bookmarkStart w:id="171" w:name="_Toc66"/>
      <w:bookmarkEnd w:id="170"/>
      <w:r>
        <w:rPr/>
        <w:t>18</w:t>
      </w:r>
      <w:r>
        <w:rPr>
          <w:rtl w:val="true"/>
        </w:rPr>
        <w:t xml:space="preserve">. </w:t>
      </w:r>
      <w:r>
        <w:rPr>
          <w:rtl w:val="true"/>
        </w:rPr>
        <w:t>حقوق همسایه</w:t>
      </w:r>
      <w:bookmarkEnd w:id="171"/>
    </w:p>
    <w:p>
      <w:pPr>
        <w:pStyle w:val="BookText"/>
        <w:rPr/>
      </w:pPr>
      <w:r>
        <w:rPr>
          <w:rFonts w:ascii="IRNazanin" w:hAnsi="IRNazanin" w:eastAsia="IRNazanin"/>
          <w:color w:val="111111"/>
          <w:sz w:val="28"/>
          <w:sz w:val="28"/>
          <w:szCs w:val="28"/>
          <w:rtl w:val="true"/>
          <w:lang w:bidi="fa-IR"/>
        </w:rPr>
        <w:t>رسول گرامی اسلام به منظور سالم سازی و ایجاد روحیه اعتماد و اطمینان به همدیگر و همچنین تقویت وحدت و انس و الفت در جامعه اسلامی درباره حدود همسایگی و رعایت حقوق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اربعین دارا جیران من بین یدیه ومن خلفه وعن یمینه وعن شماله</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تا چهل خانه از چهار سوی منزل یک مسلمان، از روبه رو، پشت سر، از سمت راست و از سمت چپ، همسایه یک مسلمان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ضمن بیان این پیام حکیمانه، به حضرت علی علیه السلام و سلمان و ابوذر و مقداد دستور داد که در میان مسلمانان ندا دهند کهای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حدود همسایگی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لاایمان لمن لم یامن جاره بوائقه</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کسانی که همسایگانشان از شر و آزار آنان در امان نیستند، ایمان ندارند</w:t>
      </w:r>
      <w:r>
        <w:rPr>
          <w:rFonts w:eastAsia="IRNazanin" w:cs="IRNazanin"/>
          <w:color w:val="111111"/>
          <w:sz w:val="28"/>
          <w:szCs w:val="28"/>
          <w:rtl w:val="true"/>
          <w:lang w:bidi="fa-IR"/>
        </w:rPr>
        <w:t>.»</w:t>
      </w:r>
    </w:p>
    <w:p>
      <w:pPr>
        <w:pStyle w:val="Heading4"/>
        <w:numPr>
          <w:ilvl w:val="3"/>
          <w:numId w:val="1"/>
        </w:numPr>
        <w:rPr/>
      </w:pPr>
      <w:bookmarkStart w:id="172" w:name="__RefHeading___Toc6852932_2870459653"/>
      <w:bookmarkStart w:id="173" w:name="_Toc67"/>
      <w:bookmarkEnd w:id="172"/>
      <w:r>
        <w:rPr/>
        <w:t>19</w:t>
      </w:r>
      <w:r>
        <w:rPr>
          <w:rtl w:val="true"/>
        </w:rPr>
        <w:t xml:space="preserve">. </w:t>
      </w:r>
      <w:r>
        <w:rPr>
          <w:rtl w:val="true"/>
        </w:rPr>
        <w:t>مهلت تا چهل روز</w:t>
      </w:r>
      <w:bookmarkEnd w:id="17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مسلمانان که در رعایت مسائل دینی و حفظ ناموس خود اهل تسامح و تساهل هستند، مورد خشم و غضب الهی قرار می گیرند و خداوند متعال به آنان چهل روز مهلت می دهد که خود و خانواده هایشان را اصلاح کنند و در صورت ادامه سهل انگاری و بی تفاوتی چشم و قلبشان وارونه شده و از دیدن حقیقت </w:t>
      </w:r>
      <w:bookmarkStart w:id="174" w:name="pg20125_228107"/>
    </w:p>
    <w:p>
      <w:pPr>
        <w:pStyle w:val="BookText"/>
        <w:rPr/>
      </w:pPr>
      <w:bookmarkEnd w:id="174"/>
      <w:r>
        <w:rPr>
          <w:rFonts w:ascii="IRNazanin" w:hAnsi="IRNazanin" w:eastAsia="IRNazanin"/>
          <w:color w:val="111111"/>
          <w:sz w:val="28"/>
          <w:sz w:val="28"/>
          <w:szCs w:val="28"/>
          <w:rtl w:val="true"/>
          <w:lang w:bidi="fa-IR"/>
        </w:rPr>
        <w:t>ناتوان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در محیط خانواده خود عمل ناپسند و زشتی را مشاهده کند و در مورد آن حساسیت و غیرت دینی از خود نشان ندهد و اعضاء خانواده اش را از ارتکاب گناه و معصیت باز ندارد و در صدد اصلاح برنیاید، خداوند متعال پرنده ای سفید را مأمور می کند که چهل صبح بر در خانه وی پرهایش را بگسترد و هنگام ورود و خروج آن مرد مسامحه 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اش را اصلاح کرد که چه بهتر وگرنه آن پرنده سفید بال هایش را به چشم های او می کشد و بعد از آن او وارونه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ها را خوب نمی بیند و بدی ها را بد نمی بیند</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75" w:name="__RefHeading___Toc6852934_2870459653"/>
      <w:bookmarkStart w:id="176" w:name="_Toc68"/>
      <w:bookmarkEnd w:id="175"/>
      <w:r>
        <w:rPr/>
        <w:t>20</w:t>
      </w:r>
      <w:r>
        <w:rPr>
          <w:rtl w:val="true"/>
        </w:rPr>
        <w:t xml:space="preserve">. </w:t>
      </w:r>
      <w:r>
        <w:rPr>
          <w:rtl w:val="true"/>
        </w:rPr>
        <w:t>بهداشت فرزندان</w:t>
      </w:r>
      <w:bookmarkEnd w:id="176"/>
    </w:p>
    <w:p>
      <w:pPr>
        <w:pStyle w:val="BookText"/>
        <w:rPr/>
      </w:pPr>
      <w:r>
        <w:rPr>
          <w:rFonts w:ascii="IRNazanin" w:hAnsi="IRNazanin" w:eastAsia="IRNazanin"/>
          <w:color w:val="111111"/>
          <w:sz w:val="28"/>
          <w:sz w:val="28"/>
          <w:szCs w:val="28"/>
          <w:rtl w:val="true"/>
          <w:lang w:bidi="fa-IR"/>
        </w:rPr>
        <w:t>پیامبر بزرگوار اسلام صلی الله علیه وآله با اشاره به لزوم ختنه کردن نوزادان پسر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اولادکم یوم السابع فانه اطهر واسرع لنبات اللحم فقال ان الارض تنجس ببول الاغلف اربعین یوما</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نوزادان خود را در روز هفتم ختنه کنید، این عمل برای پاکیزگی و سلامت و رشد آنان تأثیر فراوان دارد و زمین از بول فردی که ختنه نشده تا چهل روز آلوده می ماند</w:t>
      </w:r>
      <w:r>
        <w:rPr>
          <w:rFonts w:eastAsia="IRNazanin" w:cs="IRNazanin"/>
          <w:color w:val="111111"/>
          <w:sz w:val="28"/>
          <w:szCs w:val="28"/>
          <w:rtl w:val="true"/>
          <w:lang w:bidi="fa-IR"/>
        </w:rPr>
        <w:t>.»</w:t>
      </w:r>
    </w:p>
    <w:p>
      <w:pPr>
        <w:pStyle w:val="Heading4"/>
        <w:numPr>
          <w:ilvl w:val="3"/>
          <w:numId w:val="1"/>
        </w:numPr>
        <w:rPr/>
      </w:pPr>
      <w:bookmarkStart w:id="177" w:name="__RefHeading___Toc6852936_2870459653"/>
      <w:bookmarkStart w:id="178" w:name="_Toc69"/>
      <w:bookmarkEnd w:id="177"/>
      <w:r>
        <w:rPr/>
        <w:t>21</w:t>
      </w:r>
      <w:r>
        <w:rPr>
          <w:rtl w:val="true"/>
        </w:rPr>
        <w:t xml:space="preserve">. </w:t>
      </w:r>
      <w:r>
        <w:rPr>
          <w:rtl w:val="true"/>
        </w:rPr>
        <w:t>تسبیح حیوانات</w:t>
      </w:r>
      <w:bookmarkEnd w:id="17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داوود علیه السلام در یکی از شب ها با حال خوشی زبور را تلاوت می کرد و از حالات معنوی خود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نظرش آمد که شب زنده داری خوبی داشته است و از این جهت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قورباغه ای از زیر صخرهای از سوی خداوند متعال به سخن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تعجبت من سهرک لیلة وانی لتحت هذه الصخرة منذ اربعین سنة ماجف لسانی عن ذکر الله تعالی</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شب زنده داری ات به شگفت آمده ای؟ من چهل سال است که در زیر این صخره زبانم به ذکر الهی مترنم است</w:t>
      </w:r>
      <w:r>
        <w:rPr>
          <w:rFonts w:eastAsia="IRNazanin" w:cs="IRNazanin"/>
          <w:color w:val="111111"/>
          <w:sz w:val="28"/>
          <w:szCs w:val="28"/>
          <w:rtl w:val="true"/>
          <w:lang w:bidi="fa-IR"/>
        </w:rPr>
        <w:t xml:space="preserve">.» </w:t>
      </w:r>
      <w:bookmarkStart w:id="179" w:name="pg20125_228108"/>
    </w:p>
    <w:p>
      <w:pPr>
        <w:pStyle w:val="Heading4"/>
        <w:numPr>
          <w:ilvl w:val="3"/>
          <w:numId w:val="1"/>
        </w:numPr>
        <w:rPr/>
      </w:pPr>
      <w:bookmarkStart w:id="180" w:name="__RefHeading___Toc6852938_2870459653"/>
      <w:bookmarkStart w:id="181" w:name="_Toc70"/>
      <w:bookmarkEnd w:id="179"/>
      <w:bookmarkEnd w:id="180"/>
      <w:r>
        <w:rPr/>
        <w:t>22</w:t>
      </w:r>
      <w:r>
        <w:rPr>
          <w:rtl w:val="true"/>
        </w:rPr>
        <w:t xml:space="preserve">. </w:t>
      </w:r>
      <w:r>
        <w:rPr>
          <w:rtl w:val="true"/>
        </w:rPr>
        <w:t>کرامت نام حضرت محمد صلی الله علیه وآله</w:t>
      </w:r>
      <w:bookmarkEnd w:id="181"/>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در منقبت حضرت خاتم الانبیاء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علماء یهود به حضور پیامبر صلی الله علیه وآله آمد و سؤالات متعددی از آن حضرت پرسید و پاسخ های وافی دریافت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الواحی بیرون آورد و در مقابل پیامبر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صفحات توراتی است که به حضرت موسی بن عمران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فضائل تو را در آنها می خواندم و شک می کردم و چهل سال تمام نام تو را پاک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به آن خدایی که تو را به حق و راستی مبعوث فرموده است، هرگاه نامت را از تورات پاک نمودم، دوباره آن را در آنجا ثبت شده می یافتم</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182" w:name="__RefHeading___Toc6852940_2870459653"/>
      <w:bookmarkStart w:id="183" w:name="_Toc71"/>
      <w:bookmarkEnd w:id="182"/>
      <w:r>
        <w:rPr/>
        <w:t>23</w:t>
      </w:r>
      <w:r>
        <w:rPr>
          <w:rtl w:val="true"/>
        </w:rPr>
        <w:t xml:space="preserve">. </w:t>
      </w:r>
      <w:r>
        <w:rPr>
          <w:rtl w:val="true"/>
        </w:rPr>
        <w:t>اربعین در قرآن</w:t>
      </w:r>
      <w:bookmarkEnd w:id="183"/>
    </w:p>
    <w:p>
      <w:pPr>
        <w:pStyle w:val="BookText"/>
        <w:rPr/>
      </w:pPr>
      <w:r>
        <w:rPr>
          <w:rFonts w:ascii="IRNazanin" w:hAnsi="IRNazanin" w:eastAsia="IRNazanin"/>
          <w:color w:val="111111"/>
          <w:sz w:val="28"/>
          <w:sz w:val="28"/>
          <w:szCs w:val="28"/>
          <w:rtl w:val="true"/>
          <w:lang w:bidi="fa-IR"/>
        </w:rPr>
        <w:t xml:space="preserve">در برخی از آیات قرآن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قصه حضرت موسی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واعدنا موسی اربعین لیلة</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را که با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پیام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وعده قرار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وواعدنا موسی ثلثین لیلة واتممناها بعشر فتم میقات ربه اربعین لیلة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موسی سی شب وعده گذاشتیم، سپس آن را با ده شب دیگر تکمیل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میعاد پروردگارش با چهل شب تمام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مورد نافرمانی بنی اسرائیل از حضرت موسی علیه السلام و سرپیچی آنان از دستورات الهی و مجازات آن گروه از یهودیان با چهل سال سرگردانی،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محرمة علیهم اربعین سنة یتیهون فی الارض فلا تاس علی القوم الفاسقین</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 مقدس تا چهل سال بر آنها ممنوع خواهد بود و آنان همواره در مدت چهل سال در این بیابان سرگردان هستند، پس تو درباره سرنوشت این جمعیت گناهکار ناراحت نباش</w:t>
      </w:r>
      <w:r>
        <w:rPr>
          <w:rFonts w:eastAsia="IRNazanin" w:cs="IRNazanin"/>
          <w:color w:val="111111"/>
          <w:sz w:val="28"/>
          <w:szCs w:val="28"/>
          <w:rtl w:val="true"/>
          <w:lang w:bidi="fa-IR"/>
        </w:rPr>
        <w:t xml:space="preserve">!» </w:t>
      </w:r>
      <w:bookmarkStart w:id="184" w:name="pg20125_228109"/>
    </w:p>
    <w:p>
      <w:pPr>
        <w:pStyle w:val="Heading4"/>
        <w:numPr>
          <w:ilvl w:val="3"/>
          <w:numId w:val="1"/>
        </w:numPr>
        <w:rPr/>
      </w:pPr>
      <w:bookmarkStart w:id="185" w:name="__RefHeading___Toc6852942_2870459653"/>
      <w:bookmarkStart w:id="186" w:name="_Toc72"/>
      <w:bookmarkEnd w:id="184"/>
      <w:bookmarkEnd w:id="185"/>
      <w:r>
        <w:rPr/>
        <w:t>24</w:t>
      </w:r>
      <w:r>
        <w:rPr>
          <w:rtl w:val="true"/>
        </w:rPr>
        <w:t xml:space="preserve">. </w:t>
      </w:r>
      <w:r>
        <w:rPr>
          <w:rtl w:val="true"/>
        </w:rPr>
        <w:t>مجاهد دار به دوش</w:t>
      </w:r>
      <w:bookmarkEnd w:id="186"/>
    </w:p>
    <w:p>
      <w:pPr>
        <w:pStyle w:val="BookText"/>
        <w:rPr/>
      </w:pPr>
      <w:r>
        <w:rPr>
          <w:rFonts w:ascii="IRNazanin" w:hAnsi="IRNazanin" w:eastAsia="IRNazanin"/>
          <w:color w:val="111111"/>
          <w:sz w:val="28"/>
          <w:sz w:val="28"/>
          <w:szCs w:val="28"/>
          <w:rtl w:val="true"/>
          <w:lang w:bidi="fa-IR"/>
        </w:rPr>
        <w:t>دعبل بن علی خزاعی، از شاعران متعهد و شجاع اهل بیت علیهم السلام است که از دست مبارک حضرت رضا علیه السلام به کسب مدال افتخار و عطایای مادی و معنوی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وصیت کرد قصیده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تأیید اهل بیت علیهم السلام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گویای وی آن چنان برنده بود که حکمرانان ستمگر را به هراس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دعبل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بی باک و با شهامت مثل تو ندیده ام که این چنین بی پروا در اشعار خود به زمامداران ستمگری، مثل مأمون میتازی و حقائق را در قالب شعرهای گویا و بلیغ به گوش مردم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مقابل هشدار ابن مدبر، با صلابت خاصی که از عشق او به اهل بیت علیهم السلام ریشه می گرفت،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احمل خشبتی مذ اربعین سنة ولا اجد من یصلبنی علیها</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چوبه دار خودم را چهل سال است که با خود حمل می کنم، اما هنوز کسی را نیافته ام که مرا بر آن بیاویزد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یعنی دعبل چشم انتظار</w:t>
      </w:r>
    </w:p>
    <w:p>
      <w:pPr>
        <w:pStyle w:val="BookText"/>
        <w:rPr/>
      </w:pPr>
      <w:r>
        <w:rPr>
          <w:rFonts w:ascii="IRNazanin" w:hAnsi="IRNazanin" w:eastAsia="IRNazanin"/>
          <w:color w:val="111111"/>
          <w:sz w:val="28"/>
          <w:sz w:val="28"/>
          <w:szCs w:val="28"/>
          <w:rtl w:val="true"/>
          <w:lang w:bidi="fa-IR"/>
        </w:rPr>
        <w:t>می کشد بر دوش خود چل سال دار</w:t>
      </w:r>
    </w:p>
    <w:p>
      <w:pPr>
        <w:pStyle w:val="BookText"/>
        <w:rPr/>
      </w:pPr>
      <w:r>
        <w:rPr>
          <w:rFonts w:ascii="IRNazanin" w:hAnsi="IRNazanin" w:eastAsia="IRNazanin"/>
          <w:color w:val="111111"/>
          <w:sz w:val="28"/>
          <w:sz w:val="28"/>
          <w:szCs w:val="28"/>
          <w:rtl w:val="true"/>
          <w:lang w:bidi="fa-IR"/>
        </w:rPr>
        <w:t>شیعه یعنی همچو امثال کمیل</w:t>
      </w:r>
    </w:p>
    <w:p>
      <w:pPr>
        <w:pStyle w:val="BookText"/>
        <w:rPr/>
      </w:pPr>
      <w:r>
        <w:rPr>
          <w:rFonts w:ascii="IRNazanin" w:hAnsi="IRNazanin" w:eastAsia="IRNazanin"/>
          <w:color w:val="111111"/>
          <w:sz w:val="28"/>
          <w:sz w:val="28"/>
          <w:szCs w:val="28"/>
          <w:rtl w:val="true"/>
          <w:lang w:bidi="fa-IR"/>
        </w:rPr>
        <w:t>سر نهد بر خاک پای اهل بیت</w:t>
      </w:r>
    </w:p>
    <w:p>
      <w:pPr>
        <w:pStyle w:val="Heading4"/>
        <w:numPr>
          <w:ilvl w:val="3"/>
          <w:numId w:val="1"/>
        </w:numPr>
        <w:rPr/>
      </w:pPr>
      <w:bookmarkStart w:id="187" w:name="__RefHeading___Toc6852944_2870459653"/>
      <w:bookmarkStart w:id="188" w:name="_Toc73"/>
      <w:bookmarkEnd w:id="187"/>
      <w:r>
        <w:rPr/>
        <w:t>25</w:t>
      </w:r>
      <w:r>
        <w:rPr>
          <w:rtl w:val="true"/>
        </w:rPr>
        <w:t xml:space="preserve">. </w:t>
      </w:r>
      <w:r>
        <w:rPr>
          <w:rtl w:val="true"/>
        </w:rPr>
        <w:t>ارزش عدالت گستری</w:t>
      </w:r>
      <w:bookmarkEnd w:id="1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زمین را با قطرات باران احیاء نمی کند، بلکه با مردان عدالت گستر زنده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از منافع مادی چهل روز باران بهتر و پربارتر است</w:t>
      </w:r>
      <w:r>
        <w:rPr>
          <w:rFonts w:eastAsia="IRNazanin" w:cs="IRNazanin"/>
          <w:color w:val="111111"/>
          <w:sz w:val="28"/>
          <w:szCs w:val="28"/>
          <w:rtl w:val="true"/>
          <w:lang w:bidi="fa-IR"/>
        </w:rPr>
        <w:t xml:space="preserve">.» </w:t>
      </w:r>
      <w:r>
        <w:rPr>
          <w:rStyle w:val="FootnoteAnchor"/>
          <w:rtl w:val="true"/>
        </w:rPr>
        <w:footnoteReference w:id="82"/>
      </w:r>
      <w:bookmarkStart w:id="189" w:name="pg20125_228110"/>
    </w:p>
    <w:p>
      <w:pPr>
        <w:pStyle w:val="Heading4"/>
        <w:numPr>
          <w:ilvl w:val="3"/>
          <w:numId w:val="1"/>
        </w:numPr>
        <w:rPr/>
      </w:pPr>
      <w:bookmarkStart w:id="190" w:name="__RefHeading___Toc6852946_2870459653"/>
      <w:bookmarkStart w:id="191" w:name="_Toc74"/>
      <w:bookmarkEnd w:id="189"/>
      <w:bookmarkEnd w:id="190"/>
      <w:r>
        <w:rPr/>
        <w:t>26</w:t>
      </w:r>
      <w:r>
        <w:rPr>
          <w:rtl w:val="true"/>
        </w:rPr>
        <w:t xml:space="preserve">. </w:t>
      </w:r>
      <w:r>
        <w:rPr>
          <w:rtl w:val="true"/>
        </w:rPr>
        <w:t>هشدار به محتکران</w:t>
      </w:r>
      <w:r>
        <w:rPr>
          <w:rtl w:val="true"/>
        </w:rPr>
        <w:t>!</w:t>
      </w:r>
      <w:bookmarkEnd w:id="191"/>
    </w:p>
    <w:p>
      <w:pPr>
        <w:pStyle w:val="BookText"/>
        <w:rPr/>
      </w:pPr>
      <w:r>
        <w:rPr>
          <w:rFonts w:ascii="IRNazanin" w:hAnsi="IRNazanin" w:eastAsia="IRNazanin"/>
          <w:color w:val="111111"/>
          <w:sz w:val="28"/>
          <w:sz w:val="28"/>
          <w:szCs w:val="28"/>
          <w:rtl w:val="true"/>
          <w:lang w:bidi="fa-IR"/>
        </w:rPr>
        <w:t>امام صادق علیه السلام به تاجرانی که برای منافع مادی خود اجناس مورد نیاز مردم را انبار کرده، با قیمت های گزاف می فروشند، شدیداً هشدار می دهد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الحکرة فی الخصب اربعون یوما وفی الشدة والبلاء ثلاثة ایام فمازاد علی الاربعین یوما فی الخصب فصاحبه ملعون ومازاد علی ثلاثة ایام فی العسرة فصاحبه ملعون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مدت احتکار جنس های مورد نیاز مردم در روزگار فراوانی، چهل روز است و در روزهای سخت فقط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بازرگانی در ایام فراوانی جنس، بیش از چهل روز و در هنگام دشواری بیش از سه روز انبار کند، لعنت خدا بر او باد</w:t>
      </w:r>
      <w:r>
        <w:rPr>
          <w:rFonts w:eastAsia="IRNazanin" w:cs="IRNazanin"/>
          <w:color w:val="111111"/>
          <w:sz w:val="28"/>
          <w:szCs w:val="28"/>
          <w:rtl w:val="true"/>
          <w:lang w:bidi="fa-IR"/>
        </w:rPr>
        <w:t>.»</w:t>
      </w:r>
    </w:p>
    <w:p>
      <w:pPr>
        <w:pStyle w:val="Heading4"/>
        <w:numPr>
          <w:ilvl w:val="3"/>
          <w:numId w:val="1"/>
        </w:numPr>
        <w:rPr/>
      </w:pPr>
      <w:bookmarkStart w:id="192" w:name="__RefHeading___Toc6852948_2870459653"/>
      <w:bookmarkStart w:id="193" w:name="_Toc75"/>
      <w:bookmarkEnd w:id="192"/>
      <w:r>
        <w:rPr/>
        <w:t>27</w:t>
      </w:r>
      <w:r>
        <w:rPr>
          <w:rtl w:val="true"/>
        </w:rPr>
        <w:t xml:space="preserve">. </w:t>
      </w:r>
      <w:r>
        <w:rPr>
          <w:rtl w:val="true"/>
        </w:rPr>
        <w:t>چله نشینی برای حاجت</w:t>
      </w:r>
      <w:bookmarkEnd w:id="193"/>
    </w:p>
    <w:p>
      <w:pPr>
        <w:pStyle w:val="BookText"/>
        <w:rPr/>
      </w:pPr>
      <w:r>
        <w:rPr>
          <w:rFonts w:ascii="IRNazanin" w:hAnsi="IRNazanin" w:eastAsia="IRNazanin"/>
          <w:color w:val="111111"/>
          <w:sz w:val="28"/>
          <w:sz w:val="28"/>
          <w:szCs w:val="28"/>
          <w:rtl w:val="true"/>
          <w:lang w:bidi="fa-IR"/>
        </w:rPr>
        <w:t>مولای متقیان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حضرت داوود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 نعم العبد لولا آنک تاکل من بیت المال ولا تعمل بیدک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بیت المال تغذیه نمی کردی و از دست رنج خودت امرار معاش می نمودی، چقدر بنده خوبی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چهل صبح با ناله و زاری به درگاه احدیت استغاثه کرد و از خداوند خواست تا مشکل او را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مقدمات آهنگری را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حضرت داوود، به کار زره سازی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یک زره می ساخت و به هزار درهم می فروخت تا اینکه با ساختن سیصد و شصت زره که به مبلغ سیصد و شصت هزار درهم فروخت، سرمایه ای به دست آورد و از بیت المال بی نیاز شد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94" w:name="__RefHeading___Toc6852950_2870459653"/>
      <w:bookmarkStart w:id="195" w:name="_Toc76"/>
      <w:bookmarkEnd w:id="194"/>
      <w:r>
        <w:rPr/>
        <w:t>28</w:t>
      </w:r>
      <w:r>
        <w:rPr>
          <w:rtl w:val="true"/>
        </w:rPr>
        <w:t xml:space="preserve">. </w:t>
      </w:r>
      <w:r>
        <w:rPr>
          <w:rtl w:val="true"/>
        </w:rPr>
        <w:t>زیارت اربعین از نشانه های ایمان و تشیع</w:t>
      </w:r>
      <w:bookmarkEnd w:id="19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الاحدی والخمسین وزیارة الاربعین والتختم فی الیمین وتعفیرالجبین والجهر ببسم الله الرحمن </w:t>
      </w:r>
      <w:bookmarkStart w:id="196" w:name="pg20125_228111"/>
    </w:p>
    <w:p>
      <w:pPr>
        <w:pStyle w:val="BookText"/>
        <w:rPr/>
      </w:pPr>
      <w:bookmarkEnd w:id="196"/>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نشانه های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پنجاه و یک رکعت نماز در هر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واجب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اربعین امام حسین علیه السلام ، داشتن انگشتر در دست راست، و ساییدن پیشانی به خاک، و بلند خواندن بسم الله الرحمن الرحیم در نمازها</w:t>
      </w:r>
      <w:r>
        <w:rPr>
          <w:rFonts w:eastAsia="IRNazanin" w:cs="IRNazanin"/>
          <w:color w:val="111111"/>
          <w:sz w:val="28"/>
          <w:szCs w:val="28"/>
          <w:rtl w:val="true"/>
          <w:lang w:bidi="fa-IR"/>
        </w:rPr>
        <w:t>.»</w:t>
      </w:r>
    </w:p>
    <w:p>
      <w:pPr>
        <w:pStyle w:val="Heading4"/>
        <w:numPr>
          <w:ilvl w:val="3"/>
          <w:numId w:val="1"/>
        </w:numPr>
        <w:rPr/>
      </w:pPr>
      <w:bookmarkStart w:id="197" w:name="__RefHeading___Toc6852952_2870459653"/>
      <w:bookmarkStart w:id="198" w:name="_Toc77"/>
      <w:bookmarkEnd w:id="197"/>
      <w:r>
        <w:rPr/>
        <w:t>29</w:t>
      </w:r>
      <w:r>
        <w:rPr>
          <w:rtl w:val="true"/>
        </w:rPr>
        <w:t xml:space="preserve">. </w:t>
      </w:r>
      <w:r>
        <w:rPr>
          <w:rtl w:val="true"/>
        </w:rPr>
        <w:t>چهل روز گریه بر امام حسین علیه السلام</w:t>
      </w:r>
      <w:bookmarkEnd w:id="198"/>
    </w:p>
    <w:p>
      <w:pPr>
        <w:pStyle w:val="BookText"/>
        <w:rPr/>
      </w:pPr>
      <w:r>
        <w:rPr>
          <w:rFonts w:ascii="IRNazanin" w:hAnsi="IRNazanin" w:eastAsia="IRNazanin"/>
          <w:color w:val="111111"/>
          <w:sz w:val="28"/>
          <w:sz w:val="28"/>
          <w:szCs w:val="28"/>
          <w:rtl w:val="true"/>
          <w:lang w:bidi="fa-IR"/>
        </w:rPr>
        <w:t>امام صادق علیه السلام در روایتی به بیان گریه موجودات عالم بر سالار شهیدان پرداخته، به زراره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السماء بکت علی الحسین علیه السلام اربعین صباحا بالدم وان الارض بکت اربعین صباحا بالسواد و ان الشمس بکت اربعین صباحا بالکسوف والحمرة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الملائکة بکت اربعین صباحا علی الحسین علیه السلام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چهل روز بر حسین علیه السلام خون گریه کرد و زمین چهل روز برای عزای آن حضرت گریست به تیره و تار شدن و خورشید با کسوف و سرخی خود چهل روز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الهی برای آن حضرت چهل روز گریستند</w:t>
      </w:r>
      <w:r>
        <w:rPr>
          <w:rFonts w:eastAsia="IRNazanin" w:cs="IRNazanin"/>
          <w:color w:val="111111"/>
          <w:sz w:val="28"/>
          <w:szCs w:val="28"/>
          <w:rtl w:val="true"/>
          <w:lang w:bidi="fa-IR"/>
        </w:rPr>
        <w:t>.»</w:t>
      </w:r>
    </w:p>
    <w:p>
      <w:pPr>
        <w:pStyle w:val="Heading4"/>
        <w:numPr>
          <w:ilvl w:val="3"/>
          <w:numId w:val="1"/>
        </w:numPr>
        <w:rPr/>
      </w:pPr>
      <w:bookmarkStart w:id="199" w:name="__RefHeading___Toc6852954_2870459653"/>
      <w:bookmarkStart w:id="200" w:name="_Toc78"/>
      <w:bookmarkEnd w:id="199"/>
      <w:r>
        <w:rPr/>
        <w:t>30</w:t>
      </w:r>
      <w:r>
        <w:rPr>
          <w:rtl w:val="true"/>
        </w:rPr>
        <w:t xml:space="preserve">. </w:t>
      </w:r>
      <w:r>
        <w:rPr>
          <w:rtl w:val="true"/>
        </w:rPr>
        <w:t>فرازی از زیارت اربعین</w:t>
      </w:r>
      <w:bookmarkEnd w:id="200"/>
    </w:p>
    <w:p>
      <w:pPr>
        <w:pStyle w:val="BookText"/>
        <w:rPr/>
      </w:pPr>
      <w:r>
        <w:rPr>
          <w:rFonts w:ascii="IRNazanin" w:hAnsi="IRNazanin" w:eastAsia="IRNazanin"/>
          <w:color w:val="111111"/>
          <w:sz w:val="28"/>
          <w:sz w:val="28"/>
          <w:szCs w:val="28"/>
          <w:rtl w:val="true"/>
          <w:lang w:bidi="fa-IR"/>
        </w:rPr>
        <w:t>صفوان بن مهران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حضرت صادق علیه السلام زیارت اربعین را به من 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اربعین جدم حسین علیه السلام را این چنین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ولی الله وحبیبه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زیارت که با مضامین عالی عرفانی و معنوی بیان شده است،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جان را در راه تو تقدیم کرد تا بندگان تو را از جهالت و بی خبری رها سازد و از حیرت و سرگردانی و گمراهی نجات دهد</w:t>
      </w:r>
      <w:r>
        <w:rPr>
          <w:rFonts w:eastAsia="IRNazanin" w:cs="IRNazanin"/>
          <w:color w:val="111111"/>
          <w:sz w:val="28"/>
          <w:szCs w:val="28"/>
          <w:rtl w:val="true"/>
          <w:lang w:bidi="fa-IR"/>
        </w:rPr>
        <w:t>.»</w:t>
      </w:r>
    </w:p>
    <w:p>
      <w:pPr>
        <w:pStyle w:val="Heading3"/>
        <w:numPr>
          <w:ilvl w:val="2"/>
          <w:numId w:val="1"/>
        </w:numPr>
        <w:rPr/>
      </w:pPr>
      <w:bookmarkStart w:id="201" w:name="__RefHeading___Toc6852956_2870459653"/>
      <w:bookmarkStart w:id="202" w:name="_Toc79"/>
      <w:bookmarkEnd w:id="201"/>
      <w:r>
        <w:rPr>
          <w:rtl w:val="true"/>
        </w:rPr>
        <w:t>پی نوشت</w:t>
      </w:r>
      <w:r>
        <w:rPr>
          <w:rtl w:val="true"/>
        </w:rPr>
        <w:t>:</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03" w:name="pg20125_228113"/>
    </w:p>
    <w:p>
      <w:pPr>
        <w:pStyle w:val="BookText"/>
        <w:rPr/>
      </w:pPr>
      <w:bookmarkEnd w:id="203"/>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شیخ صدوق،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القویه،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با تلخیص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2"/>
        <w:numPr>
          <w:ilvl w:val="1"/>
          <w:numId w:val="1"/>
        </w:numPr>
        <w:rPr/>
      </w:pPr>
      <w:bookmarkStart w:id="204" w:name="__RefHeading___Toc6852958_2870459653"/>
      <w:bookmarkStart w:id="205" w:name="_Toc80"/>
      <w:bookmarkEnd w:id="204"/>
      <w:r>
        <w:rPr>
          <w:rtl w:val="true"/>
        </w:rPr>
        <w:t>روز اربعین</w:t>
      </w:r>
      <w:bookmarkEnd w:id="205"/>
    </w:p>
    <w:p>
      <w:pPr>
        <w:pStyle w:val="Heading3"/>
        <w:numPr>
          <w:ilvl w:val="2"/>
          <w:numId w:val="1"/>
        </w:numPr>
        <w:rPr/>
      </w:pPr>
      <w:bookmarkStart w:id="206" w:name="__RefHeading___Toc6852960_2870459653"/>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راوی زیارت اربعین</w:t>
      </w:r>
    </w:p>
    <w:p>
      <w:pPr>
        <w:pStyle w:val="BookText"/>
        <w:rPr/>
      </w:pPr>
      <w:r>
        <w:rPr>
          <w:rFonts w:ascii="IRNazanin" w:hAnsi="IRNazanin" w:eastAsia="IRNazanin"/>
          <w:color w:val="111111"/>
          <w:sz w:val="28"/>
          <w:sz w:val="28"/>
          <w:szCs w:val="28"/>
          <w:rtl w:val="true"/>
          <w:lang w:bidi="fa-IR"/>
        </w:rPr>
        <w:t>صفوان بن مهران جمال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بن مهران اسدی کوفی، مکنی به ابومحمد، مشهور به جمال و موثق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گفتار، احادیثی را از امام صادق علیه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ایمانش را بر امام صادق علیه السلام عرضه نمود، امام به نشانه‌ی صحت ایمان وی، برایش دعا کرد، از محضر آن جناب در سفرهایی که در خدمت او بود فراوان استفاده کرد و به همراه آن حضرت، به زیارت مرقد مولا امیرالمؤمنین علیه السلام مشرف گردید و زیارت معروفه‌ی امیرالمؤمنین علیه السلام که بزرگان، در کتاب های زیارتی خود آن را نقل کرده، از آن حضرت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زیارت اربعین سیدالشهداء علیه السلام و زیارت وارث را نیز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ابوالحسن موسی بن جعفر، باب الحوائج علیه السلام الی الله شرفیاب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هر چیزی از تو نیکو و پسندیده است، غیر از یک عمل، عرض کردم 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شترانت را به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دادن،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قسم، این عمل در جهت فساد و تبهکاری، لهو، صید و تفریح حرام نبوده بلکه برای رفتن به مکه، شترانم را به او کرایه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قبل از حرکت، تمام کرایه را به تو می‌پردازد؟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مبلغی نزد او می‌ماند و پس از بازگشت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او زنده بماند، تا پس از بازگشت کرایه‌ات را بدهد؟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بقای او را دوست داشته باشد، بی‌تردید در ردیف اوست و هر کس با او باشد، جایش در آتش است، 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تمام شترانم را فروختم و خود را از این خطر نجات دادم، گزارشگران، ماجرا را به هارون گزارش کردند هارون مرا طلبیده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شترانت را فروخته‌ای؟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غلامان که سرپرستی شتران را به عهده دارند، درست به آنها رسیدگی نمی‌کنند،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این سخن برای من قابل قبول نیست، چرا که می‌دانم، این عمل را به دستور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داده‌ای، گفتم، مرا با موسی بن جعفر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واگذار، اگر نه این بود که در گذشته با ما خوشرفتار بودی هر آینه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به خاطر دین و ایمانش، از کار و کسبی گذشت که نه تنها روند زندگیش به هم خورد بلکه خطر مرگ او را نیز در پی داشت بنابراین از هر </w:t>
      </w:r>
    </w:p>
    <w:p>
      <w:pPr>
        <w:pStyle w:val="BookText"/>
        <w:rPr/>
      </w:pPr>
      <w:r>
        <w:rPr>
          <w:rFonts w:ascii="IRNazanin" w:hAnsi="IRNazanin" w:eastAsia="IRNazanin"/>
          <w:color w:val="111111"/>
          <w:sz w:val="28"/>
          <w:sz w:val="28"/>
          <w:szCs w:val="28"/>
          <w:rtl w:val="true"/>
          <w:lang w:bidi="fa-IR"/>
        </w:rPr>
        <w:t>چیزی که در آن گمان به خطر افتادن دین وجود داشته باشد، 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مجالست با گمراهان و گمراه‌کنندگان، یکی از آن نمونه خطرها می‌توان برشمرد، گو اینکه، خلط آمیزش با عاصیان گمراه و راه زنان ایمان، گرچه در کوتاه مدت هم که باشد سرنوشت تاریک و زیان خیزی در پی دارد که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اربعین، جابر و عطیه عوفی آمدند به زیارت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رود فرات غسل کرد و خود را معطر نمود و ردائی مانند افراد محرم بر 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مرا به قبر حبیبم حسین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جابر را به قبر اباعبدالله رساندم، تا دستش به قبر رسید، آنچنان گریست که بیهوش شد، آب به صورتش پاشیدم، بهوش آمد،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 اما جوابی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جواب دوستش رو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خودش جواب خودش رو داد؛ خطاب به خودش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چگونه توقع جواب داری از کسی که بین سر و بدنش چهل منزل فاصله و جدایی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عزاداری بود، یکوقت دید صدای قافله ای میاد، تا قافله به زمین کربلا رسید، هر کدام یک قبری رو در آغوش کشید، هر کدام با عزیزی درد 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هم آمد کنار قبر برادر، صدا زد برادر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دیدنت آمدند، حسین جان، همه امانت هایی که به من سپرده بودی برگرداندم، هر کجا خواستند به بچه ها آسیبی برسانند خودم را سپر قرار دادم؛ اما حسین من، سراغ رقیه را از من نگیر که در خرابه شام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آزادند، کسی مانع گریه شان نیست؛ اما دیروز تا یکی می خواست گریه کند جوابش تازیانه بود…</w:t>
      </w:r>
    </w:p>
    <w:p>
      <w:pPr>
        <w:pStyle w:val="BookText"/>
        <w:rPr/>
      </w:pPr>
      <w:r>
        <w:rPr>
          <w:rFonts w:ascii="IRNazanin" w:hAnsi="IRNazanin" w:eastAsia="IRNazanin"/>
          <w:color w:val="111111"/>
          <w:sz w:val="28"/>
          <w:sz w:val="28"/>
          <w:szCs w:val="28"/>
          <w:rtl w:val="true"/>
          <w:lang w:bidi="fa-IR"/>
        </w:rPr>
        <w:t xml:space="preserve">آورده ام تمام غزالانت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سه ساله دخترک گلعذار 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مپرس حال دل آن سه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جان بداد کنج خرابه کنار من </w:t>
      </w:r>
      <w:bookmarkStart w:id="208" w:name="pg20125_228116"/>
    </w:p>
    <w:p>
      <w:pPr>
        <w:pStyle w:val="BookText"/>
        <w:rPr/>
      </w:pPr>
      <w:bookmarkEnd w:id="208"/>
      <w:r>
        <w:rPr>
          <w:rFonts w:ascii="IRNazanin" w:hAnsi="IRNazanin" w:eastAsia="IRNazanin"/>
          <w:color w:val="111111"/>
          <w:sz w:val="28"/>
          <w:sz w:val="28"/>
          <w:szCs w:val="28"/>
          <w:rtl w:val="true"/>
          <w:lang w:bidi="fa-IR"/>
        </w:rPr>
        <w:t xml:space="preserve">من باغبان باغ به آتش کشیده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باغ سوخته خود رسیده ام</w:t>
      </w:r>
    </w:p>
    <w:p>
      <w:pPr>
        <w:pStyle w:val="BookText"/>
        <w:rPr/>
      </w:pPr>
      <w:r>
        <w:rPr>
          <w:rFonts w:ascii="IRNazanin" w:hAnsi="IRNazanin" w:eastAsia="IRNazanin"/>
          <w:color w:val="111111"/>
          <w:sz w:val="28"/>
          <w:sz w:val="28"/>
          <w:szCs w:val="28"/>
          <w:rtl w:val="true"/>
          <w:lang w:bidi="fa-IR"/>
        </w:rPr>
        <w:t xml:space="preserve">برخیز و حال قافله خویش را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گویمت که بی تو چه کردم چه دیده ام</w:t>
      </w:r>
    </w:p>
    <w:p>
      <w:pPr>
        <w:pStyle w:val="BookText"/>
        <w:rPr/>
      </w:pPr>
      <w:r>
        <w:rPr>
          <w:rFonts w:ascii="IRNazanin" w:hAnsi="IRNazanin" w:eastAsia="IRNazanin"/>
          <w:color w:val="111111"/>
          <w:sz w:val="28"/>
          <w:sz w:val="28"/>
          <w:szCs w:val="28"/>
          <w:rtl w:val="true"/>
          <w:lang w:bidi="fa-IR"/>
        </w:rPr>
        <w:t xml:space="preserve">سفر کردم به دنبال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بودم برای دختر تو</w:t>
      </w:r>
    </w:p>
    <w:p>
      <w:pPr>
        <w:pStyle w:val="BookText"/>
        <w:rPr/>
      </w:pPr>
      <w:r>
        <w:rPr>
          <w:rFonts w:ascii="IRNazanin" w:hAnsi="IRNazanin" w:eastAsia="IRNazanin"/>
          <w:color w:val="111111"/>
          <w:sz w:val="28"/>
          <w:sz w:val="28"/>
          <w:szCs w:val="28"/>
          <w:rtl w:val="true"/>
          <w:lang w:bidi="fa-IR"/>
        </w:rPr>
        <w:t xml:space="preserve">چهل منزل کتک خوردم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این که بودم خواهر تو</w:t>
      </w:r>
    </w:p>
    <w:p>
      <w:pPr>
        <w:pStyle w:val="BookText"/>
        <w:rPr/>
      </w:pPr>
      <w:r>
        <w:rPr>
          <w:rFonts w:ascii="IRNazanin" w:hAnsi="IRNazanin" w:eastAsia="IRNazanin"/>
          <w:color w:val="111111"/>
          <w:sz w:val="28"/>
          <w:sz w:val="28"/>
          <w:szCs w:val="28"/>
          <w:rtl w:val="true"/>
          <w:lang w:bidi="fa-IR"/>
        </w:rPr>
        <w:t>سفر کردم به دنبال سر تو</w:t>
      </w:r>
    </w:p>
    <w:p>
      <w:pPr>
        <w:pStyle w:val="BookText"/>
        <w:rPr/>
      </w:pPr>
      <w:r>
        <w:rPr>
          <w:rFonts w:ascii="IRNazanin" w:hAnsi="IRNazanin" w:eastAsia="IRNazanin"/>
          <w:color w:val="111111"/>
          <w:sz w:val="28"/>
          <w:sz w:val="28"/>
          <w:szCs w:val="28"/>
          <w:rtl w:val="true"/>
          <w:lang w:bidi="fa-IR"/>
        </w:rPr>
        <w:t>سپر بودم برای دختر تو</w:t>
      </w:r>
    </w:p>
    <w:p>
      <w:pPr>
        <w:pStyle w:val="BookText"/>
        <w:rPr/>
      </w:pPr>
      <w:r>
        <w:rPr>
          <w:rFonts w:ascii="IRNazanin" w:hAnsi="IRNazanin" w:eastAsia="IRNazanin"/>
          <w:color w:val="111111"/>
          <w:sz w:val="28"/>
          <w:sz w:val="28"/>
          <w:szCs w:val="28"/>
          <w:rtl w:val="true"/>
          <w:lang w:bidi="fa-IR"/>
        </w:rPr>
        <w:t>چهل منزل کتک خوردم برادر</w:t>
      </w:r>
    </w:p>
    <w:p>
      <w:pPr>
        <w:pStyle w:val="BookText"/>
        <w:rPr/>
      </w:pPr>
      <w:r>
        <w:rPr>
          <w:rFonts w:ascii="IRNazanin" w:hAnsi="IRNazanin" w:eastAsia="IRNazanin"/>
          <w:color w:val="111111"/>
          <w:sz w:val="28"/>
          <w:sz w:val="28"/>
          <w:szCs w:val="28"/>
          <w:rtl w:val="true"/>
          <w:lang w:bidi="fa-IR"/>
        </w:rPr>
        <w:t>به جرم این که بودم خواهر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حسینم واحسین گفت و شنودم</w:t>
      </w:r>
    </w:p>
    <w:p>
      <w:pPr>
        <w:pStyle w:val="BookText"/>
        <w:rPr/>
      </w:pPr>
      <w:r>
        <w:rPr>
          <w:rFonts w:ascii="IRNazanin" w:hAnsi="IRNazanin" w:eastAsia="IRNazanin"/>
          <w:color w:val="111111"/>
          <w:sz w:val="28"/>
          <w:sz w:val="28"/>
          <w:szCs w:val="28"/>
          <w:rtl w:val="true"/>
          <w:lang w:bidi="fa-IR"/>
        </w:rPr>
        <w:t>زیارت نامه ام جسم کبودم</w:t>
      </w:r>
    </w:p>
    <w:p>
      <w:pPr>
        <w:pStyle w:val="BookText"/>
        <w:rPr/>
      </w:pPr>
      <w:r>
        <w:rPr>
          <w:rFonts w:ascii="IRNazanin" w:hAnsi="IRNazanin" w:eastAsia="IRNazanin"/>
          <w:color w:val="111111"/>
          <w:sz w:val="28"/>
          <w:sz w:val="28"/>
          <w:szCs w:val="28"/>
          <w:rtl w:val="true"/>
          <w:lang w:bidi="fa-IR"/>
        </w:rPr>
        <w:t>چه در زندان، چه در ویرانة شام</w:t>
      </w:r>
    </w:p>
    <w:p>
      <w:pPr>
        <w:pStyle w:val="BookText"/>
        <w:rPr/>
      </w:pPr>
      <w:r>
        <w:rPr>
          <w:rFonts w:ascii="IRNazanin" w:hAnsi="IRNazanin" w:eastAsia="IRNazanin"/>
          <w:color w:val="111111"/>
          <w:sz w:val="28"/>
          <w:sz w:val="28"/>
          <w:szCs w:val="28"/>
          <w:rtl w:val="true"/>
          <w:lang w:bidi="fa-IR"/>
        </w:rPr>
        <w:t>دعا می خواندم و یاد تو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بلا آماده بودم</w:t>
      </w:r>
    </w:p>
    <w:p>
      <w:pPr>
        <w:pStyle w:val="BookText"/>
        <w:rPr/>
      </w:pPr>
      <w:r>
        <w:rPr>
          <w:rFonts w:ascii="IRNazanin" w:hAnsi="IRNazanin" w:eastAsia="IRNazanin"/>
          <w:color w:val="111111"/>
          <w:sz w:val="28"/>
          <w:sz w:val="28"/>
          <w:szCs w:val="28"/>
          <w:rtl w:val="true"/>
          <w:lang w:bidi="fa-IR"/>
        </w:rPr>
        <w:t>چو کوهی روی پا استاده بودم</w:t>
      </w:r>
    </w:p>
    <w:p>
      <w:pPr>
        <w:pStyle w:val="BookText"/>
        <w:rPr/>
      </w:pPr>
      <w:r>
        <w:rPr>
          <w:rFonts w:ascii="IRNazanin" w:hAnsi="IRNazanin" w:eastAsia="IRNazanin"/>
          <w:color w:val="111111"/>
          <w:sz w:val="28"/>
          <w:sz w:val="28"/>
          <w:szCs w:val="28"/>
          <w:rtl w:val="true"/>
          <w:lang w:bidi="fa-IR"/>
        </w:rPr>
        <w:t>اگر قرآن نمیخواندی برایم</w:t>
      </w:r>
    </w:p>
    <w:p>
      <w:pPr>
        <w:pStyle w:val="BookText"/>
        <w:rPr/>
      </w:pPr>
      <w:r>
        <w:rPr>
          <w:rFonts w:ascii="IRNazanin" w:hAnsi="IRNazanin" w:eastAsia="IRNazanin"/>
          <w:color w:val="111111"/>
          <w:sz w:val="28"/>
          <w:sz w:val="28"/>
          <w:szCs w:val="28"/>
          <w:rtl w:val="true"/>
          <w:lang w:bidi="fa-IR"/>
        </w:rPr>
        <w:t>کنار نیزه ات جان داده بودم</w:t>
      </w:r>
    </w:p>
    <w:p>
      <w:pPr>
        <w:pStyle w:val="Heading3"/>
        <w:numPr>
          <w:ilvl w:val="2"/>
          <w:numId w:val="1"/>
        </w:numPr>
        <w:rPr/>
      </w:pPr>
      <w:bookmarkStart w:id="209" w:name="__RefHeading___Toc6852962_2870459653"/>
      <w:bookmarkStart w:id="210" w:name="_Toc82"/>
      <w:bookmarkEnd w:id="209"/>
      <w:r>
        <w:rPr>
          <w:rtl w:val="true"/>
        </w:rPr>
        <w:t>روز اربعین</w:t>
      </w:r>
      <w:bookmarkEnd w:id="2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اربعین، امام حسین دو زائر دل شکسته داشته، یکی زینب و دیگری جابر است اما عاشقان ابی عبدالله جابر برای اولین بار قبر ابی عبدالله را زیارت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عمه سادات اولین بار در گودال قتلگاه بدن بی سر برادر را در آغوش گرفت بوسه بر رگ های بریده برادر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طرف آسمان بلند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قربانی را از آل الله قبول بفرم</w:t>
      </w:r>
    </w:p>
    <w:p>
      <w:pPr>
        <w:pStyle w:val="BookText"/>
        <w:rPr/>
      </w:pPr>
      <w:r>
        <w:rPr>
          <w:rFonts w:ascii="IRNazanin" w:hAnsi="IRNazanin" w:eastAsia="IRNazanin"/>
          <w:color w:val="111111"/>
          <w:sz w:val="28"/>
          <w:sz w:val="28"/>
          <w:szCs w:val="28"/>
          <w:rtl w:val="true"/>
          <w:lang w:bidi="fa-IR"/>
        </w:rPr>
        <w:t>روز اربعین اهل بیت وارد کربلا شدند، مثل برگ خزان زده، از بالای شترها روی زمین افتادند، یکی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یکی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یکی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عمه سادات زینب، روضه می خوند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ذُبِحَ الحسینَ بِسَیفِ شمرٍ هُنا قَد تَرَّبُوا مِنُُهُ الجَبینا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جائی است که شمر سر حسینم را جدا کرد، اینجا همان جایی بود که پیشانی او را بر خاک زمین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العَباسُ فی یومٍ عَبوسٍ حِیالَ الماءِ قَد اَمسی رَهِینا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کنار نهر علقمه، زن ها بیایید، بنی اسد بیایید، اینجا همان جایی است که روز عاشورا عباسم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جایی است که روز عاشورا عباس را کنار فرات نگه داشته شد نگذاشتند به خیمه بیاید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ذَبَحوا لرَّضِیعَ بِسَهمٍ حِقدِ فَما رَحِمُوا الصّغارَ المُرضَعِینا</w:t>
      </w:r>
    </w:p>
    <w:p>
      <w:pPr>
        <w:pStyle w:val="BookText"/>
        <w:rPr/>
      </w:pPr>
      <w:r>
        <w:rPr>
          <w:rFonts w:ascii="IRNazanin" w:hAnsi="IRNazanin" w:eastAsia="IRNazanin"/>
          <w:color w:val="111111"/>
          <w:sz w:val="28"/>
          <w:sz w:val="28"/>
          <w:szCs w:val="28"/>
          <w:rtl w:val="true"/>
          <w:lang w:bidi="fa-IR"/>
        </w:rPr>
        <w:t>همین جا بود با تیر کینه، سر علی اصغر شیر خوار را بریدند، حتی به کودکان شیر خوار رحم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مَزَقوا الخیام و حَرِّ قُوها و َ قُسِّمَ فَیثُنا فِی الخائِنِینا</w:t>
      </w:r>
    </w:p>
    <w:p>
      <w:pPr>
        <w:pStyle w:val="BookText"/>
        <w:rPr/>
      </w:pPr>
      <w:r>
        <w:rPr>
          <w:rFonts w:ascii="IRNazanin" w:hAnsi="IRNazanin" w:eastAsia="IRNazanin"/>
          <w:color w:val="111111"/>
          <w:sz w:val="28"/>
          <w:sz w:val="28"/>
          <w:szCs w:val="28"/>
          <w:rtl w:val="true"/>
          <w:lang w:bidi="fa-IR"/>
        </w:rPr>
        <w:t>همین جا بود که خیمه ها رو آتش زدند، اموال ما را به غارت بردند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علیها السلام موقع تولد آرام چشماشو وا کرد، گریه می کرد دست هر کسی دادند آرام نشد، تا اینکه دادند دست ابی عبدالله دادند، حسین علیه السلام حدود یک سال یا بیشتر از زینب نداره، تا نگاش افتاد به حسین علیه السلام آروم شد، یعنی من اومدم اصلاً تو دنیا </w:t>
      </w:r>
    </w:p>
    <w:p>
      <w:pPr>
        <w:pStyle w:val="BookText"/>
        <w:rPr/>
      </w:pPr>
      <w:r>
        <w:rPr>
          <w:rFonts w:ascii="IRNazanin" w:hAnsi="IRNazanin" w:eastAsia="IRNazanin"/>
          <w:color w:val="111111"/>
          <w:sz w:val="28"/>
          <w:sz w:val="28"/>
          <w:szCs w:val="28"/>
          <w:rtl w:val="true"/>
          <w:lang w:bidi="fa-IR"/>
        </w:rPr>
        <w:t>عاشق حسین علیه السلام بشم، بعد موقع ازدواج،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 آینه، من هر روز حسین را باید ببینم، هر جا حسین علیه السلام رفت، منم باید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زینبی که نه یه سال، نه ده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کنار حسین بود، اربعین اومده کربلا، کی باورش می شد، یه روز فاتحه برا حسینش بخونه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 با برادر داره، زبان حال زینب تازه شروع می شه،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شنیدم، مادرم کربلا را یادم داد، کی؟ اون موقعی که کفن ها را به من داد، این مال بابات، …</w:t>
      </w:r>
    </w:p>
    <w:p>
      <w:pPr>
        <w:pStyle w:val="BookText"/>
        <w:rPr/>
      </w:pPr>
      <w:r>
        <w:rPr>
          <w:rFonts w:ascii="IRNazanin" w:hAnsi="IRNazanin" w:eastAsia="IRNazanin"/>
          <w:color w:val="111111"/>
          <w:sz w:val="28"/>
          <w:sz w:val="28"/>
          <w:szCs w:val="28"/>
          <w:rtl w:val="true"/>
          <w:lang w:bidi="fa-IR"/>
        </w:rPr>
        <w:t xml:space="preserve">کجا دیدی به یک بچه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اونم دختر، این وصیت ها را بکنند،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ام سلمه برا من تعریف کرد چه بلایی سرت می یاد، یکی یکی روضه ها را با داداش مرور کرد، همه جا باهات بودم، داداش رفتی تو گودال بالا سرت بودم، بالا نیزه زیر نیزه بودم، تو مجلس نامحرما کنارت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ی خرابه پیشت بودم، همه جا بودم، فقط یه جا نبودم، اونم گوشه ی تنور خولی من نبودم، اما فهمیدم کجا بودی، کی؟ اون موقعی که سر تو را تو خرابه آوردند دیدم موهات خاکستریه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اربعین سه روز کنار قبر ابی عبدالله عزاداری کردند، امام سجاد دید اگر این زن و بچه بیشتر بمانند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بار شتران را ببندند از کربلا به طرف مدینه حرکت کنند وقتی بارها را بستند، آماده حرکت شدند همه با ناله و فریاد جهت وداع کنار قبر امام حسین علیه السلام جمع شدند، سکینه قبر بابا را در آغوش گرفت، گریه می کند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کربلا نُودِعکِ جِسماً بَلا کَفَنٍ وَ غُسلٍ دَفِینا</w:t>
      </w:r>
    </w:p>
    <w:p>
      <w:pPr>
        <w:pStyle w:val="BookText"/>
        <w:rPr/>
      </w:pPr>
      <w:r>
        <w:rPr>
          <w:rFonts w:ascii="IRNazanin" w:hAnsi="IRNazanin" w:eastAsia="IRNazanin"/>
          <w:color w:val="111111"/>
          <w:sz w:val="28"/>
          <w:sz w:val="28"/>
          <w:szCs w:val="28"/>
          <w:rtl w:val="true"/>
          <w:lang w:bidi="fa-IR"/>
        </w:rPr>
        <w:t>ای 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در تو به ودیعه گذاردیم، که بدون غسل و کفن مدفون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یا کربلا نُودِعکِ رُوحاً لِاَحمَدَ وَ الوصِیِّ مَعَ الاَمِینا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1" w:name="pg20125_228119"/>
    </w:p>
    <w:p>
      <w:pPr>
        <w:pStyle w:val="BookText"/>
        <w:rPr/>
      </w:pPr>
      <w:bookmarkEnd w:id="211"/>
      <w:r>
        <w:rPr>
          <w:rFonts w:ascii="IRNazanin" w:hAnsi="IRNazanin" w:eastAsia="IRNazanin"/>
          <w:color w:val="111111"/>
          <w:sz w:val="28"/>
          <w:sz w:val="28"/>
          <w:szCs w:val="28"/>
          <w:rtl w:val="true"/>
          <w:lang w:bidi="fa-IR"/>
        </w:rPr>
        <w:t>ای کربلا کسی را در تو به یادگار نهادیم که او روح احمد و 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آمد خدمت امام سجاد،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خواهش از شما دارم آقا به من اجازه بده کربلا بمانم آخر نمی توانم قبر حسین را تنها بگذارم، حسین زهرا کسی را ندارد، آنهایی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یک سال ماند شب و روز برای مصائب حسین گریه می کرد روزها می آمد در برابر آفتاب می نشست، زیر سایه نمی رفت هر 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سایبان درست کنیم زیر سایبان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دیدم بدن حسین زیر آفتاب بود</w:t>
      </w:r>
      <w:r>
        <w:rPr>
          <w:rFonts w:eastAsia="IRNazanin" w:cs="IRNazanin"/>
          <w:color w:val="111111"/>
          <w:sz w:val="28"/>
          <w:szCs w:val="28"/>
          <w:rtl w:val="true"/>
          <w:lang w:bidi="fa-IR"/>
        </w:rPr>
        <w:t>.</w:t>
      </w:r>
    </w:p>
    <w:p>
      <w:pPr>
        <w:pStyle w:val="Heading3"/>
        <w:numPr>
          <w:ilvl w:val="2"/>
          <w:numId w:val="1"/>
        </w:numPr>
        <w:rPr/>
      </w:pPr>
      <w:bookmarkStart w:id="212" w:name="__RefHeading___Toc6852964_2870459653"/>
      <w:bookmarkStart w:id="213" w:name="_Toc83"/>
      <w:bookmarkEnd w:id="212"/>
      <w:r>
        <w:rPr>
          <w:rtl w:val="true"/>
        </w:rPr>
        <w:t>نوحه</w:t>
      </w:r>
      <w:bookmarkEnd w:id="213"/>
    </w:p>
    <w:p>
      <w:pPr>
        <w:pStyle w:val="BookText"/>
        <w:rPr/>
      </w:pPr>
      <w:r>
        <w:rPr>
          <w:rFonts w:ascii="IRNazanin" w:hAnsi="IRNazanin" w:eastAsia="IRNazanin"/>
          <w:color w:val="111111"/>
          <w:sz w:val="28"/>
          <w:sz w:val="28"/>
          <w:szCs w:val="28"/>
          <w:rtl w:val="true"/>
          <w:lang w:bidi="fa-IR"/>
        </w:rPr>
        <w:t>بر کشتگان نینوا، اربعین آمد… ●♪♫</w:t>
      </w:r>
    </w:p>
    <w:p>
      <w:pPr>
        <w:pStyle w:val="BookText"/>
        <w:rPr/>
      </w:pPr>
      <w:r>
        <w:rPr>
          <w:rFonts w:ascii="IRNazanin" w:hAnsi="IRNazanin" w:eastAsia="IRNazanin"/>
          <w:color w:val="111111"/>
          <w:sz w:val="28"/>
          <w:sz w:val="28"/>
          <w:szCs w:val="28"/>
          <w:rtl w:val="true"/>
          <w:lang w:bidi="fa-IR"/>
        </w:rPr>
        <w:t>آل پیمبر کربلا دل غمین آمد ●♪♫</w:t>
      </w:r>
    </w:p>
    <w:p>
      <w:pPr>
        <w:pStyle w:val="BookText"/>
        <w:rPr/>
      </w:pPr>
      <w:r>
        <w:rPr>
          <w:rFonts w:ascii="IRNazanin" w:hAnsi="IRNazanin" w:eastAsia="IRNazanin"/>
          <w:color w:val="111111"/>
          <w:sz w:val="28"/>
          <w:sz w:val="28"/>
          <w:szCs w:val="28"/>
          <w:rtl w:val="true"/>
          <w:lang w:bidi="fa-IR"/>
        </w:rPr>
        <w:t>جانم حسین جان ●♪♫</w:t>
      </w:r>
    </w:p>
    <w:p>
      <w:pPr>
        <w:pStyle w:val="BookText"/>
        <w:rPr/>
      </w:pPr>
      <w:r>
        <w:rPr>
          <w:rFonts w:ascii="IRNazanin" w:hAnsi="IRNazanin" w:eastAsia="IRNazanin"/>
          <w:color w:val="111111"/>
          <w:sz w:val="28"/>
          <w:sz w:val="28"/>
          <w:szCs w:val="28"/>
          <w:rtl w:val="true"/>
          <w:lang w:bidi="fa-IR"/>
        </w:rPr>
        <w:t>ای جانِ جانان… ●♪♫</w:t>
      </w:r>
    </w:p>
    <w:p>
      <w:pPr>
        <w:pStyle w:val="BookText"/>
        <w:rPr/>
      </w:pPr>
      <w:r>
        <w:rPr>
          <w:rFonts w:ascii="IRNazanin" w:hAnsi="IRNazanin" w:eastAsia="IRNazanin"/>
          <w:color w:val="111111"/>
          <w:sz w:val="28"/>
          <w:sz w:val="28"/>
          <w:szCs w:val="28"/>
          <w:rtl w:val="true"/>
          <w:lang w:bidi="fa-IR"/>
        </w:rPr>
        <w:t>من زینبم؛ غملر یوروب ای شه ابرار ●♪♫</w:t>
      </w:r>
    </w:p>
    <w:p>
      <w:pPr>
        <w:pStyle w:val="BookText"/>
        <w:rPr/>
      </w:pPr>
      <w:r>
        <w:rPr>
          <w:rFonts w:ascii="IRNazanin" w:hAnsi="IRNazanin" w:eastAsia="IRNazanin"/>
          <w:color w:val="111111"/>
          <w:sz w:val="28"/>
          <w:sz w:val="28"/>
          <w:szCs w:val="28"/>
          <w:rtl w:val="true"/>
          <w:lang w:bidi="fa-IR"/>
        </w:rPr>
        <w:t>زلفم آقاریب؛ گلمیشم قبریوه زوار ●♪♫</w:t>
      </w:r>
    </w:p>
    <w:p>
      <w:pPr>
        <w:pStyle w:val="BookText"/>
        <w:rPr/>
      </w:pPr>
      <w:r>
        <w:rPr>
          <w:rFonts w:ascii="IRNazanin" w:hAnsi="IRNazanin" w:eastAsia="IRNazanin"/>
          <w:color w:val="111111"/>
          <w:sz w:val="28"/>
          <w:sz w:val="28"/>
          <w:szCs w:val="28"/>
          <w:rtl w:val="true"/>
          <w:lang w:bidi="fa-IR"/>
        </w:rPr>
        <w:t>هجرینده یاننام؛ حیران دولاننام ●♪♫</w:t>
      </w:r>
    </w:p>
    <w:p>
      <w:pPr>
        <w:pStyle w:val="BookText"/>
        <w:rPr/>
      </w:pPr>
      <w:r>
        <w:rPr>
          <w:rFonts w:ascii="IRNazanin" w:hAnsi="IRNazanin" w:eastAsia="IRNazanin"/>
          <w:color w:val="111111"/>
          <w:sz w:val="28"/>
          <w:sz w:val="28"/>
          <w:szCs w:val="28"/>
          <w:rtl w:val="true"/>
          <w:lang w:bidi="fa-IR"/>
        </w:rPr>
        <w:t>بر کشتگان نینوا؛ اربعین آمد</w:t>
      </w:r>
    </w:p>
    <w:p>
      <w:pPr>
        <w:pStyle w:val="BookText"/>
        <w:rPr/>
      </w:pPr>
      <w:r>
        <w:rPr>
          <w:rFonts w:ascii="IRNazanin" w:hAnsi="IRNazanin" w:eastAsia="IRNazanin"/>
          <w:color w:val="111111"/>
          <w:sz w:val="28"/>
          <w:sz w:val="28"/>
          <w:szCs w:val="28"/>
          <w:rtl w:val="true"/>
          <w:lang w:bidi="fa-IR"/>
        </w:rPr>
        <w:t>آل پیمبر؛ کربلا دل غمین آمد ●♪♫</w:t>
      </w:r>
    </w:p>
    <w:p>
      <w:pPr>
        <w:pStyle w:val="BookText"/>
        <w:rPr/>
      </w:pPr>
      <w:r>
        <w:rPr>
          <w:rFonts w:ascii="IRNazanin" w:hAnsi="IRNazanin" w:eastAsia="IRNazanin"/>
          <w:color w:val="111111"/>
          <w:sz w:val="28"/>
          <w:sz w:val="28"/>
          <w:szCs w:val="28"/>
          <w:rtl w:val="true"/>
          <w:lang w:bidi="fa-IR"/>
        </w:rPr>
        <w:t>جانم حسین، جان ●♪♫</w:t>
      </w:r>
    </w:p>
    <w:p>
      <w:pPr>
        <w:pStyle w:val="BookText"/>
        <w:rPr/>
      </w:pPr>
      <w:r>
        <w:rPr>
          <w:rFonts w:ascii="Amiri" w:hAnsi="Amiri" w:eastAsia="Amiri" w:cs="Amiri"/>
          <w:color w:val="111111"/>
          <w:sz w:val="28"/>
          <w:sz w:val="28"/>
          <w:szCs w:val="28"/>
          <w:rtl w:val="true"/>
          <w:lang w:bidi="ar-SA"/>
        </w:rPr>
        <w:t>ای جانِ جانم… ●♪♫</w:t>
      </w:r>
    </w:p>
    <w:p>
      <w:pPr>
        <w:pStyle w:val="BookText"/>
        <w:rPr/>
      </w:pPr>
      <w:r>
        <w:rPr>
          <w:rFonts w:ascii="IRNazanin" w:hAnsi="IRNazanin" w:eastAsia="IRNazanin"/>
          <w:color w:val="111111"/>
          <w:sz w:val="28"/>
          <w:sz w:val="28"/>
          <w:szCs w:val="28"/>
          <w:rtl w:val="true"/>
          <w:lang w:bidi="fa-IR"/>
        </w:rPr>
        <w:t>زینب شده زائر بر آن؛ قبرِ شش گوشه ●♪♫</w:t>
      </w:r>
    </w:p>
    <w:p>
      <w:pPr>
        <w:pStyle w:val="BookText"/>
        <w:rPr/>
      </w:pPr>
      <w:r>
        <w:rPr>
          <w:rFonts w:ascii="IRNazanin" w:hAnsi="IRNazanin" w:eastAsia="IRNazanin"/>
          <w:color w:val="111111"/>
          <w:sz w:val="28"/>
          <w:sz w:val="28"/>
          <w:szCs w:val="28"/>
          <w:rtl w:val="true"/>
          <w:lang w:bidi="fa-IR"/>
        </w:rPr>
        <w:t>بر تربتش زند؛ دم به دم بوسه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برادر را برد، بر وطن توشه ●♪♫ </w:t>
      </w:r>
      <w:bookmarkStart w:id="214" w:name="pg20125_228120"/>
    </w:p>
    <w:p>
      <w:pPr>
        <w:pStyle w:val="BookText"/>
        <w:rPr/>
      </w:pPr>
      <w:bookmarkEnd w:id="214"/>
      <w:r>
        <w:rPr>
          <w:rFonts w:ascii="IRNazanin" w:hAnsi="IRNazanin" w:eastAsia="IRNazanin"/>
          <w:color w:val="111111"/>
          <w:sz w:val="28"/>
          <w:sz w:val="28"/>
          <w:szCs w:val="28"/>
          <w:rtl w:val="true"/>
          <w:lang w:bidi="fa-IR"/>
        </w:rPr>
        <w:t>گوید به چشمِ پر بکا اربعین آمد ●♪♫</w:t>
      </w:r>
    </w:p>
    <w:p>
      <w:pPr>
        <w:pStyle w:val="BookText"/>
        <w:rPr/>
      </w:pPr>
      <w:r>
        <w:rPr>
          <w:rFonts w:ascii="IRNazanin" w:hAnsi="IRNazanin" w:eastAsia="IRNazanin"/>
          <w:color w:val="111111"/>
          <w:sz w:val="28"/>
          <w:sz w:val="28"/>
          <w:szCs w:val="28"/>
          <w:rtl w:val="true"/>
          <w:lang w:bidi="fa-IR"/>
        </w:rPr>
        <w:t>بر کشتگانِ نینوا اربعین آمد… ●♪♫</w:t>
      </w:r>
    </w:p>
    <w:p>
      <w:pPr>
        <w:pStyle w:val="BookText"/>
        <w:rPr/>
      </w:pPr>
      <w:r>
        <w:rPr>
          <w:rFonts w:ascii="IRNazanin" w:hAnsi="IRNazanin" w:eastAsia="IRNazanin"/>
          <w:color w:val="111111"/>
          <w:sz w:val="28"/>
          <w:sz w:val="28"/>
          <w:szCs w:val="28"/>
          <w:rtl w:val="true"/>
          <w:lang w:bidi="fa-IR"/>
        </w:rPr>
        <w:t>آل پیمبر کربلا دل غمین آمد ●♪♫</w:t>
      </w:r>
    </w:p>
    <w:p>
      <w:pPr>
        <w:pStyle w:val="Heading3"/>
        <w:numPr>
          <w:ilvl w:val="2"/>
          <w:numId w:val="1"/>
        </w:numPr>
        <w:rPr/>
      </w:pPr>
      <w:bookmarkStart w:id="215" w:name="__RefHeading___Toc6852966_2870459653"/>
      <w:bookmarkStart w:id="216" w:name="_Toc84"/>
      <w:bookmarkEnd w:id="215"/>
      <w:r>
        <w:rPr>
          <w:rtl w:val="true"/>
        </w:rPr>
        <w:t xml:space="preserve">شب </w:t>
      </w:r>
      <w:r>
        <w:rPr/>
        <w:t>21</w:t>
      </w:r>
      <w:r>
        <w:rPr>
          <w:rtl w:val="true"/>
        </w:rPr>
        <w:t xml:space="preserve"> </w:t>
      </w:r>
      <w:r>
        <w:rPr>
          <w:rtl w:val="true"/>
        </w:rPr>
        <w:t>صفر</w:t>
      </w:r>
      <w:bookmarkEnd w:id="216"/>
    </w:p>
    <w:p>
      <w:pPr>
        <w:pStyle w:val="Heading4"/>
        <w:numPr>
          <w:ilvl w:val="3"/>
          <w:numId w:val="1"/>
        </w:numPr>
        <w:rPr/>
      </w:pPr>
      <w:bookmarkStart w:id="217" w:name="__RefHeading___Toc6852968_2870459653"/>
      <w:bookmarkStart w:id="218" w:name="_Toc85"/>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نامِ حضرت امام حسین علیه السلام و ذکرِ مصیبتش کهنه شدنی نیست</w:t>
      </w:r>
    </w:p>
    <w:p>
      <w:pPr>
        <w:pStyle w:val="BookText"/>
        <w:rPr/>
      </w:pPr>
      <w:r>
        <w:rPr>
          <w:rFonts w:ascii="IRNazanin" w:hAnsi="IRNazanin" w:eastAsia="IRNazanin"/>
          <w:color w:val="111111"/>
          <w:sz w:val="28"/>
          <w:sz w:val="28"/>
          <w:szCs w:val="28"/>
          <w:rtl w:val="true"/>
          <w:lang w:bidi="fa-IR"/>
        </w:rPr>
        <w:t xml:space="preserve">شیخ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قرآن را خصوصیّاتی است، حسین علیه السلام را نیز خصوصیّاتی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تطبیق های جالبی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همانطوری که خواندنِ زیادِ قرآنِ مجید، مَلال نمی آورد و یک عمر قرآن می خواند و کهنه نمی شود، نامِ حسین علیه السلام و ذکرِ مصیبتش هم کهنه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محرّم و صفر یا ایّام دیگرِ سال و به خصوص، شب هایِ جمعه مجالسِ یاد حسین علیه السلام برپا می شود و ملال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دستِ خیانت به قرآن راه ندارد، به آثارِ حسین علیه 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 های خیانتکارِ بنی امیّه و بنی عبّاس و دیگران که خواستند، قبرِ حسین علیه السلام را محو کنند یا از مجلسِ عزایِ حسین علیه السلام جلوگیری نمایند، امّا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هارون الرّشید، خلیفه عبّاسی نوشته اند که در آن وقت قبرِ حسین علیه السلام بارگاهی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درخت سِدری بود که زائرینِ قبرِ حسین علیه السلام خود را به کنارِ قبر حسین علیه السلام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گوشِ هارون رساندند، دستور داد آن درخت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روایت رسول خدا صلی الله علیه وآله واضح شده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بُرنده درختِ سدر را لعنت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نور حسین علیه السلام را نتوانست خاموش کند و بهتر از درختِ سدر برایِ نشانیِ قبر حسین علیه السلام ایجاد گردید</w:t>
      </w:r>
      <w:r>
        <w:rPr>
          <w:rFonts w:eastAsia="IRNazanin" w:cs="IRNazanin"/>
          <w:color w:val="111111"/>
          <w:sz w:val="28"/>
          <w:szCs w:val="28"/>
          <w:rtl w:val="true"/>
          <w:lang w:bidi="fa-IR"/>
        </w:rPr>
        <w:t xml:space="preserve">. </w:t>
      </w:r>
      <w:bookmarkStart w:id="219" w:name="pg20125_228121"/>
    </w:p>
    <w:p>
      <w:pPr>
        <w:pStyle w:val="BookText"/>
        <w:rPr/>
      </w:pPr>
      <w:bookmarkEnd w:id="219"/>
      <w:r>
        <w:rPr>
          <w:rFonts w:ascii="IRNazanin" w:hAnsi="IRNazanin" w:eastAsia="IRNazanin"/>
          <w:color w:val="111111"/>
          <w:sz w:val="28"/>
          <w:sz w:val="28"/>
          <w:szCs w:val="28"/>
          <w:rtl w:val="true"/>
          <w:lang w:bidi="fa-IR"/>
        </w:rPr>
        <w:t xml:space="preserve">روضه های شهید آیت الله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زیارت حسین علیه السلام با شوق،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شهدای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که در زیارت امام حسین علیه السلام چه فضیلتی هست، از شوق، جان می دادند و از شدت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زیارت هایی که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زیارت چه فضیلت هایی هست؟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شوق به زیارت حسین علیه السلام برود، هزار حجِ قبول شده، و هزار عمرۀ مقبول، و اجر هزار شهید مثل شهدای بدر، و اجر هزار روزه‌دار، و ثواب هزار صدقه قبول شده، و ثواب آزاد کردن هزار بنده که در راه خدا آزاد شده باشند را برایش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زنده کردن یاد حسین علیه السلام از طریق رفتن به زیارت، اینقدر در نجات بشر اثر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زِیَارَةِ قَبْرِ الْحُسَیْنِ علیه السلام مِنَ الْفَضْلِ لَمَاتُوا شَوْقاً وَ تَقَطَّعَتْ أَنْفُسُهُمْ عَلَیْهِ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فِیهِ؟ قَالَ مَنْ أَتَاهُ تَشَوُّقاً کَتَبَ اللَّهُ لَهُ أَلْفَ حِجَّةٍ مُتَقَبَّلَةٍ وَ أَلْفَ عُمْرَةٍ مَبْرُورَةٍ وَ أَجْرَ أَلْفِ شَهِیدٍ مِنْ شُهَدَاءِ بَدْرٍ وَ أَجْرَ أَلْفِ صَائِمٍ وَ ثَوَابَ أَلْفِ صَدَقَةٍ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ثَوَابَ أَلْفِ نَسَمَةٍ أُرِیدَ بِهَا وَجْهُ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143</w:t>
      </w:r>
    </w:p>
    <w:p>
      <w:pPr>
        <w:pStyle w:val="Heading4"/>
        <w:numPr>
          <w:ilvl w:val="3"/>
          <w:numId w:val="1"/>
        </w:numPr>
        <w:rPr/>
      </w:pPr>
      <w:bookmarkStart w:id="220" w:name="__RefHeading___Toc6852970_2870459653"/>
      <w:bookmarkStart w:id="221" w:name="_Toc86"/>
      <w:bookmarkEnd w:id="220"/>
      <w:r>
        <w:rPr>
          <w:rtl w:val="true"/>
        </w:rPr>
        <w:t>اربعین به مثابه یک رسانه بزرگ</w:t>
      </w:r>
      <w:bookmarkEnd w:id="221"/>
    </w:p>
    <w:p>
      <w:pPr>
        <w:pStyle w:val="BookText"/>
        <w:rPr/>
      </w:pPr>
      <w:r>
        <w:rPr>
          <w:rFonts w:ascii="IRNazanin" w:hAnsi="IRNazanin" w:eastAsia="IRNazanin"/>
          <w:color w:val="111111"/>
          <w:sz w:val="28"/>
          <w:sz w:val="28"/>
          <w:szCs w:val="28"/>
          <w:rtl w:val="true"/>
          <w:lang w:bidi="fa-IR"/>
        </w:rPr>
        <w:t>پیاده روی اربعین، عظمت مکتب اهل بیت علیهم السلام را نشان میدهد، دشمن چه بخواهد چه نخواهد این رویداد عظیم در جهان منتشر شده و قلوب انسان ها را جذب می کند، واقعه اربعین خون تازه ای در قلوب مؤمنین به جریان می اندازد که در برابر تبلیغات رسانه های بیگانه مقابله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علیه السلام با شهادت خود و یارانش، جماعت نادان کوفی و سیاست بازان اموی را در چهارده قرن قبل رسوا کرد، امروز هم اربعین حسینی و نمایش عشق و دلدادگی پیروان حسین، دشمنان و متحجران و حامیان سیاست باز آنان را رسوا می نماید</w:t>
      </w:r>
      <w:r>
        <w:rPr>
          <w:rFonts w:eastAsia="IRNazanin" w:cs="IRNazanin"/>
          <w:color w:val="111111"/>
          <w:sz w:val="28"/>
          <w:szCs w:val="28"/>
          <w:rtl w:val="true"/>
          <w:lang w:bidi="fa-IR"/>
        </w:rPr>
        <w:t xml:space="preserve">. </w:t>
      </w:r>
      <w:bookmarkStart w:id="222" w:name="pg20125_228122"/>
    </w:p>
    <w:p>
      <w:pPr>
        <w:pStyle w:val="BookText"/>
        <w:rPr/>
      </w:pPr>
      <w:bookmarkEnd w:id="222"/>
      <w:r>
        <w:rPr>
          <w:rFonts w:ascii="IRNazanin" w:hAnsi="IRNazanin" w:eastAsia="IRNazanin"/>
          <w:color w:val="111111"/>
          <w:sz w:val="28"/>
          <w:sz w:val="28"/>
          <w:szCs w:val="28"/>
          <w:rtl w:val="true"/>
          <w:lang w:bidi="fa-IR"/>
        </w:rPr>
        <w:t>با این اوصاف اربعین را باید خیلی گرامی داشت؛ اربعین در بطن خود ارزش ها و فرهنگ های والا هم چون شجاعت و مبارزه با فساد و ظلم ستیزی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برکاتى که امروز از راهپیمایی اربعین نصیب امّت اسلام شده و مى‌شود بر کسى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فرهنگى و تربیتى و آموزشى این سنّت ماندگارِ ائمّه اطهار علیهم السلام آنقدر زیاد است که قسمت اعظم فرهنگ شیعى و حتی فرهنگ های دیگر جوامع بشری، به طور مستقیم یا غیر مستقیم از آن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 کامل‌ترین الگوی فداکارى و ایثار در راه نجات امّت به شمار می آید و احیاى نام و یاد آن حضرت در پیاده روی اربعین، الهام بخش بوده و به زندگى انسان‌ها جهت مى‌دهد و روح فداکارى و ایثار را زنده کرده و آدمى را در برابر مشکلات و حوادث سخت، مقاوم و استوار مى‌سازد؛ طرح فضایل اخلاقى و روح حماسى سیدالشهداء علیه السلام و یارانش باعث مى‌شود که هر قوم و ملّتى به خصوص مسلمین از آنها الگو گرفته و به آنان تأسّى و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ما در این مقطع حساس نداشتن رسانه قوی است که متاسفانه در نبود آن به نسبت منفعل و تأثیرپذیر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حرکت و کنگره عظیم اربعین با تنوع قومیتی، دینی، مذهبی، و کثرت مخاطب به مثابه یک رسانه قوی است و به همه اعلام میکند که اربعین امتداد عاشورا است که به مهدویت و حکومت جهانی ختم می شود</w:t>
      </w:r>
      <w:r>
        <w:rPr>
          <w:rFonts w:eastAsia="IRNazanin" w:cs="IRNazanin"/>
          <w:color w:val="111111"/>
          <w:sz w:val="28"/>
          <w:szCs w:val="28"/>
          <w:rtl w:val="true"/>
          <w:lang w:bidi="fa-IR"/>
        </w:rPr>
        <w:t>.</w:t>
      </w:r>
    </w:p>
    <w:p>
      <w:pPr>
        <w:pStyle w:val="Heading4"/>
        <w:numPr>
          <w:ilvl w:val="3"/>
          <w:numId w:val="1"/>
        </w:numPr>
        <w:rPr/>
      </w:pPr>
      <w:bookmarkStart w:id="223" w:name="__RefHeading___Toc6852972_2870459653"/>
      <w:bookmarkStart w:id="224" w:name="_Toc87"/>
      <w:bookmarkEnd w:id="223"/>
      <w:r>
        <w:rPr>
          <w:rtl w:val="true"/>
        </w:rPr>
        <w:t>سید بحرالعلوم قدس سره، و پیاده روی نجف به کربلا</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خامنه 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ی بحرالعلوم را عرض بکنیم که جالب است و نشان دهنده ی روحیّه و فضای نجف در دوران بحرالعلوم است؛ یعنی دویست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w:t>
      </w:r>
    </w:p>
    <w:p>
      <w:pPr>
        <w:pStyle w:val="BookText"/>
        <w:rPr/>
      </w:pPr>
      <w:r>
        <w:rPr>
          <w:rFonts w:ascii="IRNazanin" w:hAnsi="IRNazanin" w:eastAsia="IRNazanin"/>
          <w:color w:val="111111"/>
          <w:sz w:val="28"/>
          <w:sz w:val="28"/>
          <w:szCs w:val="28"/>
          <w:rtl w:val="true"/>
          <w:lang w:bidi="fa-IR"/>
        </w:rPr>
        <w:t>مرحوم آقای بهبهانی مرجع شدند؛ یعنی مرحوم بحرالعلوم مثل کاشف الغطا مورد قبول بقیّه ی علمای بزرگ و شاگردان بزرگ مرحوم بهبهانی قرار گرفتند؛ و دیگران همه تسلیم شدند در مقابل ایشان و با طوع و رغبت ایشان را به عنوان رئیس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بحرالعلوم اوّلِ ریاستش یک سفر پیاده از نجف حرکت کرد به طرف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اوایل راه خسته شدند و نشستند؛ مرحوم بحرالعلوم گفت من ضعیفم و امشب از اینجا نمی توانم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گفتند برویم؛ ایشان گفت نه، من می مانم؛ بعد این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ضعف به هرجا که نشستیم وطن شد</w:t>
      </w:r>
    </w:p>
    <w:p>
      <w:pPr>
        <w:pStyle w:val="BookText"/>
        <w:rPr/>
      </w:pPr>
      <w:r>
        <w:rPr>
          <w:rFonts w:ascii="IRNazanin" w:hAnsi="IRNazanin" w:eastAsia="IRNazanin"/>
          <w:color w:val="111111"/>
          <w:sz w:val="28"/>
          <w:sz w:val="28"/>
          <w:szCs w:val="28"/>
          <w:rtl w:val="true"/>
          <w:lang w:bidi="fa-IR"/>
        </w:rPr>
        <w:t>وز گریه به هر سو که گذشتیم چمن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عرب همراه ایشان بودند، به نظر من نکته ی خیلی جالبش اینجا است؛ اینکه حالا بحرالعلوم یک بیت شعر طالب آملی را بخواند، این خیلی عجیب نیست امّا اینکه ایشان در سفر زیارتی کربلا، از نجف تعدادی شاعر با خودش همراه کرده و می برد، به نظر من مهم است؛ شعرای عرب گفتند که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معنی هذا البیت؟ اینکه شما خواندید، چه بود؟ ایشان برایشان شرح داد، معنا کرد برایشان که اینکه خواندم معنایش این است و گفت حالا شما بسازید، و شعرای عرب شروع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ساختن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را من به نظرم در کتاب مرحوم حرزالدّین دیده باشم؛ آنجا نقل می کند که فلان کس اینجوری گفت، فلان کس اینجوری گفت، خود بحرالعلوم هم اینجوری گفت؛ یعنی عالمی مثل بحرالعلوم که از لحاظ فقهی سرآمد است، از لحاظ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بحرالعلوم از لحاظ معنوی فوق العاده است و همان جنبه ی معنوی او هم شاید بود که موجب شد همه ی فقهای بزرگ که شاگردهای مرحوم بهبهانی بودند، در مقابل ایشان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مقامات معنوی، با آن حالت عرفانی، با آن چیزهایی که نقل می کنند از ملاقات ایشان با حضرت و </w:t>
      </w:r>
      <w:bookmarkStart w:id="225" w:name="pg20125_228124"/>
    </w:p>
    <w:p>
      <w:pPr>
        <w:pStyle w:val="BookText"/>
        <w:rPr/>
      </w:pPr>
      <w:bookmarkEnd w:id="225"/>
      <w:r>
        <w:rPr>
          <w:rFonts w:ascii="IRNazanin" w:hAnsi="IRNazanin" w:eastAsia="IRNazanin"/>
          <w:color w:val="111111"/>
          <w:sz w:val="28"/>
          <w:sz w:val="28"/>
          <w:szCs w:val="28"/>
          <w:rtl w:val="true"/>
          <w:lang w:bidi="fa-IR"/>
        </w:rPr>
        <w:t>از این چیزها، وقتی که حرکت می کند از نجف برای سفر زیارتی پیاده به کربلا، با خودش شعرا را می برد</w:t>
      </w:r>
      <w:r>
        <w:rPr>
          <w:rFonts w:eastAsia="IRNazanin" w:cs="IRNazanin"/>
          <w:color w:val="111111"/>
          <w:sz w:val="28"/>
          <w:szCs w:val="28"/>
          <w:rtl w:val="true"/>
          <w:lang w:bidi="fa-IR"/>
        </w:rPr>
        <w:t>.</w:t>
      </w:r>
    </w:p>
    <w:p>
      <w:pPr>
        <w:pStyle w:val="Heading4"/>
        <w:numPr>
          <w:ilvl w:val="3"/>
          <w:numId w:val="1"/>
        </w:numPr>
        <w:rPr/>
      </w:pPr>
      <w:bookmarkStart w:id="226" w:name="__RefHeading___Toc6852974_2870459653"/>
      <w:bookmarkStart w:id="227" w:name="_Toc88"/>
      <w:bookmarkEnd w:id="226"/>
      <w:r>
        <w:rPr>
          <w:rtl w:val="true"/>
        </w:rPr>
        <w:t>مروری بر بیانات رهبر انقلاب در پایان مراسم عزاداری اربعین حسینی</w:t>
      </w:r>
      <w:bookmarkEnd w:id="227"/>
    </w:p>
    <w:p>
      <w:pPr>
        <w:pStyle w:val="BookText"/>
        <w:rPr/>
      </w:pPr>
      <w:r>
        <w:rPr>
          <w:rFonts w:ascii="IRNazanin" w:hAnsi="IRNazanin" w:eastAsia="IRNazanin"/>
          <w:color w:val="111111"/>
          <w:sz w:val="28"/>
          <w:sz w:val="28"/>
          <w:szCs w:val="28"/>
          <w:rtl w:val="true"/>
          <w:lang w:bidi="fa-IR"/>
        </w:rPr>
        <w:t xml:space="preserve">سرخط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بیانات رهبر انقلاب در پایان مراسم عزاداری اربعین حسینی </w:t>
      </w:r>
      <w:r>
        <w:rPr>
          <w:rFonts w:eastAsia="IRNazanin" w:cs="IRNazanin"/>
          <w:color w:val="111111"/>
          <w:sz w:val="28"/>
          <w:szCs w:val="28"/>
          <w:lang w:bidi="fa-IR"/>
        </w:rPr>
        <w:t>1402/06/15</w:t>
      </w:r>
    </w:p>
    <w:p>
      <w:pPr>
        <w:pStyle w:val="BookText"/>
        <w:rPr/>
      </w:pPr>
      <w:r>
        <w:rPr>
          <w:rFonts w:ascii="IRNazanin" w:hAnsi="IRNazanin" w:eastAsia="IRNazanin"/>
          <w:color w:val="111111"/>
          <w:sz w:val="28"/>
          <w:sz w:val="28"/>
          <w:szCs w:val="28"/>
          <w:rtl w:val="true"/>
          <w:lang w:bidi="fa-IR"/>
        </w:rPr>
        <w:t>خوشا به حال شما جوان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روشن، آئینه های پاکیزه و آماده ی جذب و جلب عنایات الهی</w:t>
      </w:r>
    </w:p>
    <w:p>
      <w:pPr>
        <w:pStyle w:val="BookText"/>
        <w:rPr/>
      </w:pPr>
      <w:r>
        <w:rPr>
          <w:rFonts w:ascii="IRNazanin" w:hAnsi="IRNazanin" w:eastAsia="IRNazanin"/>
          <w:color w:val="111111"/>
          <w:sz w:val="28"/>
          <w:sz w:val="28"/>
          <w:szCs w:val="28"/>
          <w:rtl w:val="true"/>
          <w:lang w:bidi="fa-IR"/>
        </w:rPr>
        <w:t>توصیف واقعی شما جوان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این مجالس توسّل، از این حالات توسّلی که شما دارید، یک اتّصال و ارتباطی است با نور معنویّت لایزال حسینی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خاموش دل خودمان را در این توسّلات متّصل می کنیم به مشعل نورانی فراگیر انوار حسینی؛ و دل هایتان را روشن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امام حسین، راه امام حسین، توجّه به امام حسین، توسّل به حسین بن علی سیّدالشّهدا علیه السلام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چراغ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را شما در ضمیر خودتان، در باطن خودتان هم حس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یک محفل حسینی بنشیند و برخیزد، بدون تردید بهره ی معنوی از این نشست و برخاست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این نورانیّت را بتوانیم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ها برای زاویه ایجاد کردن از این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بیشتر از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ارادهی قوی لازم است تا در مقابل این جاذبه های شیطانی بتوانید مقاومت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مقاومت کردید، آن وقت قلّه را فتح خواهید کرد؛ و به قلّه 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حاکمیّت دین خدا</w:t>
      </w:r>
    </w:p>
    <w:p>
      <w:pPr>
        <w:pStyle w:val="BookText"/>
        <w:rPr/>
      </w:pPr>
      <w:r>
        <w:rPr>
          <w:rFonts w:ascii="Amiri" w:hAnsi="Amiri" w:eastAsia="Amiri" w:cs="Amiri"/>
          <w:color w:val="111111"/>
          <w:sz w:val="28"/>
          <w:sz w:val="28"/>
          <w:szCs w:val="28"/>
          <w:rtl w:val="true"/>
          <w:lang w:bidi="ar-SA"/>
        </w:rPr>
        <w:t>حاکمیّت حق</w:t>
      </w:r>
    </w:p>
    <w:p>
      <w:pPr>
        <w:pStyle w:val="BookText"/>
        <w:rPr/>
      </w:pPr>
      <w:r>
        <w:rPr>
          <w:rFonts w:ascii="Amiri" w:hAnsi="Amiri" w:eastAsia="Amiri" w:cs="Amiri"/>
          <w:color w:val="111111"/>
          <w:sz w:val="28"/>
          <w:sz w:val="28"/>
          <w:szCs w:val="28"/>
          <w:rtl w:val="true"/>
          <w:lang w:bidi="ar-SA"/>
        </w:rPr>
        <w:t>حاکمیّت عدل</w:t>
      </w:r>
    </w:p>
    <w:p>
      <w:pPr>
        <w:pStyle w:val="BookText"/>
        <w:rPr/>
      </w:pPr>
      <w:r>
        <w:rPr>
          <w:rFonts w:ascii="IRNazanin" w:hAnsi="IRNazanin" w:eastAsia="IRNazanin"/>
          <w:color w:val="111111"/>
          <w:sz w:val="28"/>
          <w:sz w:val="28"/>
          <w:szCs w:val="28"/>
          <w:rtl w:val="true"/>
          <w:lang w:bidi="fa-IR"/>
        </w:rPr>
        <w:t>رسیدن به مقصود و غرض از خلقت انسانی</w:t>
      </w:r>
    </w:p>
    <w:p>
      <w:pPr>
        <w:pStyle w:val="BookText"/>
        <w:rPr/>
      </w:pPr>
      <w:r>
        <w:rPr>
          <w:rFonts w:ascii="IRNazanin" w:hAnsi="IRNazanin" w:eastAsia="IRNazanin"/>
          <w:color w:val="111111"/>
          <w:sz w:val="28"/>
          <w:sz w:val="28"/>
          <w:szCs w:val="28"/>
          <w:rtl w:val="true"/>
          <w:lang w:bidi="fa-IR"/>
        </w:rPr>
        <w:t>که عبارت از تکامل انسان و کمال بشری باشد</w:t>
      </w:r>
    </w:p>
    <w:p>
      <w:pPr>
        <w:pStyle w:val="BookText"/>
        <w:rPr/>
      </w:pPr>
      <w:r>
        <w:rPr>
          <w:rFonts w:ascii="IRNazanin" w:hAnsi="IRNazanin" w:eastAsia="IRNazanin"/>
          <w:color w:val="111111"/>
          <w:sz w:val="28"/>
          <w:sz w:val="28"/>
          <w:szCs w:val="28"/>
          <w:rtl w:val="true"/>
          <w:lang w:bidi="fa-IR"/>
        </w:rPr>
        <w:t>خواهید رسید؛</w:t>
      </w:r>
    </w:p>
    <w:p>
      <w:pPr>
        <w:pStyle w:val="BookText"/>
        <w:rPr/>
      </w:pPr>
      <w:r>
        <w:rPr>
          <w:rFonts w:ascii="IRNazanin" w:hAnsi="IRNazanin" w:eastAsia="IRNazanin"/>
          <w:color w:val="111111"/>
          <w:sz w:val="28"/>
          <w:sz w:val="28"/>
          <w:szCs w:val="28"/>
          <w:rtl w:val="true"/>
          <w:lang w:bidi="fa-IR"/>
        </w:rPr>
        <w:t>کاری که از بعد از زمان رسول خدا تا امروز انجام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کار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 های امروز می توانید مایه ی امید باشید، و مایه ی امیدید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امرز هر کدام از شما می توانید یک مشعل نورانی باشید بر سر راه پیرامون خودتان و محیط پیرامونی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کنید در این راه استقامت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شما می توانید بکنید و انشاءاللّه به برکت توجّه و توسّل به حسین بن علی علیه السلام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همچنان که در این راهپیمایی های عظیمی که امروز و روزهای قبل بین نجف و کربلا و در راه کربلا وجود داشته یا در شهرستان ها به تبعیّت از آن راهپیمایی، راهپیمایی وجود داشته، همچنان که در این راهپیمایی ها با اراده و با استحکام حرکت کردید، جوانانه راه رفتید، در همهی کارها، در راه معنویّت و حقیقت و حاکمیّت توحید انشاءاللّه خواهید توانست با همین استحکام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امیدی است که به شما جوان های امروز هست، به شما جوانهای دنیای اسلام هست، و بخصوص به شما جوان های ایرانی عزیزمان هست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امیدوارم خدای متعال به شماها کمک کند، توفیقتان بدهد و در این راه استقامت بورزید و همیشه حسینی زندگی کنید و حسینی بمانید</w:t>
      </w:r>
      <w:r>
        <w:rPr>
          <w:rFonts w:eastAsia="IRNazanin" w:cs="IRNazanin"/>
          <w:color w:val="111111"/>
          <w:sz w:val="28"/>
          <w:szCs w:val="28"/>
          <w:rtl w:val="true"/>
          <w:lang w:bidi="fa-IR"/>
        </w:rPr>
        <w:t xml:space="preserve">. </w:t>
      </w:r>
      <w:bookmarkStart w:id="228" w:name="pg20125_228126"/>
    </w:p>
    <w:p>
      <w:pPr>
        <w:pStyle w:val="Heading4"/>
        <w:numPr>
          <w:ilvl w:val="3"/>
          <w:numId w:val="1"/>
        </w:numPr>
        <w:rPr/>
      </w:pPr>
      <w:bookmarkStart w:id="229" w:name="__RefHeading___Toc6852976_2870459653"/>
      <w:bookmarkStart w:id="230" w:name="_Toc89"/>
      <w:bookmarkEnd w:id="228"/>
      <w:bookmarkEnd w:id="229"/>
      <w:r>
        <w:rPr>
          <w:rtl w:val="true"/>
        </w:rPr>
        <w:t>اربعین حسینی</w:t>
      </w:r>
      <w:bookmarkEnd w:id="230"/>
    </w:p>
    <w:p>
      <w:pPr>
        <w:pStyle w:val="Heading3"/>
        <w:numPr>
          <w:ilvl w:val="2"/>
          <w:numId w:val="1"/>
        </w:numPr>
        <w:rPr/>
      </w:pPr>
      <w:bookmarkStart w:id="231" w:name="__RefHeading___Toc6852978_2870459653"/>
      <w:bookmarkStart w:id="232" w:name="_Toc90"/>
      <w:bookmarkEnd w:id="231"/>
      <w:r>
        <w:rPr>
          <w:rtl w:val="true"/>
        </w:rPr>
        <w:t xml:space="preserve">شب </w:t>
      </w:r>
      <w:r>
        <w:rPr/>
        <w:t>22</w:t>
      </w:r>
      <w:r>
        <w:rPr>
          <w:rtl w:val="true"/>
        </w:rPr>
        <w:t xml:space="preserve"> </w:t>
      </w:r>
      <w:r>
        <w:rPr>
          <w:rtl w:val="true"/>
        </w:rPr>
        <w:t>صفر</w:t>
      </w:r>
      <w:bookmarkEnd w:id="232"/>
    </w:p>
    <w:p>
      <w:pPr>
        <w:pStyle w:val="BookText"/>
        <w:rPr/>
      </w:pPr>
      <w:r>
        <w:rPr>
          <w:rFonts w:ascii="IRNazanin" w:hAnsi="IRNazanin" w:eastAsia="IRNazanin"/>
          <w:color w:val="111111"/>
          <w:sz w:val="28"/>
          <w:sz w:val="28"/>
          <w:szCs w:val="28"/>
          <w:rtl w:val="true"/>
          <w:lang w:bidi="fa-IR"/>
        </w:rPr>
        <w:t>یکی از بحث هایی که با تکیه بر کلام حضرت زینب علیها السلام به آن پرداخته شده است بحث زیباشناسی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می فرماید زیبایی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چیزی است که درک می شود ولی قابل وصف کردن و توضیح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زیبایی از کلمات جمیل، جمال، زینت، حلیه و حسن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همراه با مصیبت بوده است و این زیبایی چه بوده است که حضرت زینب فرمود 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گونه زیبایی در کربلا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حسی و زیبایی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حسی زیبایی هایی که قابل مشاهده است مثل دیدن یک ساختمان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نماز اگر از مقدماتی مانند لباس سفیدی، جانماز مناسبی، عطری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این زیبایی حسی و مشاهده ای است که اگر کسی ببیند این را مشاهده می کند ولی ممکن است نماز با حضور قلب اقامه شود که این حضور قلب زیبایی معنوی است و برای کسی قابل مشاهده نیست و کسی که نماز می خواند این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 فرماید زینت های معنوی زیباتر از زینت های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های حسی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رجزها، دعاها، گفتگوها</w:t>
      </w:r>
    </w:p>
    <w:p>
      <w:pPr>
        <w:pStyle w:val="BookText"/>
        <w:rPr/>
      </w:pPr>
      <w:r>
        <w:rPr>
          <w:rFonts w:ascii="IRNazanin" w:hAnsi="IRNazanin" w:eastAsia="IRNazanin"/>
          <w:color w:val="111111"/>
          <w:sz w:val="28"/>
          <w:sz w:val="28"/>
          <w:szCs w:val="28"/>
          <w:rtl w:val="true"/>
          <w:lang w:bidi="fa-IR"/>
        </w:rPr>
        <w:t>زینت های معنوی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رضا، جوانمردی و فتوت، صبر و بردباری</w:t>
      </w:r>
    </w:p>
    <w:p>
      <w:pPr>
        <w:pStyle w:val="BookText"/>
        <w:rPr/>
      </w:pPr>
      <w:r>
        <w:rPr>
          <w:rFonts w:ascii="IRNazanin" w:hAnsi="IRNazanin" w:eastAsia="IRNazanin"/>
          <w:color w:val="111111"/>
          <w:sz w:val="28"/>
          <w:sz w:val="28"/>
          <w:szCs w:val="28"/>
          <w:rtl w:val="true"/>
          <w:lang w:bidi="fa-IR"/>
        </w:rPr>
        <w:t>با توجه به کلام حضرت زینب علیها السلام چهار نوع زیبایی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ظاهری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معنای آراسته بودن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آزمایشی</w:t>
      </w:r>
    </w:p>
    <w:p>
      <w:pPr>
        <w:pStyle w:val="BookText"/>
        <w:rPr/>
      </w:pPr>
      <w:r>
        <w:rPr>
          <w:rFonts w:ascii="IRNazanin" w:hAnsi="IRNazanin" w:eastAsia="IRNazanin"/>
          <w:color w:val="111111"/>
          <w:sz w:val="28"/>
          <w:sz w:val="28"/>
          <w:szCs w:val="28"/>
          <w:rtl w:val="true"/>
          <w:lang w:bidi="fa-IR"/>
        </w:rPr>
        <w:t>آخرت را از طریق دنیا زیبا 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کیفری</w:t>
      </w:r>
    </w:p>
    <w:p>
      <w:pPr>
        <w:pStyle w:val="BookText"/>
        <w:rPr/>
      </w:pPr>
      <w:r>
        <w:rPr>
          <w:rFonts w:ascii="IRNazanin" w:hAnsi="IRNazanin" w:eastAsia="IRNazanin"/>
          <w:color w:val="111111"/>
          <w:sz w:val="28"/>
          <w:sz w:val="28"/>
          <w:szCs w:val="28"/>
          <w:rtl w:val="true"/>
          <w:lang w:bidi="fa-IR"/>
        </w:rPr>
        <w:t>دیدن زشتی ها به جای زیبایی 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معنوی</w:t>
      </w:r>
    </w:p>
    <w:p>
      <w:pPr>
        <w:pStyle w:val="BookText"/>
        <w:rPr/>
      </w:pPr>
      <w:r>
        <w:rPr>
          <w:rFonts w:ascii="IRNazanin" w:hAnsi="IRNazanin" w:eastAsia="IRNazanin"/>
          <w:color w:val="111111"/>
          <w:sz w:val="28"/>
          <w:sz w:val="28"/>
          <w:szCs w:val="28"/>
          <w:rtl w:val="true"/>
          <w:lang w:bidi="fa-IR"/>
        </w:rPr>
        <w:t>مصداق بارز این زیبایی واقعه ی عاشورا و کربلا بود که حضرت زینب علیها السلام به آن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عالمان به عمل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مؤمن نیز در پرهیزگاری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یه خانم جلوه گیری نیست</w:t>
      </w:r>
    </w:p>
    <w:p>
      <w:pPr>
        <w:pStyle w:val="BookText"/>
        <w:rPr/>
      </w:pPr>
      <w:r>
        <w:rPr>
          <w:rFonts w:ascii="IRNazanin" w:hAnsi="IRNazanin" w:eastAsia="IRNazanin"/>
          <w:color w:val="111111"/>
          <w:sz w:val="28"/>
          <w:sz w:val="28"/>
          <w:szCs w:val="28"/>
          <w:rtl w:val="true"/>
          <w:lang w:bidi="fa-IR"/>
        </w:rPr>
        <w:t>کلام معصوم زکات زیبایی عفاف و حجاب است</w:t>
      </w:r>
    </w:p>
    <w:p>
      <w:pPr>
        <w:pStyle w:val="BookText"/>
        <w:rPr/>
      </w:pPr>
      <w:r>
        <w:rPr>
          <w:rFonts w:ascii="IRNazanin" w:hAnsi="IRNazanin" w:eastAsia="IRNazanin"/>
          <w:color w:val="111111"/>
          <w:sz w:val="28"/>
          <w:sz w:val="28"/>
          <w:szCs w:val="28"/>
          <w:rtl w:val="true"/>
          <w:lang w:bidi="fa-IR"/>
        </w:rPr>
        <w:t>در ظاهر کربلا کشته شدن امام حسین و یاران ایشان را مشاهده می کنیم ولی صحنه کربلا دارای زیبایی های فراوانی است که هر انسانی توان درک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می توان جلوه هایی از زیبایی را در انگیزه، محتوا و رفتارها مشاهده کرد</w:t>
      </w:r>
    </w:p>
    <w:p>
      <w:pPr>
        <w:pStyle w:val="BookText"/>
        <w:rPr/>
      </w:pPr>
      <w:r>
        <w:rPr>
          <w:rFonts w:ascii="IRNazanin" w:hAnsi="IRNazanin" w:eastAsia="IRNazanin"/>
          <w:color w:val="111111"/>
          <w:sz w:val="28"/>
          <w:sz w:val="28"/>
          <w:szCs w:val="28"/>
          <w:rtl w:val="true"/>
          <w:lang w:bidi="fa-IR"/>
        </w:rPr>
        <w:t xml:space="preserve">امام حسین علیه السلام از ابتدای حرکت خود به سمت دشمنان و تا وقتی که به گودی قتلگاه رسید انگیزه ای الهی داشت و به همین دلیل بود که حضرت زینب کبری علیها السلام در مجلس یزید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 نامه ها، رجزها و گفتارها را بخش دیگری از زیبایی های کربلا است</w:t>
      </w:r>
    </w:p>
    <w:p>
      <w:pPr>
        <w:pStyle w:val="BookText"/>
        <w:rPr/>
      </w:pPr>
      <w:r>
        <w:rPr>
          <w:rFonts w:ascii="IRNazanin" w:hAnsi="IRNazanin" w:eastAsia="IRNazanin"/>
          <w:color w:val="111111"/>
          <w:sz w:val="28"/>
          <w:sz w:val="28"/>
          <w:szCs w:val="28"/>
          <w:rtl w:val="true"/>
          <w:lang w:bidi="fa-IR"/>
        </w:rPr>
        <w:t>خطبه های امام حسین علیه السلام در اوج زیبایی قرار داشته و رجزهای یاران ایشان نیز بسیاری زیبا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و مقایسه ای بین اردوگاه امام حسین علیه السلام و اردوگاه یزیدیان در کربلا داشته باشیم درک بهتری از زیبایی های کربلا خواهیم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های رفتاری را بخش دیگری از زیبایی های کربلا است </w:t>
      </w:r>
    </w:p>
    <w:p>
      <w:pPr>
        <w:pStyle w:val="BookText"/>
        <w:rPr/>
      </w:pPr>
      <w:r>
        <w:rPr>
          <w:rFonts w:ascii="IRNazanin" w:hAnsi="IRNazanin" w:eastAsia="IRNazanin"/>
          <w:color w:val="111111"/>
          <w:sz w:val="28"/>
          <w:sz w:val="28"/>
          <w:szCs w:val="28"/>
          <w:rtl w:val="true"/>
          <w:lang w:bidi="fa-IR"/>
        </w:rPr>
        <w:t xml:space="preserve">زیبایی های رفتاری در کربلا در جایی که حضرت عباس علیه السلام آب نمی نوشد، امام حسین علیه السلام طفل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را بر دست بلند می کند، اقامه نماز شب و ظهر عاشورا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عاملی که موجب زیبا شدن اعمال انسان می شود،</w:t>
      </w:r>
    </w:p>
    <w:p>
      <w:pPr>
        <w:pStyle w:val="BookText"/>
        <w:rPr/>
      </w:pPr>
      <w:r>
        <w:rPr>
          <w:rFonts w:ascii="IRNazanin" w:hAnsi="IRNazanin" w:eastAsia="IRNazanin"/>
          <w:color w:val="111111"/>
          <w:sz w:val="28"/>
          <w:sz w:val="28"/>
          <w:szCs w:val="28"/>
          <w:rtl w:val="true"/>
          <w:lang w:bidi="fa-IR"/>
        </w:rPr>
        <w:t>حیا نخستین عاملی است که موجب زیبایی اعمال می شود و بلند همتی و خشوع از عوامل دیگری است که اعمال انسان را زیبا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حدود الهی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حُدُودُ اللَّهِ فلاتقربوها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درحال عادت، نزدیکی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تَقْرَبُوهُنَّ حَتَّىٰ یَطْهُرْنَ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p>
    <w:p>
      <w:pPr>
        <w:pStyle w:val="BookText"/>
        <w:rPr/>
      </w:pPr>
      <w:r>
        <w:rPr>
          <w:rFonts w:ascii="IRNazanin" w:hAnsi="IRNazanin" w:eastAsia="IRNazanin"/>
          <w:color w:val="111111"/>
          <w:sz w:val="28"/>
          <w:sz w:val="28"/>
          <w:szCs w:val="28"/>
          <w:rtl w:val="true"/>
          <w:lang w:bidi="fa-IR"/>
        </w:rPr>
        <w:t>مست نشوید و در حال مستی نماز نخوانید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تَقْرَبُوا الصَّلَاةَ وَأَنتم سکاری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p>
    <w:p>
      <w:pPr>
        <w:pStyle w:val="BookText"/>
        <w:rPr/>
      </w:pPr>
      <w:r>
        <w:rPr>
          <w:rFonts w:ascii="IRNazanin" w:hAnsi="IRNazanin" w:eastAsia="IRNazanin"/>
          <w:color w:val="111111"/>
          <w:sz w:val="28"/>
          <w:sz w:val="28"/>
          <w:szCs w:val="28"/>
          <w:rtl w:val="true"/>
          <w:lang w:bidi="fa-IR"/>
        </w:rPr>
        <w:t>به کارهای زشت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تَقْرَبُوا الْفَوَاحِشَ مَا ظَهَرَ مِنْهَا وَمَا 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p>
    <w:p>
      <w:pPr>
        <w:pStyle w:val="BookText"/>
        <w:rPr/>
      </w:pPr>
      <w:r>
        <w:rPr>
          <w:rFonts w:ascii="IRNazanin" w:hAnsi="IRNazanin" w:eastAsia="IRNazanin"/>
          <w:color w:val="111111"/>
          <w:sz w:val="28"/>
          <w:sz w:val="28"/>
          <w:szCs w:val="28"/>
          <w:rtl w:val="true"/>
          <w:lang w:bidi="fa-IR"/>
        </w:rPr>
        <w:t>به مال یتیم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تَقْرَبُوا مَالَ الْیَتِیمِ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p>
    <w:p>
      <w:pPr>
        <w:pStyle w:val="BookText"/>
        <w:rPr/>
      </w:pPr>
      <w:r>
        <w:rPr>
          <w:rFonts w:ascii="IRNazanin" w:hAnsi="IRNazanin" w:eastAsia="IRNazanin"/>
          <w:color w:val="111111"/>
          <w:sz w:val="28"/>
          <w:sz w:val="28"/>
          <w:szCs w:val="28"/>
          <w:rtl w:val="true"/>
          <w:lang w:bidi="fa-IR"/>
        </w:rPr>
        <w:t>به عمل خلاف عفت نزدیک نشوید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p>
    <w:p>
      <w:pPr>
        <w:pStyle w:val="BookText"/>
        <w:rPr/>
      </w:pPr>
      <w:r>
        <w:rPr>
          <w:rFonts w:ascii="IRNazanin" w:hAnsi="IRNazanin" w:eastAsia="IRNazanin"/>
          <w:color w:val="111111"/>
          <w:sz w:val="28"/>
          <w:sz w:val="28"/>
          <w:szCs w:val="28"/>
          <w:rtl w:val="true"/>
          <w:lang w:bidi="fa-IR"/>
        </w:rPr>
        <w:t>سرزنش همجنس بازی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لَتَأْتُونَ الرِّجَالَ شَهْوَةً مِنْ دُونِ النِّسَآءِ بَلْ أَنْتُمْ قَوْمٌ مُسْرِفُونَ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bookmarkStart w:id="233" w:name="pg20125_228129"/>
    </w:p>
    <w:p>
      <w:pPr>
        <w:pStyle w:val="BookText"/>
        <w:rPr/>
      </w:pPr>
      <w:bookmarkEnd w:id="233"/>
      <w:r>
        <w:rPr>
          <w:rFonts w:ascii="Amiri" w:hAnsi="Amiri" w:eastAsia="Amiri" w:cs="Amiri"/>
          <w:color w:val="111111"/>
          <w:sz w:val="28"/>
          <w:sz w:val="28"/>
          <w:szCs w:val="28"/>
          <w:rtl w:val="true"/>
          <w:lang w:bidi="ar-SA"/>
        </w:rPr>
        <w:t xml:space="preserve">أَئِنَّكُمْ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p>
    <w:p>
      <w:pPr>
        <w:pStyle w:val="BookText"/>
        <w:rPr/>
      </w:pPr>
      <w:r>
        <w:rPr>
          <w:rFonts w:ascii="IRNazanin" w:hAnsi="IRNazanin" w:eastAsia="IRNazanin"/>
          <w:color w:val="111111"/>
          <w:sz w:val="28"/>
          <w:sz w:val="28"/>
          <w:szCs w:val="28"/>
          <w:rtl w:val="true"/>
          <w:lang w:bidi="fa-IR"/>
        </w:rPr>
        <w:t>شراب وقمار،</w:t>
      </w:r>
    </w:p>
    <w:p>
      <w:pPr>
        <w:pStyle w:val="BookText"/>
        <w:rPr/>
      </w:pPr>
      <w:r>
        <w:rPr>
          <w:rFonts w:ascii="IRNazanin" w:hAnsi="IRNazanin" w:eastAsia="IRNazanin"/>
          <w:color w:val="111111"/>
          <w:sz w:val="28"/>
          <w:sz w:val="28"/>
          <w:szCs w:val="28"/>
          <w:rtl w:val="true"/>
          <w:lang w:bidi="fa-IR"/>
        </w:rPr>
        <w:t>باعث دشمنی بین انسان ها و مانع یاد خدا و نماز</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p>
    <w:p>
      <w:pPr>
        <w:pStyle w:val="BookText"/>
        <w:rPr/>
      </w:pPr>
      <w:r>
        <w:rPr>
          <w:rFonts w:ascii="Amiri" w:hAnsi="Amiri" w:eastAsia="Amiri" w:cs="Amiri"/>
          <w:color w:val="111111"/>
          <w:sz w:val="28"/>
          <w:sz w:val="28"/>
          <w:szCs w:val="28"/>
          <w:rtl w:val="true"/>
          <w:lang w:bidi="ar-SA"/>
        </w:rPr>
        <w:t>انَّمَا یُرِیدُ الشَّیْطَانُ أَنْ یُوقِعَ بَیْنَكُمُ الْعَدَاوَةَ وَالْبَغْضَآءَ فِی الْخَمْرِ وَالْمَیْسِرِ وَیَصُدَّكُمْ عَنْ ذِكْرِ اللَّهِ وَعَنِ الصَّلَاةِ</w:t>
      </w:r>
    </w:p>
    <w:p>
      <w:pPr>
        <w:pStyle w:val="BookText"/>
        <w:rPr/>
      </w:pPr>
      <w:r>
        <w:rPr>
          <w:rFonts w:ascii="IRNazanin" w:hAnsi="IRNazanin" w:eastAsia="IRNazanin"/>
          <w:color w:val="111111"/>
          <w:sz w:val="28"/>
          <w:sz w:val="28"/>
          <w:szCs w:val="28"/>
          <w:rtl w:val="true"/>
          <w:lang w:bidi="fa-IR"/>
        </w:rPr>
        <w:t>تلنگرهای قرآنی</w:t>
      </w:r>
    </w:p>
    <w:p>
      <w:pPr>
        <w:pStyle w:val="BookText"/>
        <w:rPr/>
      </w:pPr>
      <w:r>
        <w:rPr>
          <w:rFonts w:ascii="IRNazanin" w:hAnsi="IRNazanin" w:eastAsia="IRNazanin"/>
          <w:color w:val="111111"/>
          <w:sz w:val="28"/>
          <w:sz w:val="28"/>
          <w:szCs w:val="28"/>
          <w:rtl w:val="true"/>
          <w:lang w:bidi="fa-IR"/>
        </w:rPr>
        <w:t>و لا تقتلوا اولادکم خشیة املاق</w:t>
      </w:r>
    </w:p>
    <w:p>
      <w:pPr>
        <w:pStyle w:val="BookText"/>
        <w:rPr/>
      </w:pPr>
      <w:r>
        <w:rPr>
          <w:rFonts w:ascii="IRNazanin" w:hAnsi="IRNazanin" w:eastAsia="IRNazanin"/>
          <w:color w:val="111111"/>
          <w:sz w:val="28"/>
          <w:sz w:val="28"/>
          <w:szCs w:val="28"/>
          <w:rtl w:val="true"/>
          <w:lang w:bidi="fa-IR"/>
        </w:rPr>
        <w:t>آمار سقط جنین را ببینیم و به لسان قرآن سخن بگوییم</w:t>
      </w:r>
    </w:p>
    <w:p>
      <w:pPr>
        <w:pStyle w:val="BookText"/>
        <w:rPr/>
      </w:pPr>
      <w:r>
        <w:rPr>
          <w:rFonts w:ascii="IRNazanin" w:hAnsi="IRNazanin" w:eastAsia="IRNazanin"/>
          <w:color w:val="111111"/>
          <w:sz w:val="28"/>
          <w:sz w:val="28"/>
          <w:szCs w:val="28"/>
          <w:rtl w:val="true"/>
          <w:lang w:bidi="fa-IR"/>
        </w:rPr>
        <w:t>نگوییم سقط جنین</w:t>
      </w:r>
    </w:p>
    <w:p>
      <w:pPr>
        <w:pStyle w:val="BookText"/>
        <w:rPr/>
      </w:pPr>
      <w:r>
        <w:rPr>
          <w:rFonts w:ascii="IRNazanin" w:hAnsi="IRNazanin" w:eastAsia="IRNazanin"/>
          <w:color w:val="111111"/>
          <w:sz w:val="28"/>
          <w:sz w:val="28"/>
          <w:szCs w:val="28"/>
          <w:rtl w:val="true"/>
          <w:lang w:bidi="fa-IR"/>
        </w:rPr>
        <w:t>بلکه بگوییم قتل اولاد</w:t>
      </w:r>
    </w:p>
    <w:p>
      <w:pPr>
        <w:pStyle w:val="BookText"/>
        <w:rPr/>
      </w:pPr>
      <w:r>
        <w:rPr>
          <w:rFonts w:ascii="IRNazanin" w:hAnsi="IRNazanin" w:eastAsia="IRNazanin"/>
          <w:color w:val="111111"/>
          <w:sz w:val="28"/>
          <w:sz w:val="28"/>
          <w:szCs w:val="28"/>
          <w:rtl w:val="true"/>
          <w:lang w:bidi="fa-IR"/>
        </w:rPr>
        <w:t>دلیل شرکت نکردن خواص و فرهیختگان جامعه دینی در جهاد فرزندآوری چیست؟</w:t>
      </w:r>
    </w:p>
    <w:p>
      <w:pPr>
        <w:pStyle w:val="BookText"/>
        <w:rPr/>
      </w:pPr>
      <w:r>
        <w:rPr>
          <w:rFonts w:ascii="IRNazanin" w:hAnsi="IRNazanin" w:eastAsia="IRNazanin"/>
          <w:color w:val="111111"/>
          <w:sz w:val="28"/>
          <w:sz w:val="28"/>
          <w:szCs w:val="28"/>
          <w:rtl w:val="true"/>
          <w:lang w:bidi="fa-IR"/>
        </w:rPr>
        <w:t>همان که قرآن می گوید</w:t>
      </w:r>
    </w:p>
    <w:p>
      <w:pPr>
        <w:pStyle w:val="BookText"/>
        <w:rPr/>
      </w:pPr>
      <w:r>
        <w:rPr>
          <w:rFonts w:ascii="IRNazanin" w:hAnsi="IRNazanin" w:eastAsia="IRNazanin"/>
          <w:color w:val="111111"/>
          <w:sz w:val="28"/>
          <w:sz w:val="28"/>
          <w:szCs w:val="28"/>
          <w:rtl w:val="true"/>
          <w:lang w:bidi="fa-IR"/>
        </w:rPr>
        <w:t>خشیة املاق</w:t>
      </w:r>
    </w:p>
    <w:p>
      <w:pPr>
        <w:pStyle w:val="BookText"/>
        <w:rPr/>
      </w:pPr>
      <w:r>
        <w:rPr>
          <w:rFonts w:ascii="IRNazanin" w:hAnsi="IRNazanin" w:eastAsia="IRNazanin"/>
          <w:color w:val="111111"/>
          <w:sz w:val="28"/>
          <w:sz w:val="28"/>
          <w:szCs w:val="28"/>
          <w:rtl w:val="true"/>
          <w:lang w:bidi="fa-IR"/>
        </w:rPr>
        <w:t>ضیق معیشت و دغدغه های مالی</w:t>
      </w:r>
    </w:p>
    <w:p>
      <w:pPr>
        <w:pStyle w:val="BookText"/>
        <w:rPr/>
      </w:pPr>
      <w:r>
        <w:rPr>
          <w:rFonts w:ascii="IRNazanin" w:hAnsi="IRNazanin" w:eastAsia="IRNazanin"/>
          <w:color w:val="111111"/>
          <w:sz w:val="28"/>
          <w:sz w:val="28"/>
          <w:szCs w:val="28"/>
          <w:rtl w:val="true"/>
          <w:lang w:bidi="fa-IR"/>
        </w:rPr>
        <w:t>و خداوند پاسخ این شبهه را به صراحت در قرآن می دهد</w:t>
      </w:r>
    </w:p>
    <w:p>
      <w:pPr>
        <w:pStyle w:val="BookText"/>
        <w:rPr/>
      </w:pPr>
      <w:r>
        <w:rPr>
          <w:rFonts w:ascii="IRNazanin" w:hAnsi="IRNazanin" w:eastAsia="IRNazanin"/>
          <w:color w:val="111111"/>
          <w:sz w:val="28"/>
          <w:sz w:val="28"/>
          <w:szCs w:val="28"/>
          <w:rtl w:val="true"/>
          <w:lang w:bidi="fa-IR"/>
        </w:rPr>
        <w:t>نحن نرزقکم و ایّاهم</w:t>
      </w:r>
    </w:p>
    <w:p>
      <w:pPr>
        <w:pStyle w:val="Heading3"/>
        <w:numPr>
          <w:ilvl w:val="2"/>
          <w:numId w:val="1"/>
        </w:numPr>
        <w:rPr/>
      </w:pPr>
      <w:bookmarkStart w:id="234" w:name="__RefHeading___Toc6852980_2870459653"/>
      <w:bookmarkStart w:id="235" w:name="_Toc91"/>
      <w:bookmarkEnd w:id="234"/>
      <w:r>
        <w:rPr>
          <w:rtl w:val="true"/>
        </w:rPr>
        <w:t xml:space="preserve">شب </w:t>
      </w:r>
      <w:r>
        <w:rPr/>
        <w:t>23</w:t>
      </w:r>
      <w:r>
        <w:rPr>
          <w:rtl w:val="true"/>
        </w:rPr>
        <w:t xml:space="preserve"> </w:t>
      </w:r>
      <w:r>
        <w:rPr>
          <w:rtl w:val="true"/>
        </w:rPr>
        <w:t>صفر</w:t>
      </w:r>
      <w:bookmarkEnd w:id="235"/>
    </w:p>
    <w:p>
      <w:pPr>
        <w:pStyle w:val="Heading4"/>
        <w:numPr>
          <w:ilvl w:val="3"/>
          <w:numId w:val="1"/>
        </w:numPr>
        <w:rPr/>
      </w:pPr>
      <w:bookmarkStart w:id="236" w:name="__RefHeading___Toc6852982_2870459653"/>
      <w:bookmarkStart w:id="237" w:name="_Toc92"/>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در اسلام به یاد اموات بودن بسیار توصیه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یاد اموات بودن بسیار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بهترین خیرات برای اموات چیست سوالی است که ذهن خیلی از افراد را درگیر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منبع برای یافتن پاسخی مطمئن، مراجعه به قرآن و احادیث ائمه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بهترین خیرات از نگاه قرآن و روایات معصومین علیهم السلام چیست؟ در </w:t>
      </w:r>
    </w:p>
    <w:p>
      <w:pPr>
        <w:pStyle w:val="BookText"/>
        <w:rPr/>
      </w:pPr>
      <w:r>
        <w:rPr>
          <w:rFonts w:ascii="IRNazanin" w:hAnsi="IRNazanin" w:eastAsia="IRNazanin"/>
          <w:color w:val="111111"/>
          <w:sz w:val="28"/>
          <w:sz w:val="28"/>
          <w:szCs w:val="28"/>
          <w:rtl w:val="true"/>
          <w:lang w:bidi="fa-IR"/>
        </w:rPr>
        <w:t xml:space="preserve">این مقاله نه تنها به این سؤال پاسخی مستدل و قطعی خواهیم داد بلکه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ویژه نیز برای انجام بهترین خیرات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خیرات برای اموات چیست؟</w:t>
      </w:r>
    </w:p>
    <w:p>
      <w:pPr>
        <w:pStyle w:val="BookText"/>
        <w:rPr/>
      </w:pPr>
      <w:r>
        <w:rPr>
          <w:rFonts w:ascii="IRNazanin" w:hAnsi="IRNazanin" w:eastAsia="IRNazanin"/>
          <w:color w:val="111111"/>
          <w:sz w:val="28"/>
          <w:sz w:val="28"/>
          <w:szCs w:val="28"/>
          <w:rtl w:val="true"/>
          <w:lang w:bidi="fa-IR"/>
        </w:rPr>
        <w:t>در قرآن و روایاتی که از ائمه معصومین علیهم السلام نقل شده اند، یاد کردن از اموات مورد توجه خاص و ویژهای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کافیست به موارد زیر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جاؤُ مِنْ بَعْدِهِمْ یَقُولُونَ رَبَّنَا اغْفِرْ لَنا وَ لِإِخْوانِنَا الَّذینَ سَبَقُونا بِالْإیمانِ؛ کسانی که پس از ایشان آمده اند، می گویند ای پروردگار ما، ما و برادران ما را که پیش از ما ایمان آورده اند،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مردگان خود هدیه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براى آنان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اغْفِرْلِی وَ لِوَالِدَیَّ وَ لِلْمُؤْمِنِینَ یَوْمَ یَقُومُ الْحِسَابُ؛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مومنان را، در آن روز که حساب برپا می شود، بیامرز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در حیات و زنده بودن پدر و مادرش به حال آنها نیکوکار است؛ اگر پس از مرگ، آنها را فراموش کند و حقوق و بدهی آنها را ادا نکند و برای آنها طلب رحمت نکند، خداوند او را عاق والدین به شمار می آورد و بنده ای که در زمان زنده بودن پدر و مادرش به آنها نیکی و احترام و احسان نکرده، عاق والدین می باشد؛ اگر پس از مرگ جبران کند و قرض و بدهی آنها را ادا کند و با دعا و طلب رحمت آنها را یاد کند، خداوند متعال او را نیکوکار نسبت به پدر و مادرش به شمار می آورد و ثبت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گناهان کبیره، شهید دستغیب شیرازی، بخش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حقوق والدین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فقط بخشی از آیات و احادیثی بودند که در این رابطه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برای اموات را می توان بهترین نیکی و یاد کردن از گذشتگان به خصوص پدر و </w:t>
      </w:r>
    </w:p>
    <w:p>
      <w:pPr>
        <w:pStyle w:val="BookText"/>
        <w:rPr/>
      </w:pPr>
      <w:r>
        <w:rPr>
          <w:rFonts w:ascii="IRNazanin" w:hAnsi="IRNazanin" w:eastAsia="IRNazanin"/>
          <w:color w:val="111111"/>
          <w:sz w:val="28"/>
          <w:sz w:val="28"/>
          <w:szCs w:val="28"/>
          <w:rtl w:val="true"/>
          <w:lang w:bidi="fa-IR"/>
        </w:rPr>
        <w:t>مادر فوت شده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انسان پس از مرگ بیش از هر زمان دیگری نیازمند توجه عزیزان و خیرات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دیگر دستشان از دنیا کوتاه شده و نمی توانند عمل نیکی برای خود انجام دهند و عبور از گردنه های سخت دنیای پس از مرگ تنها با کوله باری از اعمال صالح و نیک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در بالا آمده است می توان بهترین خیرات برای اموات از نگاه قرآن و معصومین علیهم السلام را خیرات های معنوی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مفاتیح برای اموات را نیز میتوان از جمله این اعمال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 در هنگام انجام خیرات برای اموات</w:t>
      </w:r>
    </w:p>
    <w:p>
      <w:pPr>
        <w:pStyle w:val="BookText"/>
        <w:rPr/>
      </w:pPr>
      <w:r>
        <w:rPr>
          <w:rFonts w:ascii="IRNazanin" w:hAnsi="IRNazanin" w:eastAsia="IRNazanin"/>
          <w:color w:val="111111"/>
          <w:sz w:val="28"/>
          <w:sz w:val="28"/>
          <w:szCs w:val="28"/>
          <w:rtl w:val="true"/>
          <w:lang w:bidi="fa-IR"/>
        </w:rPr>
        <w:t>مسئله مهمی که باید در نظر داشت اینست که ثواب اعمال خیر بسته به شرایطی که در آن انجام می گیرد، می 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بتوانید بیشترین ثواب را بدست آورید می بایست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نوع عمل، زمان و محل انجام خیرات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ثواب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خواندن فاتحه و صلوات، نماز، زیارتنامه و دعا، پخش غذا بین مردم به ویژه مستمندان و به طور کلی هر گونه عمل خیری به نیابت از اموات هر کدام ثواب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دیدیم که اعمال معنوی بیشتر مورد توجه قرآن و ائمه علیهم السلام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انجام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فاتحه و صلوات در شب جمعه با خواندن آن در روزهای دیگر یکسان است؟ آیا شب زنده داری در شب قدر ثواب یکسانی با شب زنده داری در شب های دیگر دارد؟ قطعاً جواب این سوال ها 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ما می دانیم در برخی ایام ثواب اعمال خیر چندین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دعای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برای شب قدر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و بندگی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 های آن، آن را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هزار ماه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خیرات و برکات و سودهای دینی و دنیوی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شب قدر نامید</w:t>
      </w:r>
      <w:r>
        <w:rPr>
          <w:rFonts w:eastAsia="IRNazanin" w:cs="IRNazanin"/>
          <w:color w:val="111111"/>
          <w:sz w:val="28"/>
          <w:szCs w:val="28"/>
          <w:rtl w:val="true"/>
          <w:lang w:bidi="fa-IR"/>
        </w:rPr>
        <w:t xml:space="preserve">. </w:t>
      </w:r>
      <w:bookmarkStart w:id="238" w:name="pg20125_228132"/>
    </w:p>
    <w:p>
      <w:pPr>
        <w:pStyle w:val="BookText"/>
        <w:rPr/>
      </w:pPr>
      <w:bookmarkEnd w:id="238"/>
      <w:r>
        <w:rPr>
          <w:rFonts w:ascii="IRNazanin" w:hAnsi="IRNazanin" w:eastAsia="IRNazanin"/>
          <w:color w:val="111111"/>
          <w:sz w:val="28"/>
          <w:sz w:val="28"/>
          <w:szCs w:val="28"/>
          <w:rtl w:val="true"/>
          <w:lang w:bidi="fa-IR"/>
        </w:rPr>
        <w:t>محل انجام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آخری که باید به آن توجه داشت محلی است که در آنجا عمل خیر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خواندن نماز در خانه با خواندن نماز در مسجد یا بارگاه مقدس ائمه اطهار علیهم السلام یکسان است؟ قطعاً ثواب آنها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مورد سایر اعمال خیر نیز صحت دارد</w:t>
      </w:r>
      <w:r>
        <w:rPr>
          <w:rFonts w:eastAsia="IRNazanin" w:cs="IRNazanin"/>
          <w:color w:val="111111"/>
          <w:sz w:val="28"/>
          <w:szCs w:val="28"/>
          <w:rtl w:val="true"/>
          <w:lang w:bidi="fa-IR"/>
        </w:rPr>
        <w:t>.</w:t>
      </w:r>
    </w:p>
    <w:p>
      <w:pPr>
        <w:pStyle w:val="Heading4"/>
        <w:numPr>
          <w:ilvl w:val="3"/>
          <w:numId w:val="1"/>
        </w:numPr>
        <w:rPr/>
      </w:pPr>
      <w:bookmarkStart w:id="239" w:name="__RefHeading___Toc6852984_2870459653"/>
      <w:bookmarkStart w:id="240" w:name="_Toc93"/>
      <w:bookmarkEnd w:id="239"/>
      <w:r>
        <w:rPr>
          <w:rtl w:val="true"/>
        </w:rPr>
        <w:t>حرکت اهل بیت به سمت مدینه بعد از سه روز</w:t>
      </w:r>
      <w:bookmarkEnd w:id="240"/>
    </w:p>
    <w:p>
      <w:pPr>
        <w:pStyle w:val="BookText"/>
        <w:rPr/>
      </w:pPr>
      <w:r>
        <w:rPr>
          <w:rFonts w:ascii="IRNazanin" w:hAnsi="IRNazanin" w:eastAsia="IRNazanin"/>
          <w:color w:val="111111"/>
          <w:sz w:val="28"/>
          <w:sz w:val="28"/>
          <w:szCs w:val="28"/>
          <w:rtl w:val="true"/>
          <w:lang w:bidi="fa-IR"/>
        </w:rPr>
        <w:t>توقف در کربلا</w:t>
      </w:r>
    </w:p>
    <w:p>
      <w:pPr>
        <w:pStyle w:val="BookText"/>
        <w:rPr/>
      </w:pPr>
      <w:r>
        <w:rPr>
          <w:rFonts w:ascii="IRNazanin" w:hAnsi="IRNazanin" w:eastAsia="IRNazanin"/>
          <w:color w:val="111111"/>
          <w:sz w:val="28"/>
          <w:sz w:val="28"/>
          <w:szCs w:val="28"/>
          <w:rtl w:val="true"/>
          <w:lang w:bidi="fa-IR"/>
        </w:rPr>
        <w:t>خاندان داغدیده رسالت پس از ورود به کربلا براى شهیدان خود به عزادارى پرداختند</w:t>
      </w:r>
    </w:p>
    <w:p>
      <w:pPr>
        <w:pStyle w:val="BookText"/>
        <w:rPr/>
      </w:pPr>
      <w:r>
        <w:rPr>
          <w:rFonts w:ascii="IRNazanin" w:hAnsi="IRNazanin" w:eastAsia="IRNazanin"/>
          <w:color w:val="111111"/>
          <w:sz w:val="28"/>
          <w:sz w:val="28"/>
          <w:szCs w:val="28"/>
          <w:rtl w:val="true"/>
          <w:lang w:bidi="fa-IR"/>
        </w:rPr>
        <w:t>چون هنگام حرکت بسوى کوفه اجازه عزادارى به آنان نداده بودند</w:t>
      </w:r>
    </w:p>
    <w:p>
      <w:pPr>
        <w:pStyle w:val="BookText"/>
        <w:rPr/>
      </w:pPr>
      <w:r>
        <w:rPr>
          <w:rFonts w:ascii="IRNazanin" w:hAnsi="IRNazanin" w:eastAsia="IRNazanin"/>
          <w:color w:val="111111"/>
          <w:sz w:val="28"/>
          <w:sz w:val="28"/>
          <w:szCs w:val="28"/>
          <w:rtl w:val="true"/>
          <w:lang w:bidi="fa-IR"/>
        </w:rPr>
        <w:t>و همان گونه که سید ابن طاووس در اللهوف نقل کرده است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اقاموا المآتم المقرحه للاکباد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ماتمهای جگرخراش بپا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سه روز امر بدین منوال سپرى شد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حرکت از کربلا</w:t>
      </w:r>
    </w:p>
    <w:p>
      <w:pPr>
        <w:pStyle w:val="BookText"/>
        <w:rPr/>
      </w:pPr>
      <w:r>
        <w:rPr>
          <w:rFonts w:ascii="IRNazanin" w:hAnsi="IRNazanin" w:eastAsia="IRNazanin"/>
          <w:color w:val="111111"/>
          <w:sz w:val="28"/>
          <w:sz w:val="28"/>
          <w:szCs w:val="28"/>
          <w:rtl w:val="true"/>
          <w:lang w:bidi="fa-IR"/>
        </w:rPr>
        <w:t>اگر زنان و کودکان در کنار این قبور می ماندند</w:t>
      </w:r>
    </w:p>
    <w:p>
      <w:pPr>
        <w:pStyle w:val="BookText"/>
        <w:rPr/>
      </w:pPr>
      <w:r>
        <w:rPr>
          <w:rFonts w:ascii="IRNazanin" w:hAnsi="IRNazanin" w:eastAsia="IRNazanin"/>
          <w:color w:val="111111"/>
          <w:sz w:val="28"/>
          <w:sz w:val="28"/>
          <w:szCs w:val="28"/>
          <w:rtl w:val="true"/>
          <w:lang w:bidi="fa-IR"/>
        </w:rPr>
        <w:t>خود را در اثر شیون و زارى و گریستن و نوحه کردن هلاک می نمودند</w:t>
      </w:r>
    </w:p>
    <w:p>
      <w:pPr>
        <w:pStyle w:val="BookText"/>
        <w:rPr/>
      </w:pPr>
      <w:r>
        <w:rPr>
          <w:rFonts w:ascii="IRNazanin" w:hAnsi="IRNazanin" w:eastAsia="IRNazanin"/>
          <w:color w:val="111111"/>
          <w:sz w:val="28"/>
          <w:sz w:val="28"/>
          <w:szCs w:val="28"/>
          <w:rtl w:val="true"/>
          <w:lang w:bidi="fa-IR"/>
        </w:rPr>
        <w:t>لذا على بن الحسین علیه السلام فرمان داد تا بار شتران را ببندند و از کربلا به طرف مدینه حرکت کنند</w:t>
      </w:r>
    </w:p>
    <w:p>
      <w:pPr>
        <w:pStyle w:val="BookText"/>
        <w:rPr/>
      </w:pPr>
      <w:r>
        <w:rPr>
          <w:rFonts w:ascii="IRNazanin" w:hAnsi="IRNazanin" w:eastAsia="IRNazanin"/>
          <w:color w:val="111111"/>
          <w:sz w:val="28"/>
          <w:sz w:val="28"/>
          <w:szCs w:val="28"/>
          <w:rtl w:val="true"/>
          <w:lang w:bidi="fa-IR"/>
        </w:rPr>
        <w:t>چون بارها را بستند و آماده حرکت شدند</w:t>
      </w:r>
    </w:p>
    <w:p>
      <w:pPr>
        <w:pStyle w:val="BookText"/>
        <w:rPr/>
      </w:pPr>
      <w:r>
        <w:rPr>
          <w:rFonts w:ascii="IRNazanin" w:hAnsi="IRNazanin" w:eastAsia="IRNazanin"/>
          <w:color w:val="111111"/>
          <w:sz w:val="28"/>
          <w:sz w:val="28"/>
          <w:szCs w:val="28"/>
          <w:rtl w:val="true"/>
          <w:lang w:bidi="fa-IR"/>
        </w:rPr>
        <w:t>سکینه علیها السلام اهل حرم را با ناله و فریاد به جانب مزار مقدس امام جهت وداع حرکت داد</w:t>
      </w:r>
    </w:p>
    <w:p>
      <w:pPr>
        <w:pStyle w:val="BookText"/>
        <w:rPr/>
      </w:pPr>
      <w:r>
        <w:rPr>
          <w:rFonts w:ascii="IRNazanin" w:hAnsi="IRNazanin" w:eastAsia="IRNazanin"/>
          <w:color w:val="111111"/>
          <w:sz w:val="28"/>
          <w:sz w:val="28"/>
          <w:szCs w:val="28"/>
          <w:rtl w:val="true"/>
          <w:lang w:bidi="fa-IR"/>
        </w:rPr>
        <w:t>و جملگى در اطراف قبر مقدس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قبر پدر را در آغوش گرفت و شدیداً گریست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سختى نالید و این ابیات را زمزمه کرد</w:t>
      </w:r>
      <w:r>
        <w:rPr>
          <w:rFonts w:eastAsia="IRNazanin" w:cs="IRNazanin"/>
          <w:color w:val="111111"/>
          <w:sz w:val="28"/>
          <w:szCs w:val="28"/>
          <w:rtl w:val="true"/>
          <w:lang w:bidi="fa-IR"/>
        </w:rPr>
        <w:t xml:space="preserve">: </w:t>
      </w:r>
      <w:bookmarkStart w:id="241" w:name="pg20125_228133"/>
    </w:p>
    <w:p>
      <w:pPr>
        <w:pStyle w:val="BookText"/>
        <w:rPr/>
      </w:pPr>
      <w:bookmarkEnd w:id="241"/>
      <w:r>
        <w:rPr>
          <w:rFonts w:ascii="IRNazanin" w:hAnsi="IRNazanin" w:eastAsia="IRNazanin"/>
          <w:color w:val="111111"/>
          <w:sz w:val="28"/>
          <w:sz w:val="28"/>
          <w:szCs w:val="28"/>
          <w:rtl w:val="true"/>
          <w:lang w:bidi="fa-IR"/>
        </w:rPr>
        <w:t>الا یا کربلا نودعک جسماً</w:t>
      </w:r>
    </w:p>
    <w:p>
      <w:pPr>
        <w:pStyle w:val="BookText"/>
        <w:rPr/>
      </w:pPr>
      <w:r>
        <w:rPr>
          <w:rFonts w:ascii="IRNazanin" w:hAnsi="IRNazanin" w:eastAsia="IRNazanin"/>
          <w:color w:val="111111"/>
          <w:sz w:val="28"/>
          <w:sz w:val="28"/>
          <w:szCs w:val="28"/>
          <w:rtl w:val="true"/>
          <w:lang w:bidi="fa-IR"/>
        </w:rPr>
        <w:t>بلا کفن و لا غسل دفینا</w:t>
      </w:r>
    </w:p>
    <w:p>
      <w:pPr>
        <w:pStyle w:val="BookText"/>
        <w:rPr/>
      </w:pPr>
      <w:r>
        <w:rPr>
          <w:rFonts w:ascii="IRNazanin" w:hAnsi="IRNazanin" w:eastAsia="IRNazanin"/>
          <w:color w:val="111111"/>
          <w:sz w:val="28"/>
          <w:sz w:val="28"/>
          <w:szCs w:val="28"/>
          <w:rtl w:val="true"/>
          <w:lang w:bidi="fa-IR"/>
        </w:rPr>
        <w:t>الا یا کربلا نودعک روحا</w:t>
      </w:r>
    </w:p>
    <w:p>
      <w:pPr>
        <w:pStyle w:val="BookText"/>
        <w:rPr/>
      </w:pPr>
      <w:r>
        <w:rPr>
          <w:rFonts w:ascii="IRNazanin" w:hAnsi="IRNazanin" w:eastAsia="IRNazanin"/>
          <w:color w:val="111111"/>
          <w:sz w:val="28"/>
          <w:sz w:val="28"/>
          <w:szCs w:val="28"/>
          <w:rtl w:val="true"/>
          <w:lang w:bidi="fa-IR"/>
        </w:rPr>
        <w:t xml:space="preserve">لاحمد و الوصی مع الامینا </w:t>
      </w:r>
      <w:r>
        <w:rPr>
          <w:rStyle w:val="FootnoteAnchor"/>
          <w:rtl w:val="true"/>
        </w:rPr>
        <w:footnoteReference w:id="90"/>
      </w:r>
    </w:p>
    <w:p>
      <w:pPr>
        <w:pStyle w:val="Heading3"/>
        <w:numPr>
          <w:ilvl w:val="2"/>
          <w:numId w:val="1"/>
        </w:numPr>
        <w:rPr/>
      </w:pPr>
      <w:bookmarkStart w:id="242" w:name="__RefHeading___Toc6852986_2870459653"/>
      <w:bookmarkStart w:id="243" w:name="_Toc94"/>
      <w:bookmarkEnd w:id="242"/>
      <w:r>
        <w:rPr>
          <w:rtl w:val="true"/>
        </w:rPr>
        <w:t>پی نوشت ها</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ص </w:t>
      </w:r>
      <w:r>
        <w:rPr>
          <w:rFonts w:eastAsia="IRNazanin" w:cs="IRNazanin"/>
          <w:color w:val="111111"/>
          <w:sz w:val="28"/>
          <w:szCs w:val="28"/>
          <w:lang w:bidi="fa-IR"/>
        </w:rPr>
        <w:t>82</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ذریعه النجاه، ص </w:t>
      </w:r>
      <w:r>
        <w:rPr>
          <w:rFonts w:eastAsia="IRNazanin" w:cs="IRNazanin"/>
          <w:color w:val="111111"/>
          <w:sz w:val="28"/>
          <w:szCs w:val="28"/>
          <w:lang w:bidi="fa-IR"/>
        </w:rPr>
        <w:t>271</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بدنى را در تو به ودیعه گذاردیم، که بدون غسل و کفن مدفون شد؛ اى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به یادگار در تو نهادیم که او روح احمد و وصى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 میرم ازاین حرم ولی دلم جامونده</w:t>
      </w:r>
    </w:p>
    <w:p>
      <w:pPr>
        <w:pStyle w:val="BookText"/>
        <w:rPr/>
      </w:pPr>
      <w:r>
        <w:rPr>
          <w:rFonts w:ascii="IRNazanin" w:hAnsi="IRNazanin" w:eastAsia="IRNazanin"/>
          <w:color w:val="111111"/>
          <w:sz w:val="28"/>
          <w:sz w:val="28"/>
          <w:szCs w:val="28"/>
          <w:rtl w:val="true"/>
          <w:lang w:bidi="fa-IR"/>
        </w:rPr>
        <w:t>ممنونتم که کرمت منو اینجا کشونده</w:t>
      </w:r>
    </w:p>
    <w:p>
      <w:pPr>
        <w:pStyle w:val="BookText"/>
        <w:rPr/>
      </w:pPr>
      <w:r>
        <w:rPr>
          <w:rFonts w:ascii="IRNazanin" w:hAnsi="IRNazanin" w:eastAsia="IRNazanin"/>
          <w:color w:val="111111"/>
          <w:sz w:val="28"/>
          <w:sz w:val="28"/>
          <w:szCs w:val="28"/>
          <w:rtl w:val="true"/>
          <w:lang w:bidi="fa-IR"/>
        </w:rPr>
        <w:t>خداحافظ، ولی سخته امیرم</w:t>
      </w:r>
    </w:p>
    <w:p>
      <w:pPr>
        <w:pStyle w:val="BookText"/>
        <w:rPr/>
      </w:pPr>
      <w:r>
        <w:rPr>
          <w:rFonts w:ascii="IRNazanin" w:hAnsi="IRNazanin" w:eastAsia="IRNazanin"/>
          <w:color w:val="111111"/>
          <w:sz w:val="28"/>
          <w:sz w:val="28"/>
          <w:szCs w:val="28"/>
          <w:rtl w:val="true"/>
          <w:lang w:bidi="fa-IR"/>
        </w:rPr>
        <w:t>خداحافظ، به چنگ غم اسیرم</w:t>
      </w:r>
    </w:p>
    <w:p>
      <w:pPr>
        <w:pStyle w:val="BookText"/>
        <w:rPr/>
      </w:pPr>
      <w:r>
        <w:rPr>
          <w:rFonts w:ascii="IRNazanin" w:hAnsi="IRNazanin" w:eastAsia="IRNazanin"/>
          <w:color w:val="111111"/>
          <w:sz w:val="28"/>
          <w:sz w:val="28"/>
          <w:szCs w:val="28"/>
          <w:rtl w:val="true"/>
          <w:lang w:bidi="fa-IR"/>
        </w:rPr>
        <w:t>خداحافظ، کاشکی اینجا بمیرم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آقام، غریب مادری تو</w:t>
      </w:r>
    </w:p>
    <w:p>
      <w:pPr>
        <w:pStyle w:val="BookText"/>
        <w:rPr/>
      </w:pPr>
      <w:r>
        <w:rPr>
          <w:rFonts w:ascii="IRNazanin" w:hAnsi="IRNazanin" w:eastAsia="IRNazanin"/>
          <w:color w:val="111111"/>
          <w:sz w:val="28"/>
          <w:sz w:val="28"/>
          <w:szCs w:val="28"/>
          <w:rtl w:val="true"/>
          <w:lang w:bidi="fa-IR"/>
        </w:rPr>
        <w:t>خودم رو دلداری میدم آقای مهربونم</w:t>
      </w:r>
    </w:p>
    <w:p>
      <w:pPr>
        <w:pStyle w:val="BookText"/>
        <w:rPr/>
      </w:pPr>
      <w:r>
        <w:rPr>
          <w:rFonts w:ascii="IRNazanin" w:hAnsi="IRNazanin" w:eastAsia="IRNazanin"/>
          <w:color w:val="111111"/>
          <w:sz w:val="28"/>
          <w:sz w:val="28"/>
          <w:szCs w:val="28"/>
          <w:rtl w:val="true"/>
          <w:lang w:bidi="fa-IR"/>
        </w:rPr>
        <w:t>می ترسم از اینجا برم دیگه زنده نمونم</w:t>
      </w:r>
    </w:p>
    <w:p>
      <w:pPr>
        <w:pStyle w:val="BookText"/>
        <w:rPr/>
      </w:pPr>
      <w:r>
        <w:rPr>
          <w:rFonts w:ascii="IRNazanin" w:hAnsi="IRNazanin" w:eastAsia="IRNazanin"/>
          <w:color w:val="111111"/>
          <w:sz w:val="28"/>
          <w:sz w:val="28"/>
          <w:szCs w:val="28"/>
          <w:rtl w:val="true"/>
          <w:lang w:bidi="fa-IR"/>
        </w:rPr>
        <w:t>خداحافظ، دیگه ساکامو بستم</w:t>
      </w:r>
    </w:p>
    <w:p>
      <w:pPr>
        <w:pStyle w:val="BookText"/>
        <w:rPr/>
      </w:pPr>
      <w:r>
        <w:rPr>
          <w:rFonts w:ascii="IRNazanin" w:hAnsi="IRNazanin" w:eastAsia="IRNazanin"/>
          <w:color w:val="111111"/>
          <w:sz w:val="28"/>
          <w:sz w:val="28"/>
          <w:szCs w:val="28"/>
          <w:rtl w:val="true"/>
          <w:lang w:bidi="fa-IR"/>
        </w:rPr>
        <w:t>خداحافظ، نیگا خالیه دستم</w:t>
      </w:r>
    </w:p>
    <w:p>
      <w:pPr>
        <w:pStyle w:val="BookText"/>
        <w:rPr/>
      </w:pPr>
      <w:r>
        <w:rPr>
          <w:rFonts w:ascii="IRNazanin" w:hAnsi="IRNazanin" w:eastAsia="IRNazanin"/>
          <w:color w:val="111111"/>
          <w:sz w:val="28"/>
          <w:sz w:val="28"/>
          <w:szCs w:val="28"/>
          <w:rtl w:val="true"/>
          <w:lang w:bidi="fa-IR"/>
        </w:rPr>
        <w:t>خداحافظ، بخدا دلشکستم</w:t>
      </w:r>
    </w:p>
    <w:p>
      <w:pPr>
        <w:pStyle w:val="BookText"/>
        <w:rPr/>
      </w:pPr>
      <w:r>
        <w:rPr>
          <w:rFonts w:ascii="IRNazanin" w:hAnsi="IRNazanin" w:eastAsia="IRNazanin"/>
          <w:color w:val="111111"/>
          <w:sz w:val="28"/>
          <w:sz w:val="28"/>
          <w:szCs w:val="28"/>
          <w:rtl w:val="true"/>
          <w:lang w:bidi="fa-IR"/>
        </w:rPr>
        <w:t>حسین آقام غریب مادر تو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حالاکه تقدیرم شده بافاصله بسازم </w:t>
      </w:r>
    </w:p>
    <w:p>
      <w:pPr>
        <w:pStyle w:val="BookText"/>
        <w:rPr/>
      </w:pPr>
      <w:r>
        <w:rPr>
          <w:rFonts w:ascii="IRNazanin" w:hAnsi="IRNazanin" w:eastAsia="IRNazanin"/>
          <w:color w:val="111111"/>
          <w:sz w:val="28"/>
          <w:sz w:val="28"/>
          <w:szCs w:val="28"/>
          <w:rtl w:val="true"/>
          <w:lang w:bidi="fa-IR"/>
        </w:rPr>
        <w:t>یه امیدی بهم بده تاخودمو نبازم</w:t>
      </w:r>
    </w:p>
    <w:p>
      <w:pPr>
        <w:pStyle w:val="BookText"/>
        <w:rPr/>
      </w:pPr>
      <w:r>
        <w:rPr>
          <w:rFonts w:ascii="IRNazanin" w:hAnsi="IRNazanin" w:eastAsia="IRNazanin"/>
          <w:color w:val="111111"/>
          <w:sz w:val="28"/>
          <w:sz w:val="28"/>
          <w:szCs w:val="28"/>
          <w:rtl w:val="true"/>
          <w:lang w:bidi="fa-IR"/>
        </w:rPr>
        <w:t>خداحافظ، خیمه گاه تل زینب</w:t>
      </w:r>
    </w:p>
    <w:p>
      <w:pPr>
        <w:pStyle w:val="BookText"/>
        <w:rPr/>
      </w:pPr>
      <w:r>
        <w:rPr>
          <w:rFonts w:ascii="IRNazanin" w:hAnsi="IRNazanin" w:eastAsia="IRNazanin"/>
          <w:color w:val="111111"/>
          <w:sz w:val="28"/>
          <w:sz w:val="28"/>
          <w:szCs w:val="28"/>
          <w:rtl w:val="true"/>
          <w:lang w:bidi="fa-IR"/>
        </w:rPr>
        <w:t>خداحافظ، قتله گاه روضه هرشب</w:t>
      </w:r>
    </w:p>
    <w:p>
      <w:pPr>
        <w:pStyle w:val="BookText"/>
        <w:rPr/>
      </w:pPr>
      <w:r>
        <w:rPr>
          <w:rFonts w:ascii="IRNazanin" w:hAnsi="IRNazanin" w:eastAsia="IRNazanin"/>
          <w:color w:val="111111"/>
          <w:sz w:val="28"/>
          <w:sz w:val="28"/>
          <w:szCs w:val="28"/>
          <w:rtl w:val="true"/>
          <w:lang w:bidi="fa-IR"/>
        </w:rPr>
        <w:t>خداحافظ حرم وتاب واین تب</w:t>
      </w:r>
    </w:p>
    <w:p>
      <w:pPr>
        <w:pStyle w:val="BookText"/>
        <w:rPr/>
      </w:pPr>
      <w:r>
        <w:rPr>
          <w:rFonts w:ascii="IRNazanin" w:hAnsi="IRNazanin" w:eastAsia="IRNazanin"/>
          <w:color w:val="111111"/>
          <w:sz w:val="28"/>
          <w:sz w:val="28"/>
          <w:szCs w:val="28"/>
          <w:rtl w:val="true"/>
          <w:lang w:bidi="fa-IR"/>
        </w:rPr>
        <w:t>حسین آقام، غریب مادری تو</w:t>
      </w:r>
    </w:p>
    <w:p>
      <w:pPr>
        <w:pStyle w:val="BookText"/>
        <w:rPr/>
      </w:pPr>
      <w:r>
        <w:rPr>
          <w:rFonts w:ascii="IRNazanin" w:hAnsi="IRNazanin" w:eastAsia="IRNazanin"/>
          <w:color w:val="111111"/>
          <w:sz w:val="28"/>
          <w:sz w:val="28"/>
          <w:szCs w:val="28"/>
          <w:rtl w:val="true"/>
          <w:lang w:bidi="fa-IR"/>
        </w:rPr>
        <w:t>چیکار کنم عکس ضریح توی چشام نشسته</w:t>
      </w:r>
    </w:p>
    <w:p>
      <w:pPr>
        <w:pStyle w:val="BookText"/>
        <w:rPr/>
      </w:pPr>
      <w:r>
        <w:rPr>
          <w:rFonts w:ascii="IRNazanin" w:hAnsi="IRNazanin" w:eastAsia="IRNazanin"/>
          <w:color w:val="111111"/>
          <w:sz w:val="28"/>
          <w:sz w:val="28"/>
          <w:szCs w:val="28"/>
          <w:rtl w:val="true"/>
          <w:lang w:bidi="fa-IR"/>
        </w:rPr>
        <w:t>دلم دخیل رجعتو به حرم توبسته</w:t>
      </w:r>
    </w:p>
    <w:p>
      <w:pPr>
        <w:pStyle w:val="BookText"/>
        <w:rPr/>
      </w:pPr>
      <w:r>
        <w:rPr>
          <w:rFonts w:ascii="IRNazanin" w:hAnsi="IRNazanin" w:eastAsia="IRNazanin"/>
          <w:color w:val="111111"/>
          <w:sz w:val="28"/>
          <w:sz w:val="28"/>
          <w:szCs w:val="28"/>
          <w:rtl w:val="true"/>
          <w:lang w:bidi="fa-IR"/>
        </w:rPr>
        <w:t>خداحافظ، ضریح پاک ارباب</w:t>
      </w:r>
    </w:p>
    <w:p>
      <w:pPr>
        <w:pStyle w:val="BookText"/>
        <w:rPr/>
      </w:pPr>
      <w:r>
        <w:rPr>
          <w:rFonts w:ascii="IRNazanin" w:hAnsi="IRNazanin" w:eastAsia="IRNazanin"/>
          <w:color w:val="111111"/>
          <w:sz w:val="28"/>
          <w:sz w:val="28"/>
          <w:szCs w:val="28"/>
          <w:rtl w:val="true"/>
          <w:lang w:bidi="fa-IR"/>
        </w:rPr>
        <w:t>خداحافظ، صحن عباس وسرداب</w:t>
      </w:r>
    </w:p>
    <w:p>
      <w:pPr>
        <w:pStyle w:val="BookText"/>
        <w:rPr/>
      </w:pPr>
      <w:r>
        <w:rPr>
          <w:rFonts w:ascii="IRNazanin" w:hAnsi="IRNazanin" w:eastAsia="IRNazanin"/>
          <w:color w:val="111111"/>
          <w:sz w:val="28"/>
          <w:sz w:val="28"/>
          <w:szCs w:val="28"/>
          <w:rtl w:val="true"/>
          <w:lang w:bidi="fa-IR"/>
        </w:rPr>
        <w:t>خداحافظ، علقمه روضه ی آب</w:t>
      </w:r>
    </w:p>
    <w:p>
      <w:pPr>
        <w:pStyle w:val="BookText"/>
        <w:rPr/>
      </w:pPr>
      <w:r>
        <w:rPr>
          <w:rFonts w:ascii="IRNazanin" w:hAnsi="IRNazanin" w:eastAsia="IRNazanin"/>
          <w:color w:val="111111"/>
          <w:sz w:val="28"/>
          <w:sz w:val="28"/>
          <w:szCs w:val="28"/>
          <w:rtl w:val="true"/>
          <w:lang w:bidi="fa-IR"/>
        </w:rPr>
        <w:t>حسین آقام، غریب مادری تو</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شفیع 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عینک</w:t>
      </w:r>
    </w:p>
    <w:p>
      <w:pPr>
        <w:pStyle w:val="BookText"/>
        <w:rPr/>
      </w:pPr>
      <w:r>
        <w:rPr>
          <w:rFonts w:ascii="IRNazanin" w:hAnsi="IRNazanin" w:eastAsia="IRNazanin"/>
          <w:color w:val="111111"/>
          <w:sz w:val="28"/>
          <w:sz w:val="28"/>
          <w:szCs w:val="28"/>
          <w:rtl w:val="true"/>
          <w:lang w:bidi="fa-IR"/>
        </w:rPr>
        <w:t xml:space="preserve">آیت الله میرزا مهدی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در آن کتاب نقل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سن بیست سالگی در اثر ضعف چشم</w:t>
      </w:r>
    </w:p>
    <w:p>
      <w:pPr>
        <w:pStyle w:val="BookText"/>
        <w:rPr/>
      </w:pPr>
      <w:r>
        <w:rPr>
          <w:rFonts w:ascii="IRNazanin" w:hAnsi="IRNazanin" w:eastAsia="IRNazanin"/>
          <w:color w:val="111111"/>
          <w:sz w:val="28"/>
          <w:sz w:val="28"/>
          <w:szCs w:val="28"/>
          <w:rtl w:val="true"/>
          <w:lang w:bidi="fa-IR"/>
        </w:rPr>
        <w:t>محتاج به عینک شدم و بالنتیجه لازم دانستم که برای علاج آن اقدام عاجلی به عمل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پزشکان متخصص چشم مراجعه کردم، ولی بعد از مداوای زیاد نتیجه ی مثبتی به دست نیامد و برای خواندن خطوط و دیدن افراد عینک نیازمند بودم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بالاخره سالی بعد از مراجعت از مکه، از طرف کویت به کاظمین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اربعین، که شب زیارتی حضرت امام حسین علیه السلام است؛ مردم از اطراف به کربلا می‌رفتند تا از فیوضات آن شب و عنایات و الطاف الهی در حرم امام حسین علیه السلام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منظور، عازم کربلا شدم تا بتوانم شفای چشم خود را در کنار آن مرقد از خدای متعال بخواهم و با توسل به ذیل عنایت حضرت سید الشهداء علیه السلام اباعبدالله الحسین علیه السلام، خداوند حاجتم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روز نوزدهم صفر، به عزم کربلا، کاظمین را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ی سفر ما قطار راه آهن بود و معلوم است که قطار برای پیاده کردن و سوار کردن مسافرین، ایستگاه های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اربعین بود، جمعیت زیادی که از دهات مجاور می‌آمدند، برای سوار شدن در هر ایستگاهی ایستاده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جمعیت زیادی داخل قطار را پر کرده بودند، به گونه ای که داخل کوپه های مسافربری جای خالی نبود و ما در کوپه ای بودیم که محل چهار پایان بود و صندلی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اکثراً سراپا ایستاده بودند و در راهرو و کوپه ها هیچ جای اضافی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باز در هر ایستگاه بر جمعیت و تزاحم افزوده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خصوصاً در یکی از ایستگاه ها بعضی از افراد بدوی و کثیف، با پای برهنه و گل آلود سوار شدند و بعضی از آنها را در کوپه ای که ما بودیم،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لباس و اندام آنها به گونه ای بود که من واقعاً از آنها متنفر بودم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 هستند و با پای گل آلود کثیف می‌خواهد به کجا بروند؟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 وضع چه زیارتی؟ آیا اینها هم از زوار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فکر بودم که ناگاه به فکرم رسید که لباس و صورت و تجملات ظاهری نشانه ی آدمیت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معلوم که این ها زائر واقعی امام حسین علیه السلام نباشند؟ چه بسا مردم خوش ظاهری که به زیارت می‌روند، ولی در اثر خبث باطنی زائر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را سبک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تقربشان نزد حق زیادتر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کمی آرام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یاد آوردم که من در سن بیست سالگی و گل جوانی، به ضعف چشم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می‌شود به من توجهی کنی و در اثر توسل به امام حسین علیه السلام سلامت چشم را به من باز گردانی؟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توسل من در امشب نتیجه ای دارد؟ آیا امام حسین علیه السلام به من عنایتی می‌فرمایند؟ آیا خدا امشب حاجتم را برمی‌آورد؟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دعا که در تحت قبه و بارگاه حضرت امام حسین علیه السلام از وعده های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ناگاه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می‌روم تا عرض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مقام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حاجت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رفیع و بلند حضرت اباعبدالله علیه السلام جانباز کوی حق کجا و شفای ضعف چشم من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و خواسته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حاجت می‌توانم به خواست خدا، از زوار حضرتش استفاده کنم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این حال با قلبی دور از شائبه و با صفای باطنی و معنوی و با توجه به مقام زائران آن حضرت، چشمم به پای یکی از مسافران کربلا که پایش گل آلود بود،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دست بردم و به مقدار عدسی از گل خشکیده ی پای او را برداشتم و آن را در دستم سرمه کردم و با دست چپ عینک از چشم برداشتم و با دست راستم آن خاک را به چشمم مالیدم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مالیدن آن خاک همان و خوب شدن و رفع ضعف چشم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نیازی به عینک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زیارة قبره و شفاعة جده آمین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پوریای ولی</w:t>
      </w:r>
    </w:p>
    <w:p>
      <w:pPr>
        <w:pStyle w:val="BookText"/>
        <w:rPr/>
      </w:pPr>
      <w:r>
        <w:rPr>
          <w:rFonts w:ascii="IRNazanin" w:hAnsi="IRNazanin" w:eastAsia="IRNazanin"/>
          <w:color w:val="111111"/>
          <w:sz w:val="28"/>
          <w:sz w:val="28"/>
          <w:szCs w:val="28"/>
          <w:rtl w:val="true"/>
          <w:lang w:bidi="fa-IR"/>
        </w:rPr>
        <w:t>پوریای ولی در شهرها می گشت و با قهرمان هر دیاری کشتی می گرفت و چنین زندگی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اصفهان رفت تا با ناموری از آن دیار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مبارزه دو قهرمان معین شد و به اطلاع عموم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قبل از کارزار، پوریا از کوچه ای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حلوای نذری به او تعارف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نذر کرده ای؟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با پهلوان پهلوانان کشتی می گیرد، اداره زندگی من و خانواده خودش با اوست، نذر کرده ام پیروز شود تا جیره ما قطع نگردد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پوریا را تکان داد، او متحیر مانده بود چه کند؟ آیا آنطور که می خواهد کشتی بگیرد و پیروز از میدان درآید و امید این پیرزن را قطع نماید یا فرمایش مولای متقیان علی علیه السلام که فرمود شجاع ترین مردم کسی است که بر نفس </w:t>
      </w:r>
      <w:bookmarkStart w:id="244" w:name="pg20125_228138"/>
    </w:p>
    <w:p>
      <w:pPr>
        <w:pStyle w:val="BookText"/>
        <w:rPr/>
      </w:pPr>
      <w:bookmarkEnd w:id="244"/>
      <w:r>
        <w:rPr>
          <w:rFonts w:ascii="IRNazanin" w:hAnsi="IRNazanin" w:eastAsia="IRNazanin"/>
          <w:color w:val="111111"/>
          <w:sz w:val="28"/>
          <w:sz w:val="28"/>
          <w:szCs w:val="28"/>
          <w:rtl w:val="true"/>
          <w:lang w:bidi="fa-IR"/>
        </w:rPr>
        <w:t>خود چیره شود،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وقت مبارزه فرا رسید، دو قهرمان در مقابل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حرکتی چند انجام داد، متوجه شد حریفش قدرت چندانی ندارد، ولی بر نفس خود چیره گشت و شجاعانه بر وسوسه ها فائق آمد و با حرکاتی نمایشی خود را به زمین زد و پهلوان اصفهانی بر سینه وی نشست، وی در آن حال به حضور حق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تو بود،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غضنفری، علی؛ اخلاق در قرآن و سنت حاوی یکصد مبحث اخلاقی،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Heading2"/>
        <w:numPr>
          <w:ilvl w:val="1"/>
          <w:numId w:val="1"/>
        </w:numPr>
        <w:rPr/>
      </w:pPr>
      <w:bookmarkStart w:id="245" w:name="__RefHeading___Toc6852988_2870459653"/>
      <w:bookmarkStart w:id="246" w:name="_Toc95"/>
      <w:bookmarkEnd w:id="245"/>
      <w:r>
        <w:rPr>
          <w:rtl w:val="true"/>
        </w:rPr>
        <w:t>تدبر در قران</w:t>
      </w:r>
      <w:bookmarkEnd w:id="246"/>
    </w:p>
    <w:p>
      <w:pPr>
        <w:pStyle w:val="Heading3"/>
        <w:numPr>
          <w:ilvl w:val="2"/>
          <w:numId w:val="1"/>
        </w:numPr>
        <w:rPr/>
      </w:pPr>
      <w:bookmarkStart w:id="247" w:name="__RefHeading___Toc6852990_2870459653"/>
      <w:bookmarkStart w:id="248" w:name="_Toc96"/>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سنّتِ املاء</w:t>
      </w:r>
    </w:p>
    <w:p>
      <w:pPr>
        <w:pStyle w:val="BookText"/>
        <w:rPr/>
      </w:pPr>
      <w:r>
        <w:rPr>
          <w:rFonts w:ascii="IRNazanin" w:hAnsi="IRNazanin" w:eastAsia="IRNazanin"/>
          <w:color w:val="111111"/>
          <w:sz w:val="28"/>
          <w:sz w:val="28"/>
          <w:szCs w:val="28"/>
          <w:rtl w:val="true"/>
          <w:lang w:bidi="fa-IR"/>
        </w:rPr>
        <w:t>بعضی ها می پرسند چرا خدا بعضی از این ظالم ها رو انقدر بهشون مهلت میده</w:t>
      </w:r>
    </w:p>
    <w:p>
      <w:pPr>
        <w:pStyle w:val="BookText"/>
        <w:rPr/>
      </w:pPr>
      <w:r>
        <w:rPr>
          <w:rFonts w:ascii="IRNazanin" w:hAnsi="IRNazanin" w:eastAsia="IRNazanin"/>
          <w:color w:val="111111"/>
          <w:sz w:val="28"/>
          <w:sz w:val="28"/>
          <w:szCs w:val="28"/>
          <w:rtl w:val="true"/>
          <w:lang w:bidi="fa-IR"/>
        </w:rPr>
        <w:t>چرا فلانی که نزول خوره، و خون مردم رو تو شیشه کرده، هیچی اش نمیشه؟؟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که انقدر مردم رو اذیت میکنه، خدا حالش و نمی 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فلانی نه نماز می خونه، نه خدا رو قبول داره، انقدر وضعش خوبه، 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 زودتر ریشه داعش و قطع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چرای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قرآنش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یَحْسَبَنَّ الَّذِینَ كَفَرُوا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ﻛﻪ ﻛﺎﻓﺮ ﺷﺪﻧﺪ، و راه طغیان پیش ﮔﺮﻓﺘﻨﺪ، ﺗﺼﻮّر ﻧﻜﻨﻨﺪ که ﺍﮔﺮ ﺑﻪ آنها ﻣﻬﻠﺖ می دهیم، ﺑﻪ ﺳوی آن هاﺳﺖ</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ﻣﺎ ﺑﻪ ﺁنها ﻣﻬﻠﺖ می دهیم، تا ﺑﺮ ﮔﻨﺎﻫﺎﻥ خود بیفزاییم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ﺑﺮﺍﻯ ﺁﻧ ﻬﺎ، ﻋﺬﺍﺏ ﺧﻮﺍﺭﻛﻨﻨﺪﻩای آماده ﺷﺪﻩ ﺍﺳﺖ</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آیه توجّه کنیم که، ﻣﺠﺮمین و گنهکاران این ﮔﻮﻧﻪﺍﻧﺪ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ﮔﺮوهی ﻛﻪ خیلی آلوده ی گناه نشدند، و ﻗﺎﺑﻞ ﺍﺻﻠﺎﺣﻨﺪ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گروه رو با زنگ های بیدار باش، با ﻣﻮﻋﻈﻪ، با ﺣﻮﺍدث ﺗﻠﺦ و شیرین، با مجازات های متناسب با اعمالشون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ﻫﺸﺪﺍر میده و بیدارشون می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ﮔﺮوﻫﻰ ﻛﻪ غرقِ در گناه و نافرمانیِ خدا هستند، و تمام پل های پشت سرشون رو خراب کردند، و دیگه ﻗﺎﺑﻞ ﻫﺪﺍﻳﺖ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ﺧﺪﺍ این گروه رو ﺑﻪ ﺣال خودشون رهﺎ میکنه، ﺗﺎ خوب بارِ گناهانشون رو سنگین کنند، و به آخرین مرحله سقوط برسند، تا حداکثر مجازات رو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ﺑﻪ همین ﺟﻬﺖ، ﺍﻣﺎم ﺑﺎﻗﺮ علیه السلام درباره ی ﺍﻳﻦ آﻳﻪ ﻓﺮﻣﻮد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ﻣﺮا ﺑﺮﺍی ﻛﻔّﺎر ﻳﻚ ﻧﻌﻤﺖ ﺍﺳﺖ، زﻳﺮﺍ ﻫﺮ ﭼﻪ بیش تر ﺑﻤﺎﻧﻨﺪ، زیادتر ﮔﻨﺎﻩ ﻣﻰﻛﻨﻨﺪ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قانون الهی، که خدا به گنهکاران مهلت می ده تا بارِ گناهشون سنگین تر بشه، میگن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نُمْلِی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هم، در خطبه خود در مجلس یزید این آیه رو خوند، و یزید رو یکی از مصادیق این آیه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یه تلنگر برای ماست</w:t>
      </w:r>
    </w:p>
    <w:p>
      <w:pPr>
        <w:pStyle w:val="BookText"/>
        <w:rPr/>
      </w:pPr>
      <w:r>
        <w:rPr>
          <w:rFonts w:ascii="IRNazanin" w:hAnsi="IRNazanin" w:eastAsia="IRNazanin"/>
          <w:color w:val="111111"/>
          <w:sz w:val="28"/>
          <w:sz w:val="28"/>
          <w:szCs w:val="28"/>
          <w:rtl w:val="true"/>
          <w:lang w:bidi="fa-IR"/>
        </w:rPr>
        <w:t>هر وقت دیدیم داریم خلاف می کنیم،</w:t>
      </w:r>
    </w:p>
    <w:p>
      <w:pPr>
        <w:pStyle w:val="BookText"/>
        <w:rPr/>
      </w:pPr>
      <w:r>
        <w:rPr>
          <w:rFonts w:ascii="IRNazanin" w:hAnsi="IRNazanin" w:eastAsia="IRNazanin"/>
          <w:color w:val="111111"/>
          <w:sz w:val="28"/>
          <w:sz w:val="28"/>
          <w:szCs w:val="28"/>
          <w:rtl w:val="true"/>
          <w:lang w:bidi="fa-IR"/>
        </w:rPr>
        <w:t>و از گوشمالیِ خدا هم خبری نیست،</w:t>
      </w:r>
    </w:p>
    <w:p>
      <w:pPr>
        <w:pStyle w:val="BookText"/>
        <w:rPr/>
      </w:pPr>
      <w:r>
        <w:rPr>
          <w:rFonts w:ascii="IRNazanin" w:hAnsi="IRNazanin" w:eastAsia="IRNazanin"/>
          <w:color w:val="111111"/>
          <w:sz w:val="28"/>
          <w:sz w:val="28"/>
          <w:szCs w:val="28"/>
          <w:rtl w:val="true"/>
          <w:lang w:bidi="fa-IR"/>
        </w:rPr>
        <w:t>به خودمون بیایم و یه خورده بترسیم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فکر کنیم</w:t>
      </w:r>
      <w:r>
        <w:rPr>
          <w:rFonts w:eastAsia="IRNazanin" w:cs="IRNazanin"/>
          <w:color w:val="111111"/>
          <w:sz w:val="28"/>
          <w:szCs w:val="28"/>
          <w:rtl w:val="true"/>
          <w:lang w:bidi="fa-IR"/>
        </w:rPr>
        <w:t xml:space="preserve">. </w:t>
      </w:r>
      <w:bookmarkStart w:id="249" w:name="pg20125_228140"/>
    </w:p>
    <w:p>
      <w:pPr>
        <w:pStyle w:val="BookText"/>
        <w:rPr/>
      </w:pPr>
      <w:bookmarkEnd w:id="249"/>
      <w:r>
        <w:rPr>
          <w:rFonts w:ascii="IRNazanin" w:hAnsi="IRNazanin" w:eastAsia="IRNazanin"/>
          <w:color w:val="111111"/>
          <w:sz w:val="28"/>
          <w:sz w:val="28"/>
          <w:szCs w:val="28"/>
          <w:rtl w:val="true"/>
          <w:lang w:bidi="fa-IR"/>
        </w:rPr>
        <w:t>نکنه بهمون مهلت دادند که بارمون سنگین تر بشه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نُمْلِی لَهُمْ لِیَزْدَادُوا إِثْمًا</w:t>
      </w:r>
    </w:p>
    <w:p>
      <w:pPr>
        <w:pStyle w:val="BookText"/>
        <w:rPr/>
      </w:pPr>
      <w:r>
        <w:rPr>
          <w:rFonts w:ascii="IRNazanin" w:hAnsi="IRNazanin" w:eastAsia="IRNazanin"/>
          <w:color w:val="111111"/>
          <w:sz w:val="28"/>
          <w:sz w:val="28"/>
          <w:szCs w:val="28"/>
          <w:rtl w:val="true"/>
          <w:lang w:bidi="fa-IR"/>
        </w:rPr>
        <w:t>تا قیامت نرود نقش تو از لوح ضمیر</w:t>
      </w:r>
    </w:p>
    <w:p>
      <w:pPr>
        <w:pStyle w:val="BookText"/>
        <w:rPr/>
      </w:pPr>
      <w:r>
        <w:rPr>
          <w:rFonts w:ascii="IRNazanin" w:hAnsi="IRNazanin" w:eastAsia="IRNazanin"/>
          <w:color w:val="111111"/>
          <w:sz w:val="28"/>
          <w:sz w:val="28"/>
          <w:szCs w:val="28"/>
          <w:rtl w:val="true"/>
          <w:lang w:bidi="fa-IR"/>
        </w:rPr>
        <w:t>حیرتم گشت، بگو این چه معماست حسین</w:t>
      </w:r>
    </w:p>
    <w:p>
      <w:pPr>
        <w:pStyle w:val="BookText"/>
        <w:rPr/>
      </w:pPr>
      <w:r>
        <w:rPr>
          <w:rFonts w:ascii="IRNazanin" w:hAnsi="IRNazanin" w:eastAsia="IRNazanin"/>
          <w:color w:val="111111"/>
          <w:sz w:val="28"/>
          <w:sz w:val="28"/>
          <w:szCs w:val="28"/>
          <w:rtl w:val="true"/>
          <w:lang w:bidi="fa-IR"/>
        </w:rPr>
        <w:t>گر چه شد جوهر عشق از قلم عاطفه پاک</w:t>
      </w:r>
    </w:p>
    <w:p>
      <w:pPr>
        <w:pStyle w:val="BookText"/>
        <w:rPr/>
      </w:pPr>
      <w:r>
        <w:rPr>
          <w:rFonts w:ascii="IRNazanin" w:hAnsi="IRNazanin" w:eastAsia="IRNazanin"/>
          <w:color w:val="111111"/>
          <w:sz w:val="28"/>
          <w:sz w:val="28"/>
          <w:szCs w:val="28"/>
          <w:rtl w:val="true"/>
          <w:lang w:bidi="fa-IR"/>
        </w:rPr>
        <w:t>رقم مِهر تو بر صفحه دل هاست حسین</w:t>
      </w:r>
    </w:p>
    <w:p>
      <w:pPr>
        <w:pStyle w:val="Heading3"/>
        <w:numPr>
          <w:ilvl w:val="2"/>
          <w:numId w:val="1"/>
        </w:numPr>
        <w:rPr/>
      </w:pPr>
      <w:bookmarkStart w:id="250" w:name="__RefHeading___Toc6852992_2870459653"/>
      <w:bookmarkStart w:id="251" w:name="_Toc97"/>
      <w:bookmarkEnd w:id="250"/>
      <w:r>
        <w:rPr>
          <w:rtl w:val="true"/>
        </w:rPr>
        <w:t xml:space="preserve">شب </w:t>
      </w:r>
      <w:r>
        <w:rPr/>
        <w:t>24</w:t>
      </w:r>
      <w:r>
        <w:rPr>
          <w:rtl w:val="true"/>
        </w:rPr>
        <w:t xml:space="preserve"> </w:t>
      </w:r>
      <w:r>
        <w:rPr>
          <w:rtl w:val="true"/>
        </w:rPr>
        <w:t>صفر</w:t>
      </w:r>
      <w:bookmarkEnd w:id="251"/>
    </w:p>
    <w:p>
      <w:pPr>
        <w:pStyle w:val="BookText"/>
        <w:rPr/>
      </w:pPr>
      <w:r>
        <w:rPr>
          <w:rFonts w:ascii="IRNazanin" w:hAnsi="IRNazanin" w:eastAsia="IRNazanin"/>
          <w:color w:val="111111"/>
          <w:sz w:val="28"/>
          <w:sz w:val="28"/>
          <w:szCs w:val="28"/>
          <w:rtl w:val="true"/>
          <w:lang w:bidi="fa-IR"/>
        </w:rPr>
        <w:t>متن سخنرانی</w:t>
      </w:r>
    </w:p>
    <w:p>
      <w:pPr>
        <w:pStyle w:val="BookText"/>
        <w:rPr/>
      </w:pPr>
      <w:r>
        <w:rPr>
          <w:rFonts w:ascii="IRNazanin" w:hAnsi="IRNazanin" w:eastAsia="IRNazanin"/>
          <w:color w:val="111111"/>
          <w:sz w:val="28"/>
          <w:sz w:val="28"/>
          <w:szCs w:val="28"/>
          <w:rtl w:val="true"/>
          <w:lang w:bidi="fa-IR"/>
        </w:rPr>
        <w:t>بنا شد این شب ها در مورد عوامل رشد، رکود و انحطاط صحبت کنیم که چه چیزهایی باعث می شود انسان در زندگی حرکت رو به جلو داشته باشد که قرآن می فرماید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موجب می شود انسان در زندگی، رکود داشته باشد، در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عواملی باعث سقوط و انحطاط و غی و حرکت به عقب و حرکت منفی در زندگی ما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علت انتخاب این بحث هم این است که ما در کربلا ما با هر سه جریان مواجه هستیم؛ هم با اهل رشد، هم با اهل رکود و هم با اهل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رشد که روایتش از امیرالمؤمنین علیه السلام است و امشب بحث می کنیم، حضرت فرمود من اصلح المعاد ظفر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قیامت خودش را اصلاح کند اهل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فکر قیامت نباشد این اهل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خراب کند اهل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یک ملاک و معیار، اصلاح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اصلح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 بدهم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 در مورد معاد چند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منکر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انکر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آن را نمی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منکر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 اصلاً می گویند قیامت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نیستند، الان هم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هرچه هست همین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این ها می گویند کمونیست، آن موقع می گفتند دهری یا زندیق ما یهلکنا الا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همین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هی الا حیاتنا الدنیا کی گفته قیامت هست؟ سر کارتان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هر طور دلتان می خواهد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جریان انکاری است که اصلاً معاد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دوم جریان استبعاد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نیست می گویند فکر کنیم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می کند با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بعید است باشد،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می گوید نیست، یک وقت می گوید فکر کنم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گوید ما یهلکنا الا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گوید ان هی الا حیاتنا الدنیا همین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نمی گویم من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هم معتقد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قصه اش را اگر خواستید برای شما آدرس می دهم در قرآن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کهف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که دوتا دوست بودند با هم یا دوتا برادر و اضرب لهم مثلاً این مثل و داستان را برای مردم بگو، دوتا برادر یا دوتا دوست بودند یکی پولدار و یکی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مؤمن بود متدین بود توکلش به خدا بود، تازه این باید اعتراض می کرد هیچ وقت اعتراض به خدا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صلاح دیده من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دوستش هم باغی داشت قرآن می گوید از انگور و نخل و زرع و انهار و … همه 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درخت نداشت مزرعه هم داشت گندم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اوضاعش خوب بود اما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هم این فقیر او را نصیحت می کرد می گفت من حسود نیستم نمی گویم چرا خدا به تو داده و به من نداده ولی بالاخره انفاق کن، به مردم بده، قیامتی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این پولداره می گفت ما اظن الساعة قائمه فکر نکنم قیامتی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 منکر هستم ها، می گفت ما اظن الساعة قائمة این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قیامتی 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قیامتی هم باشد آنجا به نفع ما پولدارهاست، آنجا وضع ما خوب است و بیش تر به ما باغ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می فرماید یک روز صبح آمد در باغش دید همه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دستش </w:t>
      </w:r>
    </w:p>
    <w:p>
      <w:pPr>
        <w:pStyle w:val="BookText"/>
        <w:rPr/>
      </w:pPr>
      <w:r>
        <w:rPr>
          <w:rFonts w:ascii="IRNazanin" w:hAnsi="IRNazanin" w:eastAsia="IRNazanin"/>
          <w:color w:val="111111"/>
          <w:sz w:val="28"/>
          <w:sz w:val="28"/>
          <w:szCs w:val="28"/>
          <w:rtl w:val="true"/>
          <w:lang w:bidi="fa-IR"/>
        </w:rPr>
        <w:t>را روی دستش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 مگر نگفتم انفاق کن، کمک کن، تو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منکرند، مثل ابوجهل و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استبعاد می کنند مثل همین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منکر معاد هستیم نه استبعاد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معادمان را درست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نیست که بگویم آقایان به معاد معتقد شویم، استبعاد نیست که من بگویم به معاد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قبول دارید هم استبعاد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 نمی گوید من اعتقد بالمعاد بلکه میفرماید من اصلح المعاد ظهر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معادش را اصلاح کرد،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یک خانه را اصلاح نمی کنید؟ ماشین را اگر خراب باشد اصلاح نمی کنید؟ خب ما یک برزخی داریم، یک قیامتی داریم، یک محشری داریم این ها نمی تواند دروغ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و دو نفر که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دویدند، خودشان هم برایش گریه کردند، خودشان برایش اشک ریختند، خود ائمه هم برایش عمل صالح انجام دادند، نگفتند و کنار بایستند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پیغمبر، ائمه و آدم های مورد اعتماد این را به ما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هایی که می بینیم، خبرهایی که از آن طرف می بینیم و می شنویم امواتی که به خواب 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لازم نیست جزییات معاد را هم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نداند که معاد جسمانی است یا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تا در دارد جهنم هفت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ندانیم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چه طور پلی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جزییات معاد لازم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بداند خوب است اما مهم این است که برای آنجا یک اصلاحی داشته باشیم و امام حسین علیه السلام مکرر روز عاشورا قبل از عاشورا، در شعرهایش در مورد مرگ و معاد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جلسهی اولی که با مروان خبیث و ولید داشت همانجا فرمود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سراغ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آمده ایم یک روزی هم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اشعارش وقتی با حر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اشعار مال امام حسین نیست بلکه مال آقایی است که از قبیله ی اوس بود وقتی یکی از جنگ های پیغمبر می خواست شروع بشود پیغمبر ایشان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به او گفت </w:t>
      </w:r>
    </w:p>
    <w:p>
      <w:pPr>
        <w:pStyle w:val="BookText"/>
        <w:rPr/>
      </w:pPr>
      <w:r>
        <w:rPr>
          <w:rFonts w:ascii="IRNazanin" w:hAnsi="IRNazanin" w:eastAsia="IRNazanin"/>
          <w:color w:val="111111"/>
          <w:sz w:val="28"/>
          <w:sz w:val="28"/>
          <w:szCs w:val="28"/>
          <w:rtl w:val="true"/>
          <w:lang w:bidi="fa-IR"/>
        </w:rPr>
        <w:t>نرو، بروی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داداش برای آن داداش در حالی که در رکاب پیغمبر می خواست برود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بس شعر قشنگ است امام حسین این شعر را خوانده است؛</w:t>
      </w:r>
    </w:p>
    <w:p>
      <w:pPr>
        <w:pStyle w:val="BookText"/>
        <w:rPr/>
      </w:pPr>
      <w:r>
        <w:rPr>
          <w:rFonts w:ascii="IRNazanin" w:hAnsi="IRNazanin" w:eastAsia="IRNazanin"/>
          <w:color w:val="111111"/>
          <w:sz w:val="28"/>
          <w:sz w:val="28"/>
          <w:szCs w:val="28"/>
          <w:rtl w:val="true"/>
          <w:lang w:bidi="fa-IR"/>
        </w:rPr>
        <w:t>سامضی و ما بالموت عار علی الفتی</w:t>
      </w:r>
    </w:p>
    <w:p>
      <w:pPr>
        <w:pStyle w:val="BookText"/>
        <w:rPr/>
      </w:pPr>
      <w:r>
        <w:rPr>
          <w:rFonts w:ascii="IRNazanin" w:hAnsi="IRNazanin" w:eastAsia="IRNazanin"/>
          <w:color w:val="111111"/>
          <w:sz w:val="28"/>
          <w:sz w:val="28"/>
          <w:szCs w:val="28"/>
          <w:rtl w:val="true"/>
          <w:lang w:bidi="fa-IR"/>
        </w:rPr>
        <w:t>من می روم و مرگ برای جوانمرد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آخرش</w:t>
      </w:r>
    </w:p>
    <w:p>
      <w:pPr>
        <w:pStyle w:val="BookText"/>
        <w:rPr/>
      </w:pPr>
      <w:r>
        <w:rPr>
          <w:rFonts w:ascii="IRNazanin" w:hAnsi="IRNazanin" w:eastAsia="IRNazanin"/>
          <w:color w:val="111111"/>
          <w:sz w:val="28"/>
          <w:sz w:val="28"/>
          <w:szCs w:val="28"/>
          <w:rtl w:val="true"/>
          <w:lang w:bidi="fa-IR"/>
        </w:rPr>
        <w:t>اذا ما نوی حقا و جاهد مسلماً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بیت شعر است که من تکه ای را خدمت شما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مقابل لشکر حر امام حسین این شعر را خواند که ما ترس از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زیباترین تشبیه را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خام ها سؤال کنید طلا برایشان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را هم گاهی به دست می کنند گاهی مثل خلخال به پا می کنند گاهی انگشتر و النگو اما زیباترین طلایی که الان هم در بازار است گردنبندی است که خانم به گردنش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جوان وقتی این را می اندازد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حاضر نیست از خودش جدا کند همیشه همراهش دارد، به آن افتخار می کند، یک ثروت برای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حسین از میان همه ی تشبیهات می فرماید خط الموت علی ولد آدم مخط القلاده علی جید الفتاة مرگ نسبت به فرزند آدم مثل گردنبند به گردن دختر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پیرزن نود ساله این گردنبند را می اندازد شاید قشنگ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دختر جوان در شب عروسی یک گردنبند زیبا دارد چقدر برایش مهم است، اگر گم بشود چقدر برایش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چه می خواهد بگوید؟ می خواهد بگوید مرگ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کسی را می توانی بترسانی که یا از مالش بترساند یا از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نه مالش نه جانش … وقتی ایثار می کند شما به چه چیز تهدیدش می کنید؟ لذا این نکته بسیار مهم است که حالا من مثال های فراوان دارم مثلاً شب عاشورا خب حضرت زینب واقعاً دیگر یک لحظه خیلی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لرزش بدن، برادر چه می گوید یا دهر اف لک من خلیل </w:t>
      </w:r>
    </w:p>
    <w:p>
      <w:pPr>
        <w:pStyle w:val="BookText"/>
        <w:rPr/>
      </w:pPr>
      <w:r>
        <w:rPr>
          <w:rFonts w:ascii="IRNazanin" w:hAnsi="IRNazanin" w:eastAsia="IRNazanin"/>
          <w:color w:val="111111"/>
          <w:sz w:val="28"/>
          <w:sz w:val="28"/>
          <w:szCs w:val="28"/>
          <w:rtl w:val="true"/>
          <w:lang w:bidi="fa-IR"/>
        </w:rPr>
        <w:t>دارد خداحافظی میکند، شعرهایش بوی مرگ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خواهرش فرمود واعلمی بدانان اهل الارض یموتون همه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جمعیت همین الان شما که اینجا هستید پنجاه سال دیگر در همین مسجد اعظم کل این جمعیت تقریباً عوض می شود یک قرن دیگر یکی از شما اینجا نیست من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پیش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قطاری است که دارد میرود و واگن هایش از جلوی ایستگاه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کردید می مانید؟ امام حسین در کربلا پنجاه و هفت هشت سالش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یزید بیعت میکرد بیست سال دیگر هم عمر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الارض یموتون واهل السماء لا یبقون؛ اهل زمین چیست، اهل آسمان هم نمی ماند، جبرییل هم می میرد، عزراییل هم که خودش ملک الموت است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هالک الا وجهه همه چیز از بین میرود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خود را با یاد معاد آرام کرد، زینب را با یاد معاد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را هم می خواست با یاد معاد برگرداندش منتهی او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علیهم ءأنذرتهم ام لم تنذرهم او کشش نداشت وگرنه ملاقاتی که امام حسین با عمر سعد در ششم محرم داشت یکی از حرف هایی که امام حسین زد ببینید اصلاً بحث مذاکره هم نبود، بحث رساندن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حرف های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ما اینجا را کوتاه می آییم و شما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یکی از حرف هایی که به عمر سعد زد این بود اما تتق الله الذی الیه معادک؛ تو نمی ترسی از آن خدایی که معادی دارد، بازگشت ما به سوی اوست؟ بحث معاد و قیامت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فرصت نیست بگویم در رجزها، در شعرها، حتی حضرت ام کلثوم که کمتر از ایشان نام برده می شود، ایشان هم خواهر امام حسین است کربلا بوده است، بعد از کربلا بوده است، در کوفه خطبه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علیها السلام که کم تر از او یاد می شود در عاشورا، مثل حضرت زینب همه جا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شعرهایی که حضرت ام کلثوم خواند بعد از شهادت ابی عبدالله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مدینه شعر دارد در کوفه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در کوفه خواند این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قتلتم اخی شما برادر من را به شهادت رساندید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قتلتم اخی صبرا فویل لکم برادر من را به سختی به شهادت رساندید وای بر شما</w:t>
      </w:r>
    </w:p>
    <w:p>
      <w:pPr>
        <w:pStyle w:val="BookText"/>
        <w:rPr/>
      </w:pPr>
      <w:r>
        <w:rPr>
          <w:rFonts w:ascii="IRNazanin" w:hAnsi="IRNazanin" w:eastAsia="IRNazanin"/>
          <w:color w:val="111111"/>
          <w:sz w:val="28"/>
          <w:sz w:val="28"/>
          <w:szCs w:val="28"/>
          <w:rtl w:val="true"/>
          <w:lang w:bidi="fa-IR"/>
        </w:rPr>
        <w:t>ستجزون نارا حرها یتوقد جهنمی در انتظار شما است که آتشش فوران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هم در شعرش در دروازهی کوفه رفت روی قیامت و بحث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فابشروا بالنار انکم غدا لفی سقر حقا یقیناً مخلدُ</w:t>
      </w:r>
    </w:p>
    <w:p>
      <w:pPr>
        <w:pStyle w:val="BookText"/>
        <w:rPr/>
      </w:pPr>
      <w:r>
        <w:rPr>
          <w:rFonts w:ascii="IRNazanin" w:hAnsi="IRNazanin" w:eastAsia="IRNazanin"/>
          <w:color w:val="111111"/>
          <w:sz w:val="28"/>
          <w:sz w:val="28"/>
          <w:szCs w:val="28"/>
          <w:rtl w:val="true"/>
          <w:lang w:bidi="fa-IR"/>
        </w:rPr>
        <w:t>شما جایتان در سقر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بدترین جای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مثل بهشت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به جهنمی ها می گویند ما سلککم فی سقر همانطور که فردوس بهترین جای بهشت است سقر هم پست ترین جای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در سقر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عزیز خواهران گرامی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این بحث مهم است اگر ما همه و هر کسی معادش را اصلاح کند کار درست می شود دیگر صحبت از اختلاس و دزدی و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گناهانی که در جامعه می بینید، ناهنجاری هایی که می بینید، هنجار شکنی هایی که می بینید، بدحجابی هایی که می بینید همه از ضعف اعتقاد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بترسانم خدا خیلی رحیم است خدا در قرآن دوازده بار عسر دارد سی و شش بار یسر یعنی سه برابر عسر می گوید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ولی غضب در قرآن چند مرتبه است ولی ده ها برابرش در قرآن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حداقلش این است که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سوره های و در بسم الله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دو بار در بسم الله و دو بار در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جای خودش یا من سبقت رحمته غضبه، اما اصلاح معاد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ساده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یک کاسب چیست؟ اینکه کم نفروشد، گران نفروشد، ربا نگیرد، احتکار نکند، قسم دروغ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نیامد نزد امام صادق گفت آقا می خواهم کار و کاسبی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پنج کار انجام بده بعد برو راه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کارت قسم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ربا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عیب کالا را نپوشان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تو سر کالای مردم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دیگرش را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اصلاح معاد یک </w:t>
      </w:r>
    </w:p>
    <w:p>
      <w:pPr>
        <w:pStyle w:val="BookText"/>
        <w:rPr/>
      </w:pPr>
      <w:r>
        <w:rPr>
          <w:rFonts w:ascii="IRNazanin" w:hAnsi="IRNazanin" w:eastAsia="IRNazanin"/>
          <w:color w:val="111111"/>
          <w:sz w:val="28"/>
          <w:sz w:val="28"/>
          <w:szCs w:val="28"/>
          <w:rtl w:val="true"/>
          <w:lang w:bidi="fa-IR"/>
        </w:rPr>
        <w:t>کاسب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بنده چیست؟ من که کاسب نیستم، من که مغازه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بنده این است که روضه دروغ نخوانم، حدیث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بی ربط نزنم، چیزی به امام نسبت ندهم که امام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من این است که وقت شما را هدر ندهم، با مطالعه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یک مسؤول، یک وزیر این است که پشت خودش را نبندد، اختلاس نکند، مال مردم را نخورد، به بیت المال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اصلاح معادش مربوط به کار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دچار کم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فرمود کم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الکیل و المیزان، 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یظن اولئک انهم 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گناهش جنسی بود ایشان فریاد می زد از خدا بترسید همجنس گرایی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اصلاح معادش چیست؟ این پول تو جیبی اش را از بابایش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این به خمس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خمس ندارد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یک جوان به این است که نماز صبحش را بخواند، نماز اول وقتش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معاد یک دختر جوان به چیست؟ این که هنوز ازدواج نکرده است، هفده هجده سالش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حجابش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اصلاح معادش خوب همسرداری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کلمه امشب عرض کردم شما نه انکار معاد دارید نه استبعاد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داشتید که اینجا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اصلح المعاد ظفر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معاد خود را اصلاح کرد، به رشاد رسیده است به رشد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من اینجا خدمت شما عرض کنم که یاد معاد، فکر معاد، اندیشه ی معاد در زندگی آدم خیلی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تا را برای شما می 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یاد معاد بود اولین اثرش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یک جایی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کند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نشاط دارد لذا این جمله ی امام حسین خیلی جمله 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چقدر دلش می خواست یوسف را ببیند؟ کشته مرده ی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از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قشنگ تر می شود گفت امام حسین می فرماید ما اولهنی الی اسلافی اشتیاق یعقوب الی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که یعقوب دلش میخواست یوسف را ببیند من همان قدر دلم می خواهد پیغمبر را ببینم، مادرم حضرت زهرا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شوق به مرگ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حضرت امام رهبر کبیر انقلاب اعلی الله مقامه الشریف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عاشورا نزدیک تر میشد امام حسین بشاش تر می شد و چهره اش برافروخته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دلیلش یاد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یادمعاد نشاط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مرگ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شروع 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می ترسد که اوضاعش خراب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دوم یاد معاد، بذل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معاد را اعتقاد دارد ببینید شهید حججی زن دارد بچه دارد یک جوان بیست و چند ساله است آنقدر آرام می ایستد سر از بدنش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بودیم ما کربلا عابس آرام بود، حبیب آرام بود، با هم شوخی می کردند اما این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هیچ کسی با شهدای کربلا قابل مقایسه نیست این جای خودش اما واقعاً شما ببینید یک نوجوان سیزده ساله به نام حسین فهمیده برای چی خودش را زیر تانک میاندازد و جانش را بذل می کند؟ امام حسین فرمود من کان باذلا فینا مهجته هر کس اهل بذل 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اگر کسی تشخیص می داد ما امروز خودمان را جای اصحاب امام حسین قرار بدهیم ببینیم اگر آقا می گفت شما بیا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و خانه و همه را باید بگذاری، شهادت هم مسلّم است، همین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حسین فرمود فردا کار تمام است هر کس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ما می ماندیم؟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درک معاد بذل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که دادی این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یخچال گذاشتی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احساس زرنگی می کند که گوسفند را بکشد و در یخچال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معتقد به معاد مثل شمایی که خانه داری و تند تند برایش هزینه می کنی که ساخته شود، اصلاح معاد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سوم مسؤولیت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که به معاد معتقد است ول و یله و </w:t>
      </w:r>
      <w:bookmarkStart w:id="252" w:name="pg20125_228148"/>
    </w:p>
    <w:p>
      <w:pPr>
        <w:pStyle w:val="BookText"/>
        <w:rPr/>
      </w:pPr>
      <w:bookmarkEnd w:id="252"/>
      <w:r>
        <w:rPr>
          <w:rFonts w:ascii="IRNazanin" w:hAnsi="IRNazanin" w:eastAsia="IRNazanin"/>
          <w:color w:val="111111"/>
          <w:sz w:val="28"/>
          <w:sz w:val="28"/>
          <w:szCs w:val="28"/>
          <w:rtl w:val="true"/>
          <w:lang w:bidi="fa-IR"/>
        </w:rPr>
        <w:t>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محمدبن بشیر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در مرز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در منطقه ی ری بچه اش اسیر دست کفار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با کفار جنگ داشت هم در کربلا با امام حسین می جنگید هم در سرحدات در مرزهای با کفار جنگ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خودش را خلیفه ی مسلمان ها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رسید آقا به او فرمود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اکلتنی السباع ان فارقتک درندگان من را قطعه قطعه کنند اگر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مسؤولیت را یاد معاد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دیگر یاد معاد در زندگی، زهد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معاد باور داشت امیر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برایش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پنجم کنترل غرائز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 شهوتش هرکجا برود، چشمش هرجایی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این ها معاد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آدم عاقلی می آید خانه ای که در حال ساخت هست یا ساخته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های خود را حفظ می کند الابقاء علی العمل اشد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حرف من امشب این است من اصلح معاده ظفر بالرشاد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معادش را اصلاح کرد به رشد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خراب کرد اما حر معاد را اصلاح کرد، عابس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 اصلاح شده اش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اول کار نشان دهد، اولش به هر کسی نشان می داد می گفت ما می 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ی اطمینان ها حاضر شد شب عاشورا اباعبدالله جایگاه این ها را به آنها نشان داد لذا با اطمینان این ها آمدند و جان نثاری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الی العلی لذا روز عاشورا سبقت می گرفتند چون می دانست جایگاهش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در نهضت اباعبدالله خودش را نشان می دهد</w:t>
      </w:r>
    </w:p>
    <w:p>
      <w:pPr>
        <w:pStyle w:val="Heading3"/>
        <w:numPr>
          <w:ilvl w:val="2"/>
          <w:numId w:val="1"/>
        </w:numPr>
        <w:rPr/>
      </w:pPr>
      <w:bookmarkStart w:id="253" w:name="__RefHeading___Toc6852994_2870459653"/>
      <w:bookmarkStart w:id="254" w:name="_Toc98"/>
      <w:bookmarkEnd w:id="253"/>
      <w:r>
        <w:rPr>
          <w:rtl w:val="true"/>
        </w:rPr>
        <w:t>روضه</w:t>
      </w:r>
      <w:bookmarkEnd w:id="2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اباعبدالله و علی الارواح آلتی حلت بفنائک علیک منی سلام </w:t>
      </w:r>
    </w:p>
    <w:p>
      <w:pPr>
        <w:pStyle w:val="BookText"/>
        <w:rPr/>
      </w:pPr>
      <w:r>
        <w:rPr>
          <w:rFonts w:ascii="IRNazanin" w:hAnsi="IRNazanin" w:eastAsia="IRNazanin"/>
          <w:color w:val="111111"/>
          <w:sz w:val="28"/>
          <w:sz w:val="28"/>
          <w:szCs w:val="28"/>
          <w:rtl w:val="true"/>
          <w:lang w:bidi="fa-IR"/>
        </w:rPr>
        <w:t>الله ابداً ما بقیت و بقی اللیل و النهار و لا جعله الله آخر العهد منی لزیارتکم السلام علی الحسین و علی علی بن الحسین و علی اولاد الحسین و علی اصحاب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است این ایام از نازدانه ی اباعبدالله حضرت رقیه ذکر مصیبت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حدیث و آیه ندارد بلکه رسم است بین اهل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گذشته روز پنجم صفر در سوریه منبر رفتیم برای این نازدانه ی اباعبدالله بلکه ان شاء الله توفیق شود امسال هم آنجا عرض ارادت کنیم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 شش اولاد برای امام حسین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که معلوم است علی اکبر و علی بن الحسین و علی اصغر که عبدالله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 هم به نام جعفر نوشته است دوتا دختر هم نوشته است فاطمه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دوی این ها هم حدود چهارده سالشان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سکینه چهارده پانزده سالش بوده و عمر زیادی هم کرده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الحسین هم که همسر پسرعمویش است به نام حسن مثنی که شوهرش هم در کربلا مجروح شده منتهی شهید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بزرگ تر از حضرت سکینه است حدود شانزده هفده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گوید اولاد امام حسین این شش 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صاحب کشف الغمه می گوید هشت اولاد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دختر دیگر را می گوید یکی رقیه بنت الحسین و یکی دختر دیگر به نام ام کلثوم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منابع دیگر هم چهار پسر و چهار دختر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هم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خود حضرت زینب می گوید دیدم بچه ای در بیابان است یا موقعی که سر امام حسین بالای نی بود رو کرد فرمود برادر با این دختر کوچولویت حرف بزن معلوم می شود غیر از فاطمه بنت الحسین و سکینه که بزرگ بودند امام حسین فرزند کوچک دیگری هم داشته که به نام رقیه یا فاطمه ی صغری این بچه در کاروان ابی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چندان راجع به ایشان چیزی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چهار پنج خط مرحوم عماد الدین طبری در کامل بهایی نوشته است و مرحوم شیخ عباس قمی هم قدری مفصل تر حدود یک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بقیه زبان حال است و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عیبی </w:t>
      </w:r>
    </w:p>
    <w:p>
      <w:pPr>
        <w:pStyle w:val="BookText"/>
        <w:rPr/>
      </w:pPr>
      <w:r>
        <w:rPr>
          <w:rFonts w:ascii="IRNazanin" w:hAnsi="IRNazanin" w:eastAsia="IRNazanin"/>
          <w:color w:val="111111"/>
          <w:sz w:val="28"/>
          <w:sz w:val="28"/>
          <w:szCs w:val="28"/>
          <w:rtl w:val="true"/>
          <w:lang w:bidi="fa-IR"/>
        </w:rPr>
        <w:t>هم ندارد پردازش است که جریان یک دقیقه ای را … یک تصادف سی ثانیه اتفاق می افتد ولی صد صفحه برای آن پرونده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یک جریانی را پرورش بدهند، شعر برایش بگویند و زبان حال ولی کل داستانی که کامل بهایی دارد همین است که للحسین بنت ابی عبدالله دختری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طبری می گوید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سراغ پدر را در شام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سراغ پدر را گرفت چی شد که خبر به دستگاه رسید؟ مأمورها خبر بردند یا صدای گریه رسید نمی دانم، یزید هم برای اینکه اینها را بیشتر آزار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این ها هیچ استبعادی ندارد شما این کارهایی که از این داعشی ها دیدید که جلوی بچه پدر را سر می برند این ها هیچ استبعادی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را برای این نازدانه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بیت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هایمان را روانه کنیم شام کنار مضجع این نازدانه ی ابی عبدالله کهان شاء الله مقدماتش دارد فراهم می شود که راه باز بشود و از نزدیک برویم عرض ارادت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حاجت گرفتند مردم، چقدر فرزند دار شدند کنار حرم نازدانه ی ابی عبدالله علیه السلام وارد حرمش هم می شوید دیگر روضه خوان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حرم کوچک و صحن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انسان یاد این مصائب می افتد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نازدانه چقدر طاقت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شهید عکس بابایش را از بغلش نمی شه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بچه شهید با عکس بابا از هوش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توقع دارید یک سر چوب خیرزران خورده، یک سر پیشانی شکسته، یک سری که چندتا خون به محاسنش هست؛ خون علی اکبر، خون علی اصغر، خون عباس، خون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صورت به صورت گذاشته این خون ها روی هم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اگر خضاب کرده است با چی خضاب کرده است روز عاشورا؟ مگر امام زمان نمی گوید علی الشیب الخضیب با خون علی اکبر خضاب کرده است، با خون علی اصغر که 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 تر خون سر خود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خیزران به لب و دندان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وقت جنازه ی سالم یک پدر را نشان بچه اش می دهی خب این یک جوره، اما شما یک سر بریده ی جدا شده ی غرق </w:t>
      </w:r>
    </w:p>
    <w:p>
      <w:pPr>
        <w:pStyle w:val="BookText"/>
        <w:rPr/>
      </w:pPr>
      <w:r>
        <w:rPr>
          <w:rFonts w:ascii="IRNazanin" w:hAnsi="IRNazanin" w:eastAsia="IRNazanin"/>
          <w:color w:val="111111"/>
          <w:sz w:val="28"/>
          <w:sz w:val="28"/>
          <w:szCs w:val="28"/>
          <w:rtl w:val="true"/>
          <w:lang w:bidi="fa-IR"/>
        </w:rPr>
        <w:t>به خون در اختیار یک بچه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نوشته باشند چه ننوشته باشند، چه زبان حال باشد، چه 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بگوید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رگ های حلقومت را برید؟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چوب خیزران به لب هات زد؟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من را در کودکی یتیم کرد؟ من اعتقادم این است که این ها زبان حال است، به اینجاها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سر را برداشت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روح ها من جسدها الشریف فلما حرکوها آخه یک وقت بعضی از هوش می روند یک شوک است، یک تکان می دهند این بلند می شود فلما حرکوها هرچه زینب بچه را تکان داد، هرچه حرکت داد بلکه بلند شود نه، فارقت روحها من جسدها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رسمیه رسم زمونه</w:t>
      </w:r>
    </w:p>
    <w:p>
      <w:pPr>
        <w:pStyle w:val="BookText"/>
        <w:rPr/>
      </w:pPr>
      <w:r>
        <w:rPr>
          <w:rFonts w:ascii="IRNazanin" w:hAnsi="IRNazanin" w:eastAsia="IRNazanin"/>
          <w:color w:val="111111"/>
          <w:sz w:val="28"/>
          <w:sz w:val="28"/>
          <w:szCs w:val="28"/>
          <w:rtl w:val="true"/>
          <w:lang w:bidi="fa-IR"/>
        </w:rPr>
        <w:t>دختر سلطان کنج ویرونه</w:t>
      </w:r>
    </w:p>
    <w:p>
      <w:pPr>
        <w:pStyle w:val="BookText"/>
        <w:rPr/>
      </w:pPr>
      <w:r>
        <w:rPr>
          <w:rFonts w:ascii="IRNazanin" w:hAnsi="IRNazanin" w:eastAsia="IRNazanin"/>
          <w:color w:val="111111"/>
          <w:sz w:val="28"/>
          <w:sz w:val="28"/>
          <w:szCs w:val="28"/>
          <w:rtl w:val="true"/>
          <w:lang w:bidi="fa-IR"/>
        </w:rPr>
        <w:t>رو خاک دیوار سر می گزاره</w:t>
      </w:r>
    </w:p>
    <w:p>
      <w:pPr>
        <w:pStyle w:val="BookText"/>
        <w:rPr/>
      </w:pPr>
      <w:r>
        <w:rPr>
          <w:rFonts w:ascii="IRNazanin" w:hAnsi="IRNazanin" w:eastAsia="IRNazanin"/>
          <w:color w:val="111111"/>
          <w:sz w:val="28"/>
          <w:sz w:val="28"/>
          <w:szCs w:val="28"/>
          <w:rtl w:val="true"/>
          <w:lang w:bidi="fa-IR"/>
        </w:rPr>
        <w:t>یتیم زهرا بابا نداره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یک جوجه کنجی نشسته</w:t>
      </w:r>
    </w:p>
    <w:p>
      <w:pPr>
        <w:pStyle w:val="BookText"/>
        <w:rPr/>
      </w:pPr>
      <w:r>
        <w:rPr>
          <w:rFonts w:ascii="IRNazanin" w:hAnsi="IRNazanin" w:eastAsia="IRNazanin"/>
          <w:color w:val="111111"/>
          <w:sz w:val="28"/>
          <w:sz w:val="28"/>
          <w:szCs w:val="28"/>
          <w:rtl w:val="true"/>
          <w:lang w:bidi="fa-IR"/>
        </w:rPr>
        <w:t>به گردن او طناب بسته</w:t>
      </w:r>
    </w:p>
    <w:p>
      <w:pPr>
        <w:pStyle w:val="BookText"/>
        <w:rPr/>
      </w:pPr>
      <w:r>
        <w:rPr>
          <w:rFonts w:ascii="IRNazanin" w:hAnsi="IRNazanin" w:eastAsia="IRNazanin"/>
          <w:color w:val="111111"/>
          <w:sz w:val="28"/>
          <w:sz w:val="28"/>
          <w:szCs w:val="28"/>
          <w:rtl w:val="true"/>
          <w:lang w:bidi="fa-IR"/>
        </w:rPr>
        <w:t>صداش گرفته بس ناله کرده</w:t>
      </w:r>
    </w:p>
    <w:p>
      <w:pPr>
        <w:pStyle w:val="BookText"/>
        <w:rPr/>
      </w:pPr>
      <w:r>
        <w:rPr>
          <w:rFonts w:ascii="IRNazanin" w:hAnsi="IRNazanin" w:eastAsia="IRNazanin"/>
          <w:color w:val="111111"/>
          <w:sz w:val="28"/>
          <w:sz w:val="28"/>
          <w:szCs w:val="28"/>
          <w:rtl w:val="true"/>
          <w:lang w:bidi="fa-IR"/>
        </w:rPr>
        <w:t>پای کوچولوش آبله کرده</w:t>
      </w:r>
    </w:p>
    <w:p>
      <w:pPr>
        <w:pStyle w:val="BookText"/>
        <w:rPr/>
      </w:pPr>
      <w:r>
        <w:rPr>
          <w:rFonts w:ascii="IRNazanin" w:hAnsi="IRNazanin" w:eastAsia="IRNazanin"/>
          <w:color w:val="111111"/>
          <w:sz w:val="28"/>
          <w:sz w:val="28"/>
          <w:szCs w:val="28"/>
          <w:rtl w:val="true"/>
          <w:lang w:bidi="fa-IR"/>
        </w:rPr>
        <w:t>خدایا شب شد و بابا نیامد وای از این غم امید و آرزوی ما نیامد وای از این غم</w:t>
      </w:r>
    </w:p>
    <w:p>
      <w:pPr>
        <w:pStyle w:val="BookText"/>
        <w:rPr/>
      </w:pPr>
      <w:r>
        <w:rPr>
          <w:rFonts w:ascii="IRNazanin" w:hAnsi="IRNazanin" w:eastAsia="IRNazanin"/>
          <w:color w:val="111111"/>
          <w:sz w:val="28"/>
          <w:sz w:val="28"/>
          <w:szCs w:val="28"/>
          <w:rtl w:val="true"/>
          <w:lang w:bidi="fa-IR"/>
        </w:rPr>
        <w:t>همه گل ها شکفته با طراوت های زیبا گل بستان خوبی ها نیامد وای از این غم</w:t>
      </w:r>
    </w:p>
    <w:p>
      <w:pPr>
        <w:pStyle w:val="BookText"/>
        <w:rPr/>
      </w:pPr>
      <w:r>
        <w:rPr>
          <w:rFonts w:ascii="IRNazanin" w:hAnsi="IRNazanin" w:eastAsia="IRNazanin"/>
          <w:color w:val="111111"/>
          <w:sz w:val="28"/>
          <w:sz w:val="28"/>
          <w:szCs w:val="28"/>
          <w:rtl w:val="true"/>
          <w:lang w:bidi="fa-IR"/>
        </w:rPr>
        <w:t>گرفته این دل دیوانه ام امشب بهانه چرا روشنگر دل ها نیامد وای از این غم</w:t>
      </w:r>
    </w:p>
    <w:p>
      <w:pPr>
        <w:pStyle w:val="BookText"/>
        <w:rPr/>
      </w:pPr>
      <w:r>
        <w:rPr>
          <w:rFonts w:ascii="IRNazanin" w:hAnsi="IRNazanin" w:eastAsia="IRNazanin"/>
          <w:color w:val="111111"/>
          <w:sz w:val="28"/>
          <w:sz w:val="28"/>
          <w:szCs w:val="28"/>
          <w:rtl w:val="true"/>
          <w:lang w:bidi="fa-IR"/>
        </w:rPr>
        <w:t>دختر دُردانه منم، به کنج ویرانه منم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چه آمد بسرم، چرا نیامد پدرم </w:t>
      </w:r>
    </w:p>
    <w:p>
      <w:pPr>
        <w:pStyle w:val="BookText"/>
        <w:rPr/>
      </w:pPr>
      <w:r>
        <w:rPr>
          <w:rFonts w:ascii="IRNazanin" w:hAnsi="IRNazanin" w:eastAsia="IRNazanin"/>
          <w:color w:val="111111"/>
          <w:sz w:val="28"/>
          <w:sz w:val="28"/>
          <w:szCs w:val="28"/>
          <w:rtl w:val="true"/>
          <w:lang w:bidi="fa-IR"/>
        </w:rPr>
        <w:t>کودکی را که پدر در سفر است</w:t>
      </w:r>
    </w:p>
    <w:p>
      <w:pPr>
        <w:pStyle w:val="BookText"/>
        <w:rPr/>
      </w:pPr>
      <w:r>
        <w:rPr>
          <w:rFonts w:ascii="IRNazanin" w:hAnsi="IRNazanin" w:eastAsia="IRNazanin"/>
          <w:color w:val="111111"/>
          <w:sz w:val="28"/>
          <w:sz w:val="28"/>
          <w:szCs w:val="28"/>
          <w:rtl w:val="true"/>
          <w:lang w:bidi="fa-IR"/>
        </w:rPr>
        <w:t>دائماً چشم امیدش به در است</w:t>
      </w:r>
    </w:p>
    <w:p>
      <w:pPr>
        <w:pStyle w:val="BookText"/>
        <w:rPr/>
      </w:pPr>
      <w:r>
        <w:rPr>
          <w:rFonts w:ascii="IRNazanin" w:hAnsi="IRNazanin" w:eastAsia="IRNazanin"/>
          <w:color w:val="111111"/>
          <w:sz w:val="28"/>
          <w:sz w:val="28"/>
          <w:szCs w:val="28"/>
          <w:rtl w:val="true"/>
          <w:lang w:bidi="fa-IR"/>
        </w:rPr>
        <w:t>هر صدائی که ز در می آید</w:t>
      </w:r>
    </w:p>
    <w:p>
      <w:pPr>
        <w:pStyle w:val="BookText"/>
        <w:rPr/>
      </w:pPr>
      <w:r>
        <w:rPr>
          <w:rFonts w:ascii="IRNazanin" w:hAnsi="IRNazanin" w:eastAsia="IRNazanin"/>
          <w:color w:val="111111"/>
          <w:sz w:val="28"/>
          <w:sz w:val="28"/>
          <w:szCs w:val="28"/>
          <w:rtl w:val="true"/>
          <w:lang w:bidi="fa-IR"/>
        </w:rPr>
        <w:t>بخیالش که پدر می آید</w:t>
      </w:r>
    </w:p>
    <w:p>
      <w:pPr>
        <w:pStyle w:val="BookText"/>
        <w:rPr/>
      </w:pPr>
      <w:r>
        <w:rPr>
          <w:rFonts w:ascii="IRNazanin" w:hAnsi="IRNazanin" w:eastAsia="IRNazanin"/>
          <w:color w:val="111111"/>
          <w:sz w:val="28"/>
          <w:sz w:val="28"/>
          <w:szCs w:val="28"/>
          <w:rtl w:val="true"/>
          <w:lang w:bidi="fa-IR"/>
        </w:rPr>
        <w:t>شد بپا غوغا کنج ویرانه</w:t>
      </w:r>
    </w:p>
    <w:p>
      <w:pPr>
        <w:pStyle w:val="BookText"/>
        <w:rPr/>
      </w:pPr>
      <w:r>
        <w:rPr>
          <w:rFonts w:ascii="IRNazanin" w:hAnsi="IRNazanin" w:eastAsia="IRNazanin"/>
          <w:color w:val="111111"/>
          <w:sz w:val="28"/>
          <w:sz w:val="28"/>
          <w:szCs w:val="28"/>
          <w:rtl w:val="true"/>
          <w:lang w:bidi="fa-IR"/>
        </w:rPr>
        <w:t>وقت دیدار شمع و پروانه</w:t>
      </w:r>
    </w:p>
    <w:p>
      <w:pPr>
        <w:pStyle w:val="BookText"/>
        <w:rPr/>
      </w:pPr>
      <w:r>
        <w:rPr>
          <w:rFonts w:ascii="IRNazanin" w:hAnsi="IRNazanin" w:eastAsia="IRNazanin"/>
          <w:color w:val="111111"/>
          <w:sz w:val="28"/>
          <w:sz w:val="28"/>
          <w:szCs w:val="28"/>
          <w:rtl w:val="true"/>
          <w:lang w:bidi="fa-IR"/>
        </w:rPr>
        <w:t>با سر بابا گفتگو می کرد</w:t>
      </w:r>
    </w:p>
    <w:p>
      <w:pPr>
        <w:pStyle w:val="BookText"/>
        <w:rPr/>
      </w:pPr>
      <w:r>
        <w:rPr>
          <w:rFonts w:ascii="IRNazanin" w:hAnsi="IRNazanin" w:eastAsia="IRNazanin"/>
          <w:color w:val="111111"/>
          <w:sz w:val="28"/>
          <w:sz w:val="28"/>
          <w:szCs w:val="28"/>
          <w:rtl w:val="true"/>
          <w:lang w:bidi="fa-IR"/>
        </w:rPr>
        <w:t>با پدر دیدار شمع و پروانه</w:t>
      </w:r>
    </w:p>
    <w:p>
      <w:pPr>
        <w:pStyle w:val="BookText"/>
        <w:rPr/>
      </w:pPr>
      <w:r>
        <w:rPr>
          <w:rFonts w:ascii="IRNazanin" w:hAnsi="IRNazanin" w:eastAsia="IRNazanin"/>
          <w:color w:val="111111"/>
          <w:sz w:val="28"/>
          <w:sz w:val="28"/>
          <w:szCs w:val="28"/>
          <w:rtl w:val="true"/>
          <w:lang w:bidi="fa-IR"/>
        </w:rPr>
        <w:t>بین پدر رویم را شده نیلی</w:t>
      </w:r>
    </w:p>
    <w:p>
      <w:pPr>
        <w:pStyle w:val="BookText"/>
        <w:rPr/>
      </w:pPr>
      <w:r>
        <w:rPr>
          <w:rFonts w:ascii="IRNazanin" w:hAnsi="IRNazanin" w:eastAsia="IRNazanin"/>
          <w:color w:val="111111"/>
          <w:sz w:val="28"/>
          <w:sz w:val="28"/>
          <w:szCs w:val="28"/>
          <w:rtl w:val="true"/>
          <w:lang w:bidi="fa-IR"/>
        </w:rPr>
        <w:t>شمر دون زد بر صورتم سیلی</w:t>
      </w:r>
    </w:p>
    <w:p>
      <w:pPr>
        <w:pStyle w:val="BookText"/>
        <w:rPr/>
      </w:pPr>
      <w:r>
        <w:rPr>
          <w:rFonts w:ascii="IRNazanin" w:hAnsi="IRNazanin" w:eastAsia="IRNazanin"/>
          <w:color w:val="111111"/>
          <w:sz w:val="28"/>
          <w:sz w:val="28"/>
          <w:szCs w:val="28"/>
          <w:rtl w:val="true"/>
          <w:lang w:bidi="fa-IR"/>
        </w:rPr>
        <w:t>خوش آمدی به گوشۀ ماتم سرای من</w:t>
      </w:r>
    </w:p>
    <w:p>
      <w:pPr>
        <w:pStyle w:val="BookText"/>
        <w:rPr/>
      </w:pPr>
      <w:r>
        <w:rPr>
          <w:rFonts w:ascii="IRNazanin" w:hAnsi="IRNazanin" w:eastAsia="IRNazanin"/>
          <w:color w:val="111111"/>
          <w:sz w:val="28"/>
          <w:sz w:val="28"/>
          <w:szCs w:val="28"/>
          <w:rtl w:val="true"/>
          <w:lang w:bidi="fa-IR"/>
        </w:rPr>
        <w:t>کردی منور ز رخ خود دیده های من</w:t>
      </w:r>
    </w:p>
    <w:p>
      <w:pPr>
        <w:pStyle w:val="BookText"/>
        <w:rPr/>
      </w:pPr>
      <w:r>
        <w:rPr>
          <w:rFonts w:ascii="IRNazanin" w:hAnsi="IRNazanin" w:eastAsia="IRNazanin"/>
          <w:color w:val="111111"/>
          <w:sz w:val="28"/>
          <w:sz w:val="28"/>
          <w:szCs w:val="28"/>
          <w:rtl w:val="true"/>
          <w:lang w:bidi="fa-IR"/>
        </w:rPr>
        <w:t>عمه بیا گمشده پیدا شده کنج خرابه شب یلدا شده پدر فدای سر نورانیات سنگ جفا که زد به پیشانی ات عمه ببین تاج سرم آمده چشم تو روشن پدرم آمده</w:t>
      </w:r>
    </w:p>
    <w:p>
      <w:pPr>
        <w:pStyle w:val="BookText"/>
        <w:rPr/>
      </w:pPr>
      <w:r>
        <w:rPr>
          <w:rFonts w:ascii="IRNazanin" w:hAnsi="IRNazanin" w:eastAsia="IRNazanin"/>
          <w:color w:val="111111"/>
          <w:sz w:val="28"/>
          <w:sz w:val="28"/>
          <w:szCs w:val="28"/>
          <w:rtl w:val="true"/>
          <w:lang w:bidi="fa-IR"/>
        </w:rPr>
        <w:t>پدر فدای سر نورانی ات</w:t>
      </w:r>
    </w:p>
    <w:p>
      <w:pPr>
        <w:pStyle w:val="BookText"/>
        <w:rPr/>
      </w:pPr>
      <w:r>
        <w:rPr>
          <w:rFonts w:ascii="IRNazanin" w:hAnsi="IRNazanin" w:eastAsia="IRNazanin"/>
          <w:color w:val="111111"/>
          <w:sz w:val="28"/>
          <w:sz w:val="28"/>
          <w:szCs w:val="28"/>
          <w:rtl w:val="true"/>
          <w:lang w:bidi="fa-IR"/>
        </w:rPr>
        <w:t>سنگ جفا که زد به پیشانی ات</w:t>
      </w:r>
    </w:p>
    <w:p>
      <w:pPr>
        <w:pStyle w:val="BookText"/>
        <w:rPr/>
      </w:pPr>
      <w:r>
        <w:rPr>
          <w:rFonts w:ascii="IRNazanin" w:hAnsi="IRNazanin" w:eastAsia="IRNazanin"/>
          <w:color w:val="111111"/>
          <w:sz w:val="28"/>
          <w:sz w:val="28"/>
          <w:szCs w:val="28"/>
          <w:rtl w:val="true"/>
          <w:lang w:bidi="fa-IR"/>
        </w:rPr>
        <w:t>بس که دویدم عقب قافله</w:t>
      </w:r>
    </w:p>
    <w:p>
      <w:pPr>
        <w:pStyle w:val="BookText"/>
        <w:rPr/>
      </w:pPr>
      <w:r>
        <w:rPr>
          <w:rFonts w:ascii="IRNazanin" w:hAnsi="IRNazanin" w:eastAsia="IRNazanin"/>
          <w:color w:val="111111"/>
          <w:sz w:val="28"/>
          <w:sz w:val="28"/>
          <w:szCs w:val="28"/>
          <w:rtl w:val="true"/>
          <w:lang w:bidi="fa-IR"/>
        </w:rPr>
        <w:t>پای من از ره شده پر ابله</w:t>
      </w:r>
    </w:p>
    <w:p>
      <w:pPr>
        <w:pStyle w:val="BookText"/>
        <w:rPr/>
      </w:pPr>
      <w:r>
        <w:rPr>
          <w:rFonts w:ascii="IRNazanin" w:hAnsi="IRNazanin" w:eastAsia="IRNazanin"/>
          <w:color w:val="111111"/>
          <w:sz w:val="28"/>
          <w:sz w:val="28"/>
          <w:szCs w:val="28"/>
          <w:rtl w:val="true"/>
          <w:lang w:bidi="fa-IR"/>
        </w:rPr>
        <w:t>شامیا بَدَن بابا، عمه مو زدن بابا</w:t>
      </w:r>
    </w:p>
    <w:p>
      <w:pPr>
        <w:pStyle w:val="BookText"/>
        <w:rPr/>
      </w:pPr>
      <w:r>
        <w:rPr>
          <w:rFonts w:ascii="IRNazanin" w:hAnsi="IRNazanin" w:eastAsia="IRNazanin"/>
          <w:color w:val="111111"/>
          <w:sz w:val="28"/>
          <w:sz w:val="28"/>
          <w:szCs w:val="28"/>
          <w:rtl w:val="true"/>
          <w:lang w:bidi="fa-IR"/>
        </w:rPr>
        <w:t>هی گفتم بهش بابا، موهامو نکش بابا</w:t>
      </w:r>
    </w:p>
    <w:p>
      <w:pPr>
        <w:pStyle w:val="BookText"/>
        <w:rPr/>
      </w:pPr>
      <w:r>
        <w:rPr>
          <w:rFonts w:ascii="IRNazanin" w:hAnsi="IRNazanin" w:eastAsia="IRNazanin"/>
          <w:color w:val="111111"/>
          <w:sz w:val="28"/>
          <w:sz w:val="28"/>
          <w:szCs w:val="28"/>
          <w:rtl w:val="true"/>
          <w:lang w:bidi="fa-IR"/>
        </w:rPr>
        <w:t>دنبالم دوید بابا، موهامو کشید بابا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رخم کبود بابا، جُرمِ من چی بود بابا </w:t>
      </w:r>
      <w:bookmarkStart w:id="255" w:name="pg20125_228153"/>
    </w:p>
    <w:p>
      <w:pPr>
        <w:pStyle w:val="BookText"/>
        <w:rPr/>
      </w:pPr>
      <w:bookmarkEnd w:id="255"/>
      <w:r>
        <w:rPr>
          <w:rFonts w:ascii="IRNazanin" w:hAnsi="IRNazanin" w:eastAsia="IRNazanin"/>
          <w:color w:val="111111"/>
          <w:sz w:val="28"/>
          <w:sz w:val="28"/>
          <w:szCs w:val="28"/>
          <w:rtl w:val="true"/>
          <w:lang w:bidi="fa-IR"/>
        </w:rPr>
        <w:t>رسمه به وَالله تو ماها ناز یتیمو می کِشَن</w:t>
      </w:r>
    </w:p>
    <w:p>
      <w:pPr>
        <w:pStyle w:val="BookText"/>
        <w:rPr/>
      </w:pPr>
      <w:r>
        <w:rPr>
          <w:rFonts w:ascii="IRNazanin" w:hAnsi="IRNazanin" w:eastAsia="IRNazanin"/>
          <w:color w:val="111111"/>
          <w:sz w:val="28"/>
          <w:sz w:val="28"/>
          <w:szCs w:val="28"/>
          <w:rtl w:val="true"/>
          <w:lang w:bidi="fa-IR"/>
        </w:rPr>
        <w:t>یتیم که بی تابی کنه براش عروسک می خرن</w:t>
      </w:r>
    </w:p>
    <w:p>
      <w:pPr>
        <w:pStyle w:val="BookText"/>
        <w:rPr/>
      </w:pPr>
      <w:r>
        <w:rPr>
          <w:rFonts w:ascii="IRNazanin" w:hAnsi="IRNazanin" w:eastAsia="IRNazanin"/>
          <w:color w:val="111111"/>
          <w:sz w:val="28"/>
          <w:sz w:val="28"/>
          <w:szCs w:val="28"/>
          <w:rtl w:val="true"/>
          <w:lang w:bidi="fa-IR"/>
        </w:rPr>
        <w:t>اما بگم زِ شامیا با ماها خیلی فرق دارن</w:t>
      </w:r>
    </w:p>
    <w:p>
      <w:pPr>
        <w:pStyle w:val="BookText"/>
        <w:rPr/>
      </w:pPr>
      <w:r>
        <w:rPr>
          <w:rFonts w:ascii="IRNazanin" w:hAnsi="IRNazanin" w:eastAsia="IRNazanin"/>
          <w:color w:val="111111"/>
          <w:sz w:val="28"/>
          <w:sz w:val="28"/>
          <w:szCs w:val="28"/>
          <w:rtl w:val="true"/>
          <w:lang w:bidi="fa-IR"/>
        </w:rPr>
        <w:t>یتیم که بی تابی کنه سر باباشو می برن</w:t>
      </w:r>
    </w:p>
    <w:p>
      <w:pPr>
        <w:pStyle w:val="Heading3"/>
        <w:numPr>
          <w:ilvl w:val="2"/>
          <w:numId w:val="1"/>
        </w:numPr>
        <w:rPr/>
      </w:pPr>
      <w:bookmarkStart w:id="256" w:name="__RefHeading___Toc6852996_2870459653"/>
      <w:bookmarkStart w:id="257" w:name="_Toc99"/>
      <w:bookmarkEnd w:id="256"/>
      <w:r>
        <w:rPr>
          <w:rtl w:val="true"/>
        </w:rPr>
        <w:t xml:space="preserve">شب </w:t>
      </w:r>
      <w:r>
        <w:rPr/>
        <w:t>25</w:t>
      </w:r>
      <w:r>
        <w:rPr>
          <w:rtl w:val="true"/>
        </w:rPr>
        <w:t xml:space="preserve"> </w:t>
      </w:r>
      <w:r>
        <w:rPr>
          <w:rtl w:val="true"/>
        </w:rPr>
        <w:t>صفر</w:t>
      </w:r>
      <w:bookmarkEnd w:id="257"/>
    </w:p>
    <w:p>
      <w:pPr>
        <w:pStyle w:val="BookText"/>
        <w:rPr/>
      </w:pPr>
      <w:r>
        <w:rPr>
          <w:rFonts w:ascii="IRNazanin" w:hAnsi="IRNazanin" w:eastAsia="IRNazanin"/>
          <w:color w:val="111111"/>
          <w:sz w:val="28"/>
          <w:sz w:val="28"/>
          <w:szCs w:val="28"/>
          <w:rtl w:val="true"/>
          <w:lang w:bidi="fa-IR"/>
        </w:rPr>
        <w:t>مسألۀ آرامش، امنیت و اطمینان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جَاءتْكُم مَّوْعِظَةٌ مِّن رَّبِّكُمْ وَشِفَاء لِّمَا فِی الصُّدُورِ وَهُدًى وَرَحْمَةٌ لِّلْمُؤْمِنِینَ</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نثار روح تمام شهدا و گذشتگان و اموات و همچنین روح امام عزیز و نثار روح کریمۀ اهل بیت، فاطمه معصومه علیه السلام و تعجیل در فرج حضرت بقیة الله اروحنا فداء صلواتی عنایت بفرمایید</w:t>
      </w:r>
      <w:r>
        <w:rPr>
          <w:rFonts w:eastAsia="IRNazanin" w:cs="IRNazanin"/>
          <w:color w:val="111111"/>
          <w:sz w:val="28"/>
          <w:szCs w:val="28"/>
          <w:rtl w:val="true"/>
          <w:lang w:bidi="fa-IR"/>
        </w:rPr>
        <w:t>.</w:t>
      </w:r>
    </w:p>
    <w:p>
      <w:pPr>
        <w:pStyle w:val="Heading3"/>
        <w:numPr>
          <w:ilvl w:val="2"/>
          <w:numId w:val="1"/>
        </w:numPr>
        <w:rPr/>
      </w:pPr>
      <w:bookmarkStart w:id="258" w:name="__RefHeading___Toc6852998_2870459653"/>
      <w:bookmarkStart w:id="259" w:name="_Toc100"/>
      <w:bookmarkEnd w:id="258"/>
      <w:r>
        <w:rPr>
          <w:rtl w:val="true"/>
        </w:rPr>
        <w:t>مقدمه</w:t>
      </w:r>
      <w:bookmarkEnd w:id="259"/>
    </w:p>
    <w:p>
      <w:pPr>
        <w:pStyle w:val="BookText"/>
        <w:rPr/>
      </w:pPr>
      <w:r>
        <w:rPr>
          <w:rFonts w:ascii="IRNazanin" w:hAnsi="IRNazanin" w:eastAsia="IRNazanin"/>
          <w:color w:val="111111"/>
          <w:sz w:val="28"/>
          <w:sz w:val="28"/>
          <w:szCs w:val="28"/>
          <w:rtl w:val="true"/>
          <w:lang w:bidi="fa-IR"/>
        </w:rPr>
        <w:t>بشر گمشده ای دارد که در طول تاریخ همواره به دنبال آن بوده است و آن مسألۀ آرامش، امنیت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ناامنی، اضطراب، هیجان و تشنج گریزان است به همین دلیل همواره در پی راهی است که راه آرامش را به او نشان بدهد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ممکن است اشتباه کند، به اعتیاد روبیاورد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قرص خاص یا مواد خاصی رو بیاورد؛ اما این کارش هم برای به دست آوردن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اطمینان و امنیت است اما راه را اشتباه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یک تمایل فطری 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داریم که در تمام شادی های بشر اگر امنیت نباشد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سُرُورٍ یَحْتَاجُ إِلَی أَمْن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تمام سرورها و شادی ها احتیاج به امنیت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صاحب فرزند شدن، شادی خانواده دار شدن، شادی گرفتن مدرک تحصیلی گرفتن، شادی سر کار رفتن، در همۀ این موارد اگر امنیت و </w:t>
      </w:r>
      <w:bookmarkStart w:id="260" w:name="pg20125_228154"/>
    </w:p>
    <w:p>
      <w:pPr>
        <w:pStyle w:val="BookText"/>
        <w:rPr/>
      </w:pPr>
      <w:bookmarkEnd w:id="260"/>
      <w:r>
        <w:rPr>
          <w:rFonts w:ascii="IRNazanin" w:hAnsi="IRNazanin" w:eastAsia="IRNazanin"/>
          <w:color w:val="111111"/>
          <w:sz w:val="28"/>
          <w:sz w:val="28"/>
          <w:szCs w:val="28"/>
          <w:rtl w:val="true"/>
          <w:lang w:bidi="fa-IR"/>
        </w:rPr>
        <w:t>آرامش نباشد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شادی ها نیازمند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شما ملاحظه می کنید قرآن کریم در سوره مبارکه فریش وقتی می خواهد نعمت تمام شدۀ بر مردم را در سرزمین حجاز بیان کند و بگوید خدا را به این خاطر بندگی کنید،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خدای این خانه را پرستش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أَطْعَمَهُم مِّن جُوعٍ وَآمَنَهُم مِّنْ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آن خدایی که دو نعمت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شما را از گرسنگی نجات داد و دیگر اینکه به شما امنیت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مبارکه نور آیه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آیه معروفی که در روایت داریم یک مصداقش حکومت امام زمان عجل الله تعالی فرجه است و وقتی آن حضرت ظهور کند این آیه تحقق کامل پیدا می کند، برخی تفاسیر هم برگردانده اند به پیروزی های مردم در مکه؛ البته منافاتی هم با هم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شریفه وقتی می خواهد نعمت نهایی را بگوید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خوف و ترس به شما امنیت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امنیتی که منجر به پرستش خداوند شود</w:t>
      </w:r>
      <w:r>
        <w:rPr>
          <w:rFonts w:eastAsia="IRNazanin" w:cs="IRNazanin"/>
          <w:color w:val="111111"/>
          <w:sz w:val="28"/>
          <w:szCs w:val="28"/>
          <w:rtl w:val="true"/>
          <w:lang w:bidi="fa-IR"/>
        </w:rPr>
        <w:t>.</w:t>
      </w:r>
    </w:p>
    <w:p>
      <w:pPr>
        <w:pStyle w:val="Heading3"/>
        <w:numPr>
          <w:ilvl w:val="2"/>
          <w:numId w:val="1"/>
        </w:numPr>
        <w:rPr/>
      </w:pPr>
      <w:bookmarkStart w:id="261" w:name="__RefHeading___Toc6853000_2870459653"/>
      <w:bookmarkStart w:id="262" w:name="_Toc101"/>
      <w:bookmarkEnd w:id="261"/>
      <w:r>
        <w:rPr>
          <w:rtl w:val="true"/>
        </w:rPr>
        <w:t>رابطه بین امنیت و بندگی</w:t>
      </w:r>
      <w:bookmarkEnd w:id="262"/>
    </w:p>
    <w:p>
      <w:pPr>
        <w:pStyle w:val="BookText"/>
        <w:rPr/>
      </w:pPr>
      <w:r>
        <w:rPr>
          <w:rFonts w:ascii="IRNazanin" w:hAnsi="IRNazanin" w:eastAsia="IRNazanin"/>
          <w:color w:val="111111"/>
          <w:sz w:val="28"/>
          <w:sz w:val="28"/>
          <w:szCs w:val="28"/>
          <w:rtl w:val="true"/>
          <w:lang w:bidi="fa-IR"/>
        </w:rPr>
        <w:t>میان امنیت و پرستش و آرامش و بندگی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 دنیا زندگی می کند و در زندگی باید آرام باشد و مضطرب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اضطراب و نگرانی و تشویش به خانه ای حاکم شود، همیشه اعصاب خوردی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محیط کار، فرد با خودش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بزرگ ترین نعمت الهی است و گاهی اوقات خود انسان هم این آرامش را تبدیل به اضطراب و نگرانی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بحثمان این است که چه کنیم در زندگی ما آرامش پیدا شود و اضطراب، افسردگی، اندوه، حزن و نگرانی از بین برود؟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عالم بین زندگی کردن و زندگی نکردن مخیر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توانیم </w:t>
      </w:r>
    </w:p>
    <w:p>
      <w:pPr>
        <w:pStyle w:val="BookText"/>
        <w:rPr/>
      </w:pPr>
      <w:r>
        <w:rPr>
          <w:rFonts w:ascii="IRNazanin" w:hAnsi="IRNazanin" w:eastAsia="IRNazanin"/>
          <w:color w:val="111111"/>
          <w:sz w:val="28"/>
          <w:sz w:val="28"/>
          <w:szCs w:val="28"/>
          <w:rtl w:val="true"/>
          <w:lang w:bidi="fa-IR"/>
        </w:rPr>
        <w:t>بگوییم زندگی می کنیم یا نمی کنیم؟ زندگی نمی کنیم؛ یعنی مرگ، یعنی 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آرام زیستن و ناآرام زیستن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بوده،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دارا و چه فقیر و چه سالم و چه مریض، و چه کسی که چند تا سکته کرده و روی تخت افتاده ناگزیر باید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زندگی کردن الزامی است، باید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زندگی کردن اصلاً جای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کردن مهم است خواه رضایت مندانه یا نارضایت مندانه، آرام یا ناآرام، خوش خلق یا بدخلق، حسودانه یا زندگی بدون حسادت که غل و غش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یوسف زندگی کرد و هم برادرانش، هم هابیل و هم 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اضطراب مقایسه مثبت و منفی</w:t>
      </w:r>
    </w:p>
    <w:p>
      <w:pPr>
        <w:pStyle w:val="BookText"/>
        <w:rPr/>
      </w:pPr>
      <w:r>
        <w:rPr>
          <w:rFonts w:ascii="IRNazanin" w:hAnsi="IRNazanin" w:eastAsia="IRNazanin"/>
          <w:color w:val="111111"/>
          <w:sz w:val="28"/>
          <w:sz w:val="28"/>
          <w:szCs w:val="28"/>
          <w:rtl w:val="true"/>
          <w:lang w:bidi="fa-IR"/>
        </w:rPr>
        <w:t>من وارد بحث می شوم تا راه کارهایی را از قرآن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مورد دربارۀ به دست آوردن آرامش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مورد دیگری را عرض می کنم که اگر خوب دقت کنید و این مورد خوب اجرا بشود، آرامش می آورد و اگر غلط اجرا شود ناآرامی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روی این موضوع که می خواهم بیان کنم خیلی حرف زدهاند، آن چیست؟ مسألۀ مقایسه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ما مقایسه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یک موجود اجتماعی هستیم هم سطح هم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چهل، پنجاه تا ماهی را در آکواریم بریز غذا یکی است، محیط هم یکی است، همه مثل هم هستند و زندگی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قفسی پنجاه تا کبوتر دارد، ارزن هم جلویشان ریخته شده است غذا و جایگاه هم یکی است، همه کبوترند در اینجا مقایسه معنا ندارد؛ اما ما این طور نیستیم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برتری داریم، مؤمن داریم، پول دار داریم، فقیر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مُؤْمِنًا كَمَن كَانَ فَاسِقًا لَّا یَسْتَوُونَ</w:t>
      </w:r>
      <w:r>
        <w:rPr>
          <w:rFonts w:eastAsia="IRNazanin" w:cs="IRNazanin"/>
          <w:color w:val="111111"/>
          <w:sz w:val="28"/>
          <w:szCs w:val="28"/>
          <w:rtl w:val="true"/>
          <w:lang w:bidi="fa-IR"/>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آیا کسی که مؤمن است با کسی که فاسق است مساوی است؟ آیا کسی که می داند با کسی که نمی داند مساوی است؟ ما چون یک موجود اجتماعی </w:t>
      </w:r>
    </w:p>
    <w:p>
      <w:pPr>
        <w:pStyle w:val="BookText"/>
        <w:rPr/>
      </w:pPr>
      <w:r>
        <w:rPr>
          <w:rFonts w:ascii="IRNazanin" w:hAnsi="IRNazanin" w:eastAsia="IRNazanin"/>
          <w:color w:val="111111"/>
          <w:sz w:val="28"/>
          <w:sz w:val="28"/>
          <w:szCs w:val="28"/>
          <w:rtl w:val="true"/>
          <w:lang w:bidi="fa-IR"/>
        </w:rPr>
        <w:t>هستیم با هم زندگی می کنیم، خواه یا ناخواه در زندگی ما مقایسه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فلانی چنان است، دختر فلانی چنان است، پسر فلانی در کنکور قبول شد، فلانی در فلان کار بار خودش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مقایسه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یک شمشیر دو لبه است هم می تواند آرامش و هم می تواند اضطراب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برای شما عرض میکنم که چطور فرهنگ مقایسه آرامش می آورد و چگونه اضطراب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استفاده می کنم ببینید اصل مقایسه،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وارد دانشگاه می شوند، دو جوان ازدواج می کنند، دو همکار در یک اداره، دو همسایه کنار هم، فلانی چهل سفر به مکه رفته، ما هنوز رنگ مکه را ندیده ایم، بچۀ فلانی در این اداره است و همه چیز دارد، بچۀ من پنج سال است که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کار، شغل، مسائل مادی و معنوی مقایسه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جور مقایسه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صعودی؛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نزولی؛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هم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امور دنیا خودت را با بالاترت مقایسه کردی این صعودی است، اگر با پایین ترت مقایسه کردی؛ مثلاً شخصی که یک میلیون تومان درآمد دارد خودش را با شخصی که پانصد هزار تومان درآمد دارد مقایسه کند می شود نزولی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آن که دو میلیون تومان درآمد دارد مقایسه کند می شود صعودی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هم سطح مثلاً یک میلیون با یک میلیون، و یا با همکار خودش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گاهی صعودی، گاهی نزولی و گاهی هم سطح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مقایسۀ صعودی در امور دنیوی عامل اضطراب</w:t>
      </w:r>
    </w:p>
    <w:p>
      <w:pPr>
        <w:pStyle w:val="BookText"/>
        <w:rPr/>
      </w:pPr>
      <w:r>
        <w:rPr>
          <w:rFonts w:ascii="Amiri" w:hAnsi="Amiri" w:eastAsia="Amiri" w:cs="Amiri"/>
          <w:color w:val="111111"/>
          <w:sz w:val="28"/>
          <w:sz w:val="28"/>
          <w:szCs w:val="28"/>
          <w:rtl w:val="true"/>
          <w:lang w:bidi="ar-SA"/>
        </w:rPr>
        <w:t>در امور مادی مقایسۀ صعودی، اضطراب می آورد اما مقایسۀ نزولی آرامش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سلمان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أَوْصَانِی خَلِیلِی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خلیل من، حبیب من، رسول خدا صلی الله علیه وآله به من هفت سفارش کرد یکی از آنها این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أَنْظُرَ إِلَی مَنْ هُوَ دُونی</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مقایسه ات نزولی باشد نه صعودی، با آن که حقوقش پایین تر است، با آن که خانه اش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مدل ماشینش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263" w:name="pg20125_228157"/>
    </w:p>
    <w:p>
      <w:pPr>
        <w:pStyle w:val="BookText"/>
        <w:rPr/>
      </w:pPr>
      <w:bookmarkEnd w:id="263"/>
      <w:r>
        <w:rPr>
          <w:rFonts w:ascii="IRNazanin" w:hAnsi="IRNazanin" w:eastAsia="IRNazanin"/>
          <w:color w:val="111111"/>
          <w:sz w:val="28"/>
          <w:sz w:val="28"/>
          <w:szCs w:val="28"/>
          <w:rtl w:val="true"/>
          <w:lang w:bidi="fa-IR"/>
        </w:rPr>
        <w:t>امور معنوی مقایسه باید صعودی باشد</w:t>
      </w:r>
      <w:r>
        <w:rPr>
          <w:rFonts w:eastAsia="IRNazanin" w:cs="IRNazanin"/>
          <w:color w:val="111111"/>
          <w:sz w:val="28"/>
          <w:szCs w:val="28"/>
          <w:rtl w:val="true"/>
          <w:lang w:bidi="fa-IR"/>
        </w:rPr>
        <w:t>.</w:t>
      </w:r>
    </w:p>
    <w:p>
      <w:pPr>
        <w:pStyle w:val="Heading3"/>
        <w:numPr>
          <w:ilvl w:val="2"/>
          <w:numId w:val="1"/>
        </w:numPr>
        <w:rPr/>
      </w:pPr>
      <w:bookmarkStart w:id="264" w:name="__RefHeading___Toc6853002_2870459653"/>
      <w:bookmarkStart w:id="265" w:name="_Toc102"/>
      <w:bookmarkEnd w:id="264"/>
      <w:r>
        <w:rPr>
          <w:rtl w:val="true"/>
        </w:rPr>
        <w:t>دو تفکر دربارۀ زندگی قارون</w:t>
      </w:r>
      <w:bookmarkEnd w:id="265"/>
    </w:p>
    <w:p>
      <w:pPr>
        <w:pStyle w:val="BookText"/>
        <w:rPr/>
      </w:pPr>
      <w:r>
        <w:rPr>
          <w:rFonts w:ascii="IRNazanin" w:hAnsi="IRNazanin" w:eastAsia="IRNazanin"/>
          <w:color w:val="111111"/>
          <w:sz w:val="28"/>
          <w:sz w:val="28"/>
          <w:szCs w:val="28"/>
          <w:rtl w:val="true"/>
          <w:lang w:bidi="fa-IR"/>
        </w:rPr>
        <w:t>قرآن بخوانم،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این مقایسۀ صعودی و نزولی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را کار ندارم و شاید بی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ثروتش میان مردم آمد، فقرا هم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تفکر درباره قارون اظهار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آنان که فکرشان مادی بود و تنها جلوی چشمشان را می دیدند و تنها دنیا را می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یُریدُونَ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نگاه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لَنا مِثْلَ ما أُوتِیَ قارُونُ إِنَّهُ لَذُو حَظٍّ عَظیمٍ</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خوشا به حال قارون – مقایسه صعودی – کاش ما مثل قارون 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وضعش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حَظٍّ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حظ و بهره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با دقت و با تدبر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اُتُوا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دانشمندان، خردمندان؛ یعنی کسانی که می فهمیدند ثروتی که قارون دارد به درد نمی خورد؛ عصا پیش موسی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اُتُوا العِلْم وَیْلَکُمْ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آدمهای خردمند، دانشمند و فهیم چه گفتند؟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اللَّهِ خَیْرٌ لِّمَنْ آمَنَ وَعَمِلَ صَالِحًا</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پول را می خواهیم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خدا برنگردد، خداوند لطف کند ایمانمان قوی باشد، عمل صالح ما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همسر دارد، پسر دارد و خانه دارد مقایسه می کند که زن فلانی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فلانی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فلانی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پیغمبر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إِلَی مَا فِی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در زندگی اش مقایسۀ صعودی داشت، دنبال این گزینه ها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حُزْنُهُ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افسرده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أَسَفُه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نگران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 را نگاه کنید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تُعْجِبْكَ أَمْوَالُهُمْ وَلاَ أَوْلاَدُهُمْ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ولید مشرک بود خیلی پیامبر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ضعف و سستی او </w:t>
      </w:r>
      <w:bookmarkStart w:id="266" w:name="pg20125_228158"/>
    </w:p>
    <w:p>
      <w:pPr>
        <w:pStyle w:val="BookText"/>
        <w:rPr/>
      </w:pPr>
      <w:bookmarkEnd w:id="266"/>
      <w:r>
        <w:rPr>
          <w:rFonts w:ascii="IRNazanin" w:hAnsi="IRNazanin" w:eastAsia="IRNazanin"/>
          <w:color w:val="111111"/>
          <w:sz w:val="28"/>
          <w:sz w:val="28"/>
          <w:szCs w:val="28"/>
          <w:rtl w:val="true"/>
          <w:lang w:bidi="fa-IR"/>
        </w:rPr>
        <w:t xml:space="preserve">همین بس که خداوند در سورۀ مدثر به او مرگ گفته است </w:t>
      </w:r>
      <w:r>
        <w:rPr>
          <w:rStyle w:val="FootnoteAnchor"/>
          <w:rtl w:val="true"/>
        </w:rPr>
        <w:footnoteReference w:id="102"/>
      </w:r>
      <w:r>
        <w:rPr>
          <w:rFonts w:ascii="IRNazanin" w:hAnsi="IRNazanin" w:eastAsia="IRNazanin"/>
          <w:color w:val="111111"/>
          <w:sz w:val="28"/>
          <w:sz w:val="28"/>
          <w:szCs w:val="28"/>
          <w:rtl w:val="true"/>
          <w:lang w:bidi="fa-IR"/>
        </w:rPr>
        <w:t>مرگ به فکر و به اندیشه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شایعۀ ساحر بودن پیامبر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ساحر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چندین آیه در سوره مدثر دربارۀ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ده، یازده بچۀ خوب – خوب به معنی کاری و سر حال –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وَبَنِینَ شُهُودًا</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اولادها همه کنارش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فراوان داشت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مَمْدُوداً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از بس وضع مالی او خوب بود 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پیغمبر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کردند هر که پول دارتر باشد باید پیغمبر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او نازل نشده است؟ رسول خدا صلی الله علیه وآله چیزی ندارد، خودش هم گاهی از گرسنگی شب را صبح میکند، کاش پیغمبر آدم ثروتمندی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چنین آدمی با این ثروت و با این امکانات به مسلمانان و پیغمبر صلی الله علیه وآله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تُعْجِبْكَ أَمْوَالُهُمْ وَلاَ أَوْلاَدُهُمْ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مال و اولاد این ها شما را مغرور نکند، شگفت زده و هیجان زده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جامعه این مشکل را می بینیم و به آن دچار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ثروت، مسابقه در چشم و هم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اش سنگ است من هم خانه ام را سنگ کنم، فلانی مبلش را عوض کرد من هم مبلم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ماشینش را عوض کرد من هم ماشینم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آیه و چند روایت در این باره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طرز تفکر شدیداً برخورد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 لِأَنْعُمِ اللهِ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صعودی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همواره صفت شکر در شما باشد، در مسائل مادی و معنوی احساس کمبود و نقص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نمونه تاریخی برایتان بگویم</w:t>
      </w:r>
      <w:r>
        <w:rPr>
          <w:rFonts w:eastAsia="IRNazanin" w:cs="IRNazanin"/>
          <w:color w:val="111111"/>
          <w:sz w:val="28"/>
          <w:szCs w:val="28"/>
          <w:rtl w:val="true"/>
          <w:lang w:bidi="fa-IR"/>
        </w:rPr>
        <w:t>:</w:t>
      </w:r>
    </w:p>
    <w:p>
      <w:pPr>
        <w:pStyle w:val="Heading3"/>
        <w:numPr>
          <w:ilvl w:val="2"/>
          <w:numId w:val="1"/>
        </w:numPr>
        <w:rPr/>
      </w:pPr>
      <w:bookmarkStart w:id="267" w:name="__RefHeading___Toc6853004_2870459653"/>
      <w:bookmarkStart w:id="268" w:name="_Toc103"/>
      <w:bookmarkEnd w:id="267"/>
      <w:r>
        <w:rPr>
          <w:rtl w:val="true"/>
        </w:rPr>
        <w:t>داستان عیاش برادر ابوجهل</w:t>
      </w:r>
      <w:bookmarkEnd w:id="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 برادر ابوجهل است و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w:t>
      </w:r>
      <w:bookmarkStart w:id="269" w:name="pg20125_228159"/>
    </w:p>
    <w:p>
      <w:pPr>
        <w:pStyle w:val="BookText"/>
        <w:rPr/>
      </w:pPr>
      <w:bookmarkEnd w:id="269"/>
      <w:r>
        <w:rPr>
          <w:rFonts w:ascii="IRNazanin" w:hAnsi="IRNazanin" w:eastAsia="IRNazanin"/>
          <w:color w:val="111111"/>
          <w:sz w:val="28"/>
          <w:sz w:val="28"/>
          <w:szCs w:val="28"/>
          <w:rtl w:val="true"/>
          <w:lang w:bidi="fa-IR"/>
        </w:rPr>
        <w:t>خانوادۀ مشرک به دنیا آمده و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 با خانم جوانش خدمت پیامبر صلی الله علیه وآله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نمی توانم در مکه بمانم چون برادرانم مرا قطعه قطعه می کنند و از این رو با خانم جوانش به حبشه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آرام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 دری، سختی و مشکلات را تحمل کرد و آمد حبشه و از حبشه نیز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وآله به مدینه آمد و مسلمان ها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عیاش در فکر بودند که او را یک طوری به مکه بکشند و از او انتقام بگیرند؛ بالاخره چند نفری آمدند خدمت پیغمبر و گفتند که مادرش مریض است و بی تابی می کند که فرزندش را ببیند، فرزند کوچک است شما اجازه بدهید برای مدت کوتاهی به مکه بیاید باز او را بر می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ترفند او را از پیغمبر جدا کردند و به مکه آورده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بی سقف، آفتاب شدید، گرمای سخت مکه، با اندک 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آزادی این است که دست از اسلام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است، آزار و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علیه وآله گاهی در مدینه متأثر می 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 لِعَیّاش وَ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می تواند عیاش و هشام را آزاد کند؟</w:t>
      </w:r>
    </w:p>
    <w:p>
      <w:pPr>
        <w:pStyle w:val="BookText"/>
        <w:rPr/>
      </w:pPr>
      <w:r>
        <w:rPr>
          <w:rFonts w:ascii="IRNazanin" w:hAnsi="IRNazanin" w:eastAsia="IRNazanin"/>
          <w:color w:val="111111"/>
          <w:sz w:val="28"/>
          <w:sz w:val="28"/>
          <w:szCs w:val="28"/>
          <w:rtl w:val="true"/>
          <w:lang w:bidi="fa-IR"/>
        </w:rPr>
        <w:t>هشام هم یکی از یاران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عیاش را آزاد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بودند که از این کارها انجام می داند، مأموریتشان این بود – حرکت کرد و آمد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کمین کرد تا راه ورود به محلی که عیاش را زندانی کرده بودند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طریق خانمی که غذا میبرد راه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دیوار بالا آمد و او را به مدینه برد و از این مصیبت نجات داد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70" w:name="__RefHeading___Toc6853006_2870459653"/>
      <w:bookmarkStart w:id="271" w:name="_Toc104"/>
      <w:bookmarkEnd w:id="270"/>
      <w:r>
        <w:rPr>
          <w:rtl w:val="true"/>
        </w:rPr>
        <w:t>محمد بن حذیفه</w:t>
      </w:r>
      <w:bookmarkEnd w:id="2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داشتیم مثل محمد بن حذیفه که پسر دایی معاویه است، پدرش مشرک </w:t>
      </w:r>
      <w:bookmarkStart w:id="272" w:name="pg20125_228160"/>
    </w:p>
    <w:p>
      <w:pPr>
        <w:pStyle w:val="BookText"/>
        <w:rPr/>
      </w:pPr>
      <w:bookmarkEnd w:id="2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پسردایی معاویه در چنین خانوادهای و در قوم بنی امیه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عاشق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دفاع از امیرالمؤمنین او را دستگیر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امیرالمؤمنین بردار تو از ما هستی، تو باید از من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پای چوبۀ دار آوردند، ولی دست از دینش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رساندند ولی حاضر نشد دست از ولایت علی علیه السلام بردارد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273" w:name="__RefHeading___Toc6853008_2870459653"/>
      <w:bookmarkStart w:id="274" w:name="_Toc105"/>
      <w:bookmarkEnd w:id="273"/>
      <w:r>
        <w:rPr>
          <w:rtl w:val="true"/>
        </w:rPr>
        <w:t>عالِم نمای دین فروش</w:t>
      </w:r>
      <w:bookmarkEnd w:id="274"/>
    </w:p>
    <w:p>
      <w:pPr>
        <w:pStyle w:val="BookText"/>
        <w:rPr/>
      </w:pPr>
      <w:r>
        <w:rPr>
          <w:rFonts w:ascii="IRNazanin" w:hAnsi="IRNazanin" w:eastAsia="IRNazanin"/>
          <w:color w:val="111111"/>
          <w:sz w:val="28"/>
          <w:sz w:val="28"/>
          <w:szCs w:val="28"/>
          <w:rtl w:val="true"/>
          <w:lang w:bidi="fa-IR"/>
        </w:rPr>
        <w:t>عکس قضیه را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سمرة بن جندب چهارصد هزار درهم گرفت و آیه قرآن را جا به جا کرد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شأن نزولی که دربارۀ امیرالمؤمنین علیه السلام بود، گفت این دربارۀ 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جنگ جمل وقتی وارد بصره شد چگونه بیت المال مسلمان ها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انسان در زندگی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مقایسه می کند، چه در نکته های منفی و چه در نکته های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گاهی صعودی و گاهی نزولی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مسائل مادی با بالاتر از خود مقایسه کردی، اضطراب، پریشانی، نگرانی، افسوس احساس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مَنْ فُضِّلْتَ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کن به آن که توبه او ترجیح داده شدی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 تو بی پا نبود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کوفه دیدم یکی پا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من کفش ندارم او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در زندگی انسان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 به مراکز نگهداری بیماران و کسانی که وضع مالی خوبی ندارند مراجعه کنید و سر بزنید برای این است که حالت شکر و سپاس در وجود شما زیاد شود</w:t>
      </w:r>
      <w:r>
        <w:rPr>
          <w:rFonts w:eastAsia="IRNazanin" w:cs="IRNazanin"/>
          <w:color w:val="111111"/>
          <w:sz w:val="28"/>
          <w:szCs w:val="28"/>
          <w:rtl w:val="true"/>
          <w:lang w:bidi="fa-IR"/>
        </w:rPr>
        <w:t>.</w:t>
      </w:r>
    </w:p>
    <w:p>
      <w:pPr>
        <w:pStyle w:val="Heading3"/>
        <w:numPr>
          <w:ilvl w:val="2"/>
          <w:numId w:val="1"/>
        </w:numPr>
        <w:rPr/>
      </w:pPr>
      <w:bookmarkStart w:id="275" w:name="__RefHeading___Toc6853010_2870459653"/>
      <w:bookmarkStart w:id="276" w:name="_Toc106"/>
      <w:bookmarkEnd w:id="275"/>
      <w:r>
        <w:rPr>
          <w:rtl w:val="true"/>
        </w:rPr>
        <w:t>آثار مقایسۀ صعودی حسادت</w:t>
      </w:r>
      <w:bookmarkEnd w:id="2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صعودی چند اثر منفی دارد</w:t>
      </w:r>
      <w:r>
        <w:rPr>
          <w:rFonts w:eastAsia="IRNazanin" w:cs="IRNazanin"/>
          <w:color w:val="111111"/>
          <w:sz w:val="28"/>
          <w:szCs w:val="28"/>
          <w:rtl w:val="true"/>
          <w:lang w:bidi="fa-IR"/>
        </w:rPr>
        <w:t xml:space="preserve">: </w:t>
      </w:r>
      <w:bookmarkStart w:id="277" w:name="pg20125_228161"/>
    </w:p>
    <w:p>
      <w:pPr>
        <w:pStyle w:val="BookText"/>
        <w:rPr/>
      </w:pPr>
      <w:bookmarkEnd w:id="27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حسادت؛ انسانی که مقایسۀ صعودی می کند، حسادت می کند، قرآن هم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کسی که بیشتر داده شما حسادت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مقایسۀ صعودی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چنین است، ما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کشید که برادر را داخل چاه 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حسادت که یک بیماری خطرناک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لِحَسُودٍ لَذَّةٌ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حسود از دنیا لذت نمی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رَاحَةَ لِحَسُودٍ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انسان حسود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باید حواسشان جمع باشند زمینۀ حسادت را فراهم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پیغمبر گرامی اسلام صلی الله علیه وآله بود دو فرزند داشت، یکی را بوسید و دیگری را نبوسید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بَیْنَ أَوْلاَدِکُم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بین فرزندانتان تساوی قائل شوید حتی در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بچه ها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 ائمه علیهم السلام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یک فرزندش امام حسن عسکری علیه السلام و دیگری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با دیگر فرزندان امام صادق علیه السلام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بعضی از فرزندانم بیشتر علاقه دارم تا جایی که می خواهم همۀ محبتم را نثار او کنم ولی به آنها به طور مساوی ابراز محبت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زمینۀ حسادت را فراهم کرد ولی بدانید مقایسۀ صعودی باعث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مقایسۀ صعودی با سقوط و سلب آرامش همراه است</w:t>
      </w:r>
      <w:r>
        <w:rPr>
          <w:rFonts w:eastAsia="IRNazanin" w:cs="IRNazanin"/>
          <w:color w:val="111111"/>
          <w:sz w:val="28"/>
          <w:szCs w:val="28"/>
          <w:rtl w:val="true"/>
          <w:lang w:bidi="fa-IR"/>
        </w:rPr>
        <w:t>.</w:t>
      </w:r>
    </w:p>
    <w:p>
      <w:pPr>
        <w:pStyle w:val="Heading3"/>
        <w:numPr>
          <w:ilvl w:val="2"/>
          <w:numId w:val="1"/>
        </w:numPr>
        <w:rPr/>
      </w:pPr>
      <w:bookmarkStart w:id="278" w:name="__RefHeading___Toc6853012_2870459653"/>
      <w:bookmarkStart w:id="279" w:name="_Toc107"/>
      <w:bookmarkEnd w:id="278"/>
      <w:r>
        <w:rPr>
          <w:rtl w:val="true"/>
        </w:rPr>
        <w:t>یأس و ناامیدی</w:t>
      </w:r>
      <w:bookmarkEnd w:id="27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مقایسۀ صعودی در انسان یأس و ناامیدی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روایتش را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إِاَی مَا فِی أَیْدِی النَّاسِ طَالَ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احساس می کند کم دارد، مأیوس </w:t>
      </w:r>
      <w:bookmarkStart w:id="280" w:name="pg20125_228162"/>
    </w:p>
    <w:p>
      <w:pPr>
        <w:pStyle w:val="BookText"/>
        <w:rPr/>
      </w:pPr>
      <w:bookmarkEnd w:id="280"/>
      <w:r>
        <w:rPr>
          <w:rFonts w:ascii="IRNazanin" w:hAnsi="IRNazanin" w:eastAsia="IRNazanin"/>
          <w:color w:val="111111"/>
          <w:sz w:val="28"/>
          <w:sz w:val="28"/>
          <w:szCs w:val="28"/>
          <w:rtl w:val="true"/>
          <w:lang w:bidi="fa-IR"/>
        </w:rPr>
        <w:t>می شود، نگرانی پیدا می کند، حسرت می آورد، جنایت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حوادث دیده می شود فردی قتل می کند چرا؟ چون فلانی به زن فلانی نگاه کرد، دید که از زن خودش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رفت و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زندگی او را از هم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خودش را از هم پاشید و منجر به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در زندان ها از این دست افراد داریم که به خاطر نگاه های مسموم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خودشان را بپوشانند تا زیبایی های آنها شناخته نشود و اذیت و آزار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هر که ازدواج کنی از او زیباتر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پیش بروی از او جوان تر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بودم یک وقت دیدم شخصی خیلی باسوز دعا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گویم هر چه نامحرم است پیش من مبغوض جلوه دهد و زن خودم را از همۀ زن های عالم زیباتر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 اشکال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تاریخ داریم عبدالله بن عامر، در جنگ این گونه دعا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حب زن های نامحرم را از دلم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سن بالا مبتلا هستند که به پشت سر زن ها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انبیاء به پشت سر خانم ها نگاه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مِنْ قَوْمٍ لاَ یَنْظُرُونَ فِی أَدْبَارِ النِّسَاءِ</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تحریک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قرآن کریم بر غض بصر، بر حجاب و بر پوشش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قوام خانواده ها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جاست که مقایسۀ صعودی در خانواده ات، همسرت، اولادت و مال دنیا، یأس، حسرت و جنایت به دنبال دارد</w:t>
      </w:r>
      <w:r>
        <w:rPr>
          <w:rFonts w:eastAsia="IRNazanin" w:cs="IRNazanin"/>
          <w:color w:val="111111"/>
          <w:sz w:val="28"/>
          <w:szCs w:val="28"/>
          <w:rtl w:val="true"/>
          <w:lang w:bidi="fa-IR"/>
        </w:rPr>
        <w:t>.</w:t>
      </w:r>
    </w:p>
    <w:p>
      <w:pPr>
        <w:pStyle w:val="Heading3"/>
        <w:numPr>
          <w:ilvl w:val="2"/>
          <w:numId w:val="1"/>
        </w:numPr>
        <w:rPr/>
      </w:pPr>
      <w:bookmarkStart w:id="281" w:name="__RefHeading___Toc6853014_2870459653"/>
      <w:bookmarkStart w:id="282" w:name="_Toc108"/>
      <w:bookmarkEnd w:id="281"/>
      <w:r>
        <w:rPr>
          <w:rtl w:val="true"/>
        </w:rPr>
        <w:t>مقایسه در امور معنوی</w:t>
      </w:r>
      <w:bookmarkEnd w:id="282"/>
    </w:p>
    <w:p>
      <w:pPr>
        <w:pStyle w:val="BookText"/>
        <w:rPr/>
      </w:pPr>
      <w:r>
        <w:rPr>
          <w:rFonts w:ascii="IRNazanin" w:hAnsi="IRNazanin" w:eastAsia="IRNazanin"/>
          <w:color w:val="111111"/>
          <w:sz w:val="28"/>
          <w:sz w:val="28"/>
          <w:szCs w:val="28"/>
          <w:rtl w:val="true"/>
          <w:lang w:bidi="fa-IR"/>
        </w:rPr>
        <w:t>اما مقایسه در امور معنوی باید صعودی باشد، باید مقایسه با افراد برتر و بالاتر باشد، باید در انتخاب ها سعی گند این طور ملاک را الگو قرار بدهد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عوامل نگرانی، فرهنگ مقایسه است که فکر می کنم اگر مقایسه </w:t>
      </w:r>
    </w:p>
    <w:p>
      <w:pPr>
        <w:pStyle w:val="BookText"/>
        <w:rPr/>
      </w:pPr>
      <w:r>
        <w:rPr>
          <w:rFonts w:ascii="IRNazanin" w:hAnsi="IRNazanin" w:eastAsia="IRNazanin"/>
          <w:color w:val="111111"/>
          <w:sz w:val="28"/>
          <w:sz w:val="28"/>
          <w:szCs w:val="28"/>
          <w:rtl w:val="true"/>
          <w:lang w:bidi="fa-IR"/>
        </w:rPr>
        <w:t>درنزولی و در معنویات صعودی باشد، حالت اعتدال در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مرحوم شیخ عباس قمی – اعلی الله مقامه الشریف –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شخصی خراسانی خدمت وجود مقدس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دلشان می خواست خدمتگزار امام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افرادی را می شناسم که صاحب کارخانه هستند، چند روز می آیند خادم افتخاری حرم امام رضا علیه السلام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زیادی در لیست این انتخاب هستند که به عنوان خادم افتخاری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رفت پیش یکی از خدمتگزاران امام صادق علیه السلام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ثروت، مال، باغ و خانه ام را در خراسان در اختیار شما قرار می دهم پستت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مسئولیت نگهداری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مقایسه کرده بود بالاخره همین که اسب را نگه می دارد تا امام صادق علیه السلام سوار شود، خلاصه یک ارتباط و برخوردی با امام صادق علیه السلام است، و من از این ارتباط و برخورد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این جاست، اینکه کنار امام بودن، دوست امام بودن، هر روز امام را زیارت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کمی این طرف و آن طرف کرد، رفت خدمت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پولی به من برسد و قصه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 دانی، می 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راه افتاد برود امام علیه السلام صدایش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ما کنار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صحرای محشر می شویم، دوستان و شیعیان و کسانی که ما را بر مال دنیا ترجیح داده اند و محبت ما را حفظ کرده اند با ما می آیند خودت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خدمتگزار قدری تأمل کرد، پشیمان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حشر و نشر ما در این دنیا باعث شود که در آن دنیا هم با شما محشور شویم، حاضر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 بینی عده ای در زندگی دچار این خبط و این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 شناسم که به خاطر یک پناهندگی دست از اسلام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bookmarkStart w:id="283" w:name="pg20125_228164"/>
    </w:p>
    <w:p>
      <w:pPr>
        <w:pStyle w:val="BookText"/>
        <w:rPr/>
      </w:pPr>
      <w:bookmarkEnd w:id="283"/>
      <w:r>
        <w:rPr>
          <w:rFonts w:ascii="IRNazanin" w:hAnsi="IRNazanin" w:eastAsia="IRNazanin"/>
          <w:color w:val="111111"/>
          <w:sz w:val="28"/>
          <w:sz w:val="28"/>
          <w:szCs w:val="28"/>
          <w:rtl w:val="true"/>
          <w:lang w:bidi="fa-IR"/>
        </w:rPr>
        <w:t>از دین برداشته اند، دست از شیعه بودن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ازدواج حاضر شده اند مسیحی شوند، اعتقاد هم ندارند اما به خاطر اینکه به یک جریان و یک مسألۀ مادی برسند، دست از دینشان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جمع باشد به آنچه که در معنویات داریم ببالیم؛ به ولایتمان، به شیعه بودنمان، به هم جواری فاطمه معصومه علیه السلام ، به اینکه توفیق داریم هر روز گنبد حرم حضرت معصومه علیه السلام را ببینیم این ها افتخار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سیر در مقایسه، باید سیر صعودی باشد و در مسائل مادی باید سیر نزولی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إِلَی مَنْ هُوَ دُونَکَ فِی الْمَقْدُرَةِ وَ لَا تَنْظُرْ إِلَی مَنْ هُوَ فَوْقَکَ فِی الْمَقْدُرَة</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آرامش و امنیت و اطمینان و محشور شدن با اهل بیت عصمت و طهارت مرحمت بفرما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بِالْحُسَینِ وَ اَخیهِ الْعَباس یٰا اَلله یٰا الله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853016_2870459653"/>
      <w:bookmarkStart w:id="285" w:name="_Toc109"/>
      <w:bookmarkEnd w:id="284"/>
      <w:r>
        <w:rPr>
          <w:rtl w:val="true"/>
        </w:rPr>
        <w:t>پی نوشت</w:t>
      </w:r>
      <w:r>
        <w:rPr>
          <w:rtl w:val="true"/>
        </w:rPr>
        <w:t>:</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الْفَارِسِیُّ رَحْمَةُ اللهِ عَلَیهِ أَوْصَانِی خَلِیلِی رَسُولُ اللهِ ص بِسَبْعِ خِصَالٍ لاَ أَدَعُهُنَّ عَلَی کُلِّ حَالٍ أَوْصَانِی أَنْ أَنْظُرَ إِلَی مَنْ هُوَ دُونِی وَلاَ أَنْظُرَ إِلَی مَنْ هُوَ فَوْقِی وَ أَنْ أُحِبَّ الْفُقَرَاءَ وَ الدُّنُوَّ مِنْهُمْ وَ أَنْ أَقُولَ الْحَقَّ وَ إِنْ کَانَ مُرّاً وَ أَنْ أَصِلَ إِلَی رَحِمِی وَ إِنْ کَانَتْ مُدْبِرَةً وَ أَنْ لاَ أَسْأَالَ النَّاسَ شَیْئاً وَ أَصَانِی أَنْ أَقُولَ لاَ حَوْلَ وَ لاَ قُوَّةَ </w:t>
      </w:r>
    </w:p>
    <w:p>
      <w:pPr>
        <w:pStyle w:val="BookText"/>
        <w:rPr/>
      </w:pPr>
      <w:r>
        <w:rPr>
          <w:rFonts w:ascii="Amiri" w:hAnsi="Amiri" w:eastAsia="Amiri" w:cs="Amiri"/>
          <w:color w:val="111111"/>
          <w:sz w:val="28"/>
          <w:sz w:val="28"/>
          <w:szCs w:val="28"/>
          <w:rtl w:val="true"/>
          <w:lang w:bidi="ar-SA"/>
        </w:rPr>
        <w:t xml:space="preserve">إِلَّا بِاللهِ فَإِنَّهَا مِنْ کنوزِ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كَیْفَ قَدَّرَ ثُمَّ قُتِلَ كَیْفَ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حکایت اخلاقی، محمد حسین محمدی،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 نبینا و آله و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الآخره،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286" w:name="pg20125_228166"/>
    </w:p>
    <w:p>
      <w:pPr>
        <w:pStyle w:val="BookText"/>
        <w:rPr/>
      </w:pPr>
      <w:bookmarkEnd w:id="286"/>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نینوا،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ترجمه نفس المهموم،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آل محمد، 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سوگنامه آل محمد،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2"/>
        <w:numPr>
          <w:ilvl w:val="1"/>
          <w:numId w:val="1"/>
        </w:numPr>
        <w:rPr/>
      </w:pPr>
      <w:bookmarkStart w:id="287" w:name="__RefHeading___Toc6853018_2870459653"/>
      <w:bookmarkStart w:id="288" w:name="_Toc110"/>
      <w:bookmarkEnd w:id="287"/>
      <w:r>
        <w:rPr>
          <w:rtl w:val="true"/>
        </w:rPr>
        <w:t>روضه ورود به مدینه</w:t>
      </w:r>
      <w:bookmarkEnd w:id="288"/>
    </w:p>
    <w:p>
      <w:pPr>
        <w:pStyle w:val="Heading3"/>
        <w:numPr>
          <w:ilvl w:val="2"/>
          <w:numId w:val="1"/>
        </w:numPr>
        <w:rPr/>
      </w:pPr>
      <w:bookmarkStart w:id="289" w:name="__RefHeading___Toc6853020_2870459653"/>
      <w:bookmarkStart w:id="290" w:name="_Toc111"/>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یا مولای یا ابا عبدالله</w:t>
      </w:r>
    </w:p>
    <w:p>
      <w:pPr>
        <w:pStyle w:val="BookText"/>
        <w:rPr/>
      </w:pPr>
      <w:r>
        <w:rPr>
          <w:rFonts w:ascii="IRNazanin" w:hAnsi="IRNazanin" w:eastAsia="IRNazanin"/>
          <w:color w:val="111111"/>
          <w:sz w:val="28"/>
          <w:sz w:val="28"/>
          <w:szCs w:val="28"/>
          <w:rtl w:val="true"/>
          <w:lang w:bidi="fa-IR"/>
        </w:rPr>
        <w:t>نوای بلبلی از جانب گلزار می آید</w:t>
      </w:r>
    </w:p>
    <w:p>
      <w:pPr>
        <w:pStyle w:val="BookText"/>
        <w:rPr/>
      </w:pPr>
      <w:r>
        <w:rPr>
          <w:rFonts w:ascii="IRNazanin" w:hAnsi="IRNazanin" w:eastAsia="IRNazanin"/>
          <w:color w:val="111111"/>
          <w:sz w:val="28"/>
          <w:sz w:val="28"/>
          <w:szCs w:val="28"/>
          <w:rtl w:val="true"/>
          <w:lang w:bidi="fa-IR"/>
        </w:rPr>
        <w:t>که اینک کاروانی با دل افکار می اید</w:t>
      </w:r>
    </w:p>
    <w:p>
      <w:pPr>
        <w:pStyle w:val="BookText"/>
        <w:rPr/>
      </w:pPr>
      <w:r>
        <w:rPr>
          <w:rFonts w:ascii="IRNazanin" w:hAnsi="IRNazanin" w:eastAsia="IRNazanin"/>
          <w:color w:val="111111"/>
          <w:sz w:val="28"/>
          <w:sz w:val="28"/>
          <w:szCs w:val="28"/>
          <w:rtl w:val="true"/>
          <w:lang w:bidi="fa-IR"/>
        </w:rPr>
        <w:t>الا ای اهل یثرب از سوی کرب و بلا زینب</w:t>
      </w:r>
    </w:p>
    <w:p>
      <w:pPr>
        <w:pStyle w:val="BookText"/>
        <w:rPr/>
      </w:pPr>
      <w:r>
        <w:rPr>
          <w:rFonts w:ascii="IRNazanin" w:hAnsi="IRNazanin" w:eastAsia="IRNazanin"/>
          <w:color w:val="111111"/>
          <w:sz w:val="28"/>
          <w:sz w:val="28"/>
          <w:szCs w:val="28"/>
          <w:rtl w:val="true"/>
          <w:lang w:bidi="fa-IR"/>
        </w:rPr>
        <w:t>یگانه دختر زهرا با غمی بسیار می اید</w:t>
      </w:r>
    </w:p>
    <w:p>
      <w:pPr>
        <w:pStyle w:val="BookText"/>
        <w:rPr/>
      </w:pPr>
      <w:r>
        <w:rPr>
          <w:rFonts w:ascii="IRNazanin" w:hAnsi="IRNazanin" w:eastAsia="IRNazanin"/>
          <w:color w:val="111111"/>
          <w:sz w:val="28"/>
          <w:sz w:val="28"/>
          <w:szCs w:val="28"/>
          <w:rtl w:val="true"/>
          <w:lang w:bidi="fa-IR"/>
        </w:rPr>
        <w:t>الا ای اهل یثرب موسم آه و نوا آمد</w:t>
      </w:r>
    </w:p>
    <w:p>
      <w:pPr>
        <w:pStyle w:val="BookText"/>
        <w:rPr/>
      </w:pPr>
      <w:r>
        <w:rPr>
          <w:rFonts w:ascii="IRNazanin" w:hAnsi="IRNazanin" w:eastAsia="IRNazanin"/>
          <w:color w:val="111111"/>
          <w:sz w:val="28"/>
          <w:sz w:val="28"/>
          <w:szCs w:val="28"/>
          <w:rtl w:val="true"/>
          <w:lang w:bidi="fa-IR"/>
        </w:rPr>
        <w:t>که زینب زین سفر با ناله های زار می اید</w:t>
      </w:r>
    </w:p>
    <w:p>
      <w:pPr>
        <w:pStyle w:val="BookText"/>
        <w:rPr/>
      </w:pPr>
      <w:r>
        <w:rPr>
          <w:rFonts w:ascii="IRNazanin" w:hAnsi="IRNazanin" w:eastAsia="IRNazanin"/>
          <w:color w:val="111111"/>
          <w:sz w:val="28"/>
          <w:sz w:val="28"/>
          <w:szCs w:val="28"/>
          <w:rtl w:val="true"/>
          <w:lang w:bidi="fa-IR"/>
        </w:rPr>
        <w:t>کجایی فاطمه ای بضعه سلطان مظلومان</w:t>
      </w:r>
    </w:p>
    <w:p>
      <w:pPr>
        <w:pStyle w:val="BookText"/>
        <w:rPr/>
      </w:pPr>
      <w:r>
        <w:rPr>
          <w:rFonts w:ascii="IRNazanin" w:hAnsi="IRNazanin" w:eastAsia="IRNazanin"/>
          <w:color w:val="111111"/>
          <w:sz w:val="28"/>
          <w:sz w:val="28"/>
          <w:szCs w:val="28"/>
          <w:rtl w:val="true"/>
          <w:lang w:bidi="fa-IR"/>
        </w:rPr>
        <w:t>بیا بنگر که بوی الفراق یار می اید</w:t>
      </w:r>
    </w:p>
    <w:p>
      <w:pPr>
        <w:pStyle w:val="BookText"/>
        <w:rPr/>
      </w:pPr>
      <w:r>
        <w:rPr>
          <w:rFonts w:ascii="IRNazanin" w:hAnsi="IRNazanin" w:eastAsia="IRNazanin"/>
          <w:color w:val="111111"/>
          <w:sz w:val="28"/>
          <w:sz w:val="28"/>
          <w:szCs w:val="28"/>
          <w:rtl w:val="true"/>
          <w:lang w:bidi="fa-IR"/>
        </w:rPr>
        <w:t>هر کاروانی که به وطن بر می گرده دلشاده</w:t>
      </w:r>
    </w:p>
    <w:p>
      <w:pPr>
        <w:pStyle w:val="BookText"/>
        <w:rPr/>
      </w:pPr>
      <w:r>
        <w:rPr>
          <w:rFonts w:ascii="IRNazanin" w:hAnsi="IRNazanin" w:eastAsia="IRNazanin"/>
          <w:color w:val="111111"/>
          <w:sz w:val="28"/>
          <w:sz w:val="28"/>
          <w:szCs w:val="28"/>
          <w:rtl w:val="true"/>
          <w:lang w:bidi="fa-IR"/>
        </w:rPr>
        <w:t>اما هر چه این کاروان به مدینه نزدیک میشه غم کاروان بیشتر میشه</w:t>
      </w:r>
    </w:p>
    <w:p>
      <w:pPr>
        <w:pStyle w:val="BookText"/>
        <w:rPr/>
      </w:pPr>
      <w:r>
        <w:rPr>
          <w:rFonts w:ascii="IRNazanin" w:hAnsi="IRNazanin" w:eastAsia="IRNazanin"/>
          <w:color w:val="111111"/>
          <w:sz w:val="28"/>
          <w:sz w:val="28"/>
          <w:szCs w:val="28"/>
          <w:rtl w:val="true"/>
          <w:lang w:bidi="fa-IR"/>
        </w:rPr>
        <w:t>ناله های این کاروان بیشتر میشه</w:t>
      </w:r>
    </w:p>
    <w:p>
      <w:pPr>
        <w:pStyle w:val="BookText"/>
        <w:rPr/>
      </w:pPr>
      <w:r>
        <w:rPr>
          <w:rFonts w:ascii="IRNazanin" w:hAnsi="IRNazanin" w:eastAsia="IRNazanin"/>
          <w:color w:val="111111"/>
          <w:sz w:val="28"/>
          <w:sz w:val="28"/>
          <w:szCs w:val="28"/>
          <w:rtl w:val="true"/>
          <w:lang w:bidi="fa-IR"/>
        </w:rPr>
        <w:t>یه وقت امام سجاد صدا زد آی بشیر</w:t>
      </w:r>
    </w:p>
    <w:p>
      <w:pPr>
        <w:pStyle w:val="BookText"/>
        <w:rPr/>
      </w:pPr>
      <w:r>
        <w:rPr>
          <w:rFonts w:ascii="IRNazanin" w:hAnsi="IRNazanin" w:eastAsia="IRNazanin"/>
          <w:color w:val="111111"/>
          <w:sz w:val="28"/>
          <w:sz w:val="28"/>
          <w:szCs w:val="28"/>
          <w:rtl w:val="true"/>
          <w:lang w:bidi="fa-IR"/>
        </w:rPr>
        <w:t>برو مدینه اعلام کن کاروان حسین داره میاد</w:t>
      </w:r>
    </w:p>
    <w:p>
      <w:pPr>
        <w:pStyle w:val="BookText"/>
        <w:rPr/>
      </w:pPr>
      <w:r>
        <w:rPr>
          <w:rFonts w:ascii="IRNazanin" w:hAnsi="IRNazanin" w:eastAsia="IRNazanin"/>
          <w:color w:val="111111"/>
          <w:sz w:val="28"/>
          <w:sz w:val="28"/>
          <w:szCs w:val="28"/>
          <w:rtl w:val="true"/>
          <w:lang w:bidi="fa-IR"/>
        </w:rPr>
        <w:t>بشیر وارد مدینه 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زد یا اهل یثرب لا مقام بکم فی المدینه </w:t>
      </w:r>
    </w:p>
    <w:p>
      <w:pPr>
        <w:pStyle w:val="BookText"/>
        <w:rPr/>
      </w:pPr>
      <w:r>
        <w:rPr>
          <w:rFonts w:ascii="IRNazanin" w:hAnsi="IRNazanin" w:eastAsia="IRNazanin"/>
          <w:color w:val="111111"/>
          <w:sz w:val="28"/>
          <w:sz w:val="28"/>
          <w:szCs w:val="28"/>
          <w:rtl w:val="true"/>
          <w:lang w:bidi="fa-IR"/>
        </w:rPr>
        <w:t>ای اهل یثرب کسی تو خونه ها نمونه</w:t>
      </w:r>
    </w:p>
    <w:p>
      <w:pPr>
        <w:pStyle w:val="BookText"/>
        <w:rPr/>
      </w:pP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حسین و کشتند</w:t>
      </w:r>
    </w:p>
    <w:p>
      <w:pPr>
        <w:pStyle w:val="BookText"/>
        <w:rPr/>
      </w:pPr>
      <w:r>
        <w:rPr>
          <w:rFonts w:ascii="IRNazanin" w:hAnsi="IRNazanin" w:eastAsia="IRNazanin"/>
          <w:color w:val="111111"/>
          <w:sz w:val="28"/>
          <w:sz w:val="28"/>
          <w:szCs w:val="28"/>
          <w:rtl w:val="true"/>
          <w:lang w:bidi="fa-IR"/>
        </w:rPr>
        <w:t>مردان جمع شدند</w:t>
      </w:r>
    </w:p>
    <w:p>
      <w:pPr>
        <w:pStyle w:val="BookText"/>
        <w:rPr/>
      </w:pPr>
      <w:r>
        <w:rPr>
          <w:rFonts w:ascii="IRNazanin" w:hAnsi="IRNazanin" w:eastAsia="IRNazanin"/>
          <w:color w:val="111111"/>
          <w:sz w:val="28"/>
          <w:sz w:val="28"/>
          <w:szCs w:val="28"/>
          <w:rtl w:val="true"/>
          <w:lang w:bidi="fa-IR"/>
        </w:rPr>
        <w:t>خانم ها جمع شدند به استقبال ای کاروان</w:t>
      </w:r>
    </w:p>
    <w:p>
      <w:pPr>
        <w:pStyle w:val="BookText"/>
        <w:rPr/>
      </w:pPr>
      <w:r>
        <w:rPr>
          <w:rFonts w:ascii="IRNazanin" w:hAnsi="IRNazanin" w:eastAsia="IRNazanin"/>
          <w:color w:val="111111"/>
          <w:sz w:val="28"/>
          <w:sz w:val="28"/>
          <w:szCs w:val="28"/>
          <w:rtl w:val="true"/>
          <w:lang w:bidi="fa-IR"/>
        </w:rPr>
        <w:t>یه وقت زینب چشمش افتاد به مدینه</w:t>
      </w:r>
    </w:p>
    <w:p>
      <w:pPr>
        <w:pStyle w:val="BookText"/>
        <w:rPr/>
      </w:pPr>
      <w:r>
        <w:rPr>
          <w:rFonts w:ascii="IRNazanin" w:hAnsi="IRNazanin" w:eastAsia="IRNazanin"/>
          <w:color w:val="111111"/>
          <w:sz w:val="28"/>
          <w:sz w:val="28"/>
          <w:szCs w:val="28"/>
          <w:rtl w:val="true"/>
          <w:lang w:bidi="fa-IR"/>
        </w:rPr>
        <w:t>ای مدینه ای مدینه ای مدینه</w:t>
      </w:r>
    </w:p>
    <w:p>
      <w:pPr>
        <w:pStyle w:val="BookText"/>
        <w:rPr/>
      </w:pPr>
      <w:r>
        <w:rPr>
          <w:rFonts w:ascii="IRNazanin" w:hAnsi="IRNazanin" w:eastAsia="IRNazanin"/>
          <w:color w:val="111111"/>
          <w:sz w:val="28"/>
          <w:sz w:val="28"/>
          <w:szCs w:val="28"/>
          <w:rtl w:val="true"/>
          <w:lang w:bidi="fa-IR"/>
        </w:rPr>
        <w:t>ای مدینه با برادر رفته بودم بی برادر آمدم</w:t>
      </w:r>
    </w:p>
    <w:p>
      <w:pPr>
        <w:pStyle w:val="BookText"/>
        <w:rPr/>
      </w:pPr>
      <w:r>
        <w:rPr>
          <w:rFonts w:ascii="IRNazanin" w:hAnsi="IRNazanin" w:eastAsia="IRNazanin"/>
          <w:color w:val="111111"/>
          <w:sz w:val="28"/>
          <w:sz w:val="28"/>
          <w:szCs w:val="28"/>
          <w:rtl w:val="true"/>
          <w:lang w:bidi="fa-IR"/>
        </w:rPr>
        <w:t>تاج بر سر رفته بودم خاک بر سر آمدم</w:t>
      </w:r>
    </w:p>
    <w:p>
      <w:pPr>
        <w:pStyle w:val="BookText"/>
        <w:rPr/>
      </w:pPr>
      <w:r>
        <w:rPr>
          <w:rFonts w:ascii="IRNazanin" w:hAnsi="IRNazanin" w:eastAsia="IRNazanin"/>
          <w:color w:val="111111"/>
          <w:sz w:val="28"/>
          <w:sz w:val="28"/>
          <w:szCs w:val="28"/>
          <w:rtl w:val="true"/>
          <w:lang w:bidi="fa-IR"/>
        </w:rPr>
        <w:t>یه نگاهی به زن های مدینه و هاشمی کرد</w:t>
      </w:r>
    </w:p>
    <w:p>
      <w:pPr>
        <w:pStyle w:val="BookText"/>
        <w:rPr/>
      </w:pPr>
      <w:r>
        <w:rPr>
          <w:rFonts w:ascii="IRNazanin" w:hAnsi="IRNazanin" w:eastAsia="IRNazanin"/>
          <w:color w:val="111111"/>
          <w:sz w:val="28"/>
          <w:sz w:val="28"/>
          <w:szCs w:val="28"/>
          <w:rtl w:val="true"/>
          <w:lang w:bidi="fa-IR"/>
        </w:rPr>
        <w:t>بیائید ای زنان هاشمی یکدم بر زینب</w:t>
      </w:r>
    </w:p>
    <w:p>
      <w:pPr>
        <w:pStyle w:val="BookText"/>
        <w:rPr/>
      </w:pPr>
      <w:r>
        <w:rPr>
          <w:rFonts w:ascii="IRNazanin" w:hAnsi="IRNazanin" w:eastAsia="IRNazanin"/>
          <w:color w:val="111111"/>
          <w:sz w:val="28"/>
          <w:sz w:val="28"/>
          <w:szCs w:val="28"/>
          <w:rtl w:val="true"/>
          <w:lang w:bidi="fa-IR"/>
        </w:rPr>
        <w:t>به دست خویشتن ریزید خاکی بر سر زینب</w:t>
      </w:r>
    </w:p>
    <w:p>
      <w:pPr>
        <w:pStyle w:val="BookText"/>
        <w:rPr/>
      </w:pPr>
      <w:r>
        <w:rPr>
          <w:rFonts w:ascii="IRNazanin" w:hAnsi="IRNazanin" w:eastAsia="IRNazanin"/>
          <w:color w:val="111111"/>
          <w:sz w:val="28"/>
          <w:sz w:val="28"/>
          <w:szCs w:val="28"/>
          <w:rtl w:val="true"/>
          <w:lang w:bidi="fa-IR"/>
        </w:rPr>
        <w:t>برادر مرده من افسرده من صاحب عزا هستم</w:t>
      </w:r>
    </w:p>
    <w:p>
      <w:pPr>
        <w:pStyle w:val="BookText"/>
        <w:rPr/>
      </w:pPr>
      <w:r>
        <w:rPr>
          <w:rFonts w:ascii="IRNazanin" w:hAnsi="IRNazanin" w:eastAsia="IRNazanin"/>
          <w:color w:val="111111"/>
          <w:sz w:val="28"/>
          <w:sz w:val="28"/>
          <w:szCs w:val="28"/>
          <w:rtl w:val="true"/>
          <w:lang w:bidi="fa-IR"/>
        </w:rPr>
        <w:t>چه می داند کسی درد دل غم پرور زینب</w:t>
      </w:r>
    </w:p>
    <w:p>
      <w:pPr>
        <w:pStyle w:val="BookText"/>
        <w:rPr/>
      </w:pPr>
      <w:r>
        <w:rPr>
          <w:rFonts w:ascii="IRNazanin" w:hAnsi="IRNazanin" w:eastAsia="IRNazanin"/>
          <w:color w:val="111111"/>
          <w:sz w:val="28"/>
          <w:sz w:val="28"/>
          <w:szCs w:val="28"/>
          <w:rtl w:val="true"/>
          <w:lang w:bidi="fa-IR"/>
        </w:rPr>
        <w:t>یه وقت نگاه کرد به قبر رسول الله</w:t>
      </w:r>
    </w:p>
    <w:p>
      <w:pPr>
        <w:pStyle w:val="BookText"/>
        <w:rPr/>
      </w:pPr>
      <w:r>
        <w:rPr>
          <w:rFonts w:ascii="IRNazanin" w:hAnsi="IRNazanin" w:eastAsia="IRNazanin"/>
          <w:color w:val="111111"/>
          <w:sz w:val="28"/>
          <w:sz w:val="28"/>
          <w:szCs w:val="28"/>
          <w:rtl w:val="true"/>
          <w:lang w:bidi="fa-IR"/>
        </w:rPr>
        <w:t>یا رسول الله زینب برگشته مدینه</w:t>
      </w:r>
    </w:p>
    <w:p>
      <w:pPr>
        <w:pStyle w:val="BookText"/>
        <w:rPr/>
      </w:pPr>
      <w:r>
        <w:rPr>
          <w:rFonts w:ascii="IRNazanin" w:hAnsi="IRNazanin" w:eastAsia="IRNazanin"/>
          <w:color w:val="111111"/>
          <w:sz w:val="28"/>
          <w:sz w:val="28"/>
          <w:szCs w:val="28"/>
          <w:rtl w:val="true"/>
          <w:lang w:bidi="fa-IR"/>
        </w:rPr>
        <w:t>از حسین خبر آورده</w:t>
      </w:r>
    </w:p>
    <w:p>
      <w:pPr>
        <w:pStyle w:val="BookText"/>
        <w:rPr/>
      </w:pPr>
      <w:r>
        <w:rPr>
          <w:rFonts w:ascii="IRNazanin" w:hAnsi="IRNazanin" w:eastAsia="IRNazanin"/>
          <w:color w:val="111111"/>
          <w:sz w:val="28"/>
          <w:sz w:val="28"/>
          <w:szCs w:val="28"/>
          <w:rtl w:val="true"/>
          <w:lang w:bidi="fa-IR"/>
        </w:rPr>
        <w:t>یا رسول الله حسین ات با لب تشنه سر بریدن</w:t>
      </w:r>
    </w:p>
    <w:p>
      <w:pPr>
        <w:pStyle w:val="BookText"/>
        <w:rPr/>
      </w:pPr>
      <w:r>
        <w:rPr>
          <w:rFonts w:ascii="IRNazanin" w:hAnsi="IRNazanin" w:eastAsia="IRNazanin"/>
          <w:color w:val="111111"/>
          <w:sz w:val="28"/>
          <w:sz w:val="28"/>
          <w:szCs w:val="28"/>
          <w:rtl w:val="true"/>
          <w:lang w:bidi="fa-IR"/>
        </w:rPr>
        <w:t>یا رسول الله زینب ات رو اسیر کردند</w:t>
      </w:r>
    </w:p>
    <w:p>
      <w:pPr>
        <w:pStyle w:val="BookText"/>
        <w:rPr/>
      </w:pPr>
      <w:r>
        <w:rPr>
          <w:rFonts w:ascii="IRNazanin" w:hAnsi="IRNazanin" w:eastAsia="IRNazanin"/>
          <w:color w:val="111111"/>
          <w:sz w:val="28"/>
          <w:sz w:val="28"/>
          <w:szCs w:val="28"/>
          <w:rtl w:val="true"/>
          <w:lang w:bidi="fa-IR"/>
        </w:rPr>
        <w:t>یا رسول الله سر از قبر برون آور زینب و نمی شناسی</w:t>
      </w:r>
    </w:p>
    <w:p>
      <w:pPr>
        <w:pStyle w:val="BookText"/>
        <w:rPr/>
      </w:pPr>
      <w:r>
        <w:rPr>
          <w:rFonts w:ascii="IRNazanin" w:hAnsi="IRNazanin" w:eastAsia="IRNazanin"/>
          <w:color w:val="111111"/>
          <w:sz w:val="28"/>
          <w:sz w:val="28"/>
          <w:szCs w:val="28"/>
          <w:rtl w:val="true"/>
          <w:lang w:bidi="fa-IR"/>
        </w:rPr>
        <w:t>آخ بمیرم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وقت ام البنین آمد صدا زد زینبم از حسینم برام بگو </w:t>
      </w:r>
      <w:bookmarkStart w:id="291" w:name="pg20125_228168"/>
    </w:p>
    <w:p>
      <w:pPr>
        <w:pStyle w:val="BookText"/>
        <w:rPr/>
      </w:pPr>
      <w:bookmarkEnd w:id="291"/>
      <w:r>
        <w:rPr>
          <w:rFonts w:ascii="IRNazanin" w:hAnsi="IRNazanin" w:eastAsia="IRNazanin"/>
          <w:color w:val="111111"/>
          <w:sz w:val="28"/>
          <w:sz w:val="28"/>
          <w:szCs w:val="28"/>
          <w:rtl w:val="true"/>
          <w:lang w:bidi="fa-IR"/>
        </w:rPr>
        <w:t>صدا زدام البنین دستای عباس و قطع کردند</w:t>
      </w:r>
    </w:p>
    <w:p>
      <w:pPr>
        <w:pStyle w:val="Heading3"/>
        <w:numPr>
          <w:ilvl w:val="2"/>
          <w:numId w:val="1"/>
        </w:numPr>
        <w:rPr/>
      </w:pPr>
      <w:bookmarkStart w:id="292" w:name="__RefHeading___Toc6853022_2870459653"/>
      <w:bookmarkStart w:id="293" w:name="_Toc112"/>
      <w:bookmarkEnd w:id="292"/>
      <w:r>
        <w:rPr>
          <w:rtl w:val="true"/>
        </w:rPr>
        <w:t xml:space="preserve">شب </w:t>
      </w:r>
      <w:r>
        <w:rPr/>
        <w:t>26</w:t>
      </w:r>
      <w:r>
        <w:rPr>
          <w:rtl w:val="true"/>
        </w:rPr>
        <w:t xml:space="preserve"> </w:t>
      </w:r>
      <w:r>
        <w:rPr>
          <w:rtl w:val="true"/>
        </w:rPr>
        <w:t>صفر</w:t>
      </w:r>
      <w:bookmarkEnd w:id="293"/>
    </w:p>
    <w:p>
      <w:pPr>
        <w:pStyle w:val="BookText"/>
        <w:rPr/>
      </w:pPr>
      <w:r>
        <w:rPr>
          <w:rFonts w:ascii="IRNazanin" w:hAnsi="IRNazanin" w:eastAsia="IRNazanin"/>
          <w:color w:val="111111"/>
          <w:sz w:val="28"/>
          <w:sz w:val="28"/>
          <w:szCs w:val="28"/>
          <w:rtl w:val="true"/>
          <w:lang w:bidi="fa-IR"/>
        </w:rPr>
        <w:t>عوامل آرامش در قرآن و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امكانات و توانایی هایی كه باعث آرامش ما می شود اما ما در زندگی دچار نگرانی و تشویش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خواهیم علل یا عوامل آرامش موانع آن را بگوییم و از كلام نورانی قرآن و معصوم علیه السلام راهكارهایی را به كار ببندیم،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بیش ترین كتاب هایی كه در بازار فراگیر شده است، كتاب هایی با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مبارزه با اضطراب، راه موفقیت، حالا چه دانشمندان غیر مسلمان نوشته باشند، چه مسلمان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اسم كتابی را ببرم كه اینجا تبلیغ شود ولی بعضی از كتاب هایی كه در غرب هم نوشته شده، میلیون ها چاپ خورده و دلیلش هم همین عنوان و بحث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معلوم می شود كه یك نیاز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ضرورت است كه همه دلشان می خواهد آرام باشند، وقتی انسان آرام باشد، جسمش هم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گزارشی خواندم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زخم معده را كه بررسی كردند،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خاطر استرس و مشكلات روحی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هست كه ما می بینیم در منابع دینی و در آیات و روایات ما روی این بحث خیلی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آرامش نباشد، طرف كارگر و كارمند خوبی نیست، مدیر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خوبی نیست، زن خوبی نیست، دانش آموز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درس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كه در شهرستان ها مراجعه می کنیم،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مالی ندارم، همسر هم دارم ولی به هم ریخته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 هم ریختگی می كنم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اجازه می خواهم از دو منظر در این بحث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علل ناآرامی </w:t>
      </w:r>
    </w:p>
    <w:p>
      <w:pPr>
        <w:pStyle w:val="BookText"/>
        <w:rPr/>
      </w:pPr>
      <w:r>
        <w:rPr>
          <w:rFonts w:ascii="IRNazanin" w:hAnsi="IRNazanin" w:eastAsia="IRNazanin"/>
          <w:color w:val="111111"/>
          <w:sz w:val="28"/>
          <w:sz w:val="28"/>
          <w:szCs w:val="28"/>
          <w:rtl w:val="true"/>
          <w:lang w:bidi="fa-IR"/>
        </w:rPr>
        <w:t>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هم ریخته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زندگی آرامش نداریم؟ من پنج علت را یادداشت كردم، نمی خواهم به همین پنج مورد هم بسنده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موارد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توجه به تفحص هایی كه در آیات و روایات داشتم، فكر می كنم دلیل ناآرامی ما یكی از این پنج احساس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احساس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خاطر گذشته نادرستشان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فحشایی مرتكب شده است، گناه زشتی مرتكب شده است، دروغی گفته و سر كسی كلاه گذاشته است، حتی گذشته ی خطرناكی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پیش جوانی هراسان پیش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دزدی می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و كنار گذاشتم و دیگر دزدی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تقریباً با این موضوع كنار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خودم با خودم كنار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یك سابقه ی دزدی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طبیعتاً برای این مطلب پاسخ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عَلى أَنْفُسِهِمْ لا تَقْنَطُوا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زمانی به آقا امام سجاد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یك جمله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كل العجب، من من نجا كیف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كه آدم با این همه عذاب نجات پیدا كند؟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كل العجب من من هلك كیف هلك مع سعة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هلاك شود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مبادی ورودی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كاظم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ماه رمضان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ناهار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نمی گیری؟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جنایت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روزه بگیرم؟ من آب از سرم گذشته است، چه یك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اینقدری كه از یأسش می ترسم، از گناهش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احساس گناه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غلبه بر احساس گناه چیست؟ اگر حق الناس است، خرد خرد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الله است، یواش یواش ادا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گناهانی است كه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كسی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یك فحشایی مرتكب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مردم بگویم،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قاضی بگویم، آبروریزی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به خانواده طرف بگویم، یك خانواده ای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جاها جای همان استغفار و توبه و بیان نكردن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نقطه مقابلش را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كه این كار را كردی، دیگر به نامحرم نگاه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این كار را كردی، دیگر فكر گناه را هم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خدمت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زنده به گور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داری؟ اگر مادر داری، احترامش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دخترهایی كه زنده به گور شدن، دیگر زنده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كه بن بست ندارد،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پنج دختر زنده به گور كردی، دیگر آخرش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را جَری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عكسش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گفت، كه خوارج نهروان این را می گفتند، هركسی یك گناه مرتكب می شود، كافر می شود دیگر فایده ندارد، دنیا را جنایت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شما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قرار است من جهنم بروم، بگذار به او بیارزد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چهار گناه دانه درشت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عامل اضطراب در زندگی احساس نارضایتی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اینكه شما ماشین داری،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داری، من فرزند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سالم است، من 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 كه مرتب مقایسه می كنیم، قرآن كریم در سوره فجر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انسان نعمت می دهیم،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الْإِنْسانُ إِذا مَا ابْتَلاهُ رَبُّهُ فَأَكْرَمَهُ وَ نَعَّمَهُ فَیَقُولُ رَبِّی أَكْرَمَنِ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او سخت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رَبىّ‌ِ أَهَانَنِ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گله می كند،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 وَ إِذَا مَسَّهُ الخَْیرُْ مَنُوعًا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كامل الزیارات، كتاب هزار ساله ما است و ابن قولویه كنار قبر شیخ </w:t>
      </w:r>
    </w:p>
    <w:p>
      <w:pPr>
        <w:pStyle w:val="BookText"/>
        <w:rPr/>
      </w:pPr>
      <w:r>
        <w:rPr>
          <w:rFonts w:ascii="IRNazanin" w:hAnsi="IRNazanin" w:eastAsia="IRNazanin"/>
          <w:color w:val="111111"/>
          <w:sz w:val="28"/>
          <w:sz w:val="28"/>
          <w:szCs w:val="28"/>
          <w:rtl w:val="true"/>
          <w:lang w:bidi="fa-IR"/>
        </w:rPr>
        <w:t>مفید در كاظمین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 كتاب كامل الزیارات یك روایتی نقل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خدا به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سه جا می خواهم تو را امتحان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یختبرك فی ثلاث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اكرم به خدا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الجوع و الأثرة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گرسنگی و ایثار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سال در شعب ابی طالب از گرسنگی سنگ به شكم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یا رب و رضیت و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كردم، راضی و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فالتكذیب و الخوف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 می كنند، دیوانه و مجنون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و ساحر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یا رب و رضیت و سلمت و منك التوفیق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 تو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سومین مورد كه بسیار سخت است، ما اگر بشنویم تحمل نمی كنیم، خطاب شد پیامبر سومی اش حوادثی است كه برای عطرتش پیش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أخوك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امیرالمؤمنین كشته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اینطور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جزئیاتش وارد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یك جمله اضافه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قبلت یا رب و سلمت و منك التوفیق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می كنیم همه ی اولیاء و انبیاء در رفاه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داغ دیدند، نه مریضی دیدند، نه سختی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بیمارستانی بودم، یك نفر بچه اش فوت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داد می زد، خدایا حاشا به 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اینطور می كردی؟ پس دومین مورد احساس نارضایتی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 هم همان است كه راضی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مند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یَأَیَّتهَُا النَّفْسُ الْمُطْمَئنَّةُ، ارْجِعِى إِلىَ رَبِّكِ رَاضِیَةً 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 ناآرامی كه شاید در بین موحدین خیلی كمتر باشد، احساس پوچی و بی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آینده برمی گردد، برخلاف قبلی ها كه به گذشته برمی گشت، طرف نگاه می كند كه حالا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برویم؟ مخصوصاً اگر اعتقاد به معاد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می كنید ما شما را بیهوده خلق كردیم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چهارمین عامل احساس ناكارآمدی و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رفته ازدواج كرده، منجر به 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افسرده و به هم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كنكور شركت كرده، رتبه لازم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جایی برای شغلی نیرو می خواستند، همه قبول شدند، ایشان قبول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صادق یك كاسبی بودند، ورشكست شده بود،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فهمید مشكلش چیست؟ ورشكستگی یك وضع است، خودباختگی یك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وقتی شما تصادف می كنی و یك وقتی خودت را در تصادف می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كه بتوانید مدیریت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وضو بگیر، دو ركعت نماز بخوان، در مغازهات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كارش هم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پنجمی كه باعث می شود انسان در زندگی اش گاهی احساس گناه كند و اضطراب داشته باشد و آرامش لازم را نداشته باشد،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یأس و ناامیدی ممكن است در زمینه های مختلفی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ناامید است، مثلاً احساس میكند كه به خیلی از خواسته های نرسیده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مكارم جمله ی قشنگی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آنچه را مصرف می كند، بیست درصدش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نداشته باشد،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چند لیوان آب نیاز دارم، اگر نخورم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نیاز دارم، سید درصد مطابق امیال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اصل است و ان سی درصد میل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من با نان و پنیر هم سیر می شوم، دلم می خواهد یك مغز گردو و خیار هم كنارش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این برنج مرا سیر می كند، می خواهم یك سالاد هم كنارش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من به دوغ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نیاز نیست، من با آن غذا سیر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درصدش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كنم بینندگان همین الآن به خانه هایشان نگاهی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كه در خانه است چند موردش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موردش مطابق میل است، چند موردش مطابق </w:t>
      </w:r>
    </w:p>
    <w:p>
      <w:pPr>
        <w:pStyle w:val="BookText"/>
        <w:rPr/>
      </w:pPr>
      <w:r>
        <w:rPr>
          <w:rFonts w:ascii="IRNazanin" w:hAnsi="IRNazanin" w:eastAsia="IRNazanin"/>
          <w:color w:val="111111"/>
          <w:sz w:val="28"/>
          <w:sz w:val="28"/>
          <w:szCs w:val="28"/>
          <w:rtl w:val="true"/>
          <w:lang w:bidi="fa-IR"/>
        </w:rPr>
        <w:t>هوس است؟ انواع و اقسام چینی ها، كریستال ها، لباس ها، فرش ها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فاصله گرفتن از اوایل انقلابان بحث پنجمی خیلی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دختر خانمی كه می بینی با هزار مكافات و قرض پدرش این یخچال دوقلوی هفت، هشت میلیونی را برای این خریده است، نیاز این دختر است؟ نیازش با آن یخچال ساده هم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این اضطراب ها به خاطر بلند پروازی 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جَاءَهُمْ أَمْرٌ مِّنَ الْأَمْنِ أَوِ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تا یك خبر ناراحت كننده یا یك خبر امید بخش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شایعه و پخش می كنند، صبر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خبر خوب را هم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عوامل ناامنی اجتماعی، شایعه پراكنی است و گناه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عذاب دردناك بر كسانی كه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یُحِبُّونَ أَنْ تَشیعَ الْفاحِشَةُ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با شایعه پراكنی و گسترش فحشا در جامعه، عذاب الیم و دردناك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وقتی خبری به آن ها می رسد، یا امید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الْأَمْنِ أَوِ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نگران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إِلىَ الرَّسُولِ وَ إِلىَ أُوْلىِ الْأَمْرِ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كارشناسش برگردند، نزد پیغمبر بروند، خدمت آقا برسند، یا به اولی الامر و پیشوایان به كسانی كه خبر دارند، قصه را به آن ها برگردانند،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كه آگاه هستند، خبر دارند، از قضیه با خبر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بود، این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نكته مهمی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عوامل ناامنی را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زود و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كه در كشور ما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غصه هایی كه من می خورم همین روزنامه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می نویسند و فردا تكذیب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طرفش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گفته بود، اینقدر را دروغ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را مكرر دنبال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كنیم همیشه در هر كاری به كارشناس اصلیاش رجوع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نزنیم و در واقع خودمان هم توجه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از علما از جایی عبور می كرد، دید دو جوان كم سن و سال با هم صحبت می كنند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دختر فلانی خیلی طلا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ریز فلان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جلو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حال حمام زنانه رفته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حمام زنانه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طلاهایی كه می گویید، چون دختر من پوشیه هم می زند و از خانه بیرون می آید، یعنی حجاب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كسی به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را وقتی دنبال می كنیم، می بینیم منشأ آن یك منشأ واقعی و حقیقی نیست، هواس ما جمع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وقتی از نجف خواستم بیایم خدمت قاضی طباطبایی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نصیحتی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در ذهنت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سكینه به معنی آرامش است و شش مرتبه هم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خواستگاه قرآنی بحث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سَكینَتَهُ عَلى رَسُولِهِ وَ عَلَى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دیگری كه این معنا را در قرآن می رساند واژه اطمنیان است كه شما آیه را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لِیَطْمَئِنَّ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واژه كافی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سكینه و واژه اطمینان دو واژه عربی است كه به معنای آرامش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راه كسب آرامش خود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حرم های ائمه، سیزده دعا در زیارت امین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از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زیارت های كم سلام هم است كه خیلی 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دعایی كه می كنیم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نَفْسِی مُطْمَئِنَّةً بِقَدَرِك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آرامش بده، بدانم تو برنامه ریز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برنامه ریز هستی من دیگر نگران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نشینم گوشه ای و نظاره 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را می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امام صادق علیه السلام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می آمد و تلاش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كوشش ها را كرد و این مریض را خوب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وقت یك كسی كنار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نشست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الْبَیْتِ إِنَّمَا نَجْزَعُ قَبْلَ الْمُصِیبَة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تلاشمان قبل از واقعه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أَمْرُ اللَّهِ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اتفاق افتاد، دیگر صبور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مُطْمَئِنَّةً بِقَدَرِك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دعایی هم یاد بدهیم كه ساده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یكی از صلوات هایی كه نقل شده همین تعبیر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أَنْزِلْ عَلَیَّ مِنْكَ سَكِینَة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از امام باقر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تهذیل الاحكام شیخ طوسی دیدم، كه ساده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أَنْزِلْ عَلَیَّ مِنْكَ سَكِینَة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همین آرامش می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سه شب قبل یك خانم و آقایی جلوی مرا گرفتند، خیلی زوج موفق و مهربانی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زندگی ما خیلی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همدیگر را دوست داریم، ولی احساس می كنیم به ما حسادت می شود، چشممان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هم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همین یك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 را به هم می ریزد، چه كار كنیم؟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سوره ناس و فلق را بخوانید و یك صدقه هم برای سلامتی امام زمان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نباید نزد دعا نویس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دیدم كسانی كه از چشم زخم می ترسند، این هم خودش یك عامل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داریم كه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ماشاء الله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راه دعاست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راه كسب آرامش حسن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نوع حسن ظن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خوب نیست و دو تا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خود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همیشه باید به خودش بدبین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 سخنرانی بود 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حرف هایی </w:t>
      </w:r>
    </w:p>
    <w:p>
      <w:pPr>
        <w:pStyle w:val="BookText"/>
        <w:rPr/>
      </w:pPr>
      <w:r>
        <w:rPr>
          <w:rFonts w:ascii="IRNazanin" w:hAnsi="IRNazanin" w:eastAsia="IRNazanin"/>
          <w:color w:val="111111"/>
          <w:sz w:val="28"/>
          <w:sz w:val="28"/>
          <w:szCs w:val="28"/>
          <w:rtl w:val="true"/>
          <w:lang w:bidi="fa-IR"/>
        </w:rPr>
        <w:t>است من می زنم؟ اینقدر بهتر از من هست كه حرف های خوب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باید باشد كه آدم را غرور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دكتر حجازی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این ها را باور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انسان به خودش با همه این تلاشش كه برای نهضت و انقلاب انجام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من طفلی است كه زیر تانك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كمیل، در دعاهای امام سجاد علیه السلام ، مناجات شكایت كنندگان در مفاتیح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خمسه عشرف اصلاً آدم تعجب می كند كه امام با آن مقام كه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دیدم امام سجاد در زیر ناودان طلا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حجم تمام شده بود، داشتیم برمی گشتیم، دیدم همینطور مثل باران اشك می ریزد، رفتم جلو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ما اگر گریه كنیم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رسول خدا، پدرت امام حسین، مادرت حضرت زهرا است، رحمت خدا و شفاعت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این ها را كنار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خود من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اینها را برای چه می گوید؟ برای همان كه انسان به خودش باید سوء ظن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خطبه ی متقین نهج البلاغه امیرالمؤمنین وقتی صفات متقین را می شمرد یكی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لِأَنْفُسِهِمْ مُتَّهِمُون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ها خودشان همیشه متهم هستند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حسن ظنی كه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حسن ظن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مردم حسن ظن داشتی، ناآرام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 كه تا طرف می آید با همه سلام می كند، به شما یادش می رود، شما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كم محلی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ظن داشته باشی،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رفت، حمل بر صحت است و خودت هم اذیت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داماد به پای همه بلند شد، شما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الآن اختلاف در خانواده ها سر همین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قرائتی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افراد قهر هستند برای اینكه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شب عروسی سوار مینی بوس كرد، فلانی را سوار، سواری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مردم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294" w:name="pg20125_228177"/>
    </w:p>
    <w:p>
      <w:pPr>
        <w:pStyle w:val="BookText"/>
        <w:rPr/>
      </w:pPr>
      <w:bookmarkEnd w:id="294"/>
      <w:r>
        <w:rPr>
          <w:rFonts w:ascii="IRNazanin" w:hAnsi="IRNazanin" w:eastAsia="IRNazanin"/>
          <w:color w:val="111111"/>
          <w:sz w:val="28"/>
          <w:sz w:val="28"/>
          <w:szCs w:val="28"/>
          <w:rtl w:val="true"/>
          <w:lang w:bidi="fa-IR"/>
        </w:rPr>
        <w:t>این می خواست ما را تحقیر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خواست ما را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 من شاید قصد خیر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داریم محمل های متعدد پیدا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های متعدد پیدا كنید برای اینكه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وقت یكی از علمای بزرگ، پای منبر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كردم ایشان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كار داشت و هرروز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كهولت سن هرروز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احترام كرده بود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منبر پایین آمدم، نم یدانم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روزهای عادی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نفر كاغذی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تكبر داری؟ این آقای بزرگ و این مرجع تقلید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ایشان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یك احتمال هم بده كه آقای رفیعی ایشان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 بر تكبر می كنید؟ فردای آن روز رفتم و یك ربع قبل از نماز ایشان در محراب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بوسیدم، بنده خدا یادش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از جلوی شما رد شدم، مردم حساس شدند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را داشته باشیم نهایتاً نسبت به هم این بدبینی را پیدا نمی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نكته را هم بگویم، در روایت داریم در موضع تهمت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حسن ظن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حسن ظن به خدا داشتی، چرا من یك پسر خواستم، دختر دادی؟ برای اینكه رشدم در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اینكه شاید آن پسر به صلاحم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قصه ی حسن ظن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در قرآن كریم چند گروه را لعنت كرده، 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الظَّانِّینَ بِاللَّهِ ظَنَّ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خدا سوء ظن می ورزند</w:t>
      </w:r>
      <w:r>
        <w:rPr>
          <w:rFonts w:eastAsia="IRNazanin" w:cs="IRNazanin"/>
          <w:color w:val="111111"/>
          <w:sz w:val="28"/>
          <w:szCs w:val="28"/>
          <w:rtl w:val="true"/>
          <w:lang w:bidi="fa-IR"/>
        </w:rPr>
        <w:t>.</w:t>
      </w:r>
    </w:p>
    <w:p>
      <w:pPr>
        <w:pStyle w:val="Heading3"/>
        <w:numPr>
          <w:ilvl w:val="2"/>
          <w:numId w:val="1"/>
        </w:numPr>
        <w:rPr/>
      </w:pPr>
      <w:bookmarkStart w:id="295" w:name="__RefHeading___Toc6853024_2870459653"/>
      <w:bookmarkStart w:id="296" w:name="_Toc113"/>
      <w:bookmarkEnd w:id="295"/>
      <w:r>
        <w:rPr>
          <w:rtl w:val="true"/>
        </w:rPr>
        <w:t xml:space="preserve">شب </w:t>
      </w:r>
      <w:r>
        <w:rPr/>
        <w:t>27</w:t>
      </w:r>
      <w:r>
        <w:rPr>
          <w:rtl w:val="true"/>
        </w:rPr>
        <w:t xml:space="preserve"> </w:t>
      </w:r>
      <w:r>
        <w:rPr>
          <w:rtl w:val="true"/>
        </w:rPr>
        <w:t>صفر</w:t>
      </w:r>
      <w:bookmarkEnd w:id="296"/>
    </w:p>
    <w:p>
      <w:pPr>
        <w:pStyle w:val="BookText"/>
        <w:rPr/>
      </w:pPr>
      <w:r>
        <w:rPr>
          <w:rFonts w:ascii="IRNazanin" w:hAnsi="IRNazanin" w:eastAsia="IRNazanin"/>
          <w:color w:val="111111"/>
          <w:sz w:val="28"/>
          <w:sz w:val="28"/>
          <w:szCs w:val="28"/>
          <w:rtl w:val="true"/>
          <w:lang w:bidi="fa-IR"/>
        </w:rPr>
        <w:t>عواملی را برای كسب آرامش گفتیم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سومی كه آرامش میآورد كاهش دلبستگی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شما دلبستگی ات </w:t>
      </w:r>
    </w:p>
    <w:p>
      <w:pPr>
        <w:pStyle w:val="BookText"/>
        <w:rPr/>
      </w:pPr>
      <w:r>
        <w:rPr>
          <w:rFonts w:ascii="IRNazanin" w:hAnsi="IRNazanin" w:eastAsia="IRNazanin"/>
          <w:color w:val="111111"/>
          <w:sz w:val="28"/>
          <w:sz w:val="28"/>
          <w:szCs w:val="28"/>
          <w:rtl w:val="true"/>
          <w:lang w:bidi="fa-IR"/>
        </w:rPr>
        <w:t>را به همسر و فرزند و دنیا كمتر كردی، آرام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كه بچه های ما در جبهه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همه آنها را با رسول الله محشور كند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یك لحظه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 ها با ما بداخلاقی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روی ما دست بلند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 فلانی از تو بدم می آید،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 اش را كه باز كردیم از همه ما عذرخواهی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من می خواستم این محبت شما از دل من كمرنگ شود كه در جبهه من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آید و شش ماه دیر كرد؟</w:t>
      </w:r>
    </w:p>
    <w:p>
      <w:pPr>
        <w:pStyle w:val="BookText"/>
        <w:rPr/>
      </w:pPr>
      <w:r>
        <w:rPr>
          <w:rFonts w:ascii="IRNazanin" w:hAnsi="IRNazanin" w:eastAsia="IRNazanin"/>
          <w:color w:val="111111"/>
          <w:sz w:val="28"/>
          <w:sz w:val="28"/>
          <w:szCs w:val="28"/>
          <w:rtl w:val="true"/>
          <w:lang w:bidi="fa-IR"/>
        </w:rPr>
        <w:t>فرزند یكی از علمای بزرگ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حالش بد بود و امام جمعه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آمدند و ایستادند و شروع به خواندن سوره منافقون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 كه در سوره منافقون راجع به اولاد و اموال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مرتبه این را در نماز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كردند كه آقا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سه بار تكرار كردم، گویی سه بار جلوی چشمانم جنازه ی فرزندم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فكر كردم اگر مُرد هم دیگر اتفاقی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بدن پسرش كتاب جواهرش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آقای ملكی صبح عید غدیر پسرش فوت كرد و در آب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در زیر زمین بگذارید، عید مردم را خراب نكنید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حاج شیخ عباس قمی،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بستر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آقا این كتاب را از این اتاق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كتاب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همین باعث شود كه عزرائیل وقتی می آید وابستگی به این كتاب باعث شود من بیمار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 كسی یك وابستگی ساده دارد، شیطان هنگام جان دادن وابستگی ها را جلوی چشم آدم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تو است،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تا بچه ات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كاهش دلبستگی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چهارم ذكر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باز غیر از این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ذكر همیشه می شود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آنان كه الله یارشان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قل هو الله كارشان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آنان كه دائم در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بود، چند مورد را خواندید؟ خود ذكر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نكند كه در هواپیما باشید و نقصی رخ بدهد،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هواپیمای اخیر در زاهدان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جلوی چشمانمان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همان لحظه آرام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ذكر می گویید با آن كسی كه آرام است، هیچ فرقی نمی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هردو می میریم، نیفتد هم هردو زنده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آرام است و شما ناآرام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 آرامش كه در روایت ما آمده است، بحث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نداشتم، غصه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دیدم یك نفر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اوضاع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كفش ندارم اوضاعم بهتر از كسی است كه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اینگونه افراد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اولین منبر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الشقاوة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نشانه بدبختی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الذنوب الماضیه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هایت را به رخ دیگران بكشی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عامل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فی الدین إلى من هو 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به پایین دستت نگاه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بدبختی است، رشد نمی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فوق دیپلم داری؟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سیكل هم ندارد، فوق دیپلم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دكترا، رشد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ارشد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 فی الدنیا الی من هو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امور دنیا به بالا دست نگاه كند احساس ضعف و شقاوت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مشكلات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خانمی برای من نوشته بود، كه به اردویی رفته بودند تا جانبازان قطع نخاعی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به این ها روحیه بدهیم، روحیه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 پ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رختخواب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افسرده هستی؟ چه مشكلی داری؟ سالم و سر پا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من بودی چه میكردی؟ من از مدارس خواهش می كنم یكبار هم بچه ها را به جاهایی مثل موزه عبرت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روحیه شان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داشتن تربت اباعبدالله هم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همراه داشته باشد، یا سجده بر این تربت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باشید كه نماز شما در تربت اباعبدالله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تربت ابا عبدالله را در كیسه داشت وموقع تربت بر آن سجده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انگشتر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روی انگشترشان هم نشانه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كاظم علیه السلام آرم انگشترش حسبی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اینطور چیزها آرامش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جواد برای امام رضا حرز نوشتند؟ حرز چه بود؟ دعایی كه آقا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اینها یك احساس آرامشی به انسان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بعدی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قلبت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استغفار كنی، احساس گناه از تو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عوامل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رسول خدا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خودش یك احساس ناآرامی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برزخ و قیامت و حشر و نشر 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دارید؟ پول دارم، پول برای آرامش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فرستاده ای؟ مشهد هتل كرایه كرده باشی و پول هم داشته باشی كه نگران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نگران است كه بلیط هتل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انفاق و صدقه و كمك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فرستادی ناراحت نباش، چون آدم حداقل پول خودش را دوست دارد و بخاطرش میرود و نگران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عوامل نگرانی دست خالی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فَإِنَّ خَیْرَ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امید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كنیم و افكار بیهوده هم به خودمان راه ندهیم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چیزهایی كه الآن خیلی ها را به هم ریخته است، این عرفان های كاذب </w:t>
      </w:r>
      <w:bookmarkStart w:id="297" w:name="pg20125_228181"/>
    </w:p>
    <w:p>
      <w:pPr>
        <w:pStyle w:val="BookText"/>
        <w:rPr/>
      </w:pPr>
      <w:bookmarkEnd w:id="2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حلقه، افرادی كه دفتر و دكان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بعضی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ها آد مهایی هستند كه بعضی از این ها در اثر بیماری های حرام در غرب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راه همان است كه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تَارِكٌ فِیكُمُ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از بین برود، بمیرند، من یك قرآن داشته باشم، وحشت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افراد در ازدواجشان تأخیر 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بستند، ما را سحر كردند، اینطور ترس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ناشی از هر عاملی باشد، راهكارش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قرآن و عترت و روایات اهل بیت، دعا و ذكر، كه انشاءالله مرتفع خواهد شد</w:t>
      </w:r>
      <w:r>
        <w:rPr>
          <w:rFonts w:eastAsia="IRNazanin" w:cs="IRNazanin"/>
          <w:color w:val="111111"/>
          <w:sz w:val="28"/>
          <w:szCs w:val="28"/>
          <w:rtl w:val="true"/>
          <w:lang w:bidi="fa-IR"/>
        </w:rPr>
        <w:t>.</w:t>
      </w:r>
    </w:p>
    <w:p>
      <w:pPr>
        <w:pStyle w:val="Heading3"/>
        <w:numPr>
          <w:ilvl w:val="2"/>
          <w:numId w:val="1"/>
        </w:numPr>
        <w:rPr/>
      </w:pPr>
      <w:bookmarkStart w:id="298" w:name="__RefHeading___Toc6853026_2870459653"/>
      <w:bookmarkStart w:id="299" w:name="_Toc114"/>
      <w:bookmarkEnd w:id="298"/>
      <w:r>
        <w:rPr>
          <w:rtl w:val="true"/>
        </w:rPr>
        <w:t>سه رابطه در قرآن کریم</w:t>
      </w:r>
      <w:bookmarkEnd w:id="299"/>
    </w:p>
    <w:p>
      <w:pPr>
        <w:pStyle w:val="BookText"/>
        <w:rPr/>
      </w:pPr>
      <w:r>
        <w:rPr>
          <w:rFonts w:ascii="IRNazanin" w:hAnsi="IRNazanin" w:eastAsia="IRNazanin"/>
          <w:color w:val="111111"/>
          <w:sz w:val="28"/>
          <w:sz w:val="28"/>
          <w:szCs w:val="28"/>
          <w:rtl w:val="true"/>
          <w:lang w:bidi="fa-IR"/>
        </w:rPr>
        <w:t>در قرآن سه نوع رابطه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پیغمبر صلی الله علیه وآله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مردم با پیغمبر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زن و شوهر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می فرماید که رابطۀ پیغمبر صلی الله علیه وآله با مردم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رحمتی برای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ما تو را مبعوث نکردیم، مگر اینکه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برای جهانیان باشی</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رابطۀ مردم با پیغمبر صلی الله علیه وآله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علاقه شدید باشد؛</w:t>
      </w:r>
    </w:p>
    <w:p>
      <w:pPr>
        <w:pStyle w:val="BookText"/>
        <w:rPr/>
      </w:pPr>
      <w:r>
        <w:rPr>
          <w:rFonts w:ascii="IRNazanin" w:hAnsi="IRNazanin" w:eastAsia="IRNazanin"/>
          <w:color w:val="111111"/>
          <w:sz w:val="28"/>
          <w:sz w:val="28"/>
          <w:szCs w:val="28"/>
          <w:rtl w:val="true"/>
          <w:lang w:bidi="fa-IR"/>
        </w:rPr>
        <w:t>چنان که قرآن از زبان رسول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بابتِ رسالتم، هیچ مزد و پاداشی از شما نمی خواهم، جز </w:t>
      </w:r>
    </w:p>
    <w:p>
      <w:pPr>
        <w:pStyle w:val="BookText"/>
        <w:rPr/>
      </w:pPr>
      <w:r>
        <w:rPr>
          <w:rFonts w:ascii="IRNazanin" w:hAnsi="IRNazanin" w:eastAsia="IRNazanin"/>
          <w:color w:val="111111"/>
          <w:sz w:val="28"/>
          <w:sz w:val="28"/>
          <w:szCs w:val="28"/>
          <w:rtl w:val="true"/>
          <w:lang w:bidi="fa-IR"/>
        </w:rPr>
        <w:t>مودّت و دوست داشتنِ نزدیکان و اهل بیتم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رابطۀ عروس و داماد، یا رابطه زن و شوهر با هم،</w:t>
      </w:r>
    </w:p>
    <w:p>
      <w:pPr>
        <w:pStyle w:val="BookText"/>
        <w:rPr/>
      </w:pPr>
      <w:r>
        <w:rPr>
          <w:rFonts w:ascii="Amiri" w:hAnsi="Amiri" w:eastAsia="Amiri" w:cs="Amiri"/>
          <w:color w:val="111111"/>
          <w:sz w:val="28"/>
          <w:sz w:val="28"/>
          <w:szCs w:val="28"/>
          <w:rtl w:val="true"/>
          <w:lang w:bidi="ar-SA"/>
        </w:rPr>
        <w:t>که قرآن می فرماید این رابطه باید ترکیبی از دو مورد فوق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مودت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i/>
          <w:i/>
          <w:iCs/>
          <w:color w:val="111111"/>
          <w:sz w:val="28"/>
          <w:sz w:val="28"/>
          <w:szCs w:val="28"/>
          <w:rtl w:val="true"/>
          <w:lang w:bidi="fa-IR"/>
        </w:rPr>
        <w:t xml:space="preserve">خداوند همسرانى از جنس خودتان براى شما آفرید، تا در كنار آنان آرامش یابید، و در میانتان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مودّت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قرار داد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و شوهرا حواس ها جمع</w:t>
      </w:r>
    </w:p>
    <w:p>
      <w:pPr>
        <w:pStyle w:val="BookText"/>
        <w:rPr/>
      </w:pPr>
      <w:r>
        <w:rPr>
          <w:rFonts w:ascii="IRNazanin" w:hAnsi="IRNazanin" w:eastAsia="IRNazanin"/>
          <w:color w:val="111111"/>
          <w:sz w:val="28"/>
          <w:sz w:val="28"/>
          <w:szCs w:val="28"/>
          <w:rtl w:val="true"/>
          <w:lang w:bidi="fa-IR"/>
        </w:rPr>
        <w:t>فضای خونه باید بر اساس رحمت و مودت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 و لجبازی تو زندگی مشترک ممنوع</w:t>
      </w:r>
    </w:p>
    <w:p>
      <w:pPr>
        <w:pStyle w:val="BookText"/>
        <w:rPr/>
      </w:pPr>
      <w:r>
        <w:rPr>
          <w:rFonts w:ascii="IRNazanin" w:hAnsi="IRNazanin" w:eastAsia="IRNazanin"/>
          <w:color w:val="111111"/>
          <w:sz w:val="28"/>
          <w:sz w:val="28"/>
          <w:szCs w:val="28"/>
          <w:rtl w:val="true"/>
          <w:lang w:bidi="fa-IR"/>
        </w:rPr>
        <w:t>متن خطبه کامل امام سجاد علیه السلام</w:t>
      </w:r>
    </w:p>
    <w:p>
      <w:pPr>
        <w:pStyle w:val="BookText"/>
        <w:rPr/>
      </w:pPr>
      <w:r>
        <w:rPr>
          <w:rFonts w:ascii="IRNazanin" w:hAnsi="IRNazanin" w:eastAsia="IRNazanin"/>
          <w:color w:val="111111"/>
          <w:sz w:val="28"/>
          <w:sz w:val="28"/>
          <w:szCs w:val="28"/>
          <w:rtl w:val="true"/>
          <w:lang w:bidi="fa-IR"/>
        </w:rPr>
        <w:t>پس از حمد و ثنای الهی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أُعْطِینَا سِتّاً وَ فُضِّلْنَا بِسَبْعٍ أُعْطِینَا الْعِلْمَ وَ الْحِلْمَ وَ السَّمَاحَةَ وَ الْفَصَاحَةَ وَ الشَّجَاعَةَ وَ الْمَحَبَّةَ فِی قُلُوبِ الْمُؤْمِنِینَ وَ فُضِّلْنَا بِأَنَّ مِنَّا النَّبِیَّ الْمُخْتَارَ مُحَمَّداً وَ مِنَّا الصِّدِّیقُ وَ مِنَّا الطَّیَّارُ وَ مِنَّا أَسَدُ اللَّهِ وَ أَسَدُ رَسُولِهِ وَ مِنَّا سِبْطَا هَذِهِ الْأُمَّةِ مَنْ عَرَفَنِی فَقَدْ عَرَفَنِی وَ مَنْ لَمْ یَعْرِفْنِی أَنْبَأْتُهُ بِحَسَبِی وَ نَسَبِی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ایُّهَا النَّاسُ أَنَا ابْنُ مَکَّةَ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سِدْرَةِ الْمُنْتَهَی أَنَا ابْنُ مَنْ دَنا فَتَدَلَّی فَکانَ قابَ قَوْسَیْنِ أَوْ أَدْنی أَنَا ابْنُ مَنْ صَلَّی بِمَلَائِکَةِ السَّمَاءِ أَنَا ابْنُ مَنْ أَوْحَی إِلَیْهِ الْجَلِیلُ مَا أَوْحَی أَنَا ابْنُ مُحَمَّدٍ الْمُصْطَفَی أَنَا ابْنُ عَلِیٍّ الْمُرْتَضَی أَنَا ابْنُ مَنْ ضَرَبَ خَرَاطِیمَ الْخَلْقِ حَتَّی قَالُوا لَا إِلَهَ إِلَّا اللَّهُ </w:t>
      </w:r>
    </w:p>
    <w:p>
      <w:pPr>
        <w:pStyle w:val="BookText"/>
        <w:rPr/>
      </w:pPr>
      <w:r>
        <w:rPr>
          <w:rFonts w:ascii="Amiri" w:hAnsi="Amiri" w:eastAsia="Amiri" w:cs="Amiri"/>
          <w:color w:val="111111"/>
          <w:sz w:val="28"/>
          <w:sz w:val="28"/>
          <w:szCs w:val="28"/>
          <w:rtl w:val="true"/>
          <w:lang w:bidi="ar-SA"/>
        </w:rPr>
        <w:t>أَنَا ابْنُ مَنْ ضَرَبَ بَیْنَ یَدَیْ رَسُولِ اللَّهِ بِسَیْفَیْنِ وَ طَعَنَ بِرُمْحَیْنِ وَ هَاجَرَ الْهِجْرَتَیْنِ وَ بَایَعَ الْبَیْعَتَیْنِ وَ قَاتَلَ بِبَدْرٍ وَ حُنَیْنٍ وَ لَمْ یَکْفُرْ بِاللَّهِ طَرْفَةَ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 أَنَا ابْنُ الْمُحَامِی عَنْ حَرَمِ الْمُسْلِمِینَ وَ قَاتِلِ الْمَارِقِینَ وَ النَّاکِثِینَ وَ الْقَاسِطِینَ وَ الْمُجَاهِدِ أَعْدَاءَهُ النَّاصِبِینَ وَ أَفْخَرِ مَنْ مَشَی مِنْ قُرَیْشٍ أَجْمَعِینَ وَ أَوَّلِ مَنْ أَجَابَ وَ اسْتَجَابَ لِلَّهِ وَ لِرَسُولِهِ مِنَ الْمُؤْمِنِینَ وَ أَوَّلِ السَّابِقِینَ وَ قَاصِمِ الْمُعْتَدِینَ وَ مُبِیدِ الْمُشْرِکِینَ وَ سَهْمٍ مِنْ مَرَامِی اللَّهِ عَلَی الْمُنَافِقِینَ وَ لِسَانِ حِکْمَةِ الْعَابِدِینَ وَ نَاصِرِ دِینِ اللَّهِ وَ وَلِیِّ أَمْرِ اللَّهِ وَ بُسْتَانِ حِکْمَةِ اللَّهِ وَ عَیْبَةِ عِلْمِهِ</w:t>
      </w:r>
    </w:p>
    <w:p>
      <w:pPr>
        <w:pStyle w:val="BookText"/>
        <w:rPr/>
      </w:pPr>
      <w:r>
        <w:rPr>
          <w:rFonts w:ascii="Amiri" w:hAnsi="Amiri" w:eastAsia="Amiri" w:cs="Amiri"/>
          <w:color w:val="111111"/>
          <w:sz w:val="28"/>
          <w:sz w:val="28"/>
          <w:szCs w:val="28"/>
          <w:rtl w:val="true"/>
          <w:lang w:bidi="ar-SA"/>
        </w:rPr>
        <w:t>سَمِحٌ سَخِیٌّ بَهِیٌّ بُهْلُولٌ زَکِیٌّ أَبْطَحِیٌّ رَضِیٌّ مِقْدَامٌ هُمَامٌ صَابِرٌ صَوَّامٌ مُهَذَّبٌ قَوَّامٌ قَاطِعُ الْأَصْلَابِ وَ مُفَرِّقُ الْأَحْزَابِ أَرْبَطُهُمْ عِنَاناً وَ أَثْبَتُهُمْ جَنَاناً وَ أَمْضَاهُمْ عَزِیمَةً وَ أَشَدُّهُمْ شَکِیمَةً أَسَدٌ بَاسِلٌ یَطْحَنُهُمْ فِی الْحُرُوبِ إِذَا ازْدَلَفَتِ الْأَسِنَّةُ وَ قَرُبَتِ الْأَعِنَّةُ طَحْنَ الرَّحَی وَ یَذْرُوهُمْ فیها ذَرْوَ الرِّیحِ الْهَشِیمَ لَیْثُ الْحِجَازِ وَ کَبْشُ الْعِرَاقِ مَکِّیٌّ مَدَنِیٌّ خَیْفِیٌّ عَقَبِیٌّ بَدْرِیٌّ أُحُدِیٌّ شَجَرِیٌّ مُهَاجِرِیٌّ مِنَ الْعَرَبِ سَیِّدُهَا وَ مِنَ الْوَغَی لَیْثُهَا وَارِثُ الْمَشْعَرَیْنِ وَ أَبُو السِّبْطَیْنِ الْحَسَنِ وَ الْحُسَیْنِ ذَاکَ جَدِّی عَلِیُّ بْنُ أَبِی طَالِبٍ ثُمَّ قَالَ أَنَا ابْنُ فَاطِمَةَ الزَّهْرَاءِ أَنَا ابْنُ سَیِّدَةِ النِّسَاءِ</w:t>
      </w:r>
    </w:p>
    <w:p>
      <w:pPr>
        <w:pStyle w:val="BookText"/>
        <w:rPr/>
      </w:pPr>
      <w:r>
        <w:rPr>
          <w:rFonts w:ascii="IRNazanin" w:hAnsi="IRNazanin" w:eastAsia="IRNazanin"/>
          <w:color w:val="111111"/>
          <w:sz w:val="28"/>
          <w:sz w:val="28"/>
          <w:szCs w:val="28"/>
          <w:rtl w:val="true"/>
          <w:lang w:bidi="fa-IR"/>
        </w:rPr>
        <w:t>زینب آمد شام را یکباره ویران کرد و رفت</w:t>
      </w:r>
    </w:p>
    <w:p>
      <w:pPr>
        <w:pStyle w:val="BookText"/>
        <w:rPr/>
      </w:pPr>
      <w:r>
        <w:rPr>
          <w:rFonts w:ascii="IRNazanin" w:hAnsi="IRNazanin" w:eastAsia="IRNazanin"/>
          <w:color w:val="111111"/>
          <w:sz w:val="28"/>
          <w:sz w:val="28"/>
          <w:szCs w:val="28"/>
          <w:rtl w:val="true"/>
          <w:lang w:bidi="fa-IR"/>
        </w:rPr>
        <w:t>اهل عالم را زکار خویش حیران کرد و رفت</w:t>
      </w:r>
    </w:p>
    <w:p>
      <w:pPr>
        <w:pStyle w:val="BookText"/>
        <w:rPr/>
      </w:pPr>
      <w:r>
        <w:rPr>
          <w:rFonts w:ascii="IRNazanin" w:hAnsi="IRNazanin" w:eastAsia="IRNazanin"/>
          <w:color w:val="111111"/>
          <w:sz w:val="28"/>
          <w:sz w:val="28"/>
          <w:szCs w:val="28"/>
          <w:rtl w:val="true"/>
          <w:lang w:bidi="fa-IR"/>
        </w:rPr>
        <w:t>از زمین کربلا تا کوفه و شام خراب</w:t>
      </w:r>
    </w:p>
    <w:p>
      <w:pPr>
        <w:pStyle w:val="BookText"/>
        <w:rPr/>
      </w:pPr>
      <w:r>
        <w:rPr>
          <w:rFonts w:ascii="IRNazanin" w:hAnsi="IRNazanin" w:eastAsia="IRNazanin"/>
          <w:color w:val="111111"/>
          <w:sz w:val="28"/>
          <w:sz w:val="28"/>
          <w:szCs w:val="28"/>
          <w:rtl w:val="true"/>
          <w:lang w:bidi="fa-IR"/>
        </w:rPr>
        <w:t>هر کجا بنهاد پا، فتحی نمایان کرد و رفت</w:t>
      </w:r>
    </w:p>
    <w:p>
      <w:pPr>
        <w:pStyle w:val="BookText"/>
        <w:rPr/>
      </w:pPr>
      <w:r>
        <w:rPr>
          <w:rFonts w:ascii="IRNazanin" w:hAnsi="IRNazanin" w:eastAsia="IRNazanin"/>
          <w:color w:val="111111"/>
          <w:sz w:val="28"/>
          <w:sz w:val="28"/>
          <w:szCs w:val="28"/>
          <w:rtl w:val="true"/>
          <w:lang w:bidi="fa-IR"/>
        </w:rPr>
        <w:t>با لسان مرتضی از ماجرای نینوا</w:t>
      </w:r>
    </w:p>
    <w:p>
      <w:pPr>
        <w:pStyle w:val="BookText"/>
        <w:rPr/>
      </w:pPr>
      <w:r>
        <w:rPr>
          <w:rFonts w:ascii="IRNazanin" w:hAnsi="IRNazanin" w:eastAsia="IRNazanin"/>
          <w:color w:val="111111"/>
          <w:sz w:val="28"/>
          <w:sz w:val="28"/>
          <w:szCs w:val="28"/>
          <w:rtl w:val="true"/>
          <w:lang w:bidi="fa-IR"/>
        </w:rPr>
        <w:t>خطبه ای جا نسوز اندر در کوفه عنوان کرد و رفت</w:t>
      </w:r>
    </w:p>
    <w:p>
      <w:pPr>
        <w:pStyle w:val="BookText"/>
        <w:rPr/>
      </w:pPr>
      <w:r>
        <w:rPr>
          <w:rFonts w:ascii="IRNazanin" w:hAnsi="IRNazanin" w:eastAsia="IRNazanin"/>
          <w:color w:val="111111"/>
          <w:sz w:val="28"/>
          <w:sz w:val="28"/>
          <w:szCs w:val="28"/>
          <w:rtl w:val="true"/>
          <w:lang w:bidi="fa-IR"/>
        </w:rPr>
        <w:t>با کلام جانفزا، اثبات دین حق نمود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را دوستدار اهل ایمان کرد و رفت </w:t>
      </w:r>
    </w:p>
    <w:p>
      <w:pPr>
        <w:pStyle w:val="BookText"/>
        <w:rPr/>
      </w:pPr>
      <w:r>
        <w:rPr>
          <w:rFonts w:ascii="IRNazanin" w:hAnsi="IRNazanin" w:eastAsia="IRNazanin"/>
          <w:color w:val="111111"/>
          <w:sz w:val="28"/>
          <w:sz w:val="28"/>
          <w:szCs w:val="28"/>
          <w:rtl w:val="true"/>
          <w:lang w:bidi="fa-IR"/>
        </w:rPr>
        <w:t>فاش می گویم من آن بانوی عظمای دلیر</w:t>
      </w:r>
    </w:p>
    <w:p>
      <w:pPr>
        <w:pStyle w:val="BookText"/>
        <w:rPr/>
      </w:pPr>
      <w:r>
        <w:rPr>
          <w:rFonts w:ascii="IRNazanin" w:hAnsi="IRNazanin" w:eastAsia="IRNazanin"/>
          <w:color w:val="111111"/>
          <w:sz w:val="28"/>
          <w:sz w:val="28"/>
          <w:szCs w:val="28"/>
          <w:rtl w:val="true"/>
          <w:lang w:bidi="fa-IR"/>
        </w:rPr>
        <w:t>از بیان خویش دشمن را هراسان کرد و رفت</w:t>
      </w:r>
    </w:p>
    <w:p>
      <w:pPr>
        <w:pStyle w:val="BookText"/>
        <w:rPr/>
      </w:pPr>
      <w:r>
        <w:rPr>
          <w:rFonts w:ascii="IRNazanin" w:hAnsi="IRNazanin" w:eastAsia="IRNazanin"/>
          <w:color w:val="111111"/>
          <w:sz w:val="28"/>
          <w:sz w:val="28"/>
          <w:szCs w:val="28"/>
          <w:rtl w:val="true"/>
          <w:lang w:bidi="fa-IR"/>
        </w:rPr>
        <w:t>بر فرازنی چو آن قرآن ناطق را بدید</w:t>
      </w:r>
    </w:p>
    <w:p>
      <w:pPr>
        <w:pStyle w:val="BookText"/>
        <w:rPr/>
      </w:pPr>
      <w:r>
        <w:rPr>
          <w:rFonts w:ascii="IRNazanin" w:hAnsi="IRNazanin" w:eastAsia="IRNazanin"/>
          <w:color w:val="111111"/>
          <w:sz w:val="28"/>
          <w:sz w:val="28"/>
          <w:szCs w:val="28"/>
          <w:rtl w:val="true"/>
          <w:lang w:bidi="fa-IR"/>
        </w:rPr>
        <w:t>با عمل آن بی قرین اثبات قرآن کرد و رفت</w:t>
      </w:r>
    </w:p>
    <w:p>
      <w:pPr>
        <w:pStyle w:val="BookText"/>
        <w:rPr/>
      </w:pPr>
      <w:r>
        <w:rPr>
          <w:rFonts w:ascii="IRNazanin" w:hAnsi="IRNazanin" w:eastAsia="IRNazanin"/>
          <w:color w:val="111111"/>
          <w:sz w:val="28"/>
          <w:sz w:val="28"/>
          <w:szCs w:val="28"/>
          <w:rtl w:val="true"/>
          <w:lang w:bidi="fa-IR"/>
        </w:rPr>
        <w:t>در دیار شام برپا کرد از نو انقلاب</w:t>
      </w:r>
    </w:p>
    <w:p>
      <w:pPr>
        <w:pStyle w:val="BookText"/>
        <w:rPr/>
      </w:pPr>
      <w:r>
        <w:rPr>
          <w:rFonts w:ascii="IRNazanin" w:hAnsi="IRNazanin" w:eastAsia="IRNazanin"/>
          <w:color w:val="111111"/>
          <w:sz w:val="28"/>
          <w:sz w:val="28"/>
          <w:szCs w:val="28"/>
          <w:rtl w:val="true"/>
          <w:lang w:bidi="fa-IR"/>
        </w:rPr>
        <w:t>سنگر ستمگران را سست بنیان کرد و رفت</w:t>
      </w:r>
    </w:p>
    <w:p>
      <w:pPr>
        <w:pStyle w:val="BookText"/>
        <w:rPr/>
      </w:pPr>
      <w:r>
        <w:rPr>
          <w:rFonts w:ascii="IRNazanin" w:hAnsi="IRNazanin" w:eastAsia="IRNazanin"/>
          <w:color w:val="111111"/>
          <w:sz w:val="28"/>
          <w:sz w:val="28"/>
          <w:szCs w:val="28"/>
          <w:rtl w:val="true"/>
          <w:lang w:bidi="fa-IR"/>
        </w:rPr>
        <w:t>خطبه ی غرا بیان فرمود در کاخ یزید</w:t>
      </w:r>
    </w:p>
    <w:p>
      <w:pPr>
        <w:pStyle w:val="BookText"/>
        <w:rPr/>
      </w:pPr>
      <w:r>
        <w:rPr>
          <w:rFonts w:ascii="IRNazanin" w:hAnsi="IRNazanin" w:eastAsia="IRNazanin"/>
          <w:color w:val="111111"/>
          <w:sz w:val="28"/>
          <w:sz w:val="28"/>
          <w:szCs w:val="28"/>
          <w:rtl w:val="true"/>
          <w:lang w:bidi="fa-IR"/>
        </w:rPr>
        <w:t>کاخ استبداد را از ریشه ویران کرد و رفت</w:t>
      </w:r>
    </w:p>
    <w:p>
      <w:pPr>
        <w:pStyle w:val="BookText"/>
        <w:rPr/>
      </w:pPr>
      <w:r>
        <w:rPr>
          <w:rFonts w:ascii="IRNazanin" w:hAnsi="IRNazanin" w:eastAsia="IRNazanin"/>
          <w:color w:val="111111"/>
          <w:sz w:val="28"/>
          <w:sz w:val="28"/>
          <w:szCs w:val="28"/>
          <w:rtl w:val="true"/>
          <w:lang w:bidi="fa-IR"/>
        </w:rPr>
        <w:t>از کلام حق پسندش شد حقیقت آشکار</w:t>
      </w:r>
    </w:p>
    <w:p>
      <w:pPr>
        <w:pStyle w:val="BookText"/>
        <w:rPr/>
      </w:pPr>
      <w:r>
        <w:rPr>
          <w:rFonts w:ascii="IRNazanin" w:hAnsi="IRNazanin" w:eastAsia="IRNazanin"/>
          <w:color w:val="111111"/>
          <w:sz w:val="28"/>
          <w:sz w:val="28"/>
          <w:szCs w:val="28"/>
          <w:rtl w:val="true"/>
          <w:lang w:bidi="fa-IR"/>
        </w:rPr>
        <w:t>اهل حق را شامل الطاف یزدان کرد و رفت</w:t>
      </w:r>
    </w:p>
    <w:p>
      <w:pPr>
        <w:pStyle w:val="BookText"/>
        <w:rPr/>
      </w:pPr>
      <w:r>
        <w:rPr>
          <w:rFonts w:ascii="IRNazanin" w:hAnsi="IRNazanin" w:eastAsia="IRNazanin"/>
          <w:color w:val="111111"/>
          <w:sz w:val="28"/>
          <w:sz w:val="28"/>
          <w:szCs w:val="28"/>
          <w:rtl w:val="true"/>
          <w:lang w:bidi="fa-IR"/>
        </w:rPr>
        <w:t>شام، غرق عیش و عشرت بود در وقت ورود</w:t>
      </w:r>
    </w:p>
    <w:p>
      <w:pPr>
        <w:pStyle w:val="BookText"/>
        <w:rPr/>
      </w:pPr>
      <w:r>
        <w:rPr>
          <w:rFonts w:ascii="IRNazanin" w:hAnsi="IRNazanin" w:eastAsia="IRNazanin"/>
          <w:color w:val="111111"/>
          <w:sz w:val="28"/>
          <w:sz w:val="28"/>
          <w:szCs w:val="28"/>
          <w:rtl w:val="true"/>
          <w:lang w:bidi="fa-IR"/>
        </w:rPr>
        <w:t>وقت رفتن شام را شام غریبان کرد و رفت</w:t>
      </w:r>
    </w:p>
    <w:p>
      <w:pPr>
        <w:pStyle w:val="BookText"/>
        <w:rPr/>
      </w:pPr>
      <w:r>
        <w:rPr>
          <w:rFonts w:ascii="IRNazanin" w:hAnsi="IRNazanin" w:eastAsia="IRNazanin"/>
          <w:color w:val="111111"/>
          <w:sz w:val="28"/>
          <w:sz w:val="28"/>
          <w:szCs w:val="28"/>
          <w:rtl w:val="true"/>
          <w:lang w:bidi="fa-IR"/>
        </w:rPr>
        <w:t>دخت شه را بعد مردن در خرابه جای داد</w:t>
      </w:r>
    </w:p>
    <w:p>
      <w:pPr>
        <w:pStyle w:val="BookText"/>
        <w:rPr/>
      </w:pPr>
      <w:r>
        <w:rPr>
          <w:rFonts w:ascii="IRNazanin" w:hAnsi="IRNazanin" w:eastAsia="IRNazanin"/>
          <w:color w:val="111111"/>
          <w:sz w:val="28"/>
          <w:sz w:val="28"/>
          <w:szCs w:val="28"/>
          <w:rtl w:val="true"/>
          <w:lang w:bidi="fa-IR"/>
        </w:rPr>
        <w:t>گنج را در گوشه ی ویرانه پنهان کرد و رفت</w:t>
      </w:r>
    </w:p>
    <w:p>
      <w:pPr>
        <w:pStyle w:val="BookText"/>
        <w:rPr/>
      </w:pPr>
      <w:r>
        <w:rPr>
          <w:rFonts w:ascii="IRNazanin" w:hAnsi="IRNazanin" w:eastAsia="IRNazanin"/>
          <w:color w:val="111111"/>
          <w:sz w:val="28"/>
          <w:sz w:val="28"/>
          <w:szCs w:val="28"/>
          <w:rtl w:val="true"/>
          <w:lang w:bidi="fa-IR"/>
        </w:rPr>
        <w:t>زآتش دل بر مزار دختر سلطان دین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وداع آخرین شمعی فروزان کرد و رفت </w:t>
      </w:r>
      <w:bookmarkStart w:id="300" w:name="pg20125_228185"/>
    </w:p>
    <w:p>
      <w:pPr>
        <w:pStyle w:val="Heading3"/>
        <w:numPr>
          <w:ilvl w:val="2"/>
          <w:numId w:val="1"/>
        </w:numPr>
        <w:rPr/>
      </w:pPr>
      <w:bookmarkStart w:id="301" w:name="__RefHeading___Toc6853028_2870459653"/>
      <w:bookmarkStart w:id="302" w:name="_Toc115"/>
      <w:bookmarkEnd w:id="300"/>
      <w:bookmarkEnd w:id="301"/>
      <w:r>
        <w:rPr/>
        <w:t>28</w:t>
      </w:r>
      <w:r>
        <w:rPr>
          <w:rtl w:val="true"/>
        </w:rPr>
        <w:t xml:space="preserve"> </w:t>
      </w:r>
      <w:r>
        <w:rPr>
          <w:rtl w:val="true"/>
        </w:rPr>
        <w:t>صفر منبر رسول خدا</w:t>
      </w:r>
      <w:bookmarkEnd w:id="302"/>
    </w:p>
    <w:p>
      <w:pPr>
        <w:pStyle w:val="Heading3"/>
        <w:numPr>
          <w:ilvl w:val="2"/>
          <w:numId w:val="1"/>
        </w:numPr>
        <w:rPr/>
      </w:pPr>
      <w:bookmarkStart w:id="303" w:name="__RefHeading___Toc6853030_2870459653"/>
      <w:bookmarkStart w:id="304" w:name="_Toc116"/>
      <w:bookmarkEnd w:id="303"/>
      <w:r>
        <w:rPr>
          <w:rtl w:val="true"/>
        </w:rPr>
        <w:t xml:space="preserve">نگرانی های پیامبر اسلام </w:t>
      </w:r>
      <w:r>
        <w:rPr>
          <w:rtl w:val="true"/>
        </w:rPr>
        <w:t>(</w:t>
      </w:r>
      <w:r>
        <w:rPr>
          <w:rtl w:val="true"/>
        </w:rPr>
        <w:t xml:space="preserve">شماره </w:t>
      </w:r>
      <w:r>
        <w:rPr/>
        <w:t>1</w:t>
      </w:r>
      <w:r>
        <w:rPr>
          <w:rtl w:val="true"/>
        </w:rPr>
        <w:t>)</w:t>
      </w:r>
      <w:bookmarkEnd w:id="304"/>
    </w:p>
    <w:p>
      <w:pPr>
        <w:pStyle w:val="Heading4"/>
        <w:numPr>
          <w:ilvl w:val="3"/>
          <w:numId w:val="1"/>
        </w:numPr>
        <w:rPr/>
      </w:pPr>
      <w:bookmarkStart w:id="305" w:name="__RefHeading___Toc6853032_2870459653"/>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فیش منبر</w:t>
      </w:r>
    </w:p>
    <w:p>
      <w:pPr>
        <w:pStyle w:val="BookText"/>
        <w:rPr/>
      </w:pPr>
      <w:r>
        <w:rPr>
          <w:rFonts w:ascii="IRNazanin" w:hAnsi="IRNazanin" w:eastAsia="IRNazanin"/>
          <w:color w:val="111111"/>
          <w:sz w:val="28"/>
          <w:sz w:val="28"/>
          <w:szCs w:val="28"/>
          <w:rtl w:val="true"/>
          <w:lang w:bidi="fa-IR"/>
        </w:rPr>
        <w:t>نگرانی های پیامبر اکرم صلی الله علیه وآله</w:t>
      </w:r>
    </w:p>
    <w:p>
      <w:pPr>
        <w:pStyle w:val="BookText"/>
        <w:rPr/>
      </w:pPr>
      <w:r>
        <w:rPr>
          <w:rFonts w:ascii="IRNazanin" w:hAnsi="IRNazanin" w:eastAsia="IRNazanin"/>
          <w:color w:val="111111"/>
          <w:sz w:val="28"/>
          <w:sz w:val="28"/>
          <w:szCs w:val="28"/>
          <w:rtl w:val="true"/>
          <w:lang w:bidi="fa-IR"/>
        </w:rPr>
        <w:t>شماره یک</w:t>
      </w:r>
    </w:p>
    <w:p>
      <w:pPr>
        <w:pStyle w:val="BookText"/>
        <w:rPr/>
      </w:pPr>
      <w:r>
        <w:rPr>
          <w:rFonts w:ascii="IRNazanin" w:hAnsi="IRNazanin" w:eastAsia="IRNazanin"/>
          <w:color w:val="111111"/>
          <w:sz w:val="28"/>
          <w:sz w:val="28"/>
          <w:szCs w:val="28"/>
          <w:rtl w:val="true"/>
          <w:lang w:bidi="fa-IR"/>
        </w:rPr>
        <w:t>هزینه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جهت سلامتی وتعجیل مولا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های پیامبر گرامی اسلام</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پیامبر نگران چیست؟؟</w:t>
      </w:r>
    </w:p>
    <w:p>
      <w:pPr>
        <w:pStyle w:val="BookText"/>
        <w:rPr/>
      </w:pPr>
      <w:r>
        <w:rPr>
          <w:rFonts w:ascii="IRNazanin" w:hAnsi="IRNazanin" w:eastAsia="IRNazanin"/>
          <w:color w:val="111111"/>
          <w:sz w:val="28"/>
          <w:sz w:val="28"/>
          <w:szCs w:val="28"/>
          <w:rtl w:val="true"/>
          <w:lang w:bidi="fa-IR"/>
        </w:rPr>
        <w:t>آسیب های امت اسلامی چیست؟؟</w:t>
      </w:r>
    </w:p>
    <w:p>
      <w:pPr>
        <w:pStyle w:val="BookText"/>
        <w:rPr/>
      </w:pPr>
      <w:r>
        <w:rPr>
          <w:rFonts w:ascii="IRNazanin" w:hAnsi="IRNazanin" w:eastAsia="IRNazanin"/>
          <w:color w:val="111111"/>
          <w:sz w:val="28"/>
          <w:sz w:val="28"/>
          <w:szCs w:val="28"/>
          <w:rtl w:val="true"/>
          <w:lang w:bidi="fa-IR"/>
        </w:rPr>
        <w:t>بیم ها و نگرانی های پیامبر اکرم صلی الله علیه وآله</w:t>
      </w:r>
    </w:p>
    <w:p>
      <w:pPr>
        <w:pStyle w:val="BookText"/>
        <w:rPr/>
      </w:pPr>
      <w:r>
        <w:rPr>
          <w:rFonts w:ascii="IRNazanin" w:hAnsi="IRNazanin" w:eastAsia="IRNazanin"/>
          <w:color w:val="111111"/>
          <w:sz w:val="28"/>
          <w:sz w:val="28"/>
          <w:szCs w:val="28"/>
          <w:rtl w:val="true"/>
          <w:lang w:bidi="fa-IR"/>
        </w:rPr>
        <w:t>مثل هر باغبان دلسوز و زحمت کشیده ای که عمر خود را پای نهال ها و بذرهایش گذاشته و در سال های پیری، نگران باغ پس از خویش است، پیامبر رحمت و معلم بشریت حضرت رسول صلی الله علیه وآله وسلم نیز، در سال های آخر عمر، نگران وضع امت پس از رحلت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های پیامبر صلی الله علیه وآله وسلم، در زمینه های مختلف بود، چرا که آفت ها و عارضه هایی که دامنگیر انسان می گردد،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در آن سال ها، نگرانی خویش را نسبت به وقوع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داشته و آن ها را پیش بینی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موضوعات نگران کننده، حاکی از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مسلمان است، یعنی کمرنگ شدن ارزش های الهی و اسلامی و احیای دوباره معیارهای جاهلی و سر برآوردن خوی و خصلت های غیر انسانی، که به برکت اسلام، قطع </w:t>
      </w:r>
      <w:bookmarkStart w:id="307" w:name="pg20125_228186"/>
    </w:p>
    <w:p>
      <w:pPr>
        <w:pStyle w:val="BookText"/>
        <w:rPr/>
      </w:pPr>
      <w:bookmarkEnd w:id="307"/>
      <w:r>
        <w:rPr>
          <w:rFonts w:ascii="IRNazanin" w:hAnsi="IRNazanin" w:eastAsia="IRNazanin"/>
          <w:color w:val="111111"/>
          <w:sz w:val="28"/>
          <w:sz w:val="28"/>
          <w:szCs w:val="28"/>
          <w:rtl w:val="true"/>
          <w:lang w:bidi="fa-IR"/>
        </w:rPr>
        <w:t>شده بود و در عصر پس از رسول، بار دیگر جان گرفت و معیارها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رجعت به جاهلیت، که از نگرانی های عمده آن حضرت است، برای هر مصلحی که با رهبری خویش، امتی و فرهنگی و نظامی پدید آورده باشد، وجود دارد، چرا که نسل دوم و سوم در یک حرکت انقلابی و نهضت اصلاحی، اغلب دارای آن روحیّات، باورها، انگیزه ها، شناخت های عینی و تجربه های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زمینه سیر قهقرایی و بازگشت به شرایط پیش از تحوّل و نهضت، در آنان فراهم تر است و دشمنان هم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بهره می گیرند و به دگرگون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مروری برنگرانی های رسول خدا صلی الله علیه وآله وسلم می کنیم، تا دستمایه عبرت و الهام برای امروز ما باشد</w:t>
      </w:r>
      <w:r>
        <w:rPr>
          <w:rFonts w:eastAsia="IRNazanin" w:cs="IRNazanin"/>
          <w:color w:val="111111"/>
          <w:sz w:val="28"/>
          <w:szCs w:val="28"/>
          <w:rtl w:val="true"/>
          <w:lang w:bidi="fa-IR"/>
        </w:rPr>
        <w:t>.</w:t>
      </w:r>
    </w:p>
    <w:p>
      <w:pPr>
        <w:pStyle w:val="Heading4"/>
        <w:numPr>
          <w:ilvl w:val="3"/>
          <w:numId w:val="1"/>
        </w:numPr>
        <w:rPr/>
      </w:pPr>
      <w:bookmarkStart w:id="308" w:name="__RefHeading___Toc6853034_2870459653"/>
      <w:bookmarkStart w:id="309" w:name="_Toc118"/>
      <w:bookmarkEnd w:id="308"/>
      <w:r>
        <w:rPr/>
        <w:t>1</w:t>
      </w:r>
      <w:r>
        <w:rPr>
          <w:rtl w:val="true"/>
        </w:rPr>
        <w:t xml:space="preserve">. </w:t>
      </w:r>
      <w:r>
        <w:rPr>
          <w:rtl w:val="true"/>
        </w:rPr>
        <w:t>سرنوشت رهبری</w:t>
      </w:r>
      <w:bookmarkEnd w:id="3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وسلم نسبت به این که قریش، پس از رحلت آن حضرت با علی علیه السلام و مسأله خلافت چه خواهند کرد و مظلومیّت این خاندان و کنار زدن امیرمؤمنان از صحنه سیاسی وحق قطعی و مشروعش، بارها اظهار نگرانی کرده بود و وقایع بعدی را به حضرت علی علیه السلام یادآور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دلسوز و آینده نگر، پیش بینی می فرمود که فاسقان و طغیانگران قریش، علی علیه السلام را مظلوم سازند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حضرت چنین ابراز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اگر بر سر خلافت و حق خویش با آنان به کشمکش بپردازی و منازعه کنی، تو را بکشند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سیاسی اسلام نیز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تداوم راه پیامبر و استمرار حاکمیت اسلامی پس از رحلت آن حضرت، پیش 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آن حضرت، نسبت به جانشینی خویش و وصیّ خود، سخن گفته، رهنمود داده و تکلیف را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صریح ترین و اساسی ترین و به یادماندنی ترین شکل آن اعلام و تعیین،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هم با فرمان صریح و قطعی خداوند که حکم پروردگار را به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bookmarkStart w:id="310" w:name="pg20125_228187"/>
    </w:p>
    <w:p>
      <w:pPr>
        <w:pStyle w:val="BookText"/>
        <w:rPr/>
      </w:pPr>
      <w:bookmarkEnd w:id="310"/>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بود، اما رسول خدا صلی الله علیه وآله وسلم بازهم بیمناک از پیامد این اعلام، و نگران از واکنش مردم نسبت به آن بود، چون رگ و ریشه های جاهلی بازمانده در فکر و دل برخی از اصحاب را میشناخت و کمی تأمّل و درنگ نسبت به اظهار و ابلاغ آن پیام داشت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آیه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گزند مردم حفظ می کند؛ 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همین دلواپسی های پیامبر خدا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امّاالّتی اخافُها علیه، فَغَدْرُقریشٍ به من بعدی؛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آنچه بر او نسبت به آن بیم دارم، آن است که قریش پس از من با او از در نیرنگ و حیله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دیدیم که نگرانی حضرت رسول به جا بود و مظلومیت و محرومیت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 از حق خویش، شاهدش</w:t>
      </w:r>
      <w:r>
        <w:rPr>
          <w:rFonts w:eastAsia="IRNazanin" w:cs="IRNazanin"/>
          <w:color w:val="111111"/>
          <w:sz w:val="28"/>
          <w:szCs w:val="28"/>
          <w:rtl w:val="true"/>
          <w:lang w:bidi="fa-IR"/>
        </w:rPr>
        <w:t>.</w:t>
      </w:r>
    </w:p>
    <w:p>
      <w:pPr>
        <w:pStyle w:val="Heading4"/>
        <w:numPr>
          <w:ilvl w:val="3"/>
          <w:numId w:val="1"/>
        </w:numPr>
        <w:rPr/>
      </w:pPr>
      <w:bookmarkStart w:id="311" w:name="__RefHeading___Toc6853036_2870459653"/>
      <w:bookmarkStart w:id="312" w:name="_Toc119"/>
      <w:bookmarkEnd w:id="311"/>
      <w:r>
        <w:rPr/>
        <w:t>2</w:t>
      </w:r>
      <w:r>
        <w:rPr>
          <w:rtl w:val="true"/>
        </w:rPr>
        <w:t xml:space="preserve">. </w:t>
      </w:r>
      <w:r>
        <w:rPr>
          <w:rtl w:val="true"/>
        </w:rPr>
        <w:t>مظلومیت اهل بیت علیهم السلام</w:t>
      </w:r>
      <w:bookmarkEnd w:id="312"/>
    </w:p>
    <w:p>
      <w:pPr>
        <w:pStyle w:val="BookText"/>
        <w:rPr/>
      </w:pPr>
      <w:r>
        <w:rPr>
          <w:rFonts w:ascii="IRNazanin" w:hAnsi="IRNazanin" w:eastAsia="IRNazanin"/>
          <w:color w:val="111111"/>
          <w:sz w:val="28"/>
          <w:sz w:val="28"/>
          <w:szCs w:val="28"/>
          <w:rtl w:val="true"/>
          <w:lang w:bidi="fa-IR"/>
        </w:rPr>
        <w:t>کینه های قریش نسبت به بنی هاشم و پیامبر و عترت او، از بین 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با چشم بصیرخویش، آینده و مظلومیت خاندانش را میدید و بارها با علی علیه السلام و زهرا علیها السلام در این باره سخن گفته و خون گریسته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آبکی لِذُرّیّتی و ما تصنعُ بهم شرارُ امّتی من بعدی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پیامبر خدا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بر دامن من گذاشته بود و چشمانش 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دجّال می گفتیم و بیم از اغواگری هایش، که پیامبر بیدار شد و با چهره ای برافروخته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دجّال، بر شما از غیر دجّال بیم 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من از پیشوایان و زمامداران گمراه گر و ریخته شدن خون خاندانم پس از من است</w:t>
      </w:r>
      <w:r>
        <w:rPr>
          <w:rFonts w:eastAsia="IRNazanin" w:cs="IRNazanin"/>
          <w:color w:val="111111"/>
          <w:sz w:val="28"/>
          <w:szCs w:val="28"/>
          <w:rtl w:val="true"/>
          <w:lang w:bidi="fa-IR"/>
        </w:rPr>
        <w:t>.</w:t>
      </w:r>
      <w:r>
        <w:rPr>
          <w:rFonts w:eastAsia="IRNazanin" w:cs="IRNazanin"/>
          <w:color w:val="111111"/>
          <w:sz w:val="28"/>
          <w:szCs w:val="28"/>
          <w:lang w:bidi="fa-IR"/>
        </w:rPr>
        <w:t>7</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نگرانی ها را حتی در زمان خویش نسبت به مکر و دشمنی یهود با عترتش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گم شدن امام حسن و امام حسین علیهماالسلام در دوران </w:t>
      </w:r>
      <w:bookmarkStart w:id="313" w:name="pg20125_228188"/>
    </w:p>
    <w:p>
      <w:pPr>
        <w:pStyle w:val="BookText"/>
        <w:rPr/>
      </w:pPr>
      <w:bookmarkEnd w:id="313"/>
      <w:r>
        <w:rPr>
          <w:rFonts w:ascii="IRNazanin" w:hAnsi="IRNazanin" w:eastAsia="IRNazanin"/>
          <w:color w:val="111111"/>
          <w:sz w:val="28"/>
          <w:sz w:val="28"/>
          <w:szCs w:val="28"/>
          <w:rtl w:val="true"/>
          <w:lang w:bidi="fa-IR"/>
        </w:rPr>
        <w:t>کودکی و نگرانی پیامبر و حضرت زهرا علیها السلام نسبت به جان آن دو فرزند عزیز و یافته شدن آن دو از زیر درختی در باغ ابی دحداح، پیامبر نگرانی و بیم خویش را از کید یهود نسبت به جان حسن و حسین علیهم االسلام ابراز فرمود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این رشته، بسیار دراز دامن است و به همین اشاره بسنده می کنیم</w:t>
      </w:r>
      <w:r>
        <w:rPr>
          <w:rFonts w:eastAsia="IRNazanin" w:cs="IRNazanin"/>
          <w:color w:val="111111"/>
          <w:sz w:val="28"/>
          <w:szCs w:val="28"/>
          <w:rtl w:val="true"/>
          <w:lang w:bidi="fa-IR"/>
        </w:rPr>
        <w:t>.</w:t>
      </w:r>
    </w:p>
    <w:p>
      <w:pPr>
        <w:pStyle w:val="Heading4"/>
        <w:numPr>
          <w:ilvl w:val="3"/>
          <w:numId w:val="1"/>
        </w:numPr>
        <w:rPr/>
      </w:pPr>
      <w:bookmarkStart w:id="314" w:name="__RefHeading___Toc6853038_2870459653"/>
      <w:bookmarkStart w:id="315" w:name="_Toc120"/>
      <w:bookmarkEnd w:id="314"/>
      <w:r>
        <w:rPr/>
        <w:t>3</w:t>
      </w:r>
      <w:r>
        <w:rPr>
          <w:rtl w:val="true"/>
        </w:rPr>
        <w:t xml:space="preserve">. </w:t>
      </w:r>
      <w:r>
        <w:rPr>
          <w:rtl w:val="true"/>
        </w:rPr>
        <w:t>هواپرستی امّت</w:t>
      </w:r>
      <w:bookmarkEnd w:id="315"/>
    </w:p>
    <w:p>
      <w:pPr>
        <w:pStyle w:val="BookText"/>
        <w:rPr/>
      </w:pPr>
      <w:r>
        <w:rPr>
          <w:rFonts w:ascii="IRNazanin" w:hAnsi="IRNazanin" w:eastAsia="IRNazanin"/>
          <w:color w:val="111111"/>
          <w:sz w:val="28"/>
          <w:sz w:val="28"/>
          <w:szCs w:val="28"/>
          <w:rtl w:val="true"/>
          <w:lang w:bidi="fa-IR"/>
        </w:rPr>
        <w:t>بیشترین نقل های روایی درباره نگرانی پیامبر، نسبت به همین موضوع است، یعنی عارضه تبعیّت از هوای نفس و در سرپروراندن آرزوهای دور و دراز، که نشانه وابستگی به دنیا و مظاهر آن است، نتیجه طبیعی این دو بیماری اخلاقی، دور شدن از حق و فراموش کردن قیامت است و همین، برای سقوط یک فرد یا امت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 با تعابیر متفاوت و متواتر نقل شده که به چند نمونه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اَخْوَفَ ما اخافُ علیکم اتّباعُ الهوی و طولُ الأمل، امّا اتّباعُ الهوی فَیَصُدُّ عَنِ الحقِّ و امّا طولُ الأملِ فَیُنْسی الاخِرَه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که بیش از هر چیز بر شما بیم دارم، پیروی از هوای نفس و آرزوی دراز است؛ هواپرستی،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 دارد و آرزوی دراز، آخرت را از یاد انسان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با عباراتی شبیه همین، از حضرت علی علیه السلام و امامان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پیامبرخدا صلی الله علیه وآله وسلم در سخنی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اَتَخَوَّفُ علیکم اِتّباعُ الهوی و طولُ الأمل، فاتّباع الهوی یَصرِفُ قلوبَکم عن الحقِّ و طولُ الأملِ یَصرِفُ هِمَمَکُم الی الدّنیا…</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چیزی که بر شما بیم ناکم، پیروی از هوای نفس و طول آرزوست؛ هواپرستی، دل هایتان را از حق برمی گرداند و آرزوی دراز، همت های شما را به دنیا </w:t>
      </w:r>
      <w:bookmarkStart w:id="316" w:name="pg20125_228189"/>
    </w:p>
    <w:p>
      <w:pPr>
        <w:pStyle w:val="BookText"/>
        <w:rPr/>
      </w:pPr>
      <w:bookmarkEnd w:id="316"/>
      <w:r>
        <w:rPr>
          <w:rFonts w:ascii="IRNazanin" w:hAnsi="IRNazanin" w:eastAsia="IRNazanin"/>
          <w:color w:val="111111"/>
          <w:sz w:val="28"/>
          <w:sz w:val="28"/>
          <w:szCs w:val="28"/>
          <w:rtl w:val="true"/>
          <w:lang w:bidi="fa-IR"/>
        </w:rPr>
        <w:t>مصروف می سازد…</w:t>
      </w:r>
      <w:r>
        <w:rPr>
          <w:rFonts w:eastAsia="IRNazanin" w:cs="IRNazanin"/>
          <w:color w:val="111111"/>
          <w:sz w:val="28"/>
          <w:szCs w:val="28"/>
          <w:rtl w:val="true"/>
          <w:lang w:bidi="fa-IR"/>
        </w:rPr>
        <w:t>»</w:t>
      </w:r>
    </w:p>
    <w:p>
      <w:pPr>
        <w:pStyle w:val="Heading4"/>
        <w:numPr>
          <w:ilvl w:val="3"/>
          <w:numId w:val="1"/>
        </w:numPr>
        <w:rPr/>
      </w:pPr>
      <w:bookmarkStart w:id="317" w:name="__RefHeading___Toc6853040_2870459653"/>
      <w:bookmarkStart w:id="318" w:name="_Toc121"/>
      <w:bookmarkEnd w:id="317"/>
      <w:r>
        <w:rPr/>
        <w:t>4</w:t>
      </w:r>
      <w:r>
        <w:rPr>
          <w:rtl w:val="true"/>
        </w:rPr>
        <w:t xml:space="preserve">. </w:t>
      </w:r>
      <w:r>
        <w:rPr>
          <w:rtl w:val="true"/>
        </w:rPr>
        <w:t>دنیا زدگی</w:t>
      </w:r>
      <w:bookmarkEnd w:id="318"/>
    </w:p>
    <w:p>
      <w:pPr>
        <w:pStyle w:val="BookText"/>
        <w:rPr/>
      </w:pPr>
      <w:r>
        <w:rPr>
          <w:rFonts w:ascii="IRNazanin" w:hAnsi="IRNazanin" w:eastAsia="IRNazanin"/>
          <w:color w:val="111111"/>
          <w:sz w:val="28"/>
          <w:sz w:val="28"/>
          <w:szCs w:val="28"/>
          <w:rtl w:val="true"/>
          <w:lang w:bidi="fa-IR"/>
        </w:rPr>
        <w:t>نگرانی دیگر پیامبر آن بود که با دست یافتن مردم به مال و ثروت و چشیدن شیرینی دنیا، دل های آنان دنیا زده شود و از ارزش ها دست بشویند و در کسب ها و در آمدها مراعات حلال و حرام ننمایند و هدفشان انباشتن ثروت و افزودن مکنت باشد، از هر راه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دنیازدگی، فراموشی خدا و آخرت و در نهایت، سقوط اخلاقی است و دور شدن از ساده زیستی و گرفتاری در دام تجمّلات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لکنّی اخافُ اَنْ یُفْتَحَ عَلَیْکُمُ الدّنیا بعدی فَیُنْکِرُ بَعْضُکُم بَعْضاً و یُنکِرُکُم اَهلُ السّماء عند ذلک؛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بر شما از آن بیم دارم که پس از من دنیا به روی شما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و ثروت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یکدیگر را نشناسید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آسمانیان هم شما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اَخْوَفَ ما اَتَخَوَّفُ علی امّتی مِنْ بعدی هذِه المکاسِبُ المُحرّمهُ و الشّهوهُ الخفیّهُ و الرّبا؛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بیش ترین بیمی که بر امت خودم پس از خویش دارم، این کسب های حرام و در آمدهای نامشروع و شهوت پنهانی و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سرمستی مال و طغیان ثروت، خیلی ها را بر زمین می زند و بسیاری از مدعیان ایمان،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بیرون نمی آیند و پای اراده شان در لغزشگاه مال دنیا می لغزد و به عیاشی و بی دردی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را رسول خدا صلی الله علیه وآله وسلم در ذیل چند نگرانی دیگر بیان کرده و این گونه اشاره فرموده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یَظْهَرَ فیهمُ المالُ حتّی یَطْغَوا و یَبْطِرُوا؛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319" w:name="pg20125_228190"/>
    </w:p>
    <w:p>
      <w:pPr>
        <w:pStyle w:val="BookText"/>
        <w:rPr/>
      </w:pPr>
      <w:bookmarkEnd w:id="319"/>
      <w:r>
        <w:rPr>
          <w:rFonts w:ascii="IRNazanin" w:hAnsi="IRNazanin" w:eastAsia="IRNazanin"/>
          <w:color w:val="111111"/>
          <w:sz w:val="28"/>
          <w:sz w:val="28"/>
          <w:szCs w:val="28"/>
          <w:rtl w:val="true"/>
          <w:lang w:bidi="fa-IR"/>
        </w:rPr>
        <w:t>بیم آن دارم که… یا ثروت در میان آنان آشکار شود، تا آن جا که به طغیان و سرمستی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دُنْیاً تَقْطَعُ رِقابکم…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گردنهای شما را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پس از رحلت پیامبر و مسابقه برخی از امت او در زراندوزی و دنیاطلبی و روی آوردن به کاخ و تجمّلات و عیش و نوش و… شاهدی بر درستی نگرانی رسول خدا از آینده امت خویش است</w:t>
      </w:r>
      <w:r>
        <w:rPr>
          <w:rFonts w:eastAsia="IRNazanin" w:cs="IRNazanin"/>
          <w:color w:val="111111"/>
          <w:sz w:val="28"/>
          <w:szCs w:val="28"/>
          <w:rtl w:val="true"/>
          <w:lang w:bidi="fa-IR"/>
        </w:rPr>
        <w:t>.</w:t>
      </w:r>
    </w:p>
    <w:p>
      <w:pPr>
        <w:pStyle w:val="Heading4"/>
        <w:numPr>
          <w:ilvl w:val="3"/>
          <w:numId w:val="1"/>
        </w:numPr>
        <w:rPr/>
      </w:pPr>
      <w:bookmarkStart w:id="320" w:name="__RefHeading___Toc6853042_2870459653"/>
      <w:bookmarkStart w:id="321" w:name="_Toc122"/>
      <w:bookmarkEnd w:id="320"/>
      <w:r>
        <w:rPr/>
        <w:t>5</w:t>
      </w:r>
      <w:r>
        <w:rPr>
          <w:rtl w:val="true"/>
        </w:rPr>
        <w:t xml:space="preserve">. </w:t>
      </w:r>
      <w:r>
        <w:rPr>
          <w:rtl w:val="true"/>
        </w:rPr>
        <w:t>فتنه و گمراهی</w:t>
      </w:r>
      <w:bookmarkEnd w:id="321"/>
    </w:p>
    <w:p>
      <w:pPr>
        <w:pStyle w:val="BookText"/>
        <w:rPr/>
      </w:pPr>
      <w:r>
        <w:rPr>
          <w:rFonts w:ascii="IRNazanin" w:hAnsi="IRNazanin" w:eastAsia="IRNazanin"/>
          <w:color w:val="111111"/>
          <w:sz w:val="28"/>
          <w:sz w:val="28"/>
          <w:szCs w:val="28"/>
          <w:rtl w:val="true"/>
          <w:lang w:bidi="fa-IR"/>
        </w:rPr>
        <w:t>به هم آمیختن حق و باطل و آشفته ساختن مرزها و معیارها و زیر پاگذاشتن اصول و انکار مسلّمات دین، موجب می شود عده ای از هدایت دست بشویند و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نقش آنان که کار فکری میکنند و با افکار و اندیشه های مردم سروکار دارند، حسّاس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دانایان و دانشمندان، همچنین زمامداران و مسئولان نیز درگمراه شدن مردم نقش دارند و اگر بلغزند، جامعه را به اشتباه و لغزش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ها به چند حدیث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اَخافُ علی امّتی الأئِمّهَ المُضِلُّون…؛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بر امت خویش، از زمامدارانِ گمراه کننده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اخاف علیکم استخفافاً بالدین و بیعَ الحُکم و قطیعهَ الرَّحِم و اَنْ تتّخذوا القرآنَ مَزامیرَ، تُقدِّمُون اَحَدَکم و لَیسَ بِأَفضَلِکُم؛ </w:t>
      </w:r>
      <w:r>
        <w:rPr>
          <w:rFonts w:eastAsia="Amiri" w:cs="Amiri" w:ascii="Amiri" w:hAnsi="Amiri"/>
          <w:color w:val="111111"/>
          <w:sz w:val="28"/>
          <w:szCs w:val="28"/>
          <w:lang w:bidi="ar-SA"/>
        </w:rPr>
        <w:t>16</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از آن بیم دارم که دین، سبک شمرده شود؛ حکم و داوری، خرید و </w:t>
      </w:r>
      <w:bookmarkStart w:id="322" w:name="pg20125_228191"/>
    </w:p>
    <w:p>
      <w:pPr>
        <w:pStyle w:val="BookText"/>
        <w:rPr/>
      </w:pPr>
      <w:bookmarkEnd w:id="322"/>
      <w:r>
        <w:rPr>
          <w:rFonts w:ascii="IRNazanin" w:hAnsi="IRNazanin" w:eastAsia="IRNazanin"/>
          <w:color w:val="111111"/>
          <w:sz w:val="28"/>
          <w:sz w:val="28"/>
          <w:szCs w:val="28"/>
          <w:rtl w:val="true"/>
          <w:lang w:bidi="fa-IR"/>
        </w:rPr>
        <w:t>فروش شود؛ پیوندهای خانوادگی از هم بگسلد؛ قرآن را وسیله ساز و آواز قرار دهید و کسانی را جلو بیندازید که برترین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نگرانی پیامبر خدا از لغزش عالمان و مجادله منافقان با قرآن و دنیاطلبی بیان شده است و این که در این سه مورد، انسان باید خود را متهم بداند و از این لغزش گاه ها مصون و در امان نپندارد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همچنین گمراهی پس از هدایت، فتنه های گمراه کننده، شکم و شهوت، از عوامل دیگر نگرانی آن حضرت به شمار آمده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اَخافُهُنَّ علی امّتی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الضَّلالهُ بَعْدَ المَعْرِفَهِ و مُضِلاّتُ الفِتَنِ و شَهْوَهُ البَطْنِ 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در حدیثی سه خصلت دیگر موجب نگرانی حضرت رسول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الخوف علی اُمّتی من بعدی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یَتَأَوَّلُوا القرآنَ علی غَیرِ تَأْویلِهِ او یَتَّبِعُوا زَلَّهَ العالِم، او یَظْهَرَ فیهمُ المالُ حتّی یَطْغَوا و یَبْطِرُوا…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یکی آن که قرآن را به غلط تأویل کنند و معانی و تفاسیر آن را نادرست و به دلخواه و مطابق سلیقه و گرایش خود معنی کنند، دیگر آن که در پی لغزش عالمان باشند تا از رهگذر مطرح ساختن اشتباهات علما، به فتنه گری و تشویش اذهان بپردازند، سوم آن که با فراوان شدن مال و ثروتشان دچار اسراف و اتراف و طغیان و خوشگذرانی شوند</w:t>
      </w:r>
      <w:r>
        <w:rPr>
          <w:rFonts w:eastAsia="IRNazanin" w:cs="IRNazanin"/>
          <w:color w:val="111111"/>
          <w:sz w:val="28"/>
          <w:szCs w:val="28"/>
          <w:rtl w:val="true"/>
          <w:lang w:bidi="fa-IR"/>
        </w:rPr>
        <w:t>.</w:t>
      </w:r>
    </w:p>
    <w:p>
      <w:pPr>
        <w:pStyle w:val="Heading4"/>
        <w:numPr>
          <w:ilvl w:val="3"/>
          <w:numId w:val="1"/>
        </w:numPr>
        <w:rPr/>
      </w:pPr>
      <w:bookmarkStart w:id="323" w:name="__RefHeading___Toc6853044_2870459653"/>
      <w:bookmarkStart w:id="324" w:name="_Toc123"/>
      <w:bookmarkEnd w:id="323"/>
      <w:r>
        <w:rPr/>
        <w:t>6</w:t>
      </w:r>
      <w:r>
        <w:rPr>
          <w:rtl w:val="true"/>
        </w:rPr>
        <w:t xml:space="preserve">. </w:t>
      </w:r>
      <w:r>
        <w:rPr>
          <w:rtl w:val="true"/>
        </w:rPr>
        <w:t>سلطه و نفوذ منافقان</w:t>
      </w:r>
      <w:bookmarkEnd w:id="32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بزرگ ترین خطر برای هر نهضت و انقلاب، یا مکتب و آیین، تحرکات عناصر نفوذی بیگانه به داخل مجموعه های خودی و انقلابی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همزبانی و همراهی ساختگی دروغین کسانی با امت اسلام است که در دل، هیچ عقیده ای به مبانی و ارزش ها ندارند و با زبان بازی و زرنگی و همرنگی ظاهری، خود را داخل نیروها جا می زنند و از پشت ضربه می 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وسلم در طول دوران حکومت در مدینه، با پدیده منافقان دست به گریبان بود، و عمیق تر آن که کسانی در زمره اصحاب و همراهان او بودند که در دل عقیده ای به دین و رسالت نداشتند، اما با گفتن شهادتین و شرکت صوری در نماز و برنامه های دیگر، خود را در صفوف مسلمانان جا زده بودند و پس از رسول خدا، برای اعاده جاهلیت و شرک، به دست و پا افتادند و فتنه گری 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رسول خدا از این دشمنان خوش خط و خال اما زهرآگین بود، نه از مؤمن یا کافر، که ایمان یا کفر خویش را به صراحت اظهار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ولکنّی اخاف علیکم کلّ منافقٍ حُلْوَاللسان…؛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از منافق شیرین زبانی بر شما بیمناکم که حرف هایش برایتان آشناست، ولی عمل و رفتارش به گونه ای است که نمی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صریح تر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لا اَتَخَوَّفُ علی اُمّتی مؤمناً و لا مشرکاً، فامّا المؤمنُ فَیَحْجُزُهُ ایمانُهُ و اما المشرکُ فَیَقْمَعُهُ کُفْرُهُ، ولکن اَتَخَوَّفُ علیکم منافقاً عَلیمَ اللسان، یقولُ ما تَعْرِفُونَ و یَعملُ ما تُنْکِرُون؛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من هرگز بر امتم از سوی مؤمن و مشرک بیمناک نیستم؛ مؤمن را ایمانش باز می دارد و مشرک را کفرش ریشه 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نگرانی و بیم من بر شما از سوی منافق دانا زبان است که می گوید آنچه را می شناسید و عمل می کند آنچه را نمی شناسید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منافقانی که مجهّز به دانش دین و آشنا به زبان انقلاب اند، در پیکره امت اسلامی نفوذ می کنند و به نام دین حرف می زنند و عمل می کنند و از درون ضربه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پس از پیامبر خدا، بر سرنوشت دین و دنیا و حکومت و خلافت مسلط شدند و اوج آن، استیلای امویان برخلافت اسلامی بود که پس از قدرت یافتن، کفر درونی خویش را آشکار ساختند و ضربه های جبران ناپذیر زدند</w:t>
      </w:r>
      <w:r>
        <w:rPr>
          <w:rFonts w:eastAsia="IRNazanin" w:cs="IRNazanin"/>
          <w:color w:val="111111"/>
          <w:sz w:val="28"/>
          <w:szCs w:val="28"/>
          <w:rtl w:val="true"/>
          <w:lang w:bidi="fa-IR"/>
        </w:rPr>
        <w:t xml:space="preserve">. </w:t>
      </w:r>
      <w:bookmarkStart w:id="325" w:name="pg20125_228193"/>
    </w:p>
    <w:p>
      <w:pPr>
        <w:pStyle w:val="BookText"/>
        <w:rPr/>
      </w:pPr>
      <w:bookmarkEnd w:id="325"/>
      <w:r>
        <w:rPr>
          <w:rFonts w:ascii="IRNazanin" w:hAnsi="IRNazanin" w:eastAsia="IRNazanin"/>
          <w:color w:val="111111"/>
          <w:sz w:val="28"/>
          <w:sz w:val="28"/>
          <w:szCs w:val="28"/>
          <w:rtl w:val="true"/>
          <w:lang w:bidi="fa-IR"/>
        </w:rPr>
        <w:t>معاویه و یزید را از بارزترین آنان 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رسول خدا از نقش منافقان، هشداری برای فرزندان انقلاب و مسلمانان آگاه است که نامحرم را به حریم نظام اسلامی راه ندهند و فریب چهره های انقلابی نما و حرف ها و شعارهای فریبنده را نخورند که آنچه می گویند، تنها در نوک زبان است، نه در ژرفای دل و عمق باور</w:t>
      </w:r>
      <w:r>
        <w:rPr>
          <w:rFonts w:eastAsia="IRNazanin" w:cs="IRNazanin"/>
          <w:color w:val="111111"/>
          <w:sz w:val="28"/>
          <w:szCs w:val="28"/>
          <w:rtl w:val="true"/>
          <w:lang w:bidi="fa-IR"/>
        </w:rPr>
        <w:t>.</w:t>
      </w:r>
    </w:p>
    <w:p>
      <w:pPr>
        <w:pStyle w:val="Heading4"/>
        <w:numPr>
          <w:ilvl w:val="3"/>
          <w:numId w:val="1"/>
        </w:numPr>
        <w:rPr/>
      </w:pPr>
      <w:bookmarkStart w:id="326" w:name="__RefHeading___Toc6853046_2870459653"/>
      <w:bookmarkStart w:id="327" w:name="_Toc124"/>
      <w:bookmarkEnd w:id="326"/>
      <w:r>
        <w:rPr/>
        <w:t>7</w:t>
      </w:r>
      <w:r>
        <w:rPr>
          <w:rtl w:val="true"/>
        </w:rPr>
        <w:t xml:space="preserve">. </w:t>
      </w:r>
      <w:r>
        <w:rPr>
          <w:rtl w:val="true"/>
        </w:rPr>
        <w:t>جعل و نسبت های دروغ</w:t>
      </w:r>
      <w:bookmarkEnd w:id="327"/>
    </w:p>
    <w:p>
      <w:pPr>
        <w:pStyle w:val="BookText"/>
        <w:rPr/>
      </w:pPr>
      <w:r>
        <w:rPr>
          <w:rFonts w:ascii="IRNazanin" w:hAnsi="IRNazanin" w:eastAsia="IRNazanin"/>
          <w:color w:val="111111"/>
          <w:sz w:val="28"/>
          <w:sz w:val="28"/>
          <w:szCs w:val="28"/>
          <w:rtl w:val="true"/>
          <w:lang w:bidi="fa-IR"/>
        </w:rPr>
        <w:t>دروغ بستن به رسول خدا صلی الله علیه وآله وسلم هم در زمان حیات آن حضرت بود و آزارش می داد که کسانی حرف هایی را به دروغ از قول حضرتش نقل می کردند، هم نسبت به آینده و پس از وفاتش نگران آن بود که هرکس هرچه را می خواهد به او نسبت دهد و حاکمان برای توجیه مفاسد خویش یا کوبیدن هرکس و هرچیزی، به حدیثی ساختگی از زبان پیامبر، تمسّک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کسانی را که به او دروغ بندند، نفرین و لعنت کرده است و وعده دوزخ بر ایشان داده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جمله در خطابه بلیغ و تاریخی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بسیاری از گفتنی ها، توصیه ها، هشدارها و نگرانی ها را بیان نمود،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کَثُرَتْ علَیَّ الکَذّابه و سَتَکْثُرُ، فَمَنْ کَذِبَ عَلَیَّ مُتَعَمِّداً فَلْیَتَبَوّأ مَقْعَدَهُ مِنَ النّار؛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دروغ بستن بر من بسیار شده و در آینده هم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عمد، بر من دروغ بندد، جایگاهش را در آتش دوزخ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این خطر و این جنایت، در زمان ما نیز وجود دارد و حضرت امام خمینی قدس سره نیز این نگرانی را نسبت به آینده داشتند، از این رو در صفحه آخر وصیت نامه سیاسی، الهی خویش به صورت تذکّر افزودند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من حاضرم، بعضی نسبت های بی واقعیت به من داده می شود و </w:t>
      </w:r>
      <w:bookmarkStart w:id="328" w:name="pg20125_228194"/>
    </w:p>
    <w:p>
      <w:pPr>
        <w:pStyle w:val="BookText"/>
        <w:rPr/>
      </w:pPr>
      <w:bookmarkEnd w:id="328"/>
      <w:r>
        <w:rPr>
          <w:rFonts w:ascii="IRNazanin" w:hAnsi="IRNazanin" w:eastAsia="IRNazanin"/>
          <w:color w:val="111111"/>
          <w:sz w:val="28"/>
          <w:sz w:val="28"/>
          <w:szCs w:val="28"/>
          <w:rtl w:val="true"/>
          <w:lang w:bidi="fa-IR"/>
        </w:rPr>
        <w:t>ممکن است پس از من در حجم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عرض می کنم آنچه به من نسبت داده شده یا می شود، مورد تصدیق نیست، مگر آن که صدای من یا خطّ من و امضای من باشد، یا تصدیق کارشناسان، یا در سیمای جمهوری اسلامی چیزی گفته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جالب است که رسول خدا صلی الله علیه وآله وسلم نیز برای تشخیص صحّت یا نادرستی آنچه ازقول او در آینده نقل می شود، معیار ارائه فرموده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بر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هرچه که مخالف قرآن کریم باشد، از اعتبار ساقط شود</w:t>
      </w:r>
      <w:r>
        <w:rPr>
          <w:rFonts w:eastAsia="IRNazanin" w:cs="IRNazanin"/>
          <w:color w:val="111111"/>
          <w:sz w:val="28"/>
          <w:szCs w:val="28"/>
          <w:rtl w:val="true"/>
          <w:lang w:bidi="fa-IR"/>
        </w:rPr>
        <w:t>.</w:t>
      </w:r>
    </w:p>
    <w:p>
      <w:pPr>
        <w:pStyle w:val="Heading4"/>
        <w:numPr>
          <w:ilvl w:val="3"/>
          <w:numId w:val="1"/>
        </w:numPr>
        <w:rPr/>
      </w:pPr>
      <w:bookmarkStart w:id="329" w:name="__RefHeading___Toc6853048_2870459653"/>
      <w:bookmarkStart w:id="330" w:name="_Toc125"/>
      <w:bookmarkEnd w:id="329"/>
      <w:r>
        <w:rPr/>
        <w:t>8</w:t>
      </w:r>
      <w:r>
        <w:rPr>
          <w:rtl w:val="true"/>
        </w:rPr>
        <w:t xml:space="preserve">. </w:t>
      </w:r>
      <w:r>
        <w:rPr>
          <w:rtl w:val="true"/>
        </w:rPr>
        <w:t>تکذیب تقدیر و تصدیق نجوم</w:t>
      </w:r>
      <w:bookmarkEnd w:id="330"/>
    </w:p>
    <w:p>
      <w:pPr>
        <w:pStyle w:val="BookText"/>
        <w:rPr/>
      </w:pPr>
      <w:r>
        <w:rPr>
          <w:rFonts w:ascii="IRNazanin" w:hAnsi="IRNazanin" w:eastAsia="IRNazanin"/>
          <w:color w:val="111111"/>
          <w:sz w:val="28"/>
          <w:sz w:val="28"/>
          <w:szCs w:val="28"/>
          <w:rtl w:val="true"/>
          <w:lang w:bidi="fa-IR"/>
        </w:rPr>
        <w:t>از نگرانی های رسول خدا صلی الله علیه وآله وسلم در زمینه سست شدن ایمان ها و عقیده های توحیدی، آن بود که مردم بتدریج به نقش خدا و تقدیرات الهی در حوادث، کم اعتقاد شوند، برعکس به آنچه منجّمان و ستاره شناسان می گویند، دل بندند و تدبیر و برنامه ها وتصمیم های خود را براساس علم نجوم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های مکرری این نکته مطرح شده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علی اُمّتی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تکذیباً بِالقَدَرِ و تصدیقاً بالنّجوم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اَخْوَفَ ما اخافُ علی اُمّتی، التّصدیقُ بالنُّجوم و التّکذیبُ بِالقَدَرِ و ظُلْمُ الأمّه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در حدیث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بیم دیگری است که افزوده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هم از سه نکته اظهار نگرانی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ستم و تعدّی حاکمان و مسئولان در حقّ مردم، دیگری تکذیب تقدیرات الهی و سوم باران طلبیدن از ستاره ها و حرکت نجوم؛ یعنی به جای آن که خدا را منشأ برکت آسمان و نزول باران بدانند و از او آب و باران بطلبند، این برکت را از ستاره ها و جهش و سقوط آن 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جاهلیت وجود داشت، رسول خدا بیم آن داشت که روی آوردن به ستاره به جای خدا بار دیگر زنده شود و عقیده توحیدی خلل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w:t>
      </w:r>
      <w:bookmarkStart w:id="331" w:name="pg20125_228195"/>
    </w:p>
    <w:p>
      <w:pPr>
        <w:pStyle w:val="BookText"/>
        <w:rPr/>
      </w:pPr>
      <w:bookmarkEnd w:id="331"/>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اخاف علی اُمّتی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استسقاءً بالأنواء و حیفَ السّلطان و تَکْذیباً بالْقَدَرِ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این ها برخی از نگرانی های حضرت محمد صلی الله علیه وآله وسلم بود که نسبت به آینده امتش و در دوره پس از خودش داشت و به تناسب آنها، هشدار می داد و موعظه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بحث را می توان گستردهتر از این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خواندید، گذری شتابان از این وادی بود و در استخراج احادیث، عمدتاً به یک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 و گرنه سخن بسیار است و نگرانی های حضرت رسالت نیز، فراوان</w:t>
      </w:r>
      <w:r>
        <w:rPr>
          <w:rFonts w:eastAsia="IRNazanin" w:cs="IRNazanin"/>
          <w:color w:val="111111"/>
          <w:sz w:val="28"/>
          <w:szCs w:val="28"/>
          <w:rtl w:val="true"/>
          <w:lang w:bidi="fa-IR"/>
        </w:rPr>
        <w:t>.</w:t>
      </w:r>
    </w:p>
    <w:p>
      <w:pPr>
        <w:pStyle w:val="Heading3"/>
        <w:numPr>
          <w:ilvl w:val="2"/>
          <w:numId w:val="1"/>
        </w:numPr>
        <w:rPr/>
      </w:pPr>
      <w:bookmarkStart w:id="332" w:name="__RefHeading___Toc6853050_2870459653"/>
      <w:bookmarkStart w:id="333" w:name="_Toc126"/>
      <w:bookmarkEnd w:id="332"/>
      <w:r>
        <w:rPr>
          <w:rtl w:val="true"/>
        </w:rPr>
        <w:t>پی نوشت ها</w:t>
      </w:r>
      <w:r>
        <w:rPr>
          <w:rtl w:val="true"/>
        </w:rPr>
        <w:t>:</w:t>
      </w:r>
      <w:bookmarkEnd w:id="333"/>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عوالم العلوم، حضرت زهرا علیها السلام، ص </w:t>
      </w:r>
      <w:r>
        <w:rPr>
          <w:rFonts w:eastAsia="IRNazanin" w:cs="IRNazanin"/>
          <w:color w:val="111111"/>
          <w:sz w:val="28"/>
          <w:szCs w:val="28"/>
          <w:lang w:bidi="fa-IR"/>
        </w:rPr>
        <w:t>392</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334" w:name="pg20125_228196"/>
    </w:p>
    <w:p>
      <w:pPr>
        <w:pStyle w:val="BookText"/>
        <w:rPr/>
      </w:pPr>
      <w:bookmarkEnd w:id="334"/>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p>
    <w:p>
      <w:pPr>
        <w:pStyle w:val="Heading2"/>
        <w:numPr>
          <w:ilvl w:val="1"/>
          <w:numId w:val="1"/>
        </w:numPr>
        <w:rPr/>
      </w:pPr>
      <w:bookmarkStart w:id="335" w:name="__RefHeading___Toc6853052_2870459653"/>
      <w:bookmarkStart w:id="336" w:name="_Toc127"/>
      <w:bookmarkEnd w:id="335"/>
      <w:r>
        <w:rPr>
          <w:rtl w:val="true"/>
        </w:rPr>
        <w:t>روضه</w:t>
      </w:r>
      <w:bookmarkEnd w:id="336"/>
    </w:p>
    <w:p>
      <w:pPr>
        <w:pStyle w:val="Heading3"/>
        <w:numPr>
          <w:ilvl w:val="2"/>
          <w:numId w:val="1"/>
        </w:numPr>
        <w:rPr/>
      </w:pPr>
      <w:bookmarkStart w:id="337" w:name="__RefHeading___Toc6853054_2870459653"/>
      <w:bookmarkStart w:id="338" w:name="_Toc128"/>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براحمد و محمود و محمد صلوات</w:t>
      </w:r>
    </w:p>
    <w:p>
      <w:pPr>
        <w:pStyle w:val="BookText"/>
        <w:rPr/>
      </w:pPr>
      <w:r>
        <w:rPr>
          <w:rFonts w:ascii="IRNazanin" w:hAnsi="IRNazanin" w:eastAsia="IRNazanin"/>
          <w:color w:val="111111"/>
          <w:sz w:val="28"/>
          <w:sz w:val="28"/>
          <w:szCs w:val="28"/>
          <w:rtl w:val="true"/>
          <w:lang w:bidi="fa-IR"/>
        </w:rPr>
        <w:t>برشافع رهروان عبد خدا روح مؤید صلوات</w:t>
      </w:r>
    </w:p>
    <w:p>
      <w:pPr>
        <w:pStyle w:val="BookText"/>
        <w:rPr/>
      </w:pPr>
      <w:r>
        <w:rPr>
          <w:rFonts w:ascii="IRNazanin" w:hAnsi="IRNazanin" w:eastAsia="IRNazanin"/>
          <w:color w:val="111111"/>
          <w:sz w:val="28"/>
          <w:sz w:val="28"/>
          <w:szCs w:val="28"/>
          <w:rtl w:val="true"/>
          <w:lang w:bidi="fa-IR"/>
        </w:rPr>
        <w:t>بر خلق و ملک بر همه رُسُل تاج سر است</w:t>
      </w:r>
    </w:p>
    <w:p>
      <w:pPr>
        <w:pStyle w:val="BookText"/>
        <w:rPr/>
      </w:pPr>
      <w:r>
        <w:rPr>
          <w:rFonts w:ascii="IRNazanin" w:hAnsi="IRNazanin" w:eastAsia="IRNazanin"/>
          <w:color w:val="111111"/>
          <w:sz w:val="28"/>
          <w:sz w:val="28"/>
          <w:szCs w:val="28"/>
          <w:rtl w:val="true"/>
          <w:lang w:bidi="fa-IR"/>
        </w:rPr>
        <w:t>بر تاج سر تمام انبیاء عالم محمد صلوات</w:t>
      </w:r>
    </w:p>
    <w:p>
      <w:pPr>
        <w:pStyle w:val="BookText"/>
        <w:rPr/>
      </w:pPr>
      <w:r>
        <w:rPr>
          <w:rFonts w:ascii="IRNazanin" w:hAnsi="IRNazanin" w:eastAsia="IRNazanin"/>
          <w:color w:val="111111"/>
          <w:sz w:val="28"/>
          <w:sz w:val="28"/>
          <w:szCs w:val="28"/>
          <w:rtl w:val="true"/>
          <w:lang w:bidi="fa-IR"/>
        </w:rPr>
        <w:t>بر تور جمال پاک احمد صلوات</w:t>
      </w:r>
    </w:p>
    <w:p>
      <w:pPr>
        <w:pStyle w:val="BookText"/>
        <w:rPr/>
      </w:pPr>
      <w:r>
        <w:rPr>
          <w:rFonts w:ascii="IRNazanin" w:hAnsi="IRNazanin" w:eastAsia="IRNazanin"/>
          <w:color w:val="111111"/>
          <w:sz w:val="28"/>
          <w:sz w:val="28"/>
          <w:szCs w:val="28"/>
          <w:rtl w:val="true"/>
          <w:lang w:bidi="fa-IR"/>
        </w:rPr>
        <w:t>بر عطر وجود حی سرمد صلوات</w:t>
      </w:r>
    </w:p>
    <w:p>
      <w:pPr>
        <w:pStyle w:val="BookText"/>
        <w:rPr/>
      </w:pPr>
      <w:r>
        <w:rPr>
          <w:rFonts w:ascii="Amiri" w:hAnsi="Amiri" w:eastAsia="Amiri" w:cs="Amiri"/>
          <w:color w:val="111111"/>
          <w:sz w:val="28"/>
          <w:sz w:val="28"/>
          <w:szCs w:val="28"/>
          <w:rtl w:val="true"/>
          <w:lang w:bidi="ar-SA"/>
        </w:rPr>
        <w:t>بر وَجه نکویُ خُلق نکوی رسول</w:t>
      </w:r>
    </w:p>
    <w:p>
      <w:pPr>
        <w:pStyle w:val="BookText"/>
        <w:rPr/>
      </w:pPr>
      <w:r>
        <w:rPr>
          <w:rFonts w:ascii="IRNazanin" w:hAnsi="IRNazanin" w:eastAsia="IRNazanin"/>
          <w:color w:val="111111"/>
          <w:sz w:val="28"/>
          <w:sz w:val="28"/>
          <w:szCs w:val="28"/>
          <w:rtl w:val="true"/>
          <w:lang w:bidi="fa-IR"/>
        </w:rPr>
        <w:t>بر خاتم الانبیاء محمد صلوات</w:t>
      </w:r>
    </w:p>
    <w:p>
      <w:pPr>
        <w:pStyle w:val="BookText"/>
        <w:rPr/>
      </w:pPr>
      <w:r>
        <w:rPr>
          <w:rFonts w:ascii="IRNazanin" w:hAnsi="IRNazanin" w:eastAsia="IRNazanin"/>
          <w:color w:val="111111"/>
          <w:sz w:val="28"/>
          <w:sz w:val="28"/>
          <w:szCs w:val="28"/>
          <w:rtl w:val="true"/>
          <w:lang w:bidi="fa-IR"/>
        </w:rPr>
        <w:t>السلام علیک یامظلوم یارسول الله یاامام الرحمه یاسیدنا ومولانا انا توجهنا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در بسترو زهرا کنارش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عزیزقلب او شد بی قرارش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بگوید دخترم کمتر نوا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رفتن بابا دعا کن</w:t>
      </w:r>
    </w:p>
    <w:p>
      <w:pPr>
        <w:pStyle w:val="BookText"/>
        <w:rPr/>
      </w:pPr>
      <w:r>
        <w:rPr>
          <w:rFonts w:ascii="IRNazanin" w:hAnsi="IRNazanin" w:eastAsia="IRNazanin"/>
          <w:color w:val="111111"/>
          <w:sz w:val="28"/>
          <w:sz w:val="28"/>
          <w:szCs w:val="28"/>
          <w:rtl w:val="true"/>
          <w:lang w:bidi="fa-IR"/>
        </w:rPr>
        <w:t>نمی دونم مدینه رفتی یا نه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خضرای پیغمبرو دیدی یا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شالله روزی هممون باشه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خضرای پیامبر رو زیارت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دلا برا مدینه ات تنگه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برات کاری نداره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یه نگاه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کاری نداره یه مُهر تأیید بزنی، منم مدینه ای بشم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خیلیا مدینه رو 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خیلیا قبرستان بقیع رو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اون پیامبری که می گفت آی مردم من از شما اجر رسالت نمی خوام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چیز رو بینتون امانت و یادگار می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کلام خدا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 بیت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 فاطمه پاره تن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علی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مظلومه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مردم حسنین میوه دلِ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بمیرم برات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با فاطمه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دختری بابا از دست بده مردم دورش جمع میشن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تَسلاش 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دلداریش 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تسلیت می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های گل میارن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دل عالم بسوزه برا اون دختری که داغ بابا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بجای گُل دسته های هیزم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خونشو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خونه ای که پیغمبر اذن ورود می گرفت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اومدن در خانه فاطمه شو آتش زدند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شو بین در و دیوار قرار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 برات زهرا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حاجت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جوون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فاطمه زهرا بین درو دیوار دوتا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ناله بیبی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بیا ببین با فاطمت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بیا ببین اون سینه ای که تو می بوسیدی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در و دیوار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نالهٔ دیگه ای هم زد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p>
    <w:p>
      <w:pPr>
        <w:pStyle w:val="BookText"/>
        <w:rPr/>
      </w:pPr>
      <w:r>
        <w:rPr>
          <w:rFonts w:ascii="Amiri" w:hAnsi="Amiri" w:eastAsia="Amiri" w:cs="Amiri"/>
          <w:color w:val="111111"/>
          <w:sz w:val="28"/>
          <w:sz w:val="28"/>
          <w:szCs w:val="28"/>
          <w:rtl w:val="true"/>
          <w:lang w:bidi="ar-SA"/>
        </w:rPr>
        <w:t>یا فِضه خُزینی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فضه بیا پهلومو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بیا محسنمو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کردند با دختر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صدازد علی جان شبانه غسلم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 بدنم و کفن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بدنم رو بخاک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امیرالمؤمنین 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هااا ناله بزن برا غربت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غریبه علی مظلومه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زهراشو کفن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غریبانه بدن زهرارو تشیع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همچین که رسید نزدیک قبر فاطمه اش</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وقتی مادری از دنیا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میگن محارم مادر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کنند بدن </w:t>
      </w:r>
    </w:p>
    <w:p>
      <w:pPr>
        <w:pStyle w:val="BookText"/>
        <w:rPr/>
      </w:pPr>
      <w:r>
        <w:rPr>
          <w:rFonts w:ascii="IRNazanin" w:hAnsi="IRNazanin" w:eastAsia="IRNazanin"/>
          <w:color w:val="111111"/>
          <w:sz w:val="28"/>
          <w:sz w:val="28"/>
          <w:szCs w:val="28"/>
          <w:rtl w:val="true"/>
          <w:lang w:bidi="fa-IR"/>
        </w:rPr>
        <w:t>نازنین مادرو درون خانه قبر بزارند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سلمان محرم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محرم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محارمش بچه های کوچکشند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 کنه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بره درون قبر کسی نبود فاطمه رو به علی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بیرون قبر باشه چطور فاطمه رو وارد خانه قبر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بمیرم یه وقت دید دو تا دست شبیه دستای پیغمبر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جان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p>
    <w:p>
      <w:pPr>
        <w:pStyle w:val="BookText"/>
        <w:rPr/>
      </w:pPr>
      <w:r>
        <w:rPr>
          <w:rFonts w:ascii="IRNazanin" w:hAnsi="IRNazanin" w:eastAsia="IRNazanin"/>
          <w:color w:val="111111"/>
          <w:sz w:val="28"/>
          <w:sz w:val="28"/>
          <w:szCs w:val="28"/>
          <w:rtl w:val="true"/>
          <w:lang w:bidi="fa-IR"/>
        </w:rPr>
        <w:t>علی جان بِده امانتمو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فاطمه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باشه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ازت خجالت می کشم آقا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امانتی که شب عروسی بمن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خورده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تازیانه خورده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 شکسته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چقدر ناله داری به غربت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نالتو بلند کن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ناله بزن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درلحظه های آخر، امّیدوارم ارباب</w:t>
      </w:r>
    </w:p>
    <w:p>
      <w:pPr>
        <w:pStyle w:val="BookText"/>
        <w:rPr/>
      </w:pPr>
      <w:r>
        <w:rPr>
          <w:rFonts w:ascii="IRNazanin" w:hAnsi="IRNazanin" w:eastAsia="IRNazanin"/>
          <w:color w:val="111111"/>
          <w:sz w:val="28"/>
          <w:sz w:val="28"/>
          <w:szCs w:val="28"/>
          <w:rtl w:val="true"/>
          <w:lang w:bidi="fa-IR"/>
        </w:rPr>
        <w:t>آیی و من ببینم، یك دم رخِ شما را</w:t>
      </w:r>
    </w:p>
    <w:p>
      <w:pPr>
        <w:pStyle w:val="BookText"/>
        <w:rPr/>
      </w:pPr>
      <w:r>
        <w:rPr>
          <w:rFonts w:ascii="IRNazanin" w:hAnsi="IRNazanin" w:eastAsia="IRNazanin"/>
          <w:color w:val="111111"/>
          <w:sz w:val="28"/>
          <w:sz w:val="28"/>
          <w:szCs w:val="28"/>
          <w:rtl w:val="true"/>
          <w:lang w:bidi="fa-IR"/>
        </w:rPr>
        <w:t>در لحظه وفاتم، چشم انتظارم ای شاه</w:t>
      </w:r>
    </w:p>
    <w:p>
      <w:pPr>
        <w:pStyle w:val="BookText"/>
        <w:rPr/>
      </w:pPr>
      <w:r>
        <w:rPr>
          <w:rFonts w:ascii="IRNazanin" w:hAnsi="IRNazanin" w:eastAsia="IRNazanin"/>
          <w:color w:val="111111"/>
          <w:sz w:val="28"/>
          <w:sz w:val="28"/>
          <w:szCs w:val="28"/>
          <w:rtl w:val="true"/>
          <w:lang w:bidi="fa-IR"/>
        </w:rPr>
        <w:t xml:space="preserve">آسان كنی زلطفت جان دادنِ گدارا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های پیامبر گرامی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39" w:name="pg20125_228200"/>
    </w:p>
    <w:p>
      <w:pPr>
        <w:pStyle w:val="BookText"/>
        <w:rPr/>
      </w:pPr>
      <w:bookmarkEnd w:id="339"/>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پیامبر نگران چیست؟؟</w:t>
      </w:r>
    </w:p>
    <w:p>
      <w:pPr>
        <w:pStyle w:val="BookText"/>
        <w:rPr/>
      </w:pPr>
      <w:r>
        <w:rPr>
          <w:rFonts w:ascii="IRNazanin" w:hAnsi="IRNazanin" w:eastAsia="IRNazanin"/>
          <w:color w:val="111111"/>
          <w:sz w:val="28"/>
          <w:sz w:val="28"/>
          <w:szCs w:val="28"/>
          <w:rtl w:val="true"/>
          <w:lang w:bidi="fa-IR"/>
        </w:rPr>
        <w:t>آسیب های امت اسلامی چیست؟؟</w:t>
      </w:r>
    </w:p>
    <w:p>
      <w:pPr>
        <w:pStyle w:val="Heading3"/>
        <w:numPr>
          <w:ilvl w:val="2"/>
          <w:numId w:val="1"/>
        </w:numPr>
        <w:rPr/>
      </w:pPr>
      <w:bookmarkStart w:id="340" w:name="__RefHeading___Toc6853056_2870459653"/>
      <w:bookmarkStart w:id="341" w:name="_Toc129"/>
      <w:bookmarkEnd w:id="340"/>
      <w:r>
        <w:rPr>
          <w:rtl w:val="true"/>
        </w:rPr>
        <w:t xml:space="preserve">بیم ها و نگرانی های پیامبر اکرم صلی الله علیه وآله </w:t>
      </w:r>
      <w:r>
        <w:rPr>
          <w:rtl w:val="true"/>
        </w:rPr>
        <w:t>(</w:t>
      </w:r>
      <w:r>
        <w:rPr>
          <w:rtl w:val="true"/>
        </w:rPr>
        <w:t xml:space="preserve">شماره </w:t>
      </w:r>
      <w:r>
        <w:rPr/>
        <w:t>2</w:t>
      </w:r>
      <w:r>
        <w:rPr>
          <w:rtl w:val="true"/>
        </w:rPr>
        <w:t>)</w:t>
      </w:r>
      <w:bookmarkEnd w:id="341"/>
    </w:p>
    <w:p>
      <w:pPr>
        <w:pStyle w:val="Heading3"/>
        <w:numPr>
          <w:ilvl w:val="2"/>
          <w:numId w:val="1"/>
        </w:numPr>
        <w:rPr/>
      </w:pPr>
      <w:bookmarkStart w:id="342" w:name="__RefHeading___Toc6853058_2870459653"/>
      <w:bookmarkStart w:id="343" w:name="_Toc130"/>
      <w:bookmarkEnd w:id="342"/>
      <w:r>
        <w:rPr>
          <w:rtl w:val="true"/>
        </w:rPr>
        <w:t>اشاره</w:t>
      </w:r>
      <w:bookmarkEnd w:id="343"/>
    </w:p>
    <w:p>
      <w:pPr>
        <w:pStyle w:val="Heading4"/>
        <w:numPr>
          <w:ilvl w:val="3"/>
          <w:numId w:val="1"/>
        </w:numPr>
        <w:rPr/>
      </w:pPr>
      <w:bookmarkStart w:id="344" w:name="__RefHeading___Toc6853060_2870459653"/>
      <w:bookmarkStart w:id="345" w:name="_Toc13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پیامبر اعظم صلی الله علیه وآله با برنامه ای جامع، جهانی و جاودانه به سوی بندگان خدا آمد تا آنها را از سرگردانی و نادانی برهاند و به سوی زندگی سراسر سعادت در دنیا و ابدیتی آباد در آخرت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برنامه های حضرت را بدون کم و کاست پذیرفتند و به کمال رسیدند؛ شماری آنچه را هماهنگ با خواسته هایشان بود، قبول کردند و گروهی نیز با ایشان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همه آن برنامه ها به قوت خود باقی است و نیاز ما به داشتن چنین چارچوب هایی، نه تنها کمتر نشده، بلکه با قرار گرفتن زیر آبشار شدید اطلاعات وارداتی، بیشتر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رهنمودهای حضرت رسول صلی الله علیه وآله رنگ کهنگی به خود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سخنان حضرت محمد صلی الله علیه وآله ، به روایاتی از ایشان برمی خوریم که نشان دهنده نگرانی های حضرت درباره امتشان پس از رحلت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طیف وسیعی دارد و شامل حیطه های گوناگون بشری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بازخوانی این روایات، توجه دوباره به نقاط آسیب زا در تکمیل دین داری است، نه القای ناامیدی به پیروان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و نزول مسلمانان در برخی از جنبه ها، ریشه هایی عمیق و دیرینه ای دارد که رسول خدا صلی الله علیه وآله آنها را به ما گوشزد می کند</w:t>
      </w:r>
      <w:r>
        <w:rPr>
          <w:rFonts w:eastAsia="IRNazanin" w:cs="IRNazanin"/>
          <w:color w:val="111111"/>
          <w:sz w:val="28"/>
          <w:szCs w:val="28"/>
          <w:rtl w:val="true"/>
          <w:lang w:bidi="fa-IR"/>
        </w:rPr>
        <w:t>.</w:t>
      </w:r>
    </w:p>
    <w:p>
      <w:pPr>
        <w:pStyle w:val="Heading4"/>
        <w:numPr>
          <w:ilvl w:val="3"/>
          <w:numId w:val="1"/>
        </w:numPr>
        <w:rPr/>
      </w:pPr>
      <w:bookmarkStart w:id="346" w:name="__RefHeading___Toc6853062_2870459653"/>
      <w:bookmarkStart w:id="347" w:name="_Toc132"/>
      <w:bookmarkEnd w:id="346"/>
      <w:r>
        <w:rPr/>
        <w:t>1</w:t>
      </w:r>
      <w:r>
        <w:rPr>
          <w:rtl w:val="true"/>
        </w:rPr>
        <w:t xml:space="preserve">. </w:t>
      </w:r>
      <w:r>
        <w:rPr>
          <w:rtl w:val="true"/>
        </w:rPr>
        <w:t>پول پرستی و درآمدهای نامشروع</w:t>
      </w:r>
      <w:bookmarkEnd w:id="347"/>
    </w:p>
    <w:p>
      <w:pPr>
        <w:pStyle w:val="Heading5"/>
        <w:numPr>
          <w:ilvl w:val="4"/>
          <w:numId w:val="1"/>
        </w:numPr>
        <w:rPr/>
      </w:pPr>
      <w:bookmarkStart w:id="348" w:name="__RefHeading___Toc6853064_2870459653"/>
      <w:bookmarkStart w:id="349" w:name="_Toc133"/>
      <w:bookmarkEnd w:id="348"/>
      <w:r>
        <w:rPr>
          <w:rtl w:val="true"/>
        </w:rPr>
        <w:t>اشاره</w:t>
      </w:r>
      <w:bookmarkEnd w:id="3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نگرانی های مهم پیامبر اعظم درباره ما، توجه افراطی به پول، دارایی و </w:t>
      </w:r>
    </w:p>
    <w:p>
      <w:pPr>
        <w:pStyle w:val="BookText"/>
        <w:rPr/>
      </w:pPr>
      <w:r>
        <w:rPr>
          <w:rFonts w:ascii="IRNazanin" w:hAnsi="IRNazanin" w:eastAsia="IRNazanin"/>
          <w:color w:val="111111"/>
          <w:sz w:val="28"/>
          <w:sz w:val="28"/>
          <w:szCs w:val="28"/>
          <w:rtl w:val="true"/>
          <w:lang w:bidi="fa-IR"/>
        </w:rPr>
        <w:t>ثروت اندوزی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درباره این مسئله، سبب پررنگ شدن جنبه های اقتصادی و رنگ باختن دیگر جنبه های زندگی مانند رشد اخلاقی، توجه به تربیت، گسترش معنویت در جامعه و مانند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تأسف بار دیگر این مسئله، گرایش گروهی از مسلمانان به درآمدهای نامشروع و ثروت های بادآورده است که گرایش به ربا و دیگر کسب های حرام، از آن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را که بازگوکننده این نگرانی مهم است، با هم مرور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اُمّهٍ فِتنَهً، و فِتنَهُ اُمَّتِی المالُ؛ برای هر امتی، آزمایشی است و وسیله آزمایش امت من، دارایی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محمدی ری شهری،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مالِ الرجُلِ فِتنَهً، و فی زوجَتِهِ فِتنَهً و ولدِهِ؛ همانا دارایی انسان مایه آزمایش است و زن و فرزند او نیز وسیله امتحان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متقی هندی،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 اُمَّهٍ عِجلٌ یعبُدونَهُ، و عِجلُ اُمَّتی الدَّنانیرُ و الدَّراهِمُ؛ هر امتی گوساله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را می پرستند و گوساله این امت، دینارها و درهم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19387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الدِّینارَ و الدِّرهَمَ أهلَکا مَن کانَ قَبلَکم، و هُما مُهلِکاکم؛ دینار و درهم، کسانی را که پیش از شما بودند، نابود کرد و این دو نابود کننده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یعطی النّاسَ عَطاءَهُم، فَجاءَهُ رجُلٌ فأعطاهُ ألفَ دِرهَمٍ، ثُمّ قالَ خُذْها؛ فإنّی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أهلَک مَن کانَ قَبلَکمُ الدِّینارُ و الدِّرهَمُ، و هُما مُهلِکاکم؛ وقتی ابن مسعود در حال پرداخت عطای مردم بود، مردی آمد و او هزار درهم به آن مرد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 زیرا از رسول خدا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پیشینیان شما را درهم و دینار هلاک کرد و این دو هلاک کننده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النَّبی صلی الله علیه وآله و هُوَ نائمٌ علی حَصیرٍ قد أثَّرَ فی جَنْبِهِ،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مَعَک أحَدٌ غیرُک؟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اقْتَرَبَ أجَلی و طالَ شَوْقی إلی لِقاءِ ربّی و إلی لِقاءِ إخوانی الأنبیاءِ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أحَبَ إلی مِنَ الموتِ، و لَیسَ للمُؤمنِ راحهٌ دُونَ لِقاءِ اللّه، ثُمَّ بَکی،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أبکی و أنا أعْلَمُ ما ینْزِلُ باُمّتی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ینْزِلُ مِنْ بَعْدِک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الأهواءُ المُخْتَلِفهُ، و قَطِیعَهُ الرَّحِمِ، و حُبُّ المالِ و الشَّرَفِ، و إظهارُ البِدْعهِ؛ به حضور پیامبر صلی الله علیه وآله رسیدم و دیدم بر بوریایی خفته که بر پهلوی مبارکش رد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نیز با تو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اجل من نزدیک شده و اشتیاقم به دیدار پروردگارم و دیدار برادرانم، پیامبران پیش از من،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من دوست داشتنی تر از مرگ نیست و مؤمن جز با دیدار خداوند آسوده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عَظَّمَتْ اُمّتی الدُّنیا نَزَعَ اللّه منها هَیبَهَ الإسلامِ؛ هرگاه امت من دنیا را بزرگ بدارند، خداوند شکوه اسلام را از آنان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الاُمم تَداعی عَلَیکمْ تَداعِی الأکلَهِ علی قَصْعَتِها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قِلّهٍ نَحْنُ یوْمَئذٍ؟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کثِیرٌ، و لکنّکمْ غُثاءٌ کغُثاءِ السَّیلِ، وَ لینْزِعَنَّ اللّه مِنْ عَدُوِّکمُ المَهابهَ منهم، و لَیقْذِفَنَّ فی قُلوبِکمُ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الوَهْنُ؟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الدُّنیا و کراهِیهُ المَوتِ؛ زود باشد که ملت ها بر شما هجوم آورند، همچون هجوم گرسنگان به ظرف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علت آن که در آن هنگام شمارمان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تعدادتان بسیار زیاد است، اما چونان کف و خاشاک روی سیلاب هستید، خداوند هیبت و شکوه شما را از دل های دشمنانتان بر می گیرد و در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دنیا و ناخوش داشتن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 ما أخافُ علی اُمّتی زَهْرَهُ الدُّنیا و کثْرَتُها؛ ترسناک ترین چیزی که از آن برای امت خود میترسم، زرق و برق و وفور متاع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 ما أخافُ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یکثُرَ لَهُمُ المالُ فَیتَحاسَدُونَ و یقْتَتِلُونَ؛ بیش ترین چیزی که مرا نگران امتم کرده، این است که مال و ثروتشان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هم حسد ورزند و به جان یکدیگر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اُمّتی فی الدُّنیا ثلاثهَ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الطَّبَقُ الأوّلُ فلا یحِبّونَ جَمعَ المالِ و ادِّخارَهُ، و لا یسعَونَ فی اقتِنائهِ و احتِکارِهِ، و إنّما رِضاهُم مِن الدُّنیا سَدُّ جَوعَهٍ و سَترُ عَورَهٍ، و غِناهُم فیها ما بَلَغَ بهِمُ الآخِرَهَ، فاُولئک الآمِنونَ الّذینَ 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الطَّبَقُ الثّانی فإنّهُم یحِبُّونَ جَمعَ المالِ مِن أطیبِ وُجوهِهِ و أحسَنِ سُبُلِهِ، یصِلونَ بهِ أرحامَهُم، و یبِرُّونَ بهِ إخوانَهُم و یواسُونَ بهِ فُقَراءهُم، و لَعَضُّ أحَدِهِم علَی الرَّضْفِ أیسَرُ علَیهِ مِن أن یکتَسِبَ دِرهَما مِن غَیرِ حِلِّهِ، أو یمنَعَهُ مِن حَقِّهِ أن یکونَ لَهُ خازِنا إلی حِینِ مَوتِهِ، فاُولئک الّذینَ إن نُوقِشوا عُذِّبوا و إن عُفِی عنهُم 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الطَّبَقُ الثّالِثُ فإنّهُم یحِبُّونَ جَمعَ المالِ مِمّا حَلَّ و حَرُمَ، و مَنعَهُ مِمّا افتُرِضَ و وَجَبَ، إن أنفَقوهُ أنفَقوا إسرافا و بِدارا، و إن أمسَکوهُ أمسَکوا بُخلاً و احتِکارا، اُولئک الّذینَ مَلَکتِ الدُّنیا زِمامَ قُلوبِهِم حتّی أورَدَتهُمُ النّارَ بذُنوبِهِم؛ امت من در دنیا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جمع آوری و اندوختن ثروت را دوست ندارند و در به دست آوردن و احتکار آن نمی کوشند، بلکه از دنیا به سدّ جوعی و ستر عورتی خرسندند و توانگریشان در دنیا همان مقداری است که آنها را به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ایمن شدگانی هستند که بیم و اندوهی به ایشان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جمع کردن مال را از پاکیزه ترین و نیکوترین راه هایش دوست دارند، تا بدان وسیله به خویشاوندان شان، رسیدگی و به برادرانشان نیکی کنند و تهی دستانشان را کمک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اینان سنگ تفتیده ای را گاز زند، برایش آسانتر از این است که درهمی از غیر حلال به دست آورد یا آن را تا زمان مرگ خود بیندوزد و حق و حقوقش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کسانی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حساب </w:t>
      </w:r>
      <w:bookmarkStart w:id="350" w:name="pg20125_228204"/>
    </w:p>
    <w:p>
      <w:pPr>
        <w:pStyle w:val="BookText"/>
        <w:rPr/>
      </w:pPr>
      <w:bookmarkEnd w:id="350"/>
      <w:r>
        <w:rPr>
          <w:rFonts w:ascii="IRNazanin" w:hAnsi="IRNazanin" w:eastAsia="IRNazanin"/>
          <w:color w:val="111111"/>
          <w:sz w:val="28"/>
          <w:sz w:val="28"/>
          <w:szCs w:val="28"/>
          <w:rtl w:val="true"/>
          <w:lang w:bidi="fa-IR"/>
        </w:rPr>
        <w:t xml:space="preserve">رسی شوند، به عذاب گرفتار آیند و اگر بخشوده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دوست دارند مال را از راه حلال و حرام جمع کنند و حقوقی را نپردازند که بر آن ها واجب و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خرج کنند، اسراف و ول خرجی می کنند و اگر امساک ورزند، از روی بخل و احتکار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دنیا مهار دل هایشان را در اختیار گرفته است تا آنکه به سبب گناهانشان ایشان را به آتش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5"/>
        <w:numPr>
          <w:ilvl w:val="4"/>
          <w:numId w:val="1"/>
        </w:numPr>
        <w:rPr/>
      </w:pPr>
      <w:bookmarkStart w:id="351" w:name="__RefHeading___Toc6853066_2870459653"/>
      <w:bookmarkStart w:id="352" w:name="_Toc134"/>
      <w:bookmarkEnd w:id="351"/>
      <w:r>
        <w:rPr>
          <w:rtl w:val="true"/>
        </w:rPr>
        <w:t>نفاق</w:t>
      </w:r>
      <w:bookmarkEnd w:id="352"/>
    </w:p>
    <w:p>
      <w:pPr>
        <w:pStyle w:val="BookText"/>
        <w:rPr/>
      </w:pPr>
      <w:r>
        <w:rPr>
          <w:rFonts w:ascii="IRNazanin" w:hAnsi="IRNazanin" w:eastAsia="IRNazanin"/>
          <w:color w:val="111111"/>
          <w:sz w:val="28"/>
          <w:sz w:val="28"/>
          <w:szCs w:val="28"/>
          <w:rtl w:val="true"/>
          <w:lang w:bidi="fa-IR"/>
        </w:rPr>
        <w:t>ورود منافقان به جمع مسلمانان و نقشه های پر آب و لعابشان، موجی از تردید را در دین داران پدید می آورد و عزم راسخ آن ها را برای نبرد با دشواری ها و دشمنان، به سوی سستی و ضعف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هر قدر آگاهانه تر و حساب شده تر کار کنند، خطرهای فزون تری خواهند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دزدی با چراغ آید، گزیده 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دنیای کنونی، با دسترسی به غول های رسانه ای و استفاده از فنون اطلاع رسانی جدید، برای جامعه دینی خطرات بیشتری خواهند داشت که هشیاری بیشتر و رویارویی مناسب با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درباره منافقان کاربلد، چنین هشدارهایی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وقتی می دانم بعد از من چه بر سر امتم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بر سر امتت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های گوناگون و بریدن رشته خویشاوندی و عشق به مال و مقام و پدیدار شدن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 اُمَّتی مِن بَعدی هذهِ المَکاسِبُ الحَرامُ، و الشَّهوَهُ الخَفیهُ، و الرِّبا؛ بیشترین چیزی که پس از مرگم، از آن بر امتم بیم دارم، این کسب ها و درآمدهای حرام و شهوت ناپیدا و ربا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53" w:name="pg20125_228205"/>
    </w:p>
    <w:p>
      <w:pPr>
        <w:pStyle w:val="BookText"/>
        <w:rPr/>
      </w:pPr>
      <w:bookmarkEnd w:id="353"/>
      <w:r>
        <w:rPr>
          <w:rFonts w:ascii="IRNazanin" w:hAnsi="IRNazanin" w:eastAsia="IRNazanin"/>
          <w:color w:val="111111"/>
          <w:sz w:val="28"/>
          <w:sz w:val="28"/>
          <w:szCs w:val="28"/>
          <w:rtl w:val="true"/>
          <w:lang w:bidi="fa-IR"/>
        </w:rPr>
        <w:t>ناگفته پیداست که حضرت با تلاش برای تحقق زندگی سالم و کسب حلال، مخالف نبود، بلکه جزو مشوقان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مسلمانی دست نیاز به دیگران به ویژه غیرمسلمانان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مراعات حریم های شرعی در درآمد و نیز وابسته نشدن به مادیات است</w:t>
      </w:r>
      <w:r>
        <w:rPr>
          <w:rFonts w:eastAsia="IRNazanin" w:cs="IRNazanin"/>
          <w:color w:val="111111"/>
          <w:sz w:val="28"/>
          <w:szCs w:val="28"/>
          <w:rtl w:val="true"/>
          <w:lang w:bidi="fa-IR"/>
        </w:rPr>
        <w:t>.</w:t>
      </w:r>
    </w:p>
    <w:p>
      <w:pPr>
        <w:pStyle w:val="Heading5"/>
        <w:numPr>
          <w:ilvl w:val="4"/>
          <w:numId w:val="1"/>
        </w:numPr>
        <w:rPr/>
      </w:pPr>
      <w:bookmarkStart w:id="354" w:name="__RefHeading___Toc6853068_2870459653"/>
      <w:bookmarkStart w:id="355" w:name="_Toc135"/>
      <w:bookmarkEnd w:id="354"/>
      <w:r>
        <w:rPr>
          <w:rtl w:val="true"/>
        </w:rPr>
        <w:t>عشق به دنیا و رفاه زدگی</w:t>
      </w:r>
      <w:bookmarkEnd w:id="355"/>
    </w:p>
    <w:p>
      <w:pPr>
        <w:pStyle w:val="BookText"/>
        <w:rPr/>
      </w:pPr>
      <w:r>
        <w:rPr>
          <w:rFonts w:ascii="IRNazanin" w:hAnsi="IRNazanin" w:eastAsia="IRNazanin"/>
          <w:color w:val="111111"/>
          <w:sz w:val="28"/>
          <w:sz w:val="28"/>
          <w:szCs w:val="28"/>
          <w:rtl w:val="true"/>
          <w:lang w:bidi="fa-IR"/>
        </w:rPr>
        <w:t>دنیا در نگاه دین، جایگاه تجارت اولیای الهی و مزرعه ای برای کاشت محصول برای برداشت آن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 و لذت های گوناگون و رنگارنگی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خودی خود ناپسند نیست، بلکه پی آمدهای ناشی از زیاده روی در دنیاخواهی و نیز برخورداری از رفاه، غفلت آفرین است که مشکلات دیگری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عمیق پیامبر اعظم صلی الله علیه وآله، به هشدارهایی برمی خوریم که ما را از غرق شدن در مسائل مادی و جلوه های فریبای دنیا بازمی دارد تا با توجه به جنبه های فرامادی، لذت بیشتری، حتی از نعمت ها و خوشی های زندگی دنیایی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سخنان حضرت در این باره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لِفِتنَهِ السَّرّاءِ أخوَفُ علَیکم مِن فِتنَهِ الضَّرّاءِ، إنّکمُ ابتُلِیتُم بفِتنَهِ الضَّرّاءِ فَصَبَرتُم، و إنّ الدنیا حُلوَهٌ خَضِرَهٌ؛ راستی که من از فتنه خوشی برای شما بیمناک ترم تا فتنه سختی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فتنه سختی درافتادید و صبر کردید، اما دنیا شیرین و فریباست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محمدی ری شهری،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إلَی أنْ لا یأتینی أحدٌ مِن اُمَّتی بلا إله إلاّ اللّهُ لا یخْلِطُ بها شَیئا إلاّ وَجَبتْ لَه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الّذی یخْلِطُ بلا إله إلاّ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علی الدُّنیا و جمعاً لها و مَنْعا لها، یقولونَ قَولَ الأنبیاءِ و یعملونَ عَملَ الجَبابِرَهِ؛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سفارش کرد که احدی از امت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نمی آید، مگر آنکه بهشت بر او واجب می شود، به شرط آنکه چیزی را با آن نیامیخته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لا إله إلاّ اللّه آمیخته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به دنیا و جمع کردن مال دنیا </w:t>
      </w:r>
    </w:p>
    <w:p>
      <w:pPr>
        <w:pStyle w:val="BookText"/>
        <w:rPr/>
      </w:pPr>
      <w:r>
        <w:rPr>
          <w:rFonts w:ascii="IRNazanin" w:hAnsi="IRNazanin" w:eastAsia="IRNazanin"/>
          <w:color w:val="111111"/>
          <w:sz w:val="28"/>
          <w:sz w:val="28"/>
          <w:szCs w:val="28"/>
          <w:rtl w:val="true"/>
          <w:lang w:bidi="fa-IR"/>
        </w:rPr>
        <w:t>و ندادن آن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سخنشان سخن پیامبران است و کردارشان، کردار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لا إلهَ إلاّ اللّه تَحجُبُ غَضَبَ الرَّبِّ عَنِ النّاسِ، ما لَم یبالُوا ما ذَهبَ مِن دِینِهِم إذا صَلُحَتْ لَهُم دُنیاهُم؛ لا إله إلاّ اللّه، همواره خشمِ خدا را از مردم باز می دارد، مگر زمانی که چون دنیایشان آباد شد، دیگر برایشان مهم نباشد که دینشان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تَمْنَعُ الِعبادَ مِن سَخَطِ اللّه، ما لَم یؤْثِروا صَفْقهَ دُنیاهُمْ علی دِینهِمْ؛ لا إله إلاّ اللّه، بندگان را از خشمِ خدا نگه میدارد، به شرط آنکه کسب و کارِ دنیای خود را بر دین خویش ترجیح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أظُنُّکم سَمِعتُم أنّ أبا عُبَیدهَ قَدِمَ بشَیءٍ مِن البَحرَینِ، فأبشِروا و أمِّلُوا ما یسُرُّکم، فوَ اللّه ما الفَقرَ أخشی علَیکم، و لکن أخشی علَیکم أن تُبسَطَ علَیکمُ الدُّنیا کما بُسِطَت علی مَن کانَ قَبلَکم، فتُنافِسوها کما تَنافَسوها، فتُهلِککم کما أهلَکتهُم؛ گمان می کنم شنیده اید ابو عبیده چیزی از بحرین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شما و به آینده خوشی که در انتظار شماست، امیدوار باشید؛ زیرا به خدا سوگند که من از فقر بر شما نمی ترسم، بلکه ترس من برای شما از این است که دنیا همچنان که به روی پیشینیان شما باز شد، به روی شما نیز باز شود و همچون آنان بر سر آن به رقابت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دنیا شما را نیز همانند آنان به نابودی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وُلِدوا فِی النَّعیمِ و غُذوا بِهِ، هِمَّتُهُم ألوانُ الطَّعامِ و ألوانُ الثِّیابِ، یتَشَدَّقونَ فِی الکلامِ؛ بَدانِ امت من آنانند که در نعمت زاده می شوند و با آن بار می آیند و همتشان صرف غذاها و جامه های رنگارنگ می گردد و در سخن گفتن مراعات دیگران را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 أتَخَوَّفُ علی اُمَّتی مُؤمِنا و لا مُشرِکا، أمّا المُؤمنُ فیحجُرُهُ إیمانُهُ، و أمّا المُشرِک فیقمَعُهُ کفرُهُ، و لکن أتَخَوَّفُ علَیکم مُنافِقا عالِمَ اللِّسانِ؛ یقولُ ما تَعرِفونَ، و یعمَلُ ما تُنکرونَ؛ من برای امت خود از مؤمن و مشرک نمی ترسم؛ زیرا مؤمن را </w:t>
      </w:r>
      <w:bookmarkStart w:id="356" w:name="pg20125_228207"/>
    </w:p>
    <w:p>
      <w:pPr>
        <w:pStyle w:val="BookText"/>
        <w:rPr/>
      </w:pPr>
      <w:bookmarkEnd w:id="356"/>
      <w:r>
        <w:rPr>
          <w:rFonts w:ascii="IRNazanin" w:hAnsi="IRNazanin" w:eastAsia="IRNazanin"/>
          <w:color w:val="111111"/>
          <w:sz w:val="28"/>
          <w:sz w:val="28"/>
          <w:szCs w:val="28"/>
          <w:rtl w:val="true"/>
          <w:lang w:bidi="fa-IR"/>
        </w:rPr>
        <w:t xml:space="preserve">ایمانش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لطمه زدن به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مشرک را نیز همان کفرش سرکوب می کند، اما ترس من برای شما از منافق زبان بازی است که حرف هایی می زند که شما بدان اعتقاد دارید و کارهایی می کند که شما به آنها اعتقاد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بَعدی کلُّ مُنافِقٍ عَلیمِ اللِّسانِ؛ بیش ترین ترس من برای شما پس از خودم، از منافقان زبان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16005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357" w:name="__RefHeading___Toc6853070_2870459653"/>
      <w:bookmarkStart w:id="358" w:name="_Toc136"/>
      <w:bookmarkEnd w:id="357"/>
      <w:r>
        <w:rPr>
          <w:rtl w:val="true"/>
        </w:rPr>
        <w:t>تفرقه</w:t>
      </w:r>
      <w:bookmarkEnd w:id="358"/>
    </w:p>
    <w:p>
      <w:pPr>
        <w:pStyle w:val="BookText"/>
        <w:rPr/>
      </w:pPr>
      <w:r>
        <w:rPr>
          <w:rFonts w:ascii="IRNazanin" w:hAnsi="IRNazanin" w:eastAsia="IRNazanin"/>
          <w:color w:val="111111"/>
          <w:sz w:val="28"/>
          <w:sz w:val="28"/>
          <w:szCs w:val="28"/>
          <w:rtl w:val="true"/>
          <w:lang w:bidi="fa-IR"/>
        </w:rPr>
        <w:t>امت اسلامی تا زمانی که با هم باشند، تجربه بدر و خیبر و دیگر تجربه ها را حتی با شمار اندک تکرار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همت دشمنان جامعه اسلامی، زدودن اتحاد به شکل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از نگاه و سخن پیامبر اکرم صلی الله علیه وآله پیداست و ما را از بروز چنین اتفاق های تلخی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بهانه های شخصی مانند حسادت، کینه توزی، ترک خویشاوندی و بهانه های فکری و عقیدتی مانند قومیت گرایی، دل سپردن به تبلیغات دشمن، پدید آمدن فرقه های انحرافی و دیگر عوامل، می تواند به روح اتحاد امت اسلامی آسیب برساند و عرصه را برای جولان کافران و دشمنان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نگرانی های حضرت در این باره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تَغُلَّ اُمَّتی لم یقُمْ لَها عَدُوٌّ أبَدا؛ هرگاه امت من نسبت به یک دیگر کینه نورزند، هرگز دشمنی در برابر آنها قد علم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11044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لَیأتِینَّ علی اُمَّتِی ما أتی علی بَنی إسرائیلَ حَذوَ النَّعلِ بالنَّعلِ… إنّ بنی إسرائیلَ تَفَرَّقَت علی ثِنتَینِ و سَبعینَ مِلَّهً، و تَفتَرِقُ اُمَّتی علی ثلاثٍ و سَبعینَ مِلَّهً کلُّهُم فی النارِ إلاّ واحِدَهً؛ آنچه به سر بنی اسرائیل آمد، مو به مو بر سر امت من نیز خواهد </w:t>
      </w:r>
      <w:bookmarkStart w:id="359" w:name="pg20125_228208"/>
    </w:p>
    <w:p>
      <w:pPr>
        <w:pStyle w:val="BookText"/>
        <w:rPr/>
      </w:pPr>
      <w:bookmarkEnd w:id="359"/>
      <w:r>
        <w:rPr>
          <w:rFonts w:ascii="IRNazanin" w:hAnsi="IRNazanin" w:eastAsia="IRNazanin"/>
          <w:color w:val="111111"/>
          <w:sz w:val="28"/>
          <w:sz w:val="28"/>
          <w:szCs w:val="28"/>
          <w:rtl w:val="true"/>
          <w:lang w:bidi="fa-IR"/>
        </w:rPr>
        <w:t xml:space="preserve">آمد… بنی اسرائیل هفتاد و دو ملت شدند و امت من نیز بزودی هفتاد و سه ملت خواهند شد، که بجز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آتش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اُمَّتی علی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علَی الحَقِّ لا ینقُصُ الباطِلُ مِنهُ شیئا یحِبُّونی و یحِبُّونَ أهلَ بَیتی، مَثَلُهُم کمَثَلِ الذَّهَبِ الجَیدِ؛ کلَّما أدخَلتَهُ النارَ فَأوقَدتَ علَیهِ لم یزِدْهُ إلاّ جَودَهً، و فِرقَهٌ علَی الباطِلِ لا ینقُصُ الحَقُّ مِنهُ شیئا… و فِرقَهٌ مُدَهْدَهَهٌ علی مِلَّهِ السامِری لا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مَساسَ، لکنّهُم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إمامُهُم عبدُ اللّه بنُ قیسٍ الأشعری؛ امت من به سه فرقه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ای بر حق، که باطل کم ترین چیزی از آن نکاهد، من و اهل بیت مرا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آنان حکایت طلای نابی است که هر چه بیشتر آن را در آتش نَهی و آتش را شعله ورتر سازی، جز بر نابی آن افزوده نشود و فرقه ای بر باطل که حق اندک چیزی از آن نکاهد… و فرقهای مذبذبند و بر آیین سامری، اما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عبداللّه بن قیس اشعری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اُمّتی بِخَیرٍ ما لَم یتخاوَنُوا، و أدَّوا الأمانهَ، و آتَوا الزَّکاهَ، فإذا لَم یفْعَلوا ذلک ابتُلُوا بالقَحْطِ و السِّنِینَ؛ امت من تا زمانی که به هم خیانت نکنند، امانت را به صاحبش برگردانند و زکات بپردازند، در خیر و خوبی به سر خواهند بُرد و اگر چنین نکنند، به قحطی و خشک سالی گرفتار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اُمّتی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العَصَبیهِ، و القَدَریهِ، و الرِّوایهِ مِن غَیرِ ثَبتٍ؛ نابودی امت 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قبیله ای و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قَدَری و روایت های بی اساس و نامعتبر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43952</w:t>
      </w:r>
      <w:r>
        <w:rPr>
          <w:rFonts w:eastAsia="IRNazanin" w:cs="IRNazanin"/>
          <w:color w:val="111111"/>
          <w:sz w:val="28"/>
          <w:szCs w:val="28"/>
          <w:rtl w:val="true"/>
          <w:lang w:bidi="fa-IR"/>
        </w:rPr>
        <w:t>)</w:t>
      </w:r>
    </w:p>
    <w:p>
      <w:pPr>
        <w:pStyle w:val="Heading5"/>
        <w:numPr>
          <w:ilvl w:val="4"/>
          <w:numId w:val="1"/>
        </w:numPr>
        <w:rPr/>
      </w:pPr>
      <w:bookmarkStart w:id="360" w:name="__RefHeading___Toc6853072_2870459653"/>
      <w:bookmarkStart w:id="361" w:name="_Toc137"/>
      <w:bookmarkEnd w:id="360"/>
      <w:r>
        <w:rPr>
          <w:rtl w:val="true"/>
        </w:rPr>
        <w:t>باورهای سست</w:t>
      </w:r>
      <w:bookmarkEnd w:id="36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یقین به مقصد می رسد و مشکلات ناشی از آن را به جان می خرد، </w:t>
      </w:r>
      <w:bookmarkStart w:id="362" w:name="pg20125_228209"/>
    </w:p>
    <w:p>
      <w:pPr>
        <w:pStyle w:val="BookText"/>
        <w:rPr/>
      </w:pPr>
      <w:bookmarkEnd w:id="362"/>
      <w:r>
        <w:rPr>
          <w:rFonts w:ascii="IRNazanin" w:hAnsi="IRNazanin" w:eastAsia="IRNazanin"/>
          <w:color w:val="111111"/>
          <w:sz w:val="28"/>
          <w:sz w:val="28"/>
          <w:szCs w:val="28"/>
          <w:rtl w:val="true"/>
          <w:lang w:bidi="fa-IR"/>
        </w:rPr>
        <w:t>اما زمانی که یقین وجود نداشته باشد و باورهای ضعیف و سست بر او حکومت کند، بدیهی است که با برخورد به کوچک ترین مانع و مشکل، مسیرش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کسانی که به دلیل ضعف های عقیدتی و باورهای ضعیف، نه تنها دست از مسلمانی شسته اند، بلکه در زمره اسلام ستیزان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باورهای ضعیف امت، ابراز نگرانی می کند و آن را مایه بروز دیگر مشکلات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صَلاحَ أوَّلِ هذهِ الاُمَّهِ بِالزُّهدِ و الیقینِ، و هَلاک آخِرِها بِالشُّحِّ و الأمَلِ؛ این امت در آغاز به سبب زهد و یقین درست شد و در پایان به واسطه بخل و آرزو نابود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أخافُ علی اُمَّتی إلاّ ضَعفَ الیقینِ؛ من برای امت خود از چیزی، جز سستی یقین نمی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أتَخَوَّفُ علی اُمَّتی ضَعفَ الیقینِ؛ من برای امت خود فقط از سستی یقین می ترسم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ضَعفِ الیقینِ أن تُرضِی النّاسَ بِسَخَطِ اللّه تعالی، و أن تَحمَدَهُم علی رِزقِ اللّه تعالی، و أن تَذُمَّهُم علی ما لَم یؤتِک اللّهُ؛ از سستی یقین است که با به خشم آوردن خداوند متعال مردم را خشنود گردانی و برای روزی، که خداوند متعال به تو داده است، آنان را بستایی و برای آنچه خداوند به تو نداده است، مردم را نکوهش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5"/>
        <w:numPr>
          <w:ilvl w:val="4"/>
          <w:numId w:val="1"/>
        </w:numPr>
        <w:rPr/>
      </w:pPr>
      <w:bookmarkStart w:id="363" w:name="__RefHeading___Toc6853074_2870459653"/>
      <w:bookmarkStart w:id="364" w:name="_Toc138"/>
      <w:bookmarkEnd w:id="363"/>
      <w:r>
        <w:rPr>
          <w:rtl w:val="true"/>
        </w:rPr>
        <w:t>هوا پرستی به جای خداپرستی</w:t>
      </w:r>
      <w:bookmarkEnd w:id="36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جهان اسلام مانند جنگ احد و نیز ماجرای اندلس و دیگر قضایای تاریخی نشان می دهد، هر جا مسلمانان در پی هواپرستی، خواسته های نفسانی و شهوت های شکم و شرمگاه رفته اند، روح ایمان و قدرت دین داری آن ها هم به تدریج رو به افول نهاده و بستری برای نفوذ دشمنان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کنونی، سرمایه </w:t>
      </w:r>
    </w:p>
    <w:p>
      <w:pPr>
        <w:pStyle w:val="BookText"/>
        <w:rPr/>
      </w:pPr>
      <w:r>
        <w:rPr>
          <w:rFonts w:ascii="IRNazanin" w:hAnsi="IRNazanin" w:eastAsia="IRNazanin"/>
          <w:color w:val="111111"/>
          <w:sz w:val="28"/>
          <w:sz w:val="28"/>
          <w:szCs w:val="28"/>
          <w:rtl w:val="true"/>
          <w:lang w:bidi="fa-IR"/>
        </w:rPr>
        <w:t>گذاری اصلی دشمنان، ترویج و اشاعه فساد و فحشا از راه شبکه های ماهواره ای، اینترنت، پخش لوح های فشرده، نوشته ها و مجلاتی با رنگ و بوی جنسی است تا بمب جنسی و تشویق به ارضای آن از شیوه های نادرست را 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چنین مسئله ای، به مراتب بیش از جنگ نظامی است؛ زیرا موجی از غفلت، سستی و بی اعتنایی را در جامعه رقم می زند و حریم های خانوادگی و اجتماعی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توجه به سخنان حضرت رسول صلی الله علیه وآله می تواند راهکارهای مناسب رویارویی با چنین مسئله ای را به هر کدام از پیروان ایشان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أخافُ علی اُمّتی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 مُطاعا، و هَوی مُتَّبعا، و إماما ضالاًّ؛ من از سه چیز بر امت خود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فرمان آزمندی و بخل، پیروی از هوا و هوس و پیشوای گمراه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أخافُهُنَّ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الضَّلالهُ بَعْدَ المَعْرِفهِ، و مُضِلاّتُ الفِتَنِ، و شَهْوَهُ البَطْنِ و الفَرْجِ؛ سه چیز است که از آنها بر امت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شناخت، فتنه های گمراه کننده و شکم بارگی و شهوت 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علی اُمّتی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ضَلالهَ الأهواءِ، و اتّباعَ الشَّهَواتِ فی البُطُونِ و الفُرُوجِ، و الغَفْلَهَ بَعْدَ المَعْرِفهِ؛ از سه چیز برای امت خود بیم 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کنندگی هواهای نفسانی و شکم بارگی و شهوت رانی و غفلت پس از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 اُمّتِی الهَوی و طُولُ الأملِ؛ أمّا الهوی فَإنّهُ یصُدُّ عَنِ الحقِّ، و أمّا طُولُ الأملِ فَینْسی الاخِرَهَ؛ بدانید آنچه مرا بیش از همه نگران امتم کرده،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 و آرزوی دراز؛ زیرا هوا و هوس، آدمی را از حق بازمی دارد و آرزوی دراز، آخرت را از یاد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علی اُمّتی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ضَلالهُ الأهواءِ، و اتّباعُ الشَّهَواتِ فی البَطْنِ </w:t>
      </w:r>
      <w:bookmarkStart w:id="365" w:name="pg20125_228211"/>
    </w:p>
    <w:p>
      <w:pPr>
        <w:pStyle w:val="BookText"/>
        <w:rPr/>
      </w:pPr>
      <w:bookmarkEnd w:id="365"/>
      <w:r>
        <w:rPr>
          <w:rFonts w:ascii="IRNazanin" w:hAnsi="IRNazanin" w:eastAsia="IRNazanin"/>
          <w:color w:val="111111"/>
          <w:sz w:val="28"/>
          <w:sz w:val="28"/>
          <w:szCs w:val="28"/>
          <w:rtl w:val="true"/>
          <w:lang w:bidi="fa-IR"/>
        </w:rPr>
        <w:t>و الفَرْجِ، و العُجْبُ؛ سه چیز مرا بیش از هر چیزی نگران امتم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کنندگی خواهش های نفسانی، شکم بارگی و شهوت رانی و خودپسندی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تَلِجُ بِهِ اُمَّتی النّارَ الأجوَفانِ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و الفَرجُ؛ بیشتر امت من به سبب دو میان تهی به آتش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شرمگاه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 مُطاعٌ، و هَوَی مُتَّبَعٌ، و إعجابُ المَرءِ بنَفسِهِ؛ عوامل نابودکننده عبارتند از فرمانبری از بخل، پیروی از هوس و خودپسندی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21256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 اُمّتی مِن عَمَلِ قَومِ لُوطٍ؛ بیش ترین چیزی که برای امتم از آن می ترسم، عمل قوم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18481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فاتِناتٌ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الحَسَنُ، و الوَجهُ الحَسَنُ، و الصَّوتُ الحَسَنُ؛ سه چیز دلربا و فتنه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زیبا، رخسار زیبا و صدای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44129</w:t>
      </w:r>
      <w:r>
        <w:rPr>
          <w:rFonts w:eastAsia="IRNazanin" w:cs="IRNazanin"/>
          <w:color w:val="111111"/>
          <w:sz w:val="28"/>
          <w:szCs w:val="28"/>
          <w:rtl w:val="true"/>
          <w:lang w:bidi="fa-IR"/>
        </w:rPr>
        <w:t>)</w:t>
      </w:r>
    </w:p>
    <w:p>
      <w:pPr>
        <w:pStyle w:val="Heading5"/>
        <w:numPr>
          <w:ilvl w:val="4"/>
          <w:numId w:val="1"/>
        </w:numPr>
        <w:rPr/>
      </w:pPr>
      <w:bookmarkStart w:id="366" w:name="__RefHeading___Toc6853076_2870459653"/>
      <w:bookmarkStart w:id="367" w:name="_Toc139"/>
      <w:bookmarkEnd w:id="366"/>
      <w:r>
        <w:rPr>
          <w:rtl w:val="true"/>
        </w:rPr>
        <w:t>گمراهان در پوشش هدایت گران</w:t>
      </w:r>
      <w:bookmarkEnd w:id="367"/>
    </w:p>
    <w:p>
      <w:pPr>
        <w:pStyle w:val="BookText"/>
        <w:rPr/>
      </w:pPr>
      <w:r>
        <w:rPr>
          <w:rFonts w:ascii="IRNazanin" w:hAnsi="IRNazanin" w:eastAsia="IRNazanin"/>
          <w:color w:val="111111"/>
          <w:sz w:val="28"/>
          <w:sz w:val="28"/>
          <w:szCs w:val="28"/>
          <w:rtl w:val="true"/>
          <w:lang w:bidi="fa-IR"/>
        </w:rPr>
        <w:t>یکی از نگرانی های حضرت رسول صلی الله علیه وآله، تغییر در کانون هدایت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 شناسان بیش ترین سهم را در این مشکل دارند؛ همانانی که از دین داری بهره چندانی نبرده و دین را وسیله کسب معاش و فزون خواهی های مادی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زمانی که قرآن به نادرستی تأویل شود و شرایط مادی بر زندگی معنوی غلبه کند، باز مسیر هدایت دچار ناهمواری هایی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هشدار نسبت به این مسئله، همگان را به توجه نسبت به این آسیب مهم فرامی خواند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أتَخَوَّفُ علی اُمَّتی مِن بَعدِی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یتَأوَّلوا القرآنَ علی غیرِ تَأوِیلِهِ، أو یبتَغُوا زَلَّهَ العالِمِ، أو یظهَرَ فیهِمُ المالُ حتّی یطغَوا و یبطَرُوا؛ پس از خود برای </w:t>
      </w:r>
    </w:p>
    <w:p>
      <w:pPr>
        <w:pStyle w:val="BookText"/>
        <w:rPr/>
      </w:pPr>
      <w:r>
        <w:rPr>
          <w:rFonts w:ascii="IRNazanin" w:hAnsi="IRNazanin" w:eastAsia="IRNazanin"/>
          <w:color w:val="111111"/>
          <w:sz w:val="28"/>
          <w:sz w:val="28"/>
          <w:szCs w:val="28"/>
          <w:rtl w:val="true"/>
          <w:lang w:bidi="fa-IR"/>
        </w:rPr>
        <w:t>امتم از سه چیز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نابه جای قرآن یا پی جویی لغزش عالِم یا زیاد شدن مال و ثروت در میان آنها، آن گونه که سرکش و سرمست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أتَخَوَّفُ علی اُمّتی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یتأوَّلُ القرآنَ یضَعُهُ علی غیرِ مَواضِعِهِ، و رَجُلٌ یری أنّهُ أحَقُّ بهذا الأمرِ مِن غیرِهِ؛ بیش ترین ترس و نگرانی من برای امتم بعد از خودم، وجود مردی است که قرآن را نابه جا تأویل و تفسیر کند و مردی که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و شایسته تر از دیگری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علی اُمّتی مِن بَعْدی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زَلَّهَ عالِمٍ، و جِدالَ مُنافِقٍ بِالقرآنِ، و التَّکذیبَ بالقَدَرِ؛ پس از خود درباره سه چیز بر امتم بیم 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مجادله منافق به وسیله قرآن و دروغ انگاشتن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28966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ما یتَخَوَّفُ علی اُمّتی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زَلّهُ عالِمٍ، أو جِدالُ منافقٍ بِالقرآنِ، أو دُنیا تَقْطَعُ رِقابَکمْ فاتَّهِمُوها علی أنفُسِکمْ؛ آنچه بیش از هر چیز درباره امتم نگران کننده است،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عالِم یا مجادله منافق به وسیله قرآن یا دنیایی که شما را قربانی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دنیا بر خویش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 اُمّتی الأئمّهُ المُضِلّونَ؛ وحشتناک ترین چیزی که از آن برای امتم می ترسم، پیشوایان گمراه کننده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زَلاّتُ العُلَماءِ، و مَیلُ الحُکماءِ، و سُوءُ التّأویلِ؛ بیش ترین ترس من برای امتم، لغزش های علما، حق کشی قاضیان و تأویل های نادرست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حمدان، بی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سَیأتِی فی آخِرِ الزَّمانِ عُلَماءُ یزَهِّدُونَ فِی الدنیا و لا یزهَدُونَ، و یرَغِّبونَ فی الآخِرَهِ و لا یرغَبُونَ، و ینهَونَ عنِ الدُّخولِ علَی الوُلاهِ و لا ینتَهُونَ، و یباعِدُونَ الفُقَراءَ، و یقَرِّبونَ الأغنیاءَ، اُولئک هُمُ الجَبّارُونَ أعداءُ اللّهِ؛ به زودی در آخرالزمان، علمایی </w:t>
      </w:r>
      <w:bookmarkStart w:id="368" w:name="pg20125_228213"/>
    </w:p>
    <w:p>
      <w:pPr>
        <w:pStyle w:val="BookText"/>
        <w:rPr/>
      </w:pPr>
      <w:bookmarkEnd w:id="368"/>
      <w:r>
        <w:rPr>
          <w:rFonts w:ascii="IRNazanin" w:hAnsi="IRNazanin" w:eastAsia="IRNazanin"/>
          <w:color w:val="111111"/>
          <w:sz w:val="28"/>
          <w:sz w:val="28"/>
          <w:szCs w:val="28"/>
          <w:rtl w:val="true"/>
          <w:lang w:bidi="fa-IR"/>
        </w:rPr>
        <w:t>می آیند که مردم را به دل برکندن از دنیا می خوانند، اما خود زهد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ترغیب می کنند و خود بدان رغبت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وارد شدن به دستگاه حکمرانان نهی می کنند، اما خود از این کار خودداری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تهی دستان دوری می کنند و به ثروتمندان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جباران دشمن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5"/>
        <w:numPr>
          <w:ilvl w:val="4"/>
          <w:numId w:val="1"/>
        </w:numPr>
        <w:rPr/>
      </w:pPr>
      <w:bookmarkStart w:id="369" w:name="__RefHeading___Toc6853078_2870459653"/>
      <w:bookmarkStart w:id="370" w:name="_Toc140"/>
      <w:bookmarkEnd w:id="369"/>
      <w:r>
        <w:rPr>
          <w:rtl w:val="true"/>
        </w:rPr>
        <w:t>واژگونی و بی رنگ شدن ارزش ها</w:t>
      </w:r>
      <w:bookmarkEnd w:id="370"/>
    </w:p>
    <w:p>
      <w:pPr>
        <w:pStyle w:val="BookText"/>
        <w:rPr/>
      </w:pPr>
      <w:r>
        <w:rPr>
          <w:rFonts w:ascii="IRNazanin" w:hAnsi="IRNazanin" w:eastAsia="IRNazanin"/>
          <w:color w:val="111111"/>
          <w:sz w:val="28"/>
          <w:sz w:val="28"/>
          <w:szCs w:val="28"/>
          <w:rtl w:val="true"/>
          <w:lang w:bidi="fa-IR"/>
        </w:rPr>
        <w:t>از نگرانی های پررنگ در سخنان معمار بزرگ اسلام، واژگونی ارزش ها و استحاله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روزهایی سخن می گویند که مسلمانان به دلیل کاهلی و جهالت و نیز غفلت از توطئه های دشمنان، همرنگ آنان می شوند و ارزش های گهربار دینی را به فراموشی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چنین فضایی در جامعه اسلامی، زمینه سرنگونی و تباهی را فراهم می سازد و در برابر پیشرفت های آنان سدّ محکمی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حلال خدا، حرام و حرام او حلال شمرده می شود، نتیجه ای جز ذلت و نابودی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 از هویت واقعی خود فاصله بگیرد، به سوی هویت های پوشالی خواهد رفت که بین خود و آن فرهنگ تناسبی نمی بیند و حیرت و سرگردانی روحی، وجودش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سکه این است که هر کدام از مسلمانان، به این آسیب ها توجه کنند و دین خود را با روش های مطمئن، از آفت ها حفظ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سخنان حضرت رسول اکرم صلی الله علیه وآله در این باره می پردازیم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تَزالُ هذِهِ الاُمّهُ تحتید اللّهِ و فی کنَفِهِ ما لَم یداهِنْ قُرّاؤها اُمَراءَها، و لَم یزَک عُلَماؤها فُجّارَها، و ما لَم یهَنِّ خِیارُها أشْرارَها، فإذا فَعَلوا ذلک رَفَع اللّه عَنْهُمْ یدَهُ ثُمَّ سَلَّطَ عَلَیهِمْ جَبابِرَتَهُمْ؛ تا زمانی که قاریان این امت با فرمان روایانش سازش نکنند و علمای آن گنه کارانش را تبرئه و بی گناه معرفی نکنند و نیکان آنان بدانش را پشتیبانی نکنند، دست خدا بر سر این امت خواهد بود و در سایه حمایت او به سر خواهند برد، اما چنانچه این کارها را مرتکب شوند، خداوند دست قدرت خود را از </w:t>
      </w:r>
    </w:p>
    <w:p>
      <w:pPr>
        <w:pStyle w:val="BookText"/>
        <w:rPr/>
      </w:pPr>
      <w:r>
        <w:rPr>
          <w:rFonts w:ascii="IRNazanin" w:hAnsi="IRNazanin" w:eastAsia="IRNazanin"/>
          <w:color w:val="111111"/>
          <w:sz w:val="28"/>
          <w:sz w:val="28"/>
          <w:szCs w:val="28"/>
          <w:rtl w:val="true"/>
          <w:lang w:bidi="fa-IR"/>
        </w:rPr>
        <w:t>سر آنها بر خواهد داشت و ستمگرانشان را بر ایشان مسلط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اُمَّتِی زَمانٌ لا یبقی مِن القرآنِ إلاّ رَسمُهُ، و لا مِنَ الإسلامِ إلاّ اسمُهُ، یسَمَّونَ بهِ و هُم أبعَدُ الناسِ مِنهُ، مَساجِدُهُم عامِرَهٌ و هِی خَرابٌ مِن الهُدی، فُقَهاءُ ذلک الزَّمانِ شَرُّ فُقَهاءَ تحتَ ظِلِّ السماءِ، مِنهُم خَرَجَتِ الفِتنَهُ و إلَیهِم تَعُودُ؛ به زودی روزگاری بر امت من فرا می رسد که از قرآن جز نوشته هایش و از اسلام جز نامش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مسلمان می نامند، در حالی که دورترین مردم از اسلامند؛ مسجدهایشان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 است، اما از هدایت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بدترین فقیهانِ زیر این آسمان کبودند، فتنه و گمراهی از آنها بر می 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اُمَّتِی زمانٌ تَخبُثُ فیهِ سَرائرُهُم، و تَحسُنُ فیهِ عَلانِیتُهُم طَمَعا فِی الدنیا، لا یریدُونَ بهِ ما عندَ اللّه رَبِّهِم، یکونُ دِینُهُم رِیاءً، لا یخالِطُهُم خَوفٌ، یعُمُّهُمُ اللّه مِنهُ بعِقابٍ فَیدعُونَهُ دُعاءَ الغَریقِ فلا یستَجِیبُ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زمانی بر امت من می آید که درون هایشان پلید است و ظاهرشان را نیکو می سازند و انگیزه شان در این ظاهرسازی طمع دنیاست، نه کسب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رضایت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دینشان ریایی است و خوفی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آنها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کیفری از خود را شامل حال همه آنها می کند و آن ها او را مانند دعای غریق می خوانند، اما دعایشان به اجابت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زَمانٌ علی اُمَّتی اُمَراؤهُم یکونُونَ علَی الجَورِ، و عُلَماؤهُم علَی الطَّمَعِ، و عُبّادُهُم علَی الرِّیاءِ، و تُجّارُهُم علَی أکلِ الرِّبا، و نِساؤهُم علَی زِینَهِ الدنیا، و غِلمانُهُم فِی التَّزویجِ، فعِندَ ذلک کسادُ اُمَّتی ککسادِ الأسواقِ؛ زمانی بر امت من می آید که زمام دارانشان ستمگرند و عُلمایشان طمع کار و عابدانشان ریاکار و بازرگانانشان، رباخوار و زنانشان در پی زیور دنیا و پسرانشان در 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مانند کسادی بازارها، کساد و بی رونق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الشعیری،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 یبالی الرجُلُ ما تَلِفَ مِن دینِهِ إذا سَلِمَت لَهُ دُنیاهُ؛ زمانی بر مردم می آید که اگر دنیای مرد به سلامت باشد، از بین رفتن دینش برای او اهمیتی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یکونُ الناسُ فیه ذِئابا، فَمَن لم یکن ذِئبا أکلَتهُ الذِّئابُ؛ زمانی بر مردم می آید که در آن زمان مردم گرگ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گرگ نباشد، گرگ ها او را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إذا سَمِعتَ باسمِ رَجُلٍ خَیرٌ مِن أن تَلقاهُ، فإذا لَقِیتَهُ خَیرٌ مِن أن تُجَرِّبَهُ، و لو جَرَّبتَهُ أظهَرَ لک أحوالاً، دِینُهُم دَراهِمُهُم، و هِمَّتُهُم بُطونُهُم، و قِبلَتُهُم نِساؤهُم، یرکعونَ للرَّغیفِ و یسجُدُونَ للدِّرهَمِ، حَیاری سُکاری لا مُسلِمینَ و لا نَصاری؛ زمانی بر مردم می آید که اگر نام کسی را بشنوی، بهتر از این است که او را ببینی و اگر او را ببینی، بهتر از این است که وی را بیازمایی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او را بیازمایی، حالاتی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آنها درهم هایشان است و همّ و غمشان، شکم هایشان و قبل هشان،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گرده ای نان، خم می شوند و برای درهم، به خاک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اند و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مسلمانند و نه ترسا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یأتی علَی الناسِ زَمانٌ الصابِرُ علی دِینِهِ مِثلُ القابِضِ علَی الجَمرَهِ بِکفِّهِ،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ذلک الزَّمانِ ذِئبا و إلاّ أکلَتهُ الذِّئابُ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بر مردم میآید که شکیبای بر دین، مانند کسی است که اخگری را در کف خویش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اگر انسان گرگ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گرگ ها او را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14215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لَیأتی علَی الناسِ زَمانٌ یستَحِلُّونَ الخَمرَ یسَمُّونَهُ النَّبیذَ، علَیهِم لَعنَهُ اللّهِ و المَلائکهِ و الناسِ أجمَعینَ؛ سوگند به آنکه مرا به حق برانگیخت، قطعاً زمانی بر مردم فرا می رسد که شراب را حلال شمرند و نام نبیذ روی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همه فرشتگان و مردم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71" w:name="pg20125_228216"/>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یخلُقُ القرآنُ فی قُلوبِ الرِّجالِ کما تَخلُقُ الثِّیابُ علَی الأبدانِ؛ روزگاری بر مردم بیاید که قرآن در دلهای مردم کهنه و فرسوده شود، همچنان که لباس ها بر بدن ها کهنه و فرسوده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حمدان،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اُمَّتی لا یعرِفُونَ العُلَماءَ إلاّ بثَوبٍ حَسَنٍ، و لا یعرِفُونَ القرآنَ إلاّ بصَوتٍ حَسَنٍ، و لا یعبُدُونَ اللّهَ إلاّ فی شَهرِ رَمَضانَ، فإذا کانَ کذلِک سَلَّطَ اللّه علَیهِم سُلطانا لا عِلمَ لَهُ، و لا حِلمَ لَهُ، و لا رَحمَ لَهُ؛ به زودی زمانی بر امت من بیاید که علما را جز به لباس نیکو نشناسند و قرآن را جز به صدای خوش و خدا را جز در ماه رمضان عبادت نکنند پس هرگاه چنین زمانی فرارسد، خداوند فرمان روایی بر آنان مسلط گرداند که نه علم دارد و نه بردباری و نه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الشعیری،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بَینَ یدَی السّاعَهِ اُمورا شِدادا، و أهوالاً عِظاما، و زَمانا صَعبا یتَمَلَّک فیهِ الظَّلَمَهُ، و یتَصَدَّرُ فیهِ الفَسَقَهُ، و یضامُ فیهِ الآمِرونَ بِالمَعروفِ، و یضطَهَدُ فیهِ النّاهونَ عَنِ المُنکرِ، فَأعِدّوا لِذلک الإیمانَ، و عَضّوا عَلَیهِ بِالنَّواجِذِ، وَ الجَؤُوا إلَی العَمَلِ الصّالِحِ و أکرِهوا عَلَیهِ النُّفوسَ تُفضوا إلَی النَّعیمِ الدّائمِ؛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پیشاپیش قیامت، اموری دشوار و هول و هراس هایی بزرگ و زمان های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ستمگران زمام دار می شوند و نابکاران منصب دار، به امرکنندگان به معروف ستم می شود و نهی کنندگان از منکر، زیر فشار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را برای آن روز آماده سازید و بر آن سخت شکیبایی ورزید و آن را به کار نیک و شایسته پناهنده سازید و جانها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مجبور گردانید تا به نعمت جاویدان دست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5"/>
        <w:numPr>
          <w:ilvl w:val="4"/>
          <w:numId w:val="1"/>
        </w:numPr>
        <w:rPr/>
      </w:pPr>
      <w:bookmarkStart w:id="372" w:name="__RefHeading___Toc6853080_2870459653"/>
      <w:bookmarkStart w:id="373" w:name="_Toc141"/>
      <w:bookmarkEnd w:id="372"/>
      <w:r>
        <w:rPr>
          <w:rtl w:val="true"/>
        </w:rPr>
        <w:t>ترک امر و نهی</w:t>
      </w:r>
      <w:bookmarkEnd w:id="37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زندگی جامعه و پویایی آن به وجود منتقدان و دیده بانانی است که از اصول و چارچوب های جامعه پاسبانی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اسلام با عنوان امر به معروف و نهی از منکر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چنین روحیه ای در جامعه حاکم باشد، </w:t>
      </w:r>
      <w:bookmarkStart w:id="374" w:name="pg20125_228217"/>
    </w:p>
    <w:p>
      <w:pPr>
        <w:pStyle w:val="BookText"/>
        <w:rPr/>
      </w:pPr>
      <w:bookmarkEnd w:id="374"/>
      <w:r>
        <w:rPr>
          <w:rFonts w:ascii="IRNazanin" w:hAnsi="IRNazanin" w:eastAsia="IRNazanin"/>
          <w:color w:val="111111"/>
          <w:sz w:val="28"/>
          <w:sz w:val="28"/>
          <w:szCs w:val="28"/>
          <w:rtl w:val="true"/>
          <w:lang w:bidi="fa-IR"/>
        </w:rPr>
        <w:t>می توان شاهد رشد معنوی و فزونی فضیلت ها بود، اما زمانی که به بهانه های واهی این امر مهم ترک شود، خمودگی و سستی، ایمان جامعه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در سخنان پیامبر تبیین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الأدیانِ إلی اللّه الحَنیفِیهُ فإذا رَأیتَ اُمَّتِی لا یقولونَ للظالمِ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ظالمٌ، فقد تُوُدِّعَ مِنهُم؛ آیین حنیف، محبوب ترین دین 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دیدی که امت من به ستمگر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ستمگری، بی تردید از دست 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یأمُروا بِمَعروفٍ و لَم ینهَوا عَن مُنکرٍ و لَم یتَّبِعوا الأخیارَ مِن أهلِ بَیتی، سَلَّطَ اللّه عَلَیهِم شِرارَهُم، فیدعوا عِندَ ذلک خِیارُهُم فلا یستَجابُ لَهُم؛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نکنند و از نیکان خاندان من پیروی نکنند، خداوند بَدان آنها را بر ایشان مسلط گرداند و در این هنگام، نیکانشان دعا کنند و دعایشان مستجاب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عَظَّمَت اُمَّتی الدّنیا نُزِعَت مِنها هَیبَهُ الإسلام، و إذا تَرَکتِ الأمرَ بِالمَعروفِ و النَّهی عَنِ المُنکرِ حُرِمَت بَرَکهَ الوَحی؛ هرگاه دنیا در نظر امت من بزرگ آید، شکوه اسلام از آنان گرفته شود و هرگاه امر به معروف و نهی از منکر را وا گذارند، از برکت وحی محروم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لَتَأمُرُنَّ بِالمَعروفِ و لَتَنهَوُنَّ عَنِ المُنکرِ أو لَیلحِینَّکمُ اللّهُ کما لَحَیتُ عَصای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لِعودٍ فی یدِهِ؛ باید امر به معروف و نهی از منکر کنید، وگرنه همان گونه که من پوست این چوب دستی خود را کنده ام، خداوند پوست شما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5"/>
        <w:numPr>
          <w:ilvl w:val="4"/>
          <w:numId w:val="1"/>
        </w:numPr>
        <w:rPr/>
      </w:pPr>
      <w:bookmarkStart w:id="375" w:name="__RefHeading___Toc6853082_2870459653"/>
      <w:bookmarkStart w:id="376" w:name="_Toc142"/>
      <w:bookmarkEnd w:id="375"/>
      <w:r>
        <w:rPr>
          <w:rtl w:val="true"/>
        </w:rPr>
        <w:t>مصرف مواد مخدر</w:t>
      </w:r>
      <w:bookmarkEnd w:id="37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مواد مخدر، یکی از زمینه های هدر رفتن انرژی و توان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مواد در جامعه ای پویا و هدفمند گسترش یابد، مهم ترین هدف آن، دور کردن افراد از رسیدن به مقاصد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که امروزه به خوبی در </w:t>
      </w:r>
      <w:bookmarkStart w:id="377" w:name="pg20125_228218"/>
    </w:p>
    <w:p>
      <w:pPr>
        <w:pStyle w:val="BookText"/>
        <w:rPr/>
      </w:pPr>
      <w:bookmarkEnd w:id="377"/>
      <w:r>
        <w:rPr>
          <w:rFonts w:ascii="IRNazanin" w:hAnsi="IRNazanin" w:eastAsia="IRNazanin"/>
          <w:color w:val="111111"/>
          <w:sz w:val="28"/>
          <w:sz w:val="28"/>
          <w:szCs w:val="28"/>
          <w:rtl w:val="true"/>
          <w:lang w:bidi="fa-IR"/>
        </w:rPr>
        <w:t>جامعه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هر مادهای که خرد و اندیشه آدمی را ولو برای چند لحظه از او بگیرد، مخالفت کرده و آن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دیگر پیامبر اعظم صلی الله علیه وآله ، روی آوردن جامعه اسلامی به مواد مخدر و الکل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را از سخنان حضرت جویا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مُسکرٍ حَرامٌ، و کلَّ مُخَدِّرٍ حَرامٌ؛ و ما أسکرَ کثیرهُ حَرامٌ قَلیلُهُ، و ما خَمَّرَ العَقلَ فَهُوَ حَرامٌ؛ بدانید هر مست کننده ای، حرام است؛ هر ماده تخدیرگری، حرام است و آنچه بسیارش مست کند، اندک آن نیز حرام است و آنچه عقل را زایل می کند،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اُمَّتی یأکلونَ شَیئا اسْمُهُ البَنْجُ، أنا بَریءٌ مِنهُم، و هُم بَریئونَ مِنّی؛ زمانی فرا رسد که امت من چیزی به نام بنگ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افراد بیزار و به دورم و آنان از من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20815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الیهودِ و النَّصاری و لا تُسَلِّموا علی آکلِ البَنْجِ؛ به یهود و نصاری سلام کنید، اما به مصرف کننده بنگ سلام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احْتَقَرَ ذَنْبَ البَنْجِ فَقد کفَرَ؛ کسی که گناهِ کشیدن بنگ را ناچیز شمارد،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20815</w:t>
      </w:r>
      <w:r>
        <w:rPr>
          <w:rFonts w:eastAsia="IRNazanin" w:cs="IRNazanin"/>
          <w:color w:val="111111"/>
          <w:sz w:val="28"/>
          <w:szCs w:val="28"/>
          <w:rtl w:val="true"/>
          <w:lang w:bidi="fa-IR"/>
        </w:rPr>
        <w:t>)</w:t>
      </w:r>
    </w:p>
    <w:p>
      <w:pPr>
        <w:pStyle w:val="Heading5"/>
        <w:numPr>
          <w:ilvl w:val="4"/>
          <w:numId w:val="1"/>
        </w:numPr>
        <w:rPr/>
      </w:pPr>
      <w:bookmarkStart w:id="378" w:name="__RefHeading___Toc6853084_2870459653"/>
      <w:bookmarkStart w:id="379" w:name="_Toc143"/>
      <w:bookmarkEnd w:id="378"/>
      <w:r>
        <w:rPr>
          <w:rtl w:val="true"/>
        </w:rPr>
        <w:t>ریاکاری و تظاهر</w:t>
      </w:r>
      <w:bookmarkEnd w:id="379"/>
    </w:p>
    <w:p>
      <w:pPr>
        <w:pStyle w:val="BookText"/>
        <w:rPr/>
      </w:pPr>
      <w:r>
        <w:rPr>
          <w:rFonts w:ascii="IRNazanin" w:hAnsi="IRNazanin" w:eastAsia="IRNazanin"/>
          <w:color w:val="111111"/>
          <w:sz w:val="28"/>
          <w:sz w:val="28"/>
          <w:szCs w:val="28"/>
          <w:rtl w:val="true"/>
          <w:lang w:bidi="fa-IR"/>
        </w:rPr>
        <w:t>روح دین داری، توجه به خداوند و اجرای برنامه های او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امر مهم را به خطر اندازد، فرد را از رشد واقعی در مسیر معنویت بازمی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در آموزه های دینی، نمایش دین داری و انجام برنامه ها و مناسک دینی به نیت جلب توجه دیگران و برخوردار شدن از منافع مالی، حرام شمرده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رفتارهای مقبول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گرامی اسلام صلی الله علیه وآله ، از تظاهر به دین و خودنمایی، به عنوان آسیب مهم و خطرناکی یاد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عَلَیکمُ الشِّرْک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الشِّرْک الأصْغَرُ یا رسولُ </w:t>
      </w:r>
      <w:bookmarkStart w:id="380" w:name="pg20125_228219"/>
    </w:p>
    <w:p>
      <w:pPr>
        <w:pStyle w:val="BookText"/>
        <w:rPr/>
      </w:pPr>
      <w:bookmarkEnd w:id="380"/>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الرِّیاءُ؛ ترسناک ترین چیزی که می ترسم به آن مبتلا شوید،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رَآهُ شَدَّادُ بنُ أوسٍ یبکی فَسَألَهُ عمّا یبکیهِ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تَخَوَّفتُ علی اُمَّتِی الشِّرک، أما إنّهُم لا یعبُدُونَ صَنَما و لا شَمسا و لا قَمَرا و لکنّهُم یراؤونَ بأعمالِهِم؛ پیامبر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شدّاد بن اوس که ایشان را در حال گریه دید و علت را جویا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امتم از شرک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آنان بت و خورشید و ماه را بپرستند، بلکه اعمال خود را ریاکارانه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علَیکمُ الشِّرک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الشِّرک الأصغَرُ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بیشترین نگرانی من برای شما شرک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5"/>
        <w:numPr>
          <w:ilvl w:val="4"/>
          <w:numId w:val="1"/>
        </w:numPr>
        <w:rPr/>
      </w:pPr>
      <w:bookmarkStart w:id="381" w:name="__RefHeading___Toc6853086_2870459653"/>
      <w:bookmarkStart w:id="382" w:name="_Toc144"/>
      <w:bookmarkEnd w:id="381"/>
      <w:r>
        <w:rPr>
          <w:rtl w:val="true"/>
        </w:rPr>
        <w:t>فتنه های فراگیر</w:t>
      </w:r>
      <w:bookmarkEnd w:id="382"/>
    </w:p>
    <w:p>
      <w:pPr>
        <w:pStyle w:val="BookText"/>
        <w:rPr/>
      </w:pPr>
      <w:r>
        <w:rPr>
          <w:rFonts w:ascii="IRNazanin" w:hAnsi="IRNazanin" w:eastAsia="IRNazanin"/>
          <w:color w:val="111111"/>
          <w:sz w:val="28"/>
          <w:sz w:val="28"/>
          <w:szCs w:val="28"/>
          <w:rtl w:val="true"/>
          <w:lang w:bidi="fa-IR"/>
        </w:rPr>
        <w:t>فراگیری فتنه و نفوذ افکار منحرف در ذهن و جان مسلمانان به ویژه نسل جوان، آسیبی است که می تواند سرنوشت دینی فردی را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دهکده اطلاعات و دسترسی به افکار گمراه کننده، این خطر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مشکل آفرین بودن این مسئله و تغییر نگرش، گام نخست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چنین خطری را گوشزد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لَیغشَینَّ اُمَّتِی مِن بَعدی فِتَنٌ کقِطَعِ اللیلِ المُظلِمِ، یصبِحُ الرجُلُ فیها مؤمِنا و یمسِی کافِرا، و یمسِی مؤمِنا و یصبِحُ کافِرا، یبیعُ أقوامٌ دِینَهُم بعَرَضٍ مِن الدنیا قَلیلٍ؛ پس از من فتنه هایی همچون پاره های شب تار امّتم را فرا پوشاند، چندان که آدمی بر اثر آنها شب، مؤمن باشد و روز، کافر؛ روز، مؤمن باشد و شب،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w:t>
      </w:r>
      <w:bookmarkStart w:id="383" w:name="pg20125_228220"/>
    </w:p>
    <w:p>
      <w:pPr>
        <w:pStyle w:val="BookText"/>
        <w:rPr/>
      </w:pPr>
      <w:bookmarkEnd w:id="383"/>
      <w:r>
        <w:rPr>
          <w:rFonts w:ascii="IRNazanin" w:hAnsi="IRNazanin" w:eastAsia="IRNazanin"/>
          <w:color w:val="111111"/>
          <w:sz w:val="28"/>
          <w:sz w:val="28"/>
          <w:szCs w:val="28"/>
          <w:rtl w:val="true"/>
          <w:lang w:bidi="fa-IR"/>
        </w:rPr>
        <w:t>دین خود را به اندک متاعی از دنیا میفروشند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30893</w:t>
      </w:r>
      <w:r>
        <w:rPr>
          <w:rFonts w:eastAsia="IRNazanin" w:cs="IRNazanin"/>
          <w:color w:val="111111"/>
          <w:sz w:val="28"/>
          <w:szCs w:val="28"/>
          <w:rtl w:val="true"/>
          <w:lang w:bidi="fa-IR"/>
        </w:rPr>
        <w:t>)</w:t>
      </w:r>
    </w:p>
    <w:p>
      <w:pPr>
        <w:pStyle w:val="Heading5"/>
        <w:numPr>
          <w:ilvl w:val="4"/>
          <w:numId w:val="1"/>
        </w:numPr>
        <w:rPr/>
      </w:pPr>
      <w:bookmarkStart w:id="384" w:name="__RefHeading___Toc6853088_2870459653"/>
      <w:bookmarkStart w:id="385" w:name="_Toc145"/>
      <w:bookmarkEnd w:id="384"/>
      <w:r>
        <w:rPr>
          <w:rtl w:val="true"/>
        </w:rPr>
        <w:t>سران بی کفایت</w:t>
      </w:r>
      <w:bookmarkEnd w:id="385"/>
    </w:p>
    <w:p>
      <w:pPr>
        <w:pStyle w:val="BookText"/>
        <w:rPr/>
      </w:pPr>
      <w:r>
        <w:rPr>
          <w:rFonts w:ascii="IRNazanin" w:hAnsi="IRNazanin" w:eastAsia="IRNazanin"/>
          <w:color w:val="111111"/>
          <w:sz w:val="28"/>
          <w:sz w:val="28"/>
          <w:szCs w:val="28"/>
          <w:rtl w:val="true"/>
          <w:lang w:bidi="fa-IR"/>
        </w:rPr>
        <w:t xml:space="preserve">زمانی که جامعه اسلامی و زمام مسلمانان به دست سران بی کفایت و شهوت مدار بیفتد، باید شعار امام حسین علیه السلام خطاب به یزید را تکرار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وجود رهبران شایسته همچون بنیان گذار انقلاب اسلامی و مقام معظم رهبری، جامعه اسلامی را به سوی تعالی و سعادت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پیامبر اعظم درباره سهم سران در موفقیت و شکست جامعه اسلامی را مرور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اللّه عَلی اُمَّهٍ و لَم ینزِل بِهَا العَذابَ، غَلَت أسعارُها، و قَصُرَت أعمارُها، و لَم تَربَح تُجّارُها، و لَم تَزک ثِمارُها، و لَم تَغزُر أنهارُها، و حُبِسَ عَنها أمطارُها، و سُلِّطَ عَلَیها شِرارُها؛ هرگاه خداوند بر امتی خشم گیرد و بر آن عذاب نازل نکند، قیمت ها در آن بالا می رود، آبادانی اش کاهش می یابد، بازرگانانش سود نمی برند، میوه هایش رشد نمی کنند، جوی هایش پُر آب نمی گردند، باران بر آن فرو نمی بارد و بَدانش بر آن سلطه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رِضَا اللّهِ تَعالی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سُلطانِهِم، و رُخصُ أسعارِهِم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غَضَبِ اللّه تَبارَک و تَعالی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سُلطانِهِم، و غَلاءُ أسعارِهِم؛ نشانه خشنودی خداوند در میان آفریدگانش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دادگری حکمرانشان و کاهش قیمت هاشان و نشانه خشم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 حکمرانشان و افزایش قیمت هاشان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اللّهَ الوالِی مِن بَعدی عَلی اُمَّتی، إلاّ یرحَمُ عَلی جَماعَهِ المُسلِمینَ؛ فَأَجَلَّ کبیرَهُم، و رَحِمَ ضَعیفَهُم، و وَقَّرَ عالِمَهُم، و لَم یضُرَّ بِهِم فَیذِلَّهُم، و لَم یفقِرهُم فَیکفِرَهُم؛ آن کس را که پس از من بر امتم حکمرانی یابد، به یاد خدا توصیه می کنم که حتماً بر جماعت مسلمانان مهر ورزد؛ بزرگ سالانشان را گرامی شمارد، </w:t>
      </w:r>
      <w:bookmarkStart w:id="386" w:name="pg20125_228221"/>
    </w:p>
    <w:p>
      <w:pPr>
        <w:pStyle w:val="BookText"/>
        <w:rPr/>
      </w:pPr>
      <w:bookmarkEnd w:id="386"/>
      <w:r>
        <w:rPr>
          <w:rFonts w:ascii="IRNazanin" w:hAnsi="IRNazanin" w:eastAsia="IRNazanin"/>
          <w:color w:val="111111"/>
          <w:sz w:val="28"/>
          <w:sz w:val="28"/>
          <w:szCs w:val="28"/>
          <w:rtl w:val="true"/>
          <w:lang w:bidi="fa-IR"/>
        </w:rPr>
        <w:t>بر ناتوانانشان رحمت آورد، دانشمندان شان را بزرگ دارد و آنان را زیان نرساند که خوارشان سازد و به فقر دچارشان نکند که کافرشان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387" w:name="__RefHeading___Toc6853090_2870459653"/>
      <w:bookmarkStart w:id="388" w:name="_Toc146"/>
      <w:bookmarkEnd w:id="387"/>
      <w:r>
        <w:rPr>
          <w:rtl w:val="true"/>
        </w:rPr>
        <w:t>پی نوشت</w:t>
      </w:r>
      <w:r>
        <w:rPr>
          <w:rtl w:val="true"/>
        </w:rPr>
        <w:t>:</w:t>
      </w:r>
      <w:bookmarkEnd w:id="388"/>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نعمان عکبری بغدادی،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 اسدی،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ورام بن ابی فراس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و دار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عبدالرحمان بن ابی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شعیری سبزواری، محمدبن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دارصعب و دارالتعارف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علی بن حسام دین هندی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کنزالعمال،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التراث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محمدبن باقر بن محمدتقی</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الوفاء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درالحدیث</w:t>
      </w:r>
      <w:r>
        <w:rPr>
          <w:rFonts w:eastAsia="IRNazanin" w:cs="IRNazanin"/>
          <w:color w:val="111111"/>
          <w:sz w:val="28"/>
          <w:szCs w:val="28"/>
          <w:rtl w:val="true"/>
          <w:lang w:bidi="fa-IR"/>
        </w:rPr>
        <w:t xml:space="preserve">. </w:t>
      </w:r>
      <w:bookmarkStart w:id="389" w:name="pg20125_228222"/>
    </w:p>
    <w:p>
      <w:pPr>
        <w:pStyle w:val="BookText"/>
        <w:rPr/>
      </w:pPr>
      <w:bookmarkEnd w:id="389"/>
      <w:r>
        <w:rPr>
          <w:rFonts w:ascii="IRNazanin" w:hAnsi="IRNazanin" w:eastAsia="IRNazanin"/>
          <w:color w:val="111111"/>
          <w:sz w:val="28"/>
          <w:sz w:val="28"/>
          <w:szCs w:val="28"/>
          <w:rtl w:val="true"/>
          <w:lang w:bidi="fa-IR"/>
        </w:rPr>
        <w:t xml:space="preserve">معتزلی، عبدالحمید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منسوب الی ابن نعمان عکبری بغدادی،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محمدبن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بصیرتی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طبرسی، میرزا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w:t>
      </w:r>
      <w:r>
        <w:rPr>
          <w:rFonts w:eastAsia="IRNazanin" w:cs="IRNazanin"/>
          <w:color w:val="111111"/>
          <w:sz w:val="28"/>
          <w:szCs w:val="28"/>
          <w:rtl w:val="true"/>
          <w:lang w:bidi="fa-IR"/>
        </w:rPr>
        <w:t>.</w:t>
      </w:r>
    </w:p>
    <w:p>
      <w:pPr>
        <w:pStyle w:val="Heading2"/>
        <w:numPr>
          <w:ilvl w:val="1"/>
          <w:numId w:val="1"/>
        </w:numPr>
        <w:rPr/>
      </w:pPr>
      <w:bookmarkStart w:id="390" w:name="__RefHeading___Toc6853092_2870459653"/>
      <w:bookmarkStart w:id="391" w:name="_Toc147"/>
      <w:bookmarkEnd w:id="390"/>
      <w:r>
        <w:rPr>
          <w:rtl w:val="true"/>
        </w:rPr>
        <w:t>روضه</w:t>
      </w:r>
      <w:bookmarkEnd w:id="391"/>
    </w:p>
    <w:p>
      <w:pPr>
        <w:pStyle w:val="Heading3"/>
        <w:numPr>
          <w:ilvl w:val="2"/>
          <w:numId w:val="1"/>
        </w:numPr>
        <w:rPr/>
      </w:pPr>
      <w:bookmarkStart w:id="392" w:name="__RefHeading___Toc6853094_2870459653"/>
      <w:bookmarkStart w:id="393" w:name="_Toc148"/>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ای امت رسول قیامت بپا کنید</w:t>
      </w:r>
    </w:p>
    <w:p>
      <w:pPr>
        <w:pStyle w:val="BookText"/>
        <w:rPr/>
      </w:pPr>
      <w:r>
        <w:rPr>
          <w:rFonts w:ascii="IRNazanin" w:hAnsi="IRNazanin" w:eastAsia="IRNazanin"/>
          <w:color w:val="111111"/>
          <w:sz w:val="28"/>
          <w:sz w:val="28"/>
          <w:szCs w:val="28"/>
          <w:rtl w:val="true"/>
          <w:lang w:bidi="fa-IR"/>
        </w:rPr>
        <w:t>لبریز جام دیده ز اشک عزا کنید</w:t>
      </w:r>
    </w:p>
    <w:p>
      <w:pPr>
        <w:pStyle w:val="BookText"/>
        <w:rPr/>
      </w:pPr>
      <w:r>
        <w:rPr>
          <w:rFonts w:ascii="IRNazanin" w:hAnsi="IRNazanin" w:eastAsia="IRNazanin"/>
          <w:color w:val="111111"/>
          <w:sz w:val="28"/>
          <w:sz w:val="28"/>
          <w:szCs w:val="28"/>
          <w:rtl w:val="true"/>
          <w:lang w:bidi="fa-IR"/>
        </w:rPr>
        <w:t>ایام مصیبت پیغمبر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هم ایام شهادت آقای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 امام حسن مجتبی است</w:t>
      </w:r>
    </w:p>
    <w:p>
      <w:pPr>
        <w:pStyle w:val="BookText"/>
        <w:rPr/>
      </w:pPr>
      <w:r>
        <w:rPr>
          <w:rFonts w:ascii="IRNazanin" w:hAnsi="IRNazanin" w:eastAsia="IRNazanin"/>
          <w:color w:val="111111"/>
          <w:sz w:val="28"/>
          <w:sz w:val="28"/>
          <w:szCs w:val="28"/>
          <w:rtl w:val="true"/>
          <w:lang w:bidi="fa-IR"/>
        </w:rPr>
        <w:t>در ماتم پیمبر و تنهایی علی</w:t>
      </w:r>
    </w:p>
    <w:p>
      <w:pPr>
        <w:pStyle w:val="BookText"/>
        <w:rPr/>
      </w:pPr>
      <w:r>
        <w:rPr>
          <w:rFonts w:ascii="IRNazanin" w:hAnsi="IRNazanin" w:eastAsia="IRNazanin"/>
          <w:color w:val="111111"/>
          <w:sz w:val="28"/>
          <w:sz w:val="28"/>
          <w:szCs w:val="28"/>
          <w:rtl w:val="true"/>
          <w:lang w:bidi="fa-IR"/>
        </w:rPr>
        <w:t>باید برای حضرت زهرا دعا کنید</w:t>
      </w:r>
    </w:p>
    <w:p>
      <w:pPr>
        <w:pStyle w:val="BookText"/>
        <w:rPr/>
      </w:pPr>
      <w:r>
        <w:rPr>
          <w:rFonts w:ascii="IRNazanin" w:hAnsi="IRNazanin" w:eastAsia="IRNazanin"/>
          <w:color w:val="111111"/>
          <w:sz w:val="28"/>
          <w:sz w:val="28"/>
          <w:szCs w:val="28"/>
          <w:rtl w:val="true"/>
          <w:lang w:bidi="fa-IR"/>
        </w:rPr>
        <w:t>از فردا دیگه ایام تنهایی و غربت امیرالمؤمنین شروع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مادرمون زهرای مرضیه یتیم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 پیغمبر است و بلاییست بس عظیم</w:t>
      </w:r>
    </w:p>
    <w:p>
      <w:pPr>
        <w:pStyle w:val="BookText"/>
        <w:rPr/>
      </w:pPr>
      <w:r>
        <w:rPr>
          <w:rFonts w:ascii="IRNazanin" w:hAnsi="IRNazanin" w:eastAsia="IRNazanin"/>
          <w:color w:val="111111"/>
          <w:sz w:val="28"/>
          <w:sz w:val="28"/>
          <w:szCs w:val="28"/>
          <w:rtl w:val="true"/>
          <w:lang w:bidi="fa-IR"/>
        </w:rPr>
        <w:t>حیدر غریب گشته و زهرا شده یتیم</w:t>
      </w:r>
    </w:p>
    <w:p>
      <w:pPr>
        <w:pStyle w:val="BookText"/>
        <w:rPr/>
      </w:pPr>
      <w:r>
        <w:rPr>
          <w:rFonts w:ascii="IRNazanin" w:hAnsi="IRNazanin" w:eastAsia="IRNazanin"/>
          <w:color w:val="111111"/>
          <w:sz w:val="28"/>
          <w:sz w:val="28"/>
          <w:szCs w:val="28"/>
          <w:rtl w:val="true"/>
          <w:lang w:bidi="fa-IR"/>
        </w:rPr>
        <w:t>دلت اینجا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دل بریم مدینه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 روزهایی رو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غریب گشته و زهرا شده یتیم</w:t>
      </w:r>
    </w:p>
    <w:p>
      <w:pPr>
        <w:pStyle w:val="BookText"/>
        <w:rPr/>
      </w:pPr>
      <w:r>
        <w:rPr>
          <w:rFonts w:ascii="IRNazanin" w:hAnsi="IRNazanin" w:eastAsia="IRNazanin"/>
          <w:color w:val="111111"/>
          <w:sz w:val="28"/>
          <w:sz w:val="28"/>
          <w:szCs w:val="28"/>
          <w:rtl w:val="true"/>
          <w:lang w:bidi="fa-IR"/>
        </w:rPr>
        <w:t xml:space="preserve">امان از یتیمی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فردایی پیغمبر خدا در بستر بیماریه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مثل پروانه دور بستر بابا میگرده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به صورت زیبای بابا نگاه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میریزه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بابا جان یا رسول الله خوب میشی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بلاخره از بستر بیماری بلند میشی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سخته برای خونواده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ببینند بابا تو بستر بیماری باشه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نتونن کاری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رسول خدا بیهوش میشدن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به هوش می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طاقت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خودشون رو انداختن روی سینه ی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رو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امیرالمؤمنین اومد بچه ها رو از رو سینه پیغمبر خدا بلند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چشمان مبارک رو باز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 علی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بگذار بچه ها کنارم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با بچه ها وداع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حسنش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حسینش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دست های پیغمبر خدا رمق در بدن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 با بچه ها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دیدند حضرت آروم آروم چشماشون رو از این دنیا بستند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بداریم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خیلی در دنیا اذیت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به شما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لحظات آخر وقتی چشمان مبارک رو باز 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حسن و حسین کنارتون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امیرالمؤمنین کنارتون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هم زهرای مرضیه مثل پروانه دور بستر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اون آقایی که لحظات آخر وقتی چشماش رو باز کرد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الشمر جالس علی صدره</w:t>
      </w:r>
    </w:p>
    <w:p>
      <w:pPr>
        <w:pStyle w:val="BookText"/>
        <w:rPr/>
      </w:pPr>
      <w:r>
        <w:rPr>
          <w:rFonts w:ascii="IRNazanin" w:hAnsi="IRNazanin" w:eastAsia="IRNazanin"/>
          <w:color w:val="111111"/>
          <w:sz w:val="28"/>
          <w:sz w:val="28"/>
          <w:szCs w:val="28"/>
          <w:rtl w:val="true"/>
          <w:lang w:bidi="fa-IR"/>
        </w:rPr>
        <w:t>شمر روی سینه حسین</w:t>
      </w:r>
    </w:p>
    <w:p>
      <w:pPr>
        <w:pStyle w:val="BookText"/>
        <w:rPr/>
      </w:pPr>
      <w:r>
        <w:rPr>
          <w:rFonts w:ascii="IRNazanin" w:hAnsi="IRNazanin" w:eastAsia="IRNazanin"/>
          <w:color w:val="111111"/>
          <w:sz w:val="28"/>
          <w:sz w:val="28"/>
          <w:szCs w:val="28"/>
          <w:rtl w:val="true"/>
          <w:lang w:bidi="fa-IR"/>
        </w:rPr>
        <w:t>هر کجا نشستی صدا بزن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غریب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نفر دیگه هم اومد کنار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زینب کبری اومد کنار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تل زینبیه یه نگاه کرد دید دارن بردارش حسین رو سر می 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چکار کنه بی بی زینب،</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هاش رو گذاشت روی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منو ببخشید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زینب کبری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زمان بلرزه در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متغیر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حسینش روی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به نیزه بلند است در مقابل زینب</w:t>
      </w:r>
    </w:p>
    <w:p>
      <w:pPr>
        <w:pStyle w:val="BookText"/>
        <w:rPr/>
      </w:pPr>
      <w:r>
        <w:rPr>
          <w:rFonts w:ascii="IRNazanin" w:hAnsi="IRNazanin" w:eastAsia="IRNazanin"/>
          <w:color w:val="111111"/>
          <w:sz w:val="28"/>
          <w:sz w:val="28"/>
          <w:szCs w:val="28"/>
          <w:rtl w:val="true"/>
          <w:lang w:bidi="fa-IR"/>
        </w:rPr>
        <w:t>خدا کند که نباشد سر برادر زینب</w:t>
      </w:r>
    </w:p>
    <w:p>
      <w:pPr>
        <w:pStyle w:val="BookText"/>
        <w:rPr/>
      </w:pPr>
      <w:r>
        <w:rPr>
          <w:rFonts w:ascii="IRNazanin" w:hAnsi="IRNazanin" w:eastAsia="IRNazanin"/>
          <w:color w:val="111111"/>
          <w:sz w:val="28"/>
          <w:sz w:val="28"/>
          <w:szCs w:val="28"/>
          <w:rtl w:val="true"/>
          <w:lang w:bidi="fa-IR"/>
        </w:rPr>
        <w:t>الا لعنت الله علی القوم الظالمین</w:t>
      </w:r>
    </w:p>
    <w:p>
      <w:pPr>
        <w:pStyle w:val="BookText"/>
        <w:rPr/>
      </w:pPr>
      <w:r>
        <w:rPr>
          <w:rFonts w:ascii="IRNazanin" w:hAnsi="IRNazanin" w:eastAsia="IRNazanin"/>
          <w:color w:val="111111"/>
          <w:sz w:val="28"/>
          <w:sz w:val="28"/>
          <w:szCs w:val="28"/>
          <w:rtl w:val="true"/>
          <w:lang w:bidi="fa-IR"/>
        </w:rPr>
        <w:t xml:space="preserve">راه های محبوب شدن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آله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محبوب خدا شدن از پیروی پیامبر صلی الله علیه واله می گذرد </w:t>
      </w:r>
      <w:bookmarkStart w:id="394" w:name="pg20125_228226"/>
    </w:p>
    <w:p>
      <w:pPr>
        <w:pStyle w:val="BookText"/>
        <w:rPr/>
      </w:pPr>
      <w:bookmarkEnd w:id="394"/>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853096_2870459653"/>
      <w:bookmarkStart w:id="396" w:name="_Toc149"/>
      <w:bookmarkEnd w:id="395"/>
      <w:r>
        <w:rPr>
          <w:rtl w:val="true"/>
        </w:rPr>
        <w:t>ترجمه</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مى‌دارید، از من پیروى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 و گناهانتان را ببخشد، و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سرپیچى کنید، خداوند کافران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آیات فوق دو شان نزول در تفسیر مجمع البیان و المنار،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جمعى در حضور پیغمبر ص ادعاى محبت پروردگار کردند، در حالى که عمل به برنامه هاى الهى در آنها کمتر دیده مى‌شد، آیات فوق نازل گردید 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جمعى از مسیحیان نجران در مدینه به حضور پیامبر صلی الله علیه وآله آمدند و ضمن سخنان خود، اظهار داشتند که ما اگر مسیح ع را فوق العاده احترام مى‌گذاریم، به خاطر محبتى است که به خدا داریم، آیات فوق نازل شد 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واقعى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درشان نزول خواندیم گروهى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 از دوستى پیامبر اسلام صلی الله علیه واله یا سایر انبیاء مى‌زدند، آیات فوق، مفهوم دوستى واقعى را تبیین مى‌کند و فرق آن را با محبت کاذب و دروغین روشن مى‌سازد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مى‌دارید از من پیروى کنید تا </w:t>
      </w:r>
    </w:p>
    <w:p>
      <w:pPr>
        <w:pStyle w:val="BookText"/>
        <w:rPr/>
      </w:pPr>
      <w:r>
        <w:rPr>
          <w:rFonts w:ascii="IRNazanin" w:hAnsi="IRNazanin" w:eastAsia="IRNazanin"/>
          <w:color w:val="111111"/>
          <w:sz w:val="28"/>
          <w:sz w:val="28"/>
          <w:szCs w:val="28"/>
          <w:rtl w:val="true"/>
          <w:lang w:bidi="fa-IR"/>
        </w:rPr>
        <w:t xml:space="preserve">خدا شما را دوست بدارد و گناهانتان را ببخشد که خدا آمرزنده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 وَ یَغْفِرْ لَکُمْ ذُنُوبَکُمْ وَ اللَّهُ غَفُورٌ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یعنى محبت تنها یک علاقه قلبى ضعیف و خالى از هر گونه اثر نیست بلکه باید آثار آن، در عمل انسان منعکس باشد، کسى که مدعى عشق و علاقه به پروردگار است، نخستین نشانه‌اش این است که از پیامبر و فرستاده او پیروى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یک اثر طبیعى محبت است که انسان را به سوى محبوب و خواسته‌هاى او مى‌کشاند، البته ممکن است، محبت‌هاى ضعیفى یافت شود که شعاع آن، از قلب به بیرون نیفتد، اما اینگونه محبت ها به قدرى ناچیز است که نمى‌توان نام محبت بر آن گذاشت، یک محبت اساسى حتماً آثار عملى دارد، حتماً دارنده آن را با محبوب پیوند مى‌دهد، و در مسیر خواست هاى او به تلاش پرثمر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روشن است، زیرا عشق و علاقه انسان به چیزى حتماً به خاطر این است که کمالى در آن یافته است، هرگز انسان به موجودى که هیچ نقطه قوتى در آن نیست، عشق نمى‌ورزد، بنا بر این، عشق انسان به خدا به خاطر این است که او منبع و سرچشمه اصلى هر نوع کمال است، مسلماً چنین وجودى، تمام برنامه‌ها و دستورهایش نیز کامل است، و در این حال چگونه ممکن است انسانى که عاشق تکامل و پیشرفت است از آن برنامه‌ها، سرباز زند، و اگر سرباز زد، آیا نشانه عدم واقعیت عشق و محبت او نیست؟</w:t>
      </w:r>
    </w:p>
    <w:p>
      <w:pPr>
        <w:pStyle w:val="BookText"/>
        <w:rPr/>
      </w:pPr>
      <w:r>
        <w:rPr>
          <w:rFonts w:ascii="IRNazanin" w:hAnsi="IRNazanin" w:eastAsia="IRNazanin"/>
          <w:color w:val="111111"/>
          <w:sz w:val="28"/>
          <w:sz w:val="28"/>
          <w:szCs w:val="28"/>
          <w:rtl w:val="true"/>
          <w:lang w:bidi="fa-IR"/>
        </w:rPr>
        <w:t>این آیه نه تنها به مسیحیان نجران، یا مدعیان محبت پروردگار در عصر پیامبر صلی الله علیه وآله پاسخ مى‌گوید، بلکه یک اصل کلى در منطق اسلام براى همه اعصار و قرون است، آنها که شب و روز دم از عشق پروردگار یا عشق و محبت پیشوایان اسلام و مجاهدان راه خدا و صالحان و نیکان مى‌زنند اما در عمل، کمترین شباهتى به آنها ندارند، مدعیان دروغینى بیش نیستند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سر تا پا آلوده گناه‌اند، با این حال قلب خود را مملو از عشق خدا، </w:t>
      </w:r>
    </w:p>
    <w:p>
      <w:pPr>
        <w:pStyle w:val="BookText"/>
        <w:rPr/>
      </w:pPr>
      <w:r>
        <w:rPr>
          <w:rFonts w:ascii="IRNazanin" w:hAnsi="IRNazanin" w:eastAsia="IRNazanin"/>
          <w:color w:val="111111"/>
          <w:sz w:val="28"/>
          <w:sz w:val="28"/>
          <w:szCs w:val="28"/>
          <w:rtl w:val="true"/>
          <w:lang w:bidi="fa-IR"/>
        </w:rPr>
        <w:t>پیامبر صلی الله علیه وآله، امیر مؤمنان علیه السلام و پیشوایان بزرگ مى‌دانند، و یا عقیده دارند که ایمان و عشق و محبت تنها به قلب است و ارتباطى با عمل ندارد، از منطق اسلام به کلى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معانى الاخبار از امام صادق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احب اللَّه من عصاه</w:t>
      </w:r>
    </w:p>
    <w:p>
      <w:pPr>
        <w:pStyle w:val="BookText"/>
        <w:rPr/>
      </w:pPr>
      <w:r>
        <w:rPr>
          <w:rFonts w:ascii="IRNazanin" w:hAnsi="IRNazanin" w:eastAsia="IRNazanin"/>
          <w:color w:val="111111"/>
          <w:sz w:val="28"/>
          <w:sz w:val="28"/>
          <w:szCs w:val="28"/>
          <w:rtl w:val="true"/>
          <w:lang w:bidi="fa-IR"/>
        </w:rPr>
        <w:t>کسى که گناه مى‌کند، خدا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شعر معروف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تعصى الاله و انت تظهر حبه هذا لعمرى فى الفعال بدیع</w:t>
      </w:r>
    </w:p>
    <w:p>
      <w:pPr>
        <w:pStyle w:val="BookText"/>
        <w:rPr/>
      </w:pPr>
      <w:r>
        <w:rPr>
          <w:rFonts w:ascii="IRNazanin" w:hAnsi="IRNazanin" w:eastAsia="IRNazanin"/>
          <w:color w:val="111111"/>
          <w:sz w:val="28"/>
          <w:sz w:val="28"/>
          <w:szCs w:val="28"/>
          <w:rtl w:val="true"/>
          <w:lang w:bidi="fa-IR"/>
        </w:rPr>
        <w:t>لو کان حبک صادقا لاطعته ان المحب لمن یحب مطیع</w:t>
      </w:r>
    </w:p>
    <w:p>
      <w:pPr>
        <w:pStyle w:val="BookText"/>
        <w:rPr/>
      </w:pPr>
      <w:r>
        <w:rPr>
          <w:rFonts w:ascii="IRNazanin" w:hAnsi="IRNazanin" w:eastAsia="IRNazanin"/>
          <w:color w:val="111111"/>
          <w:sz w:val="28"/>
          <w:sz w:val="28"/>
          <w:szCs w:val="28"/>
          <w:rtl w:val="true"/>
          <w:lang w:bidi="fa-IR"/>
        </w:rPr>
        <w:t>معصیت پروردگار مى‌کنى، با این حال اظهار محبت او مى‌نمایى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این کار عجیبى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تو صادقانه بود، اطاعت فرمان او مى‌کردى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کسى که دیگرى را دوست مى‌دارد، از فرمان او پیروى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جمله یُحْبِبْکُمُ اللَّهُ وَ یَغْفِرْ لَکُمْ ذُنُوبَکُمْ وَ اللَّهُ غَفُورٌ رَحِیمٌ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خدا داشتید و اثرات آن در عمل و زندگى شما آشکار شد خداوند هم شما را دوست مى‌دارد و به دنبال این دوستى، اثراتش در مناسبات او با شما آشکار مى‌گردد، گناهانتان را مى‌بخشد و شما را مشمول رحمتش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دوستى متقابل خداوند نیز روشن است، زیرا او وجودى است از هر نظر کامل و بى پایان و به هر موجودى که در مسیر تکامل گام بر دارد بر اثر سنخیت پیوند محبت خواهد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ضمناً روشن مى‌شود که محبت یک طرفه نمى‌تواند وجود داشته باشد، زیرا هر محبتى دارنده آن را دعوت مى‌کند که عملاً در راه خواسته‌هاى واقعى محبوب گام بردارد و در چنین حالى به طور قطع، محبوب نیز به او علاقه پیدا مى‌کند</w:t>
      </w:r>
      <w:r>
        <w:rPr>
          <w:rFonts w:eastAsia="IRNazanin" w:cs="IRNazanin"/>
          <w:color w:val="111111"/>
          <w:sz w:val="28"/>
          <w:szCs w:val="28"/>
          <w:rtl w:val="true"/>
          <w:lang w:bidi="fa-IR"/>
        </w:rPr>
        <w:t xml:space="preserve">. </w:t>
      </w:r>
      <w:bookmarkStart w:id="397" w:name="pg20125_228229"/>
    </w:p>
    <w:p>
      <w:pPr>
        <w:pStyle w:val="BookText"/>
        <w:rPr/>
      </w:pPr>
      <w:bookmarkEnd w:id="397"/>
      <w:r>
        <w:rPr>
          <w:rFonts w:ascii="IRNazanin" w:hAnsi="IRNazanin" w:eastAsia="IRNazanin"/>
          <w:color w:val="111111"/>
          <w:sz w:val="28"/>
          <w:sz w:val="28"/>
          <w:szCs w:val="28"/>
          <w:rtl w:val="true"/>
          <w:lang w:bidi="fa-IR"/>
        </w:rPr>
        <w:t>ممکن است در اینجا سؤال شود که اگر شخص محب، همواره اطاعت فرمان محبوب کند، دیگر گناهى براى او باقى نمى‌ماند که بخشوده شود، پس جمله یَغْفِرْ لَکُمْ ذُنُوبَکُمْ موضوع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این جمله اشاره به بخشش گناهان سابق باشد و ثانیاً شخص محب استمرار بر معصیت محبوب نمى‌کند، ولى ممکن است بر اثر طغیان و غلبه شهوات، گاهى لغزشى از او سرزند که در پرتو اطاعت هاى مستمر او بخشوده خواهد شد</w:t>
      </w:r>
      <w:r>
        <w:rPr>
          <w:rFonts w:eastAsia="IRNazanin" w:cs="IRNazanin"/>
          <w:color w:val="111111"/>
          <w:sz w:val="28"/>
          <w:szCs w:val="28"/>
          <w:rtl w:val="true"/>
          <w:lang w:bidi="fa-IR"/>
        </w:rPr>
        <w:t>.</w:t>
      </w:r>
    </w:p>
    <w:p>
      <w:pPr>
        <w:pStyle w:val="Heading3"/>
        <w:numPr>
          <w:ilvl w:val="2"/>
          <w:numId w:val="1"/>
        </w:numPr>
        <w:rPr/>
      </w:pPr>
      <w:bookmarkStart w:id="398" w:name="__RefHeading___Toc6853098_2870459653"/>
      <w:bookmarkStart w:id="399" w:name="_Toc150"/>
      <w:bookmarkEnd w:id="398"/>
      <w:r>
        <w:rPr>
          <w:rtl w:val="true"/>
        </w:rPr>
        <w:t>نکته</w:t>
      </w:r>
      <w:r>
        <w:rPr>
          <w:rtl w:val="true"/>
        </w:rPr>
        <w:t xml:space="preserve">: </w:t>
      </w:r>
      <w:r>
        <w:rPr>
          <w:rtl w:val="true"/>
        </w:rPr>
        <w:t>دین و محبت‌</w:t>
      </w:r>
      <w:bookmarkEnd w:id="399"/>
    </w:p>
    <w:p>
      <w:pPr>
        <w:pStyle w:val="BookText"/>
        <w:rPr/>
      </w:pPr>
      <w:r>
        <w:rPr>
          <w:rFonts w:ascii="IRNazanin" w:hAnsi="IRNazanin" w:eastAsia="IRNazanin"/>
          <w:color w:val="111111"/>
          <w:sz w:val="28"/>
          <w:sz w:val="28"/>
          <w:szCs w:val="28"/>
          <w:rtl w:val="true"/>
          <w:lang w:bidi="fa-IR"/>
        </w:rPr>
        <w:t>در روایات متعددى از پیشوایان اسلام نقل شده که دین چیزى جز محبت نیست، از جمله در کتاب خصال و کافى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الدین الا الحب ثم تلا هذه الایه إِنْ کُنْتُمْ تُحِبُّونَ اللَّهَ فَاتَّبِعُونِی، آیا دین جز محبت است، و سپس آیه فوق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روایات این است که روح و حقیقت دین همان ایمان و عشق به خدا است ایمان و عشقى که شعاع آن، تمام وجود انسان را روشن مى‌کند و همه اعضاء و دستگاه هاى تن تحت تأثیر آن قرار مى‌گیرند، و اثر بارز و روشن آن پیروى از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بحثى را که در آیه قبل آمده بود تعقیب کرده،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اطاعت کنید خدا و فرستاده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چون شما مدعى محبت او هستید باید با اطاعت از فرمان او و پیامبرش این محبت را عملاً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سرپیچى کنند، خداوند کافران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تَوَلَّوْا فَإِنَّ اللَّهَ لا یُحِبُّ الْکافِرِینَ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سرپیچى آنها نشان مى‌دهد که محبت خدا را ندارند، بنا بر این خدا هم آنها را </w:t>
      </w:r>
    </w:p>
    <w:p>
      <w:pPr>
        <w:pStyle w:val="BookText"/>
        <w:rPr/>
      </w:pPr>
      <w:r>
        <w:rPr>
          <w:rFonts w:ascii="IRNazanin" w:hAnsi="IRNazanin" w:eastAsia="IRNazanin"/>
          <w:color w:val="111111"/>
          <w:sz w:val="28"/>
          <w:sz w:val="28"/>
          <w:szCs w:val="28"/>
          <w:rtl w:val="true"/>
          <w:lang w:bidi="fa-IR"/>
        </w:rPr>
        <w:t>دوست ندارد، زیرا محبت یک طرفه بى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جمله أَطِیعُوا اللَّهَ وَ الرَّسُولَ استفاده مى‌شود که اطاعت خدا و پیامبر ص از هم جدا نیستند، به همین دلیل در آیه قبل تنها سخن از پیروى و اطاعت پیامبر ص بود و در اینجا سخن از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فی روضه الکافی باسناده الى أبی عبد الله علیه السلام حدیث طویل یقول فیه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سره ان یعلم ان الله، یحبه فلیعمل بطاعه الله، و لیتبعنا ألم یسمع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وَ یَغْفِرْ لَکُمْ ذُنُوبَکُمْ و الله لا یطیع الله عبد أبدا الا ادخل الله علیه فی طاعته اتباعنا و لا و الله لا یتبعنا عبد أبدا الا أحبه الله، لا و الله لا یدع أحد اتباعنا أبدا الا أبغضنا، و لا و الله لا یبغضنا أحد أبدا الا عصى الله، و من مات عاصیا لله أخزاه الله و أکبه على وجهه فی النار، 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فیها خطبه أمیر المؤمنین علیه السلام و هی خطبه الوسیله یقول فیها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بعدان ذکر النبی صلی الله علیه وآله فقال تبارک و تعالى فی التحریص على اتباعه و الترغیب فی تصدیقه و القبول لدعوته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فاتباعه صلی الله علیه وآله محبه الله، و رضاه غفران الذنوب، و کما الفوز و وجوب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إبراهیم عن أبیه عن القاسم بن محمد عن سلیمان بن داود المنقری عن حفص بن غیاث عن أبی عبد الله علیه السلام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لا أرجو النجاه لمن عرف حقنا من هذه الامه الا لأحد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جائر، و صاحب هوى، و الفاسق المعلن، 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حفص الحب أفضل من الخوف ثم قال و الله ما أحب من أحب الدنیا و والى غیرنا، و من عرف حقنا و أحبنا فقد أحب الله تبارک و تعالى</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الخصال عن سعید بن یسار قال قال ابو عبد الله علیه السلام هل الدین الا الحب ان الله تعالى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علیه السلام ان الناس یعبدون الله تعالى على ثلثه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فطبقه یعبدونه رغبه فی ثوابه، فتلک عباده الحرصاء و هو الطمع و آخرون یعبدون فرقا من النار فتلک عباده العبید و هی الرهبه و لکنی اعبده حبا له فتلک عباده الکرام، و هو الا من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و من أحبه الله کان من الآمنین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تفسیر العیاشی عن زیاد عن أبى عبیده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ابى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أمی ربما خلأ بى الشیطان فخبثت نفسی، ثم ذکرت حبى إیاکم و انقطاعی إلیکم فطابت نفسی؟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زیاد ویحک و ما الدین الا الحب، الا ترى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عرفتم فی منکرین کثیرا، و أحببتم فی مبغضین کثیرا و قد یکون حبا لله فی الله و رسوله، و حبا فی الدنیا، فما کان لله و رسوله فثوابه على الله و ما کان فی الدنیا فلیس شی‌ء ثم نفض یده، ثم قال، ان هذه المرجئه و هذا القدریه و هذه الخوارج لیس منهم أحد الا یرى انه على الحق، و انکم انما أحببتمونا فی الله،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برید بن معاویه عن أبى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أحبنا حجر حشره الله معنا، و هل الدین الا الحب 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مَنْ هاجَرَ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الدین الا الحب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لابی عبد الله علیه السلام جعلت فداک انا نسمى بأسمائکم و أسماء آبائکم فینفعنا ذلک؟ فقال اى و الله، و هل الدین الا الحب؟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 وَ یَغْفِرْ لَکُمْ ذُنُوبَکُمْ</w:t>
      </w:r>
      <w:r>
        <w:rPr>
          <w:rFonts w:eastAsia="Amiri" w:cs="Amiri" w:ascii="Amiri" w:hAnsi="Amiri"/>
          <w:color w:val="111111"/>
          <w:sz w:val="28"/>
          <w:szCs w:val="28"/>
          <w:rtl w:val="true"/>
          <w:lang w:bidi="ar-SA"/>
        </w:rPr>
        <w:t xml:space="preserve">) </w:t>
      </w:r>
      <w:bookmarkStart w:id="400" w:name="pg20125_228232"/>
    </w:p>
    <w:p>
      <w:pPr>
        <w:pStyle w:val="BookText"/>
        <w:rPr/>
      </w:pPr>
      <w:bookmarkEnd w:id="400"/>
      <w:r>
        <w:rPr>
          <w:rFonts w:ascii="IRNazanin" w:hAnsi="IRNazanin" w:eastAsia="IRNazanin"/>
          <w:color w:val="111111"/>
          <w:sz w:val="28"/>
          <w:sz w:val="28"/>
          <w:szCs w:val="28"/>
          <w:rtl w:val="true"/>
          <w:lang w:bidi="fa-IR"/>
        </w:rPr>
        <w:t>ترجمه المیزان،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سخنى در باره حب و دوست داشتن خدا در ذیل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تُحِبُّونَ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أَشَدُّ حُبًّا لِلَّهِ … </w:t>
      </w:r>
      <w:r>
        <w:rPr>
          <w:rStyle w:val="FootnoteAnchor"/>
          <w:rtl w:val="true"/>
        </w:rPr>
        <w:footnoteReference w:id="118"/>
      </w:r>
      <w:r>
        <w:rPr>
          <w:rFonts w:ascii="IRNazanin" w:hAnsi="IRNazanin" w:eastAsia="IRNazanin"/>
          <w:color w:val="111111"/>
          <w:sz w:val="28"/>
          <w:sz w:val="28"/>
          <w:szCs w:val="28"/>
          <w:rtl w:val="true"/>
          <w:lang w:bidi="fa-IR"/>
        </w:rPr>
        <w:t>، گفتارى پیرامون مساله حب داشتیم و گفتیم که حب نسبت به خداى تعالى معناى حقیقى و واقعى کلمه است، همانطور که به غیر خداى تعالى تعلق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بحث را اضافه مى‌کنیم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به طورى که کلام مجیدش با بانگ رسا اعلام مى‌دارد و جاى تردید باقى نمى‌گذارد، بنده خود را به سوى ایمان و پرستش خالصانه خود، و اجتناب از شرک دعوت مى‌کند، از آن جمله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لِلَّهِ الدِّینُ الْخالِصُ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6853100_2870459653"/>
      <w:bookmarkStart w:id="402" w:name="_Toc151"/>
      <w:bookmarkEnd w:id="401"/>
      <w:r>
        <w:rPr>
          <w:rtl w:val="true"/>
        </w:rPr>
        <w:t>پی نوشت</w:t>
      </w:r>
      <w:r>
        <w:rPr>
          <w:rtl w:val="true"/>
        </w:rPr>
        <w:t>:</w:t>
      </w:r>
      <w:bookmarkEnd w:id="4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دین خالص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نیز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آیاتى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هم شکى نیست که اخلاص در دین وقتى به معناى واقعى کلمه، محقق مى‌شود که شخص عابد همانطور که هیچ چیزى را اراده نمى‌کند مگر با حب قلبى و علاقه درونى، در عبادتش هم چیزى به جز خود خدا نخواهد، تنها معبود و مطلوبش خدا باشد، نه صنم، و نه هیچ شریک دیگر، و نه هیچ هدفى دنیوى، بلکه و حتى هیچ هدف اخروى، یعنى رسیدن به بهشت و خلاصى از آتش و امثال این ها، پس خالص داشتن دین براى خدا به همین است که در عبادتش محبتى بغیر خدا نداشته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ببینیم حب چیست؟ و چه آثارى دارد؟ حب در حقیقت تنها وسیله‌اى است </w:t>
      </w:r>
    </w:p>
    <w:p>
      <w:pPr>
        <w:pStyle w:val="BookText"/>
        <w:rPr/>
      </w:pPr>
      <w:r>
        <w:rPr>
          <w:rFonts w:ascii="IRNazanin" w:hAnsi="IRNazanin" w:eastAsia="IRNazanin"/>
          <w:color w:val="111111"/>
          <w:sz w:val="28"/>
          <w:sz w:val="28"/>
          <w:szCs w:val="28"/>
          <w:rtl w:val="true"/>
          <w:lang w:bidi="fa-IR"/>
        </w:rPr>
        <w:t>براى اینکه میان هر طالبى با مطلوبش رابطه برقرار کند و هر مریدى را به مرادش برساند، و حب اگر مرید را به مراد و طالب را به مطلوب و محب را به محبوب مى‌رساند، براى این است که نقص محب را به وسیله محبوب برطرف سازد تا آنچه را ندارد دارا شود، و کمبودش تمام و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محب هیچ بشارتى بزرگتر از این نیست که به او بفهمانند محبوبش دوستش دارد، اینجا است که دو حب با هم تلاقى مى‌کنند و از دو سو غنج و دلال رد و 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اگر غذا را دوست دارد و به سوى آن کشیده مى‌شود و در صدد تهیه کردنش بر مى‌آید، براى این است که به وسیله آن نقصى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گرسنگى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مى‌کند برطرف نماید، و یا اگر عمل زناشویى را دوست مى‌دارد و در صدد رسیدن به آن بر مى‌آید براى این است که نقصى را که در خود سراغ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دلش براى دیدن دوستش پر مى‌زند و این علاقه باعث مى‌شود که بپا خیزد و در صدد دیدار با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انس با او، تنگى حوصله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منوال اگر عبد مولاى خود را دوست مى‌دارد و یا خادم به مخدوم خود علاقه مى‌ورزد براى این است که خود را اسیر و گرفتار حق او مى‌داند، عبد، خود را اسیر حقوق مولا، و خادم، خود را رهین احسان مخدوم مى‌داند و مى‌خواهد سنگینى این حق را از دوش خود بیفکند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ascii="IRNazanin" w:hAnsi="IRNazanin" w:eastAsia="IRNazanin"/>
          <w:color w:val="111111"/>
          <w:sz w:val="28"/>
          <w:sz w:val="28"/>
          <w:szCs w:val="28"/>
          <w:rtl w:val="true"/>
          <w:lang w:bidi="fa-IR"/>
        </w:rPr>
        <w:t>و مأمور نشده‌اند مگر به اینکه خدا را پرستش نموده دین را خالص از آن او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خوانندگان عزیز سایر موارد علاقه و محبت را یک یک در نظر بگیرید و یا داستان هاى عشاق تاریخ را بخوانید بدون شک مى‌بینید که با همه اختلافى که در آنان هست، در این مطلب شریک‌اند، که مى‌خواهند با وصل به محبوب، </w:t>
      </w:r>
    </w:p>
    <w:p>
      <w:pPr>
        <w:pStyle w:val="BookText"/>
        <w:rPr/>
      </w:pPr>
      <w:r>
        <w:rPr>
          <w:rFonts w:ascii="IRNazanin" w:hAnsi="IRNazanin" w:eastAsia="IRNazanin"/>
          <w:color w:val="111111"/>
          <w:sz w:val="28"/>
          <w:sz w:val="28"/>
          <w:szCs w:val="28"/>
          <w:rtl w:val="true"/>
          <w:lang w:bidi="fa-IR"/>
        </w:rPr>
        <w:t>خلاى را از خود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بنده مخلص که اخلاص خود را با محبت به خدا اظهار مى‌دارد، هیچ هدفى جز این ندارد که خدا هم او را دوست بدارد، همانطور که او خدا را دوست مى‌دارد و خدا براى او باشد همانطور که او براى خدا است، این است حقیقت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چیزى که هست خداى سبحان در کلام مجیدش هر حبى را حب نمى‌شمارد چون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حقیقتش علقه و رابطه‌اى است میان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حب واقعى است که با ناموس حب حاکم در عالم وجود، هماهنگ باشد، چون دوست داشتن هر چیز مستلزم دوست داشتن همه متعلقات آنست و باعث مى‌شود که انسان در برابر هر چیزى که در جانب محبوب است تسلیم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دوستى خدا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که خداى واحد است و هر موجودى در تمامى شؤون وجودیش به او متکى است، و همه تلاشش در یافتن وسیله‌اى به سوى او است، خدایى که تمامى خرد و کلان عالم به سوى او باز مى‌گردد، باید دوستى و اخلاص با او توأم با قبول دین او باشد که همان دین توحید و طریقه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دوست داشتن خدا، قبول دین او و اطاعت و تسلیم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کسى که خدا را دوست مى‌دارد باید به قدر طاقت و کشش ادراک و شعورش از دین او پیروى کند و دین نزد خدا اسلام است و اسلام همان دینى است که سفراى خدا مردم را به سوى آن مى‌خوانند و انبیایش و رسولانش به سوى آن دعوت مى‌کنند و مخصوصاً آخرین ادیان الهى یعنى دین اسلام که در آن اخلاصى هست که ما فوق آن تصور ندارد، دین فطرى است که خاتم همه شرایع و طرق نبوت است، و با رحلت خاتم الانبیاء صلی الله علیه واله مساله نبوت ختم گردید و این نکته‌اى که ما تذکر دادیم مطلبى است که هیچ متدبر در قرآن، در آن مطلب تردید نمى‌کند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ممکن است تردید کند، با اینکه رسول خدا صلی الله علیه واله </w:t>
      </w:r>
      <w:bookmarkStart w:id="403" w:name="pg20125_228235"/>
    </w:p>
    <w:p>
      <w:pPr>
        <w:pStyle w:val="BookText"/>
        <w:rPr/>
      </w:pPr>
      <w:bookmarkEnd w:id="403"/>
      <w:r>
        <w:rPr>
          <w:rFonts w:ascii="IRNazanin" w:hAnsi="IRNazanin" w:eastAsia="IRNazanin"/>
          <w:color w:val="111111"/>
          <w:sz w:val="28"/>
          <w:sz w:val="28"/>
          <w:szCs w:val="28"/>
          <w:rtl w:val="true"/>
          <w:lang w:bidi="fa-IR"/>
        </w:rPr>
        <w:t>طریقه و راهى را که پیموده، راه توحید و طریقه اخلاص معرفى نموده است، چون پروردگارش او را دستور داده که راه خود را چنین معرفى کند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هذِهِ سَبِیلِی أَدْعُوا إِلَى اللَّهِ عَلى بَصِیرَهٍ، أَنَا وَ مَنِ اتَّبَعَنِی، وَ سُبْحانَ اللَّهِ وَ ما أَنَا مِنَ الْمُشْرِکِینَ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سبیل خود را</w:t>
      </w:r>
    </w:p>
    <w:p>
      <w:pPr>
        <w:pStyle w:val="Heading3"/>
        <w:numPr>
          <w:ilvl w:val="2"/>
          <w:numId w:val="1"/>
        </w:numPr>
        <w:rPr/>
      </w:pPr>
      <w:bookmarkStart w:id="404" w:name="__RefHeading___Toc6853102_2870459653"/>
      <w:bookmarkStart w:id="405" w:name="_Toc152"/>
      <w:bookmarkEnd w:id="404"/>
      <w:r>
        <w:rPr>
          <w:rtl w:val="true"/>
        </w:rPr>
        <w:t>پی نوشت</w:t>
      </w:r>
      <w:r>
        <w:rPr>
          <w:rtl w:val="true"/>
        </w:rPr>
        <w:t>:</w:t>
      </w:r>
      <w:bookmarkEnd w:id="4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طریقه و روش من و پیروانم این است که خلق را با بصیرت و بینایى به خدا دعوت کنم، خداوند منزه است و من از مشرکین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دانسته از دعوت به سوى خدا با بصیرت، و پرستش خالصانه و بدون شرک پس سبیل پیامبر اسلام دعوت و اخلاص و پیروى او در این دعوت و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دعوت و اخلاص بالاصاله صفت خود آن جناب و به تبع صفت پیروان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جَعَلْناکَ عَلى شَرِیعَهٍ مِنَ الْأَمْرِ فَاتَّبِعْها </w:t>
      </w:r>
      <w:r>
        <w:rPr>
          <w:rStyle w:val="FootnoteAnchor"/>
          <w:rtl w:val="true"/>
        </w:rPr>
        <w:footnoteReference w:id="121"/>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شریعتى را که تشریع کرده تبلور دهنده این سبیل، یعنى سبیل دعوت 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حَاجُّوکَ فَقُلْ أَسْلَمْتُ وَجْهِیَ لِلَّهِ وَ مَنِ اتَّبَعَنِ </w:t>
      </w:r>
      <w:r>
        <w:rPr>
          <w:rStyle w:val="FootnoteAnchor"/>
          <w:rtl w:val="true"/>
        </w:rPr>
        <w:footnoteReference w:id="122"/>
      </w:r>
      <w:r>
        <w:rPr>
          <w:rFonts w:ascii="Amiri" w:hAnsi="Amiri" w:eastAsia="Amiri" w:cs="Amiri"/>
          <w:color w:val="111111"/>
          <w:sz w:val="28"/>
          <w:sz w:val="28"/>
          <w:szCs w:val="28"/>
          <w:rtl w:val="true"/>
          <w:lang w:bidi="ar-SA"/>
        </w:rPr>
        <w:t>آن سبیل را براى بار دوم روش تسلیم خدا شدن خوانده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Style w:val="FootnoteAnchor"/>
          <w:rtl w:val="true"/>
        </w:rPr>
        <w:footnoteReference w:id="123"/>
      </w:r>
      <w:r>
        <w:rPr>
          <w:rFonts w:ascii="IRNazanin" w:hAnsi="IRNazanin" w:eastAsia="IRNazanin"/>
          <w:color w:val="111111"/>
          <w:sz w:val="28"/>
          <w:sz w:val="28"/>
          <w:szCs w:val="28"/>
          <w:rtl w:val="true"/>
          <w:lang w:bidi="fa-IR"/>
        </w:rPr>
        <w:t>روش اسلام را به خودش نسبت داده، و آن را صراط مستقیم خود خوانده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بیان و این آیات روشن گردید که اسلام یعنى شریعتى که براى پیامبر اسلام تشریع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 است از مجموع معارف اصولى و اخلاقى و عملى و سیره آن جناب 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سبیل اخلاص است، اخلاص براى خداى سبحان که زیر بنایش حب است پس اسلام دین اخلاص و دین حب است</w:t>
      </w:r>
      <w:r>
        <w:rPr>
          <w:rFonts w:eastAsia="IRNazanin" w:cs="IRNazanin"/>
          <w:color w:val="111111"/>
          <w:sz w:val="28"/>
          <w:szCs w:val="28"/>
          <w:rtl w:val="true"/>
          <w:lang w:bidi="fa-IR"/>
        </w:rPr>
        <w:t xml:space="preserve">. </w:t>
      </w:r>
      <w:bookmarkStart w:id="406" w:name="pg20125_228236"/>
    </w:p>
    <w:p>
      <w:pPr>
        <w:pStyle w:val="BookText"/>
        <w:rPr/>
      </w:pPr>
      <w:bookmarkEnd w:id="406"/>
      <w:r>
        <w:rPr>
          <w:rFonts w:ascii="IRNazanin" w:hAnsi="IRNazanin" w:eastAsia="IRNazanin"/>
          <w:color w:val="111111"/>
          <w:sz w:val="28"/>
          <w:sz w:val="28"/>
          <w:szCs w:val="28"/>
          <w:rtl w:val="true"/>
          <w:lang w:bidi="fa-IR"/>
        </w:rPr>
        <w:t>و از بیانات طولانى گذشته معناى آیه مورد بحث ما روشن مى‌گردد، و معلوم مى‌شود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چه معنایى دارد، پس مراد از آیه و خدا داناتر است این شد که اگر مى‌خواهید در عبادت خود خالص شوید و عبادت شما بر اساس حب حقیقى باشد، این شریعت را که زیر بنایش حب است و تبلور دهنده اخلاص و اسلام مى‌باشد و صراط مستقیم خدا است و سالک خود را با نزدیک‌ترین راه به خدا مى‌رساند، پیروى کنید، که اگر مرا در سبیل و طریقه‌ام که چنین وضعى دارد پیروى کنید، خداى تعالى شما را دوست مى‌دارد و همین بزرگترین بشارت براى محب است، در اینجا است که آنچه را مى‌خواهید مى‌یابید، و همین است آن هدف واقعى و جدى که هر محبى در محبتش به دنبال آن است، این آن مطلبى است که آیه شریفه با اطلاقش آن را افاده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از اطلاقش صرفنظر نموده و وقوعش را بعد از آیاتى در نظر بگیریم که از دوستى با کفار نهى مى‌کرد و بخواهیم ارتباطش را با آن آیات حفظ کنیم، و در نظر بگیریم که در معناى ولایت دوستى بین ولى و متولى برقرار است، نتیجه مى‌گیریم که آیه شریفه مى‌خواهد</w:t>
      </w:r>
    </w:p>
    <w:p>
      <w:pPr>
        <w:pStyle w:val="Heading3"/>
        <w:numPr>
          <w:ilvl w:val="2"/>
          <w:numId w:val="1"/>
        </w:numPr>
        <w:rPr/>
      </w:pPr>
      <w:bookmarkStart w:id="407" w:name="__RefHeading___Toc6853104_2870459653"/>
      <w:bookmarkStart w:id="408" w:name="_Toc153"/>
      <w:bookmarkEnd w:id="407"/>
      <w:r>
        <w:rPr>
          <w:rtl w:val="true"/>
        </w:rPr>
        <w:t>پی نوشت</w:t>
      </w:r>
      <w:r>
        <w:rPr>
          <w:rtl w:val="true"/>
        </w:rPr>
        <w:t>:</w:t>
      </w:r>
      <w:bookmarkEnd w:id="4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18</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153</w:t>
      </w:r>
      <w:r>
        <w:rPr>
          <w:rFonts w:ascii="IRNazanin" w:hAnsi="IRNazanin" w:eastAsia="IRNazanin"/>
          <w:color w:val="111111"/>
          <w:sz w:val="28"/>
          <w:sz w:val="28"/>
          <w:szCs w:val="28"/>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را از همین راه ولایت به پیروى رسول خدا صلی الله علیه واله دعوت کند، البته در صورتى که در دعوى ولایت خدا صادق بوده و به راستى از حزب خدا باشند، مى‌فرماید ولایت خدا با پیروى کفار و تابع هوا و هوس‌هاى آنان شدن، نمى‌سازد، ولایت هم که جز با پیروى معنا ندارد، پس اگر واقعاً دوستدار خدایند، باید پیامبر او را پیروى کنند نه مال و جاه و مطامع و لذاتى را که نزد کفار است، در </w:t>
      </w:r>
    </w:p>
    <w:p>
      <w:pPr>
        <w:pStyle w:val="BookText"/>
        <w:rPr/>
      </w:pPr>
      <w:r>
        <w:rPr>
          <w:rFonts w:ascii="IRNazanin" w:hAnsi="IRNazanin" w:eastAsia="IRNazanin"/>
          <w:color w:val="111111"/>
          <w:sz w:val="28"/>
          <w:sz w:val="28"/>
          <w:szCs w:val="28"/>
          <w:rtl w:val="true"/>
          <w:lang w:bidi="fa-IR"/>
        </w:rPr>
        <w:t>آیه زیر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جَعَلْناکَ عَلى شَرِیعَهٍ مِنَ الْأَمْرِ، فَاتَّبِعْها وَ لا تَتَّبِعْ أَهْواءَ الَّذِینَ لا یَعْلَمُونَ، إِنَّهُمْ لَنْ یُغْنُوا عَنْکَ مِنَ اللَّهِ شَیْئاً، وَ إِنَّ الظَّالِمِینَ بَعْضُهُمْ أَوْلِیاءُ بَعْضٍ، وَ اللَّهُ وَلِیُّ الْمُتَّقِینَ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توجه مى‌کنید که چگونه در آیه دوم از معناى اتباع به معناى ولایت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کسى که مدعى ولایت خدا و دوستى او است واجب است که از رسول او پیروى کند تا این پیرویش به ولایت خدا و به حب او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آیه مورد بحث به جاى ولایت خدا حب خدا را آورده، جهتش این است که اساس، و زیربناى ولایت حب است و اگر تنها به ذکر حب خدا اکتفاء نمود و سخنى از حب رسول و سایر دوستان خدا نکرد، براى این بود که در حقیقت ولایت و دوستى با رسول خدا و مؤمنین، به دوستى خدا برگشت مى‌کند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الهى و در نتیجه، افاضه رحمت الهى، اثر نزدیکى خدا به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یَغْفِرْ لَکُمْ ذُنُوبَکُمْ وَ اللَّهُ غَفُورٌ رَحِیمٌ رحمت واسعه الهیه و فیوضات صورى و معنوى غیر متناهى که نزد خدا است، موقوف بر شخص و یا صنفى معین از بندگانش نیست، و هیچ استثنایى نمى‌تواند حکم افاضه على الاطلاق خدا را مقید کند و هیچ چیزى نمى‌تواند او را ملزم بر امساک و خوددارى از افاضه نماید، مگر اینکه طرف افاضه استعداد افاضه او را نداشته باشد و یا خودش مانعى را به سوء اختیار خود پدید آورد، و در نتیجه از فیض او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مانعى که مى‌تواند از فیض الهى جلوگیرى کند گناهان است که نمى‌گذارد بنده او از کرامت قرب به او و لوازم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گردد، و ازاله اثر گناه از قلب، و آمرزش و بخشیدن آن تنها کلیدى است که در سعادت را باز مى‌کند، و آدمى را</w:t>
      </w:r>
    </w:p>
    <w:p>
      <w:pPr>
        <w:pStyle w:val="BookText"/>
        <w:rPr/>
      </w:pPr>
      <w:r>
        <w:rPr>
          <w:rFonts w:ascii="IRNazanin" w:hAnsi="IRNazanin" w:eastAsia="IRNazanin"/>
          <w:color w:val="111111"/>
          <w:sz w:val="28"/>
          <w:sz w:val="28"/>
          <w:szCs w:val="28"/>
          <w:rtl w:val="true"/>
          <w:lang w:bidi="fa-IR"/>
        </w:rPr>
        <w:t>پی نوشت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تو را بر طریقه‌اى از دین قرار دادیم، پس همان را پیروى کن، و </w:t>
      </w:r>
    </w:p>
    <w:p>
      <w:pPr>
        <w:pStyle w:val="BookText"/>
        <w:rPr/>
      </w:pPr>
      <w:r>
        <w:rPr>
          <w:rFonts w:ascii="IRNazanin" w:hAnsi="IRNazanin" w:eastAsia="IRNazanin"/>
          <w:color w:val="111111"/>
          <w:sz w:val="28"/>
          <w:sz w:val="28"/>
          <w:szCs w:val="28"/>
          <w:rtl w:val="true"/>
          <w:lang w:bidi="fa-IR"/>
        </w:rPr>
        <w:t xml:space="preserve">هیچگاه پیرو هواى نفس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نباش که آنان ذره‌اى تو را از خداوند بى‌نیاز نمى‌کنند، و بدرستى که بعضى از ستمکاران دوست و مددکار یکدیگرند و خدا سرپرست مردم با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 کرامت وارد مى‌سازد، و بدین جهت است که دنبال جمله یُحْبِبْکُمُ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یَغْفِرْ لَکُمْ ذُنُوبَکُمْ، چون کلمه حب همانطور که در سابق گذشت محب را به سوى محبوب جذب مى‌کند،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محبوب را به سوى محب مى‌کشاند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حب بنده باعث قرب او به خدا گشته و او را خالص براى خدا مى‌سازد و بندگیش را منحصر در خدا مى‌کند، محبت خدا به او نیز باعث نزدیکى خدا به او مى‌گردد و در نتیجه حجاب هاى بعد و ابرهاى غیبت را از بین مى‌برد، و حجاب و ابرى به جز گناه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نزدیکى خدا به بنده، گناهان او را از بین مى‌برد و مى‌آمرزد و اما کرامت‌هاى بعد از مغفرت، دیگر هیچ بهانه نمى‌خواهد، بلکه افاضه وجود الهى کافى در آنست که بیانش در سابق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دقت در آیه شریفه کلّاً بَلْ رانَ عَلى قُلُوبِهِمْ ما کانُوا یَکْسِبُونَ، کلّاً إِنَّهُمْ عَنْ رَبِّهِمْ یَوْمَئِذٍ لَمَحْجُوبُونَ </w:t>
      </w:r>
      <w:r>
        <w:rPr>
          <w:rStyle w:val="FootnoteAnchor"/>
          <w:rtl w:val="true"/>
        </w:rPr>
        <w:footnoteReference w:id="125"/>
      </w:r>
      <w:r>
        <w:rPr>
          <w:rFonts w:ascii="Amiri" w:hAnsi="Amiri" w:eastAsia="Amiri" w:cs="Amiri"/>
          <w:color w:val="111111"/>
          <w:sz w:val="28"/>
          <w:sz w:val="28"/>
          <w:szCs w:val="28"/>
          <w:rtl w:val="true"/>
          <w:lang w:bidi="ar-SA"/>
        </w:rPr>
        <w:t>و نیز دقت 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یُحْبِبْکُمُ اللَّهُ وَ یَغْفِرْ لَکُمْ ذُنُوبَکُمْ </w:t>
      </w:r>
      <w:r>
        <w:rPr>
          <w:rStyle w:val="FootnoteAnchor"/>
          <w:rtl w:val="true"/>
        </w:rPr>
        <w:footnoteReference w:id="126"/>
      </w:r>
      <w:r>
        <w:rPr>
          <w:rFonts w:ascii="IRNazanin" w:hAnsi="IRNazanin" w:eastAsia="IRNazanin"/>
          <w:color w:val="111111"/>
          <w:sz w:val="28"/>
          <w:sz w:val="28"/>
          <w:szCs w:val="28"/>
          <w:rtl w:val="true"/>
          <w:lang w:bidi="fa-IR"/>
        </w:rPr>
        <w:t>در تأیید بیان ما کافى است</w:t>
      </w:r>
    </w:p>
    <w:p>
      <w:pPr>
        <w:pStyle w:val="BookText"/>
        <w:rPr/>
      </w:pPr>
      <w:r>
        <w:rPr>
          <w:rFonts w:ascii="IRNazanin" w:hAnsi="IRNazanin" w:eastAsia="IRNazanin"/>
          <w:color w:val="111111"/>
          <w:sz w:val="28"/>
          <w:sz w:val="28"/>
          <w:szCs w:val="28"/>
          <w:rtl w:val="true"/>
          <w:lang w:bidi="fa-IR"/>
        </w:rPr>
        <w:t>قُلْ أَطِیعُوا اللَّهَ وَ الرَّسُولَ در حالى که آیه قبلى مردم را دعوت مى‌کرد به پیروى از رسول و پیروى که معناى لغویش دنبال روى است وقتى فرض دارد که متبوع در حال رفتن به راهى باشد و تابع دنبال او، آن راه را برود و راهى که رسول خدا مى‌رود صراط مستقیم است که صراط خداست و شریعتى است که او براى پیغمبرش تشریع کرده و اطاعت آن جناب را در پیمودن آن راه بر مردم واجب ساخته، با این حال براى بار دوم در این آیه نیز معناى پیروى رسول را در قالب عبارت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او کنید تکرار فرمود تا اشاره کرده باشد به اینکه سبیل اخلاص که </w:t>
      </w:r>
      <w:bookmarkStart w:id="409" w:name="pg20125_228239"/>
    </w:p>
    <w:p>
      <w:pPr>
        <w:pStyle w:val="BookText"/>
        <w:rPr/>
      </w:pPr>
      <w:bookmarkEnd w:id="409"/>
      <w:r>
        <w:rPr>
          <w:rFonts w:ascii="IRNazanin" w:hAnsi="IRNazanin" w:eastAsia="IRNazanin"/>
          <w:color w:val="111111"/>
          <w:sz w:val="28"/>
          <w:sz w:val="28"/>
          <w:szCs w:val="28"/>
          <w:rtl w:val="true"/>
          <w:lang w:bidi="fa-IR"/>
        </w:rPr>
        <w:t>همان راه رسول است عیناً همان مجموع اوامر و نواهى و دعوت و ارشاد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پیروى از رسول و پیمودن راه او، اطاعت خدا و رسول او است در شریعتى که تشریع شده، و شاید اینکه نام خدا را با رسول ذکر کرد براى اشاره به این باشد که هر دو اطاعت یکى است، و ذکر رسول با نام خداى سبحان براى این بود که سخن در پیروى آن جناب بود</w:t>
      </w:r>
      <w:r>
        <w:rPr>
          <w:rFonts w:eastAsia="IRNazanin" w:cs="IRNazanin"/>
          <w:color w:val="111111"/>
          <w:sz w:val="28"/>
          <w:szCs w:val="28"/>
          <w:rtl w:val="true"/>
          <w:lang w:bidi="fa-IR"/>
        </w:rPr>
        <w:t>.</w:t>
      </w:r>
    </w:p>
    <w:p>
      <w:pPr>
        <w:pStyle w:val="Heading3"/>
        <w:numPr>
          <w:ilvl w:val="2"/>
          <w:numId w:val="1"/>
        </w:numPr>
        <w:rPr/>
      </w:pPr>
      <w:bookmarkStart w:id="410" w:name="__RefHeading___Toc6853106_2870459653"/>
      <w:bookmarkStart w:id="411" w:name="_Toc154"/>
      <w:bookmarkEnd w:id="410"/>
      <w:r>
        <w:rPr>
          <w:rtl w:val="true"/>
        </w:rPr>
        <w:t>پی نوشت</w:t>
      </w:r>
      <w:r>
        <w:rPr>
          <w:rtl w:val="true"/>
        </w:rPr>
        <w:t>:</w:t>
      </w:r>
      <w:bookmarkEnd w:id="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 این بهانه‌تراشی ها در تکذیب آیات ما غیر منطقى است، علت واقعى آن این است که اعمال زشتشان در دل هاشان اثر نهاده، و آنان را از پروردگارشان محجوب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مطففین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مرا پیروى کنید خدا نخست شما را دوست مى‌دارد، و در نتیجه گناهانتان را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مى‌شود اینکه بعضى از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اطیعوا اللَّه فى کتابه و الرسول فى سنته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اینکه گفتیم از مقام آیه استفاده مى‌شود که گویى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 الرَّسُولَ … بیانگر آیه قُلْ إِنْ کُنْتُمْ تُحِبُّونَ اللَّهَ فَاتَّبِعُونِی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آیه شریفه اشعار دارد بر اینکه اطاعت خدا و اطاعت رسول یک اطاعت است، و به همین جهت امر به اطاعت در آیه تکرار نشد، و اگر مورد اطاعت خدا غیر مورد اطاعت رسول بود، مناسب بود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اطیعوا اللَّه و اطیعوا الرسول همانطور که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اقتضاء مقام، کلمه اطیعوا تکرار شده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بگوئیم و بگذریم، که سخن در آیه شریفه، از حیث اطلاقش و منطبق بودن اطلاقش بر مورد، نظیر همان مطلبى است که در آیه قبلى بیان شد</w:t>
      </w:r>
      <w:r>
        <w:rPr>
          <w:rFonts w:eastAsia="IRNazanin" w:cs="IRNazanin"/>
          <w:color w:val="111111"/>
          <w:sz w:val="28"/>
          <w:szCs w:val="28"/>
          <w:rtl w:val="true"/>
          <w:lang w:bidi="fa-IR"/>
        </w:rPr>
        <w:t xml:space="preserve">. </w:t>
      </w:r>
      <w:bookmarkStart w:id="412" w:name="pg20125_228240"/>
    </w:p>
    <w:p>
      <w:pPr>
        <w:pStyle w:val="Heading3"/>
        <w:numPr>
          <w:ilvl w:val="2"/>
          <w:numId w:val="1"/>
        </w:numPr>
        <w:rPr/>
      </w:pPr>
      <w:bookmarkStart w:id="413" w:name="__RefHeading___Toc6853108_2870459653"/>
      <w:bookmarkStart w:id="414" w:name="_Toc155"/>
      <w:bookmarkEnd w:id="412"/>
      <w:bookmarkEnd w:id="413"/>
      <w:r>
        <w:rPr>
          <w:rtl w:val="true"/>
        </w:rPr>
        <w:t>نکته‌ها</w:t>
      </w:r>
      <w:r>
        <w:rPr>
          <w:rtl w:val="true"/>
        </w:rPr>
        <w:t>:</w:t>
      </w:r>
      <w:bookmarkEnd w:id="414"/>
    </w:p>
    <w:p>
      <w:pPr>
        <w:pStyle w:val="BookText"/>
        <w:rPr/>
      </w:pPr>
      <w:r>
        <w:rPr>
          <w:rFonts w:ascii="IRNazanin" w:hAnsi="IRNazanin" w:eastAsia="IRNazanin"/>
          <w:color w:val="111111"/>
          <w:sz w:val="28"/>
          <w:sz w:val="28"/>
          <w:szCs w:val="28"/>
          <w:rtl w:val="true"/>
          <w:lang w:bidi="fa-IR"/>
        </w:rPr>
        <w:t>درباره جایگاه پیامبر و لزوم اطاعت از او، در قرآن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هر کس از پیامبر پیروى کند، قطعاً از خدا پیروى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بیعت با تو بیعت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ما فرزندان خود را به نام‌هاى شما و پدرانتان مى‌نامیم، آیا براى ما مفید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غیر از محبّت است،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تفسیر نور،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415" w:name="__RefHeading___Toc6853110_2870459653"/>
      <w:bookmarkStart w:id="416" w:name="_Toc156"/>
      <w:bookmarkEnd w:id="415"/>
      <w:r>
        <w:rPr>
          <w:rtl w:val="true"/>
        </w:rPr>
        <w:t>پیام‌ها</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ادّعایى با عمل ثابت مى‌شود</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لازمه‌ى ایمان به خدا، پیروى از اولیاى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اسلام منهاى روحانیّت واقعى،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عمل سست است، در حقیقت پایه‌ى محبّت او سست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اصلاح جامعه، از عواطف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سخن و سکوت رسول خدا، حجّت و قابل پیروى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معصوم است، زیرا فرمان پیروى عام و بى‌چون و چرا براى غیر معصوم،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مى‌خواهید خداوند شما را دوست بدارد، باید از سنّت رسول اللَّه پیروى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bookmarkStart w:id="417" w:name="pg20125_228241"/>
    </w:p>
    <w:p>
      <w:pPr>
        <w:pStyle w:val="BookText"/>
        <w:rPr/>
      </w:pPr>
      <w:bookmarkEnd w:id="41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مى‌تواند به جایى برسد که رضاى او، رضاى خدا و پیروى از او، پیروى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p>
    <w:p>
      <w:pPr>
        <w:pStyle w:val="Heading3"/>
        <w:numPr>
          <w:ilvl w:val="2"/>
          <w:numId w:val="1"/>
        </w:numPr>
        <w:rPr/>
      </w:pPr>
      <w:bookmarkStart w:id="418" w:name="__RefHeading___Toc6853112_2870459653"/>
      <w:bookmarkStart w:id="419" w:name="_Toc157"/>
      <w:bookmarkEnd w:id="418"/>
      <w:r>
        <w:rPr>
          <w:rtl w:val="true"/>
        </w:rPr>
        <w:t>پی نوشت</w:t>
      </w:r>
      <w:r>
        <w:rPr>
          <w:rtl w:val="true"/>
        </w:rPr>
        <w:t>:</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عیّاشى،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 سعى است نى با ادّعا لیس للانسان الّا ما سعى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 دین الهى بر قوانین بشرى، وجود عنصر محبّت، الگوى عملى و صلاحیّتِ قانون‌گذار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پاداش‌ها، پاداشِ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نزد خدا و دریافت مغفرت، بهترین پاداش براى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نشانه‌ى دوستى، سرپوش گذاردن روى بدى‌ها و برخورد با عفو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کارهاى نیک، مایه‌ى آمرزش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پیروى از پیامبر، موجب دریافت عفو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Heading2"/>
        <w:numPr>
          <w:ilvl w:val="1"/>
          <w:numId w:val="1"/>
        </w:numPr>
        <w:rPr/>
      </w:pPr>
      <w:bookmarkStart w:id="420" w:name="__RefHeading___Toc6853114_2870459653"/>
      <w:bookmarkStart w:id="421" w:name="_Toc158"/>
      <w:bookmarkEnd w:id="420"/>
      <w:r>
        <w:rPr>
          <w:rtl w:val="true"/>
        </w:rPr>
        <w:t>روضه وگریز</w:t>
      </w:r>
      <w:bookmarkEnd w:id="421"/>
    </w:p>
    <w:p>
      <w:pPr>
        <w:pStyle w:val="Heading3"/>
        <w:numPr>
          <w:ilvl w:val="2"/>
          <w:numId w:val="1"/>
        </w:numPr>
        <w:rPr/>
      </w:pPr>
      <w:bookmarkStart w:id="422" w:name="__RefHeading___Toc6853116_2870459653"/>
      <w:bookmarkStart w:id="423" w:name="_Toc159"/>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گریز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امیرالمؤمنین اومد بچه ها رو از روی سینه پیغمبر خدا بلند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بچه ها کنارم باشن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هایی که رمق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حسینش رو در آغوش 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بداریم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لحظات آخر طاقت نداشتید ببینید بچه ها رو از کنار شما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کاش شما کربلا می بودین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دختر ابی عبدالله اومد کنار بدن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عمه جان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نعش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جان این بدن کیه</w:t>
      </w:r>
    </w:p>
    <w:p>
      <w:pPr>
        <w:pStyle w:val="BookText"/>
        <w:rPr/>
      </w:pPr>
      <w:r>
        <w:rPr>
          <w:rFonts w:ascii="IRNazanin" w:hAnsi="IRNazanin" w:eastAsia="IRNazanin"/>
          <w:color w:val="111111"/>
          <w:sz w:val="28"/>
          <w:sz w:val="28"/>
          <w:szCs w:val="28"/>
          <w:rtl w:val="true"/>
          <w:lang w:bidi="fa-IR"/>
        </w:rPr>
        <w:t>خدایا با بدن حسین 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بابا رو نمیشناسه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بدن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بدن غرق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 و انگشتر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جانان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بابای غریبت 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رو انداخت روی بدن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به درد و دل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دیدن چند نفر با تازیانه دارن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اینا می خوان چکار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بدن 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دختر رو زدن هم عمه جانش زینب رو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دختر بی 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بابا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إلی عَمَّتِیَ المَضروُبَة </w:t>
      </w:r>
    </w:p>
    <w:p>
      <w:pPr>
        <w:pStyle w:val="BookText"/>
        <w:rPr/>
      </w:pPr>
      <w:r>
        <w:rPr>
          <w:rFonts w:ascii="IRNazanin" w:hAnsi="IRNazanin" w:eastAsia="IRNazanin"/>
          <w:color w:val="111111"/>
          <w:sz w:val="28"/>
          <w:sz w:val="28"/>
          <w:szCs w:val="28"/>
          <w:rtl w:val="true"/>
          <w:lang w:bidi="fa-IR"/>
        </w:rPr>
        <w:t>بابا بلند شو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 عمه جانم زینب رو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دستی كه زهرا را زدند</w:t>
      </w:r>
    </w:p>
    <w:p>
      <w:pPr>
        <w:pStyle w:val="BookText"/>
        <w:rPr/>
      </w:pPr>
      <w:r>
        <w:rPr>
          <w:rFonts w:ascii="IRNazanin" w:hAnsi="IRNazanin" w:eastAsia="IRNazanin"/>
          <w:color w:val="111111"/>
          <w:sz w:val="28"/>
          <w:sz w:val="28"/>
          <w:szCs w:val="28"/>
          <w:rtl w:val="true"/>
          <w:lang w:bidi="fa-IR"/>
        </w:rPr>
        <w:t>در كنار ِ پیكرت ما را زدند</w:t>
      </w:r>
    </w:p>
    <w:p>
      <w:pPr>
        <w:pStyle w:val="BookText"/>
        <w:rPr/>
      </w:pPr>
      <w:r>
        <w:rPr>
          <w:rFonts w:ascii="IRNazanin" w:hAnsi="IRNazanin" w:eastAsia="IRNazanin"/>
          <w:color w:val="111111"/>
          <w:sz w:val="28"/>
          <w:sz w:val="28"/>
          <w:szCs w:val="28"/>
          <w:rtl w:val="true"/>
          <w:lang w:bidi="fa-IR"/>
        </w:rPr>
        <w:t>هر کجا نشستی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دهانت رو خوش بو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یا 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وگریز</w:t>
      </w:r>
    </w:p>
    <w:p>
      <w:pPr>
        <w:pStyle w:val="BookText"/>
        <w:rPr/>
      </w:pPr>
      <w:r>
        <w:rPr>
          <w:rFonts w:ascii="IRNazanin" w:hAnsi="IRNazanin" w:eastAsia="IRNazanin"/>
          <w:color w:val="111111"/>
          <w:sz w:val="28"/>
          <w:sz w:val="28"/>
          <w:szCs w:val="28"/>
          <w:rtl w:val="true"/>
          <w:lang w:bidi="fa-IR"/>
        </w:rPr>
        <w:t>گریزدوم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بداریم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نداشتید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دیدگان شما حسن و حسین رو از روی سینه ی شما بلند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نبودید ببینید با این گل های شما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 ببخشید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طشت آمد نوای شور و شین</w:t>
      </w:r>
    </w:p>
    <w:p>
      <w:pPr>
        <w:pStyle w:val="BookText"/>
        <w:rPr/>
      </w:pPr>
      <w:r>
        <w:rPr>
          <w:rFonts w:ascii="IRNazanin" w:hAnsi="IRNazanin" w:eastAsia="IRNazanin"/>
          <w:color w:val="111111"/>
          <w:sz w:val="28"/>
          <w:sz w:val="28"/>
          <w:szCs w:val="28"/>
          <w:rtl w:val="true"/>
          <w:lang w:bidi="fa-IR"/>
        </w:rPr>
        <w:t>گاه از طشت حسن، گاه از حسین</w:t>
      </w:r>
    </w:p>
    <w:p>
      <w:pPr>
        <w:pStyle w:val="BookText"/>
        <w:rPr/>
      </w:pPr>
      <w:r>
        <w:rPr>
          <w:rFonts w:ascii="IRNazanin" w:hAnsi="IRNazanin" w:eastAsia="IRNazanin"/>
          <w:color w:val="111111"/>
          <w:sz w:val="28"/>
          <w:sz w:val="28"/>
          <w:szCs w:val="28"/>
          <w:rtl w:val="true"/>
          <w:lang w:bidi="fa-IR"/>
        </w:rPr>
        <w:t>اندر اینجا قلب زینب خسته بود</w:t>
      </w:r>
    </w:p>
    <w:p>
      <w:pPr>
        <w:pStyle w:val="BookText"/>
        <w:rPr/>
      </w:pPr>
      <w:r>
        <w:rPr>
          <w:rFonts w:ascii="IRNazanin" w:hAnsi="IRNazanin" w:eastAsia="IRNazanin"/>
          <w:color w:val="111111"/>
          <w:sz w:val="28"/>
          <w:sz w:val="28"/>
          <w:szCs w:val="28"/>
          <w:rtl w:val="true"/>
          <w:lang w:bidi="fa-IR"/>
        </w:rPr>
        <w:t>و اندر آنجا دست زینب بسته بود</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 لب های حسن خون می چکید </w:t>
      </w:r>
      <w:bookmarkStart w:id="424" w:name="pg20125_228244"/>
    </w:p>
    <w:p>
      <w:pPr>
        <w:pStyle w:val="BookText"/>
        <w:rPr/>
      </w:pPr>
      <w:bookmarkEnd w:id="424"/>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سفارش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فرمودید حسنم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تکه های جگرش داخل طشت در مقابل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لب های حسن خون می چکید</w:t>
      </w:r>
    </w:p>
    <w:p>
      <w:pPr>
        <w:pStyle w:val="BookText"/>
        <w:rPr/>
      </w:pPr>
      <w:r>
        <w:rPr>
          <w:rFonts w:ascii="IRNazanin" w:hAnsi="IRNazanin" w:eastAsia="IRNazanin"/>
          <w:color w:val="111111"/>
          <w:sz w:val="28"/>
          <w:sz w:val="28"/>
          <w:szCs w:val="28"/>
          <w:rtl w:val="true"/>
          <w:lang w:bidi="fa-IR"/>
        </w:rPr>
        <w:t>بگم یا نه آی کربلایی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 لب های حسین چوب یزید</w:t>
      </w:r>
    </w:p>
    <w:p>
      <w:pPr>
        <w:pStyle w:val="BookText"/>
        <w:rPr/>
      </w:pPr>
      <w:r>
        <w:rPr>
          <w:rFonts w:ascii="IRNazanin" w:hAnsi="IRNazanin" w:eastAsia="IRNazanin"/>
          <w:color w:val="111111"/>
          <w:sz w:val="28"/>
          <w:sz w:val="28"/>
          <w:szCs w:val="28"/>
          <w:rtl w:val="true"/>
          <w:lang w:bidi="fa-IR"/>
        </w:rPr>
        <w:t>یه روزی هم سر مقدس حسینت داخل طشت در مقابل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با چوب خیزران به لب و دندان حسینت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 لب های حسین چوب یزید</w:t>
      </w:r>
    </w:p>
    <w:p>
      <w:pPr>
        <w:pStyle w:val="BookText"/>
        <w:rPr/>
      </w:pPr>
      <w:r>
        <w:rPr>
          <w:rFonts w:ascii="IRNazanin" w:hAnsi="IRNazanin" w:eastAsia="IRNazanin"/>
          <w:color w:val="111111"/>
          <w:sz w:val="28"/>
          <w:sz w:val="28"/>
          <w:szCs w:val="28"/>
          <w:rtl w:val="true"/>
          <w:lang w:bidi="fa-IR"/>
        </w:rPr>
        <w:t>الا لعنت الله علی القوم الظالمین</w:t>
      </w:r>
    </w:p>
    <w:p>
      <w:pPr>
        <w:pStyle w:val="Heading3"/>
        <w:numPr>
          <w:ilvl w:val="2"/>
          <w:numId w:val="1"/>
        </w:numPr>
        <w:rPr/>
      </w:pPr>
      <w:bookmarkStart w:id="425" w:name="__RefHeading___Toc6853118_2870459653"/>
      <w:bookmarkStart w:id="426" w:name="_Toc160"/>
      <w:bookmarkEnd w:id="425"/>
      <w:r>
        <w:rPr>
          <w:rtl w:val="true"/>
        </w:rPr>
        <w:t xml:space="preserve">شب </w:t>
      </w:r>
      <w:r>
        <w:rPr/>
        <w:t>29</w:t>
      </w:r>
      <w:r>
        <w:rPr>
          <w:rtl w:val="true"/>
        </w:rPr>
        <w:t xml:space="preserve"> </w:t>
      </w:r>
      <w:r>
        <w:rPr>
          <w:rtl w:val="true"/>
        </w:rPr>
        <w:t>صفر</w:t>
      </w:r>
      <w:bookmarkEnd w:id="426"/>
    </w:p>
    <w:p>
      <w:pPr>
        <w:pStyle w:val="Heading3"/>
        <w:numPr>
          <w:ilvl w:val="2"/>
          <w:numId w:val="1"/>
        </w:numPr>
        <w:rPr/>
      </w:pPr>
      <w:bookmarkStart w:id="427" w:name="__RefHeading___Toc6853120_2870459653"/>
      <w:bookmarkStart w:id="428" w:name="_Toc161"/>
      <w:bookmarkEnd w:id="427"/>
      <w:r>
        <w:rPr>
          <w:rtl w:val="true"/>
        </w:rPr>
        <w:t>ابعاد شخصیت امام حسن مجتبی علیه السلام</w:t>
      </w:r>
      <w:bookmarkEnd w:id="428"/>
    </w:p>
    <w:p>
      <w:pPr>
        <w:pStyle w:val="BookText"/>
        <w:rPr/>
      </w:pPr>
      <w:r>
        <w:rPr>
          <w:rFonts w:ascii="IRNazanin" w:hAnsi="IRNazanin" w:eastAsia="IRNazanin"/>
          <w:color w:val="111111"/>
          <w:sz w:val="28"/>
          <w:sz w:val="28"/>
          <w:szCs w:val="28"/>
          <w:rtl w:val="true"/>
          <w:lang w:bidi="fa-IR"/>
        </w:rPr>
        <w:t>در روایتی از وجود مقدس پیامبر گرامی اسلام طبق نقل بعضی از منابع روایی آمده است که اگر حلم و بردباری به صورت یک انسان مجسم می شد می شد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الْحِلْمُ رَجُلًا لَکَانَ عَلِیّاً علیه السلام وَ لَوْ کَانَ الْفَضْلُ شَخْصاً لَکَانَ الْحَسَنَ علیه السلام وَ لَوْ کَانَ الْحَیَاءُ صُورَهً لَکَانَ الْحُسَیْنَ علیه السلام وَ لَوْ 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هَیْئَهً لَکَانَتْ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أَعْظَمُ إِنَّ فَاطِمَهَ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خَیْرُ أَهْلِ الْأَرْضِ عُنْصُراً وَ شَرَفاً وَ کَرَماً</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الرَّحْمَنِ أَنْتُمْ أَصْحَابِی وَ عَلِیُّ بْنُ أَبِی طَالِبٍ مِنِّی وَ أَنَا مِنْ عَلِیٍّ فَمَنْ قَاسَهُ بِغَیْرِهِ فَقَدْ جَفَانِی وَ مَنْ جَفَانِی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آذَانِی وَ مَنْ آذَانِی فَعَلَیْهِ لَعْنَهُ رَبِّی یَا عَبْدَ الرَّحْمَنِ إِنَّ اللَّهَ تَعَالَى أَنْزَلَ عَلَیَّ کِتَاباً مُبِیناً وَ أَمَرَنِی أَنْ أُبَیِّنَ لِلنَّاسِ مَا نَزَّلَ إِلَیْهِمْ مَا خلأ عَلِیَّ بْنَ أَبِی طَالِبٍ 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یَسْتَغْنِی عَنِ الْبَیَانِ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جَعَلَ فَصَاحَتَهُ کَفَصَاحَتِی وَ دِرَایَتَهُ کَدِرَایَتِی وَ لَوْ کَانَ الْحِلْمُ رَجُلًا لَکَانَ عَلِیّاً ع وَ لَوْ کَانَ الْفَضْلُ شَخْصاً لَکَانَ الْحَسَنَ ع وَ لَوْ کَانَ الْحَیَاءُ صُورَهً لَکَانَ الْحُسَیْنَ ع وَ لَوْ 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هَیْئَهً لَکَانَتْ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أَعْظَمُ إِنَّ فَاطِمَهَ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خَیْرُ أَهْلِ الْأَرْضِ عُنْصُراً وَ شَرَفاً وَ کَرَماً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حلم و بردباری قرار بود نقاشی شود مجسم شود می شد امیرالمؤمنین علیه السلام چرا که حلم او بردباری او در رأس همه است و صبور و بردبار در مقابل حوادثی بود که منشأ و آغازش بعد از رحلت پیامبر گرامی اسلام است پس اگر حلم را گفت تصویر</w:t>
      </w:r>
    </w:p>
    <w:p>
      <w:pPr>
        <w:pStyle w:val="BookText"/>
        <w:rPr/>
      </w:pPr>
      <w:r>
        <w:rPr>
          <w:rFonts w:ascii="IRNazanin" w:hAnsi="IRNazanin" w:eastAsia="IRNazanin"/>
          <w:color w:val="111111"/>
          <w:sz w:val="28"/>
          <w:sz w:val="28"/>
          <w:szCs w:val="28"/>
          <w:rtl w:val="true"/>
          <w:lang w:bidi="fa-IR"/>
        </w:rPr>
        <w:t>کنید می شود امیرالمؤمنین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هَیْئَهً لَکَانَتْ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تصویر حسن و نیکی در این روایت دارد زهرای مرضیه علیها السلام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الْحَیَاءُ صُورَهً لَکَانَ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 را بخواهی تصویر کنی تصویر آن صفت است</w:t>
      </w:r>
    </w:p>
    <w:p>
      <w:pPr>
        <w:pStyle w:val="BookText"/>
        <w:rPr/>
      </w:pPr>
      <w:r>
        <w:rPr>
          <w:rFonts w:ascii="IRNazanin" w:hAnsi="IRNazanin" w:eastAsia="IRNazanin"/>
          <w:color w:val="111111"/>
          <w:sz w:val="28"/>
          <w:sz w:val="28"/>
          <w:szCs w:val="28"/>
          <w:rtl w:val="true"/>
          <w:lang w:bidi="fa-IR"/>
        </w:rPr>
        <w:t>آن وقت دریک روایت نقل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الْحِلْمُ رَجُلًا لَکَانَ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و خرد و تدبیر را بخواهی تصویر کنی تصویر آن امام علی علیه السلام است البته همه این صفات را همه ائمه دارند همان طور که در زیارت جامعه کبیره هم خطاب میکنیم شما مرکز کرامت و اخلاق و نیکی هستید منتها این روایت با یک عنایتی به زندگی بزرگان در واقع وارد شده که تجسم حلم امیرالمؤمنین تجسم حسن زهرای مرضیه تجسم حیا اباعبدالله و تصویر و تجسم و تمثیل عقل و خرد و اندیشه امام مجتبی علیه السلام است مرحوم خواجه نصیرالدین طوسی رضوان الله تعالی علیه برای هر کدام از ائمه درود و صلوات ویژه ای دارد که معروف است به صلوات چهارده معصوم الفاظش را خیلی حساب شده انتخاب کرده وقتی به امام حسن مجتبی علیه السلام می رسد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السید المجتبی و الامام المرتجی صاحب الحسب المنیع و الفضل الجمیع صاحب الجودو المنن دافعالمحنوالفتن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امامی که جود و کرامت موج میزد در زندگیش فتنه زدایی و ظلم زدایی موج میزد در زندگیش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مقام بلند جمیع و تمام فضایل در زندگی او جمع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اینکه امام حسن به دنیا آمدند یکی از خانم ها بچه را میان قنداق پیچید پیامبر گرامی اسلام جملهای را فرمود که من مقداری راجع به این جمله می خواهم صحبت کنم و عنایت دارم روی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ابنی</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را بدهید نفرمود پسر فاطمه نفرمود پسر علی نفرمود دخترم پسرت را بده ابنی این نخستین جمله ای است که بعدها در تاریخ منشأ یک حوادثی شده این جمله منشأ </w:t>
      </w:r>
      <w:bookmarkStart w:id="429" w:name="pg20125_228246"/>
    </w:p>
    <w:p>
      <w:pPr>
        <w:pStyle w:val="BookText"/>
        <w:rPr/>
      </w:pPr>
      <w:bookmarkEnd w:id="429"/>
      <w:r>
        <w:rPr>
          <w:rFonts w:ascii="IRNazanin" w:hAnsi="IRNazanin" w:eastAsia="IRNazanin"/>
          <w:color w:val="111111"/>
          <w:sz w:val="28"/>
          <w:sz w:val="28"/>
          <w:szCs w:val="28"/>
          <w:rtl w:val="true"/>
          <w:lang w:bidi="fa-IR"/>
        </w:rPr>
        <w:t>یک جریاناتی شده که حالا خواهم گفت این یک نوع عنایت بود هات ابنی بارها این جمله را فرمود انس بن مالک می گوید یک وقت رفتم دیدم پیغمبر در مسجد است امام حسن هم کوچک دو ساله دارد دور پیغمبر می چرخد روی زانویش می نشیند روی شانه اش می رود احساس کردم این بچه دارد اذیت می کند رفتم دستش را گرفتم از پیامبر جدایش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و ثمره قلبم را رها کن دست نزن هر کس حسن من را اذیت کند من پیامبر را آزرده است اینجا هم باز تعبیر دارد یا انس دع ابنی پسرم در آیه مباهله هم خدا فرمود پسر حسن و حسین پسر خود پیامبر هم گاهی می فرمود این ها پسرهای من هستند تعبیر ابنا علی ندارد ابنا فاطمه ندارد این نکته دارد</w:t>
      </w:r>
    </w:p>
    <w:p>
      <w:pPr>
        <w:pStyle w:val="Heading3"/>
        <w:numPr>
          <w:ilvl w:val="2"/>
          <w:numId w:val="1"/>
        </w:numPr>
        <w:rPr/>
      </w:pPr>
      <w:bookmarkStart w:id="430" w:name="__RefHeading___Toc6853122_2870459653"/>
      <w:bookmarkStart w:id="431" w:name="_Toc162"/>
      <w:bookmarkEnd w:id="430"/>
      <w:r>
        <w:rPr>
          <w:rtl w:val="true"/>
        </w:rPr>
        <w:t>فرزندان رسول خدا صلی الله علیه وآله</w:t>
      </w:r>
      <w:bookmarkEnd w:id="431"/>
    </w:p>
    <w:p>
      <w:pPr>
        <w:pStyle w:val="BookText"/>
        <w:rPr/>
      </w:pPr>
      <w:r>
        <w:rPr>
          <w:rFonts w:ascii="IRNazanin" w:hAnsi="IRNazanin" w:eastAsia="IRNazanin"/>
          <w:color w:val="111111"/>
          <w:sz w:val="28"/>
          <w:sz w:val="28"/>
          <w:szCs w:val="28"/>
          <w:rtl w:val="true"/>
          <w:lang w:bidi="fa-IR"/>
        </w:rPr>
        <w:t>آقایان برادران و خواهران چون بعدها این منشأ یک سری حوادث در تاریخ شده و آن حادثه آن است که بنی امیه و بنی عباس تلاش کردند این تعبیر ابن رسول الله را از ائمه بگیرند امروز هم در نوشته ها بعضی از این مغرضین این حرف ها را می زنند تلاش کردند این تعبیر ابن را بگیرند</w:t>
      </w:r>
    </w:p>
    <w:p>
      <w:pPr>
        <w:pStyle w:val="Heading3"/>
        <w:numPr>
          <w:ilvl w:val="2"/>
          <w:numId w:val="1"/>
        </w:numPr>
        <w:rPr/>
      </w:pPr>
      <w:bookmarkStart w:id="432" w:name="__RefHeading___Toc6853124_2870459653"/>
      <w:bookmarkStart w:id="433" w:name="_Toc163"/>
      <w:bookmarkEnd w:id="432"/>
      <w:r>
        <w:rPr>
          <w:rtl w:val="true"/>
        </w:rPr>
        <w:t>اقدام معاویه پلید</w:t>
      </w:r>
      <w:bookmarkEnd w:id="4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رسماً عنوان کرد ذکوان غلامش می گوید به من گفت هر کسی که این ها را حسن و حسین را پسرهای پیغمبر خطاب کرد به من معرفیش کنید که باید با او برخورد شود کسی حق ندارد به این ها بگوید ابنا رسول الله بگویید ابنا علی بن ابیطالب چرا چون اگر به امیرالمؤمنین نسبتش دادند می توانستند با آنها برخورد کنند می توانستند به امام حسن توهین کنند چون اینها با امیرالمؤمنین در واقع سب می کردند داشتند درگیر بودند نزاع داشتند اما وقتی به پیغمبر نسبت دادند دیگر نمی توانستند به امام حسن توهین کنند نمی توانستند به امام حسین توهین کنند نمی توانستند کربلا را علم کنند پسر پیامبر است لذا خیلی تلاش کردند و جالب </w:t>
      </w:r>
      <w:bookmarkStart w:id="434" w:name="pg20125_228247"/>
    </w:p>
    <w:p>
      <w:pPr>
        <w:pStyle w:val="BookText"/>
        <w:rPr/>
      </w:pPr>
      <w:bookmarkEnd w:id="434"/>
      <w:r>
        <w:rPr>
          <w:rFonts w:ascii="IRNazanin" w:hAnsi="IRNazanin" w:eastAsia="IRNazanin"/>
          <w:color w:val="111111"/>
          <w:sz w:val="28"/>
          <w:sz w:val="28"/>
          <w:szCs w:val="28"/>
          <w:rtl w:val="true"/>
          <w:lang w:bidi="fa-IR"/>
        </w:rPr>
        <w:t xml:space="preserve">هم این است ائمه ما مرتب روی این مسئله عنایت داشتند در سخنرانی ها بگویند انا بن النبی صبح شهادت پدرش امیرالمؤمنین فردایش روز بیست و یکم امام حسن آمد منبر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النبی انا بن محمدالمصطفی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منبر 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پیامبرم خود امام حسین در خطبه هایش من پسر پیامبرم که ذکوان می گوید یک وقت معاویه به من گفت اسامی نوه ها و فرزندانم را بنویس می خواهم چقدرند می خواهم برایشان یک جایزه ای بگیرم می گوید من اسامی پسرهایش را نوشتم اسامی دخترهایش را نوشتم اسامی نوه های پسریش را هم نوشتم اسامی نوه های دختریش را ننوشتم لیست را بردم پیش او یک جمعی مروان و دیگران نشسته بودند یک نگاهی کرد به لیست گفت پسرهای دخترم پس اسمشان کجاست؟ آنها را من خیلی دوست دارم گفتم مگر شما نگفتی که اینها حسن وحسین پسر پیامبر نیستند چون از زهرای مرضیه اند چطور به پسرهای دخترت اطلاق ابن و فرزند می کنید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خیلی شرمنده شد و سرش را پایین انداخت که خودش گفته بود اسامی فرزندان من را بنویس من اسامی فرزندان دخترش را ننوشته بودم و اینجا ماند در پاسخ معلوم می شود یک جریان حساب شده ای بوده آقایان این قضیه من دیدم در حالات حجاج بن یوسف سقفی سه چهارتا جریان دیدم سه چهارتا جریان هم با سعید بن جبیر هم با دیگران که وقتی این ها را احضار می کرد میگفت اولین اشکالی که به این ها می کرد می گفت شما چرا این ها را می گویید ابن رسول الله چرا امام حسن را می گویید ابن رسول الله</w:t>
      </w:r>
    </w:p>
    <w:p>
      <w:pPr>
        <w:pStyle w:val="Heading3"/>
        <w:numPr>
          <w:ilvl w:val="2"/>
          <w:numId w:val="1"/>
        </w:numPr>
        <w:rPr/>
      </w:pPr>
      <w:bookmarkStart w:id="435" w:name="__RefHeading___Toc6853126_2870459653"/>
      <w:bookmarkStart w:id="436" w:name="_Toc164"/>
      <w:bookmarkEnd w:id="435"/>
      <w:r>
        <w:rPr>
          <w:rtl w:val="true"/>
        </w:rPr>
        <w:t>داستان</w:t>
      </w:r>
      <w:bookmarkEnd w:id="4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یعمر را از بلخ آوردند با غل و زنجیر یحیی بن یعمر از علمای خراسان است اهل بلخ است مروج آثار اهل بیت بود با دست و پای بسته با غل و زنجیر آوردنش پیش حجاج پرتش کردند گفت شنیدم در جلساتت فرزندان امام حسین و امام حسن را فرزندان پیغمبر می خوانی چرا این کار را می کنی گفت به دلیل قرآن گفت کدام قرآن کدام آیه گفت این آیه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وَنُوحًا هَدَیْنَا مِن </w:t>
      </w:r>
    </w:p>
    <w:p>
      <w:pPr>
        <w:pStyle w:val="BookText"/>
        <w:rPr/>
      </w:pPr>
      <w:r>
        <w:rPr>
          <w:rFonts w:ascii="Amiri" w:hAnsi="Amiri" w:eastAsia="Amiri" w:cs="Amiri"/>
          <w:color w:val="111111"/>
          <w:sz w:val="28"/>
          <w:sz w:val="28"/>
          <w:szCs w:val="28"/>
          <w:rtl w:val="true"/>
          <w:lang w:bidi="ar-SA"/>
        </w:rPr>
        <w:t>قَبْلُ ۖ وَمِن ذُرِّیَّتِهِ دَاوُودَ وَسُلَیْمَانَ وَأَیُّوبَ وَیُوسُفَ وَمُوسَىٰ وَهَارُونَ ۚ وَکَذَٰلِکَ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نوح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قرار دادیم فرزندان نوح این ها بودند داوود و سلیمان یکی یکی می آید جلو و زکریا و یحیی و عیسی گفت جناب حجاج عیسی که از پدر به نوح نمی رسد عیسی که اصلاً پدر نداشته عیسی را خدا در قرآن می گوید پسر نوح است ذریه نوح است عیسی از مادر به نوح برمی گردد مریم مادرش است و الا عیسی بن مریم بفرمایید پدر ندارد چرا خدا وقتی ذریه و اولاد نوح را می شمرد می فرماید و من ذریته داوود و سلیمان می آید جلو و زکریا و یحیی و عیسی اگر فرزند دختر ذریه محسوب نمی شد خوب بود اینجا عیسی حذف شود و حجاج گفت بند را باز کنید از او حرف حرف درستی است استدلال قوی است استدلال قرآنی است بند را باز کنید سعید بن جبیر هم همین استدلال را کرد ببینید این یک جریان حساب شدهای بوده است حتی من رد پای این قضیه را در زمان موسی بن جعفر و زمان بنی عباس هم دیدم هارون الرشید می آید مقابل حرم پیامبر می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السلام علیک 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توای پیامبر خدا سلام بر توای پسر عمو موسی بن جعفر هم از پشت سر می آید در حضور جمعیت یک مرتبه صدا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یارسول الله السلام علیک یا 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پیامبر سلام بر توای پدر جان در مقابل یا بن عم که او می گفت سلام بر توای پدر هارون گفت به چه دلیل پدر؟ به دلیل آیه مباهله به دلیل آیات دیگر که امام استناد کرد پس ببینید آقا امروز هم در این شبهاتی که در نوشته ها می آید و وهابی ها و جاهای دیگر پخش می کنند این مسئله مطرح است چون ابن رسول الله اگر شد امام رضا و همین طور هم است اگر اینها ابناء پیامبر شدند احترامشان احترام پیامبر است احترامشان احترام اهل بیت است ما آیه تطیر را اختصاص به پنج تن نمی دهیم گر چه درباره پنج تن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وَرَسُولَهُ 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کسا آمده اما بر اساس روایات متعددی که از خود اهل بیت رسیده این تا خود امام زمان هم ارواحنا فداه تعبیر اهل بیت سریان دارد جریان دارد این </w:t>
      </w:r>
      <w:bookmarkStart w:id="437" w:name="pg20125_228249"/>
    </w:p>
    <w:p>
      <w:pPr>
        <w:pStyle w:val="BookText"/>
        <w:rPr/>
      </w:pPr>
      <w:bookmarkEnd w:id="437"/>
      <w:r>
        <w:rPr>
          <w:rFonts w:ascii="IRNazanin" w:hAnsi="IRNazanin" w:eastAsia="IRNazanin"/>
          <w:color w:val="111111"/>
          <w:sz w:val="28"/>
          <w:sz w:val="28"/>
          <w:szCs w:val="28"/>
          <w:rtl w:val="true"/>
          <w:lang w:bidi="fa-IR"/>
        </w:rPr>
        <w:t>نکته ای بود که من می خواستم برگردانم به اول عرایضم تا بچه به دنیا آمد فرمود هات ابنی پسرم را بدهید دع یا انس ابنی انس پسرم را رها کن هما ابنای اینها پسرانم هستند این رابطه را پیامبر اکرم وثیق مطرح کرد منتها آقا اگر کسی در قلبش مرض باشد بیماری باشد خوب نمی پذیرد زیر بار نمی خواهد برود مگر آن حدیث ارزشمندی که گاهی اوقات من خودم تأسف میخورم این حدیث را که می بینم صحیح بخاری صحیح مسلم سنن ترمذی سنن ابی داوود حداقل چهارتا پنج تا از صحاح اصلی اهل سنت هم صحیح مسلم هم صحیح بخاری هم سنن ابن داوود و ابن ماجه حدیث را نقل کردند که یکی از نویسندگانی که شرح نوشته بر صحیح بخاری می گوید هذا حدیث حسن صحیح این حدیث نیکوست صحیح است سندش قطعی است غیر قابل انکار است همه آنها نقل کردند که اصلی ترین جای این حدیث در صحیح بخاری است که تقریباً از هیچ یک از روایات صحیح بخاری اهل سنت تقریباً نمی گذرند سعی می کند توجیهش کنند سعی می کنند اگر هم یک اشکالی آنجاست توجیهش کنند صحیح بخاری را خیلی برایش احترام قائلند این روایت آنجاست که جابر بن سماره گفت که پیامبر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بعدی اثناعشر</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6853128_2870459653"/>
      <w:bookmarkStart w:id="439" w:name="_Toc165"/>
      <w:bookmarkEnd w:id="438"/>
      <w:r>
        <w:rPr>
          <w:rtl w:val="true"/>
        </w:rPr>
        <w:t>خلفای به حق پیامبر صلی الله علیه وآله</w:t>
      </w:r>
      <w:bookmarkEnd w:id="4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الامراء من بعدی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روایات دارد من بعدی اثناعشر خلیفه بعضی ها دارد من بعدی اثناعشر قیم دوازده تا قیم دوازده تا ولی دوازده تا خلیفه دوازده تا امیر بعد از من است آن وقت انسان وقتی نگاه می کند توجیه این حدیث را شارح ترمذی ابو حاتم در شرح این حدیث می گوید من خلفاء را شمردم تا روزی که خلافت منقرض شده دیدم چهل تا خلیفه آمده پیامبر چه فرموده؟ فرموده دوازده تا شمردم دیدم چهل تا دوازده تا را به چه کسی بزنم گفت دیدم اگر از اول حساب کنم دیدم که یزید نمی شود خلیفه پیامبر حساب شود با آن جنایاتش با آن بفرمایید جرم هایش فرمود آمدم خوب هایشان را جدا کردم شش هفت تا بیشتر </w:t>
      </w:r>
      <w:bookmarkStart w:id="440" w:name="pg20125_228250"/>
    </w:p>
    <w:p>
      <w:pPr>
        <w:pStyle w:val="BookText"/>
        <w:rPr/>
      </w:pPr>
      <w:bookmarkEnd w:id="440"/>
      <w:r>
        <w:rPr>
          <w:rFonts w:ascii="IRNazanin" w:hAnsi="IRNazanin" w:eastAsia="IRNazanin"/>
          <w:color w:val="111111"/>
          <w:sz w:val="28"/>
          <w:sz w:val="28"/>
          <w:szCs w:val="28"/>
          <w:rtl w:val="true"/>
          <w:lang w:bidi="fa-IR"/>
        </w:rPr>
        <w:t>نشد حالا خودش می شمارد خلفای اربعه را می شمارد چهارتا عمربن عبدالعزیز پنج تا یکی دو نفر دیگر از جاهای دیگر پیدا کرده می گوید هر چه در این چهل تا گشتم کسی که مثلاً حالا به ضأن او که عالم اهل سنت است می گوید گفتم که چهارتا اولی خلیفه اول دوم سوم بعد علی بن ابیطالب بعد امام حسن پنج تا بعد عمر بن عبدالعزیز شش تا یکی دو نفر دیدم به دوازده تا نمی رسد لذا می نویسد من این حدیث را نمی فهمم این جمله شارح ترمذی است آن وقت جناب بفرمایید سیوطی و دیگران می گویند نه منظور پیامبر همان دوازده خلیفه اول است از خلفای چهارگانه به تعبیر آنها امام حسن معاویه یزید بن معاویه معاویه صغیر مروان عبدالملک و بچه هایش می شوند دوازده تا سلیمان بن عبدالملک می شود آخریشان ولید بن عبدالملک که می نشست در حوض شراب آن قدر شراب می خورد که حوض می رفت پایین این می شود یکی از ائمه جناب سلیمان بن عبدالملک بفرمایید با آن جنایاتش می شود یکی از آن افراد عبدالملک مروان با آن فرماندارهایی مثل حجاج با آن آدم کشی هایش معاویه با آن حجر به شهادت رساندنش با آن عمر بن حمق به شهادت رساندنش با آن در صفین مقابل امیرالمؤمنین ایستادنش می شود یکی از این دوازده تا چرا حدیث را درست معنا نمی کنید چرا حدیث را می گوید نه مطمئناً ابن اثیر می گوید ابن اثیر از علمای بزرگ اهل سنت است صاحب البدایه النهایه کتاب های متعدد دارد می گوید یک چیز را به شما بگویم مسلم این دوازده آن دوازده امام شیعه نیست هر توجیهی می خواهید برایش پیدا کنید اما این نیست چون اینها به امامت به خلافت به ریاست نرسیده اند همه آنها این ها نیستند در صورتی که کلمه خلیفه یعنی جانشین خلیفه الزامش آن کسی نیست که مقام خلافت به او برسد اگر خلافت کسی غصب شد عنوان از او غصب نمی شود ببینید این توجیهی است که متأسفانه می بینید شما حالا بعضی ها مثل</w:t>
      </w:r>
    </w:p>
    <w:p>
      <w:pPr>
        <w:pStyle w:val="Heading3"/>
        <w:numPr>
          <w:ilvl w:val="2"/>
          <w:numId w:val="1"/>
        </w:numPr>
        <w:rPr/>
      </w:pPr>
      <w:bookmarkStart w:id="441" w:name="__RefHeading___Toc6853130_2870459653"/>
      <w:bookmarkStart w:id="442" w:name="_Toc166"/>
      <w:bookmarkEnd w:id="441"/>
      <w:r>
        <w:rPr>
          <w:rtl w:val="true"/>
        </w:rPr>
        <w:t>تفسیر خلفا به ائمه اثنی عشر شیعه</w:t>
      </w:r>
      <w:bookmarkEnd w:id="44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ابوریه یک مقداری با انصاف وارد شده گرچه خود حوزه اهل سنت به </w:t>
      </w:r>
    </w:p>
    <w:p>
      <w:pPr>
        <w:pStyle w:val="BookText"/>
        <w:rPr/>
      </w:pPr>
      <w:r>
        <w:rPr>
          <w:rFonts w:ascii="IRNazanin" w:hAnsi="IRNazanin" w:eastAsia="IRNazanin"/>
          <w:color w:val="111111"/>
          <w:sz w:val="28"/>
          <w:sz w:val="28"/>
          <w:szCs w:val="28"/>
          <w:rtl w:val="true"/>
          <w:lang w:bidi="fa-IR"/>
        </w:rPr>
        <w:t>شدت علیهش ایستاده اند و کتاب علیهش نوشته اند یک کتاب نوشته ایشان ازواب علی السنه در این کتاب آمده این حدیث را مطرح کرده به این حرف ها خندیده این توجیهات را مسخره کرده می گوید این حرف ها چیست که سیوطی و ابن اثیر می زنند البته با صراحت نگفته منظور ائمه شیعه اند اما در پاورقی می گوید من رفتم خدمت بعضی علماء شیعه این را برایم توضیح دادند و فهمیدم معنایش درست است اینها درست می گویند بعضی از آنها که با دیدگاه روشنفکری وارد شدند در این حوزه مخصوصاً در کشور مصر کتاب هایی که نوشته می شود یک مقداری در مورد این روایت بهتر معنا کردند اما شما نگاه کنید چقدر تلاش شد ابن را از امام حسن و امام حسین و فرزندان جدا کنند الائمه من بعدی اثنا عشر را جدا کنند اهل بیت را عام کنند من کتابی را در عربستان گرفتم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در منزل شاخه های اهل بیت را توجیه می کند خاندان عقیل خاندان پیامبر یکی یکی زن های پیامبر یعنی اهل بیت می شوند یک مجموعه فامیل های گسترده ای کجا خدا از یکی از آنها رجس را دور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حصر است اراده اراده تکوینی است رجس شامل همه معاصی می شود می شود در خاندان پیامبر گفت تمام آل عقیل تمام آل جعفر تمام زن های پیامبر تمام این ها بفرمایید پاکند پاکیزه اند هیچ معصیتی نداشتند اصلاً نمی شود یک چنین چیزی را ملتزم شد برای اینکه زیر بار عصمت دوازده امام نروند آمدند نظریه عدالت صحابه را مطرح کردند گفتند صحابه پیغمبر یعنی کسانی که پیامبر را دیده اند و مؤمن از دنیا رفته اند تمام این ها عادلند هر کس هم به آنها ناسزا بگوید کافر است هر کس هم که ناسزا بگوید جهنم می رود خالد بن ولید یکی از اینها است خالد بن ولید مالک بن نویره را کشت با همسرش زنا کرد همسر به اصطلاح مالک بن نویره خبر رسید به خلیفه در مدینه هیچ برخوردی با او نکرد ابوبکر هیچ برخوردی خوب حالا این خالد بن ولید آدم عادلی است کدام عقل این را می پذیرد ما نظریه عدالت صحابه را قبول داریم صحابه عادلند ولی صحابی را معنا کنید صحابی سلمان است صحابی ابوذر است صحابی مقداد است </w:t>
      </w:r>
      <w:bookmarkStart w:id="443" w:name="pg20125_228252"/>
    </w:p>
    <w:p>
      <w:pPr>
        <w:pStyle w:val="BookText"/>
        <w:rPr/>
      </w:pPr>
      <w:bookmarkEnd w:id="443"/>
      <w:r>
        <w:rPr>
          <w:rFonts w:ascii="IRNazanin" w:hAnsi="IRNazanin" w:eastAsia="IRNazanin"/>
          <w:color w:val="111111"/>
          <w:sz w:val="28"/>
          <w:sz w:val="28"/>
          <w:szCs w:val="28"/>
          <w:rtl w:val="true"/>
          <w:lang w:bidi="fa-IR"/>
        </w:rPr>
        <w:t>صحابی کسی است که گام در مسیر پیغمبر برداشته اما خالد بن ولید زمان خود پیامبر رفت یک جنایتی کرد وقتی خبر رسید رفت یمن قبیله ای را قتل عام کرد و برگشت خود منابع نوشته اند رسول خدا دست هایش را آورد بالا تا جایی که زیر بغلش پیدا شد فرمود خدایا من از کار خالد برائت می جویم فرمود بروید به امیرالمؤمنین فرمود برو از قبیله دلجویی کنید دیه شان را بده رضایت بگیر برگرد خوب این آدم را می شود گفت به اصطلاح عادل است</w:t>
      </w:r>
    </w:p>
    <w:p>
      <w:pPr>
        <w:pStyle w:val="Heading3"/>
        <w:numPr>
          <w:ilvl w:val="2"/>
          <w:numId w:val="1"/>
        </w:numPr>
        <w:rPr/>
      </w:pPr>
      <w:bookmarkStart w:id="444" w:name="__RefHeading___Toc6853132_2870459653"/>
      <w:bookmarkStart w:id="445" w:name="_Toc167"/>
      <w:bookmarkEnd w:id="444"/>
      <w:r>
        <w:rPr>
          <w:rtl w:val="true"/>
        </w:rPr>
        <w:t>جعل حدیث ابا هریره</w:t>
      </w:r>
      <w:bookmarkEnd w:id="445"/>
    </w:p>
    <w:p>
      <w:pPr>
        <w:pStyle w:val="BookText"/>
        <w:rPr/>
      </w:pPr>
      <w:r>
        <w:rPr>
          <w:rFonts w:ascii="IRNazanin" w:hAnsi="IRNazanin" w:eastAsia="IRNazanin"/>
          <w:color w:val="111111"/>
          <w:sz w:val="28"/>
          <w:sz w:val="28"/>
          <w:szCs w:val="28"/>
          <w:rtl w:val="true"/>
          <w:lang w:bidi="fa-IR"/>
        </w:rPr>
        <w:t>ابا هریره که کمتر از دو سال با پیامبر گرامی اسلام بوده پنج هزار حدیث را به پیامبر نسبت داده بعضی از احادیثش را انسان شرمش می شود نقل کند عین حرفهای یهودی هاست عین حرف هایی است که علمای یهود می گفتند یک بازسازیش کرده یک مقدار به آنها سرو سامان داده آورده در منابع دینی ما به جای حدیث پیغمبر قال رسول الله که به این ها می گویند اسرائیلیات، اسرائیلی ات به حرف هایی می گویند که از یهود گرفته شده رنگ اسلامی پیدا کرده داستان هایی که انسان شرمش می شود نقل کند که امیرالمؤمنین گاهی می فرمود اگر این داستان ها را برای من نقل کنید من حد می زنم به شما پیش امام رضا یکی از این داستان ها را یکی خواند نقل کرد در مورد حضرت داوود پیامبر امام رضا سه مرتبه زد به پیشانیش فرمود سبحان الله سبحان الله سبحان الله این دروغ ها چیست به انبیاء نسبت می دهید</w:t>
      </w:r>
      <w:r>
        <w:rPr>
          <w:rFonts w:eastAsia="IRNazanin" w:cs="IRNazanin"/>
          <w:color w:val="111111"/>
          <w:sz w:val="28"/>
          <w:szCs w:val="28"/>
          <w:rtl w:val="true"/>
          <w:lang w:bidi="fa-IR"/>
        </w:rPr>
        <w:t>.</w:t>
      </w:r>
    </w:p>
    <w:p>
      <w:pPr>
        <w:pStyle w:val="Heading3"/>
        <w:numPr>
          <w:ilvl w:val="2"/>
          <w:numId w:val="1"/>
        </w:numPr>
        <w:rPr/>
      </w:pPr>
      <w:bookmarkStart w:id="446" w:name="__RefHeading___Toc6853134_2870459653"/>
      <w:bookmarkStart w:id="447" w:name="_Toc168"/>
      <w:bookmarkEnd w:id="446"/>
      <w:r>
        <w:rPr>
          <w:rtl w:val="true"/>
        </w:rPr>
        <w:t>حدیث قرانیق</w:t>
      </w:r>
      <w:bookmarkEnd w:id="44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قرانیق که سلمان رشدی کتاب خودش را از روی حدیث قرانیق نوشت؛ این ساخته و پرداخته 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قرانیق یک داستان جعلی و دروغی است که منشأ کتاب آیات شیطانی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سلمان رشدی جرأت کرد آیات شیطانی بنویسد؟ از همین منابع اینطوری استفاده کرد از همین حرف هایی که اینها به پیغمبر نسبت دادند سهو به پیغمبر نسبت دادند، اشتباه نسبت دادند، خطا نسبت </w:t>
      </w:r>
    </w:p>
    <w:p>
      <w:pPr>
        <w:pStyle w:val="BookText"/>
        <w:rPr/>
      </w:pPr>
      <w:r>
        <w:rPr>
          <w:rFonts w:ascii="IRNazanin" w:hAnsi="IRNazanin" w:eastAsia="IRNazanin"/>
          <w:color w:val="111111"/>
          <w:sz w:val="28"/>
          <w:sz w:val="28"/>
          <w:szCs w:val="28"/>
          <w:rtl w:val="true"/>
          <w:lang w:bidi="fa-IR"/>
        </w:rPr>
        <w:t>دادند، ارتباط با شیطان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همه گذشتگان را مرحوم علامه عسکری اعلی الله مقامه الشریف که چندی نیست از رحلت این عالم بزرگوار می گذرد ایشان خیلی با کتاب هایش خدمت کرد به عالم شیعه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به خرج داد آمد تمام ارزش های شیعه را از منابع اهل سنت اثبات کرد تمام اعتقادات شیعه را از منابع اهل سنت استخراج کرد و این کتاب را به دنیا فرستاد و معالم المدرستین، شاهکار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نقش ائمه در احیای دین که من توصیه می کنم این چهارده جلد کتاب را که در دو جلد منتشر شده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آمد قداست زدایی هایی که از پیامبر شده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شرمم می شود روی منبر بگویم چه حرف هایی به پیغمبر نسبت دادند؛ لهو، غنا،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پیغمبر در صحیحها از تعابیری استفاده می کنند که آدم شرمش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صحابه ای که از پیغمبر این طور قداست زدوده آیا عادل اس؟ و لذا این حرکت یک حرکت حساب شده ای بود که بین اهل بیت و رسول خدا حضرت محمد صل الله علیه و آله فاصله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نمی خواست این فاصله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خطاب به امیر المومنین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فرزندم، ثمره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دقت کرد که اهل بیت به بعضی از این تعابیر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اصرار بود به علی بن ابیطالب، امیرالمؤمنین گفته شود و مع الاسف باب شده خیلی هایمان امام علی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مقید باشیم بگوییم امیرالمؤمنین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امام علی، تعبیر درستی است اما در بعضی از کتاب ها بعضی آثار، بعضی مقالات، بعضی سخنرانی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گویندگان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توجه ندارند؛ دشمن می خواست این تعبیر امیرالمرمنین از حضرت گرفته شود می خواست این تعبیر اختصاصی نباشد اما حتی امام صادق اجازه نداد به او بگویند امیرالمؤمنین، فرمود کسی حق ندارد به ما بگوید امیرالمؤمنین؛ امیرالمؤمنین جدم علی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 تعبیر را خلیفه دوم اولین بار درباره خودش به کار برد </w:t>
      </w:r>
      <w:bookmarkStart w:id="448" w:name="pg20125_228254"/>
    </w:p>
    <w:p>
      <w:pPr>
        <w:pStyle w:val="BookText"/>
        <w:rPr/>
      </w:pPr>
      <w:bookmarkEnd w:id="448"/>
      <w:r>
        <w:rPr>
          <w:rFonts w:ascii="IRNazanin" w:hAnsi="IRNazanin" w:eastAsia="IRNazanin"/>
          <w:color w:val="111111"/>
          <w:sz w:val="28"/>
          <w:sz w:val="28"/>
          <w:szCs w:val="28"/>
          <w:rtl w:val="true"/>
          <w:lang w:bidi="fa-IR"/>
        </w:rPr>
        <w:t>و بعضی ها آمدند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سدش شکست در زمان سومی و بعدش هم در زمان بنی عباس که رسماً کار به جایی رسیده بود که مأمون را امیرالمؤمنین خطاب می کردند در صورتی که کلمه امیرالمؤمنین صفت ویژه امیرالمؤمنین علیه السلام بود ما مقید باشیم حضرت را امیرالمرمنین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باشیم امام حسن را ابن رسول الله بگوییم خود همین تکرار و تعبیر طبیعتاً نقشه دشمن را بر آب می کند</w:t>
      </w:r>
    </w:p>
    <w:p>
      <w:pPr>
        <w:pStyle w:val="Heading3"/>
        <w:numPr>
          <w:ilvl w:val="2"/>
          <w:numId w:val="1"/>
        </w:numPr>
        <w:rPr/>
      </w:pPr>
      <w:bookmarkStart w:id="449" w:name="__RefHeading___Toc6853136_2870459653"/>
      <w:bookmarkStart w:id="450" w:name="_Toc169"/>
      <w:bookmarkEnd w:id="449"/>
      <w:r>
        <w:rPr>
          <w:rtl w:val="true"/>
        </w:rPr>
        <w:t>سیره عملی امام حسن مجتبی علیه السلام</w:t>
      </w:r>
      <w:bookmarkEnd w:id="450"/>
    </w:p>
    <w:p>
      <w:pPr>
        <w:pStyle w:val="BookText"/>
        <w:rPr/>
      </w:pPr>
      <w:r>
        <w:rPr>
          <w:rFonts w:ascii="IRNazanin" w:hAnsi="IRNazanin" w:eastAsia="IRNazanin"/>
          <w:color w:val="111111"/>
          <w:sz w:val="28"/>
          <w:sz w:val="28"/>
          <w:szCs w:val="28"/>
          <w:rtl w:val="true"/>
          <w:lang w:bidi="fa-IR"/>
        </w:rPr>
        <w:t>یکی از دغدغه های ائمه ما آموزش مردم بود تربیت مردم بوده تعلیم و جهل زدایی بوده من دو سه تا نمونه در زندگی امام حسن مجتبی علیه السلام خدمت شما عرض می کنم</w:t>
      </w:r>
    </w:p>
    <w:p>
      <w:pPr>
        <w:pStyle w:val="BookText"/>
        <w:rPr/>
      </w:pPr>
      <w:r>
        <w:rPr>
          <w:rFonts w:ascii="IRNazanin" w:hAnsi="IRNazanin" w:eastAsia="IRNazanin"/>
          <w:color w:val="111111"/>
          <w:sz w:val="28"/>
          <w:sz w:val="28"/>
          <w:szCs w:val="28"/>
          <w:rtl w:val="true"/>
          <w:lang w:bidi="fa-IR"/>
        </w:rPr>
        <w:t>در مسجد یک شخصی وارد شد دید تعدادی حلقه درس برقرار است که در نقاط مختلف مسجد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یکی از آن هایی که داشت درس می داد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هست که من معنایش را نمی فهمم می شود برای من تفسیر کنید گفتند کدام آیه؟ گفت این آیه که قرآن می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شاهد و مشهود یعنی چه؟ در سوره بروج این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آقایی که درس می داد گفت شاهد روز عرفه است مشهود عید قربان است </w:t>
      </w:r>
      <w:r>
        <w:rPr>
          <w:rStyle w:val="FootnoteAnchor"/>
          <w:rtl w:val="true"/>
        </w:rPr>
        <w:footnoteReference w:id="138"/>
      </w:r>
      <w:r>
        <w:rPr>
          <w:rFonts w:ascii="IRNazanin" w:hAnsi="IRNazanin" w:eastAsia="IRNazanin"/>
          <w:color w:val="111111"/>
          <w:sz w:val="28"/>
          <w:sz w:val="28"/>
          <w:szCs w:val="28"/>
          <w:rtl w:val="true"/>
          <w:lang w:bidi="fa-IR"/>
        </w:rPr>
        <w:t>منظور از شاهد و مشهود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طرف تر از حلقه دوم معنای این آیه را پرسید؟ و شاهد و مشهود آن هم یک تفسیری شبیه همین با کمی تفاوت برایش کرد که مشهود را عرفه گرفت شاهد را عید قربان گرفت شخص دیگر باز همین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میگوید رسیدم دیدم یک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تازه یک مدتی از رحلت پیامبر گرامی اسلام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سیمای زیبا گوشه مسجد نشسته است پرسیدم این آقا کیست؟ گفتند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ایشان عرض سلام کردم گفتم آقا تفاسیر مختلفی برای من شده شاهد و مشهود معنایش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رسول الله است مشهود روزقیامت است </w:t>
      </w:r>
      <w:r>
        <w:rPr>
          <w:rStyle w:val="FootnoteAnchor"/>
          <w:rtl w:val="true"/>
        </w:rPr>
        <w:footnoteReference w:id="139"/>
      </w:r>
      <w:r>
        <w:rPr>
          <w:rFonts w:ascii="IRNazanin" w:hAnsi="IRNazanin" w:eastAsia="IRNazanin"/>
          <w:color w:val="111111"/>
          <w:sz w:val="28"/>
          <w:sz w:val="28"/>
          <w:szCs w:val="28"/>
          <w:rtl w:val="true"/>
          <w:lang w:bidi="fa-IR"/>
        </w:rPr>
        <w:t>آقا به چه دلیل فرمود در قرآن</w:t>
      </w:r>
      <w:r>
        <w:rPr>
          <w:rFonts w:eastAsia="IRNazanin" w:cs="IRNazanin"/>
          <w:color w:val="111111"/>
          <w:sz w:val="28"/>
          <w:szCs w:val="28"/>
          <w:rtl w:val="true"/>
          <w:lang w:bidi="fa-IR"/>
        </w:rPr>
        <w:t xml:space="preserve">: </w:t>
      </w:r>
      <w:bookmarkStart w:id="451" w:name="pg20125_228255"/>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جا معلوم می شود که کهن ترین تفسیر، تفسیر قرآن به قرآن است و این یک هنر است که کسی بتواند قرآن را با قرآن تفسیر کند و ائمه ما این کار را کردهاند گر چه همه روایاتشان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مثل مرحوم علامه طباطبایی کل تفسیرش مبنایش تفسیر قرآن به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شاهد رسول الله است به این دلیل مشهود هم قیامت است چون قیامت اسم های زیادی دارد یک اسمش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آنجا شهادت داده می شود شاهد پیامبر است به اعمال ما گواهی می دهد مشهود روزقیامت است یعنی روزی که شهادت در آن ایفا می شود عرض کردم خدا می داند رسالت را کجا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 داند درست است درباره شما اگر گفتند شما در واقع مفسر قرآنی مخاطب قرآنی آقا هر کجا رفتم کسی تفسیر را برای من بیان نکرد این نقش تعلیم و نقش آموزش در زندگی امام حسن مجتبی علیه السلام است</w:t>
      </w:r>
    </w:p>
    <w:p>
      <w:pPr>
        <w:pStyle w:val="Heading3"/>
        <w:numPr>
          <w:ilvl w:val="2"/>
          <w:numId w:val="1"/>
        </w:numPr>
        <w:rPr/>
      </w:pPr>
      <w:bookmarkStart w:id="452" w:name="__RefHeading___Toc6853138_2870459653"/>
      <w:bookmarkStart w:id="453" w:name="_Toc170"/>
      <w:bookmarkEnd w:id="452"/>
      <w:r>
        <w:rPr>
          <w:rtl w:val="true"/>
        </w:rPr>
        <w:t>حکایت</w:t>
      </w:r>
      <w:bookmarkEnd w:id="453"/>
    </w:p>
    <w:p>
      <w:pPr>
        <w:pStyle w:val="BookText"/>
        <w:rPr/>
      </w:pPr>
      <w:r>
        <w:rPr>
          <w:rFonts w:ascii="IRNazanin" w:hAnsi="IRNazanin" w:eastAsia="IRNazanin"/>
          <w:color w:val="111111"/>
          <w:sz w:val="28"/>
          <w:sz w:val="28"/>
          <w:szCs w:val="28"/>
          <w:rtl w:val="true"/>
          <w:lang w:bidi="fa-IR"/>
        </w:rPr>
        <w:t xml:space="preserve">شخصی آمد وقتی ابهت و عظمت و بزرگواری امام حسن را دید دید آقا سوار بر اسب در یک نماد و هیئت بسیار زیبا لباس خوب یک نگاهی کرد آمد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 کِبْراً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کنز جامع الفوائد و تأویل الآیات الظاهره مُحَمَّدُ بْنُ الْعَبَّاسِ عَنْ أَبِی الْأَزْهَرِ عَنِ الزُّبَیْرِ بْنِ بَکَّارٍ عَنْ بَعْضِ أَصْحَابِهِ قَالَ قَالَ رَجُلٌ لِلْحَسَنِ ع إِنَّ فِیکَ کِبْراً فَقَالَ کلّاً الْکِبْرُ لِلَّهِ وَحْدَهُ وَ لَکِنْ فِیَّ عِزَّهٌ قَالَ اللَّهُ تَعَالَى وَ لِلَّهِ الْعِزَّهُ وَ لِرَسُولِهِ وَ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 تکبر می بینم</w:t>
      </w:r>
    </w:p>
    <w:p>
      <w:pPr>
        <w:pStyle w:val="BookText"/>
        <w:rPr/>
      </w:pPr>
      <w:r>
        <w:rPr>
          <w:rFonts w:ascii="IRNazanin" w:hAnsi="IRNazanin" w:eastAsia="IRNazanin"/>
          <w:color w:val="111111"/>
          <w:sz w:val="28"/>
          <w:sz w:val="28"/>
          <w:szCs w:val="28"/>
          <w:rtl w:val="true"/>
          <w:lang w:bidi="fa-IR"/>
        </w:rPr>
        <w:t>باید توجه داشت هر که با عظمت و با ابهت بود نشانه تکبرش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من می بینی عزت است این تکبر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فیی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عزتاست</w:t>
      </w:r>
      <w:r>
        <w:rPr>
          <w:rFonts w:eastAsia="IRNazanin" w:cs="IRNazanin"/>
          <w:color w:val="111111"/>
          <w:sz w:val="28"/>
          <w:szCs w:val="28"/>
          <w:rtl w:val="true"/>
          <w:lang w:bidi="fa-IR"/>
        </w:rPr>
        <w:t>.</w:t>
      </w:r>
    </w:p>
    <w:p>
      <w:pPr>
        <w:pStyle w:val="Heading3"/>
        <w:numPr>
          <w:ilvl w:val="2"/>
          <w:numId w:val="1"/>
        </w:numPr>
        <w:rPr/>
      </w:pPr>
      <w:bookmarkStart w:id="454" w:name="__RefHeading___Toc6853140_2870459653"/>
      <w:bookmarkStart w:id="455" w:name="_Toc171"/>
      <w:bookmarkEnd w:id="454"/>
      <w:r>
        <w:rPr>
          <w:rtl w:val="true"/>
        </w:rPr>
        <w:t>عزت یا تکبر</w:t>
      </w:r>
      <w:bookmarkEnd w:id="4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عزت با تکبر این است عزت را خدا می دهد تکبر را آدم خودش برای </w:t>
      </w:r>
      <w:bookmarkStart w:id="456" w:name="pg20125_228256"/>
    </w:p>
    <w:p>
      <w:pPr>
        <w:pStyle w:val="BookText"/>
        <w:rPr/>
      </w:pPr>
      <w:bookmarkEnd w:id="456"/>
      <w:r>
        <w:rPr>
          <w:rFonts w:ascii="IRNazanin" w:hAnsi="IRNazanin" w:eastAsia="IRNazanin"/>
          <w:color w:val="111111"/>
          <w:sz w:val="28"/>
          <w:sz w:val="28"/>
          <w:szCs w:val="28"/>
          <w:rtl w:val="true"/>
          <w:lang w:bidi="fa-IR"/>
        </w:rPr>
        <w:t xml:space="preserve">خودش ایجاد می کند متکبر خودبزرگ بین است عزیز خدا او را بزرگ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الْعِزَّهَ فَلِلَّهِ الْعِزَّهُ جَمِیعًا</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طرف پی به اشتباهش برد که عزت معنایش چیست؟ از این موارد زیاد داریم من فرصت نیست عرض کنم متعدد من دیدم گاهی حتی امیرالمؤمنین به او مراجعه می شد سؤالات را ارجاع میداد به امام حسن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چشمم سؤال کنید که صاحب تحف العقول در این کتاب ارزشمند حدیثی اش که در قرن چهارم نوشته شده ایشان یک سؤال و جواب مفصلی را می آورد که امیرالمؤمنین پرسیده و امام حسن جواب داده پسرم جود و سخاوت چیست کرامت چیست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الْجُودِ الْعَطِیَّهُ قَبْلَ ذُلِّ السُّؤَالِ</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این است که قبل از این که طرف طلب کند بروی شناسایی اش کنی کمکش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سداد چیست محکمی چیست بابا محکمی این است منکر را با معروف جواب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الْمُنْکَرِ بِالْمَعْرُوفِ</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تحف العقول أَجْوِبَهُ الْحَسَنِ بْنِ عَلِیٍّ علیه السلام عَنْ مَسَائِلَ سَأَلَهُ عَنْهَا أَمِیرُ الْمُؤْمِنِینَ علیه السلام أَوْ غَیْرُهُ فِی مَعَانٍ مُخْتَلِفَهٍ قِیلَ لَهُ علیه السلام مَا الزُّهْدُ قَالَ الرَّغْبَهُ فِی التَّقْوَى وَ الزَّهَادَهُ فِی الدُّنْیَا قِیلَ فَمَا الْحِلْمُ قَالَ کَظْمُ الْغَیْظِ وَ مِلْکُ النَّفْسِ قِیلَ مَا السَّدَادُ قَالَ دَفْعُ الْمُنْکَرِ بِالْمَعْرُوفِ قِیلَ فَمَا الشَّرَفُ قَالَ اصْطِنَاعُ الْعَشِیرَهِ وَ حَمْلُ الْجَرِیرَهِ قِیلَ فَمَا النَّجْدَهُ قَالَ الذَّبُّ عَنِ الْجَارِ وَ الصَّبْرُ فِی الْمَوَاطِنِ وَ الْإِقْدَامُ عِنْدَ الْکَرِیهَهِ قِیلَ فَمَا الْمَجْدُ قَالَ أَنْ تُعْطِیَ فِی الْغُرْمِ وَ أَنْ تَعْفُوَ عَنِ الْجُرْمِ قِیلَ فَمَا الْمُرُوَّهُ قَالَ حِفْظُ الدِّینِ وَ إِعْزَازُ النَّفْسِ وَ لِینُ الْکَنَفِ وَ تَعَهُّدُ الصَّنِیعَهِ وَ أَدَاءُ الْحُقُوقِ وَ التَّحَبُّبُ إِلَى النَّاسِ قِیلَ فَمَا الْکَرَمُ قَالَ الِابْتِدَاءُ بِالْعَطِیَّهِ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غفلت چیست؟ بابا غفلت این است نزدیک مسجد باشی نماز را در مسجد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مروت و جوانمردی چیست؟ یک سؤال و جواب مفصلی است در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مربوط به بعد علمی و بعد آموزشی زندگی امام حسن می شود</w:t>
      </w:r>
      <w:r>
        <w:rPr>
          <w:rFonts w:eastAsia="IRNazanin" w:cs="IRNazanin"/>
          <w:color w:val="111111"/>
          <w:sz w:val="28"/>
          <w:szCs w:val="28"/>
          <w:rtl w:val="true"/>
          <w:lang w:bidi="fa-IR"/>
        </w:rPr>
        <w:t>.</w:t>
      </w:r>
    </w:p>
    <w:p>
      <w:pPr>
        <w:pStyle w:val="Heading3"/>
        <w:numPr>
          <w:ilvl w:val="2"/>
          <w:numId w:val="1"/>
        </w:numPr>
        <w:rPr/>
      </w:pPr>
      <w:bookmarkStart w:id="457" w:name="__RefHeading___Toc6853142_2870459653"/>
      <w:bookmarkStart w:id="458" w:name="_Toc172"/>
      <w:bookmarkEnd w:id="457"/>
      <w:r>
        <w:rPr>
          <w:rtl w:val="true"/>
        </w:rPr>
        <w:t>بعد عاطفی و خانوادگی امام حسن</w:t>
      </w:r>
      <w:bookmarkEnd w:id="458"/>
    </w:p>
    <w:p>
      <w:pPr>
        <w:pStyle w:val="BookText"/>
        <w:rPr/>
      </w:pPr>
      <w:r>
        <w:rPr>
          <w:rFonts w:ascii="IRNazanin" w:hAnsi="IRNazanin" w:eastAsia="IRNazanin"/>
          <w:color w:val="111111"/>
          <w:sz w:val="28"/>
          <w:sz w:val="28"/>
          <w:szCs w:val="28"/>
          <w:rtl w:val="true"/>
          <w:lang w:bidi="fa-IR"/>
        </w:rPr>
        <w:t>اما نکته دوم بعد عاطفی و بعد خانوادگی که بحث ما این روزها در بحث معاشرت است یکی دو نکته بگوییم و دیگر سلام بدهم چون ذکر مصیبت هم می خواهیم بکنیم بحث را جمع کنم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امام حسن فوق العاده به پدر بزرگوارش به مادر بزرگوارش به جد بزرگوارش به برادران وخواهرانش احترام قائل می شد جوانان عزیز گفت من </w:t>
      </w:r>
    </w:p>
    <w:p>
      <w:pPr>
        <w:pStyle w:val="BookText"/>
        <w:rPr/>
      </w:pPr>
      <w:r>
        <w:rPr>
          <w:rFonts w:ascii="IRNazanin" w:hAnsi="IRNazanin" w:eastAsia="IRNazanin"/>
          <w:color w:val="111111"/>
          <w:sz w:val="28"/>
          <w:sz w:val="28"/>
          <w:szCs w:val="28"/>
          <w:rtl w:val="true"/>
          <w:lang w:bidi="fa-IR"/>
        </w:rPr>
        <w:t xml:space="preserve">با مادرم سر یک بشقاب و سر یک کاسه غذا نمی خورم فاطمه زهرا علیها السلام پرسیدند چرا حسنم چرا عزیزم گفتند مادر می ترسم نگاه شما به لقمه ای باشد نظر شما به لقمه ای باشد و من این لقمه را بردارم تا این حد یک وقت بی احترامی به شما نشود می ترسم نگاه شما به بخشی از غذا باشد و من آن بخش را بردارم و استفاده کنم فرمود پسرم مانعی ندارد من به تو اجازه می دهم با اجازه مادر درروایت دارد با مادر سر یک کاسه غذا می خورد این احترامی است که برای وجود مقدس مادرش قائل بود همه ائمه این طور بودند من در روایت دیدم امام حسین هیچ گاه جلوی پای امام حسن راه نمی رفت هیچ گاه تا امام حسن سخن می گفت سخنش را قطع نمی کرد و صحبت نمی کرد هیچ گاه ندیدند قبل از امام حسن در یک جریانی موضع بگیرد و نظر دهد با اینکه می دانید همسن و سال بودند یک سال فاصله شان بود تقریباً چهل و هفت سال هم باهم بزرگ شدند دو برادر چهل و هفت سال باهم کنار هم بودند شب وروز در کوفه درمدینه بینشان جدایی نبود اما وقتی می نشیند کنار برادرش امام حسن تا نگاه می کند امام حسن می بیند اشک در چشمان امام حسین حلقه زده از مصیبت مسموم شدن امام حسن می فرماید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 فَلَمَّا نَظَرَ إِلَیْهِ بَکَى فَقَالَ لَهُ مَا یُبْکِیکَ یَا أَبَا عَبْدِ اللَّهِ قَالَ أَبْکِی لِمَا یُصْنَعُ بِکَ فَقَالَ لَهُ الْحَسَنُ ع إِنَّ الَّذِی یُؤْتَى إِلَیَّ سَمٌّ یُدَسُّ إِلَیَّ فَأُقْتَلُ بِهِ وَ لَکِنْ لَا یَوْمَ کَیَوْمِکَ یَا أَبَا عَبْدِ اللَّهِ یَزْدَلِفُ إِلَیْکَ ثَلَاثُونَ أَلْفَ رَجُلٍ یَدَّعُونَ أَنَّهُمْ مِنْ أُمَّهِ جَدِّنَا مُحَمَّدٍ ص وَ یَنْتَحِلُونَ دِینَ الْإِسْلَامِ فَیَجْتَمِعُونَ عَلَى قَتْلِکَ وَ سَفْکِ دَمِکَ وَ انْتِهَاکِ حُرْمَتِکَ وَ سَبْیِ ذَرَارِیِّکَ وَ نِسَائِکَ وَ انْتِهَابِ ثَقَلِکَ فَعِنْدَهَا تَحِلُّ بِبَنِی أُمَیَّهَ اللَّعْنَهُ وَ تُمْطِرُ السَّمَاءُ رَمَاداً وَ دَماً وَ یَبْکِی عَلَیْکَ کُلُّ شَیْ ءٍ حَتَّى الْوُحُوشُ فِی الْفَلَوَاتِ وَ الْحِیتَانُ فِی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سختی روز تو نیست حسین جان همه گریه می کنند برای من اما تو گریه نکن برای من لا یوم کیومک ببین این احترام و عظمت و ابهتی است که امام حسن برای امام حسین امام حسین برای امام حسن مگر وقتی که بدنش را در قبر گذاشت نفرمود من غارت زدهام غارت زده آن نیست که مالش را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حریب من اصیب بماله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لیس حریب من اصیب بماله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من هستم که با دست خودم برادرم را در قبر می گذارم آقایان برادران خواهران مگر تا زینبش وارد اتاق شد نفرمود ببرید این تشت را طبق بعضی از نقل ها یا اجازه ندهید زینب ببیند چرا این ها اینقدر باهم مهربان بودند باهم صمیمی بودند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اباالفضل العباس بوده امام حسن بوده امام حسین بوده همه باهم خاندان امیرالمؤمنین بودند یک مقدار یاد بگیریم احترام امام حسنی که چهل سال بعد از شهادت مادرش تا نگاهش به مغیره می افتد اشک می ریزد می گوید این خبیث </w:t>
      </w:r>
    </w:p>
    <w:p>
      <w:pPr>
        <w:pStyle w:val="BookText"/>
        <w:rPr/>
      </w:pPr>
      <w:r>
        <w:rPr>
          <w:rFonts w:ascii="IRNazanin" w:hAnsi="IRNazanin" w:eastAsia="IRNazanin"/>
          <w:color w:val="111111"/>
          <w:sz w:val="28"/>
          <w:sz w:val="28"/>
          <w:szCs w:val="28"/>
          <w:rtl w:val="true"/>
          <w:lang w:bidi="fa-IR"/>
        </w:rPr>
        <w:t xml:space="preserve">مادرم را کتک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الذیضربت امی حتی ادمیتها</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نکته دارد زندگی ما مادرانمان احترام دارند پدرانمان را احترام کنیم وقتی پدرش به شهادت رسید آمد بالای منبر بعد از شهادت فرمود مردم کسی دیشب از دنیا رفت که نه در گذشته نظیر داشت نه در آینده نظیر خواهد داشت کنار بستر پدر اشک میریخت بابا کاش من می مردم و اینگونه تو را در این وضعیت نمی دیدم مگر زینب شب عاشورا به امام حسین عرض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الموت اعدمنی الحیاه</w:t>
      </w:r>
      <w:r>
        <w:rPr>
          <w:rFonts w:eastAsia="IRNazanin" w:cs="IRNazanin"/>
          <w:color w:val="111111"/>
          <w:sz w:val="28"/>
          <w:szCs w:val="28"/>
          <w:rtl w:val="true"/>
          <w:lang w:bidi="fa-IR"/>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کاش دعا می کردی زینب قبل از تو بمیرد و این حادثه را نبیند این ها نکته درونش است این ها تمام زندگیشان بر اساس این مبانی است به برادرمان به خواهرمان ماه رمضان است نیمه ماه شد سرازیر دارد می شود ماه فرصت ها زود می گذرد اگر کینه ای هست کدورتی هست رفع کنیم باهم صمیمی شویم برسیم به هم اینقدر ارزشی ندارد دنیا که ما در مصیبت ها باهم مهربان شویم غالباً در مصیبت ها باهم مهربان می شویم اینقدر ارزشی ندارد که برای هم مخصوصاً برادر و خواهر و پدر را بزنیم اگر او رعایت نمی کند شما رعایت کنید از رو ببر کاری کن که شرمنده کنی و خودش بیاید در زندگی طبیعتاً موازین اخلاقی را رعایت کند شخصیت امام حسن مجتبی علیه السلام تجسم حلم و جود و سخاوت و بردباری و شجاعت وعظمت بود شخصیتی بود که دشمنانش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سیماءالانبیاء و بهاء الملوک</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چهره پیامبر است چهره انبیاست عظمتت عظمت ملوک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با آن خباثتش تشییع جنازه آمده بود زیر تشییع جنازه بدن را بگیرد و شرکت کند یک کسی گفت تو دیگر چرا؟ تو که اینقدر این آقا را زجر دادی آزار دادی گفت این آقا کوه حلم بود کوه بردباری بود وواقعا چنین بود آقایی که اینقدر مظلوم است در خانه خودش همسرش دشمنش است می داند می فرماید من نمی توانم قبل ازواقعه تصمیم بگیرم آقایی که در مقابلش بعضی دوستانش در مدینه به او جسارت می کردند آقا چرا صلح کردی؟ چرا جنگ نکردی؟ چرا پذیرفتی؟ در صورتی که خود رسول الله در تولد امام حسن طبق بعضی نقل ها فرمود فرمود حسنم کاری می کند که خون مسلمانان را حفظ می کند وهمین هم شد این صلح </w:t>
      </w:r>
    </w:p>
    <w:p>
      <w:pPr>
        <w:pStyle w:val="BookText"/>
        <w:rPr/>
      </w:pPr>
      <w:r>
        <w:rPr>
          <w:rFonts w:ascii="IRNazanin" w:hAnsi="IRNazanin" w:eastAsia="IRNazanin"/>
          <w:color w:val="111111"/>
          <w:sz w:val="28"/>
          <w:sz w:val="28"/>
          <w:szCs w:val="28"/>
          <w:rtl w:val="true"/>
          <w:lang w:bidi="fa-IR"/>
        </w:rPr>
        <w:t>مقدمه قیام عاشورا را فراهم کرد</w:t>
      </w:r>
    </w:p>
    <w:p>
      <w:pPr>
        <w:pStyle w:val="BookText"/>
        <w:rPr/>
      </w:pPr>
      <w:r>
        <w:rPr>
          <w:rFonts w:ascii="IRNazanin" w:hAnsi="IRNazanin" w:eastAsia="IRNazanin"/>
          <w:color w:val="111111"/>
          <w:sz w:val="28"/>
          <w:sz w:val="28"/>
          <w:szCs w:val="28"/>
          <w:rtl w:val="true"/>
          <w:lang w:bidi="fa-IR"/>
        </w:rPr>
        <w:t>امروز منصوب به این شخصیت بزرگوار است</w:t>
      </w:r>
    </w:p>
    <w:p>
      <w:pPr>
        <w:pStyle w:val="BookText"/>
        <w:rPr/>
      </w:pPr>
      <w:r>
        <w:rPr>
          <w:rFonts w:ascii="IRNazanin" w:hAnsi="IRNazanin" w:eastAsia="IRNazanin"/>
          <w:color w:val="111111"/>
          <w:sz w:val="28"/>
          <w:sz w:val="28"/>
          <w:szCs w:val="28"/>
          <w:rtl w:val="true"/>
          <w:lang w:bidi="fa-IR"/>
        </w:rPr>
        <w:t>خدایا به عظمت امام حسن قسمت می دهیم همه ما را بر سر خان کرامت وجود و احسانش امروز مهمان بگردان خدایا به جود و سخاوت و عظمتش قسمت می دهیم همه فقرا همه کسانی که قرض دارند گرفتارند مستاجرند خدایا گرفتاریشان را به خان کرامت امام مجتبی مرتفع بگردان خدایا به همه ما در این روزها مخصوصاً امروز که به عنوان کمک به فقرا اعلام شده خدایا به همه ما دست دهنده و بخشنده عنایت بفرما</w:t>
      </w:r>
    </w:p>
    <w:p>
      <w:pPr>
        <w:pStyle w:val="BookText"/>
        <w:rPr/>
      </w:pPr>
      <w:r>
        <w:rPr>
          <w:rFonts w:ascii="IRNazanin" w:hAnsi="IRNazanin" w:eastAsia="IRNazanin"/>
          <w:color w:val="111111"/>
          <w:sz w:val="28"/>
          <w:sz w:val="28"/>
          <w:szCs w:val="28"/>
          <w:rtl w:val="true"/>
          <w:lang w:bidi="fa-IR"/>
        </w:rPr>
        <w:t>السلام علیک یا ابا محمد یا حسن بن علی ایها المجتبی یابن رسول الله یا حجه الله علی خلقه یا سیدنا و مولانا انا توجهنا و استشفعنا و توسلنا بک الی الله و قدمناک بین یدی حاجاتنا یا وجیها عند الله اشفع لنا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مائه منقبه من مناقب أمیر المؤمنین و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المنقبه السابعه و الستون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الرَّحْمَنِ أَنْتُمْ أَصْحَابِی وَ عَلِیُّ بْنُ أَبِی طَالِبٍ مِنِّی وَ أَنَا مِنْ عَلِیٍّ فَمَنْ قَاسَهُ بِغَیْرِهِ فَقَدْ جَفَانِی وَ مَنْ جَفَانِی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آذَانِی وَ مَنْ آذَانِی فَعَلَیْهِ لَعْنَهُ رَبِّی یَا عَبْدَ الرَّحْمَنِ إِنَّ اللَّهَ تَعَالَى أَنْزَلَ عَلَیَّ کِتَاباً مُبِیناً وَ أَمَرَنِی أَنْ أُبَیِّنَ لِلنَّاسِ مَا نَزَّلَ إِلَیْهِمْ مَا خلأ عَلِیَّ بْنَ أَبِی طَالِبٍ 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یَسْتَغْنِی عَنِ الْبَیَانِ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جَعَلَ فَصَاحَتَهُ کَفَصَاحَتِی وَ دِرَایَتَهُ کَدِرَایَتِی وَ لَوْ کَانَ الْحِلْمُ رَجُلًا لَکَانَ عَلِیّاً ع وَ لَوْ کَانَ الْفَضْلُ شَخْصاً لَکَانَ الْحَسَنَ ع وَ لَوْ کَانَ الْحَیَاءُ صُورَهً لَکَانَ الْحُسَیْنَ ع وَ لَوْ کَانَ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هَیْئَهً لَکَانَتْ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هِیَ أَعْظَمُ إِنَّ فَاطِمَهَ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خَیْرُ أَهْلِ الْأَرْضِ عُنْصُراً وَ شَرَفاً وَ کَرَماً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الرضا، ص </w:t>
      </w:r>
      <w:r>
        <w:rPr>
          <w:rFonts w:eastAsia="IRNazanin" w:cs="IRNazanin"/>
          <w:color w:val="111111"/>
          <w:sz w:val="28"/>
          <w:szCs w:val="28"/>
          <w:lang w:bidi="fa-IR"/>
        </w:rPr>
        <w:t>73</w:t>
      </w:r>
      <w:r>
        <w:rPr>
          <w:rFonts w:ascii="IRNazanin" w:hAnsi="IRNazanin" w:eastAsia="IRNazanin"/>
          <w:color w:val="111111"/>
          <w:sz w:val="28"/>
          <w:sz w:val="28"/>
          <w:szCs w:val="28"/>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إِسْحَاقَ وَیَعْقُوبَ ۚ کُلًّا هَدَیْنَا ۚ وَنُوحًا هَدَیْنَا مِن قَبْلُ ۖ وَمِن ذُرِّیَّتِهِ دَاوُودَ وَسُلَیْمَانَ وَأَیُّوبَ وَیُوسُفَ وَمُوسَىٰ وَهَارُونَ ۚ وَکَذَٰلِکَ نَجْزِی </w:t>
      </w:r>
    </w:p>
    <w:p>
      <w:pPr>
        <w:pStyle w:val="BookText"/>
        <w:rPr/>
      </w:pP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الْجَاهِلِیَّهِ الْأُولَىٰ وَأَقِمْنَ الصَّلَاهَ وَآتِینَ الزَّکَاهَ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الْجَاهِلِیَّهِ الْأُولَىٰ وَأَقِمْنَ الصَّلَاهَ وَآتِینَ الزَّکَاهَ وَأَطِعْنَ اللَّهَ وَرَسُولَهُ إِنَّمَا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549</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آیَهٌ قَالُوا لَن نُّؤْمِنَ حَتَّىٰ نُؤْتَىٰ مِثْلَ مَا أُوتِیَ رُسُلُ اللَّهِ اللَّهُ أَعْلَمُ حَیْثُ یَجْعَلُ رِسَالَتَهُ سَیُصِیبُ الَّذِینَ أَجْرَمُوا صَغَارٌ عِندَ اللَّهِ وَعَذَابٌ شَدِیدٌ بِمَا کَانُوا یَمْکُرُونَ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تأویل ما أنزل فیهم علیهم السلام و نوادرها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کنز جامع الفوائد و تأویل الآیات الظاهره مُحَمَّدُ بْنُ الْعَبَّاسِ عَنْ أَبِی الْأَزْهَرِ عَنِ الزُّبَیْرِ بْنِ بَکَّارٍ عَنْ بَعْضِ أَصْحَابِهِ قَالَ قَالَ رَجُلٌ لِلْحَسَنِ ع إِنَّ فِیکَ کِبْراً فَقَالَ کلّاً الْکِبْرُ لِلَّهِ وَحْدَهُ وَ لَکِنْ فِیَّ عِزَّهٌ قَالَ اللَّهُ تَعَالَى وَ لِلَّهِ الْعِزَّهُ وَ لِرَسُولِهِ وَ لِلْمُؤْمِنِینَ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الْعِزَّهَ فَلِلَّهِ الْعِزَّهُ جَمِیعًا إِلَیْهِ یَصْعَدُ الْکَلِمُ الطَّیِّبُ وَالْعَمَلُ الصَّالِحُ یَرْفَعُهُ وَالَّذِینَ یَمْکُرُونَ السَّیِّئَاتِ لَهُمْ عَذَابٌ شَدِیدٌ وَمَکْرُ أُولَٰئِکَ هُوَ یَبُورُ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التاسع فی وزن أفعل و یعبر عنه بألف 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 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الحسن بن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تحف العقول أَجْوِبَهُ الْحَسَنِ بْنِ عَلِیٍّ علیه السلام عَنْ مَسَائِلَ سَأَلَهُ عَنْهَا أَمِیرُ الْمُؤْمِنِینَ علیه السلام أَوْ غَیْرُهُ فِی مَعَانٍ مُخْتَلِفَهٍ قِیلَ لَهُ علیه السلام مَا الزُّهْدُ قَالَ الرَّغْبَهُ فِی التَّقْوَى وَ الزَّهَادَهُ فِی الدُّنْیَا قِیلَ فَمَا الْحِلْمُ قَالَ کَظْمُ الْغَیْظِ وَ مِلْکُ النَّفْسِ قِیلَ مَا السَّدَادُ قَالَ دَفْعُ الْمُنْکَرِ بِالْمَعْرُوفِ قِیلَ فَمَا الشَّرَفُ قَالَ اصْطِنَاعُ الْعَشِیرَهِ وَ حَمْلُ الْجَرِیرَهِ قِیلَ فَمَا النَّجْدَهُ قَالَ الذَّبُّ عَنِ الْجَارِ وَ الصَّبْرُ فِی الْمَوَاطِنِ وَ الْإِقْدَامُ عِنْدَ الْکَرِیهَهِ قِیلَ فَمَا الْمَجْدُ قَالَ أَنْ تُعْطِیَ فِی الْغُرْمِ وَ أَنْ تَعْفُوَ عَنِ الْجُرْمِ قِیلَ فَمَا الْمُرُوَّهُ قَالَ حِفْظُ الدِّینِ وَ إِعْزَازُ النَّفْسِ وَ لِینُ الْکَنَفِ وَ تَعَهُّدُ الصَّنِیعَهِ وَ أَدَاءُ الْحُقُوقِ وَ التَّحَبُّبُ إِلَى النَّاسِ قِیلَ فَمَا الْکَرَمُ قَالَ الِابْتِدَاءُ بِالْعَطِیَّهِ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 الرابع و العشرون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 فَلَمَّا نَظَرَ إِلَیْهِ بَکَى فَقَالَ لَهُ مَا یُبْکِیکَ یَا أَبَا عَبْدِ اللَّهِ قَالَ أَبْکِی لِمَا یُصْنَعُ بِکَ فَقَالَ لَهُ الْحَسَنُ ع إِنَّ الَّذِی یُؤْتَى إِلَیَّ سَمٌّ یُدَسُّ إِلَیَّ فَأُقْتَلُ بِهِ وَ لَکِنْ لَا یَوْمَ کَیَوْمِکَ یَا أَبَا عَبْدِ اللَّهِ یَزْدَلِفُ إِلَیْکَ ثَلَاثُونَ أَلْفَ رَجُلٍ یَدَّعُونَ أَنَّهُمْ مِنْ أُمَّهِ جَدِّنَا مُحَمَّدٍ ص وَ یَنْتَحِلُونَ دِینَ الْإِسْلَامِ فَیَجْتَمِعُونَ عَلَى قَتْلِکَ وَ سَفْکِ دَمِکَ وَ انْتِهَاکِ حُرْمَتِکَ وَ سَبْیِ ذَرَارِیِّکَ وَ نِسَائِکَ وَ انْتِهَابِ ثَقَلِکَ فَعِنْدَهَا تَحِلُّ بِبَنِی أُمَیَّهَ اللَّعْنَهُ وَ تُمْطِرُ السَّمَاءُ رَمَاداً وَ دَماً وَ یَبْکِی عَلَیْکَ کُلُّ شَیْ ءٍ حَتَّى الْوُحُوشُ فِی الْفَلَوَاتِ وَ الْحِیتَانُ فِی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تسلیه المجالس و زینه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أبیات للحسین علیه السلام فی رثاء أخیه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حریب من اصیب بماله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برصبر حسن و خوی احمد صلوات</w:t>
      </w:r>
    </w:p>
    <w:p>
      <w:pPr>
        <w:pStyle w:val="BookText"/>
        <w:rPr/>
      </w:pPr>
      <w:r>
        <w:rPr>
          <w:rFonts w:ascii="IRNazanin" w:hAnsi="IRNazanin" w:eastAsia="IRNazanin"/>
          <w:color w:val="111111"/>
          <w:sz w:val="28"/>
          <w:sz w:val="28"/>
          <w:szCs w:val="28"/>
          <w:rtl w:val="true"/>
          <w:lang w:bidi="fa-IR"/>
        </w:rPr>
        <w:t>براختر دوم امامت صلوات</w:t>
      </w:r>
    </w:p>
    <w:p>
      <w:pPr>
        <w:pStyle w:val="BookText"/>
        <w:rPr/>
      </w:pPr>
      <w:r>
        <w:rPr>
          <w:rFonts w:ascii="IRNazanin" w:hAnsi="IRNazanin" w:eastAsia="IRNazanin"/>
          <w:color w:val="111111"/>
          <w:sz w:val="28"/>
          <w:sz w:val="28"/>
          <w:szCs w:val="28"/>
          <w:rtl w:val="true"/>
          <w:lang w:bidi="fa-IR"/>
        </w:rPr>
        <w:t>خواهیکهخداوندبخشدهمهعصیانتورا</w:t>
      </w:r>
    </w:p>
    <w:p>
      <w:pPr>
        <w:pStyle w:val="BookText"/>
        <w:rPr/>
      </w:pPr>
      <w:r>
        <w:rPr>
          <w:rFonts w:ascii="IRNazanin" w:hAnsi="IRNazanin" w:eastAsia="IRNazanin"/>
          <w:color w:val="111111"/>
          <w:sz w:val="28"/>
          <w:sz w:val="28"/>
          <w:szCs w:val="28"/>
          <w:rtl w:val="true"/>
          <w:lang w:bidi="fa-IR"/>
        </w:rPr>
        <w:t>بفرست برغریب مدینه امام حسن مجتبی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یاابامحمد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یاحسن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ایهاالمجتبی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یابن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گدایم من گدایم یا حسن</w:t>
      </w:r>
    </w:p>
    <w:p>
      <w:pPr>
        <w:pStyle w:val="BookText"/>
        <w:rPr/>
      </w:pPr>
      <w:r>
        <w:rPr>
          <w:rFonts w:ascii="IRNazanin" w:hAnsi="IRNazanin" w:eastAsia="IRNazanin"/>
          <w:color w:val="111111"/>
          <w:sz w:val="28"/>
          <w:sz w:val="28"/>
          <w:szCs w:val="28"/>
          <w:rtl w:val="true"/>
          <w:lang w:bidi="fa-IR"/>
        </w:rPr>
        <w:t>من گدای بی نوایم یا حسن</w:t>
      </w:r>
    </w:p>
    <w:p>
      <w:pPr>
        <w:pStyle w:val="BookText"/>
        <w:rPr/>
      </w:pPr>
      <w:r>
        <w:rPr>
          <w:rFonts w:ascii="IRNazanin" w:hAnsi="IRNazanin" w:eastAsia="IRNazanin"/>
          <w:color w:val="111111"/>
          <w:sz w:val="28"/>
          <w:sz w:val="28"/>
          <w:szCs w:val="28"/>
          <w:rtl w:val="true"/>
          <w:lang w:bidi="fa-IR"/>
        </w:rPr>
        <w:t>تو گل زهرائی ومن خار توام</w:t>
      </w:r>
    </w:p>
    <w:p>
      <w:pPr>
        <w:pStyle w:val="BookText"/>
        <w:rPr/>
      </w:pPr>
      <w:r>
        <w:rPr>
          <w:rFonts w:ascii="IRNazanin" w:hAnsi="IRNazanin" w:eastAsia="IRNazanin"/>
          <w:color w:val="111111"/>
          <w:sz w:val="28"/>
          <w:sz w:val="28"/>
          <w:szCs w:val="28"/>
          <w:rtl w:val="true"/>
          <w:lang w:bidi="fa-IR"/>
        </w:rPr>
        <w:t>عشق تو داده بهایم یا حسن</w:t>
      </w:r>
    </w:p>
    <w:p>
      <w:pPr>
        <w:pStyle w:val="BookText"/>
        <w:rPr/>
      </w:pPr>
      <w:r>
        <w:rPr>
          <w:rFonts w:ascii="IRNazanin" w:hAnsi="IRNazanin" w:eastAsia="IRNazanin"/>
          <w:color w:val="111111"/>
          <w:sz w:val="28"/>
          <w:sz w:val="28"/>
          <w:szCs w:val="28"/>
          <w:rtl w:val="true"/>
          <w:lang w:bidi="fa-IR"/>
        </w:rPr>
        <w:t>مبتلای درد هجران توام</w:t>
      </w:r>
    </w:p>
    <w:p>
      <w:pPr>
        <w:pStyle w:val="BookText"/>
        <w:rPr/>
      </w:pPr>
      <w:r>
        <w:rPr>
          <w:rFonts w:ascii="IRNazanin" w:hAnsi="IRNazanin" w:eastAsia="IRNazanin"/>
          <w:color w:val="111111"/>
          <w:sz w:val="28"/>
          <w:sz w:val="28"/>
          <w:szCs w:val="28"/>
          <w:rtl w:val="true"/>
          <w:lang w:bidi="fa-IR"/>
        </w:rPr>
        <w:t>من مریضم ده شفایم یاحسن</w:t>
      </w:r>
    </w:p>
    <w:p>
      <w:pPr>
        <w:pStyle w:val="BookText"/>
        <w:rPr/>
      </w:pPr>
      <w:r>
        <w:rPr>
          <w:rFonts w:ascii="IRNazanin" w:hAnsi="IRNazanin" w:eastAsia="IRNazanin"/>
          <w:color w:val="111111"/>
          <w:sz w:val="28"/>
          <w:sz w:val="28"/>
          <w:szCs w:val="28"/>
          <w:rtl w:val="true"/>
          <w:lang w:bidi="fa-IR"/>
        </w:rPr>
        <w:t>توطبیب قلب هردل خسته ای</w:t>
      </w:r>
    </w:p>
    <w:p>
      <w:pPr>
        <w:pStyle w:val="BookText"/>
        <w:rPr/>
      </w:pPr>
      <w:r>
        <w:rPr>
          <w:rFonts w:ascii="IRNazanin" w:hAnsi="IRNazanin" w:eastAsia="IRNazanin"/>
          <w:color w:val="111111"/>
          <w:sz w:val="28"/>
          <w:sz w:val="28"/>
          <w:szCs w:val="28"/>
          <w:rtl w:val="true"/>
          <w:lang w:bidi="fa-IR"/>
        </w:rPr>
        <w:t>کوی تو دارالشفایم یا حسن</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ندارم دست از دامان تو</w:t>
      </w:r>
    </w:p>
    <w:p>
      <w:pPr>
        <w:pStyle w:val="BookText"/>
        <w:rPr/>
      </w:pPr>
      <w:r>
        <w:rPr>
          <w:rFonts w:ascii="IRNazanin" w:hAnsi="IRNazanin" w:eastAsia="IRNazanin"/>
          <w:color w:val="111111"/>
          <w:sz w:val="28"/>
          <w:sz w:val="28"/>
          <w:szCs w:val="28"/>
          <w:rtl w:val="true"/>
          <w:lang w:bidi="fa-IR"/>
        </w:rPr>
        <w:t>تا کنی حاجت روایم یا حسن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دارم از تو دارم یا حسن </w:t>
      </w:r>
    </w:p>
    <w:p>
      <w:pPr>
        <w:pStyle w:val="BookText"/>
        <w:rPr/>
      </w:pPr>
      <w:r>
        <w:rPr>
          <w:rFonts w:ascii="IRNazanin" w:hAnsi="IRNazanin" w:eastAsia="IRNazanin"/>
          <w:color w:val="111111"/>
          <w:sz w:val="28"/>
          <w:sz w:val="28"/>
          <w:szCs w:val="28"/>
          <w:rtl w:val="true"/>
          <w:lang w:bidi="fa-IR"/>
        </w:rPr>
        <w:t>هرچه خواهم ازتو خواهم یاحسن</w:t>
      </w:r>
    </w:p>
    <w:p>
      <w:pPr>
        <w:pStyle w:val="BookText"/>
        <w:rPr/>
      </w:pPr>
      <w:r>
        <w:rPr>
          <w:rFonts w:ascii="IRNazanin" w:hAnsi="IRNazanin" w:eastAsia="IRNazanin"/>
          <w:color w:val="111111"/>
          <w:sz w:val="28"/>
          <w:sz w:val="28"/>
          <w:szCs w:val="28"/>
          <w:rtl w:val="true"/>
          <w:lang w:bidi="fa-IR"/>
        </w:rPr>
        <w:t xml:space="preserve">گر نبودم نوکر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خوبی تو را</w:t>
      </w:r>
    </w:p>
    <w:p>
      <w:pPr>
        <w:pStyle w:val="BookText"/>
        <w:rPr/>
      </w:pPr>
      <w:r>
        <w:rPr>
          <w:rFonts w:ascii="IRNazanin" w:hAnsi="IRNazanin" w:eastAsia="IRNazanin"/>
          <w:color w:val="111111"/>
          <w:sz w:val="28"/>
          <w:sz w:val="28"/>
          <w:szCs w:val="28"/>
          <w:rtl w:val="true"/>
          <w:lang w:bidi="fa-IR"/>
        </w:rPr>
        <w:t>باز امید شفاعت ازتودارم یاحسن</w:t>
      </w:r>
    </w:p>
    <w:p>
      <w:pPr>
        <w:pStyle w:val="BookText"/>
        <w:rPr/>
      </w:pP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mohtavayerozeh</w:t>
      </w:r>
    </w:p>
    <w:p>
      <w:pPr>
        <w:pStyle w:val="BookText"/>
        <w:rPr/>
      </w:pPr>
      <w:r>
        <w:rPr>
          <w:rFonts w:ascii="IRNazanin" w:hAnsi="IRNazanin" w:eastAsia="IRNazanin"/>
          <w:color w:val="111111"/>
          <w:sz w:val="28"/>
          <w:sz w:val="28"/>
          <w:szCs w:val="28"/>
          <w:rtl w:val="true"/>
          <w:lang w:bidi="fa-IR"/>
        </w:rPr>
        <w:t>نقل می کنند عربی بود تو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از مدینه به امام رضا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روشو می کرد طرف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السلام علیک یا غریب الغربا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سال اومد مشهدالرضا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صحن و سرای امام رضا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عزیز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از مدینه بهت سلام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غریب الغربا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گفتن امام رضا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الغرباست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 تمام سختی اومدم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شاالله خدا قسمت وروزیت بکنه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حالا که اومدم زیارتت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صحن و سرا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طلا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ضریح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زائر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 مثل پروانه دور حرمت می گردند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کرد ناله زدن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 میخوای غریب ببینی پاشو بریم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تا قبر غریب نشونت بدم با خاک یکسانه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 سایبونم ندارن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این گریه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این ناله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قسمت و روزیت بشه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شب برسی مدینه می بینی همه شهر چراغونه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بمیرم یه جا تاریکه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بقیعه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غربت ائمه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 غربت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مظلومه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هیچ کس غریب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بمیرم برا اون آقایی که تو خونشم غریب بود محرم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فرمود به قدری حسنم مظلومه که ملائکه و مرغان آسمان براش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هر کس برا حسنم گریه کنه کور وارد محشر نمیشه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از غربت امام 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اونایی که امروز برا امام حسن علیه السلام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دونید مادش زهرا خیلی روضه امام حسنو دوست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کردند با عزیز دل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کردند با میوه قلب رسول الله صلی الله علیه وآله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حاجت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ناله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جوون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مریض دارا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 لحظه دلتو ببرم مدینه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کدوم لحظه رو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امام حسین نشست کنار بدن تیر خورده برادرش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صحنهای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ناله زدن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دلم دارد بهانه</w:t>
      </w:r>
    </w:p>
    <w:p>
      <w:pPr>
        <w:pStyle w:val="BookText"/>
        <w:rPr/>
      </w:pPr>
      <w:r>
        <w:rPr>
          <w:rFonts w:ascii="IRNazanin" w:hAnsi="IRNazanin" w:eastAsia="IRNazanin"/>
          <w:color w:val="111111"/>
          <w:sz w:val="28"/>
          <w:sz w:val="28"/>
          <w:szCs w:val="28"/>
          <w:rtl w:val="true"/>
          <w:lang w:bidi="fa-IR"/>
        </w:rPr>
        <w:t>گرفت از آه من آتش زبانه</w:t>
      </w:r>
    </w:p>
    <w:p>
      <w:pPr>
        <w:pStyle w:val="BookText"/>
        <w:rPr/>
      </w:pPr>
      <w:r>
        <w:rPr>
          <w:rFonts w:ascii="IRNazanin" w:hAnsi="IRNazanin" w:eastAsia="IRNazanin"/>
          <w:color w:val="111111"/>
          <w:sz w:val="28"/>
          <w:sz w:val="28"/>
          <w:szCs w:val="28"/>
          <w:rtl w:val="true"/>
          <w:lang w:bidi="fa-IR"/>
        </w:rPr>
        <w:t>به زیرلب حسین اینگونه می گفت</w:t>
      </w:r>
    </w:p>
    <w:p>
      <w:pPr>
        <w:pStyle w:val="BookText"/>
        <w:rPr/>
      </w:pPr>
      <w:r>
        <w:rPr>
          <w:rFonts w:ascii="IRNazanin" w:hAnsi="IRNazanin" w:eastAsia="IRNazanin"/>
          <w:color w:val="111111"/>
          <w:sz w:val="28"/>
          <w:sz w:val="28"/>
          <w:szCs w:val="28"/>
          <w:rtl w:val="true"/>
          <w:lang w:bidi="fa-IR"/>
        </w:rPr>
        <w:t>الهی دفن می گشتی شبانه</w:t>
      </w:r>
    </w:p>
    <w:p>
      <w:pPr>
        <w:pStyle w:val="BookText"/>
        <w:rPr/>
      </w:pPr>
      <w:r>
        <w:rPr>
          <w:rFonts w:ascii="IRNazanin" w:hAnsi="IRNazanin" w:eastAsia="IRNazanin"/>
          <w:color w:val="111111"/>
          <w:sz w:val="28"/>
          <w:sz w:val="28"/>
          <w:szCs w:val="28"/>
          <w:rtl w:val="true"/>
          <w:lang w:bidi="fa-IR"/>
        </w:rPr>
        <w:t>صدا زد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به خودم عطر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محاسنمو خضاب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به کسی نمیگن که اموالشو به غارت برده باشن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به منه غریبی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تو برادر رو باید تو خاک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 از دل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اما آی کربلائیا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ناله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آبرودارا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دلتو یه لحظه ببرم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می خام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خام بگم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امام حسین تیرها رو از بدن برادرش حسن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دلت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کربلا هم ناله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اومد کنار نهر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نشست کنار بدن ابالفضل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إِنْکَسَرَ ظَهْری وَقَلَّتْ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کمرم شکست داداش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نا 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داداش پاشو رقیه ام تو خیمه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پاشو رباب منتظره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پاشو عباسم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خواهرمون زینب اسیری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مثل جون عزیزی</w:t>
      </w:r>
    </w:p>
    <w:p>
      <w:pPr>
        <w:pStyle w:val="BookText"/>
        <w:rPr/>
      </w:pPr>
      <w:r>
        <w:rPr>
          <w:rFonts w:ascii="IRNazanin" w:hAnsi="IRNazanin" w:eastAsia="IRNazanin"/>
          <w:color w:val="111111"/>
          <w:sz w:val="28"/>
          <w:sz w:val="28"/>
          <w:szCs w:val="28"/>
          <w:rtl w:val="true"/>
          <w:lang w:bidi="fa-IR"/>
        </w:rPr>
        <w:t>اگر که برنخیزی</w:t>
      </w:r>
    </w:p>
    <w:p>
      <w:pPr>
        <w:pStyle w:val="BookText"/>
        <w:rPr/>
      </w:pPr>
      <w:r>
        <w:rPr>
          <w:rFonts w:ascii="IRNazanin" w:hAnsi="IRNazanin" w:eastAsia="IRNazanin"/>
          <w:color w:val="111111"/>
          <w:sz w:val="28"/>
          <w:sz w:val="28"/>
          <w:szCs w:val="28"/>
          <w:rtl w:val="true"/>
          <w:lang w:bidi="fa-IR"/>
        </w:rPr>
        <w:t>رقیه ام رو میبره</w:t>
      </w:r>
    </w:p>
    <w:p>
      <w:pPr>
        <w:pStyle w:val="BookText"/>
        <w:rPr/>
      </w:pPr>
      <w:r>
        <w:rPr>
          <w:rFonts w:ascii="IRNazanin" w:hAnsi="IRNazanin" w:eastAsia="IRNazanin"/>
          <w:color w:val="111111"/>
          <w:sz w:val="28"/>
          <w:sz w:val="28"/>
          <w:szCs w:val="28"/>
          <w:rtl w:val="true"/>
          <w:lang w:bidi="fa-IR"/>
        </w:rPr>
        <w:t>عدو برا کنیزی</w:t>
      </w:r>
    </w:p>
    <w:p>
      <w:pPr>
        <w:pStyle w:val="BookText"/>
        <w:rPr/>
      </w:pPr>
      <w:r>
        <w:rPr>
          <w:rFonts w:ascii="IRNazanin" w:hAnsi="IRNazanin" w:eastAsia="IRNazanin"/>
          <w:color w:val="111111"/>
          <w:sz w:val="28"/>
          <w:sz w:val="28"/>
          <w:szCs w:val="28"/>
          <w:rtl w:val="true"/>
          <w:lang w:bidi="fa-IR"/>
        </w:rPr>
        <w:t xml:space="preserve">اخا اَخا اباالفضل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خیمه ها میشه غارت</w:t>
      </w:r>
    </w:p>
    <w:p>
      <w:pPr>
        <w:pStyle w:val="BookText"/>
        <w:rPr/>
      </w:pPr>
      <w:r>
        <w:rPr>
          <w:rFonts w:ascii="IRNazanin" w:hAnsi="IRNazanin" w:eastAsia="IRNazanin"/>
          <w:color w:val="111111"/>
          <w:sz w:val="28"/>
          <w:sz w:val="28"/>
          <w:szCs w:val="28"/>
          <w:rtl w:val="true"/>
          <w:lang w:bidi="fa-IR"/>
        </w:rPr>
        <w:t>زن ها میرن اسارت</w:t>
      </w:r>
    </w:p>
    <w:p>
      <w:pPr>
        <w:pStyle w:val="BookText"/>
        <w:rPr/>
      </w:pPr>
      <w:r>
        <w:rPr>
          <w:rFonts w:ascii="IRNazanin" w:hAnsi="IRNazanin" w:eastAsia="IRNazanin"/>
          <w:color w:val="111111"/>
          <w:sz w:val="28"/>
          <w:sz w:val="28"/>
          <w:szCs w:val="28"/>
          <w:rtl w:val="true"/>
          <w:lang w:bidi="fa-IR"/>
        </w:rPr>
        <w:t>میشه به پیش چشمات</w:t>
      </w:r>
    </w:p>
    <w:p>
      <w:pPr>
        <w:pStyle w:val="BookText"/>
        <w:rPr/>
      </w:pPr>
      <w:r>
        <w:rPr>
          <w:rFonts w:ascii="IRNazanin" w:hAnsi="IRNazanin" w:eastAsia="IRNazanin"/>
          <w:color w:val="111111"/>
          <w:sz w:val="28"/>
          <w:sz w:val="28"/>
          <w:szCs w:val="28"/>
          <w:rtl w:val="true"/>
          <w:lang w:bidi="fa-IR"/>
        </w:rPr>
        <w:t>به زینبت جسارت</w:t>
      </w:r>
    </w:p>
    <w:p>
      <w:pPr>
        <w:pStyle w:val="BookText"/>
        <w:rPr/>
      </w:pPr>
      <w:r>
        <w:rPr>
          <w:rFonts w:ascii="IRNazanin" w:hAnsi="IRNazanin" w:eastAsia="IRNazanin"/>
          <w:color w:val="111111"/>
          <w:sz w:val="28"/>
          <w:sz w:val="28"/>
          <w:szCs w:val="28"/>
          <w:rtl w:val="true"/>
          <w:lang w:bidi="fa-IR"/>
        </w:rPr>
        <w:t xml:space="preserve">اخا اَخا اباالفضل </w:t>
      </w:r>
      <w:r>
        <w:rPr>
          <w:rFonts w:eastAsia="IRNazanin" w:cs="IRNazanin"/>
          <w:color w:val="111111"/>
          <w:sz w:val="28"/>
          <w:szCs w:val="28"/>
          <w:lang w:bidi="fa-IR"/>
        </w:rPr>
        <w:t>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ناله داری به سوز جگر امام حسین کنار بدن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سویدای دل </w:t>
      </w:r>
      <w:bookmarkStart w:id="459" w:name="pg20125_228267"/>
    </w:p>
    <w:p>
      <w:pPr>
        <w:pStyle w:val="BookText"/>
        <w:rPr/>
      </w:pPr>
      <w:bookmarkEnd w:id="459"/>
      <w:r>
        <w:rPr>
          <w:rFonts w:ascii="IRNazanin" w:hAnsi="IRNazanin" w:eastAsia="IRNazanin"/>
          <w:color w:val="111111"/>
          <w:sz w:val="28"/>
          <w:sz w:val="28"/>
          <w:szCs w:val="28"/>
          <w:rtl w:val="true"/>
          <w:lang w:bidi="fa-IR"/>
        </w:rPr>
        <w:t>ناله بزن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یاحسین</w:t>
      </w:r>
      <w:r>
        <w:rPr>
          <w:rFonts w:eastAsia="IRNazanin" w:cs="IRNazanin"/>
          <w:color w:val="111111"/>
          <w:sz w:val="28"/>
          <w:szCs w:val="28"/>
          <w:rtl w:val="true"/>
          <w:lang w:bidi="fa-IR"/>
        </w:rPr>
        <w:t>..</w:t>
      </w:r>
    </w:p>
    <w:p>
      <w:pPr>
        <w:pStyle w:val="Heading3"/>
        <w:numPr>
          <w:ilvl w:val="2"/>
          <w:numId w:val="1"/>
        </w:numPr>
        <w:rPr/>
      </w:pPr>
      <w:bookmarkStart w:id="460" w:name="__RefHeading___Toc6853144_2870459653"/>
      <w:bookmarkStart w:id="461" w:name="_Toc173"/>
      <w:bookmarkEnd w:id="460"/>
      <w:r>
        <w:rPr>
          <w:rtl w:val="true"/>
        </w:rPr>
        <w:t>صفات امام مجتبی علیه السلام</w:t>
      </w:r>
      <w:bookmarkEnd w:id="461"/>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لا حَوْلَ وَلا قُوَّهَ اِلاّ بِاللَّهِ الْعَلِىِّ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وَ الصَّلَاهُ وَ السَّلَامُ عَلَى سَیِّدِنَا وَ نَبِیِّنَا وَ حَبِیبُ قُلُوبِنَا أبوألقاسِمِ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آلِهِ الطَیِّبینَ الطَّاهِرِین ألمَعصومین سیَّما بقیه الله فِی الْاَرَضین ولعن علی اعدائهم أعدا الله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وقتی نگاهشون به چهره امام مجتبی افتاد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إبنی تُفاحَتی ثمره فوادی مهجه قلبی و قره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نور چشم من است فرزند من است این فرزند ثمره قلب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 هذا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این فرزند منو بیازارد مرا آزارده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اهل سنت هم نوشتند، شیعیان هم نوشتند، متعدد کلمات و مطالبی که پیامبراکرم درباره امام حسن فرمودند و خصوصیات اخلاقی این بزرگوار رو واثل بن عطا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سیماءُ الانبِیاءِ وَ بَهاءُ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چهره انبیا و پیامبران بود ابهت و عظمت عظمت پادشاهان و 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بَهَاءُ اَلْمُلُوکِ وَ سِیمَاءُ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اباهریره که از شخصیت های اهل سنت از کسانی است که به هر حال از او نقل کردند تو منابع اهل سنت با اینکه میانه خوبی با اون حضرت نداشت با امیرالمؤمنین نداشت اما می گفت من هر وقت حسن بن علی رو تو کوچه های مدینه می بینم یادم نمیره که در آغوش پیامبر بود که من برداشتم آینه حالا نمی خوام این بحث مطرح کنم پیامبر </w:t>
      </w:r>
      <w:bookmarkStart w:id="462" w:name="pg20125_228268"/>
    </w:p>
    <w:p>
      <w:pPr>
        <w:pStyle w:val="BookText"/>
        <w:rPr/>
      </w:pPr>
      <w:bookmarkEnd w:id="462"/>
      <w:r>
        <w:rPr>
          <w:rFonts w:ascii="IRNazanin" w:hAnsi="IRNazanin" w:eastAsia="IRNazanin"/>
          <w:color w:val="111111"/>
          <w:sz w:val="28"/>
          <w:sz w:val="28"/>
          <w:szCs w:val="28"/>
          <w:rtl w:val="true"/>
          <w:lang w:bidi="fa-IR"/>
        </w:rPr>
        <w:t>می خواست حرمت جایگاه عظمت این ها را به مردم و به اصحاب نشان بده می دید چه برخوردی بعداً با این ها خواهد شد جای حرف باقی نگذاره، لذا مقابل اصحاب گاهی مثلاً یک مسیر طولانی یکی رو رو این شانه سوار می کرد یکی رو رو اون شانه، هرکس میآمد یا رسول الله بذارید ما بگیریم بچه ها رو می فرمود نه اینا خوب راکبانی هستند بذارید خودم آنها را حمل کنم به اشکال مختلف با بوسیدن، با بوئیدن، با کلام، با در آغوش گرفتن، می خواست بفهمونه به اصحاب که این ها رو تکریم کنند تجلیل کنند باعث آزار و اذیت اینها رو فراهم نکنند</w:t>
      </w:r>
      <w:r>
        <w:rPr>
          <w:rFonts w:eastAsia="IRNazanin" w:cs="IRNazanin"/>
          <w:color w:val="111111"/>
          <w:sz w:val="28"/>
          <w:szCs w:val="28"/>
          <w:rtl w:val="true"/>
          <w:lang w:bidi="fa-IR"/>
        </w:rPr>
        <w:t>.</w:t>
      </w:r>
    </w:p>
    <w:p>
      <w:pPr>
        <w:pStyle w:val="Heading3"/>
        <w:numPr>
          <w:ilvl w:val="2"/>
          <w:numId w:val="1"/>
        </w:numPr>
        <w:rPr/>
      </w:pPr>
      <w:bookmarkStart w:id="463" w:name="__RefHeading___Toc6853146_2870459653"/>
      <w:bookmarkStart w:id="464" w:name="_Toc174"/>
      <w:bookmarkEnd w:id="463"/>
      <w:r>
        <w:rPr>
          <w:rtl w:val="true"/>
        </w:rPr>
        <w:t>مردم داری امام حسن علیه السلام</w:t>
      </w:r>
      <w:bookmarkEnd w:id="464"/>
    </w:p>
    <w:p>
      <w:pPr>
        <w:pStyle w:val="BookText"/>
        <w:rPr/>
      </w:pPr>
      <w:r>
        <w:rPr>
          <w:rFonts w:ascii="IRNazanin" w:hAnsi="IRNazanin" w:eastAsia="IRNazanin"/>
          <w:color w:val="111111"/>
          <w:sz w:val="28"/>
          <w:sz w:val="28"/>
          <w:szCs w:val="28"/>
          <w:rtl w:val="true"/>
          <w:lang w:bidi="fa-IR"/>
        </w:rPr>
        <w:t xml:space="preserve">خب من یه بحث رو امروز از زندگی امام حسن می خوام خدمت شما تقدیم کنم و یه نکاتی پیرامونش عرض کنم و به هر حال همین کافیست چون بیشتر از این ما نمی رسیم به بحث بپردازیم و اون بحث مردم داری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ماها گاهی عبادت رو فقط در مسائل فردی می بینیم نماز، روزه، دعا، ذکر، حج، درصورتی که حجم روایاتی که مردم داری، مردم داری که میگم نه فقط کمک مالی به مردم، نه حفظ آبروی مردم، حفظ شخصیت مردم، عرض می کنم که کمک فکری به مردم، حفظ شخصیت جوان ها، بار از دوش مردم برداشتن، رفع اختلاف بین مردم، آشتی دادن بین زن و شوهرها، پدر و پسرها، همسایه ها، مجموعه اون عواملی که باعث میشه مردم مردم که می گم به معنای عامش تو جامعه استفاده کنند از انسان، مجموعه روایاتی که ثواب اینارو نوشته نوشته به قول یکی از عزیزان می فرمود یه جلد دومی میشه برای مفاتیح الجنان که اگر این جمع آوری بشه می بیند ثواب اینها به حدی است که مثلاً عرض می کنم خود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شما صلح بدید یه خورده با این حرف بزنید یه خورده با این این دو تا با هم صلح کنند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صَلَاحُ ذَاتِ الْبَیْنِ أَفْضَلُ مِنْ عَامَّهِ الصَّلَاهِ وَ الصِّیَامِ </w:t>
      </w:r>
      <w:bookmarkStart w:id="465" w:name="pg20125_228269"/>
    </w:p>
    <w:p>
      <w:pPr>
        <w:pStyle w:val="BookText"/>
        <w:rPr/>
      </w:pPr>
      <w:bookmarkEnd w:id="465"/>
      <w:r>
        <w:rPr>
          <w:rFonts w:ascii="Amiri" w:hAnsi="Amiri" w:eastAsia="Amiri" w:cs="Amiri"/>
          <w:color w:val="111111"/>
          <w:sz w:val="28"/>
          <w:sz w:val="28"/>
          <w:szCs w:val="28"/>
          <w:rtl w:val="true"/>
          <w:lang w:bidi="ar-SA"/>
        </w:rPr>
        <w:t>اللَّهَ اللَّهَ فِی الْأَیْتَامِ فَلَا تُغِبُّوا أَفْوَاهَهُمْ وَ لَا یَضِیعُوا بِحَضْرَتِکُمْ</w:t>
      </w:r>
    </w:p>
    <w:p>
      <w:pPr>
        <w:pStyle w:val="BookText"/>
        <w:rPr/>
      </w:pPr>
      <w:r>
        <w:rPr>
          <w:rFonts w:ascii="Amiri" w:hAnsi="Amiri" w:eastAsia="Amiri" w:cs="Amiri"/>
          <w:color w:val="111111"/>
          <w:sz w:val="28"/>
          <w:sz w:val="28"/>
          <w:szCs w:val="28"/>
          <w:rtl w:val="true"/>
          <w:lang w:bidi="ar-SA"/>
        </w:rPr>
        <w:t>وَ اللَّهَ اللَّهَ فِی جِیرَانِکُمْ فَإِنَّهُمْ وَصِیَّهُ نَبِیِّکُمْ مَا زَالَ یُوصِی بِهِمْ حَتَّى ظَنَنَّا أَنَّهُ سَیُوَرِّثُهُمْ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فِی الْقُرْآنِ لَا یَسْبِقُکُمْ بِالْعَمَلِ بِهِ 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فِی الصَّلَاهِ فَإِنَّهَا عَمُودُ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فِی بَیْتِ رَبِّکُمْ لَا تُخَلُّوهُ مَا بَقِیتُمْ فَإِنَّهُ إِنْ تُرِکَ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اللَّهَ فِی الْجِهَادِ بِأَمْوَالِکُمْ وَ أَنْفُسِکُمْ وَ أَلْسِنَتِکُمْ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عَلَیْکُمْ بِالتَّوَاصُلِ وَ التَّبَاذُلِ وَ إِیَّاکُمْ وَ التَّدَابُرَ وَ 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تَتْرُکُوا الْأَمْرَ بِالْمَعْرُوفِ وَ النَّهْیَ عَنِ الْمُنْکَرِ فَیُوَلَّى عَلَیْکُمْ شِرَارُکُمْ ثُمَّ تَدْعُونَ فَلَا یُسْتَجَابُ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عَبْدِ الْمُطَّلِبِ لَا أُلْفِیَنَّکُمْ تَخُوضُونَ دِمَاءَ الْمُسْلِمِینَ خَوْضاً تَقُولُونَ قُتِلَ أَمِیرُ الْمُؤْمِنِینَ أَلَا لَا تَقْتُلُنَّ بِی إِلَّا قَاتِلِی انْظُرُوا إِذَا أَنَا مِتُّ مِنْ ضَرْبَتِهِ هَذِهِ فَاضْرِبُوهُ ضَرْبَهً بِضَرْبَهٍ وَ لَا تُمَثِّلُوا بِالرَّجُلِ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إِیَّاکُمْ وَ الْمُثْلَهَ وَ لَوْ بِالْکَلْبِ الْعَقُورِ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صبحی صالح،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853148_2870459653"/>
      <w:bookmarkStart w:id="467" w:name="_Toc175"/>
      <w:bookmarkEnd w:id="466"/>
      <w:r>
        <w:rPr>
          <w:rtl w:val="true"/>
        </w:rPr>
        <w:t>بالاترین شفاعت</w:t>
      </w:r>
      <w:bookmarkEnd w:id="46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یک سال نماز و روزه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لبخند تو چهره مردم بزنید میگه صدقه است تبسم در چهره مردم صدقه است، یک عرض می کنم که آب رسانی برای مردم، آبرو گذاشتن برای مردم، روایاتی که داریم حالا، باعث ازدواج شدن، أفضل الشفاعه أن تشفع بین اثنین فی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شفاعت ها که شفاعت قیامت شامل آدم می کنه اینکه به واسطه ازدواج دو نفر بشی، چیزهایی که تقریباً یه مقداری تو مردم کمرنگ شده، کم هم نوشته شده کم هم کتاب دربارهاش است علما و بزرگان ما کتاب های دعا زیاد نوشتن صدها کتاب دعا سید بن طاووس، شیخ طوسی، متأخرین، متقدمین، اما کتابی که در </w:t>
      </w:r>
      <w:bookmarkStart w:id="468" w:name="pg20125_228270"/>
    </w:p>
    <w:p>
      <w:pPr>
        <w:pStyle w:val="BookText"/>
        <w:rPr/>
      </w:pPr>
      <w:bookmarkEnd w:id="468"/>
      <w:r>
        <w:rPr>
          <w:rFonts w:ascii="IRNazanin" w:hAnsi="IRNazanin" w:eastAsia="IRNazanin"/>
          <w:color w:val="111111"/>
          <w:sz w:val="28"/>
          <w:sz w:val="28"/>
          <w:szCs w:val="28"/>
          <w:rtl w:val="true"/>
          <w:lang w:bidi="fa-IR"/>
        </w:rPr>
        <w:t>این رابطه باشد ثواب خدمت رسانی، ثواب باعث ازدواج شدن، آب رسانی، صلح دادن، اختلاف رفع کردن این ها، من یه حدیثی اول از امام حسن مجتبی براتون بخوانم عنایت بفرمائید این حدیث خیلی زیباست می دونید ما همه دلمون میخواد روز قیامت آرامش داشته باشیم مخصوصاً با أنبیا آدم بتونه محشور بشه چقد عالیه آدرم روز قیامت با ابراهیم پیامبر با عیسی بن مریم در رأس آنها با رسول گرامی اسلام با امیرالمؤمنین با شهدا، با صالحین، با سلمان و اباذر یعنی تو یک جرگه آدم وارد بشه تو یک گروهی که این ها هستند خب دیگه ما را هم قاطی خودشون می برند بهشت دیگه آگه آدم تو این جرگه تونست وارد بشه، امام مجتبی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وَاسَا اَخَاهُ بِمال اَو جَاه اَو کَلمه طیبه حُشِرَ مَعَ الاَنبیا و الصِّدیقین و الشهدا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سه تا کار بکنه روز قیامت با انبیا و شهدا محشور میشه اینها هم خوب رفیق های هستند آدم زمین نمی ذاره، اینها رفیق نیمه راه نیستند</w:t>
      </w:r>
      <w:r>
        <w:rPr>
          <w:rFonts w:eastAsia="IRNazanin" w:cs="IRNazanin"/>
          <w:color w:val="111111"/>
          <w:sz w:val="28"/>
          <w:szCs w:val="28"/>
          <w:rtl w:val="true"/>
          <w:lang w:bidi="fa-IR"/>
        </w:rPr>
        <w:t>.</w:t>
      </w:r>
    </w:p>
    <w:p>
      <w:pPr>
        <w:pStyle w:val="Heading3"/>
        <w:numPr>
          <w:ilvl w:val="2"/>
          <w:numId w:val="1"/>
        </w:numPr>
        <w:rPr/>
      </w:pPr>
      <w:bookmarkStart w:id="469" w:name="__RefHeading___Toc6853150_2870459653"/>
      <w:bookmarkStart w:id="470" w:name="_Toc176"/>
      <w:bookmarkEnd w:id="469"/>
      <w:r>
        <w:rPr>
          <w:rtl w:val="true"/>
        </w:rPr>
        <w:t>محشور شدن با انبیاء و شهدا</w:t>
      </w:r>
      <w:bookmarkEnd w:id="470"/>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سه تا کار بکنه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وَاسَا اَخَاهُ؛ کسی که به درد مردم برسه، بِمال؛ با پولش، أَو جَاه؛ با آبروش، أو کلمه طیبه؛ با حرفش بار از دوش مردم برداره با پولش، با آبروش یا سخن زیبا، حالا من هر سه تا شو مثال میزنم براتون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زندگی امام حسن یه کسی آمد خدمت ایشون عرض کرد آقا گرفتارم بدهکار بود آقا فرمود که من هزار درهم می تونم بهت کمک کنم هزار درهم خیلی پول بوده منتها تو منطقه شما یک ناصبی است ناصبی یعنی کسی که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نداره، ناسزا میگه سب به امیرالمؤمنین می کنه یک کسی اونجاست تو دهات شما تو شهر شما داره جوان هارو منحرف می کنه داره مردم را به انحراف می کشه، من می تونم یه حرفی یادت بدم بری اون با بارو محکومش کنی جلوشو بگیری دیگه منحرف نکنه کسی رو یا پول بهت بدم که بدهکاریت راه بیفته، کدوم هاشو می خوای؟ یه خورده فکر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همون حرفو بهم یاد بدید برم جلوی انحراف فکری مردم را بگیرم حالا بدهی </w:t>
      </w:r>
      <w:bookmarkStart w:id="471" w:name="pg20125_228271"/>
    </w:p>
    <w:p>
      <w:pPr>
        <w:pStyle w:val="BookText"/>
        <w:rPr/>
      </w:pPr>
      <w:bookmarkEnd w:id="471"/>
      <w:r>
        <w:rPr>
          <w:rFonts w:ascii="IRNazanin" w:hAnsi="IRNazanin" w:eastAsia="IRNazanin"/>
          <w:color w:val="111111"/>
          <w:sz w:val="28"/>
          <w:sz w:val="28"/>
          <w:szCs w:val="28"/>
          <w:rtl w:val="true"/>
          <w:lang w:bidi="fa-IR"/>
        </w:rPr>
        <w:t>امو ان شاء الله خدا کمک می کنه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بهت میدم می خواستم ببینم جوابت چیه؟ هم هزار درهم آقا بهش داد هم اون استددلال رو بهش یاد داد،</w:t>
      </w:r>
    </w:p>
    <w:p>
      <w:pPr>
        <w:pStyle w:val="Heading3"/>
        <w:numPr>
          <w:ilvl w:val="2"/>
          <w:numId w:val="1"/>
        </w:numPr>
        <w:rPr/>
      </w:pPr>
      <w:bookmarkStart w:id="472" w:name="__RefHeading___Toc6853152_2870459653"/>
      <w:bookmarkStart w:id="473" w:name="_Toc177"/>
      <w:bookmarkEnd w:id="472"/>
      <w:r>
        <w:rPr>
          <w:rtl w:val="true"/>
        </w:rPr>
        <w:t>اسلام دین نشاط و شادی</w:t>
      </w:r>
      <w:bookmarkEnd w:id="473"/>
    </w:p>
    <w:p>
      <w:pPr>
        <w:pStyle w:val="BookText"/>
        <w:rPr/>
      </w:pPr>
      <w:r>
        <w:rPr>
          <w:rFonts w:ascii="IRNazanin" w:hAnsi="IRNazanin" w:eastAsia="IRNazanin"/>
          <w:color w:val="111111"/>
          <w:sz w:val="28"/>
          <w:sz w:val="28"/>
          <w:szCs w:val="28"/>
          <w:rtl w:val="true"/>
          <w:lang w:bidi="fa-IR"/>
        </w:rPr>
        <w:t>ببینید بمال أو کلمه طیبه؛ گاهی اینطور داشت می رفت تو کوچه های مدینه دید چند تا جوان دارند با هم شوخی های زننده می کنند آقایون عزیزان اسلام دین نشاط دین شادی است با شوخی مخالفتی نداره خود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أمزح؛ من اهل شوخی هستم اتفاقاً نگاه می کردم دیشب دیدم خود امام حسن یک کسی تو مدینه بودیم خیلی شوخ طبع بود امام حسن خیلی دوسش داشت گاهی گاهی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اینو میگرفت میگفت فلانی کجاست؟ بهش بگید بیاد یه خورده با هم حرف بزنیم گپ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روایت دیدم یک کسی بود تو مدینه شوخ طبع گاهی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سراغش که یک روز رفت آقا سراغش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گفت آقا نه خدا ازم راضی نه شیطون نه خودم آقا یه لبخندی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جوابی میدی من می گم حالت چطور گفت آقا حالم همینه نه خدا، نه شیطون، نه خودم آقا فرمودند چرا؟ گفت خدا ازم راضی نیست چون خدا میگه اطاعت منو بکن گناه نکن منکه گوش نمیدم به حرفش شیطان ازم راضی نیست شیطان میگه بیا مرید محض من شو اصلاً نماز نخون مسجد نرو خب اونم گوش نمیدم حرفشو بالأخره مسجدمو میام نمازمو می خونم خودمم به خودم بدنم، جانم، نفسم به من میگه همیشه بمون پیر نشو از این دنیا نرو مریض نشو خب من نمی تونم که جوابشو بدم مریض میشم پیر میشم از دنیا میرم پس نه خودم نه خدا و نه شیطان امام یه لبخندی 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بعضی اوقات جلسات با بطالت میشه با لغو و بیهودگی میشه وإلا خود پیغمبراکرم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أمزح؛ من اهل شوخی ام اهل مزاح هستم وکتاب هایی دیدم </w:t>
      </w:r>
    </w:p>
    <w:p>
      <w:pPr>
        <w:pStyle w:val="BookText"/>
        <w:rPr/>
      </w:pPr>
      <w:r>
        <w:rPr>
          <w:rFonts w:ascii="IRNazanin" w:hAnsi="IRNazanin" w:eastAsia="IRNazanin"/>
          <w:color w:val="111111"/>
          <w:sz w:val="28"/>
          <w:sz w:val="28"/>
          <w:szCs w:val="28"/>
          <w:rtl w:val="true"/>
          <w:lang w:bidi="fa-IR"/>
        </w:rPr>
        <w:t xml:space="preserve">نوشته شده جمع آوری کردند شادی ها شوخی های اهل بیت را اومد خدمت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گفت آقا الان فلان جا بودم یک کسی پشت سر شما حرف میزد آقایون میدان ندهید به اینجور افراد ائمه ما میدان نمی دادند آگه درستم باشه سخن چینی است آگه یک کلاغ چهل کلاغشم نکرده باشه اشتباه نشنیده باشه 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وقتی یه کسی آمد پیش امام کاظم گفت آقا یه جایی بودم فلانی که میگه شیعه شماست و پیرو شماست شما رو خیلی قبول داره تو یکی از جلسات امرهای بغداد اون امیر که مأمور هارون الرشید بود به این آقایی که شیعه شماست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بن جعفر را امام می دونی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موسی بن جعفر امام من نیست هارون الرشید امام من است اینو آمد برا امام کاظم نقل کرد آقا فرمودند که درست گفته حرف قشنگی زده منظورش این هست که امام دو جور داریم امام حق امام باطل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 داریم امام نور گفته والله موسی بن جعفر امام من نیست یعنی امام باطل نیست گفته به خدا هارون الرشید امام منه یعنی امام باطل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خدا اصلاً به ذهنش یه چنین حملی نمی رسید حرف مردم را باید حمل کرد 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گفت یابن الرسول الله پیش امام حسن مجتبی الان یک کسی داشت پشت سر شما اینطور میگفت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القیتنی فی تعب؛ برام زحمت ایجاد کردی یه کاری درست کردی چه کاری؟ شما الان می خواهی جوابشو بدی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الان باید بلند بشم هم برای اون طلب مغفرت کنم آگه همچین حرفی زده هم برای خودم طلب مغفرت کنم که تو اومدی پیش من سخن چینی کردی و من شنیدم ساستغفر لی و له؛ هم برای او طلب مغفرت دارم هم برای خودم آینه،</w:t>
      </w:r>
    </w:p>
    <w:p>
      <w:pPr>
        <w:pStyle w:val="BookText"/>
        <w:rPr/>
      </w:pPr>
      <w:r>
        <w:rPr>
          <w:rFonts w:ascii="IRNazanin" w:hAnsi="IRNazanin" w:eastAsia="IRNazanin"/>
          <w:color w:val="111111"/>
          <w:sz w:val="28"/>
          <w:sz w:val="28"/>
          <w:szCs w:val="28"/>
          <w:rtl w:val="true"/>
          <w:lang w:bidi="fa-IR"/>
        </w:rPr>
        <w:t>خلق و خوی امام حسن علیه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حلم این بردباری است این مردم داری است اینکه اگر خُلق و خوی ائمه </w:t>
      </w:r>
    </w:p>
    <w:p>
      <w:pPr>
        <w:pStyle w:val="BookText"/>
        <w:rPr/>
      </w:pPr>
      <w:r>
        <w:rPr>
          <w:rFonts w:ascii="IRNazanin" w:hAnsi="IRNazanin" w:eastAsia="IRNazanin"/>
          <w:color w:val="111111"/>
          <w:sz w:val="28"/>
          <w:sz w:val="28"/>
          <w:szCs w:val="28"/>
          <w:rtl w:val="true"/>
          <w:lang w:bidi="fa-IR"/>
        </w:rPr>
        <w:t>در بین جامعه ما، خُلق و خوی امام حسن مجتبی در بین مردم ما پیاده بشه مثل این دعواهای دعواهای زناشویی بابا زنش تو خانه دشمنش بود تحملش می کرد تو روش وای می ایستادند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می کرد، شمشیر زدند پای مبارکش رو مجروح کردند بارها این حلم و بردباری امام که از صفات الهی هست از صفات خدایی است یا حلیماً لا یعجل؛ اینکه عرض می کنم یه صلواتی عنایت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یه روایتی است اینو بخوان دیگه بحث جمع کنم این روایتی که می خونم خوب گوش بدید آگه همه این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هم حرفهای من از ذهنتون رفته این تو ذهنتون بماند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پنج جا خودشو نشون میده خیلی روایت قشنگی است در جلد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مرحوم مجلسی رضوان الله تعالی علیه روایت را آورده در اون اواخر این کتاب این جلد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الحلم یدور علی خمسه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روایت می خونم شاید به توضیحش نرسم فرمود حلم و بردباری ببینید الان شما همه حلیمید بردبارید نشستید کاری ندارید باید سخنرانی تمام بشه پاشیم بریم آدم میره تو صف بانک می شینه حلیم نباشه چکار کنه باید بشینه تا نوبتش بشه بگن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آدم بره تو صف نانوایی غروب ماه رمضان یه نان سنگک مثلاً بگیره باید نیم ساعت، بیست دقیقه تو صف بایسته این حلم و بردباری اونجایی که مجبوری یا بیمارستان خوابیدی گفتند آقا یک ماه باید بستری باشی حلیم نباشم چیکار کنم می تونم پاشم برم از رو تخت اینجاهایی که من میگم جای حلم است دقت کنید یه حلم داریم اجباری بابا دو سال افتاده زندان گوشه سلول شلوغ کنه میره انفرادی دو سالتم باید تمام بشه تو حلیم نباشی چه کنی اما اینایی که من می خونم حلم اختیاری است خوب دقت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یدور علی خمسه اوجه؛ جای بردباری پنج جاست</w:t>
      </w:r>
      <w:r>
        <w:rPr>
          <w:rFonts w:eastAsia="IRNazanin" w:cs="IRNazanin"/>
          <w:color w:val="111111"/>
          <w:sz w:val="28"/>
          <w:szCs w:val="28"/>
          <w:rtl w:val="true"/>
          <w:lang w:bidi="fa-IR"/>
        </w:rPr>
        <w:t xml:space="preserve">: </w:t>
      </w:r>
      <w:bookmarkStart w:id="474" w:name="pg20125_228274"/>
    </w:p>
    <w:p>
      <w:pPr>
        <w:pStyle w:val="Heading3"/>
        <w:numPr>
          <w:ilvl w:val="2"/>
          <w:numId w:val="1"/>
        </w:numPr>
        <w:rPr/>
      </w:pPr>
      <w:bookmarkStart w:id="475" w:name="__RefHeading___Toc6853154_2870459653"/>
      <w:bookmarkStart w:id="476" w:name="_Toc178"/>
      <w:bookmarkEnd w:id="474"/>
      <w:bookmarkEnd w:id="475"/>
      <w:r>
        <w:rPr>
          <w:rtl w:val="true"/>
        </w:rPr>
        <w:t>جایگاه بردباری</w:t>
      </w:r>
      <w:bookmarkEnd w:id="476"/>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یوذی بلا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جرم اذیتت کنن بگیرن شمارو ببرن زندان گفت من نبودم من نکشتم من خراب نکردم من آتش نزدم من نگرفتم بزننت شاهد نداری فرمود اینجام جا حلمه که آدم به جرم نکرده کتک بخوره بعد روشن میشه بعد حق معلوم میشه ولی الانی که داره آزار می بینه از کوره در نره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یطالب بالحق فیخالفه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بخواد باهاش مخالفت کنه بگه بابا من به شما پول دادم میگن چه پولی بگه من خودم به شما این امانت دادم منکر بشن خیلی روایت قشنگه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عطیت کل منها حقه فقد عصبته؛ عصبت با صاد اگر همه این پنج مورد عزیز ذلیل شد حق گفتی خوار شمردنت رأس گفتی متهمت کردن بی جرم محاکمهات کردن زدنت حق خواستی مخالفت کردند باهات اینجا جای حلم بردباری است که آدم بتواند خویشتن دار باشد این اون چیزی است که تو زندگی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بود و لذا شما ملاحظه بفرمائید یکی از صفات ارزشمندی که تو روایت داریم باعث سیادت باعث آقایی است باعث رشد همین صفت حلم و بردباری است که من خواستم یه مقداری امروز از زندگی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 مردم داری را و محور حلم را توضیح داده باشم که امیدوارمان شاء الله در زندگی همه ما این ها نقش عملی داشته باشه فقط خوب نگیم و خوب بشنویم و بعد که از اینجا رفتیم بیرون تو ماشین تو تاکسی یه فحش شنیدیم ده تا فحش جواب بدیم نه ثمره این بحث این باشه یه ده درصد یه پنج درصد رتبه و درجه حلم ما تحمل ما اون آستانه آستانه آسیب پذیری ما بیاد بالا ببینید ما بالا بریم پایین بیایم تو جامعه نمی تونیم همه مردم را مطابق میل خودمون قرار بدیم آدم تو خونه با بچه هاش مشکل داره گاهی حریف نمیشه حرفشم حقه جوان نوجوان تو خونه داره سرکشی می کنه شما می دانی حق باتوست همسرت، فرزندت، برادرت، پدر و مادر، بعضیها گاهی مبتلا هستند میان پیش من میگه آقا پدرم مادرم پیرمرد نمیکشه بیش از این نمیذاره من با همسرم زندگی کنم فلان مسئله را می آفرینه </w:t>
      </w:r>
    </w:p>
    <w:p>
      <w:pPr>
        <w:pStyle w:val="BookText"/>
        <w:rPr/>
      </w:pPr>
      <w:r>
        <w:rPr>
          <w:rFonts w:ascii="IRNazanin" w:hAnsi="IRNazanin" w:eastAsia="IRNazanin"/>
          <w:color w:val="111111"/>
          <w:sz w:val="28"/>
          <w:sz w:val="28"/>
          <w:szCs w:val="28"/>
          <w:rtl w:val="true"/>
          <w:lang w:bidi="fa-IR"/>
        </w:rPr>
        <w:t>اگر انسان تو زندگی توانست این سلایق این گرایش ها این برخوردهای مختلف مدیریت کنه این میشه حلم این میشه بردباری مشکله ولی ممکنه ان شاء الله خداوند به همه آمون توفیقشو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عزیزاً فیذل؛ یکی اینکه آدم عزیز باشه خوار بشه، تا دیروز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درود، امروز میگن مرگ، تا دیروز می گفتند عرض می کنم جاوید امروز میگن مرگ تا دیروز مثل مسلم بن عقیل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هزارتا آدم باهاش بیعت کرده شب هشتم و نهم ذی الحجه تو کوچه های کوفه کسی حاضر نیست راهش بده تو خونه آدم عزیز باشه رئیس بوده از کار برکنار شده رئیس جمهور بوده اومده کنار مسئول بوده شخصیتی بوده به هر دلیلی حالا من عوامل ذلت نمی خوام بگم به هر دلیلی اگر عزیزی ذلیل شد فرمود اینجا جای حلم است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اومد رو منبر صبح بیست و یکم جمعیت تو مسجد موج میزد، یکی از اونور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درخدمتیم، یکی از این ور بلند شد اون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شمشیرهای ما دیگه غلاف نمیشه، ابن عباس از اون طرف عبیدالله بن عباس از این طرف حالا تو کوچه های مدینه تنها وای می ایستند تو چهره اش بهش میگن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مذلل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حلم است، آدم عزیز باشه ذلیل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صادقا فیتهم؛ دومین جا آینه آدم راست بگه ازش قبول نکنن، به هر دلیلی، جوّ علیه اش، شایعه خیلی قوی است یه بنده خدایی می گفت منو دید گفت إ پریروز گفتند شما مُردی ما فاتحه هم خوندیم عرض می کنم که خیلی هم قرآن خوندیم برات گفتم حالا که می بینی زنده ام گفت نه آقا اونکه گفت خیلی خبرش موثق بود اونکه می گفت من باور نمی کنم اونکه میگفت خیلی آدم مطمئنی بود، گفتم بابا من جلوت وایستادم دروغه دارم راه میرم گفت نه نمیشه اونی که می گفت نمی تونست دروغ بگه، حالا آدم یه جایی بگه بابا آینه مطلب ازش قبول نکنن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نماز می خوند تو مسجدالحرام یا مسجدالنبی شک از منه، پیرمرده </w:t>
      </w:r>
    </w:p>
    <w:p>
      <w:pPr>
        <w:pStyle w:val="BookText"/>
        <w:rPr/>
      </w:pPr>
      <w:r>
        <w:rPr>
          <w:rFonts w:ascii="IRNazanin" w:hAnsi="IRNazanin" w:eastAsia="IRNazanin"/>
          <w:color w:val="111111"/>
          <w:sz w:val="28"/>
          <w:sz w:val="28"/>
          <w:szCs w:val="28"/>
          <w:rtl w:val="true"/>
          <w:lang w:bidi="fa-IR"/>
        </w:rPr>
        <w:t>خوابیده بود از خواب بلند شد دید کیسه اش نیست با رفقاش اومده بود رفقا رفتند کیسه رو هم با خودشون بردند گفتند این خواب هست میان کیسه اشو می دزدند بلند شد اینور نگاه کن اونور نگاه کن کسی اینجا نیست رفت مچ امام صادق گرفت البته آقارو نمی شناخت گفت آقا هزار درهم تو همیان من بوده کسی غیر از شما اینجا نیست شما برداشتید،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نمازم کار به پول تو ندارم گفت نه آقا آخه گاهی هم آدم با یک افرادی مواجه میشه در روایت هم داریم که یکی از نشانه های عاقل آینه جهل مردم را تحمل کنه به کتش نمیره نمی گیره تو بالا بری پایین بیای این قبول نمی کنه آقا فرمود برید خونه پول بیارید بهش بدید رفتن هزار درهم آوردن تو یک کیسه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پولت، حتماً هم تو راه که با خودش میرفت می گفت بیا دیدی آگه برنداشته بود که نم یداد لابدم با خودش تو راه گفته اینو دیگه من می گم وقتی رسید خانه، رفقا گفتن بیا این پولت گفت إ من چقد با این آقا تندی کردم، این آقا چقد بزرگواری کرد، صادقاً؛ آقا داره رأس میگه فیتهم متهم به دزدی شدی وقتی اومد خدمت آقا آقا فرمودند که برو ما پول به کسی بدیم دیگه پس نمی گیریم اتفاق افتاده بود گاهی بعضیها به امام به امام معصوم بدهی داشتند اشتباهی گفته بودند طلب داریم پول گرفتند بعد رفتند دفتر نگاه کردند دیدن بدهی خدمت امام برمی گشتند آقا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 بدهیتو بخشیدم هم این مال خودت پولی که از دست ما به کسی داده شد دیگه برنمی گرده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همون هزار درهم مال خودت همینکه از ما گرفتی اینو میگن حلم شما باشی یه آدم موجه امام صادق فرزند رسول الله مظهر عبودیت داری نماز می خونی مچتو بگیرن بگن پول مارو تو برداشتی تو گوشش نمی زنی؟ دعوا نمی کنی؟ این حلم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باشی متهم بشی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الی الحق فیستخف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جایی که جای حلم است شما مردم را به حق دعوت کنید خار بشمارنت تحقیرت کنند به حق دعوت کنید تحقیرت کنن من یادم نمیره تو همین شهر قم سی سال پیش از این ما دبیرستان می رفتیم توی دبیرستان حالا اون جوی که ساخته بودند دانش آموزان پای تخته به </w:t>
      </w:r>
      <w:bookmarkStart w:id="477" w:name="pg20125_228277"/>
    </w:p>
    <w:p>
      <w:pPr>
        <w:pStyle w:val="BookText"/>
        <w:rPr/>
      </w:pPr>
      <w:bookmarkEnd w:id="477"/>
      <w:r>
        <w:rPr>
          <w:rFonts w:ascii="IRNazanin" w:hAnsi="IRNazanin" w:eastAsia="IRNazanin"/>
          <w:color w:val="111111"/>
          <w:sz w:val="28"/>
          <w:sz w:val="28"/>
          <w:szCs w:val="28"/>
          <w:rtl w:val="true"/>
          <w:lang w:bidi="fa-IR"/>
        </w:rPr>
        <w:t>شهید بهشتی فحش می نوشتن، ناسزا میگفتن، یه دو روز اون زمان قوای قوه قضائیه خدا رحمت کنه مرحوم شهید قدوسی قطب زاده را گرفت زندانش کرد قطب زاده یه مصاحبه ای کرده بود تعریف کرده بود از انگلیسی ها یه توهینی هم کرده بود غیرمستقیم به امام تو همین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یادمه تظاهراتی که قطب زاده آزاده آزاد باید برگردد قدوسی فلان فلان باید چقدر فحش به مرحوم شهید بهشتی اونوقت آگه میرفتی حرف بزنی جواب گوش نمیکردن خار میشدی کسی جرأت نمی کرد آگه بهشتی شهید نشده بود این جو نمی شکست شهادتش این جو شکست شهادتش اینقدر جو در واقع که من یادمه هنوز یادمه که امام رضوان الله تعالی علیه اومده بالا دست تکون بده بعضی ها اون پایین علیه مرحوم شهید بهشتی شعار می دادند اینقد این مرد در مظلومیت واقع شد گاهی جو اینطور دعوت به حق میکنی خارت می کنند گوش نمیدن اینم گاهی حلم است</w:t>
      </w:r>
      <w:r>
        <w:rPr>
          <w:rFonts w:eastAsia="IRNazanin" w:cs="IRNazanin"/>
          <w:color w:val="111111"/>
          <w:sz w:val="28"/>
          <w:szCs w:val="28"/>
          <w:rtl w:val="true"/>
          <w:lang w:bidi="fa-IR"/>
        </w:rPr>
        <w:t>.</w:t>
      </w:r>
    </w:p>
    <w:p>
      <w:pPr>
        <w:pStyle w:val="Heading3"/>
        <w:numPr>
          <w:ilvl w:val="2"/>
          <w:numId w:val="1"/>
        </w:numPr>
        <w:rPr/>
      </w:pPr>
      <w:bookmarkStart w:id="478" w:name="__RefHeading___Toc6853156_2870459653"/>
      <w:bookmarkStart w:id="479" w:name="_Toc179"/>
      <w:bookmarkEnd w:id="478"/>
      <w:r>
        <w:rPr>
          <w:rtl w:val="true"/>
        </w:rPr>
        <w:t>روضه</w:t>
      </w:r>
      <w:bookmarkEnd w:id="479"/>
    </w:p>
    <w:p>
      <w:pPr>
        <w:pStyle w:val="BookText"/>
        <w:rPr/>
      </w:pPr>
      <w:r>
        <w:rPr>
          <w:rFonts w:ascii="IRNazanin" w:hAnsi="IRNazanin" w:eastAsia="IRNazanin"/>
          <w:color w:val="111111"/>
          <w:sz w:val="28"/>
          <w:sz w:val="28"/>
          <w:szCs w:val="28"/>
          <w:rtl w:val="true"/>
          <w:lang w:bidi="fa-IR"/>
        </w:rPr>
        <w:t>در کرم خانه ی حق سفره به نام حسن است</w:t>
      </w:r>
    </w:p>
    <w:p>
      <w:pPr>
        <w:pStyle w:val="BookText"/>
        <w:rPr/>
      </w:pPr>
      <w:r>
        <w:rPr>
          <w:rFonts w:ascii="IRNazanin" w:hAnsi="IRNazanin" w:eastAsia="IRNazanin"/>
          <w:color w:val="111111"/>
          <w:sz w:val="28"/>
          <w:sz w:val="28"/>
          <w:szCs w:val="28"/>
          <w:rtl w:val="true"/>
          <w:lang w:bidi="fa-IR"/>
        </w:rPr>
        <w:t>عرش تا فرش خدا، رحمت عام حسن است</w:t>
      </w:r>
    </w:p>
    <w:p>
      <w:pPr>
        <w:pStyle w:val="BookText"/>
        <w:rPr/>
      </w:pPr>
      <w:r>
        <w:rPr>
          <w:rFonts w:ascii="IRNazanin" w:hAnsi="IRNazanin" w:eastAsia="IRNazanin"/>
          <w:color w:val="111111"/>
          <w:sz w:val="28"/>
          <w:sz w:val="28"/>
          <w:szCs w:val="28"/>
          <w:rtl w:val="true"/>
          <w:lang w:bidi="fa-IR"/>
        </w:rPr>
        <w:t>قربونت برم آقای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حرم شد که بدانند همه مادری است</w:t>
      </w:r>
    </w:p>
    <w:p>
      <w:pPr>
        <w:pStyle w:val="BookText"/>
        <w:rPr/>
      </w:pPr>
      <w:r>
        <w:rPr>
          <w:rFonts w:ascii="IRNazanin" w:hAnsi="IRNazanin" w:eastAsia="IRNazanin"/>
          <w:color w:val="111111"/>
          <w:sz w:val="28"/>
          <w:sz w:val="28"/>
          <w:szCs w:val="28"/>
          <w:rtl w:val="true"/>
          <w:lang w:bidi="fa-IR"/>
        </w:rPr>
        <w:t>میدونی چرا امام حسن حرم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آخه مادرش زهرا حرم نداره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 قراره مادرم زهرا حرم نداشته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قبر منم با خاک یکسان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حرم شد که بدانند همه مادری است</w:t>
      </w:r>
    </w:p>
    <w:p>
      <w:pPr>
        <w:pStyle w:val="BookText"/>
        <w:rPr/>
      </w:pPr>
      <w:r>
        <w:rPr>
          <w:rFonts w:ascii="IRNazanin" w:hAnsi="IRNazanin" w:eastAsia="IRNazanin"/>
          <w:color w:val="111111"/>
          <w:sz w:val="28"/>
          <w:sz w:val="28"/>
          <w:szCs w:val="28"/>
          <w:rtl w:val="true"/>
          <w:lang w:bidi="fa-IR"/>
        </w:rPr>
        <w:t>ور نه در زاویه ی عرش مقام حسن است</w:t>
      </w:r>
    </w:p>
    <w:p>
      <w:pPr>
        <w:pStyle w:val="BookText"/>
        <w:rPr/>
      </w:pPr>
      <w:r>
        <w:rPr>
          <w:rFonts w:ascii="IRNazanin" w:hAnsi="IRNazanin" w:eastAsia="IRNazanin"/>
          <w:color w:val="111111"/>
          <w:sz w:val="28"/>
          <w:sz w:val="28"/>
          <w:szCs w:val="28"/>
          <w:rtl w:val="true"/>
          <w:lang w:bidi="fa-IR"/>
        </w:rPr>
        <w:t>هرکه آمد به در خانه او آقا شد</w:t>
      </w:r>
    </w:p>
    <w:p>
      <w:pPr>
        <w:pStyle w:val="BookText"/>
        <w:rPr/>
      </w:pPr>
      <w:r>
        <w:rPr>
          <w:rFonts w:ascii="IRNazanin" w:hAnsi="IRNazanin" w:eastAsia="IRNazanin"/>
          <w:color w:val="111111"/>
          <w:sz w:val="28"/>
          <w:sz w:val="28"/>
          <w:szCs w:val="28"/>
          <w:rtl w:val="true"/>
          <w:lang w:bidi="fa-IR"/>
        </w:rPr>
        <w:t>ناز عشاق کشیدن ز مرام حسن است</w:t>
      </w:r>
    </w:p>
    <w:p>
      <w:pPr>
        <w:pStyle w:val="BookText"/>
        <w:rPr/>
      </w:pPr>
      <w:r>
        <w:rPr>
          <w:rFonts w:ascii="IRNazanin" w:hAnsi="IRNazanin" w:eastAsia="IRNazanin"/>
          <w:color w:val="111111"/>
          <w:sz w:val="28"/>
          <w:sz w:val="28"/>
          <w:szCs w:val="28"/>
          <w:rtl w:val="true"/>
          <w:lang w:bidi="fa-IR"/>
        </w:rPr>
        <w:t>آی اونی که گفتی مریض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 گفتی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امام حسن با بقیه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رو بی جواب بر نمی گردونه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آگه از این مجلس دست خالی بری تقصیر خودته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اونایی که می خواستید برید کربلا و جا موندید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آگه برات کربلا هم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عشاق کشیدن ز مرام حسن است</w:t>
      </w:r>
    </w:p>
    <w:p>
      <w:pPr>
        <w:pStyle w:val="BookText"/>
        <w:rPr/>
      </w:pPr>
      <w:r>
        <w:rPr>
          <w:rFonts w:ascii="IRNazanin" w:hAnsi="IRNazanin" w:eastAsia="IRNazanin"/>
          <w:color w:val="111111"/>
          <w:sz w:val="28"/>
          <w:sz w:val="28"/>
          <w:szCs w:val="28"/>
          <w:rtl w:val="true"/>
          <w:lang w:bidi="fa-IR"/>
        </w:rPr>
        <w:t>دلت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و نام و وجودش همه شد وقف حسین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حسینیه که برپاست خیام حسن است </w:t>
      </w:r>
    </w:p>
    <w:p>
      <w:pPr>
        <w:pStyle w:val="BookText"/>
        <w:rPr/>
      </w:pPr>
      <w:r>
        <w:rPr>
          <w:rFonts w:ascii="IRNazanin" w:hAnsi="IRNazanin" w:eastAsia="IRNazanin"/>
          <w:color w:val="111111"/>
          <w:sz w:val="28"/>
          <w:sz w:val="28"/>
          <w:szCs w:val="28"/>
          <w:rtl w:val="true"/>
          <w:lang w:bidi="fa-IR"/>
        </w:rPr>
        <w:t>تا به آقا زهر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برادرم حسین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اومد کنار بالین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رنگ از صورت قشنگ برادر حسن، پریده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قشنگش از شدت زهر زرد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برادر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بلایی سرت آوردند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های قشنگ ابی عبدالله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امام حسن چشمان مبارک رو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حسینش داره گریه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 حسین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منو ببخشید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 من گریه می 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دیگه برا من گریه نکن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یوم کیومک یا اباعبدالله</w:t>
      </w:r>
    </w:p>
    <w:p>
      <w:pPr>
        <w:pStyle w:val="BookText"/>
        <w:rPr/>
      </w:pPr>
      <w:r>
        <w:rPr>
          <w:rFonts w:ascii="IRNazanin" w:hAnsi="IRNazanin" w:eastAsia="IRNazanin"/>
          <w:color w:val="111111"/>
          <w:sz w:val="28"/>
          <w:sz w:val="28"/>
          <w:szCs w:val="28"/>
          <w:rtl w:val="true"/>
          <w:lang w:bidi="fa-IR"/>
        </w:rPr>
        <w:t>همه عالم باید برا تو گریه کنند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دیگه برای من گریه نکن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نمیدونم اینطوری بخونم حقش رو می تونی ادا کنی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آقا جان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مبارک رو باز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برادرت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سرت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گریه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کربلا وقتی ابی عبدالله چشمان مبارک رو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شمر با خنجر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جانم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 فرمودید</w:t>
      </w:r>
    </w:p>
    <w:p>
      <w:pPr>
        <w:pStyle w:val="BookText"/>
        <w:rPr/>
      </w:pPr>
      <w:r>
        <w:rPr>
          <w:rFonts w:ascii="IRNazanin" w:hAnsi="IRNazanin" w:eastAsia="IRNazanin"/>
          <w:color w:val="111111"/>
          <w:sz w:val="28"/>
          <w:sz w:val="28"/>
          <w:szCs w:val="28"/>
          <w:rtl w:val="true"/>
          <w:lang w:bidi="fa-IR"/>
        </w:rPr>
        <w:t>بگید خواهرم زینب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برگرد نبینی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خیمه برگرد خواهر حزینم</w:t>
      </w:r>
    </w:p>
    <w:p>
      <w:pPr>
        <w:pStyle w:val="BookText"/>
        <w:rPr/>
      </w:pPr>
      <w:r>
        <w:rPr>
          <w:rFonts w:ascii="IRNazanin" w:hAnsi="IRNazanin" w:eastAsia="IRNazanin"/>
          <w:color w:val="111111"/>
          <w:sz w:val="28"/>
          <w:sz w:val="28"/>
          <w:szCs w:val="28"/>
          <w:rtl w:val="true"/>
          <w:lang w:bidi="fa-IR"/>
        </w:rPr>
        <w:t>تا به زیر خنجر ننگری چنینم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خیمه خواهر تا که خود نبینی </w:t>
      </w:r>
      <w:bookmarkStart w:id="480" w:name="pg20125_228281"/>
    </w:p>
    <w:p>
      <w:pPr>
        <w:pStyle w:val="BookText"/>
        <w:rPr/>
      </w:pPr>
      <w:bookmarkEnd w:id="480"/>
      <w:r>
        <w:rPr>
          <w:rFonts w:ascii="IRNazanin" w:hAnsi="IRNazanin" w:eastAsia="IRNazanin"/>
          <w:color w:val="111111"/>
          <w:sz w:val="28"/>
          <w:sz w:val="28"/>
          <w:szCs w:val="28"/>
          <w:rtl w:val="true"/>
          <w:lang w:bidi="fa-IR"/>
        </w:rPr>
        <w:t>وقت جان سپردن آه آتشینم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فیش منبر</w:t>
      </w:r>
    </w:p>
    <w:p>
      <w:pPr>
        <w:pStyle w:val="BookText"/>
        <w:rPr/>
      </w:pPr>
      <w:r>
        <w:rPr>
          <w:rFonts w:ascii="IRNazanin" w:hAnsi="IRNazanin" w:eastAsia="IRNazanin"/>
          <w:color w:val="111111"/>
          <w:sz w:val="28"/>
          <w:sz w:val="28"/>
          <w:szCs w:val="28"/>
          <w:rtl w:val="true"/>
          <w:lang w:bidi="fa-IR"/>
        </w:rPr>
        <w:t>فضائل امام مجتبی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حسینی</w:t>
      </w:r>
    </w:p>
    <w:p>
      <w:pPr>
        <w:pStyle w:val="Heading3"/>
        <w:numPr>
          <w:ilvl w:val="2"/>
          <w:numId w:val="1"/>
        </w:numPr>
        <w:rPr/>
      </w:pPr>
      <w:bookmarkStart w:id="481" w:name="__RefHeading___Toc6853158_2870459653"/>
      <w:bookmarkStart w:id="482" w:name="_Toc180"/>
      <w:bookmarkEnd w:id="481"/>
      <w:r>
        <w:rPr>
          <w:rtl w:val="true"/>
        </w:rPr>
        <w:t>فضائل امام مجتبی علیه السلام</w:t>
      </w:r>
      <w:bookmarkEnd w:id="482"/>
    </w:p>
    <w:p>
      <w:pPr>
        <w:pStyle w:val="BookText"/>
        <w:rPr/>
      </w:pPr>
      <w:r>
        <w:rPr>
          <w:rFonts w:ascii="IRNazanin" w:hAnsi="IRNazanin" w:eastAsia="IRNazanin"/>
          <w:color w:val="111111"/>
          <w:sz w:val="28"/>
          <w:sz w:val="28"/>
          <w:szCs w:val="28"/>
          <w:rtl w:val="true"/>
          <w:lang w:bidi="fa-IR"/>
        </w:rPr>
        <w:t xml:space="preserve">پیشوای دوم جهان تشیع، اولین ثمره زندگی مشترک علی علیه السلام و فاطمه علیها السلام در نیمه ماه مبارک رمضان سال سوم 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ولادت امام مجتبی به گوش پیامبر گرامی اسلام رسید، شادی و خوشحالی در رخسار مبارک آن حضرت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شادی کنان میآمدند و به پیامبر صلی الله علیه وآله و علی و زهرا علیهما السلام تبریک می گفتند، رسول خدا در گوش راستش اذان و در گوش چپش اقامه گفت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در روز هفتم ولادت، گوسفندی را عقیقه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هنگام کشتن گوسفند، این دعا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عقیقه عن الحسن، اللهم عظمها بعظمه ولحمها بلحمه شعرها بشعره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وقاء لمحمد و آله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ای است از جانب حسن،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عقیقه در مقابل استخوان حسن، و گوشتش در برابر گوشت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را وسیله حفظ محمد و آل محمد قرار ده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اکرم صلی الله علیه وآله موهای سر او را تراشید و فاطمه زهرا علیها السلام هموزن آن به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سکه دار انفاق نمود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آیین عقیقه و صدقه به وزن موهای سر نوزاد مرسوم شد</w:t>
      </w:r>
      <w:r>
        <w:rPr>
          <w:rFonts w:eastAsia="IRNazanin" w:cs="IRNazanin"/>
          <w:color w:val="111111"/>
          <w:sz w:val="28"/>
          <w:szCs w:val="28"/>
          <w:rtl w:val="true"/>
          <w:lang w:bidi="fa-IR"/>
        </w:rPr>
        <w:t xml:space="preserve">. </w:t>
      </w:r>
      <w:bookmarkStart w:id="483" w:name="pg20125_228282"/>
    </w:p>
    <w:p>
      <w:pPr>
        <w:pStyle w:val="BookText"/>
        <w:rPr/>
      </w:pPr>
      <w:bookmarkEnd w:id="483"/>
      <w:r>
        <w:rPr>
          <w:rFonts w:ascii="IRNazanin" w:hAnsi="IRNazanin" w:eastAsia="IRNazanin"/>
          <w:color w:val="111111"/>
          <w:sz w:val="28"/>
          <w:sz w:val="28"/>
          <w:szCs w:val="28"/>
          <w:rtl w:val="true"/>
          <w:lang w:bidi="fa-IR"/>
        </w:rPr>
        <w:t>حسن بن علی، هفت سال در دوران جدش زندگی کرد و سی سال از همراهی پدرش امیرمؤمنان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امت را به عهده داشت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توطئه معاویه بر اثر مسمومیت در سن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درجه شهادت رسید </w:t>
      </w:r>
      <w:r>
        <w:rPr>
          <w:rStyle w:val="FootnoteAnchor"/>
          <w:rtl w:val="true"/>
        </w:rPr>
        <w:footnoteReference w:id="154"/>
      </w:r>
      <w:r>
        <w:rPr>
          <w:rFonts w:ascii="IRNazanin" w:hAnsi="IRNazanin" w:eastAsia="IRNazanin"/>
          <w:color w:val="111111"/>
          <w:sz w:val="28"/>
          <w:sz w:val="28"/>
          <w:szCs w:val="28"/>
          <w:rtl w:val="true"/>
          <w:lang w:bidi="fa-IR"/>
        </w:rPr>
        <w:t xml:space="preserve">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ولادت آن بزرگوار، در این مقال برآنیم که گوشه هایی از فضائل و مناقب او را بیان کنیم</w:t>
      </w:r>
      <w:r>
        <w:rPr>
          <w:rFonts w:eastAsia="IRNazanin" w:cs="IRNazanin"/>
          <w:color w:val="111111"/>
          <w:sz w:val="28"/>
          <w:szCs w:val="28"/>
          <w:rtl w:val="true"/>
          <w:lang w:bidi="fa-IR"/>
        </w:rPr>
        <w:t>.</w:t>
      </w:r>
    </w:p>
    <w:p>
      <w:pPr>
        <w:pStyle w:val="Heading3"/>
        <w:numPr>
          <w:ilvl w:val="2"/>
          <w:numId w:val="1"/>
        </w:numPr>
        <w:rPr/>
      </w:pPr>
      <w:bookmarkStart w:id="484" w:name="__RefHeading___Toc6853160_2870459653"/>
      <w:bookmarkStart w:id="485" w:name="_Toc181"/>
      <w:bookmarkEnd w:id="484"/>
      <w:r>
        <w:rPr>
          <w:rtl w:val="true"/>
        </w:rPr>
        <w:t>فضائل امام حسن علیه السلام</w:t>
      </w:r>
      <w:bookmarkEnd w:id="485"/>
    </w:p>
    <w:p>
      <w:pPr>
        <w:pStyle w:val="Heading4"/>
        <w:numPr>
          <w:ilvl w:val="3"/>
          <w:numId w:val="1"/>
        </w:numPr>
        <w:rPr/>
      </w:pPr>
      <w:bookmarkStart w:id="486" w:name="__RefHeading___Toc6853162_2870459653"/>
      <w:bookmarkStart w:id="487" w:name="_Toc182"/>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سیوطی در تاریخ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الحسن رضی الله عنه له مناقب کثیره، سیدا حلیما، ذا سکینه ووقار وحشمه، جوادا، ممدوحا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دارای امتیازات اخلاقی و فضائل انسانی فراوان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بردبار، با وقار، متین، سخاوتمند، و مورد ستایش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سبط اکبر پیامبر اکرم صلی الله علیه وآله باید چنین باشد، چرا که متقین باید دارای فضائل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فالمتقون هم اهل الفضائل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اهل فضائل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برخی از فضائل آن حضرت را بر می شمریم</w:t>
      </w:r>
    </w:p>
    <w:p>
      <w:pPr>
        <w:pStyle w:val="Heading4"/>
        <w:numPr>
          <w:ilvl w:val="3"/>
          <w:numId w:val="1"/>
        </w:numPr>
        <w:rPr/>
      </w:pPr>
      <w:bookmarkStart w:id="488" w:name="__RefHeading___Toc6853164_2870459653"/>
      <w:bookmarkStart w:id="489" w:name="_Toc183"/>
      <w:bookmarkEnd w:id="488"/>
      <w:r>
        <w:rPr/>
        <w:t>1</w:t>
      </w:r>
      <w:r>
        <w:rPr>
          <w:rtl w:val="true"/>
        </w:rPr>
        <w:t>.</w:t>
      </w:r>
      <w:r>
        <w:rPr>
          <w:rtl w:val="true"/>
        </w:rPr>
        <w:t>محبوب رسول خدا صلی الله علیه وآله</w:t>
      </w:r>
      <w:bookmarkEnd w:id="4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های شناخت عظمت و برتری یک انسان این است که محبوب انسان های برتر و با فضیلت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هستی برتر از خاتم پیامبران صلی الله علیه وآله نداریم و حسن بن علی علیهما السلام سخت محبوب پیغمبر گرامی اسلام بود و این محبت و دوستی را در گفتار و کردار خویش ظاهر، و به اصحاب خود می فهماند</w:t>
      </w:r>
      <w:r>
        <w:rPr>
          <w:rFonts w:eastAsia="IRNazanin" w:cs="IRNazanin"/>
          <w:color w:val="111111"/>
          <w:sz w:val="28"/>
          <w:szCs w:val="28"/>
          <w:rtl w:val="true"/>
          <w:lang w:bidi="fa-IR"/>
        </w:rPr>
        <w:t xml:space="preserve">. </w:t>
      </w:r>
      <w:bookmarkStart w:id="490" w:name="pg20125_228283"/>
    </w:p>
    <w:p>
      <w:pPr>
        <w:pStyle w:val="BookText"/>
        <w:rPr/>
      </w:pPr>
      <w:bookmarkEnd w:id="490"/>
      <w:r>
        <w:rPr>
          <w:rFonts w:ascii="IRNazanin" w:hAnsi="IRNazanin" w:eastAsia="IRNazanin"/>
          <w:color w:val="111111"/>
          <w:sz w:val="28"/>
          <w:sz w:val="28"/>
          <w:szCs w:val="28"/>
          <w:rtl w:val="true"/>
          <w:lang w:bidi="fa-IR"/>
        </w:rPr>
        <w:t>بخاری از ابی بکر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النبی صلی الله علیه وآله علی المنبر والحسن بن علی معه وهو یقبل علی الناس مره وینظر الیه مره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سید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دیدم نبی اکرم صلی الله علیه وآله را که بر فراز منبر بود، و حسن بن علی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به مردم رو می کرد و گاهی به حسن،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احب الحسن والحسین فقد احبنی ومن ابغضهما فقد ابغضنی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حسن و حسین را دوست بدارد، مرا دوست دارد، و هر که با آن دو دشمنی کند با من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علاوه بر محبوبیت امام حسن علیه السلام در نزد رسول خدا صلی الله علیه وآله که خود نشانه فضیلت است، محبت او و برادرش حسین علیه السلام معیار فضیلت و خوبی ها قرار داده شده است، چنان که دشمنی آن دو، نشانه مبغوضیت نزد رسول خدا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جای دیگری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سیدا شباب اهل الجنه وهما ریحانتی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جوانان بهشت و ریحانه من هستند</w:t>
      </w:r>
      <w:r>
        <w:rPr>
          <w:rFonts w:eastAsia="IRNazanin" w:cs="IRNazanin"/>
          <w:color w:val="111111"/>
          <w:sz w:val="28"/>
          <w:szCs w:val="28"/>
          <w:rtl w:val="true"/>
          <w:lang w:bidi="fa-IR"/>
        </w:rPr>
        <w:t>.»</w:t>
      </w:r>
    </w:p>
    <w:p>
      <w:pPr>
        <w:pStyle w:val="Heading4"/>
        <w:numPr>
          <w:ilvl w:val="3"/>
          <w:numId w:val="1"/>
        </w:numPr>
        <w:rPr/>
      </w:pPr>
      <w:bookmarkStart w:id="491" w:name="__RefHeading___Toc6853166_2870459653"/>
      <w:bookmarkStart w:id="492" w:name="_Toc184"/>
      <w:bookmarkEnd w:id="491"/>
      <w:r>
        <w:rPr/>
        <w:t>2</w:t>
      </w:r>
      <w:r>
        <w:rPr>
          <w:rtl w:val="true"/>
        </w:rPr>
        <w:t xml:space="preserve">. </w:t>
      </w:r>
      <w:r>
        <w:rPr>
          <w:rtl w:val="true"/>
        </w:rPr>
        <w:t>عبادت و خوف از خدا</w:t>
      </w:r>
      <w:bookmarkEnd w:id="492"/>
    </w:p>
    <w:p>
      <w:pPr>
        <w:pStyle w:val="Heading5"/>
        <w:numPr>
          <w:ilvl w:val="4"/>
          <w:numId w:val="1"/>
        </w:numPr>
        <w:rPr/>
      </w:pPr>
      <w:bookmarkStart w:id="493" w:name="__RefHeading___Toc6853168_2870459653"/>
      <w:bookmarkStart w:id="494" w:name="_Toc18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بندگی رمز پیشرفت اولیاء الهی و زمینه ساز رسیدن به اوج کمالات و فتح قله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انسان محبوب خدا شده و به او تقرب می یابد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ایوب و داوود و دیگر پیامبران الهی مدال افتخار دارند، به خاطر بندگی خداست که خداوند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خضر نبی علم لدنی داشت و پیغمبر اولوالعزمی همچون موسی علیه السلام شاگردی او می کرد و جدایی از او را تلخترین حادثه زندگی می دانست، در اثر بندگی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نام حضرت خضر را نیاورد بلکه فرمود</w:t>
      </w:r>
      <w:r>
        <w:rPr>
          <w:rFonts w:eastAsia="IRNazanin" w:cs="IRNazanin"/>
          <w:color w:val="111111"/>
          <w:sz w:val="28"/>
          <w:szCs w:val="28"/>
          <w:rtl w:val="true"/>
          <w:lang w:bidi="fa-IR"/>
        </w:rPr>
        <w:t xml:space="preserve">: </w:t>
      </w:r>
      <w:bookmarkStart w:id="495" w:name="pg20125_228284"/>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عبدا من عبادنا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بندگان ما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مقام بندگی و عبودیت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خاتم، محمد مصطفی صلی الله علیه وآله به اوج قله مکاشفه و دریافت آخرین دین الهی دست یازید، بر اثر بندگی بود، از این رو در شبانه روز حداقل ده نوبت عرضه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محمد صلی الله علیه وآله بنده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هدف از آفرینش انسان را بندگی میداند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 الا لیعبدون</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نیافریدم جز برای این 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بندگی چه اکسیری است که در دسترس همگان قرار دارد، ولی اکثر مردم از آن بی خبر و نسبت به آن 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عزت ها، سربلندی ها و افتخارها، زیر سایه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عزا بلا عشیره، وهیبه بلا سلطان فاخرج من ذل معصیه الله الی عز طاعه الله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عزتی بدون دار و دسته، و هیبتی بدون سلطنت داشتی، از خواری معصیت الهی بیرون آمده، به سوی عزت طاعت خداوند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کامل بندگان مقرب الهی، امام حسن مجتبی علیه السلام است که در تمام حالات رو به سوی خدا داشت، خود را در محضر او میدید و خوف عظمت الهی سراسر وجود او را پر کرده، و تمام هستی او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نمونه هایی در این زمینه اشاره می شود</w:t>
      </w:r>
      <w:r>
        <w:rPr>
          <w:rFonts w:eastAsia="IRNazanin" w:cs="IRNazanin"/>
          <w:color w:val="111111"/>
          <w:sz w:val="28"/>
          <w:szCs w:val="28"/>
          <w:rtl w:val="true"/>
          <w:lang w:bidi="fa-IR"/>
        </w:rPr>
        <w:t>:</w:t>
      </w:r>
    </w:p>
    <w:p>
      <w:pPr>
        <w:pStyle w:val="Heading5"/>
        <w:numPr>
          <w:ilvl w:val="4"/>
          <w:numId w:val="1"/>
        </w:numPr>
        <w:rPr/>
      </w:pPr>
      <w:bookmarkStart w:id="496" w:name="__RefHeading___Toc6853170_2870459653"/>
      <w:bookmarkStart w:id="497" w:name="_Toc186"/>
      <w:bookmarkEnd w:id="496"/>
      <w:r>
        <w:rPr>
          <w:rtl w:val="true"/>
        </w:rPr>
        <w:t>الف</w:t>
      </w:r>
      <w:r>
        <w:rPr>
          <w:rtl w:val="true"/>
        </w:rPr>
        <w:t xml:space="preserve">) </w:t>
      </w:r>
      <w:r>
        <w:rPr>
          <w:rtl w:val="true"/>
        </w:rPr>
        <w:t>هنگام وضو</w:t>
      </w:r>
      <w:r>
        <w:rPr>
          <w:rtl w:val="true"/>
        </w:rPr>
        <w:t>:</w:t>
      </w:r>
      <w:bookmarkEnd w:id="49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هنگام وضو گرفتن بدنش می لرزید، و چهره اش زرد می شد، از او درباره راز این امر سؤال شد، فرمود</w:t>
      </w:r>
      <w:r>
        <w:rPr>
          <w:rFonts w:eastAsia="IRNazanin" w:cs="IRNazanin"/>
          <w:color w:val="111111"/>
          <w:sz w:val="28"/>
          <w:szCs w:val="28"/>
          <w:rtl w:val="true"/>
          <w:lang w:bidi="fa-IR"/>
        </w:rPr>
        <w:t xml:space="preserve">: </w:t>
      </w:r>
      <w:bookmarkStart w:id="498" w:name="pg20125_228285"/>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کل من وقف بین یدی رب العرش ان یصفر لونه و ترتعد مفاصله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بر هر کسی که در پیشگاه خداوند می ایستد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زرد و اندامش به لرزه افتد</w:t>
      </w:r>
      <w:r>
        <w:rPr>
          <w:rFonts w:eastAsia="IRNazanin" w:cs="IRNazanin"/>
          <w:color w:val="111111"/>
          <w:sz w:val="28"/>
          <w:szCs w:val="28"/>
          <w:rtl w:val="true"/>
          <w:lang w:bidi="fa-IR"/>
        </w:rPr>
        <w:t>.»</w:t>
      </w:r>
    </w:p>
    <w:p>
      <w:pPr>
        <w:pStyle w:val="Heading5"/>
        <w:numPr>
          <w:ilvl w:val="4"/>
          <w:numId w:val="1"/>
        </w:numPr>
        <w:rPr/>
      </w:pPr>
      <w:bookmarkStart w:id="499" w:name="__RefHeading___Toc6853172_2870459653"/>
      <w:bookmarkStart w:id="500" w:name="_Toc187"/>
      <w:bookmarkEnd w:id="499"/>
      <w:r>
        <w:rPr>
          <w:rtl w:val="true"/>
        </w:rPr>
        <w:t>ب</w:t>
      </w:r>
      <w:r>
        <w:rPr>
          <w:rtl w:val="true"/>
        </w:rPr>
        <w:t xml:space="preserve">) </w:t>
      </w:r>
      <w:r>
        <w:rPr>
          <w:rtl w:val="true"/>
        </w:rPr>
        <w:t>هنگام ورود به مسجد</w:t>
      </w:r>
      <w:r>
        <w:rPr>
          <w:rtl w:val="true"/>
        </w:rPr>
        <w:t>:</w:t>
      </w:r>
      <w:bookmarkEnd w:id="500"/>
    </w:p>
    <w:p>
      <w:pPr>
        <w:pStyle w:val="BookText"/>
        <w:rPr/>
      </w:pPr>
      <w:r>
        <w:rPr>
          <w:rFonts w:ascii="IRNazanin" w:hAnsi="IRNazanin" w:eastAsia="IRNazanin"/>
          <w:color w:val="111111"/>
          <w:sz w:val="28"/>
          <w:sz w:val="28"/>
          <w:szCs w:val="28"/>
          <w:rtl w:val="true"/>
          <w:lang w:bidi="fa-IR"/>
        </w:rPr>
        <w:t>وقتی که در آستانه مسجد قرار می گرفت، سر به سوی آسمان بلند می کرد و عرضه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ضیفک ببابک یا محسن قد اتاک المسی ء، فتجاوز عن قبیح ما عندی بجمیل ما عندک یا کریم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میهمانت درب خانه ات ایستاده، ای احسان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 به سوی تو آمد، بخوبی آنچه نزد توست، از بدی آنچه نزد من است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p>
    <w:p>
      <w:pPr>
        <w:pStyle w:val="Heading5"/>
        <w:numPr>
          <w:ilvl w:val="4"/>
          <w:numId w:val="1"/>
        </w:numPr>
        <w:rPr/>
      </w:pPr>
      <w:bookmarkStart w:id="501" w:name="__RefHeading___Toc6853174_2870459653"/>
      <w:bookmarkStart w:id="502" w:name="_Toc188"/>
      <w:bookmarkEnd w:id="501"/>
      <w:r>
        <w:rPr>
          <w:rtl w:val="true"/>
        </w:rPr>
        <w:t>ج</w:t>
      </w:r>
      <w:r>
        <w:rPr>
          <w:rtl w:val="true"/>
        </w:rPr>
        <w:t xml:space="preserve">) </w:t>
      </w:r>
      <w:r>
        <w:rPr>
          <w:rtl w:val="true"/>
        </w:rPr>
        <w:t>در وقت نماز و در هر حال</w:t>
      </w:r>
      <w:r>
        <w:rPr>
          <w:rtl w:val="true"/>
        </w:rPr>
        <w:t>:</w:t>
      </w:r>
      <w:bookmarkEnd w:id="50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بن علی کان اعبد الناس فی زمانه وازهدهم وافضلهم وکان اذا حج حج ماشیا وربما مشی حافیا وکان اذا ذکر الموت بکی واذا ذکر القبر بکی، واذا ذکر البعث والنشور بکی، واذا ذکر الممر علی الصراط بکی واذا ذکر العرض علی الله تعالی ذکره شهق شهقه یغشی علیه منها وکان اذا قام فی صلاته ترتعد فرائضه بین یدی ربه عزوجل وکان اذا ذکر الجنه والنار اضطرب اضطراب السلیم وسال الله الجنه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عابدترین، زاهدترین و برترین مردم زمان خویش بود، هرگاه حج بجا می آورد پیاده و گاهی پابرهنه بود، همیشه این گونه بود که اگر یادی از مرگ و قبر و قیامت می کرد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یادی از گذشتن از صراط می کرد، </w:t>
      </w:r>
      <w:bookmarkStart w:id="503" w:name="pg20125_228286"/>
    </w:p>
    <w:p>
      <w:pPr>
        <w:pStyle w:val="BookText"/>
        <w:rPr/>
      </w:pPr>
      <w:bookmarkEnd w:id="503"/>
      <w:r>
        <w:rPr>
          <w:rFonts w:ascii="IRNazanin" w:hAnsi="IRNazanin" w:eastAsia="IRNazanin"/>
          <w:color w:val="111111"/>
          <w:sz w:val="28"/>
          <w:sz w:val="28"/>
          <w:szCs w:val="28"/>
          <w:rtl w:val="true"/>
          <w:lang w:bidi="fa-IR"/>
        </w:rPr>
        <w:t xml:space="preserve">گریه می کرد، وقتی یادی از عرضه شدن در پیشگاه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صدای حضرت بلند می شد، تا آنجا که غش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بیهوش می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برای نماز می ایستاد، بند بند وجود او در مقابل خدایش می لرزید و هر وقت از بهشت و جهنم یاد می کرد، مانند مارگزیده می پیچید، و از خداوند بهشت را درخواست می کرد</w:t>
      </w:r>
      <w:r>
        <w:rPr>
          <w:rFonts w:eastAsia="IRNazanin" w:cs="IRNazanin"/>
          <w:color w:val="111111"/>
          <w:sz w:val="28"/>
          <w:szCs w:val="28"/>
          <w:rtl w:val="true"/>
          <w:lang w:bidi="fa-IR"/>
        </w:rPr>
        <w:t>.»</w:t>
      </w:r>
    </w:p>
    <w:p>
      <w:pPr>
        <w:pStyle w:val="Heading5"/>
        <w:numPr>
          <w:ilvl w:val="4"/>
          <w:numId w:val="1"/>
        </w:numPr>
        <w:rPr/>
      </w:pPr>
      <w:bookmarkStart w:id="504" w:name="__RefHeading___Toc6853176_2870459653"/>
      <w:bookmarkStart w:id="505" w:name="_Toc189"/>
      <w:bookmarkEnd w:id="504"/>
      <w:r>
        <w:rPr>
          <w:rtl w:val="true"/>
        </w:rPr>
        <w:t>د</w:t>
      </w:r>
      <w:r>
        <w:rPr>
          <w:rtl w:val="true"/>
        </w:rPr>
        <w:t xml:space="preserve">) </w:t>
      </w:r>
      <w:r>
        <w:rPr>
          <w:rtl w:val="true"/>
        </w:rPr>
        <w:t>بعد از نماز</w:t>
      </w:r>
      <w:r>
        <w:rPr>
          <w:rtl w:val="true"/>
        </w:rPr>
        <w:t>:</w:t>
      </w:r>
      <w:bookmarkEnd w:id="505"/>
    </w:p>
    <w:p>
      <w:pPr>
        <w:pStyle w:val="BookText"/>
        <w:rPr/>
      </w:pPr>
      <w:r>
        <w:rPr>
          <w:rFonts w:ascii="IRNazanin" w:hAnsi="IRNazanin" w:eastAsia="IRNazanin"/>
          <w:color w:val="111111"/>
          <w:sz w:val="28"/>
          <w:sz w:val="28"/>
          <w:szCs w:val="28"/>
          <w:rtl w:val="true"/>
          <w:lang w:bidi="fa-IR"/>
        </w:rPr>
        <w:t>در حالات آن حضرت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کان اذا فرغ من الفجر لم یتکلم حتی تطلع الشمس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همواره چنین بود که وقتی از نماز صبح فارغ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بر سجاده خویش می نشست و عبادت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خورشید طلوع می کرد</w:t>
      </w:r>
      <w:r>
        <w:rPr>
          <w:rFonts w:eastAsia="IRNazanin" w:cs="IRNazanin"/>
          <w:color w:val="111111"/>
          <w:sz w:val="28"/>
          <w:szCs w:val="28"/>
          <w:rtl w:val="true"/>
          <w:lang w:bidi="fa-IR"/>
        </w:rPr>
        <w:t>.»</w:t>
      </w:r>
    </w:p>
    <w:p>
      <w:pPr>
        <w:pStyle w:val="Heading5"/>
        <w:numPr>
          <w:ilvl w:val="4"/>
          <w:numId w:val="1"/>
        </w:numPr>
        <w:rPr/>
      </w:pPr>
      <w:bookmarkStart w:id="506" w:name="__RefHeading___Toc6853178_2870459653"/>
      <w:bookmarkStart w:id="507" w:name="_Toc190"/>
      <w:bookmarkEnd w:id="506"/>
      <w:r>
        <w:rPr>
          <w:rtl w:val="true"/>
        </w:rPr>
        <w:t>ه</w:t>
      </w:r>
      <w:r>
        <w:rPr>
          <w:rtl w:val="true"/>
        </w:rPr>
        <w:t xml:space="preserve">) </w:t>
      </w:r>
      <w:r>
        <w:rPr>
          <w:rtl w:val="true"/>
        </w:rPr>
        <w:t>هنگام خواندن قرآن</w:t>
      </w:r>
      <w:r>
        <w:rPr>
          <w:rtl w:val="true"/>
        </w:rPr>
        <w:t>:</w:t>
      </w:r>
      <w:bookmarkEnd w:id="507"/>
    </w:p>
    <w:p>
      <w:pPr>
        <w:pStyle w:val="BookText"/>
        <w:rPr/>
      </w:pPr>
      <w:r>
        <w:rPr>
          <w:rFonts w:ascii="IRNazanin" w:hAnsi="IRNazanin" w:eastAsia="IRNazanin"/>
          <w:color w:val="111111"/>
          <w:sz w:val="28"/>
          <w:sz w:val="28"/>
          <w:szCs w:val="28"/>
          <w:rtl w:val="true"/>
          <w:lang w:bidi="fa-IR"/>
        </w:rPr>
        <w:t xml:space="preserve">در هنگام قرائت قرآن،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خدایا، اجابت کردم</w:t>
      </w:r>
      <w:r>
        <w:rPr>
          <w:rFonts w:eastAsia="IRNazanin" w:cs="IRNazanin"/>
          <w:color w:val="111111"/>
          <w:sz w:val="28"/>
          <w:szCs w:val="28"/>
          <w:rtl w:val="true"/>
          <w:lang w:bidi="fa-IR"/>
        </w:rPr>
        <w:t>.»</w:t>
      </w:r>
    </w:p>
    <w:p>
      <w:pPr>
        <w:pStyle w:val="Heading5"/>
        <w:numPr>
          <w:ilvl w:val="4"/>
          <w:numId w:val="1"/>
        </w:numPr>
        <w:rPr/>
      </w:pPr>
      <w:bookmarkStart w:id="508" w:name="__RefHeading___Toc6853180_2870459653"/>
      <w:bookmarkStart w:id="509" w:name="_Toc191"/>
      <w:bookmarkEnd w:id="508"/>
      <w:r>
        <w:rPr>
          <w:rtl w:val="true"/>
        </w:rPr>
        <w:t>و</w:t>
      </w:r>
      <w:r>
        <w:rPr>
          <w:rtl w:val="true"/>
        </w:rPr>
        <w:t xml:space="preserve">) </w:t>
      </w:r>
      <w:r>
        <w:rPr>
          <w:rtl w:val="true"/>
        </w:rPr>
        <w:t>هنگام مرگ و شهادت</w:t>
      </w:r>
      <w:r>
        <w:rPr>
          <w:rtl w:val="true"/>
        </w:rPr>
        <w:t>:</w:t>
      </w:r>
      <w:bookmarkEnd w:id="509"/>
    </w:p>
    <w:p>
      <w:pPr>
        <w:pStyle w:val="BookText"/>
        <w:rPr/>
      </w:pPr>
      <w:r>
        <w:rPr>
          <w:rFonts w:ascii="IRNazanin" w:hAnsi="IRNazanin" w:eastAsia="IRNazanin"/>
          <w:color w:val="111111"/>
          <w:sz w:val="28"/>
          <w:sz w:val="28"/>
          <w:szCs w:val="28"/>
          <w:rtl w:val="true"/>
          <w:lang w:bidi="fa-IR"/>
        </w:rPr>
        <w:t>آن حضرت هیچ گاه خدا را فراموش نکرد و در تمام عمر خویش به یاد 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دوست و خوف و عظمت او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حال خواندن قرآن،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آخرین لحظه، حتی آنگاه که در بستر شهادت قرار گرفت، گریه اش شدت گرفت،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کنی در حالی که محبوب رسول خدا هستی و رسول خدا درباره تو بسیار تعریف کرد و سخن گفت و تو </w:t>
      </w:r>
      <w:bookmarkStart w:id="510" w:name="pg20125_228287"/>
    </w:p>
    <w:p>
      <w:pPr>
        <w:pStyle w:val="BookText"/>
        <w:rPr/>
      </w:pPr>
      <w:bookmarkEnd w:id="510"/>
      <w:r>
        <w:rPr>
          <w:rFonts w:ascii="IRNazanin" w:hAnsi="IRNazanin" w:eastAsia="IRNazanin"/>
          <w:color w:val="111111"/>
          <w:sz w:val="28"/>
          <w:sz w:val="28"/>
          <w:szCs w:val="28"/>
          <w:rtl w:val="true"/>
          <w:lang w:bidi="fa-IR"/>
        </w:rPr>
        <w:t>بیست نوبت پیاده به حج مشرف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آبکی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لهول المطلع وفراق الاحبه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دو چیز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آنچه در پیش دارم و جدائی دوستان</w:t>
      </w:r>
      <w:r>
        <w:rPr>
          <w:rFonts w:eastAsia="IRNazanin" w:cs="IRNazanin"/>
          <w:color w:val="111111"/>
          <w:sz w:val="28"/>
          <w:szCs w:val="28"/>
          <w:rtl w:val="true"/>
          <w:lang w:bidi="fa-IR"/>
        </w:rPr>
        <w:t>.»</w:t>
      </w:r>
    </w:p>
    <w:p>
      <w:pPr>
        <w:pStyle w:val="Heading4"/>
        <w:numPr>
          <w:ilvl w:val="3"/>
          <w:numId w:val="1"/>
        </w:numPr>
        <w:rPr/>
      </w:pPr>
      <w:bookmarkStart w:id="511" w:name="__RefHeading___Toc6853182_2870459653"/>
      <w:bookmarkStart w:id="512" w:name="_Toc192"/>
      <w:bookmarkEnd w:id="511"/>
      <w:r>
        <w:rPr/>
        <w:t>3</w:t>
      </w:r>
      <w:r>
        <w:rPr>
          <w:rtl w:val="true"/>
        </w:rPr>
        <w:t xml:space="preserve">. </w:t>
      </w:r>
      <w:r>
        <w:rPr>
          <w:rtl w:val="true"/>
        </w:rPr>
        <w:t>علم الهی</w:t>
      </w:r>
      <w:bookmarkEnd w:id="512"/>
    </w:p>
    <w:p>
      <w:pPr>
        <w:pStyle w:val="BookText"/>
        <w:rPr/>
      </w:pPr>
      <w:r>
        <w:rPr>
          <w:rFonts w:ascii="IRNazanin" w:hAnsi="IRNazanin" w:eastAsia="IRNazanin"/>
          <w:color w:val="111111"/>
          <w:sz w:val="28"/>
          <w:sz w:val="28"/>
          <w:szCs w:val="28"/>
          <w:rtl w:val="true"/>
          <w:lang w:bidi="fa-IR"/>
        </w:rPr>
        <w:t>مهم ترین امتیاز انسان نسبت به سایر موجودات – حتی ملائکه – دانش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الاسماء کلها ثم غرضهم علی الملائکه فقال انبئونی باسماء هؤلاء ان کنتم صادقین قالوا سبحانک لا علم لنا الا ما علمتنا</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 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اسامی این ها را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ما چیزی جز آنچه به ما تعلیم داده ای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برترین علم ها، علمی است که مستقیماً از ذات الهی به شخصی افاضه شود که به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حضرت خضر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وعلمناه من لدنا علما</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فراوانی از نزد خود به او آموخته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دارای چنین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روایات در این زمینه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عفان درباره علم امام حسن علیه السلام خطاب به شخصی که در نزد او حاضر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لک بمثل هؤلاء الفتیه اولئک فطموا العلم فطما وحازوا الخیر والحکمه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کجا می توانی مثل این جوان ها را پیدا کنی؟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کانون علم و حکمت و سرچشمه نیکی و فضیلتند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فرزندش امام حسن علیه السلام بعد از شنیدن سخنان او با ابوسفیان</w:t>
      </w:r>
    </w:p>
    <w:p>
      <w:pPr>
        <w:pStyle w:val="BookText"/>
        <w:rPr/>
      </w:pPr>
      <w:r>
        <w:rPr>
          <w:rFonts w:ascii="IRNazanin" w:hAnsi="IRNazanin" w:eastAsia="IRNazanin"/>
          <w:color w:val="111111"/>
          <w:sz w:val="28"/>
          <w:sz w:val="28"/>
          <w:szCs w:val="28"/>
          <w:rtl w:val="true"/>
          <w:lang w:bidi="fa-IR"/>
        </w:rPr>
        <w:t>در حالی که کودکی چهارساله بیش نبود،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فی آل محمد من ذریه محمد المصطفی نظیر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خدای را که در میان آل محمد و در نسل پیامبر خدا، کسی را قرار داد که همچون یحیی بن زکریاست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مورد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علم و دانش در کودکی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امام حسن مجتبی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رسول خدا مقدار خرمای درخت را میدانست، آیا چیزی از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هم وجود دارد؟ شیعیان شما چنین می پندارند که شما 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است و هر چه در آسمان است آگاهی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وآله کان یخرص کیلا وانا اخرص عددا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و من عدد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خرما چند عدد خرما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چهار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خرما را شمردند و دیدند همان مقدار است که حضرت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شهامت</w:t>
      </w:r>
    </w:p>
    <w:p>
      <w:pPr>
        <w:pStyle w:val="BookText"/>
        <w:rPr/>
      </w:pPr>
      <w:r>
        <w:rPr>
          <w:rFonts w:ascii="IRNazanin" w:hAnsi="IRNazanin" w:eastAsia="IRNazanin"/>
          <w:color w:val="111111"/>
          <w:sz w:val="28"/>
          <w:sz w:val="28"/>
          <w:szCs w:val="28"/>
          <w:rtl w:val="true"/>
          <w:lang w:bidi="fa-IR"/>
        </w:rPr>
        <w:t>از صفات بارز پرواپیشگان و اولیاء خداوند، این است که خدا در نظر آنان بزرگ و غیر او در نظرشان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درباره متقین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الخالق فی انفسهم فصغر ما دونه فی اعینهم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در جان آنان بزرگ است پس غیراو در چشمشان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شجاعت اولیای الهی نیز در همین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پندارند که شجاعت امام حسن علیه السلام کمتر از ائمه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نادرستی این پندار روشن شود به نمونه هایی از شهامت آن حضرت اشاره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برخی از مورخان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علیه السلام به همراه برادرش امام حسین علیه السلام در فتح شمال آفریقا با ده هزار رزمنده شرکت کردند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علیه السلام و برادرش امام حسین علیه السلام در فتح طبرستان در سال سی هجری در کنار دیگر رزمندگان اسلام حضور داشتند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در فتوحات ایران شرکت داشت و در اصفهان و گرگان کنار رزمندگان اسلام بود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مجتبی علیه السلام در جنگ جمل، در رکاب پدر خود امیرالمؤمنین علیه السلام در خط مقدم جبهه می جنگید و از یاران دلاور و شجاع علی علیه السلام سبقت می گرفت و بر قلب سپاه دشمن حملات سختی می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شروع جنگ نیز، به دستور پدر، همراه عمار یاسر و تنی چند از یاران، وارد کوفه شدند و مردم کوفه را جهت شرکت در این جهاد دعوت کرد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وقتی وارد کوفه شد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مهره های حکومت عثمان بر سر کار بود و با حکومت عادلانه امیرمؤمنان علیه السلام مخالفت نموده، از جنبش و حرکت مسلمانان در جهت پشتیبانی از مبارزه آن حضرت با پیمان شکنان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حسن بن علی علیهما السلام متجاوز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شهر کوفه به میدان جنگ گسیل داشت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جنگ صفین، در بسیج عمومی نیروها و گسیل داشتن ارتش امیرمؤمنان علیه السلام برای جنگ با معاویه، نقش مهمی به عهده داشت و با سخنان پرشور و مهیج خویش، مردم کوفه را به جهاد در رکاب علی علیه السلام و سرکوبی خائنان و دشمنان اسلام دعوت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آمادگی او برای جانبازی در راه حق به قدری بود که امیرمؤمنان، در جنگ </w:t>
      </w:r>
    </w:p>
    <w:p>
      <w:pPr>
        <w:pStyle w:val="BookText"/>
        <w:rPr/>
      </w:pPr>
      <w:r>
        <w:rPr>
          <w:rFonts w:ascii="IRNazanin" w:hAnsi="IRNazanin" w:eastAsia="IRNazanin"/>
          <w:color w:val="111111"/>
          <w:sz w:val="28"/>
          <w:sz w:val="28"/>
          <w:szCs w:val="28"/>
          <w:rtl w:val="true"/>
          <w:lang w:bidi="fa-IR"/>
        </w:rPr>
        <w:t xml:space="preserve">صفین از یاران خود خواست که او و برادرش حسین علیه السلام را از پیشتازی در جنگ با دشمن بازدارند، تا نسل پیامبر صلی الله علیه وآله با کشته شدن این دو شخصیت از بین نرود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و موارد مشابه آن، نشان از آن دارد که امام حسن مجتبی علیه السلام فردی سخت شجاع و با شهامت بوده، هرگز ترس و بیم در وجود او راه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پیشرفت اسلام از هیچ گونه جانبازی دریغ نمی ورزید و همواره آماده جهاد و مبارزه در راه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و اخلاق</w:t>
      </w:r>
    </w:p>
    <w:p>
      <w:pPr>
        <w:pStyle w:val="BookText"/>
        <w:rPr/>
      </w:pPr>
      <w:r>
        <w:rPr>
          <w:rFonts w:ascii="IRNazanin" w:hAnsi="IRNazanin" w:eastAsia="IRNazanin"/>
          <w:color w:val="111111"/>
          <w:sz w:val="28"/>
          <w:sz w:val="28"/>
          <w:szCs w:val="28"/>
          <w:rtl w:val="true"/>
          <w:lang w:bidi="fa-IR"/>
        </w:rPr>
        <w:t>امام حسن مجتبی علیه السلام تجسم عالی فضایل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مقتدای پاکان و صالحان بود و خود بهره بسیار از خلق و خوی رسول خدا صلی الله علیه وآله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 به تحریک معاویه به امام مجتبی علیه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صبر کرد تا سخن او به پایان رسید، آن گاه به سوی او رفت، تبسمی کرد و به او سلام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غریب هستی و شاید در اشتباه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چیزی نیازی داری، برآورده کنیم، اگر راهنمایی می خواهی، راهنمائیت کنیم و اگر گرسنه ای سیرت کنیم، اگر برهنه ای لباست دهیم، و اگر نیازمندی، بی نیازت کنیم، اگر جا و مکان نداری، مسکنت دهیم، و میتوانی تا برگشتنت میهمان ما باشی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شامی در برابر این خلق عظیم شرمنده شد،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آنک خلیفه الله فی ارضه، 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جانشین خدا در زمین هستی، خدا بهتر میداند که رسالت خویش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نزد من مبغوض ترین افراد بودید، ولی اکنون محبوب ترین افراد در نزدم هستید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فریادرسی از محرومان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ثروتمندان، مسؤولیت سنگینی در برابر مستمندان و تهیدستان اجتماع دارند و به حکم پیوند عمیق معنوی و برادری دینی، باید همواره در تأمین نیازمندی های محرومان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 پیشوایان دینی ما، نه تنها </w:t>
      </w:r>
      <w:bookmarkStart w:id="513" w:name="pg20125_228291"/>
    </w:p>
    <w:p>
      <w:pPr>
        <w:pStyle w:val="BookText"/>
        <w:rPr/>
      </w:pPr>
      <w:bookmarkEnd w:id="513"/>
      <w:r>
        <w:rPr>
          <w:rFonts w:ascii="IRNazanin" w:hAnsi="IRNazanin" w:eastAsia="IRNazanin"/>
          <w:color w:val="111111"/>
          <w:sz w:val="28"/>
          <w:sz w:val="28"/>
          <w:szCs w:val="28"/>
          <w:rtl w:val="true"/>
          <w:lang w:bidi="fa-IR"/>
        </w:rPr>
        <w:t>سفارش های مؤکدی در این زمینه نموده اند، بلکه هر کدام در عصر خود، نمونه برجسته ای از انسان دوستی و ضعیف نوازی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دوم شیعیان، در بذل و بخشش و دستگیری از بیچارگان، سر آمد روزگار خویش و آرام بخش دلهای دردمند و نقطه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آزرده دلی نزد آن حضرت شرح پریشانی نمی کرد، جز آنکه مرهمی بر دل آزرده او می نهاد و گاهی پیش از آن که مستمندی اظهار احتیاج کند و عرق شرم بریزد، احتیاج او را بر طرف می ساخت و اجازه نمی داد رنج و مذلت سؤال را بر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دوبار تمامی دارایی خویش را در راه خدا داد، و سه بار تمام اموال خود را با خدا تقسیم کرد و نصف اموال را به مستمندان بخشید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4" w:name="__RefHeading___Toc6853184_2870459653"/>
      <w:bookmarkStart w:id="515" w:name="_Toc193"/>
      <w:bookmarkEnd w:id="514"/>
      <w:r>
        <w:rPr>
          <w:rtl w:val="true"/>
        </w:rPr>
        <w:t>نمونه های انفاق امام علیه السلام</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عثمان در کنار مسجد نشسته بود، مرد فقیری از او کمک مالی خواست، عثمان پنج درهم به وی داد،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 که کمک بیشتری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امام حسن و امام حسین علیهما السلام اشاره کرد، وی پیش آنها رفت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المساله لا تحل الا فی احدی ثلاث دم مفجع، او دین مقرح، او فقر مدقع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کردن از دیگران جایز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ای به گردن انسان باشد که از پرداخت آن عاجز است، یا بدهی و دینی کمرشکن داشته باشد که توان ادای آن را ندارد، و یا فقیر و درمانده گردد و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موارد برای تو پیش آمده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گرفتاری من یکی از همین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پنجاه دینار به وی داد و به پیروی از آن حضرت، حسین بن علی علیهما السلام چهل و نه دینار به او عطا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هنگام برگشت از کنار عثمان گذشت،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جواب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کمک کردی ولی هیچ نپرسیدی پول را برای چه منظوری می خواهم؟ اما حسن بن علی در مورد مصرف پول از من سؤال کرد، آنگاه پنجاه دینار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کانون علم و حکمت و سرچشمه نیکی و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آنها را کی می توان یافت </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ابی عتیق بدنبال آن حضرت راه افتاد، حضرت با تبسم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عرض کرد بله، از اسبت خوشم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اسب پایین آمد و آن را به او بخشید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و طبع عالی حضرت مجتبی علیه السلام اجازه نمی داد کسی از در خانه او ناامید برگردد وگاه که کمک مستقیم مقدور حضرت نبود، به طور غیر مستقیم در رفع نیازمندی های افراد کوشش می کرد و با تدبیری خاص گره از مشکلات گرفتاران می گشود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 فقیری به آن بزرگوار مراجعه کرد و درخواست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هنگام امام مجتبی علیه السلام پولی در دست نداشت و از طرف دیگر از اینکه فرد تهیدستی از درخانه اش ناامید برگردد شرمسار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تو را به کاری راهنمایی کنم که به مقصودت 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دختر خلیفه از دنیا رفته و خلیفه عزادار شده، ولی هنوز کسی به او تسلیت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میروی وبا سخنانی که به تو یاد می دهم، به وی تسلیت می گویی و از این راه به هدف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تسلیت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خلیفه رسیدی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سترها بجلوسک علی قبرها ولاهتکها بجلوسها علی قبرک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او را با نشستن تو بر قبرش پوشیده داشت و با نشستنش بر قبرت مورد هتک حرمت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دخترت پیش از تو از دنیا رفت و در زیر خاک پنهان شد، زیر سایه پدر بود، ولی اگر تو پیش از او از دنیا می رفتی، دخترت پس از مرگ تو در به در میشد و ممکن بود مورد هتک حرمت واقع شود</w:t>
      </w:r>
      <w:r>
        <w:rPr>
          <w:rFonts w:eastAsia="IRNazanin" w:cs="IRNazanin"/>
          <w:color w:val="111111"/>
          <w:sz w:val="28"/>
          <w:szCs w:val="28"/>
          <w:rtl w:val="true"/>
          <w:lang w:bidi="fa-IR"/>
        </w:rPr>
        <w:t xml:space="preserve">. </w:t>
      </w:r>
      <w:bookmarkStart w:id="516" w:name="pg20125_228293"/>
    </w:p>
    <w:p>
      <w:pPr>
        <w:pStyle w:val="BookText"/>
        <w:rPr/>
      </w:pPr>
      <w:bookmarkEnd w:id="516"/>
      <w:r>
        <w:rPr>
          <w:rFonts w:ascii="IRNazanin" w:hAnsi="IRNazanin" w:eastAsia="IRNazanin"/>
          <w:color w:val="111111"/>
          <w:sz w:val="28"/>
          <w:sz w:val="28"/>
          <w:szCs w:val="28"/>
          <w:rtl w:val="true"/>
          <w:lang w:bidi="fa-IR"/>
        </w:rPr>
        <w:t>مرد فقیر به این ترتیب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های عاطفی در روان خلیفه اثر عمیقی بر جای نهاد و از حزن و اندوه وی کاست و دستور داد جایزه ای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آن خودت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حسن بن علی علیهما السلام آن را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او منبع سخنان فصیح و شیرین است</w:t>
      </w:r>
      <w:r>
        <w:rPr>
          <w:rFonts w:eastAsia="IRNazanin" w:cs="IRNazanin"/>
          <w:color w:val="111111"/>
          <w:sz w:val="28"/>
          <w:szCs w:val="28"/>
          <w:rtl w:val="true"/>
          <w:lang w:bidi="fa-IR"/>
        </w:rPr>
        <w:t>.</w:t>
      </w:r>
    </w:p>
    <w:p>
      <w:pPr>
        <w:pStyle w:val="Heading3"/>
        <w:numPr>
          <w:ilvl w:val="2"/>
          <w:numId w:val="1"/>
        </w:numPr>
        <w:rPr/>
      </w:pPr>
      <w:bookmarkStart w:id="517" w:name="__RefHeading___Toc6853186_2870459653"/>
      <w:bookmarkStart w:id="518" w:name="_Toc194"/>
      <w:bookmarkEnd w:id="517"/>
      <w:r>
        <w:rPr>
          <w:rtl w:val="true"/>
        </w:rPr>
        <w:t>پی نوشت ها</w:t>
      </w:r>
      <w:r>
        <w:rPr>
          <w:rtl w:val="true"/>
        </w:rPr>
        <w:t>:</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مجلسی،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داراالاحیاء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معروف الحسنی، سیره الائمه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منشورات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تاریخ الخلفا،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 مکتبه المثنی،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محمد دشتی، 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بخاری، 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فیض الاسلام، خطبه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معروف الحسنی، سیره الائمه الاثنی عشر، قم منشورات الشریف الرضی،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پنهان،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اصفهان،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حقایق پنهان،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مؤسسه انتشارات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واضح،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منشورات المکتبه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19" w:name="pg20125_228295"/>
    </w:p>
    <w:p>
      <w:pPr>
        <w:pStyle w:val="BookText"/>
        <w:rPr/>
      </w:pPr>
      <w:bookmarkEnd w:id="519"/>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نصربن مزاحم، واقعه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مکتبه بصیرتی،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داراحیاء الکتب العربیه،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ذیل روایت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ذیل 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2"/>
        <w:numPr>
          <w:ilvl w:val="1"/>
          <w:numId w:val="1"/>
        </w:numPr>
        <w:rPr/>
      </w:pPr>
      <w:bookmarkStart w:id="520" w:name="__RefHeading___Toc6853188_2870459653"/>
      <w:bookmarkStart w:id="521" w:name="_Toc195"/>
      <w:bookmarkEnd w:id="520"/>
      <w:r>
        <w:rPr>
          <w:rtl w:val="true"/>
        </w:rPr>
        <w:t>روضه و گریز</w:t>
      </w:r>
      <w:r>
        <w:rPr>
          <w:rtl w:val="true"/>
        </w:rPr>
        <w:t>:</w:t>
      </w:r>
      <w:bookmarkEnd w:id="521"/>
    </w:p>
    <w:p>
      <w:pPr>
        <w:pStyle w:val="Heading3"/>
        <w:numPr>
          <w:ilvl w:val="2"/>
          <w:numId w:val="1"/>
        </w:numPr>
        <w:rPr/>
      </w:pPr>
      <w:bookmarkStart w:id="522" w:name="__RefHeading___Toc6853190_2870459653"/>
      <w:bookmarkStart w:id="523" w:name="_Toc196"/>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تا خبر مسمومیت امام حسن رو به ابی عبدالله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خودش رو به بردار رسوند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 دید دیگه کار برادر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حسنش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دستان حسین جان به جانان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بداریم آقا جان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داشتید وقتی خبر مسمومیت برادر رو به شما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اینجا بهتون سخت تر گذشت یا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ابالفضل بلند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ادرک اخاک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حسین برادرت رو دریاب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همین رو بگم</w:t>
      </w:r>
      <w:r>
        <w:rPr>
          <w:rFonts w:eastAsia="IRNazanin" w:cs="IRNazanin"/>
          <w:color w:val="111111"/>
          <w:sz w:val="28"/>
          <w:szCs w:val="28"/>
          <w:rtl w:val="true"/>
          <w:lang w:bidi="fa-IR"/>
        </w:rPr>
        <w:t xml:space="preserve">... </w:t>
      </w:r>
      <w:bookmarkStart w:id="524" w:name="pg20125_228296"/>
    </w:p>
    <w:p>
      <w:pPr>
        <w:pStyle w:val="BookText"/>
        <w:rPr/>
      </w:pPr>
      <w:bookmarkEnd w:id="524"/>
      <w:r>
        <w:rPr>
          <w:rFonts w:ascii="IRNazanin" w:hAnsi="IRNazanin" w:eastAsia="IRNazanin"/>
          <w:color w:val="111111"/>
          <w:sz w:val="28"/>
          <w:sz w:val="28"/>
          <w:szCs w:val="28"/>
          <w:rtl w:val="true"/>
          <w:lang w:bidi="fa-IR"/>
        </w:rPr>
        <w:t>ابی عبدالله یه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فرق عباسش شکافته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هاش رو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به چشمش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صداش به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انکسر ظهری</w:t>
      </w:r>
    </w:p>
    <w:p>
      <w:pPr>
        <w:pStyle w:val="BookText"/>
        <w:rPr/>
      </w:pPr>
      <w:r>
        <w:rPr>
          <w:rFonts w:ascii="IRNazanin" w:hAnsi="IRNazanin" w:eastAsia="IRNazanin"/>
          <w:color w:val="111111"/>
          <w:sz w:val="28"/>
          <w:sz w:val="28"/>
          <w:szCs w:val="28"/>
          <w:rtl w:val="true"/>
          <w:lang w:bidi="fa-IR"/>
        </w:rPr>
        <w:t>کمرم رو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برادرم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کشان رفتی دلم زیر و رو شد</w:t>
      </w:r>
    </w:p>
    <w:p>
      <w:pPr>
        <w:pStyle w:val="BookText"/>
        <w:rPr/>
      </w:pPr>
      <w:r>
        <w:rPr>
          <w:rFonts w:ascii="IRNazanin" w:hAnsi="IRNazanin" w:eastAsia="IRNazanin"/>
          <w:color w:val="111111"/>
          <w:sz w:val="28"/>
          <w:sz w:val="28"/>
          <w:szCs w:val="28"/>
          <w:rtl w:val="true"/>
          <w:lang w:bidi="fa-IR"/>
        </w:rPr>
        <w:t>چشم حرامی با حرم روبرو شد</w:t>
      </w:r>
    </w:p>
    <w:p>
      <w:pPr>
        <w:pStyle w:val="BookText"/>
        <w:rPr/>
      </w:pPr>
      <w:r>
        <w:rPr>
          <w:rFonts w:ascii="IRNazanin" w:hAnsi="IRNazanin" w:eastAsia="IRNazanin"/>
          <w:color w:val="111111"/>
          <w:sz w:val="28"/>
          <w:sz w:val="28"/>
          <w:szCs w:val="28"/>
          <w:rtl w:val="true"/>
          <w:lang w:bidi="fa-IR"/>
        </w:rPr>
        <w:t>بیا برگرد خیمه، ای کس و کارم</w:t>
      </w:r>
    </w:p>
    <w:p>
      <w:pPr>
        <w:pStyle w:val="BookText"/>
        <w:rPr/>
      </w:pPr>
      <w:r>
        <w:rPr>
          <w:rFonts w:ascii="IRNazanin" w:hAnsi="IRNazanin" w:eastAsia="IRNazanin"/>
          <w:color w:val="111111"/>
          <w:sz w:val="28"/>
          <w:sz w:val="28"/>
          <w:szCs w:val="28"/>
          <w:rtl w:val="true"/>
          <w:lang w:bidi="fa-IR"/>
        </w:rPr>
        <w:t>منو تنها نگذار ای علمدارم</w:t>
      </w:r>
    </w:p>
    <w:p>
      <w:pPr>
        <w:pStyle w:val="BookText"/>
        <w:rPr/>
      </w:pPr>
      <w:r>
        <w:rPr>
          <w:rFonts w:ascii="IRNazanin" w:hAnsi="IRNazanin" w:eastAsia="IRNazanin"/>
          <w:color w:val="111111"/>
          <w:sz w:val="28"/>
          <w:sz w:val="28"/>
          <w:szCs w:val="28"/>
          <w:rtl w:val="true"/>
          <w:lang w:bidi="fa-IR"/>
        </w:rPr>
        <w:t>شب آخر ماه صفر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فیش منبر</w:t>
      </w:r>
    </w:p>
    <w:p>
      <w:pPr>
        <w:pStyle w:val="BookText"/>
        <w:rPr/>
      </w:pPr>
      <w:r>
        <w:rPr>
          <w:rFonts w:ascii="IRNazanin" w:hAnsi="IRNazanin" w:eastAsia="IRNazanin"/>
          <w:color w:val="111111"/>
          <w:sz w:val="28"/>
          <w:sz w:val="28"/>
          <w:szCs w:val="28"/>
          <w:rtl w:val="true"/>
          <w:lang w:bidi="fa-IR"/>
        </w:rPr>
        <w:t>بهترین بندگان از دیدگاه امام رضا علیه السلام</w:t>
      </w:r>
    </w:p>
    <w:p>
      <w:pPr>
        <w:pStyle w:val="BookText"/>
        <w:rPr/>
      </w:pPr>
      <w:r>
        <w:rPr>
          <w:rFonts w:ascii="IRNazanin" w:hAnsi="IRNazanin" w:eastAsia="IRNazanin"/>
          <w:color w:val="111111"/>
          <w:sz w:val="28"/>
          <w:sz w:val="28"/>
          <w:szCs w:val="28"/>
          <w:rtl w:val="true"/>
          <w:lang w:bidi="fa-IR"/>
        </w:rPr>
        <w:t>هزینه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جهت سلامتی وتعجیل مولا</w:t>
      </w:r>
    </w:p>
    <w:p>
      <w:pPr>
        <w:pStyle w:val="BookText"/>
        <w:rPr/>
      </w:pPr>
      <w:r>
        <w:rPr>
          <w:rFonts w:ascii="IRNazanin" w:hAnsi="IRNazanin" w:eastAsia="IRNazanin"/>
          <w:color w:val="111111"/>
          <w:sz w:val="28"/>
          <w:sz w:val="28"/>
          <w:szCs w:val="28"/>
          <w:rtl w:val="true"/>
          <w:lang w:bidi="fa-IR"/>
        </w:rPr>
        <w:t>بهترین بندگان از دیدگاه امام رضا علیه السلام</w:t>
      </w:r>
    </w:p>
    <w:p>
      <w:pPr>
        <w:pStyle w:val="Heading3"/>
        <w:numPr>
          <w:ilvl w:val="2"/>
          <w:numId w:val="1"/>
        </w:numPr>
        <w:rPr/>
      </w:pPr>
      <w:bookmarkStart w:id="525" w:name="__RefHeading___Toc6853192_2870459653"/>
      <w:bookmarkStart w:id="526" w:name="_Toc197"/>
      <w:bookmarkEnd w:id="525"/>
      <w:r>
        <w:rPr>
          <w:rtl w:val="true"/>
        </w:rPr>
        <w:t>مقدمه</w:t>
      </w:r>
      <w:bookmarkEnd w:id="52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الرضا علیه السلام در روز جمعه یازدهم ذی القعده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بقولی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به دنیا آمد</w:t>
      </w:r>
      <w:r>
        <w:rPr>
          <w:rFonts w:eastAsia="IRNazanin" w:cs="IRNazanin"/>
          <w:color w:val="111111"/>
          <w:sz w:val="28"/>
          <w:szCs w:val="28"/>
          <w:rtl w:val="true"/>
          <w:lang w:bidi="fa-IR"/>
        </w:rPr>
        <w:t xml:space="preserve">. </w:t>
      </w:r>
      <w:bookmarkStart w:id="527" w:name="pg20125_228297"/>
    </w:p>
    <w:p>
      <w:pPr>
        <w:pStyle w:val="BookText"/>
        <w:rPr/>
      </w:pPr>
      <w:bookmarkEnd w:id="527"/>
      <w:r>
        <w:rPr>
          <w:rFonts w:ascii="IRNazanin" w:hAnsi="IRNazanin" w:eastAsia="IRNazanin"/>
          <w:color w:val="111111"/>
          <w:sz w:val="28"/>
          <w:sz w:val="28"/>
          <w:szCs w:val="28"/>
          <w:rtl w:val="true"/>
          <w:lang w:bidi="fa-IR"/>
        </w:rPr>
        <w:t>مادرش نجمه خاتون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فرزندم علی حامله بودم، هرگز سنگینی بارداری را احساس نکردم و همواره در وقت خواب، از درونم صدای تسبیح و تهلیل و تمجید خدا می شنیدم، پس گاهی وحشت می کردم و بر می خاستم ولی پس از بیدار شدن چیزی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فرزندم متولد شد، دستش را بر زمین گذاشت و سر به آسمان بلند کرد و دیدم لب هایش حرکت می کنند گویی چیزی می گوید، پس پدرش موسی بن جعفر علیه السلام بر من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پروردگار بر تو مبارک باد ای 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را در پارچه سفید پیچیده به او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گوش راستش اذان و در گوش چپش اقامه گفت و سپس او را به من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که او بقیه اللّه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بیان و شرح حال بهترین بندگان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را از ایشان نام می برد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اذا احسنوا استبشروا و اذا اساؤوا استغفروا و اذا اعطوا شکروا و اذا ابتلوا صبروا و اذا غضبوا عفوا؛ </w:t>
      </w:r>
      <w:r>
        <w:rPr>
          <w:rStyle w:val="FootnoteAnchor"/>
          <w:rtl w:val="true"/>
        </w:rPr>
        <w:footnoteReference w:id="185"/>
      </w:r>
      <w:r>
        <w:rPr>
          <w:rFonts w:ascii="IRNazanin" w:hAnsi="IRNazanin" w:eastAsia="IRNazanin"/>
          <w:color w:val="111111"/>
          <w:sz w:val="28"/>
          <w:sz w:val="28"/>
          <w:szCs w:val="28"/>
          <w:rtl w:val="true"/>
          <w:lang w:bidi="fa-IR"/>
        </w:rPr>
        <w:t>بهترین بندگان کسانی هستند که هنگام انجام کار نیک خرسند، و هنگام ارتکاب عمل زشت از خداوند طلب بخشش کنند، و آنگاه که چیزی به آنان داده شود سپاسگزار بوده و زمانی که به مصیبتی دچار شوند صبر کنند، و در هنگام خشم عفو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بر گرفته از آیات کلام اللّه مجید است که برای بیداری بندگان خدا توسط حضرت بیان شده امید است چراغ هدایت همه ما قرار گیرد</w:t>
      </w:r>
      <w:r>
        <w:rPr>
          <w:rFonts w:eastAsia="IRNazanin" w:cs="IRNazanin"/>
          <w:color w:val="111111"/>
          <w:sz w:val="28"/>
          <w:szCs w:val="28"/>
          <w:rtl w:val="true"/>
          <w:lang w:bidi="fa-IR"/>
        </w:rPr>
        <w:t>.</w:t>
      </w:r>
    </w:p>
    <w:p>
      <w:pPr>
        <w:pStyle w:val="Heading3"/>
        <w:numPr>
          <w:ilvl w:val="2"/>
          <w:numId w:val="1"/>
        </w:numPr>
        <w:rPr/>
      </w:pPr>
      <w:bookmarkStart w:id="528" w:name="__RefHeading___Toc6853194_2870459653"/>
      <w:bookmarkStart w:id="529" w:name="_Toc198"/>
      <w:bookmarkEnd w:id="528"/>
      <w:r>
        <w:rPr>
          <w:rtl w:val="true"/>
        </w:rPr>
        <w:t>خوشحالی از انجام کار نیک</w:t>
      </w:r>
      <w:bookmarkEnd w:id="529"/>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بفضل اللّه و برحمته فبذلک فلیفرحوا هو خیرٌ ممّا یجمعون؛ </w:t>
      </w:r>
      <w:r>
        <w:rPr>
          <w:rStyle w:val="FootnoteAnchor"/>
          <w:rtl w:val="true"/>
        </w:rPr>
        <w:footnoteReference w:id="186"/>
      </w:r>
      <w:r>
        <w:rPr>
          <w:rFonts w:ascii="IRNazanin" w:hAnsi="IRNazanin" w:eastAsia="IRNazanin"/>
          <w:color w:val="111111"/>
          <w:sz w:val="28"/>
          <w:sz w:val="28"/>
          <w:szCs w:val="28"/>
          <w:rtl w:val="true"/>
          <w:lang w:bidi="fa-IR"/>
        </w:rPr>
        <w:t>بگو به فضل و رحمت خدا باید خوشحال شوند که از آنچه گردآوری کرده اند بهتر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خصلت بندگان خوب در کلام امام رضا آن است که اگر کار نیکی انجام می دهند، از انجام دادن آن کار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خوشحالی انسان در انجام </w:t>
      </w:r>
      <w:bookmarkStart w:id="530" w:name="pg20125_228298"/>
    </w:p>
    <w:p>
      <w:pPr>
        <w:pStyle w:val="BookText"/>
        <w:rPr/>
      </w:pPr>
      <w:bookmarkEnd w:id="530"/>
      <w:r>
        <w:rPr>
          <w:rFonts w:ascii="IRNazanin" w:hAnsi="IRNazanin" w:eastAsia="IRNazanin"/>
          <w:color w:val="111111"/>
          <w:sz w:val="28"/>
          <w:sz w:val="28"/>
          <w:szCs w:val="28"/>
          <w:rtl w:val="true"/>
          <w:lang w:bidi="fa-IR"/>
        </w:rPr>
        <w:t>دادن کار خوب سه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را خالص برای خدا و پنهانی انجام می دهد ولی اگر عملش لو رفت و دیگران فهمیدند، ممکن است خوشحال شود و یا اینکه هیچ کس عمل او را نمی بیند، اما او از عمل خود شادمان است و دلیلش هم آن است که در جهت کسب رضای حق تلاش کرده و موفق به این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به طور قطع منظور حدیث نیست زیرا عمل ریایی کاملاً باطل و از اساس شرک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دوم بنا به قول روایات هیچ عیب و مفسدهای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مردی به 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عملم را پنهان می دارم و دوست ندارم که کسی از آن مطلع شود و اتفاقاً بر آن مطلع می گردند و من از این اطلاع خوشحال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دو اجر است اجر پنهان داشتن و اجر آشکار شدن و از امام محمد باقر علیه السلام سؤال شد که مردی عمل خیری می کند و چون کسی می بیند او خوشحال و شکفته خاطر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هیچ کس نیست مگر اینکه دوست دارد که خداوند کار خوب او را در میان مردم آشکار کند، حتی وقتی که آن را برای این مقصود انجام نداده باشد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از این دو خبر فهمیده می شود، خوشحالی برای مقاصد مذکور مانعی ندارد، هر چند هدف وی در آغاز این بود که عملش را پنهان دارد، اما در موردی که شادی و خوشحالی او برای منزلت یافتن در دل مردم باشد تا او را مدح و تعظیم کنند و حاجتش را برآورند این امر باعث بطلان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سوم، با اینکه کسی عمل او را نمی بیند، اما خوشحالی او به سبب رضایت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خوشحالی نه ریاست و نه عجب و نه هیچ چیز دیگر، بلکه حالتی روحانی و معنوی است که پس از انجام عمل خیرخواهانه به انسان دست می دهد</w:t>
      </w:r>
      <w:r>
        <w:rPr>
          <w:rFonts w:eastAsia="IRNazanin" w:cs="IRNazanin"/>
          <w:color w:val="111111"/>
          <w:sz w:val="28"/>
          <w:szCs w:val="28"/>
          <w:rtl w:val="true"/>
          <w:lang w:bidi="fa-IR"/>
        </w:rPr>
        <w:t>.</w:t>
      </w:r>
    </w:p>
    <w:p>
      <w:pPr>
        <w:pStyle w:val="Heading3"/>
        <w:numPr>
          <w:ilvl w:val="2"/>
          <w:numId w:val="1"/>
        </w:numPr>
        <w:rPr/>
      </w:pPr>
      <w:bookmarkStart w:id="531" w:name="__RefHeading___Toc6853196_2870459653"/>
      <w:bookmarkStart w:id="532" w:name="_Toc199"/>
      <w:bookmarkEnd w:id="531"/>
      <w:r>
        <w:rPr>
          <w:rtl w:val="true"/>
        </w:rPr>
        <w:t>استغفار به هنگام انجام گناه</w:t>
      </w:r>
      <w:bookmarkEnd w:id="5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التّوبه علی اللّه للّذین یعملون السّوء بجهاله ثمّ یتوبون من قریبٍ فاولئک یتوب اللّه علیهم و کان اللّه علیماً حکیماً؛ </w:t>
      </w:r>
      <w:r>
        <w:rPr>
          <w:rStyle w:val="FootnoteAnchor"/>
          <w:rtl w:val="true"/>
        </w:rPr>
        <w:footnoteReference w:id="188"/>
      </w:r>
      <w:r>
        <w:rPr>
          <w:rFonts w:ascii="IRNazanin" w:hAnsi="IRNazanin" w:eastAsia="IRNazanin"/>
          <w:color w:val="111111"/>
          <w:sz w:val="28"/>
          <w:sz w:val="28"/>
          <w:szCs w:val="28"/>
          <w:rtl w:val="true"/>
          <w:lang w:bidi="fa-IR"/>
        </w:rPr>
        <w:t xml:space="preserve">توبه تنها برای </w:t>
      </w:r>
    </w:p>
    <w:p>
      <w:pPr>
        <w:pStyle w:val="BookText"/>
        <w:rPr/>
      </w:pPr>
      <w:r>
        <w:rPr>
          <w:rFonts w:ascii="IRNazanin" w:hAnsi="IRNazanin" w:eastAsia="IRNazanin"/>
          <w:color w:val="111111"/>
          <w:sz w:val="28"/>
          <w:sz w:val="28"/>
          <w:szCs w:val="28"/>
          <w:rtl w:val="true"/>
          <w:lang w:bidi="fa-IR"/>
        </w:rPr>
        <w:t>کسانی است که کار بدی را از روی جهالت انجام می دهند و سپس بزودی توبه می کنند، خداوند توبه چنین اشخاصی را می پذیرد 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اذا فعلوا فاحشهً أو ظلموا أنفسهم ذکروا اللّه فاستغفروا لذنوبهم و من یغفر الذّنوب الّا اللّه و لم یصرّوا عی ما فعلوا و هم یعلمون؛ </w:t>
      </w:r>
      <w:r>
        <w:rPr>
          <w:rStyle w:val="FootnoteAnchor"/>
          <w:rtl w:val="true"/>
        </w:rPr>
        <w:footnoteReference w:id="189"/>
      </w:r>
      <w:r>
        <w:rPr>
          <w:rFonts w:ascii="IRNazanin" w:hAnsi="IRNazanin" w:eastAsia="IRNazanin"/>
          <w:color w:val="111111"/>
          <w:sz w:val="28"/>
          <w:sz w:val="28"/>
          <w:szCs w:val="28"/>
          <w:rtl w:val="true"/>
          <w:lang w:bidi="fa-IR"/>
        </w:rPr>
        <w:t>و کسانی که چون مرتکب عمل زشتی شوند، یا به خود ستم کنند، به یاد خدا می افتند و برای گناهان خود طلب آمرزش می کنند و کیست جز خدا که گناهان را ببخشد و اصرار به گناه نمی کنند با اینکه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اشاره به یکی دیگر از صفات پرهیزکاران شده و آن اینکه اگر مرتکب گناهی شوند بزودی بیاد خدا می افتند و توبه می کنند و هیچ گاه اصرار به گناه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تعبیری که در این آیه شده چنین استفاده می شود که انسان تا بیاد خدا است، مرتکب گناه نمی شود، آن گاه مرتکب گناه می شود که به کلی خدا را فراموش کند و غفلت تمام وجود او را فرا گیرد، اما این فراموشکاری و غفلت در افراد پرهیزگار دیری نمیپاید، بزودی بیاد خدا می افتند و گذشته را جبران می کنند، آنها احساس می کنند که هیچ پناهگاهی جز خدا ندارند و تنها باید آمرزش گناهان خویش را از او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تأکید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یصرّوا علی ما فعلوا و هم یعلمون؛ آنها هرگز با علم و آگاهی بر گناه خویش اصرار نمی ورزند و تکرار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الاصرار ان یذنب الذنب فلا یستغفر اللّه و لا یحدث نفسه بتوبه فذلک الاصرار؛ اصرار بر گناه این است که انسان گناهی کند و دنبال آن استغفار ننماید و در فکر توبه نباشد، این است اصرار بر گناه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صدوق، از امام صادق علیه السلام حدیثی پر معنی نقل شده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فوق نازل شد و گناهکاران توبه کار را به آمرزش </w:t>
      </w:r>
      <w:bookmarkStart w:id="533" w:name="pg20125_228300"/>
    </w:p>
    <w:p>
      <w:pPr>
        <w:pStyle w:val="BookText"/>
        <w:rPr/>
      </w:pPr>
      <w:bookmarkEnd w:id="533"/>
      <w:r>
        <w:rPr>
          <w:rFonts w:ascii="IRNazanin" w:hAnsi="IRNazanin" w:eastAsia="IRNazanin"/>
          <w:color w:val="111111"/>
          <w:sz w:val="28"/>
          <w:sz w:val="28"/>
          <w:szCs w:val="28"/>
          <w:rtl w:val="true"/>
          <w:lang w:bidi="fa-IR"/>
        </w:rPr>
        <w:t>الهی نوید داد، ابلیس سخت ناراحت شد، و تمام یاران خود را با صدای بلند به تشکیل انجمنی دعوت کرد، آنها از وی علت این دعوت را پرسیدند، او از نزول این آیه اظهار نگرانی کرد، یکی از یاران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دعوت انسان ها به این گناه و آن گناه تأثیر این آیه را خنثی می کنم، ابلیس پیشنهاد اورا نپذیرفت، دیگری نیز پیشنهادی شبیه آن کرد که آن هم پذیرفته نشد، در این میان شیطانی کهنه کار بنام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 را حل می کنم، ابلیس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را با وعده ها و آرزوها آلوده به گناه می کنم، و هنگامی که مرتکب گناهی شدند یاد خدا و بازگشت به سوی او را از خاطر آنها می برم،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است، و این مأموریت را تا پایان دنیا بر عهده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فراموش کاری نتیجه سهل انگاری و وسوسه های شیطانی است، و تنها کسانی گرفتار آن می شوند که خود را در برابر او تسلیم کنند، و به اصطلاح با وسواس خناس همکاری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 بیدار و با ایمان کاملاً مراقبند که هرگاه خطایی از آنها سرزد در نخستین فرصت آثار آن را با آب توبه و استغفار از دل و جان خود بشویند و دریچه های قلب خود را به روی شیطان و لشکر او ببندند که آن ها از درهای بسته قلب وارد نمی شوند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534" w:name="__RefHeading___Toc6853198_2870459653"/>
      <w:bookmarkStart w:id="535" w:name="_Toc200"/>
      <w:bookmarkEnd w:id="534"/>
      <w:r>
        <w:rPr>
          <w:rtl w:val="true"/>
        </w:rPr>
        <w:t>شکرگزاری به هنگام عطای نعمت</w:t>
      </w:r>
      <w:bookmarkEnd w:id="535"/>
    </w:p>
    <w:p>
      <w:pPr>
        <w:pStyle w:val="BookText"/>
        <w:rPr/>
      </w:pPr>
      <w:r>
        <w:rPr>
          <w:rFonts w:ascii="IRNazanin" w:hAnsi="IRNazanin" w:eastAsia="IRNazanin"/>
          <w:color w:val="111111"/>
          <w:sz w:val="28"/>
          <w:sz w:val="28"/>
          <w:szCs w:val="28"/>
          <w:rtl w:val="true"/>
          <w:lang w:bidi="fa-IR"/>
        </w:rPr>
        <w:t xml:space="preserve">اعملوا آل داود شکراً و قلیلٌ من عبادی الشّکور؛ </w:t>
      </w:r>
      <w:r>
        <w:rPr>
          <w:rStyle w:val="FootnoteAnchor"/>
          <w:rtl w:val="true"/>
        </w:rPr>
        <w:footnoteReference w:id="191"/>
      </w:r>
      <w:r>
        <w:rPr>
          <w:rFonts w:ascii="IRNazanin" w:hAnsi="IRNazanin" w:eastAsia="IRNazanin"/>
          <w:color w:val="111111"/>
          <w:sz w:val="28"/>
          <w:sz w:val="28"/>
          <w:szCs w:val="28"/>
          <w:rtl w:val="true"/>
          <w:lang w:bidi="fa-IR"/>
        </w:rPr>
        <w:t>ما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باشید، و حال آنکه قلیلی از بندگان من شکرگزارند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فوق، عدّه کمی از بندگان، شاکر حقیقی هستند، بهمین دلیل امام رضا در این حدیث، شکر گزار بودن را از صفات بندگان خوب خدا شمرده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شاکر حقیقی، کسانی هستند که علاوه بر اینکه زبانشان به شکر خالق </w:t>
      </w:r>
    </w:p>
    <w:p>
      <w:pPr>
        <w:pStyle w:val="BookText"/>
        <w:rPr/>
      </w:pPr>
      <w:r>
        <w:rPr>
          <w:rFonts w:ascii="IRNazanin" w:hAnsi="IRNazanin" w:eastAsia="IRNazanin"/>
          <w:color w:val="111111"/>
          <w:sz w:val="28"/>
          <w:sz w:val="28"/>
          <w:szCs w:val="28"/>
          <w:rtl w:val="true"/>
          <w:lang w:bidi="fa-IR"/>
        </w:rPr>
        <w:t>و مخلوق مشغول است، با اعتقاد قلبی محکم نیز ایمان داشته باشند که هرآنچه در عالم از نعمت های بسیار می بینند، از جانب خدای متعال و به لطف و رحمت او بر بندگان عطا شده است، پس اگر از کسی نعمتی هم به آنان می رسد، باز آن را از خدا دانسته و علاوه بر مخلوق از او نیز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این مهم اعتقاد پیدا نمودند، از هیچ عملی در راه رضای محبوب فروگذاری نکرده و با تمام نیرو در جهت کسب خشنودی خداوند،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ملأ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عبارت است از شناختن نعمت از منعم و آن را از او دانستن و به آن شاد و خرّم بودن و به مقتضای آن شادی عمل کردن، به این معنی که خیر منعم را در دل گرفتن و حمد او را کردن و نعمت را به مصرفی که او راضی باشد، رساندن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شکر منعم حقیقی که حضرت آفریدگار است، آن است که همه نعمت ها را از او دانی و او را منعم و ولیّ خودشناسی و اگر کسی دیگر با تو نیکی کند، چنین دانی که خدای تعالی دل او را مسخر فرموده که به آن نیکی اقدام نماید و کسی که این را فهمید، یک رکن شکر را به جا آورده، بلکه بسا باشد که همین را شکر گویند و این شکر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دیگر شکر خدا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الهی که به او عطا کرده شاد و خرم باشد، اما نه از این راه که باعث لذّت و کامرانی او در دنیاست، بلکه از این راه که به واسطه آنها می تواند تحصیل رضای منعم را کند و خود را به قرب و جوار لقای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علامتش این است که از نعمت های دنیویه شاد نشود، مگر به چیزی که اعانت بر تحصیل آخرت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صفت را تحصیل کرد، رکن دوم شکر را به جا آورده و رکن سوم، آن است که در دل و زبان حمد و ثنای او را به جا آورد و حمد دل آن است که خیرخواه کافه مخلوقات الهی بوده، نیکویی ایشان را جوید و حمد زبان آن است که اظهار شکرگزاری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رکن چهارم آن است که نعمت های الهیه را صرف رضا و مقصود او نماید، مثلاً اعضاء و جوارح که از نعمت های الهی است، در طاعات و عبادات او به کار برد و از استعمال آنها در عصیان او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از جمله شکر چشم ها آن است که هر عیبی از مسلمی ببیند ندیده پندارد و از جمله شکر گوش ها آنکه هر نقصی از مسلمی </w:t>
      </w:r>
      <w:bookmarkStart w:id="536" w:name="pg20125_228302"/>
    </w:p>
    <w:p>
      <w:pPr>
        <w:pStyle w:val="BookText"/>
        <w:rPr/>
      </w:pPr>
      <w:bookmarkEnd w:id="536"/>
      <w:r>
        <w:rPr>
          <w:rFonts w:ascii="IRNazanin" w:hAnsi="IRNazanin" w:eastAsia="IRNazanin"/>
          <w:color w:val="111111"/>
          <w:sz w:val="28"/>
          <w:sz w:val="28"/>
          <w:szCs w:val="28"/>
          <w:rtl w:val="true"/>
          <w:lang w:bidi="fa-IR"/>
        </w:rPr>
        <w:t>بشنود نشنیده انگارد و امثال آنها</w:t>
      </w:r>
      <w:r>
        <w:rPr>
          <w:rFonts w:eastAsia="IRNazanin" w:cs="IRNazanin"/>
          <w:color w:val="111111"/>
          <w:sz w:val="28"/>
          <w:szCs w:val="28"/>
          <w:rtl w:val="true"/>
          <w:lang w:bidi="fa-IR"/>
        </w:rPr>
        <w:t xml:space="preserve">. </w:t>
      </w:r>
      <w:r>
        <w:rPr>
          <w:rStyle w:val="FootnoteAnchor"/>
          <w:rtl w:val="true"/>
        </w:rPr>
        <w:footnoteReference w:id="192"/>
      </w:r>
    </w:p>
    <w:p>
      <w:pPr>
        <w:pStyle w:val="Heading3"/>
        <w:numPr>
          <w:ilvl w:val="2"/>
          <w:numId w:val="1"/>
        </w:numPr>
        <w:rPr/>
      </w:pPr>
      <w:bookmarkStart w:id="537" w:name="__RefHeading___Toc6853200_2870459653"/>
      <w:bookmarkStart w:id="538" w:name="_Toc201"/>
      <w:bookmarkEnd w:id="537"/>
      <w:r>
        <w:rPr>
          <w:rtl w:val="true"/>
        </w:rPr>
        <w:t>صبر هنگام نزول بلا</w:t>
      </w:r>
      <w:bookmarkEnd w:id="538"/>
    </w:p>
    <w:p>
      <w:pPr>
        <w:pStyle w:val="BookText"/>
        <w:rPr/>
      </w:pPr>
      <w:r>
        <w:rPr>
          <w:rFonts w:ascii="IRNazanin" w:hAnsi="IRNazanin" w:eastAsia="IRNazanin"/>
          <w:color w:val="111111"/>
          <w:sz w:val="28"/>
          <w:sz w:val="28"/>
          <w:szCs w:val="28"/>
          <w:rtl w:val="true"/>
          <w:lang w:bidi="fa-IR"/>
        </w:rPr>
        <w:t xml:space="preserve">ولنبلونّکم بشی ء من الخوف و الجوع و نقص من الاموال و الانفس و الثّمرات و بشّر الصّابرین الّذین اذا أصابتهم مصیبهٌ قالوا انّا للّه و انّا الیه راجعون أولئک علیهم صلواتٌ من ربّهم و رحمهٌ و أولئک هم المهتدون؛ </w:t>
      </w:r>
      <w:r>
        <w:rPr>
          <w:rStyle w:val="FootnoteAnchor"/>
          <w:rtl w:val="true"/>
        </w:rPr>
        <w:footnoteReference w:id="193"/>
      </w:r>
      <w:r>
        <w:rPr>
          <w:rFonts w:ascii="IRNazanin" w:hAnsi="IRNazanin" w:eastAsia="IRNazanin"/>
          <w:color w:val="111111"/>
          <w:sz w:val="28"/>
          <w:sz w:val="28"/>
          <w:szCs w:val="28"/>
          <w:rtl w:val="true"/>
          <w:lang w:bidi="fa-IR"/>
        </w:rPr>
        <w:t>قطعاً همه شما را با چیزی از ترس، گرسنگی، زیان مالی و جانی، و کمبود میوه ها آزمایش می کنیم و بشارت ده به استقامت کنندگان، آنها که هرگاه مصیبتی به آنها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 گردیم، اینها همان ها هستند که الطاف و رحمت خدا شامل حالشان شده و آن ها هستند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آیه بهترین شناخت بر کلام امام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وقت نزول بلا صبر پیشه کرده و بر خدا توکّل می کنند، خدا نیز در عوض بهترین پاداش را برای بهترین بندگان خود در نظر می گیرد که همان، لطف و رحمت و هدایت الهی است، رحمتی که بهشت با آن همه عظمتش، گوشه ای از فضل و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هاست ما را در وقوع از شما بر چیزها از خوف و جوعهم دگر از نقص اموال و نفوس که خورد هر کس ز نقصانش فسوسده بشارت صابران را از ودادکه صبور اندر سلوکند و جهاد صابرند اندر غم و آفات خوددر ولای ما ز مألوفات خودآن کسان کز عشق، نز بیم و امیددر مصیبت ها که ایشان را رسیداز خداوندیم ما گفتند، چون لاجرم انا الیه راجعون هر تصرف کو کند بر ما رواست ملک ملک اوست، کرد آن را که خواست هست ایشان را بهر لیل و نهاربس درود و رحمت از پروردگارهم هدایت هاست ایشان را زماهر دمی یابند نوعی اهتدا </w:t>
      </w:r>
      <w:r>
        <w:rPr>
          <w:rStyle w:val="FootnoteAnchor"/>
          <w:rtl w:val="true"/>
        </w:rPr>
        <w:footnoteReference w:id="19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ایمان در مؤمن تحقق نمی پذیرد، جز آنکه سه فرصت در او باشد، روشی از خداوند، و روشی از پیامبرش و روشی از امامش، </w:t>
      </w:r>
    </w:p>
    <w:p>
      <w:pPr>
        <w:pStyle w:val="BookText"/>
        <w:rPr/>
      </w:pPr>
      <w:r>
        <w:rPr>
          <w:rFonts w:ascii="IRNazanin" w:hAnsi="IRNazanin" w:eastAsia="IRNazanin"/>
          <w:color w:val="111111"/>
          <w:sz w:val="28"/>
          <w:sz w:val="28"/>
          <w:szCs w:val="28"/>
          <w:rtl w:val="true"/>
          <w:lang w:bidi="fa-IR"/>
        </w:rPr>
        <w:t>روشی که از خدایش باید در او باشد، رازداری و روش پیامبرش، برخورد نیکو با مردم و روشی که از امامش باید در او باشد، صبر و شکیبایی در غم ها و اندوه هاست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همچنین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بنده کامل نمی گردد، تا اینکه سه صفت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در دین، میانه روی در زندگی، و صبر در مصیبته </w:t>
      </w:r>
      <w:r>
        <w:rPr>
          <w:rStyle w:val="FootnoteAnchor"/>
          <w:rtl w:val="true"/>
        </w:rPr>
        <w:footnoteReference w:id="196"/>
      </w:r>
      <w:r>
        <w:rPr>
          <w:rFonts w:ascii="IRNazanin" w:hAnsi="IRNazanin" w:eastAsia="IRNazanin"/>
          <w:color w:val="111111"/>
          <w:sz w:val="28"/>
          <w:sz w:val="28"/>
          <w:szCs w:val="28"/>
          <w:rtl w:val="true"/>
          <w:lang w:bidi="fa-IR"/>
        </w:rPr>
        <w:t>یک چیز در دو حدیث فوق مشترک است و آن اینکه ایمان مؤمن کامل نمی گردد مگر با صبر بر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 هنگام غضب</w:t>
      </w:r>
    </w:p>
    <w:p>
      <w:pPr>
        <w:pStyle w:val="BookText"/>
        <w:rPr/>
      </w:pPr>
      <w:r>
        <w:rPr>
          <w:rFonts w:ascii="IRNazanin" w:hAnsi="IRNazanin" w:eastAsia="IRNazanin"/>
          <w:color w:val="111111"/>
          <w:sz w:val="28"/>
          <w:sz w:val="28"/>
          <w:szCs w:val="28"/>
          <w:rtl w:val="true"/>
          <w:lang w:bidi="fa-IR"/>
        </w:rPr>
        <w:t xml:space="preserve">و سارعوا الی مغفره من ربّکم و جنّه عرضها السّماوات و الأرض أعدّت للمتّقین الّذین ینفقون فی السّرّاء و الضّرّاء و الکاظمین الغیظ و العافین عن النّاس و اللّه یحب المحسنین؛ </w:t>
      </w:r>
      <w:r>
        <w:rPr>
          <w:rStyle w:val="FootnoteAnchor"/>
          <w:rtl w:val="true"/>
        </w:rPr>
        <w:footnoteReference w:id="197"/>
      </w:r>
      <w:r>
        <w:rPr>
          <w:rFonts w:ascii="IRNazanin" w:hAnsi="IRNazanin" w:eastAsia="IRNazanin"/>
          <w:color w:val="111111"/>
          <w:sz w:val="28"/>
          <w:sz w:val="28"/>
          <w:szCs w:val="28"/>
          <w:rtl w:val="true"/>
          <w:lang w:bidi="fa-IR"/>
        </w:rPr>
        <w:t xml:space="preserve">و بشتابید بسوی آمرزشی از پروردگارتان و بسوی بهشتی که پهنای آن به اندازه جمیع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شده برای کسانی که تقوی داشته باشند، آنهایی که از مال خود به فقرا در حال وسعت و تنگدستی انفاق کنند و خشم و غضب فرو نشانند و از بدی مردم در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مردمی نیکوکارند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دوستدار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چهار صفت از صفات متقین را بیان می فرماید که هر یک از آنها از صفات بارزه و اخلاق حمیده و ملکات حسنه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انفاق که از شئون سخاوت است و آیات و اخبار در مدح و آثار و نتایج آن و در مذمّت ضدّ آن که بخل باشد و عقوبات و آثار وخیمه که بر او مترتب می شود، بسیار است چنانکه در روایت از پیامبر اسلام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الجنه دار الاسخیاء؛ </w:t>
      </w:r>
      <w:r>
        <w:rPr>
          <w:rStyle w:val="FootnoteAnchor"/>
          <w:rtl w:val="true"/>
        </w:rPr>
        <w:footnoteReference w:id="198"/>
      </w:r>
      <w:r>
        <w:rPr>
          <w:rFonts w:ascii="IRNazanin" w:hAnsi="IRNazanin" w:eastAsia="IRNazanin"/>
          <w:color w:val="111111"/>
          <w:sz w:val="28"/>
          <w:sz w:val="28"/>
          <w:szCs w:val="28"/>
          <w:rtl w:val="true"/>
          <w:lang w:bidi="fa-IR"/>
        </w:rPr>
        <w:t>بهشت منزلگاه سخاوتمندان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کظم غیظ و الکاظمین الغیظ فرو بردن غیظ و خشم بخصوص بر کسی که قدرت بر تلافی داشته باشد، در سفینه از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کظم غیظا الّا زاده اللّه عزّ و عجلّ عزّا فی الدّنیا و الآخره؛ </w:t>
      </w:r>
      <w:r>
        <w:rPr>
          <w:rStyle w:val="FootnoteAnchor"/>
          <w:rtl w:val="true"/>
        </w:rPr>
        <w:footnoteReference w:id="199"/>
      </w:r>
      <w:r>
        <w:rPr>
          <w:rFonts w:ascii="IRNazanin" w:hAnsi="IRNazanin" w:eastAsia="IRNazanin"/>
          <w:color w:val="111111"/>
          <w:sz w:val="28"/>
          <w:sz w:val="28"/>
          <w:szCs w:val="28"/>
          <w:rtl w:val="true"/>
          <w:lang w:bidi="fa-IR"/>
        </w:rPr>
        <w:t>هیچ بنده ای نیست که خشم خود را فرو نشاند، جز اینکه خداوند بر عزّتش، در دنیا و آخرت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کظم غیظ بزرگ تر از انفاق است، زیرا انفاق مقام عمل است و کظم صفت نفسانی است و بسا انسان در ناملایمات طاقت تحمّل ندارد، ولی در انفاقات مضایقه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والعافین عن النّاس و مقام عفو بالاتر از کظلم غیظ است، زیرا کظم غیظ تحمّل اذیت است و حواله او بخدا است که در دنیا و آخرت انتقام بگیرد اما عفو، گذشت از اشتباه دیگری است به گونه ای که عقوبت و کیفر برای او نخواهد و عفو از صفات ربوبی است و انسانی که دارای این صفت باشد، متخلق به اخلاق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نبی اکرم صلی الله علیه وآله منقول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ینادی مناد یوم القیمه من کان له علی اللّه اجر فلیقم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یقوم الّا العافون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تسمعوا قوله تعالی فمن عفا و أصلح فأجره علی اللّه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روز قیامت منادی ندا می دهد هر که اجر او بر خداست برخیزد، پس کسی بلند نمی شود مگر عفو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عفو کند پس اجر او 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یحبّ المحسنین و مقام احسان بالاتر از مقام عفو است، زیرا عفو مجرد گذشت است و احسان تلافی بضدّ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پیغمبر صلّی اللّه علیه و آله و سلم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حاکیا عن ربه یأمره بهذه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من قطعک و اعف عمّن ظلمک و اعط من حرمک و احسن الی من اساء الیک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قول پیامبر است که خداوند او را به این خصال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از تو بریده است پیوند برقرار کن، از کسی که بر تو ستم روا داشته گذشت کن، به کسی که محرومت کرده عطا کن، و به کسی که به تو بدی کرده نیکی کن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بنده واقعی، حاکم بر نفس خود، و تحت حکم عقل و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رضا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آنگاه که خشمگین می شود، خشمش او را از راه حق خارج نمی سازد، و هنگامی که خرسند می گردد، </w:t>
      </w:r>
      <w:bookmarkStart w:id="539" w:name="pg20125_228305"/>
    </w:p>
    <w:p>
      <w:pPr>
        <w:pStyle w:val="BookText"/>
        <w:rPr/>
      </w:pPr>
      <w:bookmarkEnd w:id="539"/>
      <w:r>
        <w:rPr>
          <w:rFonts w:ascii="IRNazanin" w:hAnsi="IRNazanin" w:eastAsia="IRNazanin"/>
          <w:color w:val="111111"/>
          <w:sz w:val="28"/>
          <w:sz w:val="28"/>
          <w:szCs w:val="28"/>
          <w:rtl w:val="true"/>
          <w:lang w:bidi="fa-IR"/>
        </w:rPr>
        <w:t>خرسندی او را در باطل وارد نمی کند و آن هنگام که قادر و توانا شود از حق خود بیشتر طلب نمی نماید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540" w:name="__RefHeading___Toc6853202_2870459653"/>
      <w:bookmarkStart w:id="541" w:name="_Toc202"/>
      <w:bookmarkEnd w:id="540"/>
      <w:r>
        <w:rPr>
          <w:rtl w:val="true"/>
        </w:rPr>
        <w:t>پی نوشت ها</w:t>
      </w:r>
      <w:r>
        <w:rPr>
          <w:rtl w:val="true"/>
        </w:rPr>
        <w:t>:</w:t>
      </w:r>
      <w:bookmarkEnd w:id="541"/>
    </w:p>
    <w:p>
      <w:pPr>
        <w:pStyle w:val="BookText"/>
        <w:rPr/>
      </w:pPr>
      <w:r>
        <w:rPr>
          <w:rFonts w:ascii="IRNazanin" w:hAnsi="IRNazanin" w:eastAsia="IRNazanin"/>
          <w:color w:val="111111"/>
          <w:sz w:val="28"/>
          <w:sz w:val="28"/>
          <w:szCs w:val="28"/>
          <w:rtl w:val="true"/>
          <w:lang w:bidi="fa-IR"/>
        </w:rPr>
        <w:t xml:space="preserve">فقه الرضا، شیخ صدوق، ص </w:t>
      </w:r>
      <w:r>
        <w:rPr>
          <w:rFonts w:eastAsia="IRNazanin" w:cs="IRNazanin"/>
          <w:color w:val="111111"/>
          <w:sz w:val="28"/>
          <w:szCs w:val="28"/>
          <w:lang w:bidi="fa-IR"/>
        </w:rPr>
        <w:t>354</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58</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علم اخلاق اسلامی، ترجمه جامع السعادات، سید جلال الدین مجتبوی،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17</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135</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سبأ، آیه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معراج السعاده، ملأ احمد نراقی، ص </w:t>
      </w:r>
      <w:r>
        <w:rPr>
          <w:rFonts w:eastAsia="IRNazanin" w:cs="IRNazanin"/>
          <w:color w:val="111111"/>
          <w:sz w:val="28"/>
          <w:szCs w:val="28"/>
          <w:lang w:bidi="fa-IR"/>
        </w:rPr>
        <w:t>746</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تفسیر صفی، حاج میرزا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علیشاه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صحیفه الرضا، جواد قیومی، ص </w:t>
      </w:r>
      <w:r>
        <w:rPr>
          <w:rFonts w:eastAsia="IRNazanin" w:cs="IRNazanin"/>
          <w:color w:val="111111"/>
          <w:sz w:val="28"/>
          <w:szCs w:val="28"/>
          <w:lang w:bidi="fa-IR"/>
        </w:rPr>
        <w:t>381</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المحجه البیضاء، ملأ محسن فیض کاشانی،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الاخلاق، سید عبداللّه شبر، ص </w:t>
      </w:r>
      <w:r>
        <w:rPr>
          <w:rFonts w:eastAsia="IRNazanin" w:cs="IRNazanin"/>
          <w:color w:val="111111"/>
          <w:sz w:val="28"/>
          <w:szCs w:val="28"/>
          <w:lang w:bidi="fa-IR"/>
        </w:rPr>
        <w:t>174</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المحجه البیضاء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 xml:space="preserve">جامع السعادات، ملأ مهدی نراقی،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الرضا، ص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bookmarkStart w:id="542" w:name="pg20125_228306"/>
    </w:p>
    <w:p>
      <w:pPr>
        <w:pStyle w:val="Heading2"/>
        <w:numPr>
          <w:ilvl w:val="1"/>
          <w:numId w:val="1"/>
        </w:numPr>
        <w:rPr/>
      </w:pPr>
      <w:bookmarkStart w:id="543" w:name="__RefHeading___Toc6853204_2870459653"/>
      <w:bookmarkStart w:id="544" w:name="_Toc203"/>
      <w:bookmarkEnd w:id="542"/>
      <w:bookmarkEnd w:id="543"/>
      <w:r>
        <w:rPr>
          <w:rtl w:val="true"/>
        </w:rPr>
        <w:t>روضه</w:t>
      </w:r>
      <w:bookmarkEnd w:id="544"/>
    </w:p>
    <w:p>
      <w:pPr>
        <w:pStyle w:val="Heading3"/>
        <w:numPr>
          <w:ilvl w:val="2"/>
          <w:numId w:val="1"/>
        </w:numPr>
        <w:rPr/>
      </w:pPr>
      <w:bookmarkStart w:id="545" w:name="__RefHeading___Toc6853206_2870459653"/>
      <w:bookmarkStart w:id="546" w:name="_Toc204"/>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صفر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یا رحمن و یا رحیم</w:t>
      </w:r>
    </w:p>
    <w:p>
      <w:pPr>
        <w:pStyle w:val="BookText"/>
        <w:rPr/>
      </w:pPr>
      <w:r>
        <w:rPr>
          <w:rFonts w:ascii="IRNazanin" w:hAnsi="IRNazanin" w:eastAsia="IRNazanin"/>
          <w:color w:val="111111"/>
          <w:sz w:val="28"/>
          <w:sz w:val="28"/>
          <w:szCs w:val="28"/>
          <w:rtl w:val="true"/>
          <w:lang w:bidi="fa-IR"/>
        </w:rPr>
        <w:t>ای غریبی که ز جد و پدر خویش جدایی</w:t>
      </w:r>
    </w:p>
    <w:p>
      <w:pPr>
        <w:pStyle w:val="BookText"/>
        <w:rPr/>
      </w:pPr>
      <w:r>
        <w:rPr>
          <w:rFonts w:ascii="IRNazanin" w:hAnsi="IRNazanin" w:eastAsia="IRNazanin"/>
          <w:color w:val="111111"/>
          <w:sz w:val="28"/>
          <w:sz w:val="28"/>
          <w:szCs w:val="28"/>
          <w:rtl w:val="true"/>
          <w:lang w:bidi="fa-IR"/>
        </w:rPr>
        <w:t>ای امام رضا آقا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در خاک خراسان تو غریب الغربایی</w:t>
      </w:r>
    </w:p>
    <w:p>
      <w:pPr>
        <w:pStyle w:val="BookText"/>
        <w:rPr/>
      </w:pPr>
      <w:r>
        <w:rPr>
          <w:rFonts w:ascii="IRNazanin" w:hAnsi="IRNazanin" w:eastAsia="IRNazanin"/>
          <w:color w:val="111111"/>
          <w:sz w:val="28"/>
          <w:sz w:val="28"/>
          <w:szCs w:val="28"/>
          <w:rtl w:val="true"/>
          <w:lang w:bidi="fa-IR"/>
        </w:rPr>
        <w:t>قربون غریبیت برم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 مکه روند و فقرا سوی تو آیند</w:t>
      </w:r>
    </w:p>
    <w:p>
      <w:pPr>
        <w:pStyle w:val="BookText"/>
        <w:rPr/>
      </w:pPr>
      <w:r>
        <w:rPr>
          <w:rFonts w:ascii="IRNazanin" w:hAnsi="IRNazanin" w:eastAsia="IRNazanin"/>
          <w:color w:val="111111"/>
          <w:sz w:val="28"/>
          <w:sz w:val="28"/>
          <w:szCs w:val="28"/>
          <w:rtl w:val="true"/>
          <w:lang w:bidi="fa-IR"/>
        </w:rPr>
        <w:t>جان به قربان تو شاها که تو حج فقرایی</w:t>
      </w:r>
    </w:p>
    <w:p>
      <w:pPr>
        <w:pStyle w:val="BookText"/>
        <w:rPr/>
      </w:pPr>
      <w:r>
        <w:rPr>
          <w:rFonts w:ascii="IRNazanin" w:hAnsi="IRNazanin" w:eastAsia="IRNazanin"/>
          <w:color w:val="111111"/>
          <w:sz w:val="28"/>
          <w:sz w:val="28"/>
          <w:szCs w:val="28"/>
          <w:rtl w:val="true"/>
          <w:lang w:bidi="fa-IR"/>
        </w:rPr>
        <w:t>شب شهادت امام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اونایی که آرزوی حرم با صفاش رو دارید اما چند ساله نرفتید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منزل نبود در سفر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کبوتر دلتون رو با من همراه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بریم کنار پنجره فولاد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به قربان تو شاها که تو حج فقرایی</w:t>
      </w:r>
    </w:p>
    <w:p>
      <w:pPr>
        <w:pStyle w:val="BookText"/>
        <w:rPr/>
      </w:pPr>
      <w:r>
        <w:rPr>
          <w:rFonts w:ascii="IRNazanin" w:hAnsi="IRNazanin" w:eastAsia="IRNazanin"/>
          <w:color w:val="111111"/>
          <w:sz w:val="28"/>
          <w:sz w:val="28"/>
          <w:szCs w:val="28"/>
          <w:rtl w:val="true"/>
          <w:lang w:bidi="fa-IR"/>
        </w:rPr>
        <w:t>فرمود اباصلت من میرم مجلس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برمی گردم</w:t>
      </w:r>
    </w:p>
    <w:p>
      <w:pPr>
        <w:pStyle w:val="BookText"/>
        <w:rPr/>
      </w:pPr>
      <w:r>
        <w:rPr>
          <w:rFonts w:ascii="IRNazanin" w:hAnsi="IRNazanin" w:eastAsia="IRNazanin"/>
          <w:color w:val="111111"/>
          <w:sz w:val="28"/>
          <w:sz w:val="28"/>
          <w:szCs w:val="28"/>
          <w:rtl w:val="true"/>
          <w:lang w:bidi="fa-IR"/>
        </w:rPr>
        <w:t>اگه دیدی عبا رو سرم کشیدم</w:t>
      </w:r>
    </w:p>
    <w:p>
      <w:pPr>
        <w:pStyle w:val="BookText"/>
        <w:rPr/>
      </w:pPr>
      <w:r>
        <w:rPr>
          <w:rFonts w:ascii="IRNazanin" w:hAnsi="IRNazanin" w:eastAsia="IRNazanin"/>
          <w:color w:val="111111"/>
          <w:sz w:val="28"/>
          <w:sz w:val="28"/>
          <w:szCs w:val="28"/>
          <w:rtl w:val="true"/>
          <w:lang w:bidi="fa-IR"/>
        </w:rPr>
        <w:t>دیگه با من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کارم تمامه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اباصلت میگه دیدم امام رضا از مجلس مأمون بیرون اومدن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روی سر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حالشون منقلبه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روی زمین میشینه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بلند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حجره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اباصلت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 رو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میخام تنها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گوشه ای داخل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فرش ها رو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مار گزیده ای از شدت درد به خودش می پیچه وناله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یدفعه دید یه جوانی اومده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گوشه ای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میگه اومدم نزدیک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تمام درها رو بسته بودم شما از کجا وارد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اباصلت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خدایی که منو از مدینه تا طوس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های بسته هم عبور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دیدم تا این آقازاده وارد حجره امام رضا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خوشحال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جاشون بلند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خوش آمدی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میوه ی دل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 جوادالائمه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بابا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دارن با هم نجوا می کنن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لحظات سختیه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داره وصیت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طولی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دفعه دیدن حضرت آرام آرام چشمانشون رو از این دنیا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اقا جوادالائمه به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امام رضا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شَبِیبٍ إِنْ کُنْتَ بَاکِیاً لِشَیْ ءٍ فَابْکِ لِلْحُسَیْنِ</w:t>
      </w:r>
    </w:p>
    <w:p>
      <w:pPr>
        <w:pStyle w:val="BookText"/>
        <w:rPr/>
      </w:pPr>
      <w:r>
        <w:rPr>
          <w:rFonts w:ascii="IRNazanin" w:hAnsi="IRNazanin" w:eastAsia="IRNazanin"/>
          <w:color w:val="111111"/>
          <w:sz w:val="28"/>
          <w:sz w:val="28"/>
          <w:szCs w:val="28"/>
          <w:rtl w:val="true"/>
          <w:lang w:bidi="fa-IR"/>
        </w:rPr>
        <w:t>همه روضه ها به کربلا ختم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پسر سر بابا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قضیه برعکس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سر پسر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 کوفه و شام استاده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تماشای شه و شهزاده </w:t>
      </w:r>
      <w:bookmarkStart w:id="547" w:name="pg20125_228309"/>
    </w:p>
    <w:p>
      <w:pPr>
        <w:pStyle w:val="BookText"/>
        <w:rPr/>
      </w:pPr>
      <w:bookmarkEnd w:id="547"/>
      <w:r>
        <w:rPr>
          <w:rFonts w:ascii="IRNazanin" w:hAnsi="IRNazanin" w:eastAsia="IRNazanin"/>
          <w:color w:val="111111"/>
          <w:sz w:val="28"/>
          <w:sz w:val="28"/>
          <w:szCs w:val="28"/>
          <w:rtl w:val="true"/>
          <w:lang w:bidi="fa-IR"/>
        </w:rPr>
        <w:t>شه به روی پسرش افتاده</w:t>
      </w:r>
    </w:p>
    <w:p>
      <w:pPr>
        <w:pStyle w:val="BookText"/>
        <w:rPr/>
      </w:pPr>
      <w:r>
        <w:rPr>
          <w:rFonts w:ascii="IRNazanin" w:hAnsi="IRNazanin" w:eastAsia="IRNazanin"/>
          <w:color w:val="111111"/>
          <w:sz w:val="28"/>
          <w:sz w:val="28"/>
          <w:szCs w:val="28"/>
          <w:rtl w:val="true"/>
          <w:lang w:bidi="fa-IR"/>
        </w:rPr>
        <w:t>همه گفتن حسین جان داده</w:t>
      </w:r>
    </w:p>
    <w:p>
      <w:pPr>
        <w:pStyle w:val="BookText"/>
        <w:rPr/>
      </w:pPr>
      <w:r>
        <w:rPr>
          <w:rFonts w:ascii="IRNazanin" w:hAnsi="IRNazanin" w:eastAsia="IRNazanin"/>
          <w:color w:val="111111"/>
          <w:sz w:val="28"/>
          <w:sz w:val="28"/>
          <w:szCs w:val="28"/>
          <w:rtl w:val="true"/>
          <w:lang w:bidi="fa-IR"/>
        </w:rPr>
        <w:t>اومد کنار جوانش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علی اکبرش رو به دامن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طاقت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جوانش رو به سینه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دلش طاقت نمیاره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چکار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اکبرش داره جلو چشماش جان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دیدند حسین صورت به صورت علی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میزنه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الدُّنْیا بَعْدَکَ الْعَفا</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این دنیا بعد از تو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تسلای دل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بزن یاحسین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لعنت الله علی القوم الظالمین</w:t>
      </w:r>
    </w:p>
    <w:p>
      <w:pPr>
        <w:pStyle w:val="Heading3"/>
        <w:numPr>
          <w:ilvl w:val="2"/>
          <w:numId w:val="1"/>
        </w:numPr>
        <w:rPr/>
      </w:pPr>
      <w:bookmarkStart w:id="548" w:name="__RefHeading___Toc6853208_2870459653"/>
      <w:bookmarkStart w:id="549" w:name="_Toc205"/>
      <w:bookmarkEnd w:id="548"/>
      <w:r>
        <w:rPr>
          <w:rtl w:val="true"/>
        </w:rPr>
        <w:t>بهترین سخن</w:t>
      </w:r>
      <w:bookmarkEnd w:id="54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رب العالمین الصلاه و السلام علی سید الانبیاء و المرسلین حبیب الهنا و طبیب نفوسنا ابی القاسم محمد صلی الله علیه و علی اهل بیته الطیبین الطاهرین </w:t>
      </w:r>
    </w:p>
    <w:p>
      <w:pPr>
        <w:pStyle w:val="BookText"/>
        <w:rPr/>
      </w:pPr>
      <w:r>
        <w:rPr>
          <w:rFonts w:ascii="IRNazanin" w:hAnsi="IRNazanin" w:eastAsia="IRNazanin"/>
          <w:color w:val="111111"/>
          <w:sz w:val="28"/>
          <w:sz w:val="28"/>
          <w:szCs w:val="28"/>
          <w:rtl w:val="true"/>
          <w:lang w:bidi="fa-IR"/>
        </w:rPr>
        <w:t>المعصومین المکرمین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مبارک حضرت رضا علیه السلام در کتاب های عصر غیبت صغری، یعنی نزدیک به روزگار امام یازدهم، روایتی نقل شده که متن روایت نشان می دهد امام خطابشان به همه انسان هاست، نه به شیعه، نه به مردم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این امید را داشتند که یک روزی سخنان عرشی و ملکوتی شان به همه مردم دنیا برسد، حالا یا متنش، یا معنایش، و این امیدشان الان دارد به تدریج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قاره ای نمانده که شیعه را نشناسند، و کم هم نیستند کسانی که با فرهنگ اهل بیت آشنا شدند ولی بالاخره طبق امیدی که داشتند یک روزی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مجید و روایات که کلمه طوبی را در آیه یا روایت به کار گرفتند خوش به حال آنهایی که می شنوند و امام صادق می فرماید به گوش قبول هم می شنوند، فقط لفظ و صوت و کلام نمی شنوند، آن نوع شنیدن شنیدن با گوش حیوانی است اما شنیدن و قبول کردن شنیدن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با انصاف است، شنیدن با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حرف حقی را، مطلب حقی را بشنود و قبول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که بکند دیگر مشکل عمل و اجرا ندارد وقتی حق را می پذیرد شروع می کند به رنگ گرفتن از حق، معمولاً خود ماها از نوجوانی همین گونه بودیم، آدم هایی نبودیم که بشنویم ولی قبول نکنیم، یا بشنویم مسخره کنیم، یا بشنویم و اهمیت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صد بار قرآن مجید مسئله گوش را در بین اعضا و جوارح مطرح کردند یکیش این آیه است، اَلَّذِینَ یَسْتَمِعُونَ اَلْقَوْلَ فَیَتَّبِعُونَ أَحْسَنَهُ أُولئِکَ اَلَّذِینَ هَدٰاهُمُ اَللّهُ وَ أُولئِکَ هُمْ أُولُوا اَلْأَلْبابِ الزمر،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یقیناً درباره ماهاست یقیناً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پیغمبر اکرم خطاب می کند بشر از جانب من مژده بده، بشارت بده، آن بندگانی که یستمعون القول اهل گوش دادن هستند و گوش دادنشان هم تا آخر عمرشان ادامه دارد یستمعون فعل مضارع است، دلالت بر استمرار دارد برای امروز </w:t>
      </w:r>
    </w:p>
    <w:p>
      <w:pPr>
        <w:pStyle w:val="BookText"/>
        <w:rPr/>
      </w:pPr>
      <w:r>
        <w:rPr>
          <w:rFonts w:ascii="IRNazanin" w:hAnsi="IRNazanin" w:eastAsia="IRNazanin"/>
          <w:color w:val="111111"/>
          <w:sz w:val="28"/>
          <w:sz w:val="28"/>
          <w:szCs w:val="28"/>
          <w:rtl w:val="true"/>
          <w:lang w:bidi="fa-IR"/>
        </w:rPr>
        <w:t>و دیروز نیست کار شنیدنشان اصلاً این یک کاری است در زندگیشان، که کلام را بشنوند فیتبعون احسنه بهترین کلام را اجرا کنند، خب بهترین کلام چیست؟ این را برای ما هم توضیح دادند، ان احسن الحدیث و ابلغ الموعظه کتاب الله، این نیکوترین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رسول خدا و ائمه طاهرین نیکوترین کلام است، روایت حضرت را که امروز می شنوید یک دانه خط را پر نمیکند، خیلی کوتاه است، ولی احسن کلام است، بعد قرآن می فرماید این هایی که به گوش قبول میشنوند و به اجرا می گذارند کسانی هستند که خدا دستشان را گرفته اولئک الذین هداهم الله، چرا دستشان را گرفته؟ خب این دستگیری چرا برای همه نیست، چرا دست همه را نگرفته؟ برای اینکه خود پروردگار در قرآن می فرماید من اگر خیری در بنده ام ببینم و یک خیر این است که میدانم بشنود قبول می کند این بهترین خیر است، من دستش را می گیرم راه را خودم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بهش بگویم این جاده برو،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لحظه آخر عمرش در حرکت دادنش کمکش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یاری خداست که ما از نوجوانی شنیدیم و قبول کردیم و ادامه دادیم و داریم ادامه می دهیم، ما پذیرفتیم عمل هم می کنیم اما دستمان در دست رحمت خداست او دارد ما را می برد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ما اهل حرکت هستیم ولی محرک محرک بیرونی است، چون هیچ حرکتی در عالم بی محرک نیست، و طبق این آیه شریفه در سوره زمر محرک ما در حرکت پروردگار است، این را اگر ما از قرآن بفهمیم همیشه شاد هستیم که ما در آغوش رحمت او هستیم و این رحمت ما را هی دارد جلو می برد، تا کجا؟ تا آنجایی که به طور یقین ائمه ما می فرمایند روایتش مفصل است من برای دهه عاشورا آماده کرده بودم پیش نیامد، تا جایی خدا شما را می برد حرکت از شما تحریک از او تا می رسید به این نقطه که آخرین نفس می خواهد یا بیاید بیرون دیگر برنگردد، یا برود تو و دیگر برنگردد آن وقت خودش می گوید ادخل الجنه دیگر حرکت تمام شد دیگر زحمت نداری، دیگر رنج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بن جعفر آمدند عیادت یک مریض، به قول ما در کما بود، آن وقتها نمی گفتند کما بی هوش بود یعنی یک نفسی داشت، چند تا از شیعیان هم آمده بودند عیادت این را مرحوم فیض کاشانی نقل می کنند این آقایانی که آمده بودند عیادت به حضرت موسی بن جعفر گفتند آقا این شیعه شما هست یانه؟ فرمود هست، گفتند ما که درک نمی کنیم در چه حالی است شما می دانی چون الان با ما هم حرف نمی تواند بزند که ما بگوییم در چه حالی هستی شما می توانی حرف بزنی، خیلی جاها ائمه ما از جانب ما حرف می زنند خیالتان راحت باشد، قیامت هم از جانب ما حرف می زنند، چون ما زبان حرف زدن با خدا را که نداریم چهارده تا وکیل داریم وکیل ها را هم انتخاب کردیم، با شیر مادر هم انتخاب کردیم، آنها هم از جانب ما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قیامت قدم رفتن نداریم، رحمت و شفاعت آنها ما را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الله فالیتوکل المومنون، من را وکیل خودتان بگیرید من بلد هستم چی کار کنم برایتان، پیغمبر را وکیل خودتان بگیرید، زهرا را وکیل خودتان بگیرید ما وکیل زن هم داریم نداریم مگر؟ بهترین وکیل زن در این عالم صدیقه کبری است او را وکیل بگیرید آنها بلدند از ما دفاع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بلدند از جانب ما حرف بزنند، 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می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به ابراهیم مخارقی امام صادق فرمود ما اصلاً بنا نداریم شما را رها کنیم ما دنیا و آخرت با شما هستیم، خب ما تا حالا ممکن است بدون درک این آیه بی توجه به این بودیم که ما حرکتی داریم که محرک ما پروردگار است، چرا دارد ما را حرکت می دهد؟ چون در ما خیر دیده، کم هم در ما خیر نیست، خود محبت به اهل بیت، یک خیر عظیمی است، این که ایمان به قرآن و به قیامت داریم، یک خیر عظیمی است، می دانست هم که ما ایمان می آوریم می دانست، اما این خیر را د ر دیگران که نمی بیند می گوید چون نمی بینم خیری رهایشان کردم خودشان می دانند، خودشان جاده انتخاب کنند، خودشان عمل انتخاب کنند و آنها هم انتخاب کردند چیزی را که ما به قیمت جانمان حاضر به انتخابش </w:t>
      </w:r>
    </w:p>
    <w:p>
      <w:pPr>
        <w:pStyle w:val="BookText"/>
        <w:rPr/>
      </w:pPr>
      <w:r>
        <w:rPr>
          <w:rFonts w:ascii="IRNazanin" w:hAnsi="IRNazanin" w:eastAsia="IRNazanin"/>
          <w:color w:val="111111"/>
          <w:sz w:val="28"/>
          <w:sz w:val="28"/>
          <w:szCs w:val="28"/>
          <w:rtl w:val="true"/>
          <w:lang w:bidi="fa-IR"/>
        </w:rPr>
        <w:t>نیستیم، آنها در آشامیدنی شراب را انتخاب کردند، در خوردن گوشت خوک را انتخاب کردند، در معاشرت معاشرت های شهوانی حرام را انتخاب کردند علتشان هم این است که دستشان در دست رحمت خدا نیست، آن نیست که دارد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نفسشان است دارد می برد، ما هم هوا داریم اما موتور ما اینقدر هوا ندارد که روشن نشود و ما را حرکت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حضرت صادق یا امام باقر می گوید آقا مؤمن گاهی لغزش پیدا می کند، توبه می کند، دوباره اگر لغزش کرد توبه کرد راهش می دهند؟ فرمود بیرونش نکردند که راه بدهند در همین محدوده لغزش پیدا کرده یعنی کنار خدا بله باز هم قبولش می کنند، باز هم می بخشند، این معنای اولئک الذین هداهم الله و اولئک هم اولوالالباب این هایی که یک همچنین گوش و یک همچنین حرکتی دارند اینها صاحبان مغز هستند، این ها یک عقل پاکی دارند، یک عقل خوبی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یکی از زیباترین کلمات در عالم در کنار قرآن کلمات ائمه طاهرین علیهم السلام است، یکیش همین جملات امام هشتم است که هر کسی گوش بدهد و عمل بکند خب دستش در دست خدا قرار می گیرد بعد هم این چهارده تا وکیل همه جا از او دفاع می کنند همه جا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وقتی آمد نیشابور اینقدر خانه های خوب در شهر بود خانه هایی که دو طبقه بود یک طبقه بود، پر اتاق بود سالن پذیرایی داشت بالاخره ملت می خواهند بیایند دیدن دست بوسی، شلوغ میشده، هی آمدند به حضرت گفتند آقا خانه ما کاملاً آماده است، فرمود جلوی شتر را آزاد بگذارید بلد است من را کجا ببرد یعنی ما حتی محرک حرکت شتر هم می شویم، چه برسد به شما که محبوب ما هستید، باز بگذارید جلو را، آمددر یک محله قدیمی نیشابور پیچید در یک کوچه آمد در یک خانه ای که درش هم کوچک بود دیوارش هم گلی بود زانو زد امام داشت پیاده می شد پیرزن در را باز کرد و سلام کرد، گفت بفرمایید همه چیز </w:t>
      </w:r>
    </w:p>
    <w:p>
      <w:pPr>
        <w:pStyle w:val="BookText"/>
        <w:rPr/>
      </w:pPr>
      <w:r>
        <w:rPr>
          <w:rFonts w:ascii="IRNazanin" w:hAnsi="IRNazanin" w:eastAsia="IRNazanin"/>
          <w:color w:val="111111"/>
          <w:sz w:val="28"/>
          <w:sz w:val="28"/>
          <w:szCs w:val="28"/>
          <w:rtl w:val="true"/>
          <w:lang w:bidi="fa-IR"/>
        </w:rPr>
        <w:t>برایتان آماده است، فرمود تا نیشابور هستم خانه من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شما را رها نمی کنیم روزی که از نیشابور خواستند بروند پیرزن زار زار گریه کرد گفت باز هم می بینمتان؟ فرمود اینجا دیگر من را نمی بینی، اما بین من و تو علامت این درخت در باغچه است، صبحی که از اتاق آمدی بیرون دیدی برگ ها زرد شده دارد می ریزد من را کشتند، یعنی ما تا دم مرگ هم شما را رها نمی کنیم و خبر می دهیم بهتان، آن طرف هم شما را رها نمی کنیم خیلی وکیل های خوبی گرفتیم، آن وقت جالب این است که این وکلا چهارده تایشان حق الوکاله از ما نمی خواهند، الا یک چیز، این هم حتماً تا حالا نشنیدید که حق الوکاله این چهارده نفر چیست، آن را باید در روایات کتاب باعظمت کامل الزیارات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الوکاله این چهارده تا گریه بر ابی عبدالله است، چه اعلام های جالبی کردند در این حق الوکاله هر کدامتان سعادت می خواهید برای حسین گریه کنید، دنیا و آخرت می خواهید برای حسین گریه کنید، خیلی عجیب است وسعت رزق می خواهید برای حسین گریه کنید، شاد کردن دل ما را می خواهید برای حسین گریه کنید، آمرزش دنیا و آخرت می خواهید حسین ما را زیارت کنید، رضای خدا را می خواهید برای حسین ما گریه کنید، این دیگر گران ترین حق الوکاله است در دنیا، خب می بینید چقدر قیمت دارد این حق الوکاله چقدر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روایات کامل الزیاره دارد این هم خیلی روایت عجیبی است همیشه تا آخر دنیا گریه کن ها به خود حضرت عرضه می شوند، یعنی تمام گریه کن ها به وسیله پروردگار در معرض دید ابی عبدالله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نعمت است ما هم مورد نظر شخص ابی عبدالله باشیم، و بعد هم در همین روایات دارد که وقتی گریه کن ها را در معرض دیدش قرار می دهند به پیغمبر، به امیر المومنین، به صدیقه کبری، به امام مجتبی عرض می کند برای اینها و پدر و مادرهایشان شماها از خدا درخواست آمرزش کنید، یعنی چهار تا دعاگو برایمان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را در ما دیده خدا که دست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نگذاشته تا حالا </w:t>
      </w:r>
    </w:p>
    <w:p>
      <w:pPr>
        <w:pStyle w:val="BookText"/>
        <w:rPr/>
      </w:pPr>
      <w:r>
        <w:rPr>
          <w:rFonts w:ascii="IRNazanin" w:hAnsi="IRNazanin" w:eastAsia="IRNazanin"/>
          <w:color w:val="111111"/>
          <w:sz w:val="28"/>
          <w:sz w:val="28"/>
          <w:szCs w:val="28"/>
          <w:rtl w:val="true"/>
          <w:lang w:bidi="fa-IR"/>
        </w:rPr>
        <w:t>از مدار دین بیرون برویم، نگذاشته نمازمان از دست برود، حجابمان از دست برود، روزه مان از دست برود، حالمان از دست برود، اگر ما محرک نداریم اینها از کجای ذات ما ظهور کرده، ذات ما که قرآن می گوید فقر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انتم الفقراء، فقیر که دارایی ندارد، فقیر است دیگر، فقیر یعنی هیچی ندارد، پس این همه جلوه ثروت از کجاست؟ برای بیرون است، برای محرک بیرونی است، این محرک بیرونی هم اول پروردگار است بعد چهارده وکیل ما در محضر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حضرت رضا می فرماید من حاسب نفسه ربحت، هر کسی بنشیند وجود خودش را ارزیابی کند، کجا بودم، کی به من وجود داده، اینجا برای چی من را آوردند، چرا نگهم نمی دارند می برند، وقتی می برند کجا می برند، خب جواب این محاسبه را ما هیچ راهی نداریم جز اینکه از قرآن و روایات بگیریم ما از کجا آمدیم، من الله، انا لله، من الله، کجا آمدیم؟ خانه تکلیف باارزش ترین خانه، ما را آوردند جایی که بتوانیم خدا را عبادت بکنیم، آوردند جایی که بتوانیم به بندگانش خدمت بکنیم، ما را جایی آوردند که انبیاء را هم آوردند اینجا، ائمه را آوردند اینجا، ما را آوردند جایی که دار دار تکلیف است، این را بفهمم محاسبه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آوردند جایی که سرمایه های عظیم کسب بکنیم، ما را آوردند جایی که امیر المومنین میفرماید اکتسبوا فیه الرحمه و ربحوا فیه الجنه، که رحمت خدا را کسب بکنید و سودتان هم اینجا بشود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کند خودش را، عمرش را محاسبه کند، تا حالا عمر را در چی گذراندی؟ تبدیل به چی کردی؟ شب و روزش را چی کار کردی؟ از کجا درآمد داشتی؟ چگونه خرج کردی؟ عمرش را کنار چه کسی هزینه کرده؟ رفیق هایش بد هستند خوب هستند، با زن و بچه چی کار کرده؟ این محاسبه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می فرماید کسی که خودش را محاسبه بکند ربح در این بازار دنیا و دار تکلیف خوب برنده شده، سود کرده، و من غفل عنها خسر، اما کسی که از </w:t>
      </w:r>
    </w:p>
    <w:p>
      <w:pPr>
        <w:pStyle w:val="BookText"/>
        <w:rPr/>
      </w:pPr>
      <w:r>
        <w:rPr>
          <w:rFonts w:ascii="IRNazanin" w:hAnsi="IRNazanin" w:eastAsia="IRNazanin"/>
          <w:color w:val="111111"/>
          <w:sz w:val="28"/>
          <w:sz w:val="28"/>
          <w:szCs w:val="28"/>
          <w:rtl w:val="true"/>
          <w:lang w:bidi="fa-IR"/>
        </w:rPr>
        <w:t xml:space="preserve">خودش غفلت داشته باشد این هم بدترین درد است که قرآن میگوید وَ لاٰ تَکُونُوا کَالَّذِینَ نَسُوا اَللّٰهَ فَأَنْسٰاهُمْ أَنْفُسَهُمْ الحشر،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زندگی نکنید که یاد خدا نکردند خدا هم به کیفر یاد خدا نکردن آنها را از یاد خودشان برد، هشتاد سال زندگی می کنند بعضی ها زندگی کردند اصلاً یاد خودشان نیفتادند که از کجا آمدم، از پیش کی آمدم، برای چی آمدم اینجا چی کار باید بکنم، اصلاً یاد خودشان نیفتادند، آنی که از خودش غافل است از محاسبه خودش غافل است، تمام سرمایه های وجودیاش به باد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غفل عنها خسر، یک روایت خیلی جالبی در باب غفلت یادداشت کردم خیلی جالب است، یک کسی میآید خدمت حضرت صادق می گوید یابن رسول الله غفلت چیست؟ که آدم به کل یادش نیاید خودش را، که انسان است، یادش نیاید مکلف است، یادش نیاید ساختند، یادش نیاید که می برند، اینها را اصلاً یادش نیاید چی می شود آدم غافل می شود؟ امام صادق فرمود ترکک المسجد و طاعتک المفسد، تو وقتی در خانه خدا رفت و آمد نداشته باشی، که اقلاً هفته ای دو شب، سه شب، چهار شب بروی مسجد بالاخره در مسجد یک روایت خوانده می شود، دو تا مسئله شرعی گفته می شود، یک گوینده دعوت می کنند ده شب منبر برود خود این باعث می شود که تو خودت را یادت نرود، این یک عامل غفلت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عامل غفلت هم این است که رفیقت مفسد باشد، تو را فاسد می کند، این دو جمله، جمله سومشان هم خیلی جمله فوق العاده ای است و من خاف امن، آنی که بترسد از چی بترسد؟ من خاف مقام ربه، مقام ربه یعنی دادگاه های قیامت، مقام یعنی محل ایستادن، اسم مکان است، آنی که از دادگاه های قیامت بترسد دادگاه هایی که منجر به عذاب ابد می شود کسی که در آن دادگاه ها محکوم بشود، هنوز که دادگاه سرپا نشده ولی گفته قرآن سرپا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حکمی صادر نشده، ولی قرآن می گوید آلیس الله باحکم الحاکمین،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 سرپا نشده، حکم داده نشده چون تمامش قطعی است بترسم، امن از آن دادگاه ها، از آن احکام، از آن جریمه، در امان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که آدم نمی ترسد، ما یک بار </w:t>
      </w:r>
      <w:bookmarkStart w:id="550" w:name="pg20125_228317"/>
    </w:p>
    <w:p>
      <w:pPr>
        <w:pStyle w:val="BookText"/>
        <w:rPr/>
      </w:pPr>
      <w:bookmarkEnd w:id="550"/>
      <w:r>
        <w:rPr>
          <w:rFonts w:ascii="IRNazanin" w:hAnsi="IRNazanin" w:eastAsia="IRNazanin"/>
          <w:color w:val="111111"/>
          <w:sz w:val="28"/>
          <w:sz w:val="28"/>
          <w:szCs w:val="28"/>
          <w:rtl w:val="true"/>
          <w:lang w:bidi="fa-IR"/>
        </w:rPr>
        <w:t>که در دنیا ترسیدیم روز قیامت دیگر نمی ترسیم آمنهم من الفزع الاکبر، ما از آن حول عظیم ایمنی بهشان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روایاتمان سریع ترین ایمنی را به گریه کنندگان و زوار ابی عبدالله می دهند، تا پایش را می گذارد در محشر می گویند زائر گریه کن، تو در امان هستی، حالا هفت طبقه جهنم هم جلوی چشم آدم شعله بکشد خب بکشد به ما چه، مگر برای ما شعله می کشد؟ وقتی برای ما شعله نمی کشد خب ما در امان هستیم، و من خاف امن، اما جمله بعد، و من اعتبر بصر، کسی که از حوادث روزگار، زیر و بالا شدن روزگار، جریاناتی که در مردم است، عبرت بگیرد، پند بگیرد، این اهل بینایی می شود، اهل بصیرت می شود، و من ابصر فهم، آنی که بینا بشود فهیم هم میشود کلاه سرش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فهم عقل، آنی که اهل فهم می شود همیشه به خودش در برابر تمام گناهان و معاصی پابند میزند، آدم فهمیده که زمینه جهنم رفتن خودش را فراهم نمی کند، پابند دارد عقل، عقال پابندی است که به زانوی شتر می بندند بلند نشود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خودش پابند می زند پیش خدا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بماند، پیش ائمه طاهرین بماند</w:t>
      </w:r>
      <w:r>
        <w:rPr>
          <w:rFonts w:eastAsia="IRNazanin" w:cs="IRNazanin"/>
          <w:color w:val="111111"/>
          <w:sz w:val="28"/>
          <w:szCs w:val="28"/>
          <w:rtl w:val="true"/>
          <w:lang w:bidi="fa-IR"/>
        </w:rPr>
        <w:t>.</w:t>
      </w:r>
    </w:p>
    <w:p>
      <w:pPr>
        <w:pStyle w:val="Heading3"/>
        <w:numPr>
          <w:ilvl w:val="2"/>
          <w:numId w:val="1"/>
        </w:numPr>
        <w:rPr/>
      </w:pPr>
      <w:bookmarkStart w:id="551" w:name="__RefHeading___Toc6853210_2870459653"/>
      <w:bookmarkStart w:id="552" w:name="_Toc206"/>
      <w:bookmarkEnd w:id="551"/>
      <w:r>
        <w:rPr>
          <w:rtl w:val="true"/>
        </w:rPr>
        <w:t>روضه وگریز</w:t>
      </w:r>
      <w:r>
        <w:rPr>
          <w:rtl w:val="true"/>
        </w:rPr>
        <w:t>:</w:t>
      </w:r>
      <w:bookmarkEnd w:id="552"/>
    </w:p>
    <w:p>
      <w:pPr>
        <w:pStyle w:val="BookText"/>
        <w:rPr/>
      </w:pP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بداریم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 مظلومانه به شهادت رسوندند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لحظات آخر دیگه شما تنها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چشمان مبارک رو باز کردید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شما روی دامن آقا جوادالائمه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دل ها بسوزه برا اون آقایی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گودال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تنش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هر کاری کرد نتونست بیاد کنار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بیماری با صورت به زمین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 نتونست بیاد کنار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جایی دیگه اومد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لحظه ای که بنی اسد می خواستند بدنها رو دفن کنند اما متحیر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بدن ها رو خوب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بیایید</w:t>
      </w:r>
    </w:p>
    <w:p>
      <w:pPr>
        <w:pStyle w:val="BookText"/>
        <w:rPr/>
      </w:pPr>
      <w:r>
        <w:rPr>
          <w:rFonts w:ascii="IRNazanin" w:hAnsi="IRNazanin" w:eastAsia="IRNazanin"/>
          <w:color w:val="111111"/>
          <w:sz w:val="28"/>
          <w:sz w:val="28"/>
          <w:szCs w:val="28"/>
          <w:rtl w:val="true"/>
          <w:lang w:bidi="fa-IR"/>
        </w:rPr>
        <w:t>کفن با خود بیارید</w:t>
      </w:r>
    </w:p>
    <w:p>
      <w:pPr>
        <w:pStyle w:val="BookText"/>
        <w:rPr/>
      </w:pPr>
      <w:r>
        <w:rPr>
          <w:rFonts w:ascii="IRNazanin" w:hAnsi="IRNazanin" w:eastAsia="IRNazanin"/>
          <w:color w:val="111111"/>
          <w:sz w:val="28"/>
          <w:sz w:val="28"/>
          <w:szCs w:val="28"/>
          <w:rtl w:val="true"/>
          <w:lang w:bidi="fa-IR"/>
        </w:rPr>
        <w:t>مگر خبر ندارید</w:t>
      </w:r>
    </w:p>
    <w:p>
      <w:pPr>
        <w:pStyle w:val="BookText"/>
        <w:rPr/>
      </w:pPr>
      <w:r>
        <w:rPr>
          <w:rFonts w:ascii="IRNazanin" w:hAnsi="IRNazanin" w:eastAsia="IRNazanin"/>
          <w:color w:val="111111"/>
          <w:sz w:val="28"/>
          <w:sz w:val="28"/>
          <w:szCs w:val="28"/>
          <w:rtl w:val="true"/>
          <w:lang w:bidi="fa-IR"/>
        </w:rPr>
        <w:t>حسین کفن ندارد</w:t>
      </w:r>
    </w:p>
    <w:p>
      <w:pPr>
        <w:pStyle w:val="BookText"/>
        <w:rPr/>
      </w:pPr>
      <w:r>
        <w:rPr>
          <w:rFonts w:ascii="IRNazanin" w:hAnsi="IRNazanin" w:eastAsia="IRNazanin"/>
          <w:color w:val="111111"/>
          <w:sz w:val="28"/>
          <w:sz w:val="28"/>
          <w:szCs w:val="28"/>
          <w:rtl w:val="true"/>
          <w:lang w:bidi="fa-IR"/>
        </w:rPr>
        <w:t>با دستان مبارک بدن بابا رو داخل قبر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 خواد با پدر وداع کنه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ها رو گذاشت روی رگ های بریده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کشتند چرا خاکت نکردند</w:t>
      </w:r>
    </w:p>
    <w:p>
      <w:pPr>
        <w:pStyle w:val="BookText"/>
        <w:rPr/>
      </w:pPr>
      <w:r>
        <w:rPr>
          <w:rFonts w:ascii="IRNazanin" w:hAnsi="IRNazanin" w:eastAsia="IRNazanin"/>
          <w:color w:val="111111"/>
          <w:sz w:val="28"/>
          <w:sz w:val="28"/>
          <w:szCs w:val="28"/>
          <w:rtl w:val="true"/>
          <w:lang w:bidi="fa-IR"/>
        </w:rPr>
        <w:t>کفن بر جسم صد چاک نکردند</w:t>
      </w:r>
    </w:p>
    <w:p>
      <w:pPr>
        <w:pStyle w:val="BookText"/>
        <w:rPr/>
      </w:pPr>
      <w:r>
        <w:rPr>
          <w:rFonts w:ascii="IRNazanin" w:hAnsi="IRNazanin" w:eastAsia="IRNazanin"/>
          <w:color w:val="111111"/>
          <w:sz w:val="28"/>
          <w:sz w:val="28"/>
          <w:szCs w:val="28"/>
          <w:rtl w:val="true"/>
          <w:lang w:bidi="fa-IR"/>
        </w:rPr>
        <w:t>گریز</w:t>
      </w:r>
    </w:p>
    <w:p>
      <w:pPr>
        <w:pStyle w:val="BookText"/>
        <w:rPr/>
      </w:pPr>
      <w:r>
        <w:rPr>
          <w:rFonts w:ascii="IRNazanin" w:hAnsi="IRNazanin" w:eastAsia="IRNazanin"/>
          <w:color w:val="111111"/>
          <w:sz w:val="28"/>
          <w:sz w:val="28"/>
          <w:szCs w:val="28"/>
          <w:rtl w:val="true"/>
          <w:lang w:bidi="fa-IR"/>
        </w:rPr>
        <w:t>آقای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عالم به فدای مظلومیت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غربت به شهادت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شیعیان خبردار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قیمتی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تشییع جنازه همه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شما رو با عزت و احترام 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عظمتی بدن مبارک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 یوم کیومک یا 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اون آقایی که بدنش سه روز روی زمین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غسل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همین اکتفا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زدند اسب هاتون رو نعل تازه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اونقدر با اسب روی بدن عزیز زهرا اسب دواندند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چشمان بچه های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چشمان خانم زینب کبری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استخوان ها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کربلا کفن مگر بغیر بوریا نبود</w:t>
      </w:r>
    </w:p>
    <w:p>
      <w:pPr>
        <w:pStyle w:val="BookText"/>
        <w:rPr/>
      </w:pPr>
      <w:r>
        <w:rPr>
          <w:rFonts w:ascii="IRNazanin" w:hAnsi="IRNazanin" w:eastAsia="IRNazanin"/>
          <w:color w:val="111111"/>
          <w:sz w:val="28"/>
          <w:sz w:val="28"/>
          <w:szCs w:val="28"/>
          <w:rtl w:val="true"/>
          <w:lang w:bidi="fa-IR"/>
        </w:rPr>
        <w:t>مگر حسین فاطمه عزیز مصطفی نبود</w:t>
      </w:r>
    </w:p>
    <w:p>
      <w:pPr>
        <w:pStyle w:val="BookText"/>
        <w:rPr/>
      </w:pPr>
      <w:r>
        <w:rPr>
          <w:rFonts w:ascii="IRNazanin" w:hAnsi="IRNazanin" w:eastAsia="IRNazanin"/>
          <w:color w:val="111111"/>
          <w:sz w:val="28"/>
          <w:sz w:val="28"/>
          <w:szCs w:val="28"/>
          <w:rtl w:val="true"/>
          <w:lang w:bidi="fa-IR"/>
        </w:rPr>
        <w:t>مگر کسی که کشته شد تنش برهنه می کنند</w:t>
      </w:r>
    </w:p>
    <w:p>
      <w:pPr>
        <w:pStyle w:val="BookText"/>
        <w:rPr/>
      </w:pPr>
      <w:r>
        <w:rPr>
          <w:rFonts w:ascii="IRNazanin" w:hAnsi="IRNazanin" w:eastAsia="IRNazanin"/>
          <w:color w:val="111111"/>
          <w:sz w:val="28"/>
          <w:sz w:val="28"/>
          <w:szCs w:val="28"/>
          <w:rtl w:val="true"/>
          <w:lang w:bidi="fa-IR"/>
        </w:rPr>
        <w:t>مگر که پاره پیروهن به پیکرش روا نبود</w:t>
      </w:r>
    </w:p>
    <w:p>
      <w:pPr>
        <w:pStyle w:val="BookText"/>
        <w:rPr/>
      </w:pPr>
      <w:r>
        <w:rPr>
          <w:rFonts w:ascii="IRNazanin" w:hAnsi="IRNazanin" w:eastAsia="IRNazanin"/>
          <w:color w:val="111111"/>
          <w:sz w:val="28"/>
          <w:sz w:val="28"/>
          <w:szCs w:val="28"/>
          <w:rtl w:val="true"/>
          <w:lang w:bidi="fa-IR"/>
        </w:rPr>
        <w:t>سرش به نوک نیزه ها تنش به خاک کربلا</w:t>
      </w:r>
    </w:p>
    <w:p>
      <w:pPr>
        <w:pStyle w:val="BookText"/>
        <w:rPr/>
      </w:pPr>
      <w:r>
        <w:rPr>
          <w:rFonts w:ascii="IRNazanin" w:hAnsi="IRNazanin" w:eastAsia="IRNazanin"/>
          <w:color w:val="111111"/>
          <w:sz w:val="28"/>
          <w:sz w:val="28"/>
          <w:szCs w:val="28"/>
          <w:rtl w:val="true"/>
          <w:lang w:bidi="fa-IR"/>
        </w:rPr>
        <w:t>کفن برای او بجز شکسته نیزه ها نبود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لعنت الله علی القوم الظالمین </w:t>
      </w:r>
      <w:bookmarkStart w:id="553" w:name="pg20125_228321"/>
    </w:p>
    <w:p>
      <w:pPr>
        <w:pStyle w:val="Heading2"/>
        <w:numPr>
          <w:ilvl w:val="1"/>
          <w:numId w:val="1"/>
        </w:numPr>
        <w:rPr/>
      </w:pPr>
      <w:bookmarkStart w:id="554" w:name="__RefHeading___Toc6853212_2870459653"/>
      <w:bookmarkStart w:id="555" w:name="_Toc207"/>
      <w:bookmarkEnd w:id="553"/>
      <w:bookmarkEnd w:id="554"/>
      <w:r>
        <w:rPr>
          <w:rtl w:val="true"/>
        </w:rPr>
        <w:t>کتابنامه</w:t>
      </w:r>
      <w:bookmarkEnd w:id="555"/>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الفضل بن الحسن، أعلام الوری، دارالکتب الاسلامیة،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محمدباقر، المجلسی، 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الصدوق، ابوجعفر محمدبن علی بن موسی بن بابویه القمی، عیون الاخبارالرضا،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الامدی، ابوالفتح عبدالواحد بن محمد، غررالحکم، مرکز الابحاث والدراسات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المفید، ابوعبدالله محمدبن محمد بن النعمان، المزار، کنگره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محمدبن علی بن شهرآشوب السروی المازندرانی، المناقب، العلامه،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منفرد، علی، در سوگ آل الله، قم، جلوه کمال،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باقر، حیاة الامام حسین علیه السلام ، قم، مدرسه علمیه ایروانی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حائری، محمدمهدی، شجره طوبی، بقیة العترة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محمدمهدی، معالی السبطین فی احوال الحسن و الحسین علیهما السلام، قم، </w:t>
      </w:r>
    </w:p>
    <w:p>
      <w:pPr>
        <w:pStyle w:val="BookText"/>
        <w:rPr/>
      </w:pPr>
      <w:r>
        <w:rPr>
          <w:rFonts w:ascii="IRNazanin" w:hAnsi="IRNazanin" w:eastAsia="IRNazanin"/>
          <w:color w:val="111111"/>
          <w:sz w:val="28"/>
          <w:sz w:val="28"/>
          <w:szCs w:val="28"/>
          <w:rtl w:val="true"/>
          <w:lang w:bidi="fa-IR"/>
        </w:rPr>
        <w:t>انتشارات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ابن نما، مثیرالاحزان، مدرسه امام مهدی علیه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محمدبن فتال، روضة الواعظین، منشورات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ابوجعفر احمدبن محمد بن خالد بن عبدالرحمن بن محمد بن علی برقی، المحاسن،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سیدمحسن، اعیان الشیعه، 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ملأ محسن فیض، الوافی، قم، کتابخانه امیرالمؤمنین علیه السلام ،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پیام عاشورا، پژوهشکده تحقیقات اسلامی نمایندگی ولی فقیه در سپاه، قم، قرار اندیشه،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محدثی، جواد، درس هایی از زیارت عاشورا،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الملک، میرزا محمدتقی، ناسخ التواریخ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احمدبن علی، عمدة الطالب فی انساب آل ابی طالب، انصاریان،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محمدبن یعقوب بن اسحاق، فروع کافی، قم، گروه مترجمان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علی بن حسام الدین، کنزالعمال فی سنن الاقوال و الافعال، بیروت،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سیدروح الله، صحیفه امام، موسسه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لذوی القربی، اسوه،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 الارشاد، موسسه آل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قیام و انقلاب مهدی علیه السلام ، انتشارات صدرا،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نژاد، سیدعبدالکریم، درسی که حسین علیه السلام به انسان ها آموخت، انتشارات آستان قدس رضوی،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عن الشیعة و شفاعة أئمتهم صلوات الله علیهم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هشتم زیارت اربعین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جمعه روز حضرت صاحب الزمان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ازنویسندگان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 و چهره های عاشورایى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زیارت عاشوراء معروفه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رسالت، رسول جعفریان، نشریه اربعین امام حسین علیه السلام ، عدد چهل،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لؤلؤ و مرجان، ج سوم، قم، انتشارات طباطبائی،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درباره وقوع چنین اتفاق و یا عدم وقوع آن تحقیق ویژه نموده است احتمالاً با اتكاء به اثر مرحوم محدث نوری این واقعه را بعید دانسته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حق و باطل، چاپ دهم، تهران، صدرا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اینكه از جهت مدت زمانی محاسبه شود و مسیر بین شام و كربلا را بیش از مدت معلوم شده برای طی مسافت تعیین كند كه در این مدت رفتن كاروان از شام به كربلا محال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مقتل مقرم صص </w:t>
      </w:r>
      <w:r>
        <w:rPr>
          <w:rFonts w:eastAsia="IRNazanin" w:cs="IRNazanin"/>
          <w:b w:val="false"/>
          <w:bCs w:val="false"/>
          <w:i w:val="false"/>
          <w:iCs w:val="false"/>
          <w:color w:val="333333"/>
          <w:sz w:val="20"/>
          <w:szCs w:val="20"/>
        </w:rPr>
        <w:t>268.267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طاوس، لهوف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العوالم،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سید مرتضی،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سوم، تهران، اسلامیه،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الآثار الباقیة، ط تهران،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كه خود مرحوم نوری فرموده است كه طبری والكامل نقل نكرده اند از دو تا منبع را نمی توان به تمام مقاتل تعبیر كرد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قاضی طباطبائی، تحقیق در اول اربعین سیدالشهداء چاپ سوم، قم، بنیاد علمی و فرهنگی شهید قاضی،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اربعین،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به كتاب مرحوم قاضی مراجعه كنید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 اولین اربعین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 عن الشیعة و شفاعة أئمتهم صلوات الله علیهم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هشتم زیارت اربعین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جمعه روز حضرت صاحب الزمان 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ازنویسندگان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الگوها و چهره های عاشورایى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زیارت عاشوراء معروفه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شیخ صدوق،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ذریعه النجاه،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بدنى را در تو به ودیعه گذاردیم، که بدون غسل و کفن مدفون شد؛ اى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کسى را به یادگار در تو نهادیم که او روح احمد و وصى اوست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سَلْمَانُ الْفَارِسِیُّ رَحْمَةُ اللهِ عَلَیهِ أَوْصَانِی خَلِیلِی رَسُولُ اللهِ ص بِسَبْعِ خِصَالٍ لاَ أَدَعُهُنَّ عَلَی کُلِّ حَالٍ أَوْصَانِی أَنْ أَنْظُرَ إِلَی مَنْ هُوَ دُونِی وَلاَ أَنْظُرَ إِلَی مَنْ هُوَ فَوْقِی وَ أَنْ أُحِبَّ الْفُقَرَاءَ وَ الدُّنُوَّ مِنْهُمْ وَ أَنْ أَقُولَ الْحَقَّ وَ إِنْ کَانَ مُرّاً وَ أَنْ أَصِلَ إِلَی رَحِمِی وَ إِنْ کَانَتْ مُدْبِرَةً وَ أَنْ لاَ أَسْأَالَ النَّاسَ شَیْئاً وَ أَصَانِی أَنْ أَقُولَ لاَ حَوْلَ وَ لاَ قُوَّةَ إِلَّا بِاللهِ فَإِنَّهَا مِنْ کنوزِ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كَیْفَ قَدَّرَ ثُمَّ قُتِلَ كَیْفَ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محمد حسین محمدی،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علی نبینا و آله و علیه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که دین خالص از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طریقه و روش من و پیروانم این است که خلق را با بصیرت و بینایى به خدا دعوت کنم، خداوند منزه است و من از مشرکین نیستم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ما تو را بر طریقه‌اى از دین قرار دادیم، پس همان را پیروى کن، و هیچگاه پیرو هواى نفس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نباش که آنان ذره‌اى تو را از خداوند بى‌نیاز نمى‌کنند، و بدرستى که بعضى از ستمکاران دوست و مددکار یکدیگرند و خدا سرپرست مردم با تقوا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همه این بهانه‌تراشی ها در تکذیب آیات ما غیر منطقى است، علت واقعى آن این است که اعمال زشتشان در دل هاشان اثر نهاده، و آنان را از پروردگارشان محجوب ساخته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مرا پیروى کنید خدا نخست شما را دوست مى‌دارد، و در نتیجه گناهانتان را مى‌آمرزد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با سعى است نى با ادّعا لیس للانسان الّا ما سعى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 منقبه من مناقب أمیر المؤمنین و الأئمه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المنقبه السابعه و الستون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إِسْحَاقَ وَیَعْقُوبَ ۚ کُلًّا هَدَیْنَا ۚ وَنُوحًا هَدَیْنَا مِن قَبْلُ ۖ وَمِن ذُرِّیَّتِهِ دَاوُودَ وَسُلَیْمَانَ وَأَیُّوبَ وَیُوسُفَ وَمُوسَىٰ وَهَارُونَ ۚ وَکَذَٰلِکَ نَجْزِی الْمُحْسِنِینَ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الْجَاهِلِیَّهِ الْأُولَىٰ وَأَقِمْنَ الصَّلَاهَ وَآتِینَ الزَّکَاهَ وَأَطِعْنَ اللَّهَ وَرَسُولَهُ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فِی بُیُوتِکُنَّ وَلَا تَبَرَّجْنَ تَبَرُّجَ الْجَاهِلِیَّهِ الْأُولَىٰ وَأَقِمْنَ الصَّلَاهَ وَآتِینَ الزَّکَاهَ وَأَطِعْنَ اللَّهَ وَرَسُولَهُ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جَاءَتْهُمْ آیَهٌ قَالُوا لَن نُّؤْمِنَ حَتَّىٰ نُؤْتَىٰ مِثْلَ مَا أُوتِیَ رُسُلُ اللَّهِ اللَّهُ أَعْلَمُ حَیْثُ یَجْعَلُ رِسَالَتَهُ سَیُصِیبُ الَّذِینَ أَجْرَمُوا صَغَارٌ عِندَ اللَّهِ وَعَذَابٌ شَدِیدٌ بِمَا کَانُوا یَمْکُرُونَ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تأویل ما أنزل فیهم و نوادرها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یُرِیدُ الْعِزَّهَ فَلِلَّهِ الْعِزَّهُ جَمِیعًا إِلَیْهِ یَصْعَدُ الْکَلِمُ الطَّیِّبُ وَالْعَمَلُ الصَّالِحُ یَرْفَعُهُ وَالَّذِینَ یَمْکُرُونَ السَّیِّئَاتِ لَهُمْ عَذَابٌ شَدِیدٌ وَمَکْرُ أُولَٰئِکَ هُوَ یَبُورُ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التاسع فی وزن أفعل و یعبر عنه بألف التعظیم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الحسن بن علی 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 الرابع و العشرون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داراالاحیاء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سیره الائمه الاثنی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منشورات 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الخلفا،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مکتبه المثنی،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الجامع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حقایق پنهان،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منشورات المکتبه الحیدریه،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داراحیاء الکتب العربیه،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شیخ صدوق،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اخلاق اسلامی، ترجمه جامع السعادات، سید جلال الدین مجتبوی،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ملأ احمد نراقی،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صفی، حاج میرزا حسن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 علیشاه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جواد قیومی،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ملأ محسن فیض کاشانی،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سید عبداللّه شبر،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المحجه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الرضا،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image" Target="media/image2.jpeg"/><Relationship Id="rId289" Type="http://schemas.openxmlformats.org/officeDocument/2006/relationships/image" Target="media/image2.jpeg"/><Relationship Id="rId290" Type="http://schemas.openxmlformats.org/officeDocument/2006/relationships/footer" Target="footer283.xml"/><Relationship Id="rId291" Type="http://schemas.openxmlformats.org/officeDocument/2006/relationships/footnotes" Target="footnotes.xml"/><Relationship Id="rId292" Type="http://schemas.openxmlformats.org/officeDocument/2006/relationships/numbering" Target="numbering.xml"/><Relationship Id="rId293" Type="http://schemas.openxmlformats.org/officeDocument/2006/relationships/fontTable" Target="fontTable.xml"/><Relationship Id="rId294" Type="http://schemas.openxmlformats.org/officeDocument/2006/relationships/settings" Target="settings.xml"/><Relationship Id="rId2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291</Pages>
  <Words>74720</Words>
  <Characters>280779</Characters>
  <CharactersWithSpaces>352580</CharactersWithSpaces>
  <Paragraphs>3236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2026-08-20T16:11:16Z</dcterms:created>
  <dc:creator>ghaemiyeh.com</dc:creator>
  <dc:description/>
  <dc:language>en-US</dc:language>
  <cp:lastModifiedBy/>
  <dcterms:modified xsi:type="dcterms:W3CDTF">2026-08-20T19:41:23Z</dcterms:modified>
  <cp:revision>1</cp:revision>
  <dc:subject/>
  <dc:title>محتوای دهه آخر صفر</dc:title>
</cp:coreProperties>
</file>

<file path=docProps/custom.xml><?xml version="1.0" encoding="utf-8"?>
<Properties xmlns="http://schemas.openxmlformats.org/officeDocument/2006/custom-properties" xmlns:vt="http://schemas.openxmlformats.org/officeDocument/2006/docPropsVTypes"/>
</file>