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حسینیه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460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4460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4460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844607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844609_2870459653">
            <w:r>
              <w:rPr>
                <w:webHidden/>
                <w:rStyle w:val="IndexLink"/>
                <w:rtl w:val="true"/>
              </w:rPr>
              <w:t>پی نوشت ها</w:t>
            </w:r>
            <w:r>
              <w:rPr>
                <w:rStyle w:val="IndexLink"/>
                <w:rtl w:val="true"/>
              </w:rPr>
              <w:tab/>
            </w:r>
            <w:r>
              <w:rPr>
                <w:rStyle w:val="IndexLink"/>
              </w:rPr>
              <w:t>14</w:t>
            </w:r>
          </w:hyperlink>
        </w:p>
        <w:p>
          <w:pPr>
            <w:pStyle w:val="Contents2"/>
            <w:tabs>
              <w:tab w:val="clear" w:pos="8743"/>
              <w:tab w:val="right" w:pos="9026" w:leader="dot"/>
            </w:tabs>
            <w:rPr/>
          </w:pPr>
          <w:hyperlink w:anchor="__RefHeading___Toc6844611_2870459653">
            <w:r>
              <w:rPr>
                <w:webHidden/>
                <w:rStyle w:val="IndexLink"/>
                <w:rtl w:val="true"/>
              </w:rPr>
              <w:t>دیباچۀ مؤلّف</w:t>
            </w:r>
            <w:r>
              <w:rPr>
                <w:rStyle w:val="IndexLink"/>
                <w:rtl w:val="true"/>
              </w:rPr>
              <w:tab/>
            </w:r>
            <w:r>
              <w:rPr>
                <w:rStyle w:val="IndexLink"/>
              </w:rPr>
              <w:t>16</w:t>
            </w:r>
          </w:hyperlink>
        </w:p>
        <w:p>
          <w:pPr>
            <w:pStyle w:val="Contents2"/>
            <w:tabs>
              <w:tab w:val="clear" w:pos="8743"/>
              <w:tab w:val="right" w:pos="9026" w:leader="dot"/>
            </w:tabs>
            <w:rPr/>
          </w:pPr>
          <w:hyperlink w:anchor="__RefHeading___Toc6844613_2870459653">
            <w:r>
              <w:rPr>
                <w:webHidden/>
                <w:rStyle w:val="IndexLink"/>
                <w:rtl w:val="true"/>
              </w:rPr>
              <w:t>فصل اوّل</w:t>
            </w:r>
            <w:r>
              <w:rPr>
                <w:rStyle w:val="IndexLink"/>
                <w:rtl w:val="true"/>
              </w:rPr>
              <w:t xml:space="preserve">: </w:t>
            </w:r>
            <w:r>
              <w:rPr>
                <w:rStyle w:val="IndexLink"/>
                <w:rtl w:val="true"/>
              </w:rPr>
              <w:t>در محبّت خدا</w:t>
            </w:r>
            <w:r>
              <w:rPr>
                <w:rStyle w:val="IndexLink"/>
                <w:rtl w:val="true"/>
              </w:rPr>
              <w:tab/>
            </w:r>
            <w:r>
              <w:rPr>
                <w:rStyle w:val="IndexLink"/>
              </w:rPr>
              <w:t>18</w:t>
            </w:r>
          </w:hyperlink>
        </w:p>
        <w:p>
          <w:pPr>
            <w:pStyle w:val="Contents2"/>
            <w:tabs>
              <w:tab w:val="clear" w:pos="8743"/>
              <w:tab w:val="right" w:pos="9026" w:leader="dot"/>
            </w:tabs>
            <w:rPr/>
          </w:pPr>
          <w:hyperlink w:anchor="__RefHeading___Toc6844615_2870459653">
            <w:r>
              <w:rPr>
                <w:webHidden/>
                <w:rStyle w:val="IndexLink"/>
                <w:rtl w:val="true"/>
              </w:rPr>
              <w:t>پی نوشت ها</w:t>
            </w:r>
            <w:r>
              <w:rPr>
                <w:rStyle w:val="IndexLink"/>
                <w:rtl w:val="true"/>
              </w:rPr>
              <w:tab/>
            </w:r>
            <w:r>
              <w:rPr>
                <w:rStyle w:val="IndexLink"/>
              </w:rPr>
              <w:t>22</w:t>
            </w:r>
          </w:hyperlink>
        </w:p>
        <w:p>
          <w:pPr>
            <w:pStyle w:val="Contents2"/>
            <w:tabs>
              <w:tab w:val="clear" w:pos="8743"/>
              <w:tab w:val="right" w:pos="9026" w:leader="dot"/>
            </w:tabs>
            <w:rPr/>
          </w:pPr>
          <w:hyperlink w:anchor="__RefHeading___Toc6844617_2870459653">
            <w:r>
              <w:rPr>
                <w:webHidden/>
                <w:rStyle w:val="IndexLink"/>
                <w:rtl w:val="true"/>
              </w:rPr>
              <w:t>فصل دوم</w:t>
            </w:r>
            <w:r>
              <w:rPr>
                <w:rStyle w:val="IndexLink"/>
                <w:rtl w:val="true"/>
              </w:rPr>
              <w:t xml:space="preserve">: </w:t>
            </w:r>
            <w:r>
              <w:rPr>
                <w:rStyle w:val="IndexLink"/>
                <w:rtl w:val="true"/>
              </w:rPr>
              <w:t>در محبّت و اتّحاد</w:t>
            </w:r>
            <w:r>
              <w:rPr>
                <w:rStyle w:val="IndexLink"/>
                <w:rtl w:val="true"/>
              </w:rPr>
              <w:tab/>
            </w:r>
            <w:r>
              <w:rPr>
                <w:rStyle w:val="IndexLink"/>
              </w:rPr>
              <w:t>24</w:t>
            </w:r>
          </w:hyperlink>
        </w:p>
        <w:p>
          <w:pPr>
            <w:pStyle w:val="Contents2"/>
            <w:tabs>
              <w:tab w:val="clear" w:pos="8743"/>
              <w:tab w:val="right" w:pos="9026" w:leader="dot"/>
            </w:tabs>
            <w:rPr/>
          </w:pPr>
          <w:hyperlink w:anchor="__RefHeading___Toc6844619_2870459653">
            <w:r>
              <w:rPr>
                <w:webHidden/>
                <w:rStyle w:val="IndexLink"/>
                <w:rtl w:val="true"/>
              </w:rPr>
              <w:t>پی نوشت ها</w:t>
            </w:r>
            <w:r>
              <w:rPr>
                <w:rStyle w:val="IndexLink"/>
                <w:rtl w:val="true"/>
              </w:rPr>
              <w:tab/>
            </w:r>
            <w:r>
              <w:rPr>
                <w:rStyle w:val="IndexLink"/>
              </w:rPr>
              <w:t>30</w:t>
            </w:r>
          </w:hyperlink>
        </w:p>
        <w:p>
          <w:pPr>
            <w:pStyle w:val="Contents2"/>
            <w:tabs>
              <w:tab w:val="clear" w:pos="8743"/>
              <w:tab w:val="right" w:pos="9026" w:leader="dot"/>
            </w:tabs>
            <w:rPr/>
          </w:pPr>
          <w:hyperlink w:anchor="__RefHeading___Toc6844621_2870459653">
            <w:r>
              <w:rPr>
                <w:webHidden/>
                <w:rStyle w:val="IndexLink"/>
                <w:rtl w:val="true"/>
              </w:rPr>
              <w:t>فصل سوم</w:t>
            </w:r>
            <w:r>
              <w:rPr>
                <w:rStyle w:val="IndexLink"/>
                <w:rtl w:val="true"/>
              </w:rPr>
              <w:t xml:space="preserve">: </w:t>
            </w:r>
            <w:r>
              <w:rPr>
                <w:rStyle w:val="IndexLink"/>
                <w:rtl w:val="true"/>
              </w:rPr>
              <w:t>در دوستی ائمّه عليهم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6844623_2870459653">
            <w:r>
              <w:rPr>
                <w:webHidden/>
                <w:rStyle w:val="IndexLink"/>
                <w:rtl w:val="true"/>
              </w:rPr>
              <w:t>پی نوشت ها</w:t>
            </w:r>
            <w:r>
              <w:rPr>
                <w:rStyle w:val="IndexLink"/>
                <w:rtl w:val="true"/>
              </w:rPr>
              <w:tab/>
            </w:r>
            <w:r>
              <w:rPr>
                <w:rStyle w:val="IndexLink"/>
              </w:rPr>
              <w:t>39</w:t>
            </w:r>
          </w:hyperlink>
        </w:p>
        <w:p>
          <w:pPr>
            <w:pStyle w:val="Contents2"/>
            <w:tabs>
              <w:tab w:val="clear" w:pos="8743"/>
              <w:tab w:val="right" w:pos="9026" w:leader="dot"/>
            </w:tabs>
            <w:rPr/>
          </w:pPr>
          <w:hyperlink w:anchor="__RefHeading___Toc6844625_2870459653">
            <w:r>
              <w:rPr>
                <w:webHidden/>
                <w:rStyle w:val="IndexLink"/>
                <w:rtl w:val="true"/>
              </w:rPr>
              <w:t>فصل چهارم</w:t>
            </w:r>
            <w:r>
              <w:rPr>
                <w:rStyle w:val="IndexLink"/>
                <w:rtl w:val="true"/>
              </w:rPr>
              <w:t xml:space="preserve">: </w:t>
            </w:r>
            <w:r>
              <w:rPr>
                <w:rStyle w:val="IndexLink"/>
                <w:rtl w:val="true"/>
              </w:rPr>
              <w:t>در بیان جای محبّت</w:t>
            </w:r>
            <w:r>
              <w:rPr>
                <w:rStyle w:val="IndexLink"/>
                <w:rtl w:val="true"/>
              </w:rPr>
              <w:tab/>
            </w:r>
            <w:r>
              <w:rPr>
                <w:rStyle w:val="IndexLink"/>
              </w:rPr>
              <w:t>40</w:t>
            </w:r>
          </w:hyperlink>
        </w:p>
        <w:p>
          <w:pPr>
            <w:pStyle w:val="Contents2"/>
            <w:tabs>
              <w:tab w:val="clear" w:pos="8743"/>
              <w:tab w:val="right" w:pos="9026" w:leader="dot"/>
            </w:tabs>
            <w:rPr/>
          </w:pPr>
          <w:hyperlink w:anchor="__RefHeading___Toc6844627_2870459653">
            <w:r>
              <w:rPr>
                <w:webHidden/>
                <w:rStyle w:val="IndexLink"/>
                <w:rtl w:val="true"/>
              </w:rPr>
              <w:t>پی نوشت ها</w:t>
            </w:r>
            <w:r>
              <w:rPr>
                <w:rStyle w:val="IndexLink"/>
                <w:rtl w:val="true"/>
              </w:rPr>
              <w:tab/>
            </w:r>
            <w:r>
              <w:rPr>
                <w:rStyle w:val="IndexLink"/>
              </w:rPr>
              <w:t>45</w:t>
            </w:r>
          </w:hyperlink>
        </w:p>
        <w:p>
          <w:pPr>
            <w:pStyle w:val="Contents2"/>
            <w:tabs>
              <w:tab w:val="clear" w:pos="8743"/>
              <w:tab w:val="right" w:pos="9026" w:leader="dot"/>
            </w:tabs>
            <w:rPr/>
          </w:pPr>
          <w:hyperlink w:anchor="__RefHeading___Toc6844629_2870459653">
            <w:r>
              <w:rPr>
                <w:webHidden/>
                <w:rStyle w:val="IndexLink"/>
                <w:rtl w:val="true"/>
              </w:rPr>
              <w:t>فصل پنجم</w:t>
            </w:r>
            <w:r>
              <w:rPr>
                <w:rStyle w:val="IndexLink"/>
                <w:rtl w:val="true"/>
              </w:rPr>
              <w:t xml:space="preserve">: </w:t>
            </w:r>
            <w:r>
              <w:rPr>
                <w:rStyle w:val="IndexLink"/>
                <w:rtl w:val="true"/>
              </w:rPr>
              <w:t>در بیان عشق و محبّت</w:t>
            </w:r>
            <w:r>
              <w:rPr>
                <w:rStyle w:val="IndexLink"/>
                <w:rtl w:val="true"/>
              </w:rPr>
              <w:tab/>
            </w:r>
            <w:r>
              <w:rPr>
                <w:rStyle w:val="IndexLink"/>
              </w:rPr>
              <w:t>46</w:t>
            </w:r>
          </w:hyperlink>
        </w:p>
        <w:p>
          <w:pPr>
            <w:pStyle w:val="Contents2"/>
            <w:tabs>
              <w:tab w:val="clear" w:pos="8743"/>
              <w:tab w:val="right" w:pos="9026" w:leader="dot"/>
            </w:tabs>
            <w:rPr/>
          </w:pPr>
          <w:hyperlink w:anchor="__RefHeading___Toc6844631_2870459653">
            <w:r>
              <w:rPr>
                <w:webHidden/>
                <w:rStyle w:val="IndexLink"/>
                <w:rtl w:val="true"/>
              </w:rPr>
              <w:t>پی نوشت ها</w:t>
            </w:r>
            <w:r>
              <w:rPr>
                <w:rStyle w:val="IndexLink"/>
                <w:rtl w:val="true"/>
              </w:rPr>
              <w:tab/>
            </w:r>
            <w:r>
              <w:rPr>
                <w:rStyle w:val="IndexLink"/>
              </w:rPr>
              <w:t>50</w:t>
            </w:r>
          </w:hyperlink>
        </w:p>
        <w:p>
          <w:pPr>
            <w:pStyle w:val="Contents2"/>
            <w:tabs>
              <w:tab w:val="clear" w:pos="8743"/>
              <w:tab w:val="right" w:pos="9026" w:leader="dot"/>
            </w:tabs>
            <w:rPr/>
          </w:pPr>
          <w:hyperlink w:anchor="__RefHeading___Toc6844633_2870459653">
            <w:r>
              <w:rPr>
                <w:webHidden/>
                <w:rStyle w:val="IndexLink"/>
                <w:rtl w:val="true"/>
              </w:rPr>
              <w:t>فصل ششم</w:t>
            </w:r>
            <w:r>
              <w:rPr>
                <w:rStyle w:val="IndexLink"/>
                <w:rtl w:val="true"/>
              </w:rPr>
              <w:t xml:space="preserve">: </w:t>
            </w:r>
            <w:r>
              <w:rPr>
                <w:rStyle w:val="IndexLink"/>
                <w:rtl w:val="true"/>
              </w:rPr>
              <w:t>در بیان دعوی محبت بی برهان</w:t>
            </w:r>
            <w:r>
              <w:rPr>
                <w:rStyle w:val="IndexLink"/>
                <w:rtl w:val="true"/>
              </w:rPr>
              <w:tab/>
            </w:r>
            <w:r>
              <w:rPr>
                <w:rStyle w:val="IndexLink"/>
              </w:rPr>
              <w:t>52</w:t>
            </w:r>
          </w:hyperlink>
        </w:p>
        <w:p>
          <w:pPr>
            <w:pStyle w:val="Contents2"/>
            <w:tabs>
              <w:tab w:val="clear" w:pos="8743"/>
              <w:tab w:val="right" w:pos="9026" w:leader="dot"/>
            </w:tabs>
            <w:rPr/>
          </w:pPr>
          <w:hyperlink w:anchor="__RefHeading___Toc6844635_2870459653">
            <w:r>
              <w:rPr>
                <w:webHidden/>
                <w:rStyle w:val="IndexLink"/>
                <w:rtl w:val="true"/>
              </w:rPr>
              <w:t>پی نوشت ها</w:t>
            </w:r>
            <w:r>
              <w:rPr>
                <w:rStyle w:val="IndexLink"/>
                <w:rtl w:val="true"/>
              </w:rPr>
              <w:tab/>
            </w:r>
            <w:r>
              <w:rPr>
                <w:rStyle w:val="IndexLink"/>
              </w:rPr>
              <w:t>56</w:t>
            </w:r>
          </w:hyperlink>
        </w:p>
        <w:p>
          <w:pPr>
            <w:pStyle w:val="Contents2"/>
            <w:tabs>
              <w:tab w:val="clear" w:pos="8743"/>
              <w:tab w:val="right" w:pos="9026" w:leader="dot"/>
            </w:tabs>
            <w:rPr/>
          </w:pPr>
          <w:hyperlink w:anchor="__RefHeading___Toc6844637_2870459653">
            <w:r>
              <w:rPr>
                <w:webHidden/>
                <w:rStyle w:val="IndexLink"/>
                <w:rtl w:val="true"/>
              </w:rPr>
              <w:t>فصل هفتم</w:t>
            </w:r>
            <w:r>
              <w:rPr>
                <w:rStyle w:val="IndexLink"/>
                <w:rtl w:val="true"/>
              </w:rPr>
              <w:t xml:space="preserve">: </w:t>
            </w:r>
            <w:r>
              <w:rPr>
                <w:rStyle w:val="IndexLink"/>
                <w:rtl w:val="true"/>
              </w:rPr>
              <w:t>در محبّت حقیقی</w:t>
            </w:r>
            <w:r>
              <w:rPr>
                <w:rStyle w:val="IndexLink"/>
                <w:rtl w:val="true"/>
              </w:rPr>
              <w:tab/>
            </w:r>
            <w:r>
              <w:rPr>
                <w:rStyle w:val="IndexLink"/>
              </w:rPr>
              <w:t>58</w:t>
            </w:r>
          </w:hyperlink>
        </w:p>
        <w:p>
          <w:pPr>
            <w:pStyle w:val="Contents2"/>
            <w:tabs>
              <w:tab w:val="clear" w:pos="8743"/>
              <w:tab w:val="right" w:pos="9026" w:leader="dot"/>
            </w:tabs>
            <w:rPr/>
          </w:pPr>
          <w:hyperlink w:anchor="__RefHeading___Toc6844639_2870459653">
            <w:r>
              <w:rPr>
                <w:webHidden/>
                <w:rStyle w:val="IndexLink"/>
                <w:rtl w:val="true"/>
              </w:rPr>
              <w:t>پی نوشت ها</w:t>
            </w:r>
            <w:r>
              <w:rPr>
                <w:rStyle w:val="IndexLink"/>
                <w:rtl w:val="true"/>
              </w:rPr>
              <w:tab/>
            </w:r>
            <w:r>
              <w:rPr>
                <w:rStyle w:val="IndexLink"/>
              </w:rPr>
              <w:t>61</w:t>
            </w:r>
          </w:hyperlink>
        </w:p>
        <w:p>
          <w:pPr>
            <w:pStyle w:val="Contents2"/>
            <w:tabs>
              <w:tab w:val="clear" w:pos="8743"/>
              <w:tab w:val="right" w:pos="9026" w:leader="dot"/>
            </w:tabs>
            <w:rPr/>
          </w:pPr>
          <w:hyperlink w:anchor="__RefHeading___Toc6844641_2870459653">
            <w:r>
              <w:rPr>
                <w:webHidden/>
                <w:rStyle w:val="IndexLink"/>
                <w:rtl w:val="true"/>
              </w:rPr>
              <w:t>فصل هشتم</w:t>
            </w:r>
            <w:r>
              <w:rPr>
                <w:rStyle w:val="IndexLink"/>
                <w:rtl w:val="true"/>
              </w:rPr>
              <w:t xml:space="preserve">: </w:t>
            </w:r>
            <w:r>
              <w:rPr>
                <w:rStyle w:val="IndexLink"/>
                <w:rtl w:val="true"/>
              </w:rPr>
              <w:t>در وصف محبّت</w:t>
            </w:r>
            <w:r>
              <w:rPr>
                <w:rStyle w:val="IndexLink"/>
                <w:rtl w:val="true"/>
              </w:rPr>
              <w:tab/>
            </w:r>
            <w:r>
              <w:rPr>
                <w:rStyle w:val="IndexLink"/>
              </w:rPr>
              <w:t>62</w:t>
            </w:r>
          </w:hyperlink>
        </w:p>
        <w:p>
          <w:pPr>
            <w:pStyle w:val="Contents2"/>
            <w:tabs>
              <w:tab w:val="clear" w:pos="8743"/>
              <w:tab w:val="right" w:pos="9026" w:leader="dot"/>
            </w:tabs>
            <w:rPr/>
          </w:pPr>
          <w:hyperlink w:anchor="__RefHeading___Toc6844643_2870459653">
            <w:r>
              <w:rPr>
                <w:webHidden/>
                <w:rStyle w:val="IndexLink"/>
                <w:rtl w:val="true"/>
              </w:rPr>
              <w:t>پی نوشت ها</w:t>
            </w:r>
            <w:r>
              <w:rPr>
                <w:rStyle w:val="IndexLink"/>
                <w:rtl w:val="true"/>
              </w:rPr>
              <w:tab/>
            </w:r>
            <w:r>
              <w:rPr>
                <w:rStyle w:val="IndexLink"/>
              </w:rPr>
              <w:t>67</w:t>
            </w:r>
          </w:hyperlink>
        </w:p>
        <w:p>
          <w:pPr>
            <w:pStyle w:val="Contents2"/>
            <w:tabs>
              <w:tab w:val="clear" w:pos="8743"/>
              <w:tab w:val="right" w:pos="9026" w:leader="dot"/>
            </w:tabs>
            <w:rPr/>
          </w:pPr>
          <w:hyperlink w:anchor="__RefHeading___Toc6844645_2870459653">
            <w:r>
              <w:rPr>
                <w:webHidden/>
                <w:rStyle w:val="IndexLink"/>
                <w:rtl w:val="true"/>
              </w:rPr>
              <w:t>فصل نهم</w:t>
            </w:r>
            <w:r>
              <w:rPr>
                <w:rStyle w:val="IndexLink"/>
                <w:rtl w:val="true"/>
              </w:rPr>
              <w:t xml:space="preserve">: </w:t>
            </w:r>
            <w:r>
              <w:rPr>
                <w:rStyle w:val="IndexLink"/>
                <w:rtl w:val="true"/>
              </w:rPr>
              <w:t>در تسلیم و رضا</w:t>
            </w:r>
            <w:r>
              <w:rPr>
                <w:rStyle w:val="IndexLink"/>
                <w:rtl w:val="true"/>
              </w:rPr>
              <w:tab/>
            </w:r>
            <w:r>
              <w:rPr>
                <w:rStyle w:val="IndexLink"/>
              </w:rPr>
              <w:t>70</w:t>
            </w:r>
          </w:hyperlink>
        </w:p>
        <w:p>
          <w:pPr>
            <w:pStyle w:val="Contents2"/>
            <w:tabs>
              <w:tab w:val="clear" w:pos="8743"/>
              <w:tab w:val="right" w:pos="9026" w:leader="dot"/>
            </w:tabs>
            <w:rPr/>
          </w:pPr>
          <w:hyperlink w:anchor="__RefHeading___Toc6844647_2870459653">
            <w:r>
              <w:rPr>
                <w:webHidden/>
                <w:rStyle w:val="IndexLink"/>
                <w:rtl w:val="true"/>
              </w:rPr>
              <w:t>پی نوشت ها</w:t>
            </w:r>
            <w:r>
              <w:rPr>
                <w:rStyle w:val="IndexLink"/>
                <w:rtl w:val="true"/>
              </w:rPr>
              <w:tab/>
            </w:r>
            <w:r>
              <w:rPr>
                <w:rStyle w:val="IndexLink"/>
              </w:rPr>
              <w:t>76</w:t>
            </w:r>
          </w:hyperlink>
        </w:p>
        <w:p>
          <w:pPr>
            <w:pStyle w:val="Contents2"/>
            <w:tabs>
              <w:tab w:val="clear" w:pos="8743"/>
              <w:tab w:val="right" w:pos="9026" w:leader="dot"/>
            </w:tabs>
            <w:rPr/>
          </w:pPr>
          <w:hyperlink w:anchor="__RefHeading___Toc6844649_2870459653">
            <w:r>
              <w:rPr>
                <w:webHidden/>
                <w:rStyle w:val="IndexLink"/>
                <w:rtl w:val="true"/>
              </w:rPr>
              <w:t>فصل دهم</w:t>
            </w:r>
            <w:r>
              <w:rPr>
                <w:rStyle w:val="IndexLink"/>
                <w:rtl w:val="true"/>
              </w:rPr>
              <w:t xml:space="preserve">: </w:t>
            </w:r>
            <w:r>
              <w:rPr>
                <w:rStyle w:val="IndexLink"/>
                <w:rtl w:val="true"/>
              </w:rPr>
              <w:t>در بیداری شب</w:t>
            </w:r>
            <w:r>
              <w:rPr>
                <w:rStyle w:val="IndexLink"/>
                <w:rtl w:val="true"/>
              </w:rPr>
              <w:tab/>
            </w:r>
            <w:r>
              <w:rPr>
                <w:rStyle w:val="IndexLink"/>
              </w:rPr>
              <w:t>80</w:t>
            </w:r>
          </w:hyperlink>
        </w:p>
        <w:p>
          <w:pPr>
            <w:pStyle w:val="Contents2"/>
            <w:tabs>
              <w:tab w:val="clear" w:pos="8743"/>
              <w:tab w:val="right" w:pos="9026" w:leader="dot"/>
            </w:tabs>
            <w:rPr/>
          </w:pPr>
          <w:hyperlink w:anchor="__RefHeading___Toc6844651_2870459653">
            <w:r>
              <w:rPr>
                <w:webHidden/>
                <w:rStyle w:val="IndexLink"/>
                <w:rtl w:val="true"/>
              </w:rPr>
              <w:t>پی نوشت ها</w:t>
            </w:r>
            <w:r>
              <w:rPr>
                <w:rStyle w:val="IndexLink"/>
                <w:rtl w:val="true"/>
              </w:rPr>
              <w:tab/>
            </w:r>
            <w:r>
              <w:rPr>
                <w:rStyle w:val="IndexLink"/>
              </w:rPr>
              <w:t>83</w:t>
            </w:r>
          </w:hyperlink>
        </w:p>
        <w:p>
          <w:pPr>
            <w:pStyle w:val="Contents2"/>
            <w:tabs>
              <w:tab w:val="clear" w:pos="8743"/>
              <w:tab w:val="right" w:pos="9026" w:leader="dot"/>
            </w:tabs>
            <w:rPr/>
          </w:pPr>
          <w:hyperlink w:anchor="__RefHeading___Toc6844653_2870459653">
            <w:r>
              <w:rPr>
                <w:webHidden/>
                <w:rStyle w:val="IndexLink"/>
                <w:rtl w:val="true"/>
              </w:rPr>
              <w:t>فصل یازدهم</w:t>
            </w:r>
            <w:r>
              <w:rPr>
                <w:rStyle w:val="IndexLink"/>
                <w:rtl w:val="true"/>
              </w:rPr>
              <w:t xml:space="preserve">: </w:t>
            </w:r>
            <w:r>
              <w:rPr>
                <w:rStyle w:val="IndexLink"/>
                <w:rtl w:val="true"/>
              </w:rPr>
              <w:t>در شوق به مردن</w:t>
            </w:r>
            <w:r>
              <w:rPr>
                <w:rStyle w:val="IndexLink"/>
                <w:rtl w:val="true"/>
              </w:rPr>
              <w:tab/>
            </w:r>
            <w:r>
              <w:rPr>
                <w:rStyle w:val="IndexLink"/>
              </w:rPr>
              <w:t>84</w:t>
            </w:r>
          </w:hyperlink>
        </w:p>
        <w:p>
          <w:pPr>
            <w:pStyle w:val="Contents2"/>
            <w:tabs>
              <w:tab w:val="clear" w:pos="8743"/>
              <w:tab w:val="right" w:pos="9026" w:leader="dot"/>
            </w:tabs>
            <w:rPr/>
          </w:pPr>
          <w:hyperlink w:anchor="__RefHeading___Toc6844655_2870459653">
            <w:r>
              <w:rPr>
                <w:webHidden/>
                <w:rStyle w:val="IndexLink"/>
                <w:rtl w:val="true"/>
              </w:rPr>
              <w:t>پی نوشت ها</w:t>
            </w:r>
            <w:r>
              <w:rPr>
                <w:rStyle w:val="IndexLink"/>
                <w:rtl w:val="true"/>
              </w:rPr>
              <w:tab/>
            </w:r>
            <w:r>
              <w:rPr>
                <w:rStyle w:val="IndexLink"/>
              </w:rPr>
              <w:t>87</w:t>
            </w:r>
          </w:hyperlink>
        </w:p>
        <w:p>
          <w:pPr>
            <w:pStyle w:val="Contents2"/>
            <w:tabs>
              <w:tab w:val="clear" w:pos="8743"/>
              <w:tab w:val="right" w:pos="9026" w:leader="dot"/>
            </w:tabs>
            <w:rPr/>
          </w:pPr>
          <w:hyperlink w:anchor="__RefHeading___Toc6844657_2870459653">
            <w:r>
              <w:rPr>
                <w:webHidden/>
                <w:rStyle w:val="IndexLink"/>
                <w:rtl w:val="true"/>
              </w:rPr>
              <w:t>فصل دوازدهم</w:t>
            </w:r>
            <w:r>
              <w:rPr>
                <w:rStyle w:val="IndexLink"/>
                <w:rtl w:val="true"/>
              </w:rPr>
              <w:t xml:space="preserve">: </w:t>
            </w:r>
            <w:r>
              <w:rPr>
                <w:rStyle w:val="IndexLink"/>
                <w:rtl w:val="true"/>
              </w:rPr>
              <w:t>در فنا</w:t>
            </w:r>
            <w:r>
              <w:rPr>
                <w:rStyle w:val="IndexLink"/>
                <w:rtl w:val="true"/>
              </w:rPr>
              <w:tab/>
            </w:r>
            <w:r>
              <w:rPr>
                <w:rStyle w:val="IndexLink"/>
              </w:rPr>
              <w:t>90</w:t>
            </w:r>
          </w:hyperlink>
        </w:p>
        <w:p>
          <w:pPr>
            <w:pStyle w:val="Contents2"/>
            <w:tabs>
              <w:tab w:val="clear" w:pos="8743"/>
              <w:tab w:val="right" w:pos="9026" w:leader="dot"/>
            </w:tabs>
            <w:rPr/>
          </w:pPr>
          <w:hyperlink w:anchor="__RefHeading___Toc6844659_2870459653">
            <w:r>
              <w:rPr>
                <w:webHidden/>
                <w:rStyle w:val="IndexLink"/>
                <w:rtl w:val="true"/>
              </w:rPr>
              <w:t>پی نوشت ها</w:t>
            </w:r>
            <w:r>
              <w:rPr>
                <w:rStyle w:val="IndexLink"/>
                <w:rtl w:val="true"/>
              </w:rPr>
              <w:tab/>
            </w:r>
            <w:r>
              <w:rPr>
                <w:rStyle w:val="IndexLink"/>
              </w:rPr>
              <w:t>93</w:t>
            </w:r>
          </w:hyperlink>
        </w:p>
        <w:p>
          <w:pPr>
            <w:pStyle w:val="Contents2"/>
            <w:tabs>
              <w:tab w:val="clear" w:pos="8743"/>
              <w:tab w:val="right" w:pos="9026" w:leader="dot"/>
            </w:tabs>
            <w:rPr/>
          </w:pPr>
          <w:hyperlink w:anchor="__RefHeading___Toc6844661_2870459653">
            <w:r>
              <w:rPr>
                <w:webHidden/>
                <w:rStyle w:val="IndexLink"/>
                <w:rtl w:val="true"/>
              </w:rPr>
              <w:t>فصل سیزدهم</w:t>
            </w:r>
            <w:r>
              <w:rPr>
                <w:rStyle w:val="IndexLink"/>
                <w:rtl w:val="true"/>
              </w:rPr>
              <w:t xml:space="preserve">: </w:t>
            </w:r>
            <w:r>
              <w:rPr>
                <w:rStyle w:val="IndexLink"/>
                <w:rtl w:val="true"/>
              </w:rPr>
              <w:t>در تمامیّت خاتم الانبياء صلّى الله عليه و آله</w:t>
            </w:r>
            <w:r>
              <w:rPr>
                <w:rStyle w:val="IndexLink"/>
                <w:rtl w:val="true"/>
              </w:rPr>
              <w:tab/>
            </w:r>
            <w:r>
              <w:rPr>
                <w:rStyle w:val="IndexLink"/>
              </w:rPr>
              <w:t>94</w:t>
            </w:r>
          </w:hyperlink>
        </w:p>
        <w:p>
          <w:pPr>
            <w:pStyle w:val="Contents2"/>
            <w:tabs>
              <w:tab w:val="clear" w:pos="8743"/>
              <w:tab w:val="right" w:pos="9026" w:leader="dot"/>
            </w:tabs>
            <w:rPr/>
          </w:pPr>
          <w:hyperlink w:anchor="__RefHeading___Toc6844663_2870459653">
            <w:r>
              <w:rPr>
                <w:webHidden/>
                <w:rStyle w:val="IndexLink"/>
                <w:rtl w:val="true"/>
              </w:rPr>
              <w:t>پی نوشت ها</w:t>
            </w:r>
            <w:r>
              <w:rPr>
                <w:rStyle w:val="IndexLink"/>
                <w:rtl w:val="true"/>
              </w:rPr>
              <w:tab/>
            </w:r>
            <w:r>
              <w:rPr>
                <w:rStyle w:val="IndexLink"/>
              </w:rPr>
              <w:t>97</w:t>
            </w:r>
          </w:hyperlink>
        </w:p>
        <w:p>
          <w:pPr>
            <w:pStyle w:val="Contents2"/>
            <w:tabs>
              <w:tab w:val="clear" w:pos="8743"/>
              <w:tab w:val="right" w:pos="9026" w:leader="dot"/>
            </w:tabs>
            <w:rPr/>
          </w:pPr>
          <w:hyperlink w:anchor="__RefHeading___Toc6844665_2870459653">
            <w:r>
              <w:rPr>
                <w:webHidden/>
                <w:rStyle w:val="IndexLink"/>
                <w:rtl w:val="true"/>
              </w:rPr>
              <w:t>فصل چهاردهم</w:t>
            </w:r>
            <w:r>
              <w:rPr>
                <w:rStyle w:val="IndexLink"/>
                <w:rtl w:val="true"/>
              </w:rPr>
              <w:t xml:space="preserve">: </w:t>
            </w:r>
            <w:r>
              <w:rPr>
                <w:rStyle w:val="IndexLink"/>
                <w:rtl w:val="true"/>
              </w:rPr>
              <w:t>در وصال جانان</w:t>
            </w:r>
            <w:r>
              <w:rPr>
                <w:rStyle w:val="IndexLink"/>
                <w:rtl w:val="true"/>
              </w:rPr>
              <w:tab/>
            </w:r>
            <w:r>
              <w:rPr>
                <w:rStyle w:val="IndexLink"/>
              </w:rPr>
              <w:t>98</w:t>
            </w:r>
          </w:hyperlink>
        </w:p>
        <w:p>
          <w:pPr>
            <w:pStyle w:val="Contents2"/>
            <w:tabs>
              <w:tab w:val="clear" w:pos="8743"/>
              <w:tab w:val="right" w:pos="9026" w:leader="dot"/>
            </w:tabs>
            <w:rPr/>
          </w:pPr>
          <w:hyperlink w:anchor="__RefHeading___Toc6844667_2870459653">
            <w:r>
              <w:rPr>
                <w:webHidden/>
                <w:rStyle w:val="IndexLink"/>
                <w:rtl w:val="true"/>
              </w:rPr>
              <w:t>پی نوشت ها</w:t>
            </w:r>
            <w:r>
              <w:rPr>
                <w:rStyle w:val="IndexLink"/>
                <w:rtl w:val="true"/>
              </w:rPr>
              <w:tab/>
            </w:r>
            <w:r>
              <w:rPr>
                <w:rStyle w:val="IndexLink"/>
              </w:rPr>
              <w:t>101</w:t>
            </w:r>
          </w:hyperlink>
        </w:p>
        <w:p>
          <w:pPr>
            <w:pStyle w:val="Contents2"/>
            <w:tabs>
              <w:tab w:val="clear" w:pos="8743"/>
              <w:tab w:val="right" w:pos="9026" w:leader="dot"/>
            </w:tabs>
            <w:rPr/>
          </w:pPr>
          <w:hyperlink w:anchor="__RefHeading___Toc6844669_2870459653">
            <w:r>
              <w:rPr>
                <w:webHidden/>
                <w:rStyle w:val="IndexLink"/>
                <w:rtl w:val="true"/>
              </w:rPr>
              <w:t>ماده تاریخ تمثال</w:t>
            </w:r>
            <w:r>
              <w:rPr>
                <w:rStyle w:val="IndexLink"/>
                <w:rtl w:val="true"/>
              </w:rPr>
              <w:tab/>
            </w:r>
            <w:r>
              <w:rPr>
                <w:rStyle w:val="IndexLink"/>
              </w:rPr>
              <w:t>102</w:t>
            </w:r>
          </w:hyperlink>
        </w:p>
        <w:p>
          <w:pPr>
            <w:pStyle w:val="Contents2"/>
            <w:tabs>
              <w:tab w:val="clear" w:pos="8743"/>
              <w:tab w:val="right" w:pos="9026" w:leader="dot"/>
            </w:tabs>
            <w:rPr/>
          </w:pPr>
          <w:hyperlink w:anchor="__RefHeading___Toc6844671_2870459653">
            <w:r>
              <w:rPr>
                <w:webHidden/>
                <w:rStyle w:val="IndexLink"/>
                <w:rtl w:val="true"/>
              </w:rPr>
              <w:t>مرحوم آية الله ملّا حبیب الله شریف کاشانی</w:t>
            </w:r>
            <w:r>
              <w:rPr>
                <w:rStyle w:val="IndexLink"/>
                <w:rtl w:val="true"/>
              </w:rPr>
              <w:tab/>
            </w:r>
            <w:r>
              <w:rPr>
                <w:rStyle w:val="IndexLink"/>
              </w:rPr>
              <w:t>102</w:t>
            </w:r>
          </w:hyperlink>
        </w:p>
        <w:p>
          <w:pPr>
            <w:pStyle w:val="Contents2"/>
            <w:tabs>
              <w:tab w:val="clear" w:pos="8743"/>
              <w:tab w:val="right" w:pos="9026" w:leader="dot"/>
            </w:tabs>
            <w:rPr/>
          </w:pPr>
          <w:hyperlink w:anchor="__RefHeading___Toc6844673_2870459653">
            <w:r>
              <w:rPr>
                <w:webHidden/>
                <w:rStyle w:val="IndexLink"/>
                <w:rtl w:val="true"/>
              </w:rPr>
              <w:t>فهرست منابع</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9_89044"/>
      <w:bookmarkStart w:id="1" w:name="pg9549_89044"/>
      <w:bookmarkEnd w:id="1"/>
    </w:p>
    <w:p>
      <w:pPr>
        <w:pStyle w:val="Heading2"/>
        <w:numPr>
          <w:ilvl w:val="1"/>
          <w:numId w:val="1"/>
        </w:numPr>
        <w:rPr/>
      </w:pPr>
      <w:bookmarkStart w:id="2" w:name="pg9549_89044"/>
      <w:bookmarkStart w:id="3" w:name="__RefHeading___Toc684460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اسرار حسینیّه</w:t>
      </w:r>
    </w:p>
    <w:p>
      <w:pPr>
        <w:pStyle w:val="BookText"/>
        <w:rPr/>
      </w:pPr>
      <w:r>
        <w:rPr>
          <w:rFonts w:ascii="IRNazanin" w:hAnsi="IRNazanin" w:eastAsia="IRNazanin"/>
          <w:color w:val="111111"/>
          <w:sz w:val="28"/>
          <w:sz w:val="28"/>
          <w:szCs w:val="28"/>
          <w:rtl w:val="true"/>
          <w:lang w:bidi="fa-IR"/>
        </w:rPr>
        <w:t>آية الله ملّا حبیب الله شریف کاشانی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شریف کاشانی ؛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معاونت امور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3409651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460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اسرار حسینیّه</w:t>
      </w:r>
    </w:p>
    <w:p>
      <w:pPr>
        <w:pStyle w:val="BookText"/>
        <w:rPr/>
      </w:pPr>
      <w:r>
        <w:rPr>
          <w:rFonts w:ascii="IRNazanin" w:hAnsi="IRNazanin" w:eastAsia="IRNazanin"/>
          <w:color w:val="111111"/>
          <w:sz w:val="28"/>
          <w:sz w:val="28"/>
          <w:szCs w:val="28"/>
          <w:rtl w:val="true"/>
          <w:lang w:bidi="fa-IR"/>
        </w:rPr>
        <w:t>آية الله ملّا حبیب الله شریف کاشانی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معاونت امور فرهنگی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w:t>
      </w:r>
    </w:p>
    <w:p>
      <w:pPr>
        <w:pStyle w:val="BookText"/>
        <w:rPr/>
      </w:pP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معاونت امور فرهنگی</w:t>
      </w:r>
    </w:p>
    <w:p>
      <w:pPr>
        <w:pStyle w:val="BookText"/>
        <w:rPr/>
      </w:pPr>
      <w:r>
        <w:rPr>
          <w:rFonts w:ascii="Amiri" w:hAnsi="Amiri" w:eastAsia="Amiri" w:cs="Amiri"/>
          <w:color w:val="111111"/>
          <w:sz w:val="28"/>
          <w:sz w:val="28"/>
          <w:szCs w:val="28"/>
          <w:rtl w:val="true"/>
          <w:lang w:bidi="ar-SA"/>
        </w:rPr>
        <w:t>اسرار حسينيّه</w:t>
      </w:r>
    </w:p>
    <w:p>
      <w:pPr>
        <w:pStyle w:val="BookText"/>
        <w:rPr/>
      </w:pPr>
      <w:r>
        <w:rPr>
          <w:rFonts w:ascii="IRNazanin" w:hAnsi="IRNazanin" w:eastAsia="IRNazanin"/>
          <w:color w:val="111111"/>
          <w:sz w:val="28"/>
          <w:sz w:val="28"/>
          <w:szCs w:val="28"/>
          <w:rtl w:val="true"/>
          <w:lang w:bidi="fa-IR"/>
        </w:rPr>
        <w:t>آية الله ملّأ حبیب الله شریف کاشانی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خواجه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حاج علی فرد</w:t>
      </w:r>
    </w:p>
    <w:p>
      <w:pPr>
        <w:pStyle w:val="BookText"/>
        <w:rPr/>
      </w:pP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نیرّه مصلح</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چاپخانۀ نور حکمت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9549_89052"/>
    </w:p>
    <w:p>
      <w:pPr>
        <w:pStyle w:val="Heading2"/>
        <w:numPr>
          <w:ilvl w:val="1"/>
          <w:numId w:val="1"/>
        </w:numPr>
        <w:rPr/>
      </w:pPr>
      <w:bookmarkStart w:id="8" w:name="__RefHeading___Toc6844605_2870459653"/>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دیباچۀ مؤلّف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محبّت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محبّت و 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جای محبّت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عشق و محبّت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دعوی محبّت بی برهان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حقیقی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محبّت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تسلیم و رضا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شب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شوق به مردن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تمامیّت خاتم الانبياء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وصال جانان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ماده تاریخ تمثال مرحوم آية الله ملا حبیب الله شریف کاشانی</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49_89055"/>
      <w:bookmarkStart w:id="11" w:name="pg9549_89055"/>
      <w:bookmarkEnd w:id="11"/>
    </w:p>
    <w:p>
      <w:pPr>
        <w:pStyle w:val="Heading2"/>
        <w:numPr>
          <w:ilvl w:val="1"/>
          <w:numId w:val="1"/>
        </w:numPr>
        <w:rPr/>
      </w:pPr>
      <w:bookmarkStart w:id="12" w:name="pg9549_89055"/>
      <w:bookmarkStart w:id="13" w:name="__RefHeading___Toc6844607_2870459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ascii="IRNazanin" w:hAnsi="IRNazanin" w:eastAsia="IRNazanin"/>
          <w:color w:val="111111"/>
          <w:sz w:val="28"/>
          <w:sz w:val="28"/>
          <w:szCs w:val="28"/>
          <w:rtl w:val="true"/>
          <w:lang w:bidi="fa-IR"/>
        </w:rPr>
        <w:t xml:space="preserve"> حقیقت، یکی بیش نیست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حقیقت هر حقّی، هر خیری بجز همان نیست؛ </w:t>
      </w:r>
      <w:r>
        <w:rPr>
          <w:rStyle w:val="FootnoteAnchor"/>
          <w:rtl w:val="true"/>
        </w:rPr>
        <w:footnoteReference w:id="3"/>
      </w:r>
      <w:r>
        <w:rPr>
          <w:rFonts w:ascii="IRNazanin" w:hAnsi="IRNazanin" w:eastAsia="IRNazanin"/>
          <w:color w:val="111111"/>
          <w:sz w:val="28"/>
          <w:sz w:val="28"/>
          <w:szCs w:val="28"/>
          <w:rtl w:val="true"/>
          <w:lang w:bidi="fa-IR"/>
        </w:rPr>
        <w:t>حتّی حقیقت ایام و شهور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لذا به جریان زمان، آن حقیقت نیز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فرح و سرور و یا غم و ماتم آن عظما آیت و بیّنه و علامت و اسم الهی، به گذر ایام، نه مندرس که تجدید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رجب، هفدهم ربیع، سیزدهم رجب، هیجدهم ذی حجّه، سوم شعبان و نیمۀ آن همیشه عید است و محرم و عاشورای آن همیشه عزا؛ لا يومَ كَيَومِكَ يا أبا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أَلمَرءُ مَعَ مَن أَحَبَّ</w:t>
      </w:r>
      <w:r>
        <w:rPr>
          <w:rFonts w:ascii="IRNazanin" w:hAnsi="IRNazanin" w:eastAsia="IRNazanin"/>
          <w:color w:val="111111"/>
          <w:sz w:val="28"/>
          <w:sz w:val="28"/>
          <w:szCs w:val="28"/>
          <w:rtl w:val="true"/>
          <w:lang w:bidi="fa-IR"/>
        </w:rPr>
        <w:t xml:space="preserve"> لذا حبیب خدا همیشه با او است؛ پس تا خدای متعال هست او نیز هست،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 ءٍ هالِكٌ إِلَّا وَجْهَهُ</w:t>
      </w:r>
      <w:r>
        <w:rPr>
          <w:rStyle w:val="FootnoteAnchor"/>
          <w:rtl w:val="true"/>
        </w:rPr>
        <w:footnoteReference w:id="5"/>
      </w:r>
      <w:r>
        <w:rPr>
          <w:rFonts w:ascii="IRNazanin" w:hAnsi="IRNazanin" w:eastAsia="IRNazanin"/>
          <w:color w:val="111111"/>
          <w:sz w:val="28"/>
          <w:sz w:val="28"/>
          <w:szCs w:val="28"/>
          <w:rtl w:val="true"/>
          <w:lang w:bidi="fa-IR"/>
        </w:rPr>
        <w:t xml:space="preserve">با همه جلالت و کرامت الهی؛ </w:t>
      </w:r>
      <w:r>
        <w:rPr>
          <w:rFonts w:ascii="Amiri" w:hAnsi="Amiri" w:eastAsia="Amiri" w:cs="Amiri"/>
          <w:color w:val="111111"/>
          <w:sz w:val="28"/>
          <w:sz w:val="28"/>
          <w:szCs w:val="28"/>
          <w:rtl w:val="true"/>
          <w:lang w:bidi="ar-SA"/>
        </w:rPr>
        <w:t>وَ یَبْقی وَجْهُ رَبِّکَ ذُو اَلْجَلالِ وَ اَلْإِکْرامِ</w:t>
      </w:r>
      <w:r>
        <w:rPr>
          <w:rStyle w:val="FootnoteAnchor"/>
          <w:rtl w:val="true"/>
        </w:rPr>
        <w:footnoteReference w:id="6"/>
      </w:r>
      <w:r>
        <w:rPr>
          <w:rFonts w:ascii="Amiri" w:hAnsi="Amiri" w:eastAsia="Amiri" w:cs="Amiri"/>
          <w:color w:val="111111"/>
          <w:sz w:val="28"/>
          <w:sz w:val="28"/>
          <w:szCs w:val="28"/>
          <w:rtl w:val="true"/>
          <w:lang w:bidi="ar-SA"/>
        </w:rPr>
        <w:t xml:space="preserve">و شاید سرّ </w:t>
      </w:r>
    </w:p>
    <w:p>
      <w:pPr>
        <w:pStyle w:val="BookText"/>
        <w:rPr/>
      </w:pPr>
      <w:r>
        <w:rPr>
          <w:rFonts w:ascii="IRNazanin" w:hAnsi="IRNazanin" w:eastAsia="IRNazanin"/>
          <w:color w:val="111111"/>
          <w:sz w:val="28"/>
          <w:sz w:val="28"/>
          <w:szCs w:val="28"/>
          <w:rtl w:val="true"/>
          <w:lang w:bidi="fa-IR"/>
        </w:rPr>
        <w:t>دوام و تجدید فرح و سرور و یا عزا و ماتم آل الله علیهم صلوات الله این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حقیقت بهانه و مایۀ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باطن آن همیشه حضور داشته و خواهد داشت؛ پس فرح و سرور و یا عزا و ماتم او را بهانه ای کافی است تا بشکفد و خنده و یا گریه سر دهد، و تجدید ایّام؛ رجب، شعبان، رمضان و محرم با حقیقتی که دارند نه بهانه ای که دلیلی کافی برآنند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سان است که کاروان کربلا نه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ابتدای خلقت، بار بسته و کوس رحیل سر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دارد هوس کرب و بلا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روز که در محشر بر اولین داغ دار عزادار کربلا، حبیب خدا، محمّد مصطفى صلّى الله عليه و آله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مونس شکسته دلان حال ما 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ناله ها و نوحه ها و مقتل ها از صاحبان آن ها بهانه ای برای پیوستن به آن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از کرم صاحب و قافله سالار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آن کاروانیان عالم فقیه و مجتهد عابد زاهد ورع، از نوادر زمان و از نفیس ترین ذخایر دوران، مرحوم آیة الله آخوند ملا حبیب الله شریف کاشانی است که از اعاظم علمای دین در قرن سیزدهم و چهاردهم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ملاعلی مدد بن رمضان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شاگردان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معراج السعادة، متوفّا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فاضل کاشان و صاحب تألیفات متعدّد در فقه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قراین یاد شده در احوال ملا حبیب الله، تاریخ تولد او یا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کاشان و سپس در تهران و آن گاه در کربلا به تحصیل پرداخته و پس از مراجعت از عتبات به کاشان، مدتی در گلپایگان بوده و پس از آن تا پایان عمر در کاشان به تدریس و تألیف و هدایت مردم اشتغال داشته است</w:t>
      </w:r>
      <w:r>
        <w:rPr>
          <w:rFonts w:eastAsia="IRNazanin" w:cs="IRNazanin"/>
          <w:color w:val="111111"/>
          <w:sz w:val="28"/>
          <w:szCs w:val="28"/>
          <w:rtl w:val="true"/>
          <w:lang w:bidi="fa-IR"/>
        </w:rPr>
        <w:t>.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بزرگانی چون حاج سیّد حسین بن میر محمد علی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علی بن سید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 ملا محمد اندرماتی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ابو القاسم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بن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 ملا هادی مدرس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حسین بن محمد اسماعیل اردکانی معروف به فاضل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زین العابدین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ملا عبد الهادی تهرانی به تعلّم پرداخته و حاصل تلاش های تعلیمی و تألیفی او علاوه بر پرورش شاگردان متعدد، آثاری بالغ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موضوعات فقه، اصول، حدیث،</w:t>
      </w:r>
    </w:p>
    <w:p>
      <w:pPr>
        <w:pStyle w:val="BookText"/>
        <w:rPr/>
      </w:pPr>
      <w:r>
        <w:rPr>
          <w:rFonts w:ascii="IRNazanin" w:hAnsi="IRNazanin" w:eastAsia="IRNazanin"/>
          <w:color w:val="111111"/>
          <w:sz w:val="28"/>
          <w:sz w:val="28"/>
          <w:szCs w:val="28"/>
          <w:rtl w:val="true"/>
          <w:lang w:bidi="fa-IR"/>
        </w:rPr>
        <w:t>ادبیات، منطق، عقائد، عرفان، تفسیر، تراجم و علوم غریبه 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آن آثار، کتاب اسرار حسینیّه است که سابقاً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نیز علاقه مندان مراجعه فرمایند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في القاب الأطياب، در شرح حال علمای کاشان، اثر مؤلّف؛ ريحانة الادب،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نامۀ دهخدا،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بن 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عقائد الايمان في شرح دعاء العديلة، اثر مؤلّف، طبع بصيرتي،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منتقد المنافع، مؤلّف،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مقدمۀ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النائع في ترجمة صاحب منتقد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ملا حبيب الله شريف کاشانی، اثر علی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 های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آرشیو برنامه سیمای فرزانگان</w:t>
      </w:r>
    </w:p>
    <w:p>
      <w:pPr>
        <w:pStyle w:val="BookText"/>
        <w:rPr/>
      </w:pPr>
      <w:r>
        <w:rPr>
          <w:rFonts w:ascii="IRNazanin" w:hAnsi="IRNazanin" w:eastAsia="IRNazanin"/>
          <w:color w:val="111111"/>
          <w:sz w:val="28"/>
          <w:sz w:val="28"/>
          <w:szCs w:val="28"/>
          <w:rtl w:val="true"/>
          <w:lang w:bidi="fa-IR"/>
        </w:rPr>
        <w:t>مؤلف در مقدمۀ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شهادت حضرت ابا عبدالله الحسین روحنا و ارواح العالمین فداه مبتنی بود براساس حجّت الهيهّ لهذا ذکر نمودم در این رسالۀ 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مختصر از اصول محبّت و عشق را بر وفق قوانین شرعیه و متفرّع نمودم بر آن جمله ای از مطالبی که تعلّق دارد به آن مظلوم و پاره ای از نکات مصایب وارد شده بر آن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دارم که این مقدار از گفتار مؤلّف در بیان محتوای کتابش کفایت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أوّلاً وآخراً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درگاهی </w:t>
      </w:r>
      <w:bookmarkStart w:id="15" w:name="pg9549_89064"/>
    </w:p>
    <w:p>
      <w:pPr>
        <w:pStyle w:val="Heading2"/>
        <w:numPr>
          <w:ilvl w:val="1"/>
          <w:numId w:val="1"/>
        </w:numPr>
        <w:rPr/>
      </w:pPr>
      <w:bookmarkStart w:id="16" w:name="__RefHeading___Toc6844609_2870459653"/>
      <w:bookmarkStart w:id="17" w:name="_Toc5"/>
      <w:bookmarkEnd w:id="15"/>
      <w:bookmarkEnd w:id="16"/>
      <w:r>
        <w:rPr>
          <w:rtl w:val="true"/>
        </w:rPr>
        <w:t>پی نوشت ها</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مدارک و مصادر را در خلقت آن نورالانوار و صادر اول ببینید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نورالانوار، مستدرك سفينة البحار،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از علّامه فقید حاج شیخ علی نمازی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ختمی مرتبت صلّى الله علیه و آله در جواب جابر بن عبدالله انصاری که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اولین چیزی که خلق کرد چه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نبیّک، يا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اللهُ ثُمَّ خَلَقَ منهُ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به نقل از رياض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بنگرید به ذیل آیۀ شريفة </w:t>
      </w:r>
      <w:r>
        <w:rPr>
          <w:rFonts w:ascii="Amiri" w:hAnsi="Amiri" w:eastAsia="Amiri" w:cs="Amiri"/>
          <w:color w:val="111111"/>
          <w:sz w:val="28"/>
          <w:sz w:val="28"/>
          <w:szCs w:val="28"/>
          <w:rtl w:val="true"/>
          <w:lang w:bidi="ar-SA"/>
        </w:rPr>
        <w:t>إِنَّ عِدَّةَ الشُّهُورِ عِنْدَ اللَّهِ اثْنَا عَشَرَ شَهْرًا فِي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تفاسیر روایی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نور الثقلين، كنزالدقائق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طالبان تفصیل ترجمۀ مؤلّف بنگرند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نور علم، شمارۀ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مقاله محقّقانه جناب حجّة الاسلام و المسلمین رضا استادی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علاقه مندان مراجعه فرمایند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في القاب الأطياب، در شرح حال علمای کاشان، اثر مؤلّف؛ ريحانة الادب،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لغت نامۀ دهخدا،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بن 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عقائد الايمان في شرح دعاء العديلة، اثر مؤلّف، طبع بصيرتي،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منتقد المنافع، مؤلّف،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مقدمۀ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النائع في ترجمة صاحب منتقد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ملا حبيب الله شريف کاشانی، اثر علی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 های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آرشیو برنامه سیمای فرزانگان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جمهوری اسلامی ایران؛ چند گفتار از همان برنامۀ سیمای فرزانگان در همان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 آوری است که فراهم آمدن ترجمۀ احوال مؤلف و مصادر ترجمۀ وی مرهون راهنمایی های دوست محقّقم جناب آقای عبد الحسین طالعی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توفیقاتش را افزون فرماید</w:t>
      </w:r>
      <w:r>
        <w:rPr>
          <w:rFonts w:eastAsia="IRNazanin" w:cs="IRNazanin"/>
          <w:color w:val="111111"/>
          <w:sz w:val="28"/>
          <w:szCs w:val="28"/>
          <w:rtl w:val="true"/>
          <w:lang w:bidi="fa-IR"/>
        </w:rPr>
        <w:t xml:space="preserve">. </w:t>
      </w:r>
      <w:bookmarkStart w:id="18" w:name="pg9549_89068"/>
    </w:p>
    <w:p>
      <w:pPr>
        <w:pStyle w:val="Heading2"/>
        <w:numPr>
          <w:ilvl w:val="1"/>
          <w:numId w:val="1"/>
        </w:numPr>
        <w:rPr/>
      </w:pPr>
      <w:bookmarkStart w:id="19" w:name="__RefHeading___Toc6844611_2870459653"/>
      <w:bookmarkStart w:id="20" w:name="_Toc6"/>
      <w:bookmarkEnd w:id="18"/>
      <w:bookmarkEnd w:id="19"/>
      <w:r>
        <w:rPr>
          <w:rtl w:val="true"/>
        </w:rPr>
        <w:t>دیباچۀ مؤلّف</w:t>
      </w:r>
      <w:bookmarkEnd w:id="20"/>
    </w:p>
    <w:p>
      <w:pPr>
        <w:pStyle w:val="BookText"/>
        <w:rPr/>
      </w:pPr>
      <w:r>
        <w:rPr>
          <w:rFonts w:ascii="Amiri" w:hAnsi="Amiri" w:eastAsia="Amiri" w:cs="Amiri"/>
          <w:color w:val="111111"/>
          <w:sz w:val="28"/>
          <w:sz w:val="28"/>
          <w:szCs w:val="28"/>
          <w:rtl w:val="true"/>
          <w:lang w:bidi="ar-SA"/>
        </w:rPr>
        <w:t>هذا كتاب الأسرار الحسينيّة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الذي نوّرَ قُلوبَ العاشقين بشعاشع أنوارِ جمالِه والصَّلوةُ على أكمل من أحبَّه محمّد و آلِه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چنین گوید بندۀ ضعیف، ابن علی مدد حبيب الله الشريف، که چون شهادت حضرت ابی عبدالله الحسین روحنا و روح العالمين فداه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بود بر اساس محبّت الهیه، لهذا ذکر نمودم در این رساله وجیزه که در حال قلّتِ مجال و کثرتِ کلال تألیف شده، جمله ای مختصره از اصول محبّت و عشق را بر وفق قوانین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ممتفرّع نمودم بر آن جملهّ از مطالبی که تعلّق دارد به آن مظلوم و پاره ای از نکات مصایب وارده بر آن امام معصوم؛ و اکتفا نمودم در ذکر این مطالب به اشارۀ اجمالیّه و مسمّى گردانیدم این رساله را به اسرار حسینیّه</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549_89072"/>
      <w:bookmarkStart w:id="22" w:name="pg9549_89072"/>
      <w:bookmarkEnd w:id="22"/>
    </w:p>
    <w:p>
      <w:pPr>
        <w:pStyle w:val="Heading2"/>
        <w:numPr>
          <w:ilvl w:val="1"/>
          <w:numId w:val="1"/>
        </w:numPr>
        <w:rPr/>
      </w:pPr>
      <w:bookmarkStart w:id="23" w:name="pg9549_89072"/>
      <w:bookmarkStart w:id="24" w:name="__RefHeading___Toc6844613_2870459653"/>
      <w:bookmarkStart w:id="25" w:name="_Toc7"/>
      <w:bookmarkEnd w:id="23"/>
      <w:bookmarkEnd w:id="24"/>
      <w:r>
        <w:rPr>
          <w:rtl w:val="true"/>
        </w:rPr>
        <w:t>فصل اوّل</w:t>
      </w:r>
      <w:r>
        <w:rPr>
          <w:rtl w:val="true"/>
        </w:rPr>
        <w:t xml:space="preserve">: </w:t>
      </w:r>
      <w:r>
        <w:rPr>
          <w:rtl w:val="true"/>
        </w:rPr>
        <w:t>در محبّت خدا</w:t>
      </w:r>
      <w:bookmarkEnd w:id="25"/>
    </w:p>
    <w:p>
      <w:pPr>
        <w:pStyle w:val="BookText"/>
        <w:rPr/>
      </w:pPr>
      <w:r>
        <w:rPr>
          <w:rFonts w:ascii="IRNazanin" w:hAnsi="IRNazanin" w:eastAsia="IRNazanin"/>
          <w:color w:val="111111"/>
          <w:sz w:val="28"/>
          <w:sz w:val="28"/>
          <w:szCs w:val="28"/>
          <w:rtl w:val="true"/>
          <w:lang w:bidi="fa-IR"/>
        </w:rPr>
        <w:t>پس می گوییم که بر ارباب بصیرت پوشیده نیست که کیمیای سعادت و گل بوستان معرفت،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محبّت، نتیجۀ شریعت و حقیقت و جوهر حقیقت است؛ بلکه نیست دین، مگر محبّت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هُوَ اَلْحُبُّ وَ اَلْحُبُّ هُوَ اَلدِّینُ</w:t>
      </w:r>
      <w:r>
        <w:rPr>
          <w:rStyle w:val="FootnoteAnchor"/>
          <w:rtl w:val="true"/>
        </w:rPr>
        <w:footnoteReference w:id="8"/>
      </w:r>
      <w:r>
        <w:rPr>
          <w:rFonts w:ascii="IRNazanin" w:hAnsi="IRNazanin" w:eastAsia="IRNazanin"/>
          <w:color w:val="111111"/>
          <w:sz w:val="28"/>
          <w:sz w:val="28"/>
          <w:szCs w:val="28"/>
          <w:rtl w:val="true"/>
          <w:lang w:bidi="fa-IR"/>
        </w:rPr>
        <w:t>، زیرا که اصل دین،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أصلُ الدِّينِ مَعرفةُ الله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نتیجۀ معرفت،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أحبَّه و لازمه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محبّت، اطاعت محبوب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الَعمري فِي الفِعالِ بديع</w:t>
      </w:r>
    </w:p>
    <w:p>
      <w:pPr>
        <w:pStyle w:val="BookText"/>
        <w:rPr/>
      </w:pPr>
      <w:r>
        <w:rPr>
          <w:rFonts w:ascii="Amiri" w:hAnsi="Amiri" w:eastAsia="Amiri" w:cs="Amiri"/>
          <w:color w:val="111111"/>
          <w:sz w:val="28"/>
          <w:sz w:val="28"/>
          <w:szCs w:val="28"/>
          <w:rtl w:val="true"/>
          <w:lang w:bidi="ar-SA"/>
        </w:rPr>
        <w:t xml:space="preserve">لوكانَ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تعصى الآلة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القياس 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معصیت خدا می کنی در حالی که اظهار دوستی او می داری؛ که این واقعا کار نجیبی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تو صادقانه است باید او را اطاعت کنی؛ که محبّ اطاعت کند آن چه را که دوست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اطاعت، فرع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فرع دین راجع به محبّت است و چون بنده خدا را دوست باشد، لا محاله خداوند او را دوست می دارد و چون خدا، بنده را دوست باشد، دوستی او را از همۀ بندگان خود می خواهد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أُمَّتِي قَذَفَ فِي قُلُوبِ أَصْفِيَائِهِ وَ أَرْوَاحِ مَلاَئِكَتِهِ وَ سُكَّانِ عَرْشِهِ مَحَبَّتَهُ لِيُحِبُّوهُ فَذَلِكَ الْمُحِبُّ حَقّاً طُوبَى لَهُ ثُمَّ طُوبَى لَهُ وَ لَهُ عِنْدَ اللَّهِ شَفَاعَةٌ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چون خدا بنده را دوست دارد، دوستی او را در دل برگزیدگان و فرشتگان و ساکنان عرش خود می اندازد تا او را دوست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از این جا سر حدیث </w:t>
      </w:r>
      <w:r>
        <w:rPr>
          <w:rFonts w:ascii="Amiri" w:hAnsi="Amiri" w:eastAsia="Amiri" w:cs="Amiri"/>
          <w:color w:val="111111"/>
          <w:sz w:val="28"/>
          <w:sz w:val="28"/>
          <w:szCs w:val="28"/>
          <w:rtl w:val="true"/>
          <w:lang w:bidi="ar-SA"/>
        </w:rPr>
        <w:t>انَّ لِلْحُسَيْنِ مَحَبَّةٌ مَكْنُونَةٌ فِيَّ قُلُوبُ اَوْلِيَائِهِ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منکشف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این حسین کیست که عالم همه دیوانۀ اوست</w:t>
      </w:r>
    </w:p>
    <w:p>
      <w:pPr>
        <w:pStyle w:val="BookText"/>
        <w:rPr/>
      </w:pPr>
      <w:r>
        <w:rPr>
          <w:rFonts w:ascii="IRNazanin" w:hAnsi="IRNazanin" w:eastAsia="IRNazanin"/>
          <w:color w:val="111111"/>
          <w:sz w:val="28"/>
          <w:sz w:val="28"/>
          <w:szCs w:val="28"/>
          <w:rtl w:val="true"/>
          <w:lang w:bidi="fa-IR"/>
        </w:rPr>
        <w:t>و نیز معلوم می شود سرّ این که نام برده نمی شود آن مظلوم در نزد هیچ مؤمن و مؤمنه، مگر آن که بر او می گرید و این که همۀ پیغمبران و فرشتگان، بلکه همۀ موجودات در مصیبتش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الى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عَبْرَةَ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مُؤمن الا بكى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عن 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ذُکِرَ الحُسَینُ علیه السلام عِندَ أبی عَبدِ اللّهِ علیه السلام فی یَومٍ قَطُّ فَرُئِیَ أبو عَبدِ اللّهِ علیه السلام مُتَبَسِّما فی ذلِکَ الیَومِ إلَی اللَّیل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 جمله آن است که محنت، رابطه ای است در میان محبّ و </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دوستی در حزن دوست محزون و در فرحش فرحناک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ای جمالت راحت هر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هوایت مرغ جان پر سوخته</w:t>
      </w:r>
    </w:p>
    <w:p>
      <w:pPr>
        <w:pStyle w:val="BookText"/>
        <w:rPr/>
      </w:pPr>
      <w:r>
        <w:rPr>
          <w:rFonts w:ascii="IRNazanin" w:hAnsi="IRNazanin" w:eastAsia="IRNazanin"/>
          <w:color w:val="111111"/>
          <w:sz w:val="28"/>
          <w:sz w:val="28"/>
          <w:szCs w:val="28"/>
          <w:rtl w:val="true"/>
          <w:lang w:bidi="fa-IR"/>
        </w:rPr>
        <w:t xml:space="preserve">آتش عشقت فتاده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درویش و توانگر سوخته</w:t>
      </w:r>
    </w:p>
    <w:p>
      <w:pPr>
        <w:pStyle w:val="BookText"/>
        <w:rPr/>
      </w:pPr>
      <w:r>
        <w:rPr>
          <w:rFonts w:ascii="IRNazanin" w:hAnsi="IRNazanin" w:eastAsia="IRNazanin"/>
          <w:color w:val="111111"/>
          <w:sz w:val="28"/>
          <w:sz w:val="28"/>
          <w:szCs w:val="28"/>
          <w:rtl w:val="true"/>
          <w:lang w:bidi="fa-IR"/>
        </w:rPr>
        <w:t xml:space="preserve">آهِ سر پوشیدۀ هر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هفت چادر سوخته</w:t>
      </w:r>
    </w:p>
    <w:p>
      <w:pPr>
        <w:pStyle w:val="BookText"/>
        <w:rPr/>
      </w:pPr>
      <w:r>
        <w:rPr>
          <w:rFonts w:ascii="IRNazanin" w:hAnsi="IRNazanin" w:eastAsia="IRNazanin"/>
          <w:color w:val="111111"/>
          <w:sz w:val="28"/>
          <w:sz w:val="28"/>
          <w:szCs w:val="28"/>
          <w:rtl w:val="true"/>
          <w:lang w:bidi="fa-IR"/>
        </w:rPr>
        <w:t xml:space="preserve">كل انکسار و خضوع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صوت فهو نوحُ الهوا</w:t>
      </w:r>
    </w:p>
    <w:p>
      <w:pPr>
        <w:pStyle w:val="BookText"/>
        <w:rPr/>
      </w:pPr>
      <w:r>
        <w:rPr>
          <w:rFonts w:ascii="Amiri" w:hAnsi="Amiri" w:eastAsia="Amiri" w:cs="Amiri"/>
          <w:color w:val="111111"/>
          <w:sz w:val="28"/>
          <w:sz w:val="28"/>
          <w:szCs w:val="28"/>
          <w:rtl w:val="true"/>
          <w:lang w:bidi="ar-SA"/>
        </w:rPr>
        <w:t xml:space="preserve">و طبق الدنيا مصاب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أبدا أو أتى</w:t>
      </w:r>
    </w:p>
    <w:p>
      <w:pPr>
        <w:pStyle w:val="BookText"/>
        <w:rPr/>
      </w:pPr>
      <w:r>
        <w:rPr>
          <w:rFonts w:ascii="Amiri" w:hAnsi="Amiri" w:eastAsia="Amiri" w:cs="Amiri"/>
          <w:color w:val="111111"/>
          <w:sz w:val="28"/>
          <w:sz w:val="28"/>
          <w:szCs w:val="28"/>
          <w:rtl w:val="true"/>
          <w:lang w:bidi="ar-SA"/>
        </w:rPr>
        <w:t xml:space="preserve">ما في الوجودِ مُعجم أو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الأعرته حيرة في استواء</w:t>
      </w:r>
    </w:p>
    <w:p>
      <w:pPr>
        <w:pStyle w:val="BookText"/>
        <w:rPr/>
      </w:pPr>
      <w:r>
        <w:rPr>
          <w:rFonts w:ascii="IRNazanin" w:hAnsi="IRNazanin" w:eastAsia="IRNazanin"/>
          <w:color w:val="111111"/>
          <w:sz w:val="28"/>
          <w:sz w:val="28"/>
          <w:szCs w:val="28"/>
          <w:rtl w:val="true"/>
          <w:lang w:bidi="fa-IR"/>
        </w:rPr>
        <w:t xml:space="preserve">و السيف يفري نحره باكياً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الرمح يبغي قائماً و انثنی</w:t>
      </w:r>
    </w:p>
    <w:p>
      <w:pPr>
        <w:pStyle w:val="BookText"/>
        <w:rPr/>
      </w:pPr>
      <w:r>
        <w:rPr>
          <w:rFonts w:ascii="IRNazanin" w:hAnsi="IRNazanin" w:eastAsia="IRNazanin"/>
          <w:color w:val="111111"/>
          <w:sz w:val="28"/>
          <w:sz w:val="28"/>
          <w:szCs w:val="28"/>
          <w:rtl w:val="true"/>
          <w:lang w:bidi="fa-IR"/>
        </w:rPr>
        <w:t xml:space="preserve">تبکیه جرد جاريات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جُثمانه و ان تدق القُرى</w:t>
      </w:r>
    </w:p>
    <w:p>
      <w:pPr>
        <w:pStyle w:val="BookText"/>
        <w:rPr/>
      </w:pPr>
      <w:r>
        <w:rPr>
          <w:rFonts w:ascii="Amiri" w:hAnsi="Amiri" w:eastAsia="Amiri" w:cs="Amiri"/>
          <w:color w:val="111111"/>
          <w:sz w:val="28"/>
          <w:sz w:val="28"/>
          <w:szCs w:val="28"/>
          <w:rtl w:val="true"/>
          <w:lang w:bidi="ar-SA"/>
        </w:rPr>
        <w:t xml:space="preserve">و الله ما رأيتُ شَيئاً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الكون الا ببكاء تلا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الحسينَ لَمّا مَضى، بكث عليهِ السَّمواتُ السَّبْعُ و الأرضونَ السَّبْعُ وَ ما فِيهِنَّ وَ ما بَينَهنَّ و من يَتَقلَّبُ عليهِنَّ و الجَنَّةُ والنَّارُ و ما خلق ربنا و لا يُرى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لعل که مراد از گریستن هر چیزی، انقلاب و تغییر او باشد در حدّ وجود خودش؛ چنانکه مراد از تسبیح هر چیزی، دلالت اوست بر وجود صانع خود؛ پس گریه و تسبیح بالتكوين والقسر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گوییم که هر موجودی را به حسب وجود خود در ضعف و قوّه شعوری داده اند، گریه و تسبيح بالاراده والاختیار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بكتْ عَلَى</w:t>
      </w:r>
    </w:p>
    <w:p>
      <w:pPr>
        <w:pStyle w:val="BookText"/>
        <w:rPr/>
      </w:pPr>
      <w:r>
        <w:rPr>
          <w:rFonts w:ascii="Amiri" w:hAnsi="Amiri" w:eastAsia="Amiri" w:cs="Amiri"/>
          <w:color w:val="111111"/>
          <w:sz w:val="28"/>
          <w:sz w:val="28"/>
          <w:szCs w:val="28"/>
          <w:rtl w:val="true"/>
          <w:lang w:bidi="ar-SA"/>
        </w:rPr>
        <w:t>الحسين عليه السلام أربعين صباحاً بالدم، وإنَّ الأرضَ بكت أربعين صباحاً بالسَّواد، وإنَّ السّمسَ بكث أربعين صباحاً بالكسوف و الحُمرة، وإنَّ الجبالَ تَقطَّعَتْ، وإِنَّ البحار انفجرت، و إنَّ الملائكة بكت أربعين صباحاً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عالم امکان در مصیبت شاه شهیدان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چیزی در زمین و نه در آسمان و نه در هوا، مگر آن که بر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ارتجتِ الأرضُ و السَّبع الشداد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السَّمواتِ العُلَى الوَجَلُ</w:t>
      </w:r>
    </w:p>
    <w:p>
      <w:pPr>
        <w:pStyle w:val="BookText"/>
        <w:rPr/>
      </w:pPr>
      <w:r>
        <w:rPr>
          <w:rFonts w:ascii="Amiri" w:hAnsi="Amiri" w:eastAsia="Amiri" w:cs="Amiri"/>
          <w:color w:val="111111"/>
          <w:sz w:val="28"/>
          <w:sz w:val="28"/>
          <w:szCs w:val="28"/>
          <w:rtl w:val="true"/>
          <w:lang w:bidi="ar-SA"/>
        </w:rPr>
        <w:t xml:space="preserve">و اهتزَّ من دَهَش عرش الجليلِ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ماسكه أهوى بهِ المَيل</w:t>
      </w:r>
    </w:p>
    <w:p>
      <w:pPr>
        <w:pStyle w:val="BookText"/>
        <w:rPr/>
      </w:pPr>
      <w:r>
        <w:rPr>
          <w:rFonts w:ascii="Amiri" w:hAnsi="Amiri" w:eastAsia="Amiri" w:cs="Amiri"/>
          <w:color w:val="111111"/>
          <w:sz w:val="28"/>
          <w:sz w:val="28"/>
          <w:szCs w:val="28"/>
          <w:rtl w:val="true"/>
          <w:lang w:bidi="ar-SA"/>
        </w:rPr>
        <w:t xml:space="preserve">جل الإله فليس الحزن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قلباً حواه حزنُه جَلَل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هست از ملال گرچه بری ذات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است و هیچ دلی نیست بی ملال</w:t>
      </w:r>
    </w:p>
    <w:p>
      <w:pPr>
        <w:pStyle w:val="BookText"/>
        <w:rPr/>
      </w:pPr>
      <w:r>
        <w:rPr>
          <w:rFonts w:ascii="IRNazanin" w:hAnsi="IRNazanin" w:eastAsia="IRNazanin"/>
          <w:color w:val="111111"/>
          <w:sz w:val="28"/>
          <w:sz w:val="28"/>
          <w:szCs w:val="28"/>
          <w:rtl w:val="true"/>
          <w:lang w:bidi="fa-IR"/>
        </w:rPr>
        <w:t>و مروی است که هفتاد هزار ملک از روز عاشورا الى يوم القيامة اعضای شان می لرزد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صدای غلغله افتاد در سپهر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جهان تاب گشت عرش نشین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 آتش نمرود بر خلیل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بیم لرزه بر اعضای جبرئیل افتاد </w:t>
      </w:r>
      <w:bookmarkStart w:id="26" w:name="pg9549_89081"/>
    </w:p>
    <w:p>
      <w:pPr>
        <w:pStyle w:val="Heading2"/>
        <w:numPr>
          <w:ilvl w:val="1"/>
          <w:numId w:val="1"/>
        </w:numPr>
        <w:rPr/>
      </w:pPr>
      <w:bookmarkStart w:id="27" w:name="__RefHeading___Toc6844615_2870459653"/>
      <w:bookmarkStart w:id="28" w:name="_Toc8"/>
      <w:bookmarkEnd w:id="26"/>
      <w:bookmarkEnd w:id="27"/>
      <w:r>
        <w:rPr>
          <w:rtl w:val="true"/>
        </w:rPr>
        <w:t>پی نوشت ها</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مشكاة الانوار،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لثالى الاخبار،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ورام،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نفحات الانس،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الفتوحات المكية،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تعصى الآلة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القياس 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معصیت خدا می کنی در حالی که اظهار دوستی او می داری؛ که این واقعا کار نجیبی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تو صادقانه است باید او را اطاعت کنی؛ که محبّ اطاعت کند آن چه را که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المشاهد،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دوستان امام حسین علیه السّلام محبتّی ریشه دار و عمیق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جلاء العیون،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به امام حسین علیه السّلام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سوز هر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زيارة الحسين، 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شجری، متوفا به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الزيارات،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اسرار الشهادة،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کشتۀ گریه و اشکم، هیچ مؤمنی مرا </w:t>
      </w:r>
    </w:p>
    <w:p>
      <w:pPr>
        <w:pStyle w:val="BookText"/>
        <w:rPr/>
      </w:pPr>
      <w:r>
        <w:rPr>
          <w:rFonts w:ascii="IRNazanin" w:hAnsi="IRNazanin" w:eastAsia="IRNazanin"/>
          <w:color w:val="111111"/>
          <w:sz w:val="28"/>
          <w:sz w:val="28"/>
          <w:szCs w:val="28"/>
          <w:rtl w:val="true"/>
          <w:lang w:bidi="fa-IR"/>
        </w:rPr>
        <w:t>یاد نمی کند مگر آن که بر من می گرید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جلاء العیون 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عماره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که نزد امام صادق علیه السّلام ذکری از امام حسین علیه السّلام نشد، آن روز ایشان تا شب گشاده رو و خنده رو بودند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مهيج الاحزان، صص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هفت آسمان و زمین و آن چه در آن ها و میان آن ها و فوق آن ها بود و بهشت و جهنم و هر آن چه که خداوند آفرید و آن چه به دیده می آید و آن چه نادیدنی است، همه و همه بر او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جلاء العیون، ص </w:t>
      </w: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آسمان چهل صبحگاه بر حسین علیه السّلام خون گریست، و زمین چهل صبحگاه با سیاهی و ماتم بر او گریست، و خورشید چهل روز با کسوف و سرخ رنگی بر او گریست، و کوه ها از هم گسستند و دریاها شکافته شدند و فرشتگان چهل صبحگاه بر او گریستند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العقود الاثنى عشر في رثاء سادات البشر،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ضميمة مجلة تراثنا،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مهيج الأحزان، ص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آسمان های هفتگانه از این مصیبت به لرزه درآمدند و اهل آسمان های بالا به بیم و اضطراب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بزرگی و عظمت این مصیبت عرش خدا لرزید و اگر خود خداوند نگهدار آن نبود،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و بزرگ است و هیچ اندوهی به مصیبت سیدالشهدا نمی رسد، ولی قلبی که توجه به آن داشته باشد، اندوهش بسیار زیاد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المشاهد، ص </w:t>
      </w:r>
      <w:r>
        <w:rPr>
          <w:rFonts w:eastAsia="IRNazanin" w:cs="IRNazanin"/>
          <w:color w:val="111111"/>
          <w:sz w:val="28"/>
          <w:szCs w:val="28"/>
          <w:lang w:bidi="fa-IR"/>
        </w:rPr>
        <w:t>212</w:t>
      </w:r>
      <w:r>
        <w:rPr>
          <w:rFonts w:eastAsia="IRNazanin" w:cs="IRNazanin"/>
          <w:color w:val="111111"/>
          <w:sz w:val="28"/>
          <w:szCs w:val="28"/>
          <w:rtl w:val="true"/>
          <w:lang w:bidi="fa-IR"/>
        </w:rPr>
        <w:t>.</w:t>
      </w:r>
      <w:bookmarkStart w:id="29" w:name="pg9549_89085"/>
    </w:p>
    <w:p>
      <w:pPr>
        <w:pStyle w:val="Heading2"/>
        <w:numPr>
          <w:ilvl w:val="1"/>
          <w:numId w:val="1"/>
        </w:numPr>
        <w:rPr/>
      </w:pPr>
      <w:bookmarkStart w:id="30" w:name="__RefHeading___Toc6844617_2870459653"/>
      <w:bookmarkStart w:id="31" w:name="_Toc9"/>
      <w:bookmarkEnd w:id="29"/>
      <w:bookmarkEnd w:id="30"/>
      <w:r>
        <w:rPr>
          <w:rtl w:val="true"/>
        </w:rPr>
        <w:t>فصل دوم</w:t>
      </w:r>
      <w:r>
        <w:rPr>
          <w:rtl w:val="true"/>
        </w:rPr>
        <w:t xml:space="preserve">: </w:t>
      </w:r>
      <w:r>
        <w:rPr>
          <w:rtl w:val="true"/>
        </w:rPr>
        <w:t>در محبّت و اتّحاد</w:t>
      </w:r>
      <w:bookmarkEnd w:id="31"/>
    </w:p>
    <w:p>
      <w:pPr>
        <w:pStyle w:val="BookText"/>
        <w:rPr/>
      </w:pPr>
      <w:r>
        <w:rPr>
          <w:rFonts w:ascii="IRNazanin" w:hAnsi="IRNazanin" w:eastAsia="IRNazanin"/>
          <w:color w:val="111111"/>
          <w:sz w:val="28"/>
          <w:sz w:val="28"/>
          <w:szCs w:val="28"/>
          <w:rtl w:val="true"/>
          <w:lang w:bidi="fa-IR"/>
        </w:rPr>
        <w:t>چون سالک راه محبّت به مقصد رسد، به این معنا که تکلیفات محبّت را کماهی بجا آورد و در طریق عاشقی ثابت قدم شود و او را با محبوب کمال اتّصال حاصل گردد، لامحاله رنگ محبوب گیرد و حکم او بردارد و به منزلۀ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را فصد کنند، خون از دست مجنون بیرون آید و زبانش به این کلمات مترنّم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 أهوى و من أهوى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روحانِ حَلَلنا بَدَنا</w:t>
      </w:r>
    </w:p>
    <w:p>
      <w:pPr>
        <w:pStyle w:val="BookText"/>
        <w:rPr/>
      </w:pPr>
      <w:r>
        <w:rPr>
          <w:rFonts w:ascii="Amiri" w:hAnsi="Amiri" w:eastAsia="Amiri" w:cs="Amiri"/>
          <w:color w:val="111111"/>
          <w:sz w:val="28"/>
          <w:sz w:val="28"/>
          <w:szCs w:val="28"/>
          <w:rtl w:val="true"/>
          <w:lang w:bidi="ar-SA"/>
        </w:rPr>
        <w:t xml:space="preserve">فاذا أبصرتَني أبصرتُه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أبصرتُه أبصَرتَنا </w:t>
      </w:r>
      <w:r>
        <w:rPr>
          <w:rStyle w:val="FootnoteAnchor"/>
          <w:rtl w:val="true"/>
        </w:rPr>
        <w:footnoteReference w:id="22"/>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تو شدم بس که به دل نقش تو بستم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این جا معلوم می شود سرّ حدیثی که از سبّاح بحر حقایق حضرت امام جعفر صادق علیه السلام مرویّ است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تَعالی شَراباً لِأَوْلِیائِهِ،إِذا شَرِبُوا مِنه سَکِرُوا،وَ إِذا سَکِرُوا طَرِبُوا،وَ إِذا</w:t>
      </w:r>
    </w:p>
    <w:p>
      <w:pPr>
        <w:pStyle w:val="BookText"/>
        <w:rPr/>
      </w:pPr>
      <w:r>
        <w:rPr>
          <w:rFonts w:ascii="Amiri" w:hAnsi="Amiri" w:eastAsia="Amiri" w:cs="Amiri"/>
          <w:color w:val="111111"/>
          <w:sz w:val="28"/>
          <w:sz w:val="28"/>
          <w:szCs w:val="28"/>
          <w:rtl w:val="true"/>
          <w:lang w:bidi="ar-SA"/>
        </w:rPr>
        <w:t>طَرِبُوا طَلَبُوا، وَ إِذا طَلَبُوا وَجَدُوا و اذا وجدوا طابُوا و اذا طابُوا ذابُوا و اذا ذابُوا خَلَصوا و اذا خَلَصوا وَصَلوا و اذا وَصَلوا اتصلوا و اذا اتصلوا لا فرقَ بَينَهم وبَينَ حبيبهم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شراب، شراب طهور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سُکر، مستی محبّت است که هیجان و حیرت باشد و مراد به وصال رسیدن به اعلی مدارج معرفت و به اقصی معارج رحمت است؛ و مراد به این که در این حال، جدایی در میان او با دوستانش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ایشان را به منزلۀ خود قرار می دهد در اطاعت و دوستی و صدور امر غریبه که کار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رآنی فَقَدْ رَأَی 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أجْعَلَكَ مِثْلي، وَ لَيْسَ كَمِثْلي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تحتَ الشَّجرةِ إنَّمَا یُبَایِعُونَ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زَارَنِی فِی حَیَاتِی أو بَعدَ مَماتي فكَمن زارَ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نیز معلوم می شود سرّ حدیث ثواب </w:t>
      </w:r>
      <w:r>
        <w:rPr>
          <w:rFonts w:ascii="Amiri" w:hAnsi="Amiri" w:eastAsia="Amiri" w:cs="Amiri"/>
          <w:color w:val="111111"/>
          <w:sz w:val="28"/>
          <w:sz w:val="28"/>
          <w:szCs w:val="28"/>
          <w:rtl w:val="true"/>
          <w:lang w:bidi="ar-SA"/>
        </w:rPr>
        <w:t>لاَ إِلَهَ إِلاَّ اَللَّهُ اَلنَّظَرُ إِلَی وَجْهِ اَللَّهِه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 زیرا که مراد از وجه خدا، انبیا و امامان اند، کما 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معلوم شد سرّ حدیث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خدا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پیغمبر خدا را زیارت می کنند، کما فی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جمله همان است که اولیای خدا به جهت صدق </w:t>
      </w:r>
    </w:p>
    <w:p>
      <w:pPr>
        <w:pStyle w:val="BookText"/>
        <w:rPr/>
      </w:pPr>
      <w:r>
        <w:rPr>
          <w:rFonts w:ascii="IRNazanin" w:hAnsi="IRNazanin" w:eastAsia="IRNazanin"/>
          <w:color w:val="111111"/>
          <w:sz w:val="28"/>
          <w:sz w:val="28"/>
          <w:szCs w:val="28"/>
          <w:rtl w:val="true"/>
          <w:lang w:bidi="fa-IR"/>
        </w:rPr>
        <w:t>عبودیّت، از خدا جدایی ندارند و دوستی با آن ها دوستی با خدا و دشمنی با آن ها دشمنی با خداست و حکم آن ها حکم خداست، بلکه آن ها عین مشیّت و اراده حقّ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جوهرة كُنهُها الربوبيةُ حَديدُه مُحماةٌ</w:t>
      </w:r>
      <w:r>
        <w:rPr>
          <w:rStyle w:val="FootnoteAnchor"/>
          <w:rtl w:val="true"/>
        </w:rPr>
        <w:footnoteReference w:id="29"/>
      </w:r>
      <w:r>
        <w:rPr>
          <w:rFonts w:ascii="IRNazanin" w:hAnsi="IRNazanin" w:eastAsia="IRNazanin"/>
          <w:color w:val="111111"/>
          <w:sz w:val="28"/>
          <w:sz w:val="28"/>
          <w:szCs w:val="28"/>
          <w:rtl w:val="true"/>
          <w:lang w:bidi="fa-IR"/>
        </w:rPr>
        <w:t>، كارِ آتش می کند به جهت کمال مجاورت و اتّصال به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چنان با عشق هم رنگم که خود را عشق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یار دم سازم که خود را یار می دانم</w:t>
      </w:r>
    </w:p>
    <w:p>
      <w:pPr>
        <w:pStyle w:val="BookText"/>
        <w:rPr/>
      </w:pPr>
      <w:r>
        <w:rPr>
          <w:rFonts w:ascii="IRNazanin" w:hAnsi="IRNazanin" w:eastAsia="IRNazanin"/>
          <w:color w:val="111111"/>
          <w:sz w:val="28"/>
          <w:sz w:val="28"/>
          <w:szCs w:val="28"/>
          <w:rtl w:val="true"/>
          <w:lang w:bidi="fa-IR"/>
        </w:rPr>
        <w:t>و توضیح این سرّ آن است که چون عاشق صادق باشد، خود را در میان نبیند و حجاب انانیّت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بیندّ دوست بیند و آن چه شنود، از دوست شنود و آن چه گوید، به زبان دوست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زبانش، زبان دوست باشد و چشمش، چشم او باشد و دستش، دست او؛ و هكذا جميع جوارح خود را از دوست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يَتَقَرَّبُ إِلَيَّ بِالنَّوَافِلِ حَتَّى كُنْتُ سَمْعَهُ و بَصَرَهُ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جمله معشوق است و عاشق پرده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معشوق است و عاشق مرده ای</w:t>
      </w:r>
    </w:p>
    <w:p>
      <w:pPr>
        <w:pStyle w:val="BookText"/>
        <w:rPr/>
      </w:pPr>
      <w:r>
        <w:rPr>
          <w:rFonts w:ascii="IRNazanin" w:hAnsi="IRNazanin" w:eastAsia="IRNazanin"/>
          <w:color w:val="111111"/>
          <w:sz w:val="28"/>
          <w:sz w:val="28"/>
          <w:szCs w:val="28"/>
          <w:rtl w:val="true"/>
          <w:lang w:bidi="fa-IR"/>
        </w:rPr>
        <w:t>پس آن کس که خود را در میان دید، دعوی عشق را نشاید و در مقام محبت صادق القول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w:t>
      </w:r>
      <w:r>
        <w:rPr>
          <w:rFonts w:ascii="Amiri" w:hAnsi="Amiri" w:eastAsia="Amiri" w:cs="Amiri"/>
          <w:color w:val="111111"/>
          <w:sz w:val="28"/>
          <w:sz w:val="28"/>
          <w:szCs w:val="28"/>
          <w:rtl w:val="true"/>
          <w:lang w:bidi="ar-SA"/>
        </w:rPr>
        <w:t>لاَ يَسْبِقُونَهُ بِالْقَوْلِ وَ هُمْ بِأَمْرِهِ يَعْمَلُونَ اند و سرّ وَ ما يَنْطِقُ عَنِ الْهَوى إِنْ هُوَ إِلاّ وَحْيٌ يُوحى</w:t>
      </w:r>
      <w:r>
        <w:rPr>
          <w:rStyle w:val="FootnoteAnchor"/>
          <w:rtl w:val="true"/>
        </w:rPr>
        <w:footnoteReference w:id="31"/>
      </w:r>
      <w:r>
        <w:rPr>
          <w:rFonts w:ascii="IRNazanin" w:hAnsi="IRNazanin" w:eastAsia="IRNazanin"/>
          <w:color w:val="111111"/>
          <w:sz w:val="28"/>
          <w:sz w:val="28"/>
          <w:szCs w:val="28"/>
          <w:rtl w:val="true"/>
          <w:lang w:bidi="fa-IR"/>
        </w:rPr>
        <w:t xml:space="preserve">از این جا معلوم می شود و نکتۀ </w:t>
      </w:r>
      <w:r>
        <w:rPr>
          <w:rFonts w:ascii="Amiri" w:hAnsi="Amiri" w:eastAsia="Amiri" w:cs="Amiri"/>
          <w:color w:val="111111"/>
          <w:sz w:val="28"/>
          <w:sz w:val="28"/>
          <w:szCs w:val="28"/>
          <w:rtl w:val="true"/>
          <w:lang w:bidi="ar-SA"/>
        </w:rPr>
        <w:t>وَ ما رَمَيْتَ إِذْ رَمَيْتَ وَ لكِنَّ اللَّهَ رَمي</w:t>
      </w:r>
      <w:r>
        <w:rPr>
          <w:rStyle w:val="FootnoteAnchor"/>
          <w:rtl w:val="true"/>
        </w:rPr>
        <w:footnoteReference w:id="32"/>
      </w:r>
      <w:r>
        <w:rPr>
          <w:rFonts w:ascii="IRNazanin" w:hAnsi="IRNazanin" w:eastAsia="IRNazanin"/>
          <w:color w:val="111111"/>
          <w:sz w:val="28"/>
          <w:sz w:val="28"/>
          <w:szCs w:val="28"/>
          <w:rtl w:val="true"/>
          <w:lang w:bidi="fa-IR"/>
        </w:rPr>
        <w:t>از این جا منکشف می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شيءٍ هالك إلا وجه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ای در وجه او هستی مجو </w:t>
      </w:r>
    </w:p>
    <w:p>
      <w:pPr>
        <w:pStyle w:val="BookText"/>
        <w:rPr/>
      </w:pPr>
      <w:r>
        <w:rPr>
          <w:rFonts w:ascii="IRNazanin" w:hAnsi="IRNazanin" w:eastAsia="IRNazanin"/>
          <w:color w:val="111111"/>
          <w:sz w:val="28"/>
          <w:sz w:val="28"/>
          <w:szCs w:val="28"/>
          <w:rtl w:val="true"/>
          <w:lang w:bidi="fa-IR"/>
        </w:rPr>
        <w:t xml:space="preserve">هر که اندر وجه ما باشد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نبود جدا</w:t>
      </w:r>
    </w:p>
    <w:p>
      <w:pPr>
        <w:pStyle w:val="BookText"/>
        <w:rPr/>
      </w:pPr>
      <w:r>
        <w:rPr>
          <w:rFonts w:ascii="IRNazanin" w:hAnsi="IRNazanin" w:eastAsia="IRNazanin"/>
          <w:color w:val="111111"/>
          <w:sz w:val="28"/>
          <w:sz w:val="28"/>
          <w:szCs w:val="28"/>
          <w:rtl w:val="true"/>
          <w:lang w:bidi="fa-IR"/>
        </w:rPr>
        <w:t xml:space="preserve">آن که در الاّست او از 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الاّست او فانی نگشت</w:t>
      </w:r>
    </w:p>
    <w:p>
      <w:pPr>
        <w:pStyle w:val="BookText"/>
        <w:rPr/>
      </w:pPr>
      <w:r>
        <w:rPr>
          <w:rFonts w:ascii="IRNazanin" w:hAnsi="IRNazanin" w:eastAsia="IRNazanin"/>
          <w:color w:val="111111"/>
          <w:sz w:val="28"/>
          <w:sz w:val="28"/>
          <w:szCs w:val="28"/>
          <w:rtl w:val="true"/>
          <w:lang w:bidi="fa-IR"/>
        </w:rPr>
        <w:t xml:space="preserve">هر که او بر در من و ما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باب است او و بر لا می تند</w:t>
      </w:r>
    </w:p>
    <w:p>
      <w:pPr>
        <w:pStyle w:val="BookText"/>
        <w:rPr/>
      </w:pPr>
      <w:r>
        <w:rPr>
          <w:rFonts w:ascii="IRNazanin" w:hAnsi="IRNazanin" w:eastAsia="IRNazanin"/>
          <w:color w:val="111111"/>
          <w:sz w:val="28"/>
          <w:sz w:val="28"/>
          <w:szCs w:val="28"/>
          <w:rtl w:val="true"/>
          <w:lang w:bidi="fa-IR"/>
        </w:rPr>
        <w:t xml:space="preserve">آن یکی آمد در یاری بزد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معتمد؟</w:t>
      </w:r>
    </w:p>
    <w:p>
      <w:pPr>
        <w:pStyle w:val="BookText"/>
        <w:rPr/>
      </w:pPr>
      <w:r>
        <w:rPr>
          <w:rFonts w:ascii="IRNazanin" w:hAnsi="IRNazanin" w:eastAsia="IRNazanin"/>
          <w:color w:val="111111"/>
          <w:sz w:val="28"/>
          <w:sz w:val="28"/>
          <w:szCs w:val="28"/>
          <w:rtl w:val="true"/>
          <w:lang w:bidi="fa-IR"/>
        </w:rPr>
        <w:t>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گفتش برو، هنگام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خوانی، مقام خام نیست</w:t>
      </w:r>
    </w:p>
    <w:p>
      <w:pPr>
        <w:pStyle w:val="BookText"/>
        <w:rPr/>
      </w:pPr>
      <w:r>
        <w:rPr>
          <w:rFonts w:ascii="IRNazanin" w:hAnsi="IRNazanin" w:eastAsia="IRNazanin"/>
          <w:color w:val="111111"/>
          <w:sz w:val="28"/>
          <w:sz w:val="28"/>
          <w:szCs w:val="28"/>
          <w:rtl w:val="true"/>
          <w:lang w:bidi="fa-IR"/>
        </w:rPr>
        <w:t xml:space="preserve">خام را جز آتش هجر و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پزد، کی وارهاند از نفاق</w:t>
      </w:r>
    </w:p>
    <w:p>
      <w:pPr>
        <w:pStyle w:val="BookText"/>
        <w:rPr/>
      </w:pPr>
      <w:r>
        <w:rPr>
          <w:rFonts w:ascii="IRNazanin" w:hAnsi="IRNazanin" w:eastAsia="IRNazanin"/>
          <w:color w:val="111111"/>
          <w:sz w:val="28"/>
          <w:sz w:val="28"/>
          <w:szCs w:val="28"/>
          <w:rtl w:val="true"/>
          <w:lang w:bidi="fa-IR"/>
        </w:rPr>
        <w:t xml:space="preserve">رفت آن مسکین و سالی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دوست سوزید از شرر</w:t>
      </w:r>
    </w:p>
    <w:p>
      <w:pPr>
        <w:pStyle w:val="BookText"/>
        <w:rPr/>
      </w:pPr>
      <w:r>
        <w:rPr>
          <w:rFonts w:ascii="IRNazanin" w:hAnsi="IRNazanin" w:eastAsia="IRNazanin"/>
          <w:color w:val="111111"/>
          <w:sz w:val="28"/>
          <w:sz w:val="28"/>
          <w:szCs w:val="28"/>
          <w:rtl w:val="true"/>
          <w:lang w:bidi="fa-IR"/>
        </w:rPr>
        <w:t xml:space="preserve">پخته گشت آن سوخته، پس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خانۀ انباز گشت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حلقه زد بر در به صد ترس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تانبجهد بی ادب لفظی ز لب</w:t>
      </w:r>
    </w:p>
    <w:p>
      <w:pPr>
        <w:pStyle w:val="BookText"/>
        <w:rPr/>
      </w:pPr>
      <w:r>
        <w:rPr>
          <w:rFonts w:ascii="IRNazanin" w:hAnsi="IRNazanin" w:eastAsia="IRNazanin"/>
          <w:color w:val="111111"/>
          <w:sz w:val="28"/>
          <w:sz w:val="28"/>
          <w:szCs w:val="28"/>
          <w:rtl w:val="true"/>
          <w:lang w:bidi="fa-IR"/>
        </w:rPr>
        <w:t xml:space="preserve">بانگ زد یارش که بر در کیست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هم تویی ای دلستان</w:t>
      </w:r>
    </w:p>
    <w:p>
      <w:pPr>
        <w:pStyle w:val="BookText"/>
        <w:rPr/>
      </w:pPr>
      <w:r>
        <w:rPr>
          <w:rFonts w:ascii="IRNazanin" w:hAnsi="IRNazanin" w:eastAsia="IRNazanin"/>
          <w:color w:val="111111"/>
          <w:sz w:val="28"/>
          <w:sz w:val="28"/>
          <w:szCs w:val="28"/>
          <w:rtl w:val="true"/>
          <w:lang w:bidi="fa-IR"/>
        </w:rPr>
        <w:t xml:space="preserve">گفت اکنون چون منی، ای من در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گنجایی دو من در یک سرا </w:t>
      </w:r>
      <w:r>
        <w:rPr>
          <w:rStyle w:val="FootnoteAnchor"/>
          <w:rtl w:val="true"/>
        </w:rPr>
        <w:footnoteReference w:id="34"/>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در این مطلب که برای تو بیان کردم، سرّ این که حسین ابن علی عليه السّلام ثارالله و ابن ثاره است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معلوم شد معنای آن که هر کس آن مظلوم را زیارت کند، مثل آن است که خدا را در عرش زیارت کرده باشد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مطلب را نیک فهمیدی، دیگر استبعاد نخواهی کرد این روایاتی که وارد شده است در فضیلت زیارت آن حضرت و گریستن در مصیبتش؛ مانند بعضی جهّال که گمان کرده اند که این اخبار به عقل درست نمی 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حَجَّ دَهْرَهُ ثُمَّ لَمْ یَزُرِ اَلْحُسَیْنَ بْنَ عَلِیٍّ عَلَیْهِمَا اَلسَّلاَمُ لَکَانَ تَارِکاً حَقّاً مِنْ حُقُوقِ رَسُولِ اَللَّهِ صَلَّی اَللَّهُ عَلَیْهِ وَ آلِهِ، لِأَنَّ حَقَّ اَلْحُسَیْنِ فَرِیضَهٌ مِنَ اَللَّهِ عَزَّ وَ جَلَّ عَلَی کُلِّ مُسْلِمٍ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از این جاست که جمعی از علما، زیارت آن حضرت را در صورت استطاعت، واجب دانسته اند مانند حجّ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عليه السّلام سبعينَ ألفَ ملكٍ شعثَ غيرٍ فيكونُ عندَه إلى يومِ القيامةِ يُصَلُّونَ عندَه الصَّلوةَ الواحدُ من صلوةِ أحدهم تَعدلُ ألفَ صلوةٍ مِنْ صلوة الآدميّين، يكونُ ثوابُ صلواتِهم و أجرُ ذلِكَ لمن زارَ قبرَهُ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لعلّ که همان ملائکه باشند که رخصت نصرت آن مظلوم را از خدا خواستند و چون به زمین آمدند،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أَذِنْتَ لَنَا فِی اَلاِنْحِدَارِ وَ أَذِنْتَ لَنَا فِی نُصْرَتِهِ فَانْحَدَرْنَا وَ قَدْ قَبَضْتَهُ فَأَوْحَی اَللَّهُ تَبَارَکَ وَ تَعَالَی إِلَیْهِمْ أَنِ اِلْزَمُوا قُبَّتَهُ حَتَّی تَرَوْنَهُ وَ قَدْ خَرَجَ فَانْصُرُوهُ وَ اِبْکُوا عَلَیْهِ وَ عَلَی مَا فَاتَکُمْ مِنْ نُصْرَتِهِ وَ إِنَّکُمْ خُصِّصْتُمْ بِنُصْرَتِهِ وَ اَلْبُکَاءِ عَلَیْهِ فَبَکَتِ اَلْمَلاَئِکَهُ تَقَرُّباً وَ جَزَعاً عَلَی مَا فَاتَهُمْ مِنْ نُصْرَتِهِ فَإِذَا خَرَجَ عَلَیْهِ السَّلاَمُ یَکُونُونَ أَنْصَارَهُ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اَلْحُسَیْنُ عِنْدَهُ فَخَرَجَ مِنْ عَیْنِهِ مِنَ اَلدُّمُوعِ مِقْدَارُ جَنَاحِ ذُبَابٍ کَانَ ثَوَابُهُ عَلَی اَللَّهِ وَ لَمْ یَرْضَ لَهُ بِدُونِ اَلْجَنَّهِ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أو أبكى أو تَباكى عَلَى الحُسينِ وَجَبَتْ لَهُ الجَنَّةُ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حديث </w:t>
      </w:r>
      <w:r>
        <w:rPr>
          <w:rFonts w:ascii="Amiri" w:hAnsi="Amiri" w:eastAsia="Amiri" w:cs="Amiri"/>
          <w:color w:val="111111"/>
          <w:sz w:val="28"/>
          <w:sz w:val="28"/>
          <w:szCs w:val="28"/>
          <w:rtl w:val="true"/>
          <w:lang w:bidi="ar-SA"/>
        </w:rPr>
        <w:t>مَنْ ذُکِرْنَا عِنْدَهُ فَفَاضَتْ عَیْنَاه و لَو مثلَ جَناحَ بَعُوضَةٍ غُفِرَ لَه ذُنُوبُه وَ لَو كَانَتْ كَزُبدِ البَحر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جمله آن است که گریه بر آن حضرت از اعظم عبادات است، زیرا که آن حضرت در مقام عبودیّت طی مراحل محبت نمود و به </w:t>
      </w:r>
    </w:p>
    <w:p>
      <w:pPr>
        <w:pStyle w:val="BookText"/>
        <w:rPr/>
      </w:pPr>
      <w:r>
        <w:rPr>
          <w:rFonts w:ascii="IRNazanin" w:hAnsi="IRNazanin" w:eastAsia="IRNazanin"/>
          <w:color w:val="111111"/>
          <w:sz w:val="28"/>
          <w:sz w:val="28"/>
          <w:szCs w:val="28"/>
          <w:rtl w:val="true"/>
          <w:lang w:bidi="fa-IR"/>
        </w:rPr>
        <w:t>حضرت دوست واصل شد و به منزلۀ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بشارتی که زمان وصال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فراق رفت و گه اتّصال 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نوشیدن شراب محبت به صد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کیش شیخ و عارف و عامی حلال شد </w:t>
      </w:r>
      <w:bookmarkStart w:id="32" w:name="pg9549_89098"/>
    </w:p>
    <w:p>
      <w:pPr>
        <w:pStyle w:val="Heading2"/>
        <w:numPr>
          <w:ilvl w:val="1"/>
          <w:numId w:val="1"/>
        </w:numPr>
        <w:rPr/>
      </w:pPr>
      <w:bookmarkStart w:id="33" w:name="__RefHeading___Toc6844619_2870459653"/>
      <w:bookmarkStart w:id="34" w:name="_Toc10"/>
      <w:bookmarkEnd w:id="32"/>
      <w:bookmarkEnd w:id="33"/>
      <w:r>
        <w:rPr>
          <w:rtl w:val="true"/>
        </w:rPr>
        <w:t>پی نوشت ها</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كلمات مكنونة،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اولیای خدا، شرابی در نزد خداوند است که اگر از آن بنوشند مست گردند، و چون مست شوند، شاد گردند، و چون شاد شوند بجویند، و چون بجویند، بیابند، و چون بیابند خوشحال گردند، و چون خوشحالی و فرح برای شان حاصل آید ذوب گردند، و چون ذوب گردند خالص شوند، و چون خالص شوند برسند، و چون برسند، بپیوندند، و چون بپیوندند، فرقی میان آنان و محبوب شان نباشد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الاسماء،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زيارة الحسين،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جامع عباسی،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لثالى الاخبار،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الجواهر السنية،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احياء علوم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نمی گیرند و به فرمان او به همه چیز دانا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به او وحی می شود سخن از روی هوا و هوس نمی گوید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الحسين،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خصائص الحسين،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به حج رود، ولی به زیارت حسین علیه السّلام نرود، به راستی حقی از حقوق رسول خدا صلّی الله علیه و آله را فراموش کرده است، زیرا حقّ حسین علیه السّلام از طرف خداوند به هر مسلمانی واجب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الشهادة، ص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وارد شده است که امام جبراً و قهراً مردمان را به زیارت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عباسی،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دروس در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أنّ زيارته فرِضٌ على كلِّ مؤمن و إن تَرَكها تركَ حَقَّ اللَّهِ ورسوله وأنَّ تركَها عقوقُ رسولِ اللهِ صلَّى الله عليه و آله و انتقاص فِي الايمانِ والدِّينِ و أَنَّه حَقٌّ عَلَى الغنيِ زيارتُه فِي السَّنَةِ مَرَّتين والفقير في السِّنَةِ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 السّلام و هو يَزعَمُ أَنه لَنا شيعه حتّى يموتَ فَلَيْسَ هولَنا بشيعة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فوائد المشاهد، ص </w:t>
      </w:r>
      <w:r>
        <w:rPr>
          <w:rFonts w:eastAsia="Amiri" w:cs="Amiri" w:ascii="Amiri" w:hAnsi="Amiri"/>
          <w:color w:val="111111"/>
          <w:sz w:val="28"/>
          <w:szCs w:val="28"/>
          <w:lang w:bidi="ar-SA"/>
        </w:rPr>
        <w:t>228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فرشته را بر قبر امام حسین علیه السّلام گمارده است که تا روز قیامت در آن جا هستند و پیوسته نماز می گزارند، چنان که یک نماز آنان با هزار نماز بندگان خدا برابری می کند، و ثواب و پاداش همۀ این نمازهایی که می خوانند، برای کسی است که قبر مولا را زیارت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الحسينيّة، 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اجازه دادی تا به سوی او روانه شویم و به ما اذن دادی تا یاریش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به سوی او رفتیم در حالی که او قبض 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فرشتگان وحی فرستاد که در بارگاه او بمانید تا او را در حال قیام دوباره ببینید و آنگاه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بگریید بر او و بر از دست دادن فضیلت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یاری کردن و گریه بر او، اختصاص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جهت نزدیکی به او و ناراحتی از دست دادن فضیلت یاری امام حسین علیه 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قیام کند، آنان از یاران او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فى قتلى الطفوف،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امالی مفید، ص </w:t>
      </w:r>
      <w:r>
        <w:rPr>
          <w:rFonts w:eastAsia="IRNazanin" w:cs="IRNazanin"/>
          <w:color w:val="111111"/>
          <w:sz w:val="28"/>
          <w:szCs w:val="28"/>
          <w:lang w:bidi="fa-IR"/>
        </w:rPr>
        <w:t>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معصومین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نزد قبرش یاد کند و به اندازۀ بال مگسی اشکش جاری شود، خدا پاداش او را خواهد داد و جز بهشت برایش راضی نشود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كامل الزيارات، 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حسین علیه السّلام بگرید یا کسی را بگریاند یا تظاهر به گریه نماید، بهشت بر او واجب می گردد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قبر امام حسین علیه السّلام ما را یاد کند و چشمانش اگر چه به اندازۀ بال پشه ای گریان شود، تمام گناهانش آمرزیده خواهد شد، اگر چه به اندازه آب دریا باشد</w:t>
      </w:r>
      <w:r>
        <w:rPr>
          <w:rFonts w:eastAsia="IRNazanin" w:cs="IRNazanin"/>
          <w:color w:val="111111"/>
          <w:sz w:val="28"/>
          <w:szCs w:val="28"/>
          <w:rtl w:val="true"/>
          <w:lang w:bidi="fa-IR"/>
        </w:rPr>
        <w:t xml:space="preserve">»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549_89106"/>
      <w:bookmarkStart w:id="36" w:name="pg9549_89106"/>
      <w:bookmarkEnd w:id="36"/>
    </w:p>
    <w:p>
      <w:pPr>
        <w:pStyle w:val="Heading2"/>
        <w:numPr>
          <w:ilvl w:val="1"/>
          <w:numId w:val="1"/>
        </w:numPr>
        <w:rPr/>
      </w:pPr>
      <w:bookmarkStart w:id="37" w:name="pg9549_89106"/>
      <w:bookmarkStart w:id="38" w:name="__RefHeading___Toc6844621_2870459653"/>
      <w:bookmarkStart w:id="39" w:name="_Toc11"/>
      <w:bookmarkEnd w:id="37"/>
      <w:bookmarkEnd w:id="38"/>
      <w:r>
        <w:rPr>
          <w:rtl w:val="true"/>
        </w:rPr>
        <w:t>فصل سوم</w:t>
      </w:r>
      <w:r>
        <w:rPr>
          <w:rtl w:val="true"/>
        </w:rPr>
        <w:t xml:space="preserve">: </w:t>
      </w:r>
      <w:r>
        <w:rPr>
          <w:rtl w:val="true"/>
        </w:rPr>
        <w:t>در دوستی ائمّه عليهم السّلام</w:t>
      </w:r>
      <w:bookmarkEnd w:id="39"/>
    </w:p>
    <w:p>
      <w:pPr>
        <w:pStyle w:val="BookText"/>
        <w:rPr/>
      </w:pPr>
      <w:r>
        <w:rPr>
          <w:rFonts w:ascii="IRNazanin" w:hAnsi="IRNazanin" w:eastAsia="IRNazanin"/>
          <w:color w:val="111111"/>
          <w:sz w:val="28"/>
          <w:sz w:val="28"/>
          <w:szCs w:val="28"/>
          <w:rtl w:val="true"/>
          <w:lang w:bidi="fa-IR"/>
        </w:rPr>
        <w:t xml:space="preserve">از لوازم محبّت خدا، محبت دوستان و دشمنی دشمنان اوست و تعبیر می شود از 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في الله و البغضُ في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w:t>
      </w:r>
    </w:p>
    <w:p>
      <w:pPr>
        <w:pStyle w:val="BookText"/>
        <w:rPr/>
      </w:pPr>
      <w:r>
        <w:rPr>
          <w:rFonts w:ascii="IRNazanin" w:hAnsi="IRNazanin" w:eastAsia="IRNazanin"/>
          <w:color w:val="111111"/>
          <w:sz w:val="28"/>
          <w:sz w:val="28"/>
          <w:szCs w:val="28"/>
          <w:rtl w:val="true"/>
          <w:lang w:bidi="fa-IR"/>
        </w:rPr>
        <w:t>دوست خدا را دشمن دارد یا دشمن خدا را دوست باشد، لامحاله خدا را دشمن باشد و خدا او را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برای خدا و دشمن دارد برای خدا و عطا کند برای خدا، پس او از آن کسانی باشد که ایمانش کامل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روایتی است که او از اصفیاء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و دشمنی از ایمان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هَلِ الايمانُ إلا الحبُّ والبغضُ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روایات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عُرَى الايمانِ أو ثَقُ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بعضی روزه و بعضی </w:t>
      </w:r>
    </w:p>
    <w:p>
      <w:pPr>
        <w:pStyle w:val="BookText"/>
        <w:rPr/>
      </w:pPr>
      <w:r>
        <w:rPr>
          <w:rFonts w:ascii="IRNazanin" w:hAnsi="IRNazanin" w:eastAsia="IRNazanin"/>
          <w:color w:val="111111"/>
          <w:sz w:val="28"/>
          <w:sz w:val="28"/>
          <w:szCs w:val="28"/>
          <w:rtl w:val="true"/>
          <w:lang w:bidi="fa-IR"/>
        </w:rPr>
        <w:t>حج و عمره را گفتند و بعضی عرض کردند که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لِكُلِّ ما قُلْتُمْ فَضْلٌ وَ لَيْسَ بِهِ، وَلكِنْ اوْثَقُ عُرَى الْايمانِ الْحُبُّ فِى اللَّهِ وَ الْبُعْضُ فِى اللَّهِ وَ تَوَلِّى اوْلِياءِ اللَّهِ وَ التَبرَّى منْ أعداءِ اللهِ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از این جا منکشف می شود سرّ آن چه وارد شده است در مدح اعانت مؤمنان و دوستی با ایشان و قضای حوایج آن ها و ذمّ دشمنی با ایشان و خوار شمردن آن ها و اذیت نمودن به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يُنادي مُنادٍ أينَ المُؤذونَ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فُيُؤمَرُ بِهِمْ إِلَى جَهَنَّمَ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سرّ فقرة مَنْ أحبَّكُم فَقد أحبَّ اللهَ وَ مَنْ أبغَضَكُم فقد أبغضَ الله</w:t>
      </w:r>
      <w:r>
        <w:rPr>
          <w:rStyle w:val="FootnoteAnchor"/>
          <w:rtl w:val="true"/>
        </w:rPr>
        <w:footnoteReference w:id="47"/>
      </w:r>
      <w:r>
        <w:rPr>
          <w:rFonts w:ascii="Amiri" w:hAnsi="Amiri" w:eastAsia="Amiri" w:cs="Amiri"/>
          <w:color w:val="111111"/>
          <w:sz w:val="28"/>
          <w:sz w:val="28"/>
          <w:szCs w:val="28"/>
          <w:rtl w:val="true"/>
          <w:lang w:bidi="ar-SA"/>
        </w:rPr>
        <w:t>و فقرة إنِّی سِلمٌ لِمَنْ سالَمَکُم وَحَربٌ لِمَنْ حارَبَکُم</w:t>
      </w:r>
      <w:r>
        <w:rPr>
          <w:rStyle w:val="FootnoteAnchor"/>
          <w:rtl w:val="true"/>
        </w:rPr>
        <w:footnoteReference w:id="48"/>
      </w:r>
      <w:r>
        <w:rPr>
          <w:rFonts w:ascii="IRNazanin" w:hAnsi="IRNazanin" w:eastAsia="IRNazanin"/>
          <w:color w:val="111111"/>
          <w:sz w:val="28"/>
          <w:sz w:val="28"/>
          <w:szCs w:val="28"/>
          <w:rtl w:val="true"/>
          <w:lang w:bidi="fa-IR"/>
        </w:rPr>
        <w:t>و امثال این فقرات، از این سخن معلوم شد و منکشف شد که دوستی حسین ابن علی علیه السّلام واجب است بر همۀ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محبّت خدا بر همه خلق به حکم عقل لامع و شرع ساطع لازم است، و این مظلوم سپه سالار عاشقان و سرآمد محبّان خدا بود؛ پس محبت او بر همۀ خلق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معلوم می شود سرّ آن که جزع و ناشکیبایی در هر مصیبتی مذموم و موجب حبط عمل است </w:t>
      </w:r>
      <w:r>
        <w:rPr>
          <w:rStyle w:val="FootnoteAnchor"/>
          <w:rtl w:val="true"/>
        </w:rPr>
        <w:footnoteReference w:id="49"/>
      </w:r>
      <w:r>
        <w:rPr>
          <w:rFonts w:ascii="IRNazanin" w:hAnsi="IRNazanin" w:eastAsia="IRNazanin"/>
          <w:color w:val="111111"/>
          <w:sz w:val="28"/>
          <w:sz w:val="28"/>
          <w:szCs w:val="28"/>
          <w:rtl w:val="true"/>
          <w:lang w:bidi="fa-IR"/>
        </w:rPr>
        <w:t>، مگر در مصیبت این مظلوم که موجب زیادتی اجر و کفارۀ گناهان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این مظلوم، ماه 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دین، شاه مظلومان حسین </w:t>
      </w:r>
    </w:p>
    <w:p>
      <w:pPr>
        <w:pStyle w:val="BookText"/>
        <w:rPr/>
      </w:pPr>
      <w:r>
        <w:rPr>
          <w:rFonts w:ascii="IRNazanin" w:hAnsi="IRNazanin" w:eastAsia="IRNazanin"/>
          <w:color w:val="111111"/>
          <w:sz w:val="28"/>
          <w:sz w:val="28"/>
          <w:szCs w:val="28"/>
          <w:rtl w:val="true"/>
          <w:lang w:bidi="fa-IR"/>
        </w:rPr>
        <w:t>و اگرچه گریستن و بر سر و سینه زدن در هر محنتی نکوهیده است، ولکن در تذکرۀ مصیبت این مظلوم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این مظلوم، شاه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دین، شاه سر از تن جدا</w:t>
      </w:r>
    </w:p>
    <w:p>
      <w:pPr>
        <w:pStyle w:val="BookText"/>
        <w:rPr/>
      </w:pPr>
      <w:r>
        <w:rPr>
          <w:rFonts w:ascii="IRNazanin" w:hAnsi="IRNazanin" w:eastAsia="IRNazanin"/>
          <w:color w:val="111111"/>
          <w:sz w:val="28"/>
          <w:sz w:val="28"/>
          <w:szCs w:val="28"/>
          <w:rtl w:val="true"/>
          <w:lang w:bidi="fa-IR"/>
        </w:rPr>
        <w:t xml:space="preserve">گریۀ در این مصیبت را ثواب صد شهید می دهند و بهشت را برای گریه کننده واجب می کنند و بدنش را بر آتش دوزخ حرام می گردانند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اشک چشم تو که در این مصیبت جاری می شود، گلابی است معطّر، خوشبوتر است از مشک اذفر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گلاب است که بر صورت جاری شده که سبب آمرزش هر گناه صغیره و کبیره شود؟ کدام گلاب بهشت را واجب کند؟ همانا این گلابِ اشک تو، بوی حسین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گل رفت و گلستان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را از که جویم، از گلاب</w:t>
      </w:r>
    </w:p>
    <w:p>
      <w:pPr>
        <w:pStyle w:val="BookText"/>
        <w:rPr/>
      </w:pPr>
      <w:r>
        <w:rPr>
          <w:rFonts w:ascii="IRNazanin" w:hAnsi="IRNazanin" w:eastAsia="IRNazanin"/>
          <w:color w:val="111111"/>
          <w:sz w:val="28"/>
          <w:sz w:val="28"/>
          <w:szCs w:val="28"/>
          <w:rtl w:val="true"/>
          <w:lang w:bidi="fa-IR"/>
        </w:rPr>
        <w:t>چون گُلِ جسد حسین علیه السّلام را بر خاک انداختند و پایمال ستوران نمودند، بوی این گل را از گلابِ اشک دیدۀ عاشقانش استشمام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سرشکِ دیدۀ گریه کنندگان گلابی است که از گل باغستان سینه های عاشقان حسین ابن علی علیه السّلام گرفته اند و این گُل محبت است که در سینه های عاشقان حسین علیه السّلام سبز شده و در دیگ دل های سوختۀ ایشان که منزل خدا و کعبۀ حقیقی است که </w:t>
      </w:r>
      <w:r>
        <w:rPr>
          <w:rFonts w:ascii="Amiri" w:hAnsi="Amiri" w:eastAsia="Amiri" w:cs="Amiri"/>
          <w:color w:val="111111"/>
          <w:sz w:val="28"/>
          <w:sz w:val="28"/>
          <w:szCs w:val="28"/>
          <w:rtl w:val="true"/>
          <w:lang w:bidi="ar-SA"/>
        </w:rPr>
        <w:t xml:space="preserve">أنا عندَ القلوبِ المُنكَسِرَةِ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قلبُ المؤمنِ حَرَمُ الله</w:t>
      </w:r>
      <w:r>
        <w:rPr>
          <w:rFonts w:ascii="IRNazanin" w:hAnsi="IRNazanin" w:eastAsia="IRNazanin"/>
          <w:color w:val="111111"/>
          <w:sz w:val="28"/>
          <w:sz w:val="28"/>
          <w:szCs w:val="28"/>
          <w:rtl w:val="true"/>
          <w:lang w:bidi="fa-IR"/>
        </w:rPr>
        <w:t xml:space="preserve"> جوشانیده، و از آن بخاری متصاعد شده، به طبقۀ چشم ایشان آمده، اشک شده و جاری گردیده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است که فرشتگانی چند از آسمان فرود می آیند، با هر فرشته ای شیشه ای است از بلور سفید، پس جمع نمایند این اشک ها را 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جهنم شعله می کشد، قطره ای از آن ها را بر آن </w:t>
      </w:r>
    </w:p>
    <w:p>
      <w:pPr>
        <w:pStyle w:val="BookText"/>
        <w:rPr/>
      </w:pPr>
      <w:r>
        <w:rPr>
          <w:rFonts w:ascii="IRNazanin" w:hAnsi="IRNazanin" w:eastAsia="IRNazanin"/>
          <w:color w:val="111111"/>
          <w:sz w:val="28"/>
          <w:sz w:val="28"/>
          <w:szCs w:val="28"/>
          <w:rtl w:val="true"/>
          <w:lang w:bidi="fa-IR"/>
        </w:rPr>
        <w:t>می ریزند، پس می گریزد آتش جهنّم از گریه کنندگان بر حسین علیه السّلام مقدار شصت هزار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عجب نکنی که این گریه سبب آمرزش گناهان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يَغْسِلُ ما بِالثّوبِ مِنْ دَرَنٍ، أَلَيسَ يَغْسِلُ قَلبَ المُذنِبِ المَاءُ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آب شوینده چرکین های ظاهر است، این اشک پاک کنندۀ چرکین های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آبی است که بر جهنّم می ریزند خاموش می شود و بر آب بهشت می ریزند لذّت و مزه اش هزار برابر می شود و بر گونه های حوران می مالند هزار مرتبه حسن و جمال شان افزون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عاشق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گریه را بدان که در نزد خدا قدرش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می شود، بنده را در موقف حساب می آورند که صحیفۀ عملش از حسنات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مأیوسانه خود راه جهنم را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می رسد که ای بندۀ ما به کجا می روی؟عرض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زیرا که خود را مستحقّ آتش جهنم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نزد ما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آورند دانۀ دُرّی را که از شعاع آن عرصات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که من چنین دانه ای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دانه، قطره اشکی است که در فلان مجلس در مصیبت حسین ابن علی علیه السّلام از چشمت جاری شده و ما آن را در صدف مرحمت خود پروریده ایم که تا در این روز که روز حسرت و درماندگی است، به کارت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درّ را از تو خریداریم، ببر به نزد انبیاء تا قیمت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درّ را برداشته به نزد آدم صفی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قیمت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که من سررشته از قیمت این درّ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نوح علیه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انبیاء به دیگری حواله می کنند تا آن که به نزد خاتم الانبیاء صلی الله علیه و آله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مرتضی علیه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باید این درّ را فرزندم حسین قیمت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را به نزد آن مظلوم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می کند و به نزد عرش خدایش می آورد و عرض می کند که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دانه آن است که این بنده را با پدر و مادرش به من ببخشی و ایشان را با من محشور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که ما این بنده را با پدر و مادرش به تو بخشیدیم و در بهشت ایشان را همسایۀ تو قرار دادیم</w:t>
      </w:r>
      <w:r>
        <w:rPr>
          <w:rFonts w:eastAsia="IRNazanin" w:cs="IRNazanin"/>
          <w:color w:val="111111"/>
          <w:sz w:val="28"/>
          <w:szCs w:val="28"/>
          <w:rtl w:val="true"/>
          <w:lang w:bidi="fa-IR"/>
        </w:rPr>
        <w:t xml:space="preserve">. </w:t>
      </w:r>
      <w:bookmarkStart w:id="40" w:name="pg9549_89117"/>
    </w:p>
    <w:p>
      <w:pPr>
        <w:pStyle w:val="Heading2"/>
        <w:numPr>
          <w:ilvl w:val="1"/>
          <w:numId w:val="1"/>
        </w:numPr>
        <w:rPr/>
      </w:pPr>
      <w:bookmarkStart w:id="41" w:name="__RefHeading___Toc6844623_2870459653"/>
      <w:bookmarkStart w:id="42" w:name="_Toc12"/>
      <w:bookmarkEnd w:id="40"/>
      <w:bookmarkEnd w:id="41"/>
      <w:r>
        <w:rPr>
          <w:rtl w:val="true"/>
        </w:rPr>
        <w:t>پی نوشت ها</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الدعوات، راوندی؛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مشكاة الأنوار، ص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گفتید فضیلت دارد، ولی محکم ترین ریسمانِ ایمان، دوستی در راه خدا و بغض در راه او و پیروی از اولیای خدا و دوری جستن از دشمنان اوست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الانوار،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ارشاد القلوب، 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صدا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آزاردهندگانِ دوستان من؟ پس گروهی که گوشت در صورت ندارند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ندا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کسانی که مؤمنان را اذیّت کردند، سد راه آنان شدند، با ایشان دشمنی کردند و در امور دینی شان بر آنان سخت گرفتند؛ پس فرمان می رسد که ایشان را به جهنّم ببرید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خوارزمی،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غرر الحکم،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متجاوز از هفتاد مرتبه از صبر تمجید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معالى السبطين،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شرح الأسماء،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43" w:name="pg9549_89119"/>
    </w:p>
    <w:p>
      <w:pPr>
        <w:pStyle w:val="Heading2"/>
        <w:numPr>
          <w:ilvl w:val="1"/>
          <w:numId w:val="1"/>
        </w:numPr>
        <w:rPr/>
      </w:pPr>
      <w:bookmarkStart w:id="44" w:name="__RefHeading___Toc6844625_2870459653"/>
      <w:bookmarkStart w:id="45" w:name="_Toc13"/>
      <w:bookmarkEnd w:id="43"/>
      <w:bookmarkEnd w:id="44"/>
      <w:r>
        <w:rPr>
          <w:rtl w:val="true"/>
        </w:rPr>
        <w:t>فصل چهارم</w:t>
      </w:r>
      <w:r>
        <w:rPr>
          <w:rtl w:val="true"/>
        </w:rPr>
        <w:t xml:space="preserve">: </w:t>
      </w:r>
      <w:r>
        <w:rPr>
          <w:rtl w:val="true"/>
        </w:rPr>
        <w:t>در بیان جای محبّت</w:t>
      </w:r>
      <w:bookmarkEnd w:id="45"/>
    </w:p>
    <w:p>
      <w:pPr>
        <w:pStyle w:val="BookText"/>
        <w:rPr/>
      </w:pPr>
      <w:r>
        <w:rPr>
          <w:rFonts w:ascii="IRNazanin" w:hAnsi="IRNazanin" w:eastAsia="IRNazanin"/>
          <w:color w:val="111111"/>
          <w:sz w:val="28"/>
          <w:sz w:val="28"/>
          <w:szCs w:val="28"/>
          <w:rtl w:val="true"/>
          <w:lang w:bidi="fa-IR"/>
        </w:rPr>
        <w:t xml:space="preserve">منزل و محلّ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منزل خداست، یعنی محل نزول رحمت خاصّۀ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منزل را کعبۀ حقیقی گویند و گاه حرم خدا و گاه خانه خدا و گاه عرش خدایش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الِانسان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حَرَم الله و حَرام عَلى حَرَم اللهِ أنْ يَلِج فيه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طواف کعبۀ دل کن اگر دلی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 کعبۀ معنا، تو گل چه پنداری</w:t>
      </w:r>
    </w:p>
    <w:p>
      <w:pPr>
        <w:pStyle w:val="BookText"/>
        <w:rPr/>
      </w:pPr>
      <w:r>
        <w:rPr>
          <w:rFonts w:ascii="IRNazanin" w:hAnsi="IRNazanin" w:eastAsia="IRNazanin"/>
          <w:color w:val="111111"/>
          <w:sz w:val="28"/>
          <w:sz w:val="28"/>
          <w:szCs w:val="28"/>
          <w:rtl w:val="true"/>
          <w:lang w:bidi="fa-IR"/>
        </w:rPr>
        <w:t xml:space="preserve">هزار بار پیاده طواف کعبه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 نشود، گر دلی بیازاری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عارفی احوال دل را پرسیدند، گفت دل را حقیقت ندانم، لکن وصفی چند از وی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صحرایی است که آن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صحرا چشمه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کنار آن چشمه حق تعالی درختی آفریده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در زیر آن درخت تختی نهاده اند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بادی </w:t>
      </w:r>
    </w:p>
    <w:p>
      <w:pPr>
        <w:pStyle w:val="BookText"/>
        <w:rPr/>
      </w:pPr>
      <w:r>
        <w:rPr>
          <w:rFonts w:ascii="IRNazanin" w:hAnsi="IRNazanin" w:eastAsia="IRNazanin"/>
          <w:color w:val="111111"/>
          <w:sz w:val="28"/>
          <w:sz w:val="28"/>
          <w:szCs w:val="28"/>
          <w:rtl w:val="true"/>
          <w:lang w:bidi="fa-IR"/>
        </w:rPr>
        <w:t xml:space="preserve">بوزد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رعدی بوزد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بارانی بارد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باران چند چیز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 وصال، نرگس الفت، درخت امانت، گل توحید، مورد ارادت، ریحان صبر، زعفران رضا، بنفشۀ صفا، سنبل وفا، نبات بقا، بوى لقا، میوۀ مهر، نغمه شوق و لالۀ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دیواری گرد او کشیده است، ملکی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 تخت شریعت نشسته؛ عقل، ندیم او و تمییز، حاجب او و چشم، طلایۀ او و گوش، صاحب خبر او و دست، کاتب او و زبان، ترجمان او و طاعت، لشکر و زهد؛ لباس او و توکّل، مرکب او و تفکّر، باز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بندۀ صیّاد پای بر مرکب دعا نهد و عنان تضرّع به دست گیرد و در میان میدان وصال جولان کند و طبل مناجات فرو کوبد و باز همّت به صحرای رأفت براند و تیر امانت بر نشانه زند، دوست صید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عارفی دیگر گوید که من از جمیع شهر های جهل در گذشتم؛ بادیه به بادیه، ناحیه به ناحیه در نوشتم تا به شهر فضیلت رسیدم و عقل با حکمت را که در آن جا حاکم است،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هم دل نبسته، به طرفه العینی هشتاد و چهار هزار شهر طی کردم تا به دروازۀ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داودَ ناجى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لكلِّ مَلِكِ 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خزانَتكَ؟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خزانتي أعظمُ منَ العرشِ، و أوسعُ منَ الكرسي، وأطيبُ منَ الجَنَّةِ و أزَينُ مَن الملكوتِ؛ أرضُها المعرفةُ وسماؤها الايمانُ و شمسُها الشّوقُ و قُمرها المحبَّةُ و نجومُها الخواطرُ و سَحابُها العَقلُ و مطرُها الرَّحمةُ و شجرُها الطَّاعَةُ و ثمرُها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w:t>
      </w:r>
    </w:p>
    <w:p>
      <w:pPr>
        <w:pStyle w:val="BookText"/>
        <w:rPr/>
      </w:pPr>
      <w:r>
        <w:rPr>
          <w:rFonts w:ascii="Amiri" w:hAnsi="Amiri" w:eastAsia="Amiri" w:cs="Amiri"/>
          <w:color w:val="111111"/>
          <w:sz w:val="28"/>
          <w:sz w:val="28"/>
          <w:szCs w:val="28"/>
          <w:rtl w:val="true"/>
          <w:lang w:bidi="ar-SA"/>
        </w:rPr>
        <w:t>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و التّفكّرُ و الأنسُ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أبواب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الحكمةُ و الصَّبرُ و الرّضا، ألا و هي القَلبُ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تا محبت در دل رسوخ نکند، محبّت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دانستی که محبّت همان نتیجۀ معرفت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جای ایمان دل است و به زبان اکتفا نمی شود، جای محبت نیز دل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آمَنَّا وَلَكِنْ قُولُوا أَسْلَمْنَا وَلَمَّا يَدْخُلِ الإِيمَانُ فِي قُلُوبِكُمْ</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لا يَنظُر إلى صُوركُم وأعمالكم بل ينظُرُ إلى قُلوبِكُم و نياتِكُم </w:t>
      </w:r>
      <w:r>
        <w:rPr>
          <w:rStyle w:val="FootnoteAnchor"/>
          <w:rtl w:val="true"/>
        </w:rPr>
        <w:footnoteReference w:id="54"/>
      </w:r>
      <w:r>
        <w:rPr>
          <w:rFonts w:ascii="IRNazanin" w:hAnsi="IRNazanin" w:eastAsia="IRNazanin"/>
          <w:color w:val="111111"/>
          <w:sz w:val="28"/>
          <w:sz w:val="28"/>
          <w:szCs w:val="28"/>
          <w:rtl w:val="true"/>
          <w:lang w:bidi="fa-IR"/>
        </w:rPr>
        <w:t xml:space="preserve"> ما برون را ننگریم و قال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را بنگریم و حال را</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چون دانستی که محبت حسین بن علی علیه السّلام محبت خداست، معلوم شد که جای این محبت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دوستان این مظلوم چشمه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آن را دو 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حسین روحی فداه برده می شود، این چشمه می جوشد و اشک از آن دو جوی به چشم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چشمه منبعش آب کوثر است که مخصوص دوستان آل محمد صلى الله علیه و آله است و جاری شدن اشک، دلیل شایستگی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سرّ حدیث </w:t>
      </w:r>
      <w:r>
        <w:rPr>
          <w:rFonts w:ascii="Amiri" w:hAnsi="Amiri" w:eastAsia="Amiri" w:cs="Amiri"/>
          <w:color w:val="111111"/>
          <w:sz w:val="28"/>
          <w:sz w:val="28"/>
          <w:szCs w:val="28"/>
          <w:rtl w:val="true"/>
          <w:lang w:bidi="ar-SA"/>
        </w:rPr>
        <w:t>مَنْ بَکَی أَوْ أَبْکَی</w:t>
      </w:r>
      <w:r>
        <w:rPr>
          <w:rFonts w:ascii="IRNazanin" w:hAnsi="IRNazanin" w:eastAsia="IRNazanin"/>
          <w:color w:val="111111"/>
          <w:sz w:val="28"/>
          <w:sz w:val="28"/>
          <w:szCs w:val="28"/>
          <w:rtl w:val="true"/>
          <w:lang w:bidi="fa-IR"/>
        </w:rPr>
        <w:t xml:space="preserve">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دیده خون ببار که ماه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دیدۀ گریان مکرّم است</w:t>
      </w:r>
    </w:p>
    <w:p>
      <w:pPr>
        <w:pStyle w:val="BookText"/>
        <w:rPr/>
      </w:pPr>
      <w:r>
        <w:rPr>
          <w:rFonts w:ascii="IRNazanin" w:hAnsi="IRNazanin" w:eastAsia="IRNazanin"/>
          <w:color w:val="111111"/>
          <w:sz w:val="28"/>
          <w:sz w:val="28"/>
          <w:szCs w:val="28"/>
          <w:rtl w:val="true"/>
          <w:lang w:bidi="fa-IR"/>
        </w:rPr>
        <w:t xml:space="preserve">فرمود شاه دین که منم کشتۀ سرشک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های شاه، سرشک تو مرهم است</w:t>
      </w:r>
    </w:p>
    <w:p>
      <w:pPr>
        <w:pStyle w:val="BookText"/>
        <w:rPr/>
      </w:pPr>
      <w:r>
        <w:rPr>
          <w:rFonts w:ascii="IRNazanin" w:hAnsi="IRNazanin" w:eastAsia="IRNazanin"/>
          <w:color w:val="111111"/>
          <w:sz w:val="28"/>
          <w:sz w:val="28"/>
          <w:szCs w:val="28"/>
          <w:rtl w:val="true"/>
          <w:lang w:bidi="fa-IR"/>
        </w:rPr>
        <w:t xml:space="preserve">بی دیدۀ پرآب و نفس های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لاف مهر شاه زنی، نامسلّم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این دانه های اشک را داشته باش که پیغمبر خدا </w:t>
      </w:r>
    </w:p>
    <w:p>
      <w:pPr>
        <w:pStyle w:val="BookText"/>
        <w:rPr/>
      </w:pPr>
      <w:r>
        <w:rPr>
          <w:rFonts w:ascii="IRNazanin" w:hAnsi="IRNazanin" w:eastAsia="IRNazanin"/>
          <w:color w:val="111111"/>
          <w:sz w:val="28"/>
          <w:sz w:val="28"/>
          <w:szCs w:val="28"/>
          <w:rtl w:val="true"/>
          <w:lang w:bidi="fa-IR"/>
        </w:rPr>
        <w:t>صلى الله عليه و آله وعده داده است که هر کس در مصیبت اهل بیتش گریه کند، فردای قیامت در موقف حساب بایستد و دستش را بگیرد و از هول عرصاتش بیرون برده، به بهشتش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علی مرتضی علیه السّلام روایت شده که روزی رسول خدا صلّى الله علیه و آله به حجرۀ ما آمد و بعد از تناول طعام، نظر در صورت های ما کرده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بعد از من بر شماها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تو را به ضربت بر فرق می زنند و حسن را به زهر شهید</w:t>
      </w:r>
    </w:p>
    <w:p>
      <w:pPr>
        <w:pStyle w:val="BookText"/>
        <w:rPr/>
      </w:pPr>
      <w:r>
        <w:rPr>
          <w:rFonts w:ascii="IRNazanin" w:hAnsi="IRNazanin" w:eastAsia="IRNazanin"/>
          <w:color w:val="111111"/>
          <w:sz w:val="28"/>
          <w:sz w:val="28"/>
          <w:szCs w:val="28"/>
          <w:rtl w:val="true"/>
          <w:lang w:bidi="fa-IR"/>
        </w:rPr>
        <w:t>می کنند بعد از این که فرزندان و خویشان او را شهید می کنند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شماها کند یا در مصیبت شما بگرید یا بگریاند، فردا که روز موقف حساب عرصات است، او را دست می گیرم و به نعیمِ مقیمِ بهشت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دعبل خزاعی می گوید که چون پدرم را وفات رسید، صورتش سیاه و زبانش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را به خواب دیدم با روی سفید و جامۀ سفید نیکو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سیاهی روی من و گرفتگی زبان من برای آن بود که شراب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زبانم گرفته و رویم سیاه بود، تا رسول خدا صلى الله علیه و آله بیامد و مرا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تویی؟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 مرثیه که در حقّ فرزندان من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و پیغمبر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شفاعت کرد و این جامه را از تن خود بیرون کرده و به من پوشانید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عَلَیْهِ السَّلاَمُ و</w:t>
      </w:r>
    </w:p>
    <w:p>
      <w:pPr>
        <w:pStyle w:val="BookText"/>
        <w:rPr/>
      </w:pPr>
      <w:r>
        <w:rPr>
          <w:rFonts w:ascii="Amiri" w:hAnsi="Amiri" w:eastAsia="Amiri" w:cs="Amiri"/>
          <w:color w:val="111111"/>
          <w:sz w:val="28"/>
          <w:sz w:val="28"/>
          <w:szCs w:val="28"/>
          <w:rtl w:val="true"/>
          <w:lang w:bidi="ar-SA"/>
        </w:rPr>
        <w:t>أَبْکَی وَاحِداً فَلَهُ اَلْجَنَّهُ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چشمۀ آب حیات اشک در ظلمات دل دوستان پنهان است؛ به تذکّر مصایب شاه مظلومان جوشیدن می گیرد و از دو جوی چشمشان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دردی است درین دل که به درمان نتوان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است درین جان که به صد جان نتوان داد</w:t>
      </w:r>
    </w:p>
    <w:p>
      <w:pPr>
        <w:pStyle w:val="BookText"/>
        <w:rPr/>
      </w:pPr>
      <w:r>
        <w:rPr>
          <w:rFonts w:ascii="IRNazanin" w:hAnsi="IRNazanin" w:eastAsia="IRNazanin"/>
          <w:color w:val="111111"/>
          <w:sz w:val="28"/>
          <w:sz w:val="28"/>
          <w:szCs w:val="28"/>
          <w:rtl w:val="true"/>
          <w:lang w:bidi="fa-IR"/>
        </w:rPr>
        <w:t xml:space="preserve">جام می ما آب حیات است درین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حیات است به حیوان نتوان داد</w:t>
      </w:r>
    </w:p>
    <w:p>
      <w:pPr>
        <w:pStyle w:val="BookText"/>
        <w:rPr/>
      </w:pPr>
      <w:r>
        <w:rPr>
          <w:rFonts w:ascii="IRNazanin" w:hAnsi="IRNazanin" w:eastAsia="IRNazanin"/>
          <w:color w:val="111111"/>
          <w:sz w:val="28"/>
          <w:sz w:val="28"/>
          <w:szCs w:val="28"/>
          <w:rtl w:val="true"/>
          <w:lang w:bidi="fa-IR"/>
        </w:rPr>
        <w:t xml:space="preserve">مستانه درین کوی خرابات 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به صد روضۀ رضوان نتوان 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است در این مخزن اسرار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به دست آمد و آسان نتوان داد </w:t>
      </w:r>
      <w:bookmarkStart w:id="46" w:name="pg9549_89124"/>
    </w:p>
    <w:p>
      <w:pPr>
        <w:pStyle w:val="Heading2"/>
        <w:numPr>
          <w:ilvl w:val="1"/>
          <w:numId w:val="1"/>
        </w:numPr>
        <w:rPr/>
      </w:pPr>
      <w:bookmarkStart w:id="47" w:name="__RefHeading___Toc6844627_2870459653"/>
      <w:bookmarkStart w:id="48" w:name="_Toc14"/>
      <w:bookmarkEnd w:id="46"/>
      <w:bookmarkEnd w:id="47"/>
      <w:r>
        <w:rPr>
          <w:rtl w:val="true"/>
        </w:rPr>
        <w:t>پی نوشت ها</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عوالى اللثاليی،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داود، در مناجات با پروردگار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 پادشاهی خزانه ای دارد، پس خزانۀ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خزانۀ من بزرگ تر از عرش و پهناورتر از کرسی و پاکیزه تر از بهشت و زیباتر از ملکوت است؛ زمینش معرفت است و آسمانش ایمان، خورشیدش شوق است و ماهش محبت، ستارگانش یادها هستند و ابرش عقل و بارانش رحمت، درختش طاعت و بندگی است و میوه اش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خزانۀ من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تفکّر و انس و ذکر؛ و چهار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و صبر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این خزانه، همان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قالَتِ الْأَعْرَابُ آمَنَّا قُلْ لَمْ تؤمِنوا ولكِنْ قُولوا أَسْلَمْنا وَلَمْ يَدْخُلِ الإِيمانُ في قُلوبِكُمْ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ایمان آوردیم، بلکه بگویید مسلمان شدیم که هنوز ایمان در قلب های شما وارد نگشته است؛ چه خداوند به صورت ها و اعمال شما نگاه نمی کند، بلکه به قلب ها و نیّت های درونی شما نظر می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السمطين،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الانوار النعمانيّة،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دربارۀ حسین علیه السّلام شعر بگوید و یک نفر را بگریاند، بهشت از آنِ اوست</w:t>
      </w:r>
      <w:r>
        <w:rPr>
          <w:rFonts w:eastAsia="IRNazanin" w:cs="IRNazanin"/>
          <w:color w:val="111111"/>
          <w:sz w:val="28"/>
          <w:szCs w:val="28"/>
          <w:rtl w:val="true"/>
          <w:lang w:bidi="fa-IR"/>
        </w:rPr>
        <w:t xml:space="preserve">» . </w:t>
      </w:r>
      <w:bookmarkStart w:id="49" w:name="pg9549_89125"/>
    </w:p>
    <w:p>
      <w:pPr>
        <w:pStyle w:val="Heading2"/>
        <w:numPr>
          <w:ilvl w:val="1"/>
          <w:numId w:val="1"/>
        </w:numPr>
        <w:rPr/>
      </w:pPr>
      <w:bookmarkStart w:id="50" w:name="__RefHeading___Toc6844629_2870459653"/>
      <w:bookmarkStart w:id="51" w:name="_Toc15"/>
      <w:bookmarkEnd w:id="49"/>
      <w:bookmarkEnd w:id="50"/>
      <w:r>
        <w:rPr>
          <w:rtl w:val="true"/>
        </w:rPr>
        <w:t>فصل پنجم</w:t>
      </w:r>
      <w:r>
        <w:rPr>
          <w:rtl w:val="true"/>
        </w:rPr>
        <w:t xml:space="preserve">: </w:t>
      </w:r>
      <w:r>
        <w:rPr>
          <w:rtl w:val="true"/>
        </w:rPr>
        <w:t>در بیان عشق و محبّت</w:t>
      </w:r>
      <w:bookmarkEnd w:id="51"/>
    </w:p>
    <w:p>
      <w:pPr>
        <w:pStyle w:val="BookText"/>
        <w:rPr/>
      </w:pPr>
      <w:r>
        <w:rPr>
          <w:rFonts w:ascii="IRNazanin" w:hAnsi="IRNazanin" w:eastAsia="IRNazanin"/>
          <w:color w:val="111111"/>
          <w:sz w:val="28"/>
          <w:sz w:val="28"/>
          <w:szCs w:val="28"/>
          <w:rtl w:val="true"/>
          <w:lang w:bidi="fa-IR"/>
        </w:rPr>
        <w:t>وصف حقیقت محبّت برای آنان که شهد وصال نچشیده اند،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باب گفته شده، همه قیل و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این گوهر گران مایه خاصّۀ ارباب و جد و حال و مخصوص اصحاب کمال است، و لكن واصفان بسیار و واصلان بسیار اندک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خليلي قُطَّاعُ الطريقِ إِلَى الحِمَّةِ كَثيرٌ و أنَّ الواصِلينَ قَليلٌ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دل این ره به قیل و قالت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نیستی وصالت ندهند</w:t>
      </w:r>
    </w:p>
    <w:p>
      <w:pPr>
        <w:pStyle w:val="BookText"/>
        <w:rPr/>
      </w:pPr>
      <w:r>
        <w:rPr>
          <w:rFonts w:ascii="IRNazanin" w:hAnsi="IRNazanin" w:eastAsia="IRNazanin"/>
          <w:color w:val="111111"/>
          <w:sz w:val="28"/>
          <w:sz w:val="28"/>
          <w:szCs w:val="28"/>
          <w:rtl w:val="true"/>
          <w:lang w:bidi="fa-IR"/>
        </w:rPr>
        <w:t xml:space="preserve">و آنگاه در این هوا که مرغان بسی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پر و بالی، پر و بالت ندهند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عشق، عبارت از کمال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که چون در خانۀ دل افتد، غیر را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پرتوی است که بر ظلمات جان اگر بتابد، جمله را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برقی است که جان ها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پرتو مهر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سپهر از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رفتاری مهر از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w:t>
      </w:r>
      <w:r>
        <w:rPr>
          <w:rFonts w:ascii="Amiri" w:hAnsi="Amiri" w:eastAsia="Amiri" w:cs="Amiri"/>
          <w:color w:val="111111"/>
          <w:sz w:val="28"/>
          <w:sz w:val="28"/>
          <w:szCs w:val="28"/>
          <w:rtl w:val="true"/>
          <w:lang w:bidi="ar-SA"/>
        </w:rPr>
        <w:t>المحبَّةُ نارٌ فِي القُلوبِ تُحرِقُ ما سِوَى</w:t>
      </w:r>
    </w:p>
    <w:p>
      <w:pPr>
        <w:pStyle w:val="BookText"/>
        <w:rPr/>
      </w:pPr>
      <w:r>
        <w:rPr>
          <w:rFonts w:ascii="Amiri" w:hAnsi="Amiri" w:eastAsia="Amiri" w:cs="Amiri"/>
          <w:color w:val="111111"/>
          <w:sz w:val="28"/>
          <w:sz w:val="28"/>
          <w:szCs w:val="28"/>
          <w:rtl w:val="true"/>
          <w:lang w:bidi="ar-SA"/>
        </w:rPr>
        <w:t>المَحبوبِ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w:t>
      </w:r>
      <w:r>
        <w:rPr>
          <w:rFonts w:ascii="Amiri" w:hAnsi="Amiri" w:eastAsia="Amiri" w:cs="Amiri"/>
          <w:color w:val="111111"/>
          <w:sz w:val="28"/>
          <w:sz w:val="28"/>
          <w:szCs w:val="28"/>
          <w:rtl w:val="true"/>
          <w:lang w:bidi="ar-SA"/>
        </w:rPr>
        <w:t>المَحبَّةُ شُغل القلبِ بِالحبيبِ عَن كلُّ بَعيدٍ وَ قَریب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موافق است آن چه از خاتم الاولیاء علی علیه السّلام مرویّ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الله نارٌ لا تَمُرُّ عَلى شيءٍ إِلا احْتَرقَ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 الحقایق جعفر الصادق علیه السلام مرویّ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اللَّهِ إذا أضاءَ عَلَى سرِّ عَبدٍ أخلاهُ عَن كلِّ شاغل و كل ذكرٍ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أَخلَصُ النَّاسِ الله سراً وَ أصدَقُهم قولاً و أوفاهُم عَهداً و أذكاهُم عَمَلاً و أصفاهُم ذكراً و أعبدُهُم نَفساً؛ تَتَباهى الملائكةُ عِندَ مُناجاتِه وتَفْتَخِرُ برؤيته؛ و بِه يَعْمُرُ اللهُ بِلادَه و بِكِراماتِه يُكَرَّمُ عِبادَه و يُعطيهم إذا سألوا بحقّه و يدفَعُ عَنهُم البَلايا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الخلقُ ما محله عند الله وَ مَنزلتُه لَدَيه ما تقرَّبوا إلى الله إلا بِتُراب قدمَيهِ قبلة العارفينَ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سیّد الساجدین علیه السّلام در مناجات خود می گوید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فَقَدِ انْقَطَعَتْ إِلَیْکَ هِمَّتِی، وَانْصَرَفَتْ نَحْوَکَ رَغْبَتِی، فَأَنْتَ لا غَیْرُکَ مُرادِی، وَلَکَ لا لِسِواکَ سَهَرِی و وَسُهادِی، وَلِقاؤُکَ قُرَّهُ عَیْنِی، وَوَصْلُکَ مُنی نَفْسِی، وَإِلَیْکَ شَوْقِی، وَفِی مَحَبَّتِکَ وَلَهِی، وَإِلی هَواکَ صَبابَتِی، وَرِضاکَ بُغْیَتِی، وَرُؤْیَتَکَ حاجَتِی، وَجِوارُکَ طَلَبِی، وَقُرْبُکَ غایَهُ سُؤْلِی، وَفِی مُناجاتِکَ رَوْحِی وَراحَتِی، وَعِنْدَکَ دَواءُ عِلَّتِی، وَشِفاءُ غُلَّتِی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&gt;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لقَلبي أهواءُ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فاستجمعتْ إذ رَأَتْكَ العَينُ أهوائي </w:t>
      </w:r>
    </w:p>
    <w:p>
      <w:pPr>
        <w:pStyle w:val="BookText"/>
        <w:rPr/>
      </w:pPr>
      <w:r>
        <w:rPr>
          <w:rFonts w:ascii="Amiri" w:hAnsi="Amiri" w:eastAsia="Amiri" w:cs="Amiri"/>
          <w:color w:val="111111"/>
          <w:sz w:val="28"/>
          <w:sz w:val="28"/>
          <w:szCs w:val="28"/>
          <w:rtl w:val="true"/>
          <w:lang w:bidi="ar-SA"/>
        </w:rPr>
        <w:t xml:space="preserve">فصارَ يَحسُدُني من كنتُ أحسُدُهُ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مَولَى الوَرى إذ صِرتَ مولائي</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شغلاً بذِكرِكَ يا ديني و دُنيائي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ضمیر ما نمی گنجد به غیر از دوست،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که ما را دوست، بس</w:t>
      </w:r>
    </w:p>
    <w:p>
      <w:pPr>
        <w:pStyle w:val="BookText"/>
        <w:rPr/>
      </w:pPr>
      <w:r>
        <w:rPr>
          <w:rFonts w:ascii="IRNazanin" w:hAnsi="IRNazanin" w:eastAsia="IRNazanin"/>
          <w:color w:val="111111"/>
          <w:sz w:val="28"/>
          <w:sz w:val="28"/>
          <w:szCs w:val="28"/>
          <w:rtl w:val="true"/>
          <w:lang w:bidi="fa-IR"/>
        </w:rPr>
        <w:t xml:space="preserve">ما را خواهی خطی به عالم در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یک دل دو دوستی ناید خوش</w:t>
      </w:r>
    </w:p>
    <w:p>
      <w:pPr>
        <w:pStyle w:val="BookText"/>
        <w:rPr/>
      </w:pPr>
      <w:r>
        <w:rPr>
          <w:rFonts w:ascii="Amiri" w:hAnsi="Amiri" w:eastAsia="Amiri" w:cs="Amiri"/>
          <w:color w:val="111111"/>
          <w:sz w:val="28"/>
          <w:sz w:val="28"/>
          <w:szCs w:val="28"/>
          <w:rtl w:val="true"/>
          <w:lang w:bidi="ar-SA"/>
        </w:rPr>
        <w:t>و رُوي أنَّ الله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كَلَّمتُكَ؟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برای چه تو را از میان خلق خود برگزیدم و تو را کلیم خود گردانیدم و تاج اصطفی بر سرت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يا ربِّ منت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بر من به بیان کردن سبش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طَلَعْتُ عَلى أسرارِ عِبادِي فَلَم أَرَ قَلباً أصفى لِمَوَدَّتي من فسک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مطّلع شدم به دل های بندگانم، پس ندیدم دلی را که از دل تو پاک تر باشد در محبت خودم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عَلى أسرارِ عِبادي فَلَم أَرَ قَلباً أصفى لِمَوَدَّتي مِن قلبک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هنيئاً لِمَنْ أمسى وأنتَ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نيرانَ الجحيمِ تُذيبُهُ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خوشا ملکی که سلطانش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حانی که جانانش تو باشی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رویی که در رویش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چشمی که انسانش تو باشی </w:t>
      </w:r>
    </w:p>
    <w:p>
      <w:pPr>
        <w:pStyle w:val="BookText"/>
        <w:rPr/>
      </w:pPr>
      <w:r>
        <w:rPr>
          <w:rFonts w:ascii="IRNazanin" w:hAnsi="IRNazanin" w:eastAsia="IRNazanin"/>
          <w:color w:val="111111"/>
          <w:sz w:val="28"/>
          <w:sz w:val="28"/>
          <w:szCs w:val="28"/>
          <w:rtl w:val="true"/>
          <w:lang w:bidi="fa-IR"/>
        </w:rPr>
        <w:t xml:space="preserve">به درد دل به سر بردیم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آن که درمانش تو باشی</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از این جا معلوم شد که حسین بن علی علیه السّلام حبیب حقیقی خدا بود و پیشاهنگ همۀ محبّان و سرآمد همۀ عاشقان حضرت احدیّت بود؛ زیرا که از هر چه بجز محبوب ازلی بود چشم پوشیده و در میدان مجاهدت کوشیده، تا از شراب طهور وصال محبوب نوشیده و از سر جان گذشت تا به وصال جانان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 آن مظلوم گذشت که همه فرزندان و برادرانش کشته و یارانش در خاک و خون آغشته و خود در میان دشمنان تنها مانده، هر چند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راحم يَرحمُ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 الذُّرّيةَ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بركشيد، احدی او را جواب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لمولایَ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فريداً وحيداً بينَ عادينا</w:t>
      </w:r>
    </w:p>
    <w:p>
      <w:pPr>
        <w:pStyle w:val="BookText"/>
        <w:rPr/>
      </w:pPr>
      <w:r>
        <w:rPr>
          <w:rFonts w:ascii="Amiri" w:hAnsi="Amiri" w:eastAsia="Amiri" w:cs="Amiri"/>
          <w:color w:val="111111"/>
          <w:sz w:val="28"/>
          <w:sz w:val="28"/>
          <w:szCs w:val="28"/>
          <w:rtl w:val="true"/>
          <w:lang w:bidi="ar-SA"/>
        </w:rPr>
        <w:t xml:space="preserve">يَدعو أما مِن نَصيرٍ جَاءَ يَنصُرنا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رَحيم محام جا يُواسينا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روایتی در این حال صحیفه ای به دستش نازل شد که در آن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حتَمنا عليكَ الموتَ و ما أنزَلنا عليكَ الشّهادةَ فَلكَ الخيارُ ولا يَنقُصُ حَظُكَ عندَنا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 عاشق حقیقی آن نامه را به سوی آسمان انداخت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انْ اقْتَلَ وَ احْیی سَبْعینَ الْفَ مَرَّهٍ فیٖ طاعَتِکَ و مَحبَّتکَ، سِیَّما اذا کانَ فیٖ قَتْلیٖ نُصْرَهُ دیٖنِکَ وَ احْیاءُ امْرِکَ وَ حِفظُ ناموسِ شَرْعِکَ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bookmarkStart w:id="52" w:name="pg9549_89129"/>
    </w:p>
    <w:p>
      <w:pPr>
        <w:pStyle w:val="Heading2"/>
        <w:numPr>
          <w:ilvl w:val="1"/>
          <w:numId w:val="1"/>
        </w:numPr>
        <w:rPr/>
      </w:pPr>
      <w:bookmarkStart w:id="53" w:name="__RefHeading___Toc6844631_2870459653"/>
      <w:bookmarkStart w:id="54" w:name="_Toc16"/>
      <w:bookmarkEnd w:id="52"/>
      <w:bookmarkEnd w:id="53"/>
      <w:r>
        <w:rPr>
          <w:rtl w:val="true"/>
        </w:rPr>
        <w:t>پی نوشت ها</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آتشی است که بر هر چه گذرد، آن را بسوزاند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اگر بر ضمیر بنده ای پرتو افکند، از هر سرگرمی و یادی غیر خدا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کسی است که بیش از همه درونش را برای خدا خالص گرداند و راستگوترین و باوفاترین مردم به عهد خویش باشد، پاکیزه ترین در عمل باشد و پاک ترین در ذکر و عابدترین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هنگام مناجات او با خدایش به او مباهات کنند و به دیدار با او فخر فروشند؛ خداوند به سبب او شهرهایش را آباد سازد و به سبب کرامات او بندگانش را مکرم سازد و خواسته های شان را به واسطۀ او برآورده نماید و به سبب رحمت خویش، از آنان دفع بلا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منزلت و مقام او را نزد خداوند بدانند، تنها از طریق خاک پای او که قبلۀ اهل نظر باشد، به پروردگار خویش تقرّب می جویند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الثانية السجادية، مناجات المریدین، ص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همت من تنها به تو وابسته است و به سوی تو تمایل دارم؛ چه، تنها تو مقصود منی و شب و روزم تنها به عشق تو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تو، نور چشم من است و وصال تو، نهایت آرزویم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عشق می ورزم و در محبت تو سرگردانم و در هوای کوی تو می سوزم، رضای تو هدف من و دیدن تو نیاز من است، می خواهم نزدیک تو و در جوار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آرامش و راحت من در مناجات با تو و دوای درد و شفای بیماریم نزد توست</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گرفتار خواسته ها و آرزوهای گوناگون و پراکنده بود، ولی هنگامی که تو را دید، </w:t>
      </w:r>
    </w:p>
    <w:p>
      <w:pPr>
        <w:pStyle w:val="BookText"/>
        <w:rPr/>
      </w:pPr>
      <w:r>
        <w:rPr>
          <w:rFonts w:ascii="IRNazanin" w:hAnsi="IRNazanin" w:eastAsia="IRNazanin"/>
          <w:color w:val="111111"/>
          <w:sz w:val="28"/>
          <w:sz w:val="28"/>
          <w:szCs w:val="28"/>
          <w:rtl w:val="true"/>
          <w:lang w:bidi="fa-IR"/>
        </w:rPr>
        <w:t>همۀ خواسته ها و آرزوهایش در تو خلاصه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حسادتش می کردم، بر من حسادت نمود، و آن هنگام که تو مولای من گشتی، من مولا و سرور همۀ جهان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یاد تو دین و دنیا را برای مردم واگذاشتم، که تو دین و دنیای منی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کسی که شب کند و تو دوستش باشد، اگرچه آتش جهنم بسوزاندش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برای مولا و سرورم حسین علیه السّلام که تنها و بی کس میان دشمنان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یاوری هست که مرا یاری کند، آیا مهربان دلی هست که به حمایت و طرفداری از من برخیزد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از جانب خداوند 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مردن یا شهادت را بر تو لازم و واجب نکرده ایم، و تو حق انتخاب داری که مقام تو نزد ما محفوظ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من 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اللهوف على قتلى الطفوف،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معالى السبطين،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که هفتاد بار کشته شوم و دوباره در طاعت و بندگی و محبت تو زنده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زندگی پس از مرگ بیزارم مگر آن که به خاطر دوستی تو باشد، به خصوص هنگامی که احیای دین تو و اصلاح امر تو و حفظ ناموس شرع تو با کشته شدن من تضمین گردد</w:t>
      </w:r>
      <w:r>
        <w:rPr>
          <w:rFonts w:eastAsia="IRNazanin" w:cs="IRNazanin"/>
          <w:color w:val="111111"/>
          <w:sz w:val="28"/>
          <w:szCs w:val="28"/>
          <w:rtl w:val="true"/>
          <w:lang w:bidi="fa-IR"/>
        </w:rPr>
        <w:t xml:space="preserve">. </w:t>
      </w:r>
      <w:bookmarkStart w:id="55" w:name="pg9549_89131"/>
    </w:p>
    <w:p>
      <w:pPr>
        <w:pStyle w:val="Heading2"/>
        <w:numPr>
          <w:ilvl w:val="1"/>
          <w:numId w:val="1"/>
        </w:numPr>
        <w:rPr/>
      </w:pPr>
      <w:bookmarkStart w:id="56" w:name="__RefHeading___Toc6844633_2870459653"/>
      <w:bookmarkStart w:id="57" w:name="_Toc17"/>
      <w:bookmarkEnd w:id="55"/>
      <w:bookmarkEnd w:id="56"/>
      <w:r>
        <w:rPr>
          <w:rtl w:val="true"/>
        </w:rPr>
        <w:t>فصل ششم</w:t>
      </w:r>
      <w:r>
        <w:rPr>
          <w:rtl w:val="true"/>
        </w:rPr>
        <w:t xml:space="preserve">: </w:t>
      </w:r>
      <w:r>
        <w:rPr>
          <w:rtl w:val="true"/>
        </w:rPr>
        <w:t>در بیان دعوی محبت بی برهان</w:t>
      </w:r>
      <w:bookmarkEnd w:id="57"/>
    </w:p>
    <w:p>
      <w:pPr>
        <w:pStyle w:val="BookText"/>
        <w:rPr/>
      </w:pPr>
      <w:r>
        <w:rPr>
          <w:rFonts w:ascii="IRNazanin" w:hAnsi="IRNazanin" w:eastAsia="IRNazanin"/>
          <w:color w:val="111111"/>
          <w:sz w:val="28"/>
          <w:sz w:val="28"/>
          <w:szCs w:val="28"/>
          <w:rtl w:val="true"/>
          <w:lang w:bidi="fa-IR"/>
        </w:rPr>
        <w:t>صدق هر دعوایی از دلیل و برهان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اقامۀ بینّۀ صادقه، هیچ ادّعایی در نزد هیچ حاکمی مسموع نباشد، و الأ هرج و مرج شود و کاذب با صادق مساوی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محبت که بزرگترین دعواهاست، بی شاهد صدق بی محلّ است و معنای محبّت از این گونه مراتب ارفع و اجلّ است این جا قال و قیل به کار نیاید، برهان 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درسی و دفتری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سنجیدن و ملاحظۀ سجع و قافیه در این باب به کار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خواسته اند، نه دعوی؛ اخلاص خواسته اند، نه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بشوی اوراق اگر هم درس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عشق در دفتر نباشد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المُحِبِّينَ سِرٌ لَيسَ يُفشِيهِ قَولُ وَلَا قَلَمٌ لِلخَلقِ يُحكِيهِ</w:t>
      </w:r>
      <w:r>
        <w:rPr>
          <w:rStyle w:val="FootnoteAnchor"/>
          <w:rtl w:val="true"/>
        </w:rPr>
        <w:footnoteReference w:id="66"/>
      </w:r>
      <w:r>
        <w:rPr>
          <w:rFonts w:ascii="IRNazanin" w:hAnsi="IRNazanin" w:eastAsia="IRNazanin"/>
          <w:color w:val="111111"/>
          <w:sz w:val="28"/>
          <w:sz w:val="28"/>
          <w:szCs w:val="28"/>
          <w:rtl w:val="true"/>
          <w:lang w:bidi="fa-IR"/>
        </w:rPr>
        <w:t xml:space="preserve"> اگر این مقام به قول و دعوی باشد، همه کس تواند که این منصب رفیع را دارا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هر که سر نتراشد، قلندری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آینه سازد، سکندری داند</w:t>
      </w:r>
    </w:p>
    <w:p>
      <w:pPr>
        <w:pStyle w:val="BookText"/>
        <w:rPr/>
      </w:pPr>
      <w:r>
        <w:rPr>
          <w:rFonts w:ascii="Amiri" w:hAnsi="Amiri" w:eastAsia="Amiri" w:cs="Amiri"/>
          <w:color w:val="111111"/>
          <w:sz w:val="28"/>
          <w:sz w:val="28"/>
          <w:szCs w:val="28"/>
          <w:rtl w:val="true"/>
          <w:lang w:bidi="ar-SA"/>
        </w:rPr>
        <w:t xml:space="preserve">وكُلٌ يدّعي وَ 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لا تُقِرُّ لَهُم بِذاكا</w:t>
      </w:r>
    </w:p>
    <w:p>
      <w:pPr>
        <w:pStyle w:val="BookText"/>
        <w:rPr/>
      </w:pPr>
      <w:r>
        <w:rPr>
          <w:rFonts w:ascii="Amiri" w:hAnsi="Amiri" w:eastAsia="Amiri" w:cs="Amiri"/>
          <w:color w:val="111111"/>
          <w:sz w:val="28"/>
          <w:sz w:val="28"/>
          <w:szCs w:val="28"/>
          <w:rtl w:val="true"/>
          <w:lang w:bidi="ar-SA"/>
        </w:rPr>
        <w:t xml:space="preserve">إذا انبَجَسَتْ دُموعٌ من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 بَكَى مِمَّن تَباكَا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نقد صوفی نه همه صافی بی غشّ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خرقه که مستوجب آتش باشد</w:t>
      </w:r>
    </w:p>
    <w:p>
      <w:pPr>
        <w:pStyle w:val="BookText"/>
        <w:rPr/>
      </w:pPr>
      <w:r>
        <w:rPr>
          <w:rFonts w:ascii="IRNazanin" w:hAnsi="IRNazanin" w:eastAsia="IRNazanin"/>
          <w:color w:val="111111"/>
          <w:sz w:val="28"/>
          <w:sz w:val="28"/>
          <w:szCs w:val="28"/>
          <w:rtl w:val="true"/>
          <w:lang w:bidi="fa-IR"/>
        </w:rPr>
        <w:t>و بالجمله دعوی محبت بی برهان آسان است، ولکن موجب رسوایی و خسران است؛ زیرا که در بهشت نعیمی بالاتر از نعیم اهل معرفت و محبت نیست و در جهنّم عذابی سخت تر از عذاب آن کس که ادعای معرفت و محبت می کند به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الله؟ فَاسْكُتْ، فَإِنَّكَ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كَفَرْتَ ،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فليسَ وصُفك وصفَ المحبّينَ فَاحْذَرِ 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مَقْتاً عِندَ اللَّهِ أَن تَقُولُوا مَا لَا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محبت از هر صادقی شایسته است که از هر تعلّقی رسته است، نه هر کاذبی که همه دل به دنیا بسته است؛ مانند صوفیان این زمان که مانند کوفیان اند، در امر دین لاابالی ولکن ابلیس را تابع و تالی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تقليد علمای اعلام را از سر انداخته و در میدان هوا و هوس تاخته و دین به دنیا فروخته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تَخدَعَنَّ فَالمُحِب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مِن تُحَفِ الحَبيبِ وَسائِلُ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محبت دوست راه فریب کاری پیش مگیر که محبت را نشانه هایی </w:t>
      </w:r>
    </w:p>
    <w:p>
      <w:pPr>
        <w:pStyle w:val="BookText"/>
        <w:rPr/>
      </w:pPr>
      <w:r>
        <w:rPr>
          <w:rFonts w:ascii="IRNazanin" w:hAnsi="IRNazanin" w:eastAsia="IRNazanin"/>
          <w:color w:val="111111"/>
          <w:sz w:val="28"/>
          <w:sz w:val="28"/>
          <w:szCs w:val="28"/>
          <w:rtl w:val="true"/>
          <w:lang w:bidi="fa-IR"/>
        </w:rPr>
        <w:t>است و نزد او از کرامات و عنایات حبیب وسایل و جلوه هایی است که دلالت بر صدق او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الى آخر الابيات المعروفة المذكورة في الديوان العلوى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غزالى در کتاب احیاء العلوم جمله ای از این ابیات را نسبت به این تراب نخشبی و جمله ای را به یحیی بن معاذ داده، و از این جمله است این بیت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الدلائل أن تراهُ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الجهادِ و كلٌ فِعلٍ فاضلٍ</w:t>
      </w:r>
    </w:p>
    <w:p>
      <w:pPr>
        <w:pStyle w:val="BookText"/>
        <w:rPr/>
      </w:pPr>
      <w:r>
        <w:rPr>
          <w:rFonts w:ascii="Amiri" w:hAnsi="Amiri" w:eastAsia="Amiri" w:cs="Amiri"/>
          <w:color w:val="111111"/>
          <w:sz w:val="28"/>
          <w:sz w:val="28"/>
          <w:szCs w:val="28"/>
          <w:rtl w:val="true"/>
          <w:lang w:bidi="ar-SA"/>
        </w:rPr>
        <w:t xml:space="preserve">و منَ الدلائلِ زُهُده فيما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ذُلُّ وَالنَّعيم الزائلِ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مدّعی محبت که دعوایش صدق نباشد، مانند همان شغالکی است که در خم افتاده و دعوی طاووسی کرد و در هنگام بانگ کردن رسوا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طاووسی کنی گوید که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ای طاووس خواجه بو العلا</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جمعی از بندگان دنیا به دعوی محبّت مولی، ملازم رکاب حضرت سید الشهداء علیه السّلام شدند؛ ولکن در شب عاشورا ظاهر شد که محبّان دنیایند ،نه عاشقان مولی مرویّ است که چون در شب عاشورا آن شاه مظلوم برای امتحان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را از گردن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می خواهد، تا شب است، به هر جا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متفرّق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سكينة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أَتمَّ كلامَهُ إِلَّا وَ تَفرَّقَ القومُ مِنْ نَحوِ عَشرة و عشرينَ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عشق از اوّل سرکش و خونی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گریزد هر که بیرونی 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 ای که زیاده از چهل هزار کس با مسلم بن عقیل بیعت کردند و هر شب در مسجد کوفه عقب سرش نماز می کردند و چون ابن زیاد به کوفه آمد،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آن شب سی نفر با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 در کنده بیرون رفت، هیچ کس با او نبود و راه به هیچ منزلی نمی برد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عاشقی کار بوالهوس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عشق حد هر کس نبود</w:t>
      </w:r>
    </w:p>
    <w:p>
      <w:pPr>
        <w:pStyle w:val="BookText"/>
        <w:rPr/>
      </w:pPr>
      <w:r>
        <w:rPr>
          <w:rFonts w:ascii="IRNazanin" w:hAnsi="IRNazanin" w:eastAsia="IRNazanin"/>
          <w:color w:val="111111"/>
          <w:sz w:val="28"/>
          <w:sz w:val="28"/>
          <w:szCs w:val="28"/>
          <w:rtl w:val="true"/>
          <w:lang w:bidi="fa-IR"/>
        </w:rPr>
        <w:t xml:space="preserve">گر نداری به جان و دل سرِ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و هوس مرو برِ عشق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سری لایق کمندش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هر خودسری به بندش نیست </w:t>
      </w:r>
      <w:bookmarkStart w:id="58" w:name="pg9549_89135"/>
    </w:p>
    <w:p>
      <w:pPr>
        <w:pStyle w:val="Heading2"/>
        <w:numPr>
          <w:ilvl w:val="1"/>
          <w:numId w:val="1"/>
        </w:numPr>
        <w:rPr/>
      </w:pPr>
      <w:bookmarkStart w:id="59" w:name="__RefHeading___Toc6844635_2870459653"/>
      <w:bookmarkStart w:id="60" w:name="_Toc18"/>
      <w:bookmarkEnd w:id="58"/>
      <w:bookmarkEnd w:id="59"/>
      <w:r>
        <w:rPr>
          <w:rtl w:val="true"/>
        </w:rPr>
        <w:t>پی نوشت ها</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عاشقان و محبّان خدا رازی است که نه گفتاری تواند آن را بازگوید و نه قلمی تواند آن را برای خلق حکایت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ادّعا می کنند که به لیلی رسیده اند، ولی لیلی این ادّعاها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ها از چشم ها جاری شود، آنگاه آن کس که گریسته از آن کس که تظاهر به گریستن کرده است، متمایز خواهند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آن چه را انجام نمی دهید، در پیشگاه خداوند گناه بزرگی مرتکب شده اید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حضرت علی علیه السّلام،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حضرت علی علیه السّلام،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صدق دعوی دوستی حبیب از طرف محبّ، آن است که به سوی جهاد رود و خود را برای هر کار خوبی آماده سازد و از نشانه های دیگر او وارستگیش از دنیای فانی و نعمت های زوال پذیر آن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الملهوف،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معالى السبطين، صص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فوائد المشاهد، 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خویش را به پایان نرسانده بود که ده ها نفر از اطراف او پراکنده شدند و رفتند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الشهادة،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مقتل مقرم،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549_89137"/>
      <w:bookmarkStart w:id="62" w:name="pg9549_89137"/>
      <w:bookmarkEnd w:id="62"/>
    </w:p>
    <w:p>
      <w:pPr>
        <w:pStyle w:val="Heading2"/>
        <w:numPr>
          <w:ilvl w:val="1"/>
          <w:numId w:val="1"/>
        </w:numPr>
        <w:rPr/>
      </w:pPr>
      <w:bookmarkStart w:id="63" w:name="pg9549_89137"/>
      <w:bookmarkStart w:id="64" w:name="__RefHeading___Toc6844637_2870459653"/>
      <w:bookmarkStart w:id="65" w:name="_Toc19"/>
      <w:bookmarkEnd w:id="63"/>
      <w:bookmarkEnd w:id="64"/>
      <w:r>
        <w:rPr>
          <w:rtl w:val="true"/>
        </w:rPr>
        <w:t>فصل هفتم</w:t>
      </w:r>
      <w:r>
        <w:rPr>
          <w:rtl w:val="true"/>
        </w:rPr>
        <w:t xml:space="preserve">: </w:t>
      </w:r>
      <w:r>
        <w:rPr>
          <w:rtl w:val="true"/>
        </w:rPr>
        <w:t>در محبّت حقیقی</w:t>
      </w:r>
      <w:bookmarkEnd w:id="65"/>
    </w:p>
    <w:p>
      <w:pPr>
        <w:pStyle w:val="BookText"/>
        <w:rPr/>
      </w:pPr>
      <w:r>
        <w:rPr>
          <w:rFonts w:ascii="IRNazanin" w:hAnsi="IRNazanin" w:eastAsia="IRNazanin"/>
          <w:color w:val="111111"/>
          <w:sz w:val="28"/>
          <w:sz w:val="28"/>
          <w:szCs w:val="28"/>
          <w:rtl w:val="true"/>
          <w:lang w:bidi="fa-IR"/>
        </w:rPr>
        <w:t>از براهین محبت، دوستی است با هر چیز که تعلّقی به محبوب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عامری در و دیوار خانه لیلی را می بوسد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عَلى جِدارِ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الجِدارَ و ذَا الجدارا</w:t>
      </w:r>
    </w:p>
    <w:p>
      <w:pPr>
        <w:pStyle w:val="BookText"/>
        <w:rPr/>
      </w:pPr>
      <w:r>
        <w:rPr>
          <w:rFonts w:ascii="Amiri" w:hAnsi="Amiri" w:eastAsia="Amiri" w:cs="Amiri"/>
          <w:color w:val="111111"/>
          <w:sz w:val="28"/>
          <w:sz w:val="28"/>
          <w:szCs w:val="28"/>
          <w:rtl w:val="true"/>
          <w:lang w:bidi="ar-SA"/>
        </w:rPr>
        <w:t xml:space="preserve">و 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حُبُّ مَن سَكَنَ الدِّيارا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مجنون سگی را بدید اندر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می داد و گرد او می گشت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عشق تو با این سگ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به کوی لیلی می گشت</w:t>
      </w:r>
    </w:p>
    <w:p>
      <w:pPr>
        <w:pStyle w:val="BookText"/>
        <w:rPr/>
      </w:pPr>
      <w:r>
        <w:rPr>
          <w:rFonts w:ascii="IRNazanin" w:hAnsi="IRNazanin" w:eastAsia="IRNazanin"/>
          <w:color w:val="111111"/>
          <w:sz w:val="28"/>
          <w:sz w:val="28"/>
          <w:szCs w:val="28"/>
          <w:rtl w:val="true"/>
          <w:lang w:bidi="fa-IR"/>
        </w:rPr>
        <w:t xml:space="preserve">دل یکی و دوستی باید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نبود دوستی آن بیشکی</w:t>
      </w:r>
    </w:p>
    <w:p>
      <w:pPr>
        <w:pStyle w:val="BookText"/>
        <w:rPr/>
      </w:pPr>
      <w:r>
        <w:rPr>
          <w:rFonts w:ascii="IRNazanin" w:hAnsi="IRNazanin" w:eastAsia="IRNazanin"/>
          <w:color w:val="111111"/>
          <w:sz w:val="28"/>
          <w:sz w:val="28"/>
          <w:szCs w:val="28"/>
          <w:rtl w:val="true"/>
          <w:lang w:bidi="fa-IR"/>
        </w:rPr>
        <w:t xml:space="preserve">جز مگر آن دوستی کز بهر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هم في الحقيقة حبّ اوست</w:t>
      </w:r>
    </w:p>
    <w:p>
      <w:pPr>
        <w:pStyle w:val="BookText"/>
        <w:rPr/>
      </w:pPr>
      <w:r>
        <w:rPr>
          <w:rFonts w:ascii="IRNazanin" w:hAnsi="IRNazanin" w:eastAsia="IRNazanin"/>
          <w:color w:val="111111"/>
          <w:sz w:val="28"/>
          <w:sz w:val="28"/>
          <w:szCs w:val="28"/>
          <w:rtl w:val="true"/>
          <w:lang w:bidi="fa-IR"/>
        </w:rPr>
        <w:t xml:space="preserve">غیر لیلی در دل مجنون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بجز بر خاک راه او نسود</w:t>
      </w:r>
    </w:p>
    <w:p>
      <w:pPr>
        <w:pStyle w:val="BookText"/>
        <w:rPr/>
      </w:pPr>
      <w:r>
        <w:rPr>
          <w:rFonts w:ascii="IRNazanin" w:hAnsi="IRNazanin" w:eastAsia="IRNazanin"/>
          <w:color w:val="111111"/>
          <w:sz w:val="28"/>
          <w:sz w:val="28"/>
          <w:szCs w:val="28"/>
          <w:rtl w:val="true"/>
          <w:lang w:bidi="fa-IR"/>
        </w:rPr>
        <w:t xml:space="preserve">گر سگی از کوی لیلی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چون عاشقان بشتافتی</w:t>
      </w:r>
    </w:p>
    <w:p>
      <w:pPr>
        <w:pStyle w:val="BookText"/>
        <w:rPr/>
      </w:pPr>
      <w:r>
        <w:rPr>
          <w:rFonts w:ascii="IRNazanin" w:hAnsi="IRNazanin" w:eastAsia="IRNazanin"/>
          <w:color w:val="111111"/>
          <w:sz w:val="28"/>
          <w:sz w:val="28"/>
          <w:szCs w:val="28"/>
          <w:rtl w:val="true"/>
          <w:lang w:bidi="fa-IR"/>
        </w:rPr>
        <w:t xml:space="preserve">زین سبب در عشق هر کو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اجزای عالم عاشق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بیند چونکه بیند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او عاشق و مفتون اوست </w:t>
      </w:r>
    </w:p>
    <w:p>
      <w:pPr>
        <w:pStyle w:val="BookText"/>
        <w:rPr/>
      </w:pPr>
      <w:r>
        <w:rPr>
          <w:rFonts w:ascii="IRNazanin" w:hAnsi="IRNazanin" w:eastAsia="IRNazanin"/>
          <w:color w:val="111111"/>
          <w:sz w:val="28"/>
          <w:sz w:val="28"/>
          <w:szCs w:val="28"/>
          <w:rtl w:val="true"/>
          <w:lang w:bidi="fa-IR"/>
        </w:rPr>
        <w:t>گاه محبّت محبّ را به جایی رساند که هر چه بیند، محبوب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شَيْئاً إلاّ وَ رَأَيْتُ اللّه فيه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IRNazanin" w:hAnsi="IRNazanin" w:eastAsia="IRNazanin"/>
          <w:color w:val="111111"/>
          <w:sz w:val="28"/>
          <w:sz w:val="28"/>
          <w:szCs w:val="28"/>
          <w:rtl w:val="true"/>
          <w:lang w:bidi="fa-IR"/>
        </w:rPr>
        <w:t>، پس چگونه محبوب را در محبّ محبوب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تو کوه را ز صحرا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دیوانۀ عشق تو سر از پا نشناخت</w:t>
      </w:r>
    </w:p>
    <w:p>
      <w:pPr>
        <w:pStyle w:val="BookText"/>
        <w:rPr/>
      </w:pPr>
      <w:r>
        <w:rPr>
          <w:rFonts w:ascii="IRNazanin" w:hAnsi="IRNazanin" w:eastAsia="IRNazanin"/>
          <w:color w:val="111111"/>
          <w:sz w:val="28"/>
          <w:sz w:val="28"/>
          <w:szCs w:val="28"/>
          <w:rtl w:val="true"/>
          <w:lang w:bidi="fa-IR"/>
        </w:rPr>
        <w:t xml:space="preserve">هر کس به تو ره یافت از خود گم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شناخت خود را نشناخت</w:t>
      </w:r>
    </w:p>
    <w:p>
      <w:pPr>
        <w:pStyle w:val="BookText"/>
        <w:rPr/>
      </w:pPr>
      <w:r>
        <w:rPr>
          <w:rFonts w:ascii="Amiri" w:hAnsi="Amiri" w:eastAsia="Amiri" w:cs="Amiri"/>
          <w:color w:val="111111"/>
          <w:sz w:val="28"/>
          <w:sz w:val="28"/>
          <w:szCs w:val="28"/>
          <w:rtl w:val="true"/>
          <w:lang w:bidi="ar-SA"/>
        </w:rPr>
        <w:t>رُوي أنَّ المَجنُونَ مرَّ عَلى منازِلِ لَيلى بِنَجدٍ، فأخذَ يُقَبِّلُ الأحجارَ و يَضعُ جَبْهَتَه عَلَى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أنَّه لا يُقَبِّلُ إلا وَجْهَها و لا يَنظُر إلا إلى جَمالِها ثمَّ رَأَوْهُ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غير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الآثار وَ يَستِلمُ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قَلُئِمَ عَلى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مَنازِلِها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دارُها بِشَرقي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نَجدٍ للعامرية دارٌ</w:t>
      </w:r>
    </w:p>
    <w:p>
      <w:pPr>
        <w:pStyle w:val="BookText"/>
        <w:rPr/>
      </w:pPr>
      <w:r>
        <w:rPr>
          <w:rFonts w:ascii="Amiri" w:hAnsi="Amiri" w:eastAsia="Amiri" w:cs="Amiri"/>
          <w:color w:val="111111"/>
          <w:sz w:val="28"/>
          <w:sz w:val="28"/>
          <w:szCs w:val="28"/>
          <w:rtl w:val="true"/>
          <w:lang w:bidi="ar-SA"/>
        </w:rPr>
        <w:t xml:space="preserve">فلَها مَنزِلٌ عَلى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دهنةٍ آثارُ</w:t>
      </w:r>
    </w:p>
    <w:p>
      <w:pPr>
        <w:pStyle w:val="BookText"/>
        <w:rPr/>
      </w:pPr>
      <w:r>
        <w:rPr>
          <w:rFonts w:ascii="IRNazanin" w:hAnsi="IRNazanin" w:eastAsia="IRNazanin"/>
          <w:color w:val="111111"/>
          <w:sz w:val="28"/>
          <w:sz w:val="28"/>
          <w:szCs w:val="28"/>
          <w:rtl w:val="true"/>
          <w:lang w:bidi="fa-IR"/>
        </w:rPr>
        <w:t xml:space="preserve">من ندیدم در میان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و دیوار الأروى او</w:t>
      </w:r>
    </w:p>
    <w:p>
      <w:pPr>
        <w:pStyle w:val="BookText"/>
        <w:rPr/>
      </w:pPr>
      <w:r>
        <w:rPr>
          <w:rFonts w:ascii="IRNazanin" w:hAnsi="IRNazanin" w:eastAsia="IRNazanin"/>
          <w:color w:val="111111"/>
          <w:sz w:val="28"/>
          <w:sz w:val="28"/>
          <w:szCs w:val="28"/>
          <w:rtl w:val="true"/>
          <w:lang w:bidi="fa-IR"/>
        </w:rPr>
        <w:t xml:space="preserve">بوسه گر بر در نهم لیلی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اگر بر سر کنم لیلی بود</w:t>
      </w:r>
    </w:p>
    <w:p>
      <w:pPr>
        <w:pStyle w:val="BookText"/>
        <w:rPr/>
      </w:pPr>
      <w:r>
        <w:rPr>
          <w:rFonts w:ascii="IRNazanin" w:hAnsi="IRNazanin" w:eastAsia="IRNazanin"/>
          <w:color w:val="111111"/>
          <w:sz w:val="28"/>
          <w:sz w:val="28"/>
          <w:szCs w:val="28"/>
          <w:rtl w:val="true"/>
          <w:lang w:bidi="fa-IR"/>
        </w:rPr>
        <w:t xml:space="preserve">چون همه لیلی بود در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لیلی نبودم جز روی او</w:t>
      </w:r>
    </w:p>
    <w:p>
      <w:pPr>
        <w:pStyle w:val="BookText"/>
        <w:rPr/>
      </w:pPr>
      <w:r>
        <w:rPr>
          <w:rFonts w:ascii="IRNazanin" w:hAnsi="IRNazanin" w:eastAsia="IRNazanin"/>
          <w:color w:val="111111"/>
          <w:sz w:val="28"/>
          <w:sz w:val="28"/>
          <w:szCs w:val="28"/>
          <w:rtl w:val="true"/>
          <w:lang w:bidi="fa-IR"/>
        </w:rPr>
        <w:t xml:space="preserve">هر زمانی صد بصر می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بصر را صد نظر می بایدت</w:t>
      </w:r>
    </w:p>
    <w:p>
      <w:pPr>
        <w:pStyle w:val="BookText"/>
        <w:rPr/>
      </w:pPr>
      <w:r>
        <w:rPr>
          <w:rFonts w:ascii="IRNazanin" w:hAnsi="IRNazanin" w:eastAsia="IRNazanin"/>
          <w:color w:val="111111"/>
          <w:sz w:val="28"/>
          <w:sz w:val="28"/>
          <w:szCs w:val="28"/>
          <w:rtl w:val="true"/>
          <w:lang w:bidi="fa-IR"/>
        </w:rPr>
        <w:t xml:space="preserve">تا بدان هر یک نگاهی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تماشای الهی می کنی</w:t>
      </w:r>
    </w:p>
    <w:p>
      <w:pPr>
        <w:pStyle w:val="BookText"/>
        <w:rPr/>
      </w:pPr>
      <w:r>
        <w:rPr>
          <w:rFonts w:ascii="IRNazanin" w:hAnsi="IRNazanin" w:eastAsia="IRNazanin"/>
          <w:color w:val="111111"/>
          <w:sz w:val="28"/>
          <w:sz w:val="28"/>
          <w:szCs w:val="28"/>
          <w:rtl w:val="true"/>
          <w:lang w:bidi="fa-IR"/>
        </w:rPr>
        <w:t>وبالجمله محبّت هر چیز و هر کس که نسبت به محبوب حقیقی دارد،</w:t>
      </w:r>
    </w:p>
    <w:p>
      <w:pPr>
        <w:pStyle w:val="BookText"/>
        <w:rPr/>
      </w:pPr>
      <w:r>
        <w:rPr>
          <w:rFonts w:ascii="IRNazanin" w:hAnsi="IRNazanin" w:eastAsia="IRNazanin"/>
          <w:color w:val="111111"/>
          <w:sz w:val="28"/>
          <w:sz w:val="28"/>
          <w:szCs w:val="28"/>
          <w:rtl w:val="true"/>
          <w:lang w:bidi="fa-IR"/>
        </w:rPr>
        <w:t>راجع به محبّت اوست و منافاتی با محبت او ندارد، بلکه عین محبت اوست؛ والا امر به محبّت انبیا و اولیا و علما و صلحا نمی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فِى اللَّهِ مُحِبُّ الله والمحبوبُ فِي اللهِ حَبيبُ اللهِ، لأَنَّهُما لا يَتَحابَانِ إِلَّا فِي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فَمَنْ احَبَّ عَبْداً فِی اللّهِ فَاِنَّما احَبَّ اللّهَ وَ لا يُحبُّ اللهَ إِلاّ مَنْ أَحبَّهُ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أطيبَ شَيءٍ فِي الجنَّةِ والَذَّهُ حِبُّ الله و الحبُّ فِي اللهِ و الحمدُ للهِ</w:t>
      </w:r>
      <w:r>
        <w:rPr>
          <w:rStyle w:val="FootnoteAnchor"/>
          <w:rtl w:val="true"/>
        </w:rPr>
        <w:footnoteReference w:id="77"/>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از این کلام معلوم شد جواب شبهۀ این که اگر حسین بن علی علیه السّلام را محبت کامله بودی و در مرتبۀ عشق حق کامل بود، محبت با فرزندش علی اکبر و برادرش عباس و برادر زاده اش قاسم بلکه با سایر اصحابش و جهی نداشت؛ زیرا که عاشق صادق از آن چه بجز معشوق باشد، مُعرض است و در دلش ماسوای معشوق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جواب آن است که این جمله نیز عاشقان خدا بودند، زیرا که ترک وطن کردند و از خود گذشتند و به سوی خدا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دوستی آن ها نیز عین دوستی خدا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الأرواحُ جُنودٌ مُجَنَّدَةٌ ما تَعارفَ منْهَا ابْتَلَف وما شاكَرَ منها اختلف أرواحٌ </w:t>
      </w:r>
      <w:r>
        <w:rPr>
          <w:rStyle w:val="FootnoteAnchor"/>
          <w:rtl w:val="true"/>
        </w:rPr>
        <w:footnoteReference w:id="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عاشقان خدا در حقیقت متّحدند و در عالم قدس هم و طن اند و در این عالم همسفرند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آمده ای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حرم سبحانی</w:t>
      </w:r>
    </w:p>
    <w:p>
      <w:pPr>
        <w:pStyle w:val="BookText"/>
        <w:rPr/>
      </w:pPr>
      <w:r>
        <w:rPr>
          <w:rFonts w:ascii="IRNazanin" w:hAnsi="IRNazanin" w:eastAsia="IRNazanin"/>
          <w:color w:val="111111"/>
          <w:sz w:val="28"/>
          <w:sz w:val="28"/>
          <w:szCs w:val="28"/>
          <w:rtl w:val="true"/>
          <w:lang w:bidi="fa-IR"/>
        </w:rPr>
        <w:t xml:space="preserve">یاد کن هیچ یادت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مقامات خوش روحانی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معلوم شد سرّ واجب شدن محبّت حسین علیه السّلام بر همه خلق و مروی است که چون در عالم ذرّ آن مظلوم شهادت را قبول کرد، منادی حقّ ندا کرد که </w:t>
      </w:r>
      <w:r>
        <w:rPr>
          <w:rFonts w:ascii="Amiri" w:hAnsi="Amiri" w:eastAsia="Amiri" w:cs="Amiri"/>
          <w:color w:val="111111"/>
          <w:sz w:val="28"/>
          <w:sz w:val="28"/>
          <w:szCs w:val="28"/>
          <w:rtl w:val="true"/>
          <w:lang w:bidi="ar-SA"/>
        </w:rPr>
        <w:t>یا مَعشَر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ابن علي عليه السّلام حَبيبي و وليّي و خِیرتي و صَفوتي و وَديعتي؛ أَحِبُّوهُ و أَعِزُوهُ ولا تُخالِفوهة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66" w:name="pg9549_89140"/>
    </w:p>
    <w:p>
      <w:pPr>
        <w:pStyle w:val="Heading2"/>
        <w:numPr>
          <w:ilvl w:val="1"/>
          <w:numId w:val="1"/>
        </w:numPr>
        <w:rPr/>
      </w:pPr>
      <w:bookmarkStart w:id="67" w:name="__RefHeading___Toc6844639_2870459653"/>
      <w:bookmarkStart w:id="68" w:name="_Toc20"/>
      <w:bookmarkEnd w:id="66"/>
      <w:bookmarkEnd w:id="67"/>
      <w:r>
        <w:rPr>
          <w:rtl w:val="true"/>
        </w:rPr>
        <w:t>پی نوشت ها</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معراج السعادة،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إحياء علوم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سیر و سلوک بحر العلوم، ص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دیوار کوی لیلی می گذرم، و دیوار و هر آن چه در آن است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درستی کوی او نیست که قلب مرا فرا گرفته است، بلکه دوستی کسی است که در آن کوی ساکن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کافی،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ندیدم مگر آن که خدا را در آن مشاهده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چیز را در راه خدا دوست بدارد، مانند آن است که خدا را دوست دارد، و این چنین شخصی حبیب خداست، چراکه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دوستی ندارند مگر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ارشاد القلوب،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شهاب الاخبار،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 الله علیه و 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همیشه با کسی است که او را دوست دارد، پس اگر کسی بنده ای را برای خدا و در راه خدا دوست بدارد، چنان است که دوست دار خدا باشد و دوست دار خدا نیست مگر کسی که او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و گواراترین و لذیذترین چیز در بهشت، دوستی خدا و دوستی در راه خدا و به خاطر خدا و ستایش خداست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مرصاد العباد،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69" w:name="pg9549_89141"/>
    </w:p>
    <w:p>
      <w:pPr>
        <w:pStyle w:val="Heading2"/>
        <w:numPr>
          <w:ilvl w:val="1"/>
          <w:numId w:val="1"/>
        </w:numPr>
        <w:rPr/>
      </w:pPr>
      <w:bookmarkStart w:id="70" w:name="__RefHeading___Toc6844641_2870459653"/>
      <w:bookmarkStart w:id="71" w:name="_Toc21"/>
      <w:bookmarkEnd w:id="69"/>
      <w:bookmarkEnd w:id="70"/>
      <w:r>
        <w:rPr>
          <w:rtl w:val="true"/>
        </w:rPr>
        <w:t>فصل هشتم</w:t>
      </w:r>
      <w:r>
        <w:rPr>
          <w:rtl w:val="true"/>
        </w:rPr>
        <w:t xml:space="preserve">: </w:t>
      </w:r>
      <w:r>
        <w:rPr>
          <w:rtl w:val="true"/>
        </w:rPr>
        <w:t>در وصف محبّت</w:t>
      </w:r>
      <w:bookmarkEnd w:id="71"/>
    </w:p>
    <w:p>
      <w:pPr>
        <w:pStyle w:val="BookText"/>
        <w:rPr/>
      </w:pPr>
      <w:r>
        <w:rPr>
          <w:rFonts w:ascii="IRNazanin" w:hAnsi="IRNazanin" w:eastAsia="IRNazanin"/>
          <w:color w:val="111111"/>
          <w:sz w:val="28"/>
          <w:sz w:val="28"/>
          <w:szCs w:val="28"/>
          <w:rtl w:val="true"/>
          <w:lang w:bidi="fa-IR"/>
        </w:rPr>
        <w:t>از جمله براهین محبّت، شوق به لقای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را جز دوست آرزو نباشد و از هر چه جز اوست، چشم بپوشد و در دیدار او هزار رنج برخود راحت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تیغ بارد از کوی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نهاديم الحكم لله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شوق، آتشی است که در کانون سینۀ عاشق مشتعل می گردد که جز آب ملاطفت معشوق او را خاموش نمی کند و اضطرابی است که در دلش می افتد که جز و نصال معشوق او را آرام نمی کند، و وله و حیرتی است که جز مشاهدۀ معشوق او چاره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الشَّوقُ طلبُ العيانِ بِعَينِ المَحبوبِ و الِانفِصال عَن الكلِّ بالوُصول إلى المَطلوب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جمال لم یزلی، بهشت از دست بهشت و آرمیدن با حور را در قصور، قصور دانست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معلوم شد و معنای </w:t>
      </w:r>
      <w:r>
        <w:rPr>
          <w:rFonts w:ascii="Amiri" w:hAnsi="Amiri" w:eastAsia="Amiri" w:cs="Amiri"/>
          <w:color w:val="111111"/>
          <w:sz w:val="28"/>
          <w:sz w:val="28"/>
          <w:szCs w:val="28"/>
          <w:rtl w:val="true"/>
          <w:lang w:bidi="ar-SA"/>
        </w:rPr>
        <w:t>أعددتُ لِعِبادِى الصّالِحِينَ مالا عَينٌ رَأَتْ</w:t>
      </w:r>
      <w:r>
        <w:rPr>
          <w:rStyle w:val="FootnoteAnchor"/>
          <w:rtl w:val="true"/>
        </w:rPr>
        <w:footnoteReference w:id="79"/>
      </w:r>
      <w:r>
        <w:rPr>
          <w:rFonts w:ascii="IRNazanin" w:hAnsi="IRNazanin" w:eastAsia="IRNazanin"/>
          <w:color w:val="111111"/>
          <w:sz w:val="28"/>
          <w:sz w:val="28"/>
          <w:szCs w:val="28"/>
          <w:rtl w:val="true"/>
          <w:lang w:bidi="fa-IR"/>
        </w:rPr>
        <w:t>از این جا منکشف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غوغای عارفان و تمنّای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بهشت نیست که شوق لقای توست</w:t>
      </w:r>
    </w:p>
    <w:p>
      <w:pPr>
        <w:pStyle w:val="BookText"/>
        <w:rPr/>
      </w:pPr>
      <w:r>
        <w:rPr>
          <w:rFonts w:ascii="Amiri" w:hAnsi="Amiri" w:eastAsia="Amiri" w:cs="Amiri"/>
          <w:color w:val="111111"/>
          <w:sz w:val="28"/>
          <w:sz w:val="28"/>
          <w:szCs w:val="28"/>
          <w:rtl w:val="true"/>
          <w:lang w:bidi="ar-SA"/>
        </w:rPr>
        <w:t>قال سيّد 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غَیْرُکَ مُرَادِی وَ لَکَ لا لِسِوَاکَ سَهَرِی وَ سُهَادِی وَ لِقَاوُکَ قُرَّةُ عَیْنِی وَ وَصْلُکَ مُنَى نَفْسِی وَ إِلَیْکَ شَوْقِی وَ فِی مَحَبَّتِکَ وَ 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مهر رخت سرشت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درت بهشت من</w:t>
      </w:r>
    </w:p>
    <w:p>
      <w:pPr>
        <w:pStyle w:val="BookText"/>
        <w:rPr/>
      </w:pPr>
      <w:r>
        <w:rPr>
          <w:rFonts w:ascii="IRNazanin" w:hAnsi="IRNazanin" w:eastAsia="IRNazanin"/>
          <w:color w:val="111111"/>
          <w:sz w:val="28"/>
          <w:sz w:val="28"/>
          <w:szCs w:val="28"/>
          <w:rtl w:val="true"/>
          <w:lang w:bidi="fa-IR"/>
        </w:rPr>
        <w:t xml:space="preserve">عشق تو سرنوشت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من رضای تو</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المُشتاقُ لا یَشتَهی طَعاما ، ولا یَلتَذُّ شَرابا ، ولا یَستَطیبُ رُقادا ، ولا یَأنَسُ حَمیما ، ولا یَأوی دارا ، ولا یَسکُنُ عُمرانا ، ولا یَلبَسُ لَیِّنا ، ولا یَقِرُّ قَرارا ، ویَعبُدُ اللّه لَیلاً و نَهارا راجِیا بِأَن یَصِلَ إلی مَا اشتاقَ إلَیهِ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خوشا جانی که شیدای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دل که مأوای تو باشد</w:t>
      </w:r>
    </w:p>
    <w:p>
      <w:pPr>
        <w:pStyle w:val="BookText"/>
        <w:rPr/>
      </w:pPr>
      <w:r>
        <w:rPr>
          <w:rFonts w:ascii="IRNazanin" w:hAnsi="IRNazanin" w:eastAsia="IRNazanin"/>
          <w:color w:val="111111"/>
          <w:sz w:val="28"/>
          <w:sz w:val="28"/>
          <w:szCs w:val="28"/>
          <w:rtl w:val="true"/>
          <w:lang w:bidi="fa-IR"/>
        </w:rPr>
        <w:t xml:space="preserve">دل خود تنگ می خواهم که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بجز جای تو باشد</w:t>
      </w:r>
    </w:p>
    <w:p>
      <w:pPr>
        <w:pStyle w:val="BookText"/>
        <w:rPr/>
      </w:pPr>
      <w:r>
        <w:rPr>
          <w:rFonts w:ascii="IRNazanin" w:hAnsi="IRNazanin" w:eastAsia="IRNazanin"/>
          <w:color w:val="111111"/>
          <w:sz w:val="28"/>
          <w:sz w:val="28"/>
          <w:szCs w:val="28"/>
          <w:rtl w:val="true"/>
          <w:lang w:bidi="fa-IR"/>
        </w:rPr>
        <w:t>ابو الدرداء به كعب الاخبار گفت که خبر ده مرا از مخصوص ترین آیت ها که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يقول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طالَ شَوقُ الأبرارِ إلی لِقائی، و أنا إلی لِقائهِم لَأشَدُّ شَوقا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مَکتوبٌ إلی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طَلَبَنی وَجَدَنی ، و مَن طَلبَ غَیری لَم یَجِدْنی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 که من نیز این سخن از رسول خدا صلى الله علیه و آله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عِبَاداً یُحِبُّونِّی وَ أُحِبُّهُمْ وَ یَشْتَاقُونَ إِلَیَّ فَأَشْتَاقُ إِلَیْهِمْ وَ یَذْکُرُونَنِی فَأَذْکُرُهُمْ وَ يَنظرونَ إليَّ و أنظُرُ إلَيهِم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فدای تو هم دل و 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نثار رهت هم این و هم آن </w:t>
      </w:r>
    </w:p>
    <w:p>
      <w:pPr>
        <w:pStyle w:val="BookText"/>
        <w:rPr/>
      </w:pPr>
      <w:r>
        <w:rPr>
          <w:rFonts w:ascii="IRNazanin" w:hAnsi="IRNazanin" w:eastAsia="IRNazanin"/>
          <w:color w:val="111111"/>
          <w:sz w:val="28"/>
          <w:sz w:val="28"/>
          <w:szCs w:val="28"/>
          <w:rtl w:val="true"/>
          <w:lang w:bidi="fa-IR"/>
        </w:rPr>
        <w:t xml:space="preserve">دل فدای تو، چون تویی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تو، چون تویی جانان</w:t>
      </w:r>
    </w:p>
    <w:p>
      <w:pPr>
        <w:pStyle w:val="BookText"/>
        <w:rPr/>
      </w:pPr>
      <w:r>
        <w:rPr>
          <w:rFonts w:ascii="IRNazanin" w:hAnsi="IRNazanin" w:eastAsia="IRNazanin"/>
          <w:color w:val="111111"/>
          <w:sz w:val="28"/>
          <w:sz w:val="28"/>
          <w:szCs w:val="28"/>
          <w:rtl w:val="true"/>
          <w:lang w:bidi="fa-IR"/>
        </w:rPr>
        <w:t xml:space="preserve">راه وصل تو، راه پر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 تو، درد بی درمان</w:t>
      </w:r>
    </w:p>
    <w:p>
      <w:pPr>
        <w:pStyle w:val="BookText"/>
        <w:rPr/>
      </w:pPr>
      <w:r>
        <w:rPr>
          <w:rFonts w:ascii="IRNazanin" w:hAnsi="IRNazanin" w:eastAsia="IRNazanin"/>
          <w:color w:val="111111"/>
          <w:sz w:val="28"/>
          <w:sz w:val="28"/>
          <w:szCs w:val="28"/>
          <w:rtl w:val="true"/>
          <w:lang w:bidi="fa-IR"/>
        </w:rPr>
        <w:t xml:space="preserve">بندگانیم جان و دل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حکم و گوش بر فرمان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داوود پیغمبر صلی الله علیه و آله بسیار از خدا مسألت بهشت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ذکر بهشت می کنی و شوق به سوی من را از من سؤال نمی کنی؟ عرض کرد که مشتاقان چه کسان 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المُشتاقِينَ إليَّ صَفَيْتُهُم مِن كلّ كدرةٍ وأُنَبِّهُمُ بالحذَرِ وخَرقتُ من قلوبهم إليَّ خَرقاً ينظرون إليَّ و إنِّي لأحمِلُ قلوبَهُم بِيدي فأضَعُها إلى سَمائي؛ ثُمَّ أدعو نُجَباءَ مَلائِكتي فإذا اجْتَمَعُوا سَجَدُوا إِلَيَّ فأقول إني لم أدْعُكُمْ لِتَسجُدو الي ولكنّي دَعَوتُكُم لِيُعرضَ عَليكُم قُلوبُ المُشتاقِينَ إِلَيَّ و أُباهي بِكُم أهل الشوقِ إِلَيَّ فإِنَّ قُلُوبَهُم لَتَضىءُ في سمائي لِمَلائِكَتِي كما تضىء الشَّمسُ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قُلُوبَ المُشتاقِينَ مِنْ رِضواني و نعمت ها بِنورِ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فَهو طَويلٌ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 به سویت همه را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لطف تو به سوی همه باز</w:t>
      </w:r>
    </w:p>
    <w:p>
      <w:pPr>
        <w:pStyle w:val="BookText"/>
        <w:rPr/>
      </w:pPr>
      <w:r>
        <w:rPr>
          <w:rFonts w:ascii="IRNazanin" w:hAnsi="IRNazanin" w:eastAsia="IRNazanin"/>
          <w:color w:val="111111"/>
          <w:sz w:val="28"/>
          <w:sz w:val="28"/>
          <w:szCs w:val="28"/>
          <w:rtl w:val="true"/>
          <w:lang w:bidi="fa-IR"/>
        </w:rPr>
        <w:t xml:space="preserve">عاشقان کشتۀ سودای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 دل ز تمنّای تواند</w:t>
      </w:r>
    </w:p>
    <w:p>
      <w:pPr>
        <w:pStyle w:val="BookText"/>
        <w:rPr/>
      </w:pPr>
      <w:r>
        <w:rPr>
          <w:rFonts w:ascii="IRNazanin" w:hAnsi="IRNazanin" w:eastAsia="IRNazanin"/>
          <w:color w:val="111111"/>
          <w:sz w:val="28"/>
          <w:sz w:val="28"/>
          <w:szCs w:val="28"/>
          <w:rtl w:val="true"/>
          <w:lang w:bidi="fa-IR"/>
        </w:rPr>
        <w:t xml:space="preserve">درد غم پرور تو همدم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بی مرهم تو مرهم شان</w:t>
      </w:r>
    </w:p>
    <w:p>
      <w:pPr>
        <w:pStyle w:val="BookText"/>
        <w:rPr/>
      </w:pPr>
      <w:r>
        <w:rPr>
          <w:rFonts w:ascii="Amiri" w:hAnsi="Amiri" w:eastAsia="Amiri" w:cs="Amiri"/>
          <w:color w:val="111111"/>
          <w:sz w:val="28"/>
          <w:sz w:val="28"/>
          <w:szCs w:val="28"/>
          <w:rtl w:val="true"/>
          <w:lang w:bidi="ar-SA"/>
        </w:rPr>
        <w:t xml:space="preserve">إذَا اشتغلَ اللأهونَ عَنكَ بِشغلهِم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اشتغالي فيكَ يا مُنتهى شُغلي</w:t>
      </w:r>
    </w:p>
    <w:p>
      <w:pPr>
        <w:pStyle w:val="BookText"/>
        <w:rPr/>
      </w:pPr>
      <w:r>
        <w:rPr>
          <w:rFonts w:ascii="Amiri" w:hAnsi="Amiri" w:eastAsia="Amiri" w:cs="Amiri"/>
          <w:color w:val="111111"/>
          <w:sz w:val="28"/>
          <w:sz w:val="28"/>
          <w:szCs w:val="28"/>
          <w:rtl w:val="true"/>
          <w:lang w:bidi="ar-SA"/>
        </w:rPr>
        <w:t xml:space="preserve">فَمُنَّ لي بأنْ ألقاكَ في ساعةِ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بأنْ ألقاكَ والْكُلُ لي مَنٌّ لي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امید دهم جان که خاک کوی تو باشم </w:t>
      </w:r>
    </w:p>
    <w:p>
      <w:pPr>
        <w:pStyle w:val="BookText"/>
        <w:rPr/>
      </w:pPr>
      <w:r>
        <w:rPr>
          <w:rFonts w:ascii="IRNazanin" w:hAnsi="IRNazanin" w:eastAsia="IRNazanin"/>
          <w:color w:val="111111"/>
          <w:sz w:val="28"/>
          <w:sz w:val="28"/>
          <w:szCs w:val="28"/>
          <w:rtl w:val="true"/>
          <w:lang w:bidi="fa-IR"/>
        </w:rPr>
        <w:t xml:space="preserve">حدیث روضه نگویم، گل بهشت نبویم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حور نجویم، روان به سوی تو باشم</w:t>
      </w:r>
    </w:p>
    <w:p>
      <w:pPr>
        <w:pStyle w:val="BookText"/>
        <w:rPr/>
      </w:pPr>
      <w:r>
        <w:rPr>
          <w:rFonts w:ascii="IRNazanin" w:hAnsi="IRNazanin" w:eastAsia="IRNazanin"/>
          <w:color w:val="111111"/>
          <w:sz w:val="28"/>
          <w:sz w:val="28"/>
          <w:szCs w:val="28"/>
          <w:rtl w:val="true"/>
          <w:lang w:bidi="fa-IR"/>
        </w:rPr>
        <w:t xml:space="preserve">می بهشت ننوشم ز دست ساقی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باده چه حاجت که مست روی تو باشم</w:t>
      </w:r>
    </w:p>
    <w:p>
      <w:pPr>
        <w:pStyle w:val="BookText"/>
        <w:rPr/>
      </w:pPr>
      <w:r>
        <w:rPr>
          <w:rFonts w:ascii="IRNazanin" w:hAnsi="IRNazanin" w:eastAsia="IRNazanin"/>
          <w:color w:val="111111"/>
          <w:sz w:val="28"/>
          <w:sz w:val="28"/>
          <w:szCs w:val="28"/>
          <w:rtl w:val="true"/>
          <w:lang w:bidi="fa-IR"/>
        </w:rPr>
        <w:t xml:space="preserve">به وقت صبح که سر ز خاک برآرم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گفتگوی تو خیزم، به جستجوی تو باشم</w:t>
      </w:r>
    </w:p>
    <w:p>
      <w:pPr>
        <w:pStyle w:val="BookText"/>
        <w:rPr/>
      </w:pPr>
      <w:r>
        <w:rPr>
          <w:rFonts w:ascii="Amiri" w:hAnsi="Amiri" w:eastAsia="Amiri" w:cs="Amiri"/>
          <w:color w:val="111111"/>
          <w:sz w:val="28"/>
          <w:sz w:val="28"/>
          <w:szCs w:val="28"/>
          <w:rtl w:val="true"/>
          <w:lang w:bidi="ar-SA"/>
        </w:rPr>
        <w:t xml:space="preserve">نَسختُ بحُبي آيةَ الحُب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الهَوى جُندي وحكمي عَلَى الكُلِّ</w:t>
      </w:r>
    </w:p>
    <w:p>
      <w:pPr>
        <w:pStyle w:val="BookText"/>
        <w:rPr/>
      </w:pPr>
      <w:r>
        <w:rPr>
          <w:rFonts w:ascii="Amiri" w:hAnsi="Amiri" w:eastAsia="Amiri" w:cs="Amiri"/>
          <w:color w:val="111111"/>
          <w:sz w:val="28"/>
          <w:sz w:val="28"/>
          <w:szCs w:val="28"/>
          <w:rtl w:val="true"/>
          <w:lang w:bidi="ar-SA"/>
        </w:rPr>
        <w:t xml:space="preserve">وكلُّ فَتى يَهوي فإنّى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بَرىء مِن فَتىً سامعِ العَزلِ</w:t>
      </w:r>
    </w:p>
    <w:p>
      <w:pPr>
        <w:pStyle w:val="BookText"/>
        <w:rPr/>
      </w:pPr>
      <w:r>
        <w:rPr>
          <w:rFonts w:ascii="Amiri" w:hAnsi="Amiri" w:eastAsia="Amiri" w:cs="Amiri"/>
          <w:color w:val="111111"/>
          <w:sz w:val="28"/>
          <w:sz w:val="28"/>
          <w:szCs w:val="28"/>
          <w:rtl w:val="true"/>
          <w:lang w:bidi="ar-SA"/>
        </w:rPr>
        <w:t xml:space="preserve">و لي فى الهَوى علمٌ يُجلّ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یفقَهِ الهَوی فهو فی جَهلٍ</w:t>
      </w:r>
    </w:p>
    <w:p>
      <w:pPr>
        <w:pStyle w:val="BookText"/>
        <w:rPr/>
      </w:pPr>
      <w:r>
        <w:rPr>
          <w:rFonts w:ascii="Amiri" w:hAnsi="Amiri" w:eastAsia="Amiri" w:cs="Amiri"/>
          <w:color w:val="111111"/>
          <w:sz w:val="28"/>
          <w:sz w:val="28"/>
          <w:szCs w:val="28"/>
          <w:rtl w:val="true"/>
          <w:lang w:bidi="ar-SA"/>
        </w:rPr>
        <w:t xml:space="preserve">و لحُبِّ فَتَيانِ كِرامُ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عَمّا سِوَى الحُب يا خَيْلي</w:t>
      </w:r>
    </w:p>
    <w:p>
      <w:pPr>
        <w:pStyle w:val="BookText"/>
        <w:rPr/>
      </w:pPr>
      <w:r>
        <w:rPr>
          <w:rFonts w:ascii="Amiri" w:hAnsi="Amiri" w:eastAsia="Amiri" w:cs="Amiri"/>
          <w:color w:val="111111"/>
          <w:sz w:val="28"/>
          <w:sz w:val="28"/>
          <w:szCs w:val="28"/>
          <w:rtl w:val="true"/>
          <w:lang w:bidi="ar-SA"/>
        </w:rPr>
        <w:t xml:space="preserve">و إن هُدِّدوا بالهجرِ ماتُوا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 عَدوا بالقَتلِ حَنُوا إِلَى القَتْلِ</w:t>
      </w:r>
    </w:p>
    <w:p>
      <w:pPr>
        <w:pStyle w:val="BookText"/>
        <w:rPr/>
      </w:pPr>
      <w:r>
        <w:rPr>
          <w:rFonts w:ascii="Amiri" w:hAnsi="Amiri" w:eastAsia="Amiri" w:cs="Amiri"/>
          <w:color w:val="111111"/>
          <w:sz w:val="28"/>
          <w:sz w:val="28"/>
          <w:szCs w:val="28"/>
          <w:rtl w:val="true"/>
          <w:lang w:bidi="ar-SA"/>
        </w:rPr>
        <w:t xml:space="preserve">لَعَمري هُمُ العُشَاقُ عِندي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الجِدِّ و الباقونَ عِندي عَلَى الهَزْلِ</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سدید، سرّ شوق شاه شهید به سوی شهادت با علمش به آن، از کلام جدّ بزرگوار و پدر عالی مقدارش معلوم شد و منکشف شد سرّ کلامی که منسوب به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أيتمتُ العَيالَ لِكَی أراكا</w:t>
      </w:r>
    </w:p>
    <w:p>
      <w:pPr>
        <w:pStyle w:val="BookText"/>
        <w:rPr/>
      </w:pPr>
      <w:r>
        <w:rPr>
          <w:rFonts w:ascii="Amiri" w:hAnsi="Amiri" w:eastAsia="Amiri" w:cs="Amiri"/>
          <w:color w:val="111111"/>
          <w:sz w:val="28"/>
          <w:sz w:val="28"/>
          <w:szCs w:val="28"/>
          <w:rtl w:val="true"/>
          <w:lang w:bidi="ar-SA"/>
        </w:rPr>
        <w:t xml:space="preserve">و 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حَنَّ الفُؤادُ إِلى سِواكا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به دیدارش دلآرا رایت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عشق بار عشق بگذاشت</w:t>
      </w:r>
    </w:p>
    <w:p>
      <w:pPr>
        <w:pStyle w:val="BookText"/>
        <w:rPr/>
      </w:pPr>
      <w:r>
        <w:rPr>
          <w:rFonts w:ascii="IRNazanin" w:hAnsi="IRNazanin" w:eastAsia="IRNazanin"/>
          <w:color w:val="111111"/>
          <w:sz w:val="28"/>
          <w:sz w:val="28"/>
          <w:szCs w:val="28"/>
          <w:rtl w:val="true"/>
          <w:lang w:bidi="fa-IR"/>
        </w:rPr>
        <w:t xml:space="preserve">به شکر وصل فخر نسل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افتاد و می گفت اندر آن دم</w:t>
      </w:r>
    </w:p>
    <w:p>
      <w:pPr>
        <w:pStyle w:val="BookText"/>
        <w:rPr/>
      </w:pPr>
      <w:r>
        <w:rPr>
          <w:rFonts w:ascii="Amiri" w:hAnsi="Amiri" w:eastAsia="Amiri" w:cs="Amiri"/>
          <w:color w:val="111111"/>
          <w:sz w:val="28"/>
          <w:sz w:val="28"/>
          <w:szCs w:val="28"/>
          <w:rtl w:val="true"/>
          <w:lang w:bidi="ar-SA"/>
        </w:rPr>
        <w:t xml:space="preserve">شركت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مهيج الاحزان،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کشکول شیخ بهائی،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خلق را یکسر به عشق تو واگذاشتم و سر پرستی خانمان خویش را به شوق دیدار روی تو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طریق دوستی خود مرا قطعه قطعه کنی، باز هم دل من هرگز و هرگز به سوی غیر تو توجّه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منسوب به اوست در دعای عرفه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أَشْرَقْتَ الْأَنْوارَ فی قُلُوبِ أَوْلِیائِکَ حَتّی عَرَفُوکَ وَوَحَّدوُکَ، وَأَنْتَ الَّذی أَزَلْتَ الْأَغْیارَ عَنْ قُلُوبِ أَحِبَّائِکَ حَتّی لَم یُحِبُّوا سِواکَ، وَلَمْ یَلْجَأُوا إِلی غَیْرِکَ، أَنْتَ الْمُونِسُ لَهُمْ حَیْثُ أَوْحَشَتْهُمُ الْعَوالِمُ، وَأَنْتَ الَّذی هَدَیْتَهُمْ حَیْثُ اسْتَبانَتْ لَهُمُ الْمَعالِمُ، ماذا وَجَدَ مَنْ فَقَدَکَ؟ وَمَا الَّذی فَقَدَ مَنْ وَجَدَکَ؟ لَقَدْ خابَ مَنْ رَضِیَ دُونَکَ بَدَلًا، وَلَقَدْ خَسِرَ مَنْ بَغی عَنْکَ مُتَحَوِّلًا، کَیْفَ یُرْجی سِواکَ وَأَنْتَ ما قَطَعْتَ الْإِحْسانَ؟وَکَیْفَ یُطْلَبُ مِنْ غَیْرِکَ وَأَنْتَ ما بَدَّلْتَ عادَهَ الامْتِنانِ؟یا مَنْ أَذاقَ أَحِبّاءَهُ حَلاوَهَ الْمُؤانَسَهِ، فَقامُوا بَیْنَ یَدَیْهِ مُتَمَلِّقینَ، وَیا مَنْ أَلْبَسَ أَوْلِیاءَهُ مَلابِسَ هَیْبَتِهِ، فَقامُوا بَیْنَ یَدَیْهِ مُسْتَغْفِرینَ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شد سرّ سبقت گرفتن یاران آن مظلوم در روز عاشورا بر یکدیگر به سوی شهادت، بعد از این که در شبش منازل خود را در بهشت دیدند؛ و سرّ این که آلات حرب اثری در بدن های آن ها نمی کرد، بلکه ایشان مانند خلیل خدا بودند در آتش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احشرنا معهم</w:t>
      </w:r>
      <w:r>
        <w:rPr>
          <w:rFonts w:eastAsia="IRNazanin" w:cs="IRNazanin"/>
          <w:color w:val="111111"/>
          <w:sz w:val="28"/>
          <w:szCs w:val="28"/>
          <w:rtl w:val="true"/>
          <w:lang w:bidi="fa-IR"/>
        </w:rPr>
        <w:t xml:space="preserve">. </w:t>
      </w:r>
      <w:r>
        <w:rPr>
          <w:rStyle w:val="FootnoteAnchor"/>
          <w:rtl w:val="true"/>
        </w:rPr>
        <w:footnoteReference w:id="87"/>
      </w:r>
      <w:bookmarkStart w:id="72" w:name="pg9549_89146"/>
    </w:p>
    <w:p>
      <w:pPr>
        <w:pStyle w:val="Heading2"/>
        <w:numPr>
          <w:ilvl w:val="1"/>
          <w:numId w:val="1"/>
        </w:numPr>
        <w:rPr/>
      </w:pPr>
      <w:bookmarkStart w:id="73" w:name="__RefHeading___Toc6844643_2870459653"/>
      <w:bookmarkStart w:id="74" w:name="_Toc22"/>
      <w:bookmarkEnd w:id="72"/>
      <w:bookmarkEnd w:id="73"/>
      <w:r>
        <w:rPr>
          <w:rtl w:val="true"/>
        </w:rPr>
        <w:t>پی نوشت ها</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لثالي الاخبار،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مرصاد العباد،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شایسته ام آن چه به چشم ظاهر نیامده است، آماده ساخته 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الثانية السجادية،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فصل های قبلی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روی دوست، به طعامی اشتها ندارد و از نوشیدنی لذّت نمی برد، خواب را خوش ندارد و با دوستی انس نمی گیرد، به جایی پناه نمی برد و در کویی سکنی نمی گزیند، لباسی نمی پوشد و قرار ندارد؛ شب و روز به امید وصال روی دوست خدا را پرستش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بندگانی دارم که مرا دوست دارند و من نیز آنان را دوست دارم، آنان مشتاق دیدن منند و من نیز مشتاق دیدن آنان، آنان مرا یاد کنند و من نیز آنان را، آنان به من می نگرند و من نیز به آنان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ترجیع بند هاتف اصفهانی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السعادة، 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مشتاقان خود را از هر ناپاکی پاک گردانیده و آن ها را هوشیار می سازم که از ناپاکی ها برحذر باشند، و قلب آنان را چنان به سوی خود متوجّه می سازم که تنها به من بنگرند و آنگاه آن قلب ها را با دستم می برم و در آسمان خود جای می دهم؛ سپس فرشتگان نجیب خود را فرا می خوانم، و هنگامی که جمع آیند، به من سجده کنند، پس به آنان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فرانخواندم که بر من سجده کنید، بلکه شما را فراخواندم تا قلب های مشتاقانم را بر شما عرضه </w:t>
      </w:r>
    </w:p>
    <w:p>
      <w:pPr>
        <w:pStyle w:val="BookText"/>
        <w:rPr/>
      </w:pPr>
      <w:r>
        <w:rPr>
          <w:rFonts w:ascii="IRNazanin" w:hAnsi="IRNazanin" w:eastAsia="IRNazanin"/>
          <w:color w:val="111111"/>
          <w:sz w:val="28"/>
          <w:sz w:val="28"/>
          <w:szCs w:val="28"/>
          <w:rtl w:val="true"/>
          <w:lang w:bidi="fa-IR"/>
        </w:rPr>
        <w:t>کنم و به جهت داشتن چنین مشتاقانی به شما فخر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قلب های این مشتاقان در آسمان من، برای فرشتگانم نورفشانی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خورشید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های مشتاقان خویش را از بهشتم آفریدم و آن ها را با نور وجه خود متنعّم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بسیار طولانی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المحبّة،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سرودۀ شیخ علی بن شیخ عبدالحسین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دیدارش دلآرا رایت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عشق بار عشق بگذاشت</w:t>
      </w:r>
    </w:p>
    <w:p>
      <w:pPr>
        <w:pStyle w:val="BookText"/>
        <w:rPr/>
      </w:pPr>
      <w:r>
        <w:rPr>
          <w:rFonts w:ascii="IRNazanin" w:hAnsi="IRNazanin" w:eastAsia="IRNazanin"/>
          <w:color w:val="111111"/>
          <w:sz w:val="28"/>
          <w:sz w:val="28"/>
          <w:szCs w:val="28"/>
          <w:rtl w:val="true"/>
          <w:lang w:bidi="fa-IR"/>
        </w:rPr>
        <w:t xml:space="preserve">به شکر وصل فخر نسل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افتاد و می گفت اندر آن دم</w:t>
      </w:r>
    </w:p>
    <w:p>
      <w:pPr>
        <w:pStyle w:val="BookText"/>
        <w:rPr/>
      </w:pPr>
      <w:r>
        <w:rPr>
          <w:rFonts w:ascii="Amiri" w:hAnsi="Amiri" w:eastAsia="Amiri" w:cs="Amiri"/>
          <w:color w:val="111111"/>
          <w:sz w:val="28"/>
          <w:sz w:val="28"/>
          <w:szCs w:val="28"/>
          <w:rtl w:val="true"/>
          <w:lang w:bidi="ar-SA"/>
        </w:rPr>
        <w:t xml:space="preserve">شركت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مهيج الاحزان،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نفس المهموم،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کشکول شیخ بهائی،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خلق را یکسر به عشق تو واگذاشتم و سرپرستی خانمان خویش را به شوق دیدار روی تو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طریق دوستی خود مرا قطعه قطعه کنی، باز هم دل من هرگز و هرگز به سوی غیر تو توجّه نخواهد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هستی که انوار هدایت خویش را در قلب های اولیایت نهادی تا آن که تو را شناختند و وحدانیّت تو را معترف شدند، و تو آن معبودی هستی که غیر خود را در قلب های دوستانت از بین بردی تا غیر بو را دوست نگیرند و به غیر تو پناه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هنگام وحشت آنان، مونس و همدم ایشانی و به هنگام جدایی میان تو و ایشان، هدایتگرشان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نیافتن تو، برای هدایت به سوی تو و یافتن تو نشانه هایی دارند؛ چه هر کس تو را نیابد، از جانشینی که به جای تو گیرد، ناامید خواهد شد، و کسی که غیر از تو معبود دیگری را برای درمان حال درونیش برگزیند، به یقین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امید به غیر تو بست و حال آن که تو احسان خویش را هرگز دریغ نکرده ای، و چگونه می توان به دنبال غیر تو رفت و حال آن که تو پیوسته بر بندگانت منّت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شیرینی همدمی و انس با خود را به دوستدارانت چشاندی تا آن که پیش روی تو به چاپلوسی و تعظیم و تکریم تو از یکدیگر پیشی گرفتند، و ای آن که لباس بزرگی و هیبت و افتخار بر تن اولیا و دوستان خویش نمودی تا جایی که در پیشگاه تو دایم به استغفار و طلب آمرزش از تو مشغولند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549_89149"/>
      <w:bookmarkStart w:id="76" w:name="pg9549_89149"/>
      <w:bookmarkEnd w:id="76"/>
    </w:p>
    <w:p>
      <w:pPr>
        <w:pStyle w:val="Heading2"/>
        <w:numPr>
          <w:ilvl w:val="1"/>
          <w:numId w:val="1"/>
        </w:numPr>
        <w:rPr/>
      </w:pPr>
      <w:bookmarkStart w:id="77" w:name="pg9549_89149"/>
      <w:bookmarkStart w:id="78" w:name="__RefHeading___Toc6844645_2870459653"/>
      <w:bookmarkStart w:id="79" w:name="_Toc23"/>
      <w:bookmarkEnd w:id="77"/>
      <w:bookmarkEnd w:id="78"/>
      <w:r>
        <w:rPr>
          <w:rtl w:val="true"/>
        </w:rPr>
        <w:t>فصل نهم</w:t>
      </w:r>
      <w:r>
        <w:rPr>
          <w:rtl w:val="true"/>
        </w:rPr>
        <w:t xml:space="preserve">: </w:t>
      </w:r>
      <w:r>
        <w:rPr>
          <w:rtl w:val="true"/>
        </w:rPr>
        <w:t>در تسلیم و رضا</w:t>
      </w:r>
      <w:bookmarkEnd w:id="79"/>
    </w:p>
    <w:p>
      <w:pPr>
        <w:pStyle w:val="BookText"/>
        <w:rPr/>
      </w:pPr>
      <w:r>
        <w:rPr>
          <w:rFonts w:ascii="IRNazanin" w:hAnsi="IRNazanin" w:eastAsia="IRNazanin"/>
          <w:color w:val="111111"/>
          <w:sz w:val="28"/>
          <w:sz w:val="28"/>
          <w:szCs w:val="28"/>
          <w:rtl w:val="true"/>
          <w:lang w:bidi="fa-IR"/>
        </w:rPr>
        <w:t>از جمله دلایل و علامات محبت، تسلیم و رضا و صبر است در آن چه از محبوب رسد از بلاها و محنت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جنّت وصال محفوف به محن و بلیّات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الجنَّةُ مَحفُوفَةٌ بِالمکاره </w:t>
      </w:r>
      <w:r>
        <w:rPr>
          <w:rStyle w:val="FootnoteAnchor"/>
          <w:rtl w:val="true"/>
        </w:rPr>
        <w:footnoteReference w:id="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سال ها در آتش محنت نسوزی، بهره از محبتت ندهند و تا عمرها در طریق مجاهدت نکوشی، سندس و استبرق قرب نپوشی و از صهبای معرفت ننوشی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شجرهۀ منهیه که حضرت آدم علیه السّلام را از آن منع فرمودند، تفسیر به مقام عشق کرده اند و گفته اند که نهی تأکید امر به خوردن بود،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حريص على ما 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عشق را دار الملام باید و بهشت دار السلام است، تائب الذنوب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از بهشت بیرون کردند تا تکمیل این مقام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آسایش می طلبی، اینک بهشت بخور و بیاشام و گرد شجرۀ منهیه مگرد تا به استجلاب محنت محبّت از جمله ستمکاران بر نفس خود نباشی؛ زیرا </w:t>
      </w:r>
    </w:p>
    <w:p>
      <w:pPr>
        <w:pStyle w:val="BookText"/>
        <w:rPr/>
      </w:pPr>
      <w:r>
        <w:rPr>
          <w:rFonts w:ascii="IRNazanin" w:hAnsi="IRNazanin" w:eastAsia="IRNazanin"/>
          <w:color w:val="111111"/>
          <w:sz w:val="28"/>
          <w:sz w:val="28"/>
          <w:szCs w:val="28"/>
          <w:rtl w:val="true"/>
          <w:lang w:bidi="fa-IR"/>
        </w:rPr>
        <w:t>که نوش محبت بی نیشِ محنت نیست، محنت و محبت مجانسِ هم و توأم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دعوی محبت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دراز غم بر رخ خود باز کرد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نیز بعضی گفته اند که پیش از وجود آدم و حوّا، محبت و عشق مظهری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را استحقاق مظهریّت نبود، در کنج خلوت فراغت کردند تا دیدند که طاعت ابلیس و طنطنۀ عبادت شش هزار ساله اش در ملک و ملکوت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خداست که تا دست در کمر مواصلت او درآورد، سلطان غیرت بانگ بر او زد که حریف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دیگر باره در حجلۀ غیب نشست و در بر روی جنّ و ملک بست، تا وقتی که آدم از کتم عدم خیمه به فضای شهود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در صورت شجره منهيّه </w:t>
      </w:r>
      <w:r>
        <w:rPr>
          <w:rStyle w:val="FootnoteAnchor"/>
          <w:rtl w:val="true"/>
        </w:rPr>
        <w:footnoteReference w:id="90"/>
      </w:r>
      <w:r>
        <w:rPr>
          <w:rFonts w:ascii="IRNazanin" w:hAnsi="IRNazanin" w:eastAsia="IRNazanin"/>
          <w:color w:val="111111"/>
          <w:sz w:val="28"/>
          <w:sz w:val="28"/>
          <w:szCs w:val="28"/>
          <w:rtl w:val="true"/>
          <w:lang w:bidi="fa-IR"/>
        </w:rPr>
        <w:t>به او نمودند، واله جمال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همان جا با او عقد و صال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سرای خلد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این کارخانه دل محنت زدگان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متاع محنت یافت نشود، از راحت بهشت کاری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زندانیان دنیا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هوای محنت از فضای بهشت بیرون شد و به تنگنای دنیا آمد و از ساحل سلامت روگردان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تکمیل سرّ الْبَلاءُ لِلْوَلاءِ و البَلاءُ مُوكَّلْ بِالأنبياء ثمَّ بِالأولياء، ثمَّ بِالأمثل فالأمثل</w:t>
      </w:r>
      <w:r>
        <w:rPr>
          <w:rStyle w:val="FootnoteAnchor"/>
          <w:rtl w:val="true"/>
        </w:rPr>
        <w:footnoteReference w:id="91"/>
      </w:r>
      <w:r>
        <w:rPr>
          <w:rFonts w:ascii="IRNazanin" w:hAnsi="IRNazanin" w:eastAsia="IRNazanin"/>
          <w:color w:val="111111"/>
          <w:sz w:val="28"/>
          <w:sz w:val="28"/>
          <w:szCs w:val="28"/>
          <w:rtl w:val="true"/>
          <w:lang w:bidi="fa-IR"/>
        </w:rPr>
        <w:t xml:space="preserve">از این جا معلوم شد و حقیقت حديث قدسي </w:t>
      </w:r>
      <w:r>
        <w:rPr>
          <w:rFonts w:ascii="Amiri" w:hAnsi="Amiri" w:eastAsia="Amiri" w:cs="Amiri"/>
          <w:color w:val="111111"/>
          <w:sz w:val="28"/>
          <w:sz w:val="28"/>
          <w:szCs w:val="28"/>
          <w:rtl w:val="true"/>
          <w:lang w:bidi="ar-SA"/>
        </w:rPr>
        <w:t>أنا الله لا إلهَ إلا أنا من لَم يَصبِرْ على بَلاني و لم يَشكُر عَلى نَعمائي وَلَمْ يَرْضَ بَقضائي فَلْيَتَّخِذْ رَبِّاً سوائي</w:t>
      </w:r>
      <w:r>
        <w:rPr>
          <w:rStyle w:val="FootnoteAnchor"/>
          <w:rtl w:val="true"/>
        </w:rPr>
        <w:footnoteReference w:id="92"/>
      </w:r>
      <w:r>
        <w:rPr>
          <w:rFonts w:ascii="IRNazanin" w:hAnsi="IRNazanin" w:eastAsia="IRNazanin"/>
          <w:color w:val="111111"/>
          <w:sz w:val="28"/>
          <w:sz w:val="28"/>
          <w:szCs w:val="28"/>
          <w:rtl w:val="true"/>
          <w:lang w:bidi="fa-IR"/>
        </w:rPr>
        <w:t>منکشف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امری دلالت کن که رضای تو در آن باشد تا آن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که رضای من در </w:t>
      </w:r>
    </w:p>
    <w:p>
      <w:pPr>
        <w:pStyle w:val="BookText"/>
        <w:rPr/>
      </w:pPr>
      <w:r>
        <w:rPr>
          <w:rFonts w:ascii="IRNazanin" w:hAnsi="IRNazanin" w:eastAsia="IRNazanin"/>
          <w:color w:val="111111"/>
          <w:sz w:val="28"/>
          <w:sz w:val="28"/>
          <w:szCs w:val="28"/>
          <w:rtl w:val="true"/>
          <w:lang w:bidi="fa-IR"/>
        </w:rPr>
        <w:t xml:space="preserve">آن چیزی است که تو او را کاره باشی و تو بر آن چه کاره ی، صابر باشی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پیغمبری از پیغمبران ده سال به خدا شکایت کرد از گرسنگی و فقر و شپش، و خدا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کرد به او که تا چند شکایت می کنی، همین طور برای تو حکم کرده ام پیش از خلقت آسمان ها و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این، این مطلب در دل تو خطور کند، نامت را از دیوان نبوّت محو سازم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 صبر بر بلا و رضا به قضا، از براهین واضحۀ عشق و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تُنْعِمُه بِما يُبْلى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سُروره في كلِّ ما هُوَ فاعل</w:t>
      </w:r>
    </w:p>
    <w:p>
      <w:pPr>
        <w:pStyle w:val="BookText"/>
        <w:rPr/>
      </w:pPr>
      <w:r>
        <w:rPr>
          <w:rFonts w:ascii="Amiri" w:hAnsi="Amiri" w:eastAsia="Amiri" w:cs="Amiri"/>
          <w:color w:val="111111"/>
          <w:sz w:val="28"/>
          <w:sz w:val="28"/>
          <w:szCs w:val="28"/>
          <w:rtl w:val="true"/>
          <w:lang w:bidi="ar-SA"/>
        </w:rPr>
        <w:t xml:space="preserve">فَالمنعُ منهُ عَطِيَّةٌ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إكرام و برٌّ عاجِل</w:t>
      </w:r>
    </w:p>
    <w:p>
      <w:pPr>
        <w:pStyle w:val="BookText"/>
        <w:rPr/>
      </w:pPr>
      <w:r>
        <w:rPr>
          <w:rFonts w:ascii="Amiri" w:hAnsi="Amiri" w:eastAsia="Amiri" w:cs="Amiri"/>
          <w:color w:val="111111"/>
          <w:sz w:val="28"/>
          <w:sz w:val="28"/>
          <w:szCs w:val="28"/>
          <w:rtl w:val="true"/>
          <w:lang w:bidi="ar-SA"/>
        </w:rPr>
        <w:t xml:space="preserve">و من الدلائل أن تَراهُ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الأمور إلى المليكِ العادلِ</w:t>
      </w:r>
    </w:p>
    <w:p>
      <w:pPr>
        <w:pStyle w:val="BookText"/>
        <w:rPr/>
      </w:pPr>
      <w:r>
        <w:rPr>
          <w:rFonts w:ascii="Amiri" w:hAnsi="Amiri" w:eastAsia="Amiri" w:cs="Amiri"/>
          <w:color w:val="111111"/>
          <w:sz w:val="28"/>
          <w:sz w:val="28"/>
          <w:szCs w:val="28"/>
          <w:rtl w:val="true"/>
          <w:lang w:bidi="ar-SA"/>
        </w:rPr>
        <w:t xml:space="preserve">و من الدلائلِ أن تَراه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بِمَليكه في كلِّ حُكم نازِلٍ</w:t>
      </w:r>
    </w:p>
    <w:p>
      <w:pPr>
        <w:pStyle w:val="BookText"/>
        <w:rPr/>
      </w:pPr>
      <w:r>
        <w:rPr>
          <w:rFonts w:ascii="Amiri" w:hAnsi="Amiri" w:eastAsia="Amiri" w:cs="Amiri"/>
          <w:color w:val="111111"/>
          <w:sz w:val="28"/>
          <w:sz w:val="28"/>
          <w:szCs w:val="28"/>
          <w:rtl w:val="true"/>
          <w:lang w:bidi="ar-SA"/>
        </w:rPr>
        <w:t xml:space="preserve">و منَ الدلائل ضِحكُهُ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مَحرُونٌ كَقلبِ الثاكِلِ </w:t>
      </w:r>
      <w:r>
        <w:rPr>
          <w:rStyle w:val="FootnoteAnchor"/>
          <w:rtl w:val="true"/>
        </w:rPr>
        <w:footnoteReference w:id="95"/>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ور مراد خویش خواهی، ترک وصل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مرا خواهی، رها کن اختیار خویش را</w:t>
      </w:r>
    </w:p>
    <w:p>
      <w:pPr>
        <w:pStyle w:val="BookText"/>
        <w:rPr/>
      </w:pPr>
      <w:r>
        <w:rPr>
          <w:rFonts w:ascii="IRNazanin" w:hAnsi="IRNazanin" w:eastAsia="IRNazanin"/>
          <w:color w:val="111111"/>
          <w:sz w:val="28"/>
          <w:sz w:val="28"/>
          <w:szCs w:val="28"/>
          <w:rtl w:val="true"/>
          <w:lang w:bidi="fa-IR"/>
        </w:rPr>
        <w:t xml:space="preserve">ما را خواهی، ز خویشتن دست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یله کن، پس آنگهی ما را جوی</w:t>
      </w:r>
    </w:p>
    <w:p>
      <w:pPr>
        <w:pStyle w:val="BookText"/>
        <w:rPr/>
      </w:pPr>
      <w:r>
        <w:rPr>
          <w:rFonts w:ascii="Amiri" w:hAnsi="Amiri" w:eastAsia="Amiri" w:cs="Amiri"/>
          <w:color w:val="111111"/>
          <w:sz w:val="28"/>
          <w:sz w:val="28"/>
          <w:szCs w:val="28"/>
          <w:rtl w:val="true"/>
          <w:lang w:bidi="ar-SA"/>
        </w:rPr>
        <w:t xml:space="preserve">أُريدُ وصالَه و يُريدُ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 ما أُريدُ لِما يُريد</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صبر کردن شاه شهیدان یعنی حسین بن علی علیه السّلام بر تشنگی و جراحات و شهادت خود و یاران او از فرزندان و برادران و برادرزاده و </w:t>
      </w:r>
    </w:p>
    <w:p>
      <w:pPr>
        <w:pStyle w:val="BookText"/>
        <w:rPr/>
      </w:pPr>
      <w:r>
        <w:rPr>
          <w:rFonts w:ascii="IRNazanin" w:hAnsi="IRNazanin" w:eastAsia="IRNazanin"/>
          <w:color w:val="111111"/>
          <w:sz w:val="28"/>
          <w:sz w:val="28"/>
          <w:szCs w:val="28"/>
          <w:rtl w:val="true"/>
          <w:lang w:bidi="fa-IR"/>
        </w:rPr>
        <w:t>سایر احباب، و برهتک حرمت و اسیر شدن عترت و غارت اموال و تشنگی عیال و اطفال و غل شدن فرزند بیمار و دور شدن از خانمان و چوب خوردن بر لب و دندان و امثال آن، از مصایبی که زبان از تقریرش عاجز و دل از تصویرش پریشان می شود،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است که چون آن مظلوم از اسب در افتاد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بقَي مَكْبوباً على الأرضِ ملطّخاً بِدَمِه ثَلاثَ ساعات منَ النَّهارِ دامِقاً بطرفِه إلى السَّمَاءِ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قَضائِكَ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سِواكَ يا غياثَ المُسْتَغيثينَ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 و ملائکه آسمان ها از صبر آن مظلوم عجب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عَجِبتُ من صَبرک ملائكةُ السَّمواتِ وأحْدَقوا بكَ من كل الجهاتِ وانْخَنوكَ بِالجِراحِ و حالُوا بَينك و بينَ الرَّواحِ و لم يَبْقَ لكَ ناصر و أنتَ مُحتَسِبٌ صابرٌ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تا مشعلۀ عشق برافروخته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عاشقان همه سوخته شد</w:t>
      </w:r>
    </w:p>
    <w:p>
      <w:pPr>
        <w:pStyle w:val="BookText"/>
        <w:rPr/>
      </w:pPr>
      <w:r>
        <w:rPr>
          <w:rFonts w:ascii="IRNazanin" w:hAnsi="IRNazanin" w:eastAsia="IRNazanin"/>
          <w:color w:val="111111"/>
          <w:sz w:val="28"/>
          <w:sz w:val="28"/>
          <w:szCs w:val="28"/>
          <w:rtl w:val="true"/>
          <w:lang w:bidi="fa-IR"/>
        </w:rPr>
        <w:t xml:space="preserve">آن را که دلش به وصل 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سواد چشم او دوخته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لمّا نادَى الحسين عليه السّلام بصوتٍ عالٍ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ناصرٍ يَنْصُرنا؟ تزلزلتْ أركان العرشِ و قوائمهُ و بَكتِ السَّمواتُ وضَجَّتِ الملائكةُ واضطَرَبتِ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حَبيبُكَ و قرَّةً عَينِ حَبيبِكَ، فَأْذَنْ لَنَا لِنُصرتِهِ، فَوقعت صحيفةٌ منَ السَّماءِ في يده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ظَهرِ تِلكَ الصَّحِيفَةِ فَإذا فيه مكتوبٌ بخَط واضح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نحنُ ما حَتمنا عليك الموت والشَّهادة فلك الخيارُ ولا ينقُصُ حظكَ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نَصرفَ هذهِ البَليَّةَ فَاعلَمْ أنَّا قَد جَعَلنَا السَّمواتِ و الأَرضَ</w:t>
      </w:r>
    </w:p>
    <w:p>
      <w:pPr>
        <w:pStyle w:val="BookText"/>
        <w:rPr/>
      </w:pPr>
      <w:r>
        <w:rPr>
          <w:rFonts w:ascii="Amiri" w:hAnsi="Amiri" w:eastAsia="Amiri" w:cs="Amiri"/>
          <w:color w:val="111111"/>
          <w:sz w:val="28"/>
          <w:sz w:val="28"/>
          <w:szCs w:val="28"/>
          <w:rtl w:val="true"/>
          <w:lang w:bidi="ar-SA"/>
        </w:rPr>
        <w:t>و الملائكة و الجنَّ في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فيهم ما تُريدُ من إهلاكِ هؤلاء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بالملائكة قد ملأوا ما بينَ السَّماءِ و الأرضِ و بأيديهم حربةٌ منَ النّارِ يَنتظرونَ حُكم الحُسين عليه السّلام فلمّا عرف مضمون الكتاب رفعَ الصَّحيفَةَ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وَدَدتُ أنْ أُقتل وأُحيى سبعينَ مرَّةً أو سَبعينَ أَلْفَ مَرَّةٍ فِي طَاعَتِكَ و مَحبَّتِكَ و إنِّي قَد سَئِمْتُ الحيوة بعد قتل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8"/>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 دو قبله در ره توحید نتوان رفت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رضای دوست باید یا هوای خویشتن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مخاطبةِ اللهِ لمحمّدٍ صلى الله عليه و آله ليلةَ المعراجِ فإذا استَيقَن العبدُ لا يُبالي بعُسرٍ أو بِيُسرٍ و إذا كانَ العَبدُ في حالة المَوتِ يَقومُ على رأسه ملائكة بيد كلِّ مَلك كأس من ماء الكوثر وكأسٌ منَ الخَمرِ يَسقُونَ روحه حتى تَذهَبَ سُكْرَتُهُ و مرارته و يُبَشِّرُونَهُ بالبِشارةِ العُظمى و يَقولونَ لَهُ طَبتَ وطَابَ مَثواكَ إِنَّكَ تقدم على العزيز الحكيم الحَبيبِ القريبِ فَتَطيرُ الرّوحُ من أيدى الملائكةِ فَتَضَعَهُ إِلَى اللهِ في أسرع من طرفةِ العَينِ ولا يبقى حِجابٌ ولا سَتر بينَها و بينَ اللهِ وَاللهُ إِلَيْهَا مُشتاق و تجلس على عين عندَ العَرشِ، ثمَّ يُقالُ لَها كيف تركتَ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و عزَّتِكَ وجلالِكَ لا علم لي بالدُّنيا أنا منذ خلقتَني خائفةٌ مِنكَ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عَبدي كانَ جسدُكَ في الدُّنيا و روحُكَ معي فأنتَ بِعين سرک و علانيتُكَ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أُعْطِكَ وَ تَمَنَّ عَلَيَّ فَأَكْرِ مَک هذِهِ جَنَّتي، فَتَبَجْبَج فيها و هذا جَواري فَاسْكنه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الرّوحُ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عرفتُ نفسَك فَاستغنَيْتُ بِها مِنْ جَميع خلقِكَ و عِزَّتِک و جَلالِک، لو كانَ رِضاك في أن أُقْطَعَ إربا إرباً وأُقْتَلَ سَبعينَ قَتْلَةٌ بأشد ما يُقتَلُ بِها النّاسُ كانَ رِضاك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توام به هر بهایی که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توام به هر قضایی که کنی </w:t>
      </w:r>
      <w:bookmarkStart w:id="80" w:name="pg9549_89155"/>
    </w:p>
    <w:p>
      <w:pPr>
        <w:pStyle w:val="Heading2"/>
        <w:numPr>
          <w:ilvl w:val="1"/>
          <w:numId w:val="1"/>
        </w:numPr>
        <w:rPr/>
      </w:pPr>
      <w:bookmarkStart w:id="81" w:name="__RefHeading___Toc6844647_2870459653"/>
      <w:bookmarkStart w:id="82" w:name="_Toc24"/>
      <w:bookmarkEnd w:id="80"/>
      <w:bookmarkEnd w:id="81"/>
      <w:r>
        <w:rPr>
          <w:rtl w:val="true"/>
        </w:rPr>
        <w:t>پی نوشت ها</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روضة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لثالى الاخبار،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منهج الصادقین،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منهج الصادقين،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لثالى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احياء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کشف الثّمار،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رنج و گرفتاری برای دوستی است، و این ابتدا برای انبیا و اولیاست و سپس برای شبیه ترین مردم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راوندی،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مسكن الفؤاد،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احياء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هیچ خدایی جز من نیست؛ هر کس بر بلا و محنت من صبر نکند و شکر نعمت هایم به جا نیاورد و به سرنوشت محتوم من راضی نگردد، باید خدایی غیر من اختیار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براهین واضحۀ عشق آن که گرفتاری و بلا را به عنوان نعمت به او می دهد،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همه بلاها و گرفتاری های رسیده از معشوق خویش، باز خوشحال و سرمست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محروم ساختن او از لذّات و شهوات، برای او هدیه و پاداشی است از جانب معشوقش که با کمال میل می پذیرد، و فقر و تنگدستی رسیده از جانب دوست را اکرام او و نیک بختی زودرس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عشق حقیقی به معشوق، آن که همۀ امور خود را یکسره به آن مالک مقتدر و سلطان عادل واگذاری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نشانه آن که در هر امری که بر تو نازل می شود، به خواست و اراده او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دیگر آن که میان مردم بخندی در حالی که در دل و نهان خانۀ ضمیر خویش، همچون افراد مادر از دست داده، محزون و غمگین باشی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ابی مخنف،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اسرار الشهادة،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معالى السبطين،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که روی زمین افتاده بود و حدود سه ساعت از نیم روز در خون خود غوطه ور بود، رو به آسمان نموده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بر قضای تو، هیچ معبودی جز تو نیست، ای فریادرس بیچارگان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مهيج الاحزان، ص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صبر تو به شگفت آمدند در حالی که دشمنان از هر طرف تو را محاصره کرده بودند و با زخم هایی که به تو وارد می نمودند، تو را ضعیف تر می کردند و تا شب به این کار خود ادامه دادند، و هیچ یاوری برای تو نماند در حالی که تو بر همۀ این امور صبر کردی و در فکر و ذکر خدا بودی</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معالى السبطين،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زمانی که امام حسین علیه السّلام با صدایی بلند و غمگینانه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یاوری هست که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عرش خدا لرزید و آسمان ها گریستند و فرشتگان ضجّه زدند و زمین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تو و نور چشم حبیب توست، به ما اجازت فرما تا به یاریش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 ای از آسمان در دست آن حضرت افتاد و هنگامی که به پشت صحیفه نظر فرمود، مشاهده نمود که با خطی روشن و واضح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و شهادت را بر تو واجب ننموده ایم و تو مختاری که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مقام تو نزد ما محفوظ است و اگر بخواهی ما این گرفتاری را از تو برطرف می سازیم؛ بدان که همۀ آسمان ها و زمین و جنّ و فرشتگان را به فرمان تو درآورده ایم، هرگونه می خواهی به آنان فرمان ده تا این کافران و از خدا بی خبران را نابود سازند، و در آن هنگام همۀ آسمان و زمین پُر بود از فرشتگانی که حربه هایی از آتش در دست داشتند و منتظر فرمان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مضمون نامۀ پروردگار خویش را دانست، صحیفه را به آسمان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دارم که هفتاد باریا هفتاد هزار بار کشته شوم و دوباره زنده گردم و </w:t>
      </w:r>
    </w:p>
    <w:p>
      <w:pPr>
        <w:pStyle w:val="BookText"/>
        <w:rPr/>
      </w:pPr>
      <w:r>
        <w:rPr>
          <w:rFonts w:ascii="IRNazanin" w:hAnsi="IRNazanin" w:eastAsia="IRNazanin"/>
          <w:color w:val="111111"/>
          <w:sz w:val="28"/>
          <w:sz w:val="28"/>
          <w:szCs w:val="28"/>
          <w:rtl w:val="true"/>
          <w:lang w:bidi="fa-IR"/>
        </w:rPr>
        <w:t>همچنان در طاعت و بندگی و دوستی تو باشم، و من از ادامۀ زندگی بعد از کشته شدن دوستانم،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نامه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خداوند به حضرت محمد صلى الله علیه و آله در شب معراج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یقین پیدا کند، توجهی به سختی یا آسانی و راحتی ندارد، و هنگامی که بنده در حال مرگ است، فرشتگانی بالای سر او می آیند که به دست هر فرشته ای، ظرفی از آب کوثر و ظرفی از شراب است که با این شراب و آن آب، روح او را سیراب می سازند تا آن که مستی و رنج او برطرف گردد و بشارت عظمای الهی را به او مژده می دهند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خویش در بهشت خوش باش که به پیشگاه خداوند عزیز حکیم و دوست و نزدیک خویش شرفیاب می شوی؛ پس روح او بر روی دست فرشتگان پرواز می کند تا آن که او را در سریع ترین زمان ممکن، در یک چشم به هم زدن پیش خدا می برند و در پیشگاه او قرار می دهند، و هیچ حجاب و پرده ای میان او و خدا نخواهد بود، در حالی که خدا مشتاق دیدن اوست و بر روی چشمه ای در عرش می نشیند، سپس خداوند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دنیا را ترک گفتی؟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قسم به عزّت و جلالت، از آن زمان که مرا خلق کردی از دنیا هیچ نمی دانم و پیوسته از تو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بندۀ من، بدنت در دنیا بود و روحت با من، و آشکار و پنهان تو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از من درخواست کن تا به تو بدهم و هر چه خواهی آرزو کن تا به تو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من است، پس در آن خوش باش و این جَوار من است، پس در آن 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آن عاشق دلباخته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شناختم و با این شناخت از همۀ خلق تو بی نیاز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عزّت و جلالت، اگر رضای تو در این باشد که بدنم تکّه تکّه شود و تا هفتاد بار به شدیدترین صورت کشته شوم، رضای تو برای من دوست داشتنی تر و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549_89159"/>
      <w:bookmarkStart w:id="84" w:name="pg9549_89159"/>
      <w:bookmarkEnd w:id="84"/>
    </w:p>
    <w:p>
      <w:pPr>
        <w:pStyle w:val="Heading2"/>
        <w:numPr>
          <w:ilvl w:val="1"/>
          <w:numId w:val="1"/>
        </w:numPr>
        <w:rPr/>
      </w:pPr>
      <w:bookmarkStart w:id="85" w:name="pg9549_89159"/>
      <w:bookmarkStart w:id="86" w:name="__RefHeading___Toc6844649_2870459653"/>
      <w:bookmarkStart w:id="87" w:name="_Toc25"/>
      <w:bookmarkEnd w:id="85"/>
      <w:bookmarkEnd w:id="86"/>
      <w:r>
        <w:rPr>
          <w:rtl w:val="true"/>
        </w:rPr>
        <w:t>فصل دهم</w:t>
      </w:r>
      <w:r>
        <w:rPr>
          <w:rtl w:val="true"/>
        </w:rPr>
        <w:t xml:space="preserve">: </w:t>
      </w:r>
      <w:r>
        <w:rPr>
          <w:rtl w:val="true"/>
        </w:rPr>
        <w:t>در بیداری شب</w:t>
      </w:r>
      <w:bookmarkEnd w:id="87"/>
    </w:p>
    <w:p>
      <w:pPr>
        <w:pStyle w:val="BookText"/>
        <w:rPr/>
      </w:pPr>
      <w:r>
        <w:rPr>
          <w:rFonts w:ascii="IRNazanin" w:hAnsi="IRNazanin" w:eastAsia="IRNazanin"/>
          <w:color w:val="111111"/>
          <w:sz w:val="28"/>
          <w:sz w:val="28"/>
          <w:szCs w:val="28"/>
          <w:rtl w:val="true"/>
          <w:lang w:bidi="fa-IR"/>
        </w:rPr>
        <w:t>از جمله علامات صدق محبّت، بیداری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عاشق را در هر شبی امید وصل است، پس در همۀ شب ها در پیش او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شب قدر است اگر قدر بدانی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قدر وصال بهتر است از هزار سال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احیای شب قدر به امید کمالی مرغوب، احیای لیلة الوصال به امید مشاهدۀ جمالی 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قدری که گویند اهل خلوت، امشب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عجباً للمحبُّ كيفَ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نَوم على المحب حَرام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عجب از عاشقی که خواب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چشم عاشق است حرام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کلیم علیه السّلام در شب به جذبۀ وصال فایز شد و صد فرسخ راه را به لحظه ای طی کرد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پس تاج نبوّت بر سر گرفت و خاتم الانبیاء محمد صلى الله علیه و آله در شب به معراج وصال احدی رسید که </w:t>
      </w:r>
      <w:r>
        <w:rPr>
          <w:rFonts w:ascii="Amiri" w:hAnsi="Amiri" w:eastAsia="Amiri" w:cs="Amiri"/>
          <w:color w:val="111111"/>
          <w:sz w:val="28"/>
          <w:sz w:val="28"/>
          <w:szCs w:val="28"/>
          <w:rtl w:val="true"/>
          <w:lang w:bidi="ar-SA"/>
        </w:rPr>
        <w:t>سُبحانَ الَّذي أسرى بِعَبْدِهِ لَيْلاً مِنَ المَسجِدِ الْحَرَامِ إِلى</w:t>
      </w:r>
    </w:p>
    <w:p>
      <w:pPr>
        <w:pStyle w:val="BookText"/>
        <w:rPr/>
      </w:pPr>
      <w:r>
        <w:rPr>
          <w:rFonts w:ascii="Amiri" w:hAnsi="Amiri" w:eastAsia="Amiri" w:cs="Amiri"/>
          <w:color w:val="111111"/>
          <w:sz w:val="28"/>
          <w:sz w:val="28"/>
          <w:szCs w:val="28"/>
          <w:rtl w:val="true"/>
          <w:lang w:bidi="ar-SA"/>
        </w:rPr>
        <w:t>المسجدِ الْأَقْصَى الَّذي بارَكْنَا حَوْلَهُ</w:t>
      </w:r>
      <w:r>
        <w:rPr>
          <w:rFonts w:ascii="IRNazanin" w:hAnsi="IRNazanin" w:eastAsia="IRNazanin"/>
          <w:color w:val="111111"/>
          <w:sz w:val="28"/>
          <w:sz w:val="28"/>
          <w:szCs w:val="28"/>
          <w:rtl w:val="true"/>
          <w:lang w:bidi="fa-IR"/>
        </w:rPr>
        <w:t xml:space="preserve"> در شب به تماشای ملک و ملکوتش بردند و درهای راز بر رویش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خیز که عاشقان به شب 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در و بام دوست پرواز کنند</w:t>
      </w:r>
    </w:p>
    <w:p>
      <w:pPr>
        <w:pStyle w:val="BookText"/>
        <w:rPr/>
      </w:pPr>
      <w:r>
        <w:rPr>
          <w:rFonts w:ascii="IRNazanin" w:hAnsi="IRNazanin" w:eastAsia="IRNazanin"/>
          <w:color w:val="111111"/>
          <w:sz w:val="28"/>
          <w:sz w:val="28"/>
          <w:szCs w:val="28"/>
          <w:rtl w:val="true"/>
          <w:lang w:bidi="fa-IR"/>
        </w:rPr>
        <w:t xml:space="preserve">هر جا که دری بود، به شب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دوست را که شب باز کنند</w:t>
      </w:r>
    </w:p>
    <w:p>
      <w:pPr>
        <w:pStyle w:val="BookText"/>
        <w:rPr/>
      </w:pPr>
      <w:r>
        <w:rPr>
          <w:rFonts w:ascii="IRNazanin" w:hAnsi="IRNazanin" w:eastAsia="IRNazanin"/>
          <w:color w:val="111111"/>
          <w:sz w:val="28"/>
          <w:sz w:val="28"/>
          <w:szCs w:val="28"/>
          <w:rtl w:val="true"/>
          <w:lang w:bidi="fa-IR"/>
        </w:rPr>
        <w:t>مرویّ است هر کس یک شب را به نماز احیا کند، خداوند به ملائکه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عَبْدِی أَحْیَا لَیْلَهً اِبْتِغَاءَ مَرْضَاتِی أَسْکِنُوهُ اَلْفِرْدَوْسَ وَ لَهُ فِیهَا مِائَهُ أَلْفِ مَدِینَهٍ فِی کُلِّ مَدِینَهٍ جَمِیعُ مَا تَشْتَهِی اَلْأَنْفُسُ وَ تَلَذُّ اَلْأَعْیُنُ وَ مَا لاَ یَخْطُرُ عَلَی بَالٍ سِوَی مَا أَعْدَدْتُ لَهُ مِنَ اَلْکَرَامَهِ وَ اَلْمَزِیدِ وَ اَلْقُرْبَهِ</w:t>
      </w:r>
      <w:r>
        <w:rPr>
          <w:rStyle w:val="FootnoteAnchor"/>
          <w:rtl w:val="true"/>
        </w:rPr>
        <w:footnoteReference w:id="101"/>
      </w:r>
      <w:r>
        <w:rPr>
          <w:rFonts w:ascii="IRNazanin" w:hAnsi="IRNazanin" w:eastAsia="IRNazanin"/>
          <w:color w:val="111111"/>
          <w:sz w:val="28"/>
          <w:sz w:val="28"/>
          <w:szCs w:val="28"/>
          <w:rtl w:val="true"/>
          <w:lang w:bidi="fa-IR"/>
        </w:rPr>
        <w:t xml:space="preserve"> خطاب به موسی علیه السّلام رسید که دروغ گفت آن کس که دعوی محبت من کند و چون شب درآید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كُلُّ مُحِبٍّ يُحِبُّ خَلوَةَ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أحِبّائي، إذا جَنَّهُمُ اللَّيلُ حُوِّلَت أبصارُهُم مِن قُلوبِهِم، ومَثُلَت عُقوبَتي بَينَ أعيُنِهِم، يُخاطِبونّي عَنِ المُشاهَدَةِ ، ويُكَلِّمونّي عَنِ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 هَب لي مِن قَلبِكَ الخُشوعَ ، ومِن بَدَنِكَ الخُضوعَ ، ومِن عَينَيكَ الدُّموعَ فِي ظُلَمِ اللَّيلِ ، وَادعُني؛ فَإِنَّكَ تَجِدُني قَريباً مُجيباًً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خواب به چشم من خراب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خیال تو بیرون رود که خواب درآید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از این جا معلوم شد سرّ این که ابا عبدالله الحسین علیه السّلام در شب عاشورا نخوابید، گاهی در نماز و گاهی در مناجات و گاهی در تضرّع و گاهی در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ليلَه كُلَّها يُصَلِّى و يَسْتَغْفِرُ وَ يَدْعُو وَ يَتَضَرَّعُ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مرویّ است که در آن شب مکرّر این ابیات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بالإشراق و الأصيلِ </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شیعه همان بدن که در شب عاشورا پیوسته در نماز بود، در روز عاشورا استخوان های او به سمّ ستوران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پیشانی که در سجود بود، در روز به تیر زهر آلود ابو الحنوق سوراخ 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همان دستی که به مناجات بلند می شد، برای بند شلواری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لب ها که به آن برای امّتان استغفار می کرد، از تشنگی خشکیده شد</w:t>
      </w:r>
      <w:r>
        <w:rPr>
          <w:rFonts w:eastAsia="IRNazanin" w:cs="IRNazanin"/>
          <w:color w:val="111111"/>
          <w:sz w:val="28"/>
          <w:szCs w:val="28"/>
          <w:rtl w:val="true"/>
          <w:lang w:bidi="fa-IR"/>
        </w:rPr>
        <w:t xml:space="preserve">. </w:t>
      </w:r>
      <w:bookmarkStart w:id="88" w:name="pg9549_89162"/>
    </w:p>
    <w:p>
      <w:pPr>
        <w:pStyle w:val="Heading2"/>
        <w:numPr>
          <w:ilvl w:val="1"/>
          <w:numId w:val="1"/>
        </w:numPr>
        <w:rPr/>
      </w:pPr>
      <w:bookmarkStart w:id="89" w:name="__RefHeading___Toc6844651_2870459653"/>
      <w:bookmarkStart w:id="90" w:name="_Toc26"/>
      <w:bookmarkEnd w:id="88"/>
      <w:bookmarkEnd w:id="89"/>
      <w:r>
        <w:rPr>
          <w:rtl w:val="true"/>
        </w:rPr>
        <w:t>پی نوشت ها</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بندۀ من بنگرید که چگونه برای جلب خوشنودی من، شب زنده داری می کند؛ او را در بهشت برین جای دهم که مالک صد میلیون شهر در آن باشد، که در هر شهر همۀ آن چه همگان در آرزویش باشند و چشم ها از دیدن آن ها لذّت برند و آن چه به فکر کسی نرسد، موجود باشد و علاوه بر همۀ این ها، وسیله کرامت و عزّت و نزدیکی به خود را نصیبش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الجواهر السنيّة ،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اسرار الشهادة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 هر محبّی، خلوت با حبیب خود را دوست دارد پس این منم ای موسی بن عمران و به احوال دوستان خویش آگاهم، هنگامی که شب فرا رسد، چشم هاشان در قلب هایشان فرو رود و عقوبت و مجازات من جلوی چشم آنان مجسّم شود، به جهت دیدار من، مرا خطاب می کنند و برای حضور در پیشگاه من، با من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خود خشوع، از بدن خود خضوع، از چشم خود اشک در تاریکی شب را به من ده و مرا بخوان که مرا بسیار نزدیک و پاسخ دهنده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مقتل ابی مخنف،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شب را نماز می خواند و استغفار می کرد و خدا را می خواند و به درگاهش تضرّع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جا ای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طلوع و غروب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جلوه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این که تو را به عنوان دوست خود برگزینم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ذريعة النجاة،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مقتل الحسين، مقرم،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91" w:name="pg9549_89163"/>
    </w:p>
    <w:p>
      <w:pPr>
        <w:pStyle w:val="Heading2"/>
        <w:numPr>
          <w:ilvl w:val="1"/>
          <w:numId w:val="1"/>
        </w:numPr>
        <w:rPr/>
      </w:pPr>
      <w:bookmarkStart w:id="92" w:name="__RefHeading___Toc6844653_2870459653"/>
      <w:bookmarkStart w:id="93" w:name="_Toc27"/>
      <w:bookmarkEnd w:id="91"/>
      <w:bookmarkEnd w:id="92"/>
      <w:r>
        <w:rPr>
          <w:rtl w:val="true"/>
        </w:rPr>
        <w:t>فصل یازدهم</w:t>
      </w:r>
      <w:r>
        <w:rPr>
          <w:rtl w:val="true"/>
        </w:rPr>
        <w:t xml:space="preserve">: </w:t>
      </w:r>
      <w:r>
        <w:rPr>
          <w:rtl w:val="true"/>
        </w:rPr>
        <w:t>در شوق به مردن</w:t>
      </w:r>
      <w:bookmarkEnd w:id="93"/>
    </w:p>
    <w:p>
      <w:pPr>
        <w:pStyle w:val="BookText"/>
        <w:rPr/>
      </w:pPr>
      <w:r>
        <w:rPr>
          <w:rFonts w:ascii="IRNazanin" w:hAnsi="IRNazanin" w:eastAsia="IRNazanin"/>
          <w:color w:val="111111"/>
          <w:sz w:val="28"/>
          <w:sz w:val="28"/>
          <w:szCs w:val="28"/>
          <w:rtl w:val="true"/>
          <w:lang w:bidi="fa-IR"/>
        </w:rPr>
        <w:t>از جمله علامات محبّت، شوق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تن خاکی حجابی است کثیف از وصول به درجات عالیه و اتّصال به ارواح قدسیّه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الَّذِينَ هَادُوا إِنْ زَعَمْتُمْ أَنَّكُمْ أُولِياءُ اللهِ مِنْ دُونِ النَّاسِ فَتَمَنَّوُا الْمَوتَ إِنْ كُنْتُمْ صَادِقِينَ</w:t>
      </w:r>
      <w:r>
        <w:rPr>
          <w:rStyle w:val="FootnoteAnchor"/>
          <w:rtl w:val="true"/>
        </w:rPr>
        <w:footnoteReference w:id="106"/>
      </w:r>
      <w:r>
        <w:rPr>
          <w:rFonts w:ascii="IRNazanin" w:hAnsi="IRNazanin" w:eastAsia="IRNazanin"/>
          <w:color w:val="111111"/>
          <w:sz w:val="28"/>
          <w:sz w:val="28"/>
          <w:szCs w:val="28"/>
          <w:rtl w:val="true"/>
          <w:lang w:bidi="fa-IR"/>
        </w:rPr>
        <w:t xml:space="preserve"> طایران عالم قدس در قفس بدن در شدّت عذاب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سجن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پیوسته شایق پرواز کردن به سوی آن جناب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بنُ أبي طالب أشوَقُ إِلَى المَوتِ مِنَ الطِّفل إلى ثَدْيِ أُمِّهِ</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قفسی ساخته اند از بدنم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لِقاءَ اللَّهِ أحَبَّ اللَّهُ لِقاءَهُ</w:t>
      </w:r>
      <w:r>
        <w:rPr>
          <w:rStyle w:val="FootnoteAnchor"/>
          <w:rtl w:val="true"/>
        </w:rPr>
        <w:footnoteReference w:id="108"/>
      </w:r>
      <w:r>
        <w:rPr>
          <w:rFonts w:ascii="IRNazanin" w:hAnsi="IRNazanin" w:eastAsia="IRNazanin"/>
          <w:color w:val="111111"/>
          <w:sz w:val="28"/>
          <w:sz w:val="28"/>
          <w:szCs w:val="28"/>
          <w:rtl w:val="true"/>
          <w:lang w:bidi="fa-IR"/>
        </w:rPr>
        <w:t xml:space="preserve"> خلیل الله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قبض می کند روح دوست خود را؟ به او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کراهت می دارد لقای دوست را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چون جان تو می ستانی، چون شکر است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 جان شیرین، شیرین تر است مردن</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از این جا معلوم شد و نیز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اُقتُلوني يا ثِقاتي إنَّ في قَتلي حَياتي </w:t>
      </w:r>
      <w:r>
        <w:rPr>
          <w:rStyle w:val="FootnoteAnchor"/>
          <w:rtl w:val="true"/>
        </w:rPr>
        <w:footnoteReference w:id="111"/>
      </w:r>
      <w:r>
        <w:rPr>
          <w:rFonts w:ascii="IRNazanin" w:hAnsi="IRNazanin" w:eastAsia="IRNazanin"/>
          <w:color w:val="111111"/>
          <w:sz w:val="28"/>
          <w:sz w:val="28"/>
          <w:szCs w:val="28"/>
          <w:rtl w:val="true"/>
          <w:lang w:bidi="fa-IR"/>
        </w:rPr>
        <w:t xml:space="preserve">منکشف گردید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لَيتَ قَومي يَعلَمونَ بِما غَفَرَلي رَبِّي وجَعَلني منَ المُكرَمینَ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چو بسته به این خاک دان بهر گذر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خطیره برون پر که مرغ عالم جانی</w:t>
      </w:r>
    </w:p>
    <w:p>
      <w:pPr>
        <w:pStyle w:val="BookText"/>
        <w:rPr/>
      </w:pPr>
      <w:r>
        <w:rPr>
          <w:rFonts w:ascii="IRNazanin" w:hAnsi="IRNazanin" w:eastAsia="IRNazanin"/>
          <w:color w:val="111111"/>
          <w:sz w:val="28"/>
          <w:sz w:val="28"/>
          <w:szCs w:val="28"/>
          <w:rtl w:val="true"/>
          <w:lang w:bidi="fa-IR"/>
        </w:rPr>
        <w:t xml:space="preserve">تو یار خلوت نازی مقیم پرده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چو سازی در این نشیمن فانی</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اللهُ لِحقيقَةِ الصِّدقِ فِى الحُبِّ القتلَ في سَبيلِ اللهِ حيثُ قالُوا أنّا نُحِبُّ اللهَ فَجعلَ القتلَ في سَبيلِ اللهِ وطلبَ الشَّهادةِ علامة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تو چنین بی برگ در غربت به خواری تن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 مقدمت روحانیان در انتظار</w:t>
      </w:r>
    </w:p>
    <w:p>
      <w:pPr>
        <w:pStyle w:val="BookText"/>
        <w:rPr/>
      </w:pPr>
      <w:r>
        <w:rPr>
          <w:rFonts w:ascii="IRNazanin" w:hAnsi="IRNazanin" w:eastAsia="IRNazanin"/>
          <w:color w:val="111111"/>
          <w:sz w:val="28"/>
          <w:sz w:val="28"/>
          <w:szCs w:val="28"/>
          <w:rtl w:val="true"/>
          <w:lang w:bidi="fa-IR"/>
        </w:rPr>
        <w:t xml:space="preserve">در گشاده، بار داده خوان نهاده بهر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اعراض کرده بر همه بیگانه وار</w:t>
      </w:r>
    </w:p>
    <w:p>
      <w:pPr>
        <w:pStyle w:val="BookText"/>
        <w:rPr/>
      </w:pPr>
      <w:r>
        <w:rPr>
          <w:rFonts w:ascii="IRNazanin" w:hAnsi="IRNazanin" w:eastAsia="IRNazanin"/>
          <w:color w:val="111111"/>
          <w:sz w:val="28"/>
          <w:sz w:val="28"/>
          <w:szCs w:val="28"/>
          <w:rtl w:val="true"/>
          <w:lang w:bidi="fa-IR"/>
        </w:rPr>
        <w:t xml:space="preserve">ای دل اگر از غبار تن پاک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مجرّدی بر افلاک شوی</w:t>
      </w:r>
    </w:p>
    <w:p>
      <w:pPr>
        <w:pStyle w:val="BookText"/>
        <w:rPr/>
      </w:pPr>
      <w:r>
        <w:rPr>
          <w:rFonts w:ascii="IRNazanin" w:hAnsi="IRNazanin" w:eastAsia="IRNazanin"/>
          <w:color w:val="111111"/>
          <w:sz w:val="28"/>
          <w:sz w:val="28"/>
          <w:szCs w:val="28"/>
          <w:rtl w:val="true"/>
          <w:lang w:bidi="fa-IR"/>
        </w:rPr>
        <w:t xml:space="preserve">عرش است نشیمن تو شرمت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کایی مقیم خطر خاک شوی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أَهْلَ الْآخِرَةِ لَا یَهْنَؤُهُمُ الطَّعَامُ مُنْذُ عَرَفُوا رَبَّهُمْ وَ لَا یَشْغَلُهُمْ مُصِیبَةٌ مُنْذُ عَرَفُوا سَیِّئَاتِهِمْ یَبْكُونَ عَلَی خَطَایَاهُمْ یَتْعَبُونَ أَنْفُسَهُمْ وَ لَا یُرِیحُونَهَا وَ إِنَّ رَاحَةَ أَهْلِ الْجَنَّةِ فِی الْمَوْتِ وَ الْآخِرَةُ مُسْتَرَاحُ الْعَابِدِینَ مُونِسُهُمْ دُمُوعُهُمُ الَّتِی تَفِیضُ عَلَی خُدُودِهِمْ وَ</w:t>
      </w:r>
    </w:p>
    <w:p>
      <w:pPr>
        <w:pStyle w:val="BookText"/>
        <w:rPr/>
      </w:pPr>
      <w:r>
        <w:rPr>
          <w:rFonts w:ascii="Amiri" w:hAnsi="Amiri" w:eastAsia="Amiri" w:cs="Amiri"/>
          <w:color w:val="111111"/>
          <w:sz w:val="28"/>
          <w:sz w:val="28"/>
          <w:szCs w:val="28"/>
          <w:rtl w:val="true"/>
          <w:lang w:bidi="ar-SA"/>
        </w:rPr>
        <w:t>جُلُوسُهُمْ مَعَ الْمَلَائِكَةِ الَّذِینَ عَنْ أَیْمَانِهِمْ وَ عَنْ شَمَائِلِهِمْ وَ مُنَاجَاتُهُمْ مَعَ الْجَلِیلِ الَّذِی فَوْقَ عَرْشِهِ وَ إِنَّ أَهْلَ الْآخِرَةِ قُلُوبُهُمْ فِی أَجْوَافِهِمْ قَدْ قَرِحَتْ یَقُولُونَ مَتَی نَسْتَرِیحُ مِنْ دَارِ الْفَنَاءِ إِلَی دَارِ الْبَقَاء</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دیدار تو دارد جان بر لب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یا درآید، چیست فرمان شما؟</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از این سخن معلوم شد سرّ مسارعت شاه شهیدان به سوی کشته شدن در راه جانان و سرّ خواندن آن مظلوم جلیل این اشعار را بعد از شنیدن قتل مسلم ابن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 أنبَلُ</w:t>
      </w:r>
    </w:p>
    <w:p>
      <w:pPr>
        <w:pStyle w:val="BookText"/>
        <w:rPr/>
      </w:pPr>
      <w:r>
        <w:rPr>
          <w:rFonts w:ascii="Amiri" w:hAnsi="Amiri" w:eastAsia="Amiri" w:cs="Amiri"/>
          <w:color w:val="111111"/>
          <w:sz w:val="28"/>
          <w:sz w:val="28"/>
          <w:szCs w:val="28"/>
          <w:rtl w:val="true"/>
          <w:lang w:bidi="ar-SA"/>
        </w:rPr>
        <w:t xml:space="preserve">و 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السَّعي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مَتروک بِه المَرءُ يَبْخَلُ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اگر بدن ها برای مردن آفریده شده اند پس کشته شدن انسان با شمشیر در راه خدا،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انسان سهمی مقدّر و معیّن است، پس حرص و طمع نداشتن در مال دنیا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و ثروت دنیا برای باقی گذاشتن است، پس چرا باید انسان نسبت به آن چه در این دنیا ماندنی است، بخل ورزد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لِيَ الموتُ</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نیز معلوم شد و سرّ پوشیدن آن حضرت در هنگام رفتن به میدان لباس های فاخر رنگين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صعصعة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w:t>
      </w:r>
      <w:r>
        <w:rPr>
          <w:rFonts w:eastAsia="IRNazanin" w:cs="IRNazanin"/>
          <w:color w:val="111111"/>
          <w:sz w:val="28"/>
          <w:szCs w:val="28"/>
          <w:rtl w:val="true"/>
          <w:lang w:bidi="fa-IR"/>
        </w:rPr>
        <w:t xml:space="preserve">. </w:t>
      </w:r>
      <w:bookmarkStart w:id="94" w:name="pg9549_89166"/>
    </w:p>
    <w:p>
      <w:pPr>
        <w:pStyle w:val="Heading2"/>
        <w:numPr>
          <w:ilvl w:val="1"/>
          <w:numId w:val="1"/>
        </w:numPr>
        <w:rPr/>
      </w:pPr>
      <w:bookmarkStart w:id="95" w:name="__RefHeading___Toc6844655_2870459653"/>
      <w:bookmarkStart w:id="96" w:name="_Toc28"/>
      <w:bookmarkEnd w:id="94"/>
      <w:bookmarkEnd w:id="95"/>
      <w:r>
        <w:rPr>
          <w:rtl w:val="true"/>
        </w:rPr>
        <w:t>پی نوشت ها</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بر دین یهود هستید اگر می پندارید که فقط شما دوستان خدایید، پس آرزوی مرگ کنید اگر راست می گویید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امالي المرتضى،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مشتاق لقای خدا باشد، خدا نیز مشتاق لقایِ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مجموعه ورام،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الامامة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مرصاد العباد، ص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مورد اعتماد من، مرا بکشید که زندگی و حیات من در کشته شدن من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می دانستند که پروردگارم مرا آمرزیده و مرا از بندگان کریم و بزرگوار خویش قرار داده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آزمون صدق گفتار محبّ خویش، آن هنگام که ادّعا کنند ما خدا را دوست داریم، کشته شدن در راه خود را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شدن در راه خدا و شهادت خواهی را علامت صدق ادّعای آنان قرار داد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 السنيّة، صص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آخرت، از آن زمان که به گناهان خود پی برده اند، طعام برای شان گوارا نیست و مرتب بر لغزش های خود می گریند و خود را به زحمت می اندازند و راحت نیستند، زیرا راحتی اهل آخرت در مرگ آنان است و آخرت محل </w:t>
      </w:r>
    </w:p>
    <w:p>
      <w:pPr>
        <w:pStyle w:val="BookText"/>
        <w:rPr/>
      </w:pPr>
      <w:r>
        <w:rPr>
          <w:rFonts w:ascii="IRNazanin" w:hAnsi="IRNazanin" w:eastAsia="IRNazanin"/>
          <w:color w:val="111111"/>
          <w:sz w:val="28"/>
          <w:sz w:val="28"/>
          <w:szCs w:val="28"/>
          <w:rtl w:val="true"/>
          <w:lang w:bidi="fa-IR"/>
        </w:rPr>
        <w:t>استراحت بندگان است؛ اشک های جاری بر گونه هاشان، مونس شان، فرشتگان چپ و راست ایشان همنشینان شان، و خدای جلیل فوق عرش طرف مناجات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مجروح و نگران اهل آخرت در میان سینه هاشان پنهان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از این منزل فانی راحت می شویم و به منزل باقی می رویم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حضرت علی علیه السّلام،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الملهوف،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گران بها و با ارزش به حساب آید پس ثواب و اجر خدا بالاتر و گران بهاتر و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ها برای مردن آفریده شده اند پس کشته شدن انسان با شمشیر در راه خدا،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انسان سهمی مقدّر و معیّن است، پس حرص و طمع نداشتن در مال دنیا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و ثروت دنیا برای باقی گذاشتن است، پس چرا باید انسان نسبت به آن چه در این دنیا ماندنی است،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تفسیر شریف مجمع البیان،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از قول حضرت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أُصيبَ الحسينُ عليه السّلام وَ عَلَيه جُبَّةُ خَز </w:t>
      </w:r>
      <w:r>
        <w:rPr>
          <w:rFonts w:eastAsia="Amiri" w:cs="Amiri" w:ascii="Amiri" w:hAnsi="Amiri"/>
          <w:color w:val="111111"/>
          <w:sz w:val="28"/>
          <w:szCs w:val="28"/>
          <w:rtl w:val="true"/>
          <w:lang w:bidi="ar-SA"/>
        </w:rPr>
        <w:t xml:space="preserve">»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9549_89169"/>
      <w:bookmarkStart w:id="98" w:name="pg9549_89169"/>
      <w:bookmarkEnd w:id="98"/>
    </w:p>
    <w:p>
      <w:pPr>
        <w:pStyle w:val="Heading2"/>
        <w:numPr>
          <w:ilvl w:val="1"/>
          <w:numId w:val="1"/>
        </w:numPr>
        <w:rPr/>
      </w:pPr>
      <w:bookmarkStart w:id="99" w:name="pg9549_89169"/>
      <w:bookmarkStart w:id="100" w:name="__RefHeading___Toc6844657_2870459653"/>
      <w:bookmarkStart w:id="101" w:name="_Toc29"/>
      <w:bookmarkEnd w:id="99"/>
      <w:bookmarkEnd w:id="100"/>
      <w:r>
        <w:rPr>
          <w:rtl w:val="true"/>
        </w:rPr>
        <w:t>فصل دوازدهم</w:t>
      </w:r>
      <w:r>
        <w:rPr>
          <w:rtl w:val="true"/>
        </w:rPr>
        <w:t xml:space="preserve">: </w:t>
      </w:r>
      <w:r>
        <w:rPr>
          <w:rtl w:val="true"/>
        </w:rPr>
        <w:t>در فنا</w:t>
      </w:r>
      <w:bookmarkEnd w:id="101"/>
    </w:p>
    <w:p>
      <w:pPr>
        <w:pStyle w:val="BookText"/>
        <w:rPr/>
      </w:pPr>
      <w:r>
        <w:rPr>
          <w:rFonts w:ascii="IRNazanin" w:hAnsi="IRNazanin" w:eastAsia="IRNazanin"/>
          <w:color w:val="111111"/>
          <w:sz w:val="28"/>
          <w:sz w:val="28"/>
          <w:szCs w:val="28"/>
          <w:rtl w:val="true"/>
          <w:lang w:bidi="fa-IR"/>
        </w:rPr>
        <w:t>از جمله لوازم محبت و عشق، فنا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باید عاشق جميع ذرّات وجود خود را فدای معشوق نماید، بلکه از خود هستی جز هستی معشوق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هر قدر که خود می بینی، از محبوب مهجوری و چهرۀ او از تو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دعوی انانیت می کنی، بساط وصلش از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آنگاه حکم معشوق گیرد که از خود وجودی نبیند و از خود به کلّی بمیرد و تمام اعضا و جوارح خود را فدای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که در آتش می افتد، تا تمام او آتش نشود لامحاله دود می کند، زیرا که از وجود هیز می کثیف باقی 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ولکن چون همۀ او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هیزم خود را فدای آتش لطیف نکند، آتش لطیف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کم نشوی کمتر از کم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صف عاشقان تو محرم نشوی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چون آتش در هیزمی افتاد، خود طالب است که </w:t>
      </w:r>
    </w:p>
    <w:p>
      <w:pPr>
        <w:pStyle w:val="BookText"/>
        <w:rPr/>
      </w:pPr>
      <w:r>
        <w:rPr>
          <w:rFonts w:ascii="IRNazanin" w:hAnsi="IRNazanin" w:eastAsia="IRNazanin"/>
          <w:color w:val="111111"/>
          <w:sz w:val="28"/>
          <w:sz w:val="28"/>
          <w:szCs w:val="28"/>
          <w:rtl w:val="true"/>
          <w:lang w:bidi="fa-IR"/>
        </w:rPr>
        <w:t>زود تر تمامِ او آتش شود؛ زیرا که ذوق آتش را دریافته، دیگر راضی به هیزمی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لطافت بهتر است از کثافت، و صفا بهتر است از 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فى حدّ ذاته طالب کمال است، نه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چون از دانایی علاقه کم شد و برای او صفایی حاصل گشت، طالب کم شدن سایر علایق می شود، زیرا که لذّت صفا و تجرّد را ادراک می نماید، تا آن که نمی ماند برای او مگر التفات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هم به عنایت از لیّه گرفته شد، تمام او صفا می شود و دیگر از دود وجود نفس متألّم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سرّ آن که همۀ پیغمبران جز خاتم شان،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حضرت خاتم الانبیاء صلى الله عليه و آله خود را فراموش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این برای آن است که هر یک از انبیا اگر چه هیزم وجود بشری را به آتش محبت سوخته اند، ولکن به مقام کمال محبت نرسیده اند؛ لهذا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پس تمام وجود خود را در راه محبّت باخته و در آتش تنور عشق سوخته است و لهذا اختصاص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همانا در مقام محبت، کامل عیار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خلق و و فاکس به یار ما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درین سخن انکار کار ما نرسد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نکتۀ آن که آن حضرت را سایه نبود </w:t>
      </w:r>
      <w:r>
        <w:rPr>
          <w:rStyle w:val="FootnoteAnchor"/>
          <w:rtl w:val="true"/>
        </w:rPr>
        <w:footnoteReference w:id="119"/>
      </w:r>
      <w:r>
        <w:rPr>
          <w:rFonts w:ascii="IRNazanin" w:hAnsi="IRNazanin" w:eastAsia="IRNazanin"/>
          <w:color w:val="111111"/>
          <w:sz w:val="28"/>
          <w:sz w:val="28"/>
          <w:szCs w:val="28"/>
          <w:rtl w:val="true"/>
          <w:lang w:bidi="fa-IR"/>
        </w:rPr>
        <w:t>، از این جا توانی معلوم کرد زیرا که سایه از لوازم اشیای کثیفه است و آن حضرت من جميع الوجوه لطيف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بگو که او آفتاب است و آفتاب را سایه نباشد و اگر خواهی بگو که او خود سایه و ظل خدا بود و سایه را سایه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معلوم شد از این سخن سرّ چشم پوشیدن مظلوم صحرای کربلا از کلّ ماسوى الحقّ، حتّى از وجود خود که تمام را فدای محبوب کرد، تا آن که همۀ انبیا و ملائکه و مؤمنین از جن به نصرت وی برخواستند و آن مظلوم راضی نشد </w:t>
      </w:r>
      <w:r>
        <w:rPr>
          <w:rStyle w:val="FootnoteAnchor"/>
          <w:rtl w:val="true"/>
        </w:rPr>
        <w:footnoteReference w:id="120"/>
      </w:r>
      <w:r>
        <w:rPr>
          <w:rFonts w:ascii="IRNazanin" w:hAnsi="IRNazanin" w:eastAsia="IRNazanin"/>
          <w:color w:val="111111"/>
          <w:sz w:val="28"/>
          <w:sz w:val="28"/>
          <w:szCs w:val="28"/>
          <w:rtl w:val="true"/>
          <w:lang w:bidi="fa-IR"/>
        </w:rPr>
        <w:t>، مگر به کشته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جدّ بزرگوارش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مظلوم عرض کرد که بار الها من به عهد خویش وفا کردم، تو نیز به عهد خود وف اکن و امّت گناهکار را به من ببخشا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شد سرّ راضی شدن آن مظلوم به تاختن اسب بر بدن شریفش و برهنه کردن بدنش را در آفتاب و بریدن انگشتش را برای انگشتری و دستش را برای بند شلوار و امثال این مصایب </w:t>
      </w:r>
      <w:r>
        <w:rPr>
          <w:rStyle w:val="FootnoteAnchor"/>
          <w:rtl w:val="true"/>
        </w:rPr>
        <w:footnoteReference w:id="121"/>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حکمتش آن است که در هر بلیّه صفایی و قربی یافت، طالب صفا و قربی دیگر شد تا همۀ مراتب صفا و قرب او را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بلایی لذت و صفایی یافت، زیرا که اهل و لا به بلا لذّت و راحت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اند که در محبت دوست صادق نیست هر که از بلای دوست لذت و راحت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أو أُحَبَّ صُبَّ عَلَيهِ البَلايا</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دوست بدارد یا آن که خدا او را دوست باشد، ریخته می شود بر او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 xml:space="preserve">و آن که ز دلبر نظری خاصّ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عنا بر جگرش می نهند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 مالَهُ مِنَ المصائبِ من الأجرِ لَتَمَنَّى أَنْ یُقْرَضَ بِالْمَقَارِیضِ</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02" w:name="pg9549_89172"/>
    </w:p>
    <w:p>
      <w:pPr>
        <w:pStyle w:val="Heading2"/>
        <w:numPr>
          <w:ilvl w:val="1"/>
          <w:numId w:val="1"/>
        </w:numPr>
        <w:rPr/>
      </w:pPr>
      <w:bookmarkStart w:id="103" w:name="__RefHeading___Toc6844659_2870459653"/>
      <w:bookmarkStart w:id="104" w:name="_Toc30"/>
      <w:bookmarkEnd w:id="102"/>
      <w:bookmarkEnd w:id="103"/>
      <w:r>
        <w:rPr>
          <w:rtl w:val="true"/>
        </w:rPr>
        <w:t>پی نوشت ها</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راوندی،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قمقام زخّار،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اسرار الشهادة،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اللهوف،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ابی مخنف،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یا خدا دوستش بدارد، بلایا و گرفتاری ها بر سر او ریخته شود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مسكن الفؤاد،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لثالى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الدین، دیلمی،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مؤمن پاداش مصیبت های وارد شده بر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ها صبر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هر آینه آرزو می کرد که با انواع وسایل بمیرد و بارها به شدیدترین صورت قطعه قطعه گردد</w:t>
      </w:r>
      <w:r>
        <w:rPr>
          <w:rFonts w:eastAsia="IRNazanin" w:cs="IRNazanin"/>
          <w:color w:val="111111"/>
          <w:sz w:val="28"/>
          <w:szCs w:val="28"/>
          <w:rtl w:val="true"/>
          <w:lang w:bidi="fa-IR"/>
        </w:rPr>
        <w:t xml:space="preserve">. </w:t>
      </w:r>
      <w:bookmarkStart w:id="105" w:name="pg9549_89173"/>
    </w:p>
    <w:p>
      <w:pPr>
        <w:pStyle w:val="Heading2"/>
        <w:numPr>
          <w:ilvl w:val="1"/>
          <w:numId w:val="1"/>
        </w:numPr>
        <w:rPr/>
      </w:pPr>
      <w:bookmarkStart w:id="106" w:name="__RefHeading___Toc6844661_2870459653"/>
      <w:bookmarkStart w:id="107" w:name="_Toc31"/>
      <w:bookmarkEnd w:id="105"/>
      <w:bookmarkEnd w:id="106"/>
      <w:r>
        <w:rPr>
          <w:rtl w:val="true"/>
        </w:rPr>
        <w:t>فصل سیزدهم</w:t>
      </w:r>
      <w:r>
        <w:rPr>
          <w:rtl w:val="true"/>
        </w:rPr>
        <w:t xml:space="preserve">: </w:t>
      </w:r>
      <w:r>
        <w:rPr>
          <w:rtl w:val="true"/>
        </w:rPr>
        <w:t>در تمامیّت خاتم الانبياء صلّى الله عليه و آله</w:t>
      </w:r>
      <w:bookmarkEnd w:id="107"/>
    </w:p>
    <w:p>
      <w:pPr>
        <w:pStyle w:val="BookText"/>
        <w:rPr/>
      </w:pPr>
      <w:r>
        <w:rPr>
          <w:rFonts w:ascii="IRNazanin" w:hAnsi="IRNazanin" w:eastAsia="IRNazanin"/>
          <w:color w:val="111111"/>
          <w:sz w:val="28"/>
          <w:sz w:val="28"/>
          <w:szCs w:val="28"/>
          <w:rtl w:val="true"/>
          <w:lang w:bidi="fa-IR"/>
        </w:rPr>
        <w:t>اگرچه هر یک از پیغمبران صفتی از صفات محبت را تکمیل کردند و به آن صفت معروف و ملقّب شدند، مانند حضرت آدم علیه السّلام به صفت صفوت که صفی الله شد، و مانند نوح علیه السّلام به صفت دعوت که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 الله شد، و مانند ابراهیم علیه السّلام به صفت خلّت که خلیل الله شد، و مانند موسی علیه السّلام به صفت مکالمت که کلیم الله شد؛ ولكن مجموع این صفات یا زیادتر در حضرت خاتم الانبياء صلى الله عليه وآله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او را حبیب الله گفتند </w:t>
      </w:r>
      <w:r>
        <w:rPr>
          <w:rStyle w:val="FootnoteAnchor"/>
          <w:rtl w:val="true"/>
        </w:rPr>
        <w:footnoteReference w:id="124"/>
      </w:r>
      <w:r>
        <w:rPr>
          <w:rFonts w:ascii="IRNazanin" w:hAnsi="IRNazanin" w:eastAsia="IRNazanin"/>
          <w:color w:val="111111"/>
          <w:sz w:val="28"/>
          <w:sz w:val="28"/>
          <w:szCs w:val="28"/>
          <w:rtl w:val="true"/>
          <w:lang w:bidi="fa-IR"/>
        </w:rPr>
        <w:t xml:space="preserve">که مجموع مراتب محبت را دارا شد و به همۀ حقایق دانا گشت که </w:t>
      </w:r>
      <w:r>
        <w:rPr>
          <w:rFonts w:ascii="Amiri" w:hAnsi="Amiri" w:eastAsia="Amiri" w:cs="Amiri"/>
          <w:color w:val="111111"/>
          <w:sz w:val="28"/>
          <w:sz w:val="28"/>
          <w:szCs w:val="28"/>
          <w:rtl w:val="true"/>
          <w:lang w:bidi="ar-SA"/>
        </w:rPr>
        <w:t>بُعِثْتُ لِأُتَمِّم مكارم الأخلاقِ</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سرّ أكمَلتُ لَكُم دينَكُمْ</w:t>
      </w:r>
      <w:r>
        <w:rPr>
          <w:rFonts w:ascii="IRNazanin" w:hAnsi="IRNazanin" w:eastAsia="IRNazanin"/>
          <w:color w:val="111111"/>
          <w:sz w:val="28"/>
          <w:sz w:val="28"/>
          <w:szCs w:val="28"/>
          <w:rtl w:val="true"/>
          <w:lang w:bidi="fa-IR"/>
        </w:rPr>
        <w:t xml:space="preserve"> ، و سرّ این که دینش ناسخ همۀ ادیان شد و الی يوم القيامة باقی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صلى الله عليه وآله حلال الى يوم القيامة و حرام محمّد صلّى الله عليه وآله حرام الى يوم القيامة </w:t>
      </w:r>
      <w:r>
        <w:rPr>
          <w:rStyle w:val="FootnoteAnchor"/>
          <w:rtl w:val="true"/>
        </w:rPr>
        <w:footnoteReference w:id="1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معلوم شد سرّ این که هر یک از انبیا به سبب اذیّتی که به </w:t>
      </w:r>
    </w:p>
    <w:p>
      <w:pPr>
        <w:pStyle w:val="BookText"/>
        <w:rPr/>
      </w:pPr>
      <w:r>
        <w:rPr>
          <w:rFonts w:ascii="IRNazanin" w:hAnsi="IRNazanin" w:eastAsia="IRNazanin"/>
          <w:color w:val="111111"/>
          <w:sz w:val="28"/>
          <w:sz w:val="28"/>
          <w:szCs w:val="28"/>
          <w:rtl w:val="true"/>
          <w:lang w:bidi="fa-IR"/>
        </w:rPr>
        <w:t>آن ها می رسید نفرین می کرد و خاتم الانبیاء صلی الله علیه و آله را آزار بسیار می رسانیدند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اهْدِ قَومِي فَإِنَّهُم لا يَعْلَمونَ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کتب معارف مسطور است که گندم تا نان شود، بر دست چندین خلق گذر کند تا نانوا آن را در تنور بندد و پاکیزه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عهد آدم علیه السّلام تا وقت عیسی هر کس از انبیاء بر خمیر مایۀ دین دستکاری کردند، اما تنور تافتۀ پرِ آتش محبت محمّدی صلى الله عليه وآله بود؛ چون آن نوالۀ پروردۀ صد و بیست و اند هزار نقطۀ نبوّت به دست او دادند که در تنور محبّت بست و نان دین مبین را در مدّت بیست و سه به کمال رسانید و از تنور ریاضت بیرون آورد و در دکان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إِلَى الأحمر 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تا گرسنگان قحط زدۀ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این نان مال و جان بذل کنند </w:t>
      </w:r>
      <w:r>
        <w:rPr>
          <w:rFonts w:ascii="Amiri" w:hAnsi="Amiri" w:eastAsia="Amiri" w:cs="Amiri"/>
          <w:color w:val="111111"/>
          <w:sz w:val="28"/>
          <w:sz w:val="28"/>
          <w:szCs w:val="28"/>
          <w:rtl w:val="true"/>
          <w:lang w:bidi="ar-SA"/>
        </w:rPr>
        <w:t>و جاهِدُوا بِأَمْوالِكُمْ وَ أَنْفُسِكُمْ في سَبيلِ اللهِ</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نان دین که پختۀ محبّت حضرت عزّت بود، در دکان محمّد صلی الله علیه و آله نهادند و ندا در دادند که هر که بخواهد که نان پخته بخورد و محبوب حضرت عزّت گردد، به درگاه محمد صلى الله عليه و آله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انبیا نیز اگر خواهند که نان ایشان پخته شود، همه به در این دکان آینه و توشه بردارند که </w:t>
      </w:r>
      <w:r>
        <w:rPr>
          <w:rFonts w:ascii="Amiri" w:hAnsi="Amiri" w:eastAsia="Amiri" w:cs="Amiri"/>
          <w:color w:val="111111"/>
          <w:sz w:val="28"/>
          <w:sz w:val="28"/>
          <w:szCs w:val="28"/>
          <w:rtl w:val="true"/>
          <w:lang w:bidi="ar-SA"/>
        </w:rPr>
        <w:t>النَّاسُ يَحتاجُونَ إِلى شَفاعَتي يومَ القيامةِ، حتى إبراهيمُ الخليلُ و آدمُ و مَن دونَه تحتَ لِوائي يومَ القيامَةِ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سخن معلوم شد سر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چنانکه محمد صلی الله علیه و آله مراتب محبّت را اکمال نمود، ذرية طاهرۀ او نیز کامل کردند امر محبت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این مظلوم که آثار محبت از او بیشتر به ظهور رسید در تحمّل مصایب بی شمار در کمتر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یک روز و لَقَد عَجِبَتِ الملائكةُ مِنْ صَبْرِه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شد سرّ نفرین نفرمودن بر آن ظالمان بی ایمان و کافران سست بنیان لعنهم الله</w:t>
      </w:r>
      <w:r>
        <w:rPr>
          <w:rFonts w:eastAsia="IRNazanin" w:cs="IRNazanin"/>
          <w:color w:val="111111"/>
          <w:sz w:val="28"/>
          <w:szCs w:val="28"/>
          <w:rtl w:val="true"/>
          <w:lang w:bidi="fa-IR"/>
        </w:rPr>
        <w:t xml:space="preserve">. </w:t>
      </w:r>
      <w:bookmarkStart w:id="108" w:name="pg9549_89176"/>
    </w:p>
    <w:p>
      <w:pPr>
        <w:pStyle w:val="Heading2"/>
        <w:numPr>
          <w:ilvl w:val="1"/>
          <w:numId w:val="1"/>
        </w:numPr>
        <w:rPr/>
      </w:pPr>
      <w:bookmarkStart w:id="109" w:name="__RefHeading___Toc6844663_2870459653"/>
      <w:bookmarkStart w:id="110" w:name="_Toc32"/>
      <w:bookmarkEnd w:id="108"/>
      <w:bookmarkEnd w:id="109"/>
      <w:r>
        <w:rPr>
          <w:rtl w:val="true"/>
        </w:rPr>
        <w:t>پی نوشت ها</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روایت سلیم بن قیس هلالی، صفحۀ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السعادة،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احياء علوم 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شدم تا اخلاق کریمه را کامل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در جامعه پیاده کنم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صلى الله عليه و آله تا روز قیامت حلال، و حرام محمد صلى الله علیه و آله تا روز قیامت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شهاب الاخبار،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که آنان نمی دانند و آگاه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جاهَدُوا بِأَمْوالِهِمْ وَأَنْفُسِهِمْ فِی سَبِیلِ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جان خویش در راه خدا مجاهدت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لثالى الاخبار،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به شفاعت من نیاز دارند؛ حتّی ابراهیم خلیل، حضرت آدم و دیگران همه در روز قیامت تحت پرچم من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مهيّج الاحزان،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زیارت صاحب الامر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صبر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ماندند</w:t>
      </w:r>
      <w:r>
        <w:rPr>
          <w:rFonts w:eastAsia="IRNazanin" w:cs="IRNazanin"/>
          <w:color w:val="111111"/>
          <w:sz w:val="28"/>
          <w:szCs w:val="28"/>
          <w:rtl w:val="true"/>
          <w:lang w:bidi="fa-IR"/>
        </w:rPr>
        <w:t xml:space="preserve">. </w:t>
      </w:r>
      <w:bookmarkStart w:id="111" w:name="pg9549_89177"/>
    </w:p>
    <w:p>
      <w:pPr>
        <w:pStyle w:val="Heading2"/>
        <w:numPr>
          <w:ilvl w:val="1"/>
          <w:numId w:val="1"/>
        </w:numPr>
        <w:rPr/>
      </w:pPr>
      <w:bookmarkStart w:id="112" w:name="__RefHeading___Toc6844665_2870459653"/>
      <w:bookmarkStart w:id="113" w:name="_Toc33"/>
      <w:bookmarkEnd w:id="111"/>
      <w:bookmarkEnd w:id="112"/>
      <w:r>
        <w:rPr>
          <w:rtl w:val="true"/>
        </w:rPr>
        <w:t>فصل چهاردهم</w:t>
      </w:r>
      <w:r>
        <w:rPr>
          <w:rtl w:val="true"/>
        </w:rPr>
        <w:t xml:space="preserve">: </w:t>
      </w:r>
      <w:r>
        <w:rPr>
          <w:rtl w:val="true"/>
        </w:rPr>
        <w:t>در وصال جانان</w:t>
      </w:r>
      <w:bookmarkEnd w:id="113"/>
    </w:p>
    <w:p>
      <w:pPr>
        <w:pStyle w:val="BookText"/>
        <w:rPr/>
      </w:pPr>
      <w:r>
        <w:rPr>
          <w:rFonts w:ascii="IRNazanin" w:hAnsi="IRNazanin" w:eastAsia="IRNazanin"/>
          <w:color w:val="111111"/>
          <w:sz w:val="28"/>
          <w:sz w:val="28"/>
          <w:szCs w:val="28"/>
          <w:rtl w:val="true"/>
          <w:lang w:bidi="fa-IR"/>
        </w:rPr>
        <w:t>محبّ از چشم باطن، در کشاکش بلا، روح و صفا بیند و در عین محنت، راحت و در ذلّت، عزّت و در مرض، صحّت و در فقر و پریشانی، غنا و دولت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متحمل شود هر چه را که ناملایمِ طبیعت و ناخوش نفس است، به بوی وصال جانان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131"/>
      </w:r>
      <w:r>
        <w:rPr>
          <w:rFonts w:ascii="IRNazanin" w:hAnsi="IRNazanin" w:eastAsia="IRNazanin"/>
          <w:color w:val="111111"/>
          <w:sz w:val="28"/>
          <w:sz w:val="28"/>
          <w:szCs w:val="28"/>
          <w:rtl w:val="true"/>
          <w:lang w:bidi="fa-IR"/>
        </w:rPr>
        <w:t>، تا در آن جا عزّتی بیند جاوید و سلطنتی مشاهده نماید پاینده؛ زیرا که تحمّل رنج دو روزه به امید راحت دائمیه سهل است و نوشیدن دوای تلخ برای صحّت ابدی آسان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متعال بهشت عنبر سرشت را بیافرید و نهرها و درخت ها و حوریان بدان صفت که شنیده ای در آن قرار داد، فرشتگان عرض کردند که همّت بندگان گماشته آمدن به این خانه باشد، پس بسیار جای برایشان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جحیم را با آن درکات و عذاب ها خلق کرد، گفتند که احدی به این جا نخواهد آمد، پس بسیار خلوت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p>
    <w:p>
      <w:pPr>
        <w:pStyle w:val="BookText"/>
        <w:rPr/>
      </w:pPr>
      <w:r>
        <w:rPr>
          <w:rFonts w:ascii="IRNazanin" w:hAnsi="IRNazanin" w:eastAsia="IRNazanin"/>
          <w:color w:val="111111"/>
          <w:sz w:val="28"/>
          <w:sz w:val="28"/>
          <w:szCs w:val="28"/>
          <w:rtl w:val="true"/>
          <w:lang w:bidi="fa-IR"/>
        </w:rPr>
        <w:t>که بهشت خلوت باشد و جهنم مملوّ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که </w:t>
      </w:r>
      <w:r>
        <w:rPr>
          <w:rFonts w:ascii="Amiri" w:hAnsi="Amiri" w:eastAsia="Amiri" w:cs="Amiri"/>
          <w:color w:val="111111"/>
          <w:sz w:val="28"/>
          <w:sz w:val="28"/>
          <w:szCs w:val="28"/>
          <w:rtl w:val="true"/>
          <w:lang w:bidi="ar-SA"/>
        </w:rPr>
        <w:t>حُفَّتِ اَلْجَنَّهُ بِالْمَکَارِهِ، وَ حُفَّتِ اَلنَّارُ بِالشَّهَوَاتِ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به چشم باطن راحت بهشت بینند و متحمّل محنت شوند و دشمنان ما لذّت دو روزه خواهند، پس خود را به دوزخ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شهدی است پنهان که نیشش در پیش است و دوزخ نوشی است عیان که نیشش در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آخر بیند و غافل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حجلۀ قدس برای تو بیاراسته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خرامان گذری تا به تماشاگه راز</w:t>
      </w:r>
    </w:p>
    <w:p>
      <w:pPr>
        <w:pStyle w:val="BookText"/>
        <w:rPr/>
      </w:pPr>
      <w:r>
        <w:rPr>
          <w:rFonts w:ascii="IRNazanin" w:hAnsi="IRNazanin" w:eastAsia="IRNazanin"/>
          <w:color w:val="111111"/>
          <w:sz w:val="28"/>
          <w:sz w:val="28"/>
          <w:szCs w:val="28"/>
          <w:rtl w:val="true"/>
          <w:lang w:bidi="fa-IR"/>
        </w:rPr>
        <w:t xml:space="preserve">قدمی پیش نه و قصر فلک را بفروز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از رخ فکن و جمع ملک را بنواز</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یاران باوفای حضرت شاه کربلا در روز عاشورا چون از همۀ علایق رستند و دل در یاری خدا بستند، در شدّت عطش شراب زلال وصال نوشیدند و در حرارت شمشیر و سنان، سندس و استبرق مشاهدۀ جمال لایزال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میان هیاهوی اعدا ندای </w:t>
      </w:r>
      <w:r>
        <w:rPr>
          <w:rFonts w:ascii="Amiri" w:hAnsi="Amiri" w:eastAsia="Amiri" w:cs="Amiri"/>
          <w:color w:val="111111"/>
          <w:sz w:val="28"/>
          <w:sz w:val="28"/>
          <w:szCs w:val="28"/>
          <w:rtl w:val="true"/>
          <w:lang w:bidi="ar-SA"/>
        </w:rPr>
        <w:t>سارِعُوا إِلى مَغْفِرَةٍ مِنْ رَبِّکُم</w:t>
      </w:r>
      <w:r>
        <w:rPr>
          <w:rStyle w:val="FootnoteAnchor"/>
          <w:rtl w:val="true"/>
        </w:rPr>
        <w:footnoteReference w:id="133"/>
      </w:r>
      <w:r>
        <w:rPr>
          <w:rFonts w:ascii="IRNazanin" w:hAnsi="IRNazanin" w:eastAsia="IRNazanin"/>
          <w:color w:val="111111"/>
          <w:sz w:val="28"/>
          <w:sz w:val="28"/>
          <w:szCs w:val="28"/>
          <w:rtl w:val="true"/>
          <w:lang w:bidi="fa-IR"/>
        </w:rPr>
        <w:t>از زبان محبوب حقیقی خود شنیدند، از خود بی خود، به میدان دویدند و از راه صدق محبت کوشیدند تا به منزل جانان 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فَيالَيتَنا كُنَّا مَعَهم فَنَفُوزَ فوزاً عظيماً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از عشق است عشق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عشق است این بازارها</w:t>
      </w:r>
    </w:p>
    <w:p>
      <w:pPr>
        <w:pStyle w:val="BookText"/>
        <w:rPr/>
      </w:pPr>
      <w:r>
        <w:rPr>
          <w:rFonts w:ascii="IRNazanin" w:hAnsi="IRNazanin" w:eastAsia="IRNazanin"/>
          <w:color w:val="111111"/>
          <w:sz w:val="28"/>
          <w:sz w:val="28"/>
          <w:szCs w:val="28"/>
          <w:rtl w:val="true"/>
          <w:lang w:bidi="fa-IR"/>
        </w:rPr>
        <w:t xml:space="preserve">در دو عالم رتبه اش والاست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گویم از همه بالاست عشق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خورشید و مهت عشق است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درویش و شه از عشق است عشق </w:t>
      </w:r>
    </w:p>
    <w:p>
      <w:pPr>
        <w:pStyle w:val="BookText"/>
        <w:rPr/>
      </w:pPr>
      <w:r>
        <w:rPr>
          <w:rFonts w:ascii="IRNazanin" w:hAnsi="IRNazanin" w:eastAsia="IRNazanin"/>
          <w:color w:val="111111"/>
          <w:sz w:val="28"/>
          <w:sz w:val="28"/>
          <w:szCs w:val="28"/>
          <w:rtl w:val="true"/>
          <w:lang w:bidi="fa-IR"/>
        </w:rPr>
        <w:t xml:space="preserve">بس گدایان را نشاند بر 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شهان را از سریر آورده زیر</w:t>
      </w:r>
    </w:p>
    <w:p>
      <w:pPr>
        <w:pStyle w:val="BookText"/>
        <w:rPr/>
      </w:pPr>
      <w:r>
        <w:rPr>
          <w:rFonts w:ascii="IRNazanin" w:hAnsi="IRNazanin" w:eastAsia="IRNazanin"/>
          <w:color w:val="111111"/>
          <w:sz w:val="28"/>
          <w:sz w:val="28"/>
          <w:szCs w:val="28"/>
          <w:rtl w:val="true"/>
          <w:lang w:bidi="fa-IR"/>
        </w:rPr>
        <w:t xml:space="preserve">ای بسی جان ها که فرسوده است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بوده چنین بوده است عشق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نار الله و نور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کسی از سرّ عشق آگه بود</w:t>
      </w:r>
      <w:bookmarkStart w:id="114" w:name="pg9549_89180"/>
    </w:p>
    <w:p>
      <w:pPr>
        <w:pStyle w:val="Heading2"/>
        <w:numPr>
          <w:ilvl w:val="1"/>
          <w:numId w:val="1"/>
        </w:numPr>
        <w:rPr/>
      </w:pPr>
      <w:bookmarkStart w:id="115" w:name="__RefHeading___Toc6844667_2870459653"/>
      <w:bookmarkStart w:id="116" w:name="_Toc34"/>
      <w:bookmarkEnd w:id="114"/>
      <w:bookmarkEnd w:id="115"/>
      <w:r>
        <w:rPr>
          <w:rtl w:val="true"/>
        </w:rPr>
        <w:t>پی نوشت ها</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 مشتاقان روی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راستی و درستی نزد آن مالک مقتدر مستقرّند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لذّت دیدارش سرمستند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سختی ها و ناگواری ها پوشیده شده و جهنّم با شهوات و لذّت ها احاطه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غفران و آمرزش پروردگار خویش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معراج السعادة، 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همراه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به رستگاری بزرگ، دست می یافتیم</w:t>
      </w:r>
      <w:r>
        <w:rPr>
          <w:rFonts w:eastAsia="IRNazanin" w:cs="IRNazanin"/>
          <w:color w:val="111111"/>
          <w:sz w:val="28"/>
          <w:szCs w:val="28"/>
          <w:rtl w:val="true"/>
          <w:lang w:bidi="fa-IR"/>
        </w:rPr>
        <w:t xml:space="preserve">. </w:t>
      </w:r>
      <w:bookmarkStart w:id="117" w:name="pg9549_89181"/>
    </w:p>
    <w:p>
      <w:pPr>
        <w:pStyle w:val="Heading2"/>
        <w:numPr>
          <w:ilvl w:val="1"/>
          <w:numId w:val="1"/>
        </w:numPr>
        <w:rPr/>
      </w:pPr>
      <w:bookmarkStart w:id="118" w:name="__RefHeading___Toc6844669_2870459653"/>
      <w:bookmarkStart w:id="119" w:name="_Toc35"/>
      <w:bookmarkEnd w:id="117"/>
      <w:bookmarkEnd w:id="118"/>
      <w:r>
        <w:rPr>
          <w:rtl w:val="true"/>
        </w:rPr>
        <w:t>ماده تاریخ تمثال</w:t>
      </w:r>
      <w:bookmarkEnd w:id="119"/>
    </w:p>
    <w:p>
      <w:pPr>
        <w:pStyle w:val="Heading2"/>
        <w:numPr>
          <w:ilvl w:val="1"/>
          <w:numId w:val="1"/>
        </w:numPr>
        <w:rPr/>
      </w:pPr>
      <w:bookmarkStart w:id="120" w:name="__RefHeading___Toc6844671_2870459653"/>
      <w:bookmarkStart w:id="121" w:name="_Toc36"/>
      <w:bookmarkEnd w:id="120"/>
      <w:r>
        <w:rPr>
          <w:rtl w:val="true"/>
        </w:rPr>
        <w:t>مرحوم آية الله ملّا حبیب الله شریف کاشانی</w:t>
      </w:r>
      <w:bookmarkEnd w:id="121"/>
    </w:p>
    <w:p>
      <w:p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تصویر آیة الله العظمی مرحوم آقای ملا حبیب الله شریف مجتهد کاشانی مؤلف کتاب می باشد و مرحوم آقای آقا سیّد محمّد علوی کاشانی که از شاگردان او بوده و از مراجع تقلید و اعلم زمان خود بوده، در تاریخ تصویرش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تمثال صَنعوه لآية الله المولى حبيب الله طاب ثراه آخذاً من عكسه الشريف بالتماس سليله الامجد آقامیرزا احمد زید فضله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رفت از جهان آیة 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وصال خداوند اکرم</w:t>
      </w:r>
    </w:p>
    <w:p>
      <w:pPr>
        <w:pStyle w:val="BookText"/>
        <w:rPr/>
      </w:pPr>
      <w:r>
        <w:rPr>
          <w:rFonts w:ascii="IRNazanin" w:hAnsi="IRNazanin" w:eastAsia="IRNazanin"/>
          <w:color w:val="111111"/>
          <w:sz w:val="28"/>
          <w:sz w:val="28"/>
          <w:szCs w:val="28"/>
          <w:rtl w:val="true"/>
          <w:lang w:bidi="fa-IR"/>
        </w:rPr>
        <w:t xml:space="preserve">دل خلق را سوختی نار هجرش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چشم کردی روان چشمۀ دم</w:t>
      </w:r>
    </w:p>
    <w:p>
      <w:pPr>
        <w:pStyle w:val="BookText"/>
        <w:rPr/>
      </w:pPr>
      <w:r>
        <w:rPr>
          <w:rFonts w:ascii="IRNazanin" w:hAnsi="IRNazanin" w:eastAsia="IRNazanin"/>
          <w:color w:val="111111"/>
          <w:sz w:val="28"/>
          <w:sz w:val="28"/>
          <w:szCs w:val="28"/>
          <w:rtl w:val="true"/>
          <w:lang w:bidi="fa-IR"/>
        </w:rPr>
        <w:t xml:space="preserve">قیامت عیان گشته یا کرده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از هجر خود تیره عالم</w:t>
      </w:r>
    </w:p>
    <w:p>
      <w:pPr>
        <w:pStyle w:val="BookText"/>
        <w:rPr/>
      </w:pPr>
      <w:r>
        <w:rPr>
          <w:rFonts w:ascii="IRNazanin" w:hAnsi="IRNazanin" w:eastAsia="IRNazanin"/>
          <w:color w:val="111111"/>
          <w:sz w:val="28"/>
          <w:sz w:val="28"/>
          <w:szCs w:val="28"/>
          <w:rtl w:val="true"/>
          <w:lang w:bidi="fa-IR"/>
        </w:rPr>
        <w:t xml:space="preserve">خردمند نامی فرهمند 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مكرّم نبيه معظّم</w:t>
      </w:r>
    </w:p>
    <w:p>
      <w:pPr>
        <w:pStyle w:val="BookText"/>
        <w:rPr/>
      </w:pPr>
      <w:r>
        <w:rPr>
          <w:rFonts w:ascii="IRNazanin" w:hAnsi="IRNazanin" w:eastAsia="IRNazanin"/>
          <w:color w:val="111111"/>
          <w:sz w:val="28"/>
          <w:sz w:val="28"/>
          <w:szCs w:val="28"/>
          <w:rtl w:val="true"/>
          <w:lang w:bidi="fa-IR"/>
        </w:rPr>
        <w:t xml:space="preserve">مهین اختری بود در چرخ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گوهری بود درین بحر اعظم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لوای شریعت بر او بود قایم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حقیقت بر او بود محکم </w:t>
      </w:r>
    </w:p>
    <w:p>
      <w:pPr>
        <w:pStyle w:val="BookText"/>
        <w:rPr/>
      </w:pPr>
      <w:r>
        <w:rPr>
          <w:rFonts w:ascii="Amiri" w:hAnsi="Amiri" w:eastAsia="Amiri" w:cs="Amiri"/>
          <w:color w:val="111111"/>
          <w:sz w:val="28"/>
          <w:sz w:val="28"/>
          <w:szCs w:val="28"/>
          <w:rtl w:val="true"/>
          <w:lang w:bidi="ar-SA"/>
        </w:rPr>
        <w:t xml:space="preserve">به قدر معلّی به صدر مجلّی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روی مکرّم به خوی منعّم</w:t>
      </w:r>
    </w:p>
    <w:p>
      <w:pPr>
        <w:pStyle w:val="BookText"/>
        <w:rPr/>
      </w:pPr>
      <w:r>
        <w:rPr>
          <w:rFonts w:ascii="IRNazanin" w:hAnsi="IRNazanin" w:eastAsia="IRNazanin"/>
          <w:color w:val="111111"/>
          <w:sz w:val="28"/>
          <w:sz w:val="28"/>
          <w:szCs w:val="28"/>
          <w:rtl w:val="true"/>
          <w:lang w:bidi="fa-IR"/>
        </w:rPr>
        <w:t xml:space="preserve">بر او مفتخر بود همواره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مبتهج بود پیوسته خاتم</w:t>
      </w:r>
    </w:p>
    <w:p>
      <w:pPr>
        <w:pStyle w:val="BookText"/>
        <w:rPr/>
      </w:pPr>
      <w:r>
        <w:rPr>
          <w:rFonts w:ascii="IRNazanin" w:hAnsi="IRNazanin" w:eastAsia="IRNazanin"/>
          <w:color w:val="111111"/>
          <w:sz w:val="28"/>
          <w:sz w:val="28"/>
          <w:szCs w:val="28"/>
          <w:rtl w:val="true"/>
          <w:lang w:bidi="fa-IR"/>
        </w:rPr>
        <w:t xml:space="preserve">خدایا چه بود این غم اندوز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بود این جهان سوز ماتم</w:t>
      </w:r>
    </w:p>
    <w:p>
      <w:pPr>
        <w:pStyle w:val="BookText"/>
        <w:rPr/>
      </w:pPr>
      <w:r>
        <w:rPr>
          <w:rFonts w:ascii="IRNazanin" w:hAnsi="IRNazanin" w:eastAsia="IRNazanin"/>
          <w:color w:val="111111"/>
          <w:sz w:val="28"/>
          <w:sz w:val="28"/>
          <w:szCs w:val="28"/>
          <w:rtl w:val="true"/>
          <w:lang w:bidi="fa-IR"/>
        </w:rPr>
        <w:t xml:space="preserve">ازین راه بنگاشتندش شمایل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ها ز دیدارش آساید از غم</w:t>
      </w:r>
    </w:p>
    <w:p>
      <w:pPr>
        <w:pStyle w:val="BookText"/>
        <w:rPr/>
      </w:pPr>
      <w:r>
        <w:rPr>
          <w:rFonts w:ascii="IRNazanin" w:hAnsi="IRNazanin" w:eastAsia="IRNazanin"/>
          <w:color w:val="111111"/>
          <w:sz w:val="28"/>
          <w:sz w:val="28"/>
          <w:szCs w:val="28"/>
          <w:rtl w:val="true"/>
          <w:lang w:bidi="fa-IR"/>
        </w:rPr>
        <w:t xml:space="preserve">به تاریخ تصویر روی نکویش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او بس 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 فیض دادار اکبر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حیّ داور دمادم</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 xml:space="preserve">ز کلک صُنع نقّاش نکونام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بگرفت این نکو تمثال انجام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گفتا طلب گر خواهیش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حبیب الله قمقام</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مبارک حضرت آیة الله مرحوم ملّا حبیب الله شریف مجتهد کاشانی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9549_89185"/>
      <w:bookmarkStart w:id="123" w:name="pg9549_89185"/>
      <w:bookmarkEnd w:id="123"/>
    </w:p>
    <w:p>
      <w:pPr>
        <w:pStyle w:val="Heading2"/>
        <w:numPr>
          <w:ilvl w:val="1"/>
          <w:numId w:val="1"/>
        </w:numPr>
        <w:rPr/>
      </w:pPr>
      <w:bookmarkStart w:id="124" w:name="pg9549_89185"/>
      <w:bookmarkStart w:id="125" w:name="__RefHeading___Toc6844673_2870459653"/>
      <w:bookmarkStart w:id="126" w:name="_Toc37"/>
      <w:bookmarkEnd w:id="124"/>
      <w:bookmarkEnd w:id="125"/>
      <w:r>
        <w:rPr>
          <w:rtl w:val="true"/>
        </w:rPr>
        <w:t>فهرست منابع</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زين المحدّثين محمد بن فتّال نیشابوری، شهید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الانوار، ابو الفضل علی طبرسی، متوفّی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لثالى الأخبار، شیخ محمد نبی تویسرکانی،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الزاهد ابي الحسين ورّام بن ابی فراس، 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احياء علوم الدين، حجة الاسلام ابو حامد غزالی، 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عبد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عبد الرحمن بن احمد جامی، متوفّی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کتاب فروشی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سال طبع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محمد مهدی نراقی، 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w:t>
      </w:r>
    </w:p>
    <w:p>
      <w:pPr>
        <w:pStyle w:val="BookText"/>
        <w:rPr/>
      </w:pPr>
      <w:r>
        <w:rPr>
          <w:rFonts w:ascii="IRNazanin" w:hAnsi="IRNazanin" w:eastAsia="IRNazanin"/>
          <w:color w:val="111111"/>
          <w:sz w:val="28"/>
          <w:sz w:val="28"/>
          <w:szCs w:val="28"/>
          <w:rtl w:val="true"/>
          <w:lang w:bidi="fa-IR"/>
        </w:rPr>
        <w:t>النجف،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شیخ الطائفه ابو القاسم جعفر بن محمد قولویه، 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مرحوم ملا محمد باقر مجلسی، 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ابو عبدالله شجری، متوفی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رشیدالدین محمد بن علی بن شهر آشوب سروی مازندرانی، 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الشهادة، آخوند ملا آقا معروف به فاضل دربندی، 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مهيج الاحزان، علی بن حسن بن محمد یزدی،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شیخ صدوق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فقیه دانشمند بهاءالدین عاملی معروف به شیخ بهائی، 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شیخ ابو محمد حسن بن محمد دیلمی،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الشريعة، للامام جعفر الصادق عليه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سال طبع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شيخ المحدّثين محمد بن حسن بن علی معروف به حرّ عاملی، 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مولانا جلال الدین محمّد بن محمد بلخی رومی، 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کلاله خاور، سال طبع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الحسين، جعفر بن حسین شوشتری، 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الشيخ الاقدم ابو جعفر صدوق محمد بن علی بن حسین بن بابویه،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في قتلى الطفوف، سید رضی الدین علی بن موسی بن جعفر بن طاووس 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ثقة الاسلام محمد بن يعقوب کلینی، 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ابو الحسن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السمطین، محمد بن حسن زرندی حنفی، 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سال طبع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النعمانية، عالم جليل سيد نعمت الله موسوی جزایری، 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على بن محمد بن احمد المالکی معروف به ابن صباغ، متوفّی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الثانية السجادية، محمد بن حسن حرّ عاملی، 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طبع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معالى السبطين، محدّث کامل حاج شیخ محمد مهدی مازندرانی،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حضرت علی علیه السّلام، ناشر کتاب فروشی ادبیه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ابو الحسن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السعادة ، مرحوم ملا احمد نراقی،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عبد الرزاق بن محمد بن عباس مقرم، 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قسم الدراسات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مسكن الفؤاد، زین الدین بن علی شامی، شهید به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ابو بکر بن محمد بن ساهاور رازی، 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الأخبار، قاضی ابو عبدالله محمد بن سلامة القضاعي، متوفّى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سال طبع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المحبّة، شيخ علی بن شیخ عبدالحسین تهرانی،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شیخ صدوق،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على بن عيسى اربلی، متوفّی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الحوزة، سال طبع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ابی مخنف،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النجاة، مرحوم میرزا رفیع گرم رودی،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سید مرتضی علی بن الحسين الموسوی، معروف به سیّد مرتضی، 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الكتب العربي،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الشيخ الجليل الصدوق محمد بن علی بن الحسين بن بابویه، معروف به شیخ صدوق،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طبع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و صمصام بتّار، شاهزاده حاج فرهاد میرزا، 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سال طبع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العقود الاثنى عشر في رثاءِ سادات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تراثنا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بن مرتضی، معروف به بحر العلوم، 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حکیم متأله محمد بن مرتضى معروف به مولی محسن فیض کاشانی، متوفی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المكّيّة، محی الدین محمد بن علی، معروف به ابن عربی، متوفّی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فيلسوف عصر حاج ملاهادی سبزواری، 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المعانی، شهاب الدين سيد محمود آلوسی، 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شمس الملّة و الدّين ابو عبدالله محمد بن مکی، شهید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سید مهدی بن سید مرتضی، معروف به بحر العلوم، 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المشاهد، حاج شیخ جعفر شوشتری، 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علميّه اسلاميه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خاتم المحدّثین حاج عباس قمّی، 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علمیّه اسلامیّه سال طبع</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مولی فتح الله کاشانی، متوفّی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علمیّه اسلامیّه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مدارک و مصادر را در خلقت آن نور الانوار و صادر اول ببینید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نورالانوار، مستدرك سفينة البحار،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هر دو از علّامه فقید حاج شیخ علی نمازی شاهرودی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ختمی مرتبت صلّى الله علیه و آله در جواب جابر بن عبد الله انصاری که سؤال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اولین چیزی که خلق کرد چه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نبیّک، يا جابرًا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اللهُ ثُمَّ خَلَقَ منهُ كلَّ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 رياض الجنان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ذیل آیۀ شريفة إِنَّ عِدَّةَ الشُّهُورِ عِنْدَ اللَّهِ اثْنَا عَشَرَ شَهْرًا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تفاسیر روایی شیعه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نور الثقلين، كنزالدقائق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تفصیل ترجمۀ مؤلّف بنگرند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نور علم، شمارۀ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 محقّقانه جناب حجّة الاسلام و المسلمین رضا استادی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لثالى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نفحات الانس،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دل دوستان امام حسین علیه السّلام محبتّی ریشه دار و عمیق وجود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المؤمنین علیه السّلام به امام حسین علیه السّلام نگاه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و سوز هر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مرا می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پسرم</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شجری، متوفا به سال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کشتۀ گریه و اشکم، هیچ مؤمنی مرا یاد نمی کند مگر آن که بر من می گرید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عماره 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روز که نزد امام صادق علیه السّلام ذکری از امام حسین علیه السّلام نشد، آن روز ایشان تا شب گشاده رو و خنده رو بودند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الاحزان،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 حسین علیه السّلام به شهادت رسید، هفت آسمان و زمین و آن چه در آن ها و میان آن ها و فوق آن ها بود و بهشت و جهنم و هر آن چه که خداوند آفرید و آن چه به دیده می آید و آن چه نادیدنی است، همه و همه بر او گریستند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آسمان چهل صبحگاه بر حسین علیه السّلام خون گریست، و زمین چهل صبحگاه با سیاهی و ماتم بر او گریست، و خورشید چهل روز با کسوف و سرخ رنگی بر او گریست، و کوه ها از هم گسستند و دریاها شکافته شدند و فرشتگان چهل صبحگاه بر او گریستند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الاثنى عشر في رثاء سادات البشر،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ضميمة مجلة تراثنا،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مهيج الأحزان،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و آسمان های هفتگانه از این مصیبت به لرزه درآمدند و اهل آسمان های بالا به بیم و اضطراب دچار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بزرگی و عظمت این مصیبت عرش خدا لرزید و اگر خود خداوند نگهدار آن نبود، فرو می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جلیل و بزرگ است و هیچ اندوهی به مصیبت سید الشهدا نمی رسد، ولی قلبی که توجه به آن داشته باشد، اندوهش بسیار زیاد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كلمات مكنونة،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اولیای خدا، شرابی در نزد خداوند است که اگر از آن بنوشند مست گردند، و چون مست شوند، شاد گردند، و چون شاد شوند بجویند، و چون بجویند، بیابند، و چون بیابند خوشحال گردند، و چون خوشحالی و فرح برای شان حاصل آید ذوب گردند، و چون ذوب گردند خالص شوند، و چون خالص شوند برسند، و چون برسند، بپیوندند، و چون بپیوندند، فرقی میان آنان و محبوب شان نباشد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عباسی،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لثالى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گفتن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 نمی گیرند و به فرمان او به همه چیز دانا می 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چه به او وحی می شود سخن از روی هوا و هوس نمی گوید</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خصائص الحسين،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شما به حج رود، ولی به زیارت حسین علیه السّلام نرود، به راستی حقی از حقوق رسول خدا صلّی الله علیه و آله را فراموش کرده است، زیرا حقّ حسین علیه السّلام از طرف خداوند به هر مسلمانی واجب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 وارد شده است که امام جبراً و قهراً مردمان را به زیارت بدارد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دروس در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زيارته فرِضٌ على كلِّ مؤمن و إن تَرَكها تركَ حَقَّ اللَّهِ و رسوله وأنَّ تركها عقوقُ رسولِ اللهِ صلَّى الله عليه و آله و انتقاص في الايمانِ و الدِّينِ و أَنَّه حَقٌّ عَلَى الغني زيارتُه فِي السَّنَةِ مَرَّتين والفقير في السِّنَةِ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يأتِ قبر الحسين عليه السّلام و هو يَزعَمُ أَنه لَنا شيعه حتى يموتَ فَلَيْسَ هولنا بشيعة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المشاهد،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هفتاد هزار فرشته را بر قبر امام حسین علیه السّلام گمارده است که تا روز قیامت در آن جا هستند و پیوسته نماز می گزارند، چنان که یک نماز آنان با هزار نماز بندگان خدا برابری می کند، و ثواب و پاداش همۀ این نماز هایی که می خوانند، برای کسی است که قبر مولا را زیارت 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ما اجازه دادی تا به سوی او روانه شویم و به ما اذن دادی تا یاریش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نیز به سوی او رفتیم در حالی که او قبض روح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به آن فرشتگان وحی فرستاد که در بارگاه او بمانید تا او را در حال قیام دوباره ببینید و آنگاه او را یاری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بگریید بر او و بر از دست دادن فضیلت یاری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یاری کردن و گریه بر او، اختصاص داده شده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فرشتگان به جهت نزدیکی به او و ناراحتی از دست دادن فضیلت یاری امام حسین علیه السّلام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قیام کند، آنان از یاران او خواهند بود</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معصومین عليهم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امام حسین علیه السّلام را نزد قبرش یاد کند و به اندازۀ بال مگسی اشکش جاری شود، خدا پاداش او را خواهد داد و جز بهشت برایش راضی نشود</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 حسین علیه السّلام بگرید یا کسی را بگریاند یا تظاهر به گریه نماید، بهشت بر او واجب می گردد</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نزد قبر امام حسین علیه السّلام ما را یاد کند و چشمانش اگر چه به اندازۀ بال پشه ای گریان شود، تمام گناهانش آمرزیده خواهد شد، اگر چه به اندازه آب دریا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الدعوات، راوندی؛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 چه گفتید فضیلت دارد، ولی محکم ترین ریسمانِ ایمان، دوستی در راه خدا و بغض در راه او و پیروی از اولیای خدا و دوری جستن از دشمنان اوست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منادی صدا می زند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کجایند آزاردهندگانِ دوستان من؟ پس گروهی که گوشت در صورت ندارند بر می 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ندا می آید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اینانند کسانی که مؤمنان را اذیّت کردند، سد راه آنان شدند، با ایشان دشمنی کردند و در امور دینی شان بر آنان سخت گرفتند؛ پس فرمان می رسد که ایشان را به جهنّم ببرید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متجاوز از هفتاد مرتبه از صبر تمجید فرموده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شرح الأسماء،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اللثاليی،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حضرت داود، در مناجات با پروردگار خویش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خدایا، هر پادشاهی خزانه ای دارد، پس خزانۀ تو کجاست؟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خزانۀ من بزرگ تر از عرش و پهناورتر از کرسی و پاکیزه تر از بهشت و زیباتر از ملکوت است؛ زمینش معرفت است و آسمانش ایمان، خورشیدش شوق است و ماهش محبت، ستارگانش یاد ها هستند و ابرش عقل و بارانش رحمت، درختش طاعت و بندگی است و میوه اش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خزانۀ من چهار پایه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 و تفکّر و انس و ذکر؛ و چهار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حکمت و صبر و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بدانید که این خزانه، همان قلب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الْأَعْرَابُ آمَنَّا قُلْ لَمْ تؤمِنوا ولكِنْ قُولوا أَسْلَمْنا وَلَمْ يَدْخُلِ الإِيمانُ في قُلوبِكُمْ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مگویید ایمان آوردیم، بلکه بگویید مسلمان شدیم که هنوز ایمان در قلب های شما وارد نگشته است؛ چه خداوند به صورت ها و اعمال شما نگاه نمی کند، بلکه به قلب ها و نیّت های درونی شما نظر می افکند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السمطين،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دربارۀ حسین علیه السّلام شعر بگوید و یک نفر را بگریاند، بهشت از آنِ اوست</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خدا آتشی است که بر هر چه گذرد، آن را بسوزاند</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خدا اگر بر ضمیر بنده ای پرتو افکند، از هر سرگرمی و یادی غیر خدا آزادش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کسی است که بیش از همه درونش را برای خدا خالص گرداند و راستگوترین و باوفاترین مردم به عهد خویش باشد، پاکیزه ترین در عمل باشد و پاک ترین در ذکر و عابدترین شخص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هنگام مناجات او با خدایش به او مباهات کنند و به دیدار با او فخر فروشند؛ خداوند به سبب او شهر هایش را آباد سازد و به سبب کرامات او بندگانش را مکرم سازد و خواسته های شان را به واسطۀ او برآورده نماید و به سبب رحمت خویش، از آنان دفع بلا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مردم منزلت و مقام او را نزد خداوند بدانند، تنها از طریق خاک پای او که قبلۀ اهل نظر باشد، به پروردگار خویش تقرّب می جویند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الثانية السجادية، مناجات المریدین،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همت من تنها به تو وابسته است و به سوی تو تمایل دارم؛ چه، تنها تو مقصود منی و شب و روزم تنها به عشق تو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تو، نور چشم من است و وصال تو، نهایت آرزویم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عشق می ورزم و در محبت تو سرگردانم و در هوای کوی تو می سوزم، رضای تو هدف من و دیدن تو نیاز من است، می خواهم نزدیک تو و در جوار تو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و آرامش و راحت من در مناجات با تو و دوای درد و شفای بیماریم نزد توست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من گرفتار خواسته ها و آرزوهای گوناگون و پراکنده بود، ولی هنگامی که تو را دید،همۀ خواسته ها و آرزوهایش در تو خلاصه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کس که حسادتش می کردم، بر من حسادت نمود، و آن هنگام که تو مولای من گشتی، من مولا و سرور همۀ جهان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هوای یاد تو دین و دنیا را برای مردم واگذاشتم، که تو دین و دنیای منی</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باد بر کسی که شب کند و تو دوستش باشد، اگرچه آتش جهنم بسوزاندش</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بمیرم برای مولا و سرورم حسین علیه السّلام که تنها و بی کس میان دشمنان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صدا می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یاوری هست که مرا یاری کند، آیا مهربان دلی هست که به حمایت و طرفداری از من برخیزد</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از جانب خداوند به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مردن یا شهادت را بر تو لازم و واجب نکرده ایم، و تو حق انتخاب داری که مقام تو نزد ما محفوظ است</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اللهوف على قتلى الطفوف،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حسین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دارم که هفتاد بار کشته شوم و دوباره در طاعت و بندگی و محبت تو زنده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از زندگی پس از مرگ بیزارم مگر آن که به خاطر دوستی تو باشد، به خصوص هنگامی که احیای دین تو و اصلاح امر تو و حفظ ناموس شرع تو با کشته شدن من تضمین 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عاشقان و محبّان خدا رازی است که نه گفتاری تواند آن را بازگوید و نه قلمی تواند آن را برای خلق حکایت کند</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ادّعا می کنند که به لیلی رسیده اند، ولی لیلی این ادّعاها را قبول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اشک ها از چشم ها جاری شود، آنگاه آن کس که گریسته از آن کس که تظاهر به گریستن کرده است، متمایز خواهند شد</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بگویید آن چه را انجام نمی دهید، در پیشگاه خداوند گناه بزرگی مرتکب شده اید</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حضرت علی علیه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حضرت علی علیه السّلام،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 های صدق دعوی دوستی حبیب از طرف محبّ، آن است که به سوی جهاد رود و خود را برای هر کار خوبی آماده سازد و از نشانه های دیگر او وارستگیش از دنیای فانی و نعمت های زوال پذیر آن است</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معالى السبطين،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فوائد المشاهد،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سكينه سلام الله عليها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خویش را به پایان نرسانده بود که ده ها نفر از اطراف او پراکنده شدند و رفتند</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معراج السعادة،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سیر و سلوک بحر العلوم،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کنار دیوار کوی لیلی می گذرم، و دیوار و هر آن چه در آن است می بوسم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درستی کوی او نیست که قلب مرا فرا گرفته است، بلکه دوستی کسی است که در آن کوی ساکن گشته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ندیدم مگر آن که خدا را در آن مشاهده نمودم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هر چیز را در راه خدا دوست بدارد، مانند آن است که خدا را دوست دارد، و این چنین شخصی حبیب خداست، چراکه این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محبّ و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دوستی ندارند مگر در راه خدا</w:t>
      </w:r>
      <w:r>
        <w:rPr>
          <w:rFonts w:eastAsia="IRNazanin" w:cs="IRNazanin"/>
          <w:b w:val="false"/>
          <w:bCs w:val="false"/>
          <w:i w:val="false"/>
          <w:iCs w:val="false"/>
          <w:color w:val="333333"/>
          <w:sz w:val="20"/>
          <w:szCs w:val="20"/>
          <w:rtl w:val="true"/>
        </w:rPr>
        <w:t>. »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شهاب الاخبار،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صلى الله علیه و آله نقل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شخصی همیشه با کسی است که او را دوست دارد، پس اگر کسی بنده ای را برای خدا و در راه خدا دوست بدارد، چنان است که دوست دار خدا باشد و دوست دار خدا نیست مگر کسی که او را دوست بدارد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 نقل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بهترین و گواراترین و لذیذترین چیز در بهشت، دوستی خدا و دوستی در راه خدا و به خاطر خدا و ستایش خداست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مرصاد العباد،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لثالي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مرصاد العباد،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بندگان شایسته ام آن چه به چشم ظاهر نیامده است، آماده ساخته ام</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الثانية السجادية،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فصل های قبلی گذشت</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روی دوست، به طعامی اشتها ندارد و از نوشیدنی لذّت نمی برد، خواب را خوش ندارد و با دوستی انس نمی گیرد، به جایی پناه نمی برد و در کویی سکنی نمی گزیند، لباسی نمی پوشد و قرار ندارد؛ شب و روز به امید وصال روی دوست خدا را پرستش می کند</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بندگانی دارم که مرا دوست دارند و من نیز آنان را دوست دارم، آنان مشتاق دیدن منند و من نیز مشتاق دیدن آنان، آنان مرا یاد کنند و من نیز آنان را، آنان به من می نگرند و من نیز به آنان</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ترجیع بند هاتف اصفهانی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مشتاقان خود را از هر ناپاکی پاک گردانیده و آن ها را هوشیار می سازم که از ناپاکی ها برحذر باشند، و قلب آنان را چنان به سوی خود متوجّه می سازم که تنها به من بنگرند و آنگاه آن قلب ها را با دستم می برم و در آسمان خود جای می دهم؛ سپس فرشتگان نجیب خود را فرا می خوانم، و هنگامی که جمع آیند، به من سجده کنند، پس به آنان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فرانخواندم که بر من سجده کنید، بلکه شما را فراخواندم تا قلب های مشتاقانم را بر شما عرضه کنم و به جهت داشتن چنین مشتاقانی به شما فخر فروشم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قلب های این مشتاقان در آسمان من، برای فرشتگانم نورفشانی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خورشید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قلب های مشتاقان خویش را از بهشتم آفریدم و آن ها را با نور وجه خود متنعّم ساختم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حدیث که بسیار طولانی است</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المحبّة،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سرودۀ شیخ علی بن شیخ عبدالحسین تهرانی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هستی که انوار هدایت خویش را در قلب های اولیایت نهادی تا آن که تو را شناختند و وحدانیّت تو را معترف شدند، و تو آن معبودی هستی که غیر خود را در قلب های دوستانت از بین بردی تا غیر بو را دوست نگیرند و به غیر تو پناه نبرند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هنگام وحشت آنان، مونس و همدم ایشانی و به هنگام جدایی میان تو و ایشان، هدایتگر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نیافتن تو، برای هدایت به سوی تو و یافتن تو نشانه هایی دارند؛ چه هر کس تو را نیابد، از جانشینی که به جای تو گیرد، ناامید خواهد شد، و کسی که غیر از تو معبود دیگری را برای درمان حال درونیش برگزیند، به یقین ضرر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 امید به غیر تو بست و حال آن که تو احسان خویش را هرگز دریغ نکرده ای، و چگونه می توان به دنبال غیر تو رفت و حال آن که تو پیوسته بر بندگانت منّت گذاشته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آن که شیرینی همدمی و انس با خود را به دوستدارانت چشاندی تا آن که پیش روی تو به چاپلوسی و تعظیم و تکریم تو از یکدیگر پیشی گرفتند، و ای آن که لباس بزرگی و هیبت و افتخار بر تن اولیا و دوستان خویش نمودی تا جایی که در پیشگاه تو دایم به استغفار و طلب آمرزش از تو مشغولند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لثالى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لثالى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احياء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کشف الثّمار،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رنج و گرفتاری برای دوستی است، و این ابتدا برای انبیا و اولیاست و سپس برای شبیه ترین مردم به ایشان</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احياء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 یکتایم، هیچ خدایی جز من نیست؛ هر کس بر بلا و محنت من صبر نکند و شکر نعمت هایم به جا نیاورد و به سرنوشت محتوم من راضی نگردد، باید خدایی غیر من اختیار کند</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براهین واضحۀ عشق آن که گرفتاری و بلا را به عنوان نعمت به او می دهد،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همه بلاها و گرفتاری های رسیده از معشوق خویش، باز خوشحال و سرمست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محروم ساختن او از لذّات و شهوات، برای او هدیه و پاداشی است از جانب معشوقش که با کمال میل می پذیرد، و فقر و تنگ دستی رسیده از جانب دوست را اکرام او و نیک بختی زودرس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نشانه های عشق حقیقی به معشوق، آن که همۀ امور خود را یکسره به آن مالک مقتدر و سلطان عادل واگذاری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نشانه آن که در هر امری که بر تو نازل می شود، به خواست و اراده او راضی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 های دیگر آن که میان مردم بخندی در حالی که در دل و نهان خانۀ ضمیر خویش، همچون افراد مادر از دست داده، محزون و غمگین باشی</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در حالی که روی زمین افتاده بود و حدود سه ساعت از نیم روز در خون خود غوطه ور بود، رو به آسمان نموده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کردم بر قضای تو، هیچ معبودی جز تو نیست، ای فریادرس بیچارگان</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الاحزان،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آسمان از صبر تو به شگفت آمدند در حالی که دشمنان از هر طرف تو را محاصره کرده بودند و با زخم هایی که به تو وارد می نمودند، تو را ضعیف تر می کردند و تا شب به این کار خود ادامه دادند، و هیچ یاوری برای تو نماند در حالی که تو بر همۀ این امور صبر کردی و در فکر و ذکرخدا بودی</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شده است زمانی که امام حسین علیه السّلام با صدایی بلند و غمگینانه ندا در داد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یاوری هست که مرا یاری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های عرش خدا لرزید و آسمان ها گریستند و فرشتگان ضجّه زدند و زمین پریشان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فرشتگان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حبیب تو و نور چشم حبیب توست، به ما اجازت فرما تا به یاریش 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صحیفه ای از آسمان در دست آن حضرت افتاد و هنگامی که به پشت صحیفه نظر فرمود، مشاهده نمود که با خطی روشن و واضح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مرگ و شهادت را بر تو واجب ننموده ایم و تو مختاری که انتخاب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که مقام تو نزد ما محفوظ است و اگر بخواهی ما این گرفتاری را از تو برطرف می سازیم؛ بدان که همۀ آسمان ها و زمین و جنّ و فرشتگان را به فرمان تو درآورده ایم، هرگونه می خواهی به آنان فرمان ده تا این کافران و از خدا بی خبران را نابود سازند، و در آن هنگام همۀ آسمان و زمین پُر بود از فرشتگانی که حربه هایی از آتش در دست داشتند و منتظر فرمان حسین علیه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مضمون نامۀ پروردگار خویش را دانست، صحیفه را به آسمان پرتاب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دارم که هفتاد باریا هفتاد هزار بار کشته شوم و دوباره زنده گردم و همچنان در طاعت و بندگی و دوستی تو باشم، و من از ادامۀ زندگی بعد از کشته شدن دوستانم، بیزارم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نامه</w:t>
      </w:r>
      <w:r>
        <w:rPr>
          <w:rFonts w:eastAsia="IRNazanin" w:cs="IRNazanin"/>
          <w:b w:val="false"/>
          <w:bCs w:val="false"/>
          <w:i w:val="false"/>
          <w:iCs w:val="false"/>
          <w:color w:val="333333"/>
          <w:sz w:val="20"/>
          <w:szCs w:val="20"/>
          <w:rtl w:val="true"/>
        </w:rPr>
        <w:t>. »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خطاب خداوند به حضرت محمد صلى الله علیه و آله در شب معراج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بنده یقین پیدا کند، توجهی به سختی یا آسانی و راحتی ندارد، و هنگامی که بنده در حال مرگ است، فرشتگانی بالای سر او می آیند که به دست هر فرشته ای، ظرفی از آب کوثر و ظرفی از شراب است که با این شراب و آن آب، روح او را سیراب می سازند تا آن که مستی و رنج او برطرف گردد و بشارت عظمای الهی را به او مژده می دهند و به او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جایگاه خویش در بهشت خوش باش که به پیشگاه خداوند عزیز حکیم و دوست و نزدیک خویش شرفیاب می شوی؛ پس روح او بر روی دست فرشتگان پرواز می کند تا آن که او را در سریع ترین زمان ممکن، در یک چشم به هم زدن پیش خدا می برند و در پیشگاه او قرار می دهند، و هیچ حجاب و پرده ای میان او و خدا نخواهد بود، در حالی که خدا مشتاق دیدن اوست و بر روی چشمه ای در عرش می نشیند، سپس خداوند به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دنیا را ترک گفتی؟ و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قسم به عزّت و جلالت، از آن زمان که مرا خلق کردی از دنیا هیچ نمی دانم و پیوسته از تو می ترسیدم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خداوند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گفتی ای بندۀ من، بدنت در دنیا بود و روحت با من، و آشکار و پنهان تو یکسان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خواهی از من درخواست کن تا به تو بدهم و هر چه خواهی آرزو کن تا به تو اکرام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بهشت من است، پس در آن خوش باش و این جَوار من است، پس در آن ساکن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روح آن عاشق دلباخته گوید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شناختم و با این شناخت از همۀ خلق تو بی نیاز 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عزّت و جلالت، اگر رضای تو در این باشد که بدنم تکّه تکّه شود و تا هفتاد بار به شدید ترین صورت کشته شوم، رضای تو برای من دوست داشتنی تر و شیرین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بندۀ من بنگرید که چگونه برای جلب خوشنودی من، شب زنده داری می کند؛ او را در بهشت برین جای دهم که مالک صد میلیون شهر در آن باشد، که در هر شهر همۀ آن چه همگان در آرزویش باشند و چشم ها از دیدن آن ها لذّت برند و آن چه به فکر کسی نرسد، موجود باشد و علاوه بر همۀ این ها، وسیله کرامت و عزّت و نزدیکی به خود را نصیبش سازم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الجواهر السنيّة ،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خطاب به موسی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چنین نیست که هر محبّی، خلوت با حبیب خود را دوست دارد پس این منم ای موسی بن عمران و به احوال دوستان خویش آگاهم، هنگامی که شب فرا رسد، چشم هاشان در قلب هایشان فرو رود و عقوبت و مجازات من جلوی چشم آنان مجسّم شود، به جهت دیدار من، مرا خطاب می کنند و برای حضور در پیشگاه من، با من سخن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قلب خود خشوع، از بدن خود خضوع، از چشم خود اشک در تاریکی شب را به من ده و مرا بخوان که مرا بسیار نزدیک و پاسخ دهنده خواهی یافت</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مقتل ابی مخنف،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همۀ شب را نماز می خواند و استغفار می کرد و خدا را می خواند و به درگاهش تضرّع می نمود</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ای روزگار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همۀ طلوع و غروب هایت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همۀ جلوه 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بیزارم از این که تو را به عنوان دوست خود برگزینم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بر دین یهود هستید اگر می پندارید که فقط شما دوستان خدایید، پس آرزوی مرگ کنید اگر راست می گویید</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مشتاق لقای خدا باشد، خدا نیز مشتاق لقایِ او خواهد بود</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مجموعه ورام،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دوستان مورد اعتماد من، مرا بکشید که زندگی و حیات من در کشته شدن من است</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مردم می دانستند که پروردگارم مرا آمرزیده و مرا از بندگان کریم و بزرگوار خویش قرار داده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عارفان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آزمون صدق گفتار محبّ خویش، آن هنگام که ادّعا کنند ما خدا را دوست داریم، کشته شدن در راه خود را شرط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کشته شدن در راه خدا و شهادت خواهی را علامت صدق ادّعای آنان قرار داد</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معراج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اهل آخرت، از آن زمان که به گناهان خود پی برده اند، طعام برای شان گوارا نیست و مرتب بر لغزش های خود می گریند و خود را به زحمت می اندازند و راحت نیستند، زیرا راحتی اهل آخرت در مرگ آنان است و آخرت محل استراحت بندگان است؛ اشک های جاری بر گونه هاشان، مونس شان، فرشتگان چپ و راست ایشان هم نشینان شان، و خدای جلیل فوق عرش طرف مناجات 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های مجروح و نگران اهل آخرت در میان سینه هاشان پنهان است،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هنگام از این منزل فانی راحت می شویم و به منزل باقی می رویم</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حضرت علی علیه 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دنیا گران بها و با ارزش به حساب آید پس ثواب و اجر خدا بالاتر و گران بهاتر و ارزشمند تر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شریف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از قول حضرت صادق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أُصيبَ الحسينُ عليه السّلام وَ عَلَيه جُبَّةُ خَز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بدارد یا خدا دوستش بدارد، بلایا و گرفتاری ها بر سر او ریخته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لثالى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اعلام الدین، دیلمی،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شخص مؤمن پاداش مصیبت های وارد شده بر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آن ها صبر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 هر آینه آرزو می کرد که با انواع وسایل بمیرد و بارها به شدیدترین صورت قطعه قطعه گردد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روایت سلیم بن قیس هلالی، صفحۀ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شدم تا اخلاق کریمه را کامل سازم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کامل در جامعه پیاده کنم</w:t>
      </w:r>
      <w:r>
        <w:rPr>
          <w:rFonts w:eastAsia="IRNazanin" w:cs="IRNazanin"/>
          <w:b w:val="false"/>
          <w:bCs w:val="false"/>
          <w:i w:val="false"/>
          <w:iCs w:val="false"/>
          <w:color w:val="333333"/>
          <w:sz w:val="20"/>
          <w:szCs w:val="20"/>
          <w:rtl w:val="true"/>
        </w:rPr>
        <w:t>) »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صلى الله عليه و آله تا روز قیامت حلال، و حرام محمد صلى الله علیه و آله تا روز قیامت حرام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شهاب الاخبار،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مرا هدایت کن، که آنان نمی دانند و آگاه نیستند</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جاهَدُوا بأموالهم و أَنْفُسِهِمْ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مال و جان خویش در راه خدا مجاهدت کنید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لثالى الاخبار،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مردم به شفاعت من نیاز دارند؛ حتّی ابراهیم خلیل، حضرت آدم و دیگران همه در روز قیامت تحت پرچم من اند</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الاحزان،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زیارت صاحب الامر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از صبر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 ماندند</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مؤمنان و مشتاقان روی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جایگاه راستی و درستی نزد آن مالک مقتدر مستقرّند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لذّت دیدارش سرمستند</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با سختی ها و ناگواری ها پوشیده شده و جهنّم با شهوات و لذّت ها احاطه گشته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غفران و آمرزش پروردگار خویش بشتابید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معراج السعادة،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ما همراه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شهدای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 و به رستگاری بزرگ، دست می یافتیم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26124</Words>
  <Characters>91662</Characters>
  <CharactersWithSpaces>117027</CharactersWithSpaces>
  <Paragraphs>1013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2026-08-20T16:11:08Z</dcterms:created>
  <dc:creator>ghaemiyeh.com</dc:creator>
  <dc:description/>
  <dc:language>en-US</dc:language>
  <cp:lastModifiedBy/>
  <dcterms:modified xsi:type="dcterms:W3CDTF">2026-08-20T19:41:11Z</dcterms:modified>
  <cp:revision>1</cp:revision>
  <dc:subject/>
  <dc:title>اسرار حسینیه</dc:title>
</cp:coreProperties>
</file>

<file path=docProps/custom.xml><?xml version="1.0" encoding="utf-8"?>
<Properties xmlns="http://schemas.openxmlformats.org/officeDocument/2006/custom-properties" xmlns:vt="http://schemas.openxmlformats.org/officeDocument/2006/docPropsVTypes"/>
</file>