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امین زبان و ادب پارسى راهکارهاى علمى و عملى حضرت آیت الله العظمى خامنه اى مدظله العالى درباره ى پویش و گسترش زبان و ادبیات فارسى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1433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4401435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401437_2870459653">
            <w:r>
              <w:rPr>
                <w:webHidden/>
                <w:rStyle w:val="IndexLink"/>
                <w:rtl w:val="true"/>
              </w:rPr>
              <w:t>پيشگفتار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4401439_2870459653">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4401441_2870459653">
            <w:r>
              <w:rPr>
                <w:webHidden/>
                <w:rStyle w:val="IndexLink"/>
                <w:rtl w:val="true"/>
              </w:rPr>
              <w:t>امين</w:t>
            </w:r>
            <w:r>
              <w:rPr>
                <w:rStyle w:val="IndexLink"/>
                <w:rtl w:val="true"/>
              </w:rPr>
              <w:tab/>
            </w:r>
            <w:r>
              <w:rPr>
                <w:rStyle w:val="IndexLink"/>
              </w:rPr>
              <w:t>37</w:t>
            </w:r>
          </w:hyperlink>
        </w:p>
        <w:p>
          <w:pPr>
            <w:pStyle w:val="Contents2"/>
            <w:tabs>
              <w:tab w:val="clear" w:pos="8743"/>
              <w:tab w:val="right" w:pos="9026" w:leader="dot"/>
            </w:tabs>
            <w:rPr/>
          </w:pPr>
          <w:hyperlink w:anchor="__RefHeading___Toc4401443_2870459653">
            <w:r>
              <w:rPr>
                <w:webHidden/>
                <w:rStyle w:val="IndexLink"/>
                <w:rtl w:val="true"/>
              </w:rPr>
              <w:t>درآمد</w:t>
            </w:r>
            <w:r>
              <w:rPr>
                <w:rStyle w:val="IndexLink"/>
                <w:rtl w:val="true"/>
              </w:rPr>
              <w:tab/>
            </w:r>
            <w:r>
              <w:rPr>
                <w:rStyle w:val="IndexLink"/>
              </w:rPr>
              <w:t>38</w:t>
            </w:r>
          </w:hyperlink>
        </w:p>
        <w:p>
          <w:pPr>
            <w:pStyle w:val="Contents3"/>
            <w:tabs>
              <w:tab w:val="clear" w:pos="8459"/>
              <w:tab w:val="right" w:pos="9026" w:leader="dot"/>
            </w:tabs>
            <w:rPr/>
          </w:pPr>
          <w:hyperlink w:anchor="__RefHeading___Toc4401445_2870459653">
            <w:r>
              <w:rPr>
                <w:webHidden/>
                <w:rStyle w:val="IndexLink"/>
                <w:rtl w:val="true"/>
              </w:rPr>
              <w:t>جوشش و كوشش</w:t>
            </w:r>
            <w:r>
              <w:rPr>
                <w:rStyle w:val="IndexLink"/>
                <w:rtl w:val="true"/>
              </w:rPr>
              <w:tab/>
            </w:r>
            <w:r>
              <w:rPr>
                <w:rStyle w:val="IndexLink"/>
              </w:rPr>
              <w:t>38</w:t>
            </w:r>
          </w:hyperlink>
        </w:p>
        <w:p>
          <w:pPr>
            <w:pStyle w:val="Contents4"/>
            <w:tabs>
              <w:tab w:val="clear" w:pos="8176"/>
              <w:tab w:val="right" w:pos="9026" w:leader="dot"/>
            </w:tabs>
            <w:rPr/>
          </w:pPr>
          <w:hyperlink w:anchor="__RefHeading___Toc4401447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401449_2870459653">
            <w:r>
              <w:rPr>
                <w:webHidden/>
                <w:rStyle w:val="IndexLink"/>
              </w:rPr>
              <w:t>1</w:t>
            </w:r>
            <w:r>
              <w:rPr>
                <w:rStyle w:val="IndexLink"/>
                <w:rtl w:val="true"/>
              </w:rPr>
              <w:t xml:space="preserve">. </w:t>
            </w:r>
            <w:r>
              <w:rPr>
                <w:rStyle w:val="IndexLink"/>
                <w:rtl w:val="true"/>
              </w:rPr>
              <w:t>زبان ملّى</w:t>
            </w:r>
            <w:r>
              <w:rPr>
                <w:rStyle w:val="IndexLink"/>
                <w:rtl w:val="true"/>
              </w:rPr>
              <w:tab/>
            </w:r>
            <w:r>
              <w:rPr>
                <w:rStyle w:val="IndexLink"/>
              </w:rPr>
              <w:t>38</w:t>
            </w:r>
          </w:hyperlink>
        </w:p>
        <w:p>
          <w:pPr>
            <w:pStyle w:val="Contents4"/>
            <w:tabs>
              <w:tab w:val="clear" w:pos="8176"/>
              <w:tab w:val="right" w:pos="9026" w:leader="dot"/>
            </w:tabs>
            <w:rPr/>
          </w:pPr>
          <w:hyperlink w:anchor="__RefHeading___Toc4401451_2870459653">
            <w:r>
              <w:rPr>
                <w:webHidden/>
                <w:rStyle w:val="IndexLink"/>
              </w:rPr>
              <w:t>2</w:t>
            </w:r>
            <w:r>
              <w:rPr>
                <w:rStyle w:val="IndexLink"/>
                <w:rtl w:val="true"/>
              </w:rPr>
              <w:t xml:space="preserve">. </w:t>
            </w:r>
            <w:r>
              <w:rPr>
                <w:rStyle w:val="IndexLink"/>
                <w:rtl w:val="true"/>
              </w:rPr>
              <w:t>زبان پارسى</w:t>
            </w:r>
            <w:r>
              <w:rPr>
                <w:rStyle w:val="IndexLink"/>
                <w:rtl w:val="true"/>
              </w:rPr>
              <w:tab/>
            </w:r>
            <w:r>
              <w:rPr>
                <w:rStyle w:val="IndexLink"/>
              </w:rPr>
              <w:t>39</w:t>
            </w:r>
          </w:hyperlink>
        </w:p>
        <w:p>
          <w:pPr>
            <w:pStyle w:val="Contents4"/>
            <w:tabs>
              <w:tab w:val="clear" w:pos="8176"/>
              <w:tab w:val="right" w:pos="9026" w:leader="dot"/>
            </w:tabs>
            <w:rPr/>
          </w:pPr>
          <w:hyperlink w:anchor="__RefHeading___Toc4401453_2870459653">
            <w:r>
              <w:rPr>
                <w:webHidden/>
                <w:rStyle w:val="IndexLink"/>
              </w:rPr>
              <w:t>3</w:t>
            </w:r>
            <w:r>
              <w:rPr>
                <w:rStyle w:val="IndexLink"/>
                <w:rtl w:val="true"/>
              </w:rPr>
              <w:t xml:space="preserve">. </w:t>
            </w:r>
            <w:r>
              <w:rPr>
                <w:rStyle w:val="IndexLink"/>
                <w:rtl w:val="true"/>
              </w:rPr>
              <w:t>توانمندى زبان فارسى</w:t>
            </w:r>
            <w:r>
              <w:rPr>
                <w:rStyle w:val="IndexLink"/>
                <w:rtl w:val="true"/>
              </w:rPr>
              <w:tab/>
            </w:r>
            <w:r>
              <w:rPr>
                <w:rStyle w:val="IndexLink"/>
              </w:rPr>
              <w:t>40</w:t>
            </w:r>
          </w:hyperlink>
        </w:p>
        <w:p>
          <w:pPr>
            <w:pStyle w:val="Contents4"/>
            <w:tabs>
              <w:tab w:val="clear" w:pos="8176"/>
              <w:tab w:val="right" w:pos="9026" w:leader="dot"/>
            </w:tabs>
            <w:rPr/>
          </w:pPr>
          <w:hyperlink w:anchor="__RefHeading___Toc4401455_2870459653">
            <w:r>
              <w:rPr>
                <w:webHidden/>
                <w:rStyle w:val="IndexLink"/>
              </w:rPr>
              <w:t>4</w:t>
            </w:r>
            <w:r>
              <w:rPr>
                <w:rStyle w:val="IndexLink"/>
                <w:rtl w:val="true"/>
              </w:rPr>
              <w:t xml:space="preserve">. </w:t>
            </w:r>
            <w:r>
              <w:rPr>
                <w:rStyle w:val="IndexLink"/>
                <w:rtl w:val="true"/>
              </w:rPr>
              <w:t>و</w:t>
            </w:r>
            <w:r>
              <w:rPr>
                <w:rStyle w:val="IndexLink"/>
                <w:rtl w:val="true"/>
              </w:rPr>
              <w:t xml:space="preserve">... </w:t>
            </w:r>
            <w:r>
              <w:rPr>
                <w:rStyle w:val="IndexLink"/>
                <w:rtl w:val="true"/>
              </w:rPr>
              <w:t>امّا در اين روزگارروز</w:t>
            </w:r>
            <w:r>
              <w:rPr>
                <w:rStyle w:val="IndexLink"/>
                <w:rtl w:val="true"/>
              </w:rPr>
              <w:tab/>
            </w:r>
            <w:r>
              <w:rPr>
                <w:rStyle w:val="IndexLink"/>
              </w:rPr>
              <w:t>41</w:t>
            </w:r>
          </w:hyperlink>
        </w:p>
        <w:p>
          <w:pPr>
            <w:pStyle w:val="Contents3"/>
            <w:tabs>
              <w:tab w:val="clear" w:pos="8459"/>
              <w:tab w:val="right" w:pos="9026" w:leader="dot"/>
            </w:tabs>
            <w:rPr/>
          </w:pPr>
          <w:hyperlink w:anchor="__RefHeading___Toc4401457_2870459653">
            <w:r>
              <w:rPr>
                <w:webHidden/>
                <w:rStyle w:val="IndexLink"/>
                <w:rtl w:val="true"/>
              </w:rPr>
              <w:t>رهبرمعظّم انقلاب اسلامى و ادبيات فارسى</w:t>
            </w:r>
            <w:r>
              <w:rPr>
                <w:rStyle w:val="IndexLink"/>
                <w:rtl w:val="true"/>
              </w:rPr>
              <w:tab/>
            </w:r>
            <w:r>
              <w:rPr>
                <w:rStyle w:val="IndexLink"/>
              </w:rPr>
              <w:t>43</w:t>
            </w:r>
          </w:hyperlink>
        </w:p>
        <w:p>
          <w:pPr>
            <w:pStyle w:val="Contents4"/>
            <w:tabs>
              <w:tab w:val="clear" w:pos="8176"/>
              <w:tab w:val="right" w:pos="9026" w:leader="dot"/>
            </w:tabs>
            <w:rPr/>
          </w:pPr>
          <w:hyperlink w:anchor="__RefHeading___Toc4401459_2870459653">
            <w:r>
              <w:rPr>
                <w:webHidden/>
                <w:rStyle w:val="IndexLink"/>
              </w:rPr>
              <w:t>1</w:t>
            </w:r>
            <w:r>
              <w:rPr>
                <w:rStyle w:val="IndexLink"/>
                <w:rtl w:val="true"/>
              </w:rPr>
              <w:t xml:space="preserve">. </w:t>
            </w:r>
            <w:r>
              <w:rPr>
                <w:rStyle w:val="IndexLink"/>
                <w:rtl w:val="true"/>
              </w:rPr>
              <w:t>زبان فارسى، ركن هويت ملّى</w:t>
            </w:r>
            <w:r>
              <w:rPr>
                <w:rStyle w:val="IndexLink"/>
                <w:rtl w:val="true"/>
              </w:rPr>
              <w:tab/>
            </w:r>
            <w:r>
              <w:rPr>
                <w:rStyle w:val="IndexLink"/>
              </w:rPr>
              <w:t>43</w:t>
            </w:r>
          </w:hyperlink>
        </w:p>
        <w:p>
          <w:pPr>
            <w:pStyle w:val="Contents4"/>
            <w:tabs>
              <w:tab w:val="clear" w:pos="8176"/>
              <w:tab w:val="right" w:pos="9026" w:leader="dot"/>
            </w:tabs>
            <w:rPr/>
          </w:pPr>
          <w:hyperlink w:anchor="__RefHeading___Toc4401461_2870459653">
            <w:r>
              <w:rPr>
                <w:webHidden/>
                <w:rStyle w:val="IndexLink"/>
              </w:rPr>
              <w:t>2</w:t>
            </w:r>
            <w:r>
              <w:rPr>
                <w:rStyle w:val="IndexLink"/>
                <w:rtl w:val="true"/>
              </w:rPr>
              <w:t xml:space="preserve">. </w:t>
            </w:r>
            <w:r>
              <w:rPr>
                <w:rStyle w:val="IndexLink"/>
                <w:rtl w:val="true"/>
              </w:rPr>
              <w:t>چيرگى رهبرى بر ادبيات كلاسيك، معاصر و غربى</w:t>
            </w:r>
            <w:r>
              <w:rPr>
                <w:rStyle w:val="IndexLink"/>
                <w:rtl w:val="true"/>
              </w:rPr>
              <w:tab/>
            </w:r>
            <w:r>
              <w:rPr>
                <w:rStyle w:val="IndexLink"/>
              </w:rPr>
              <w:t>45</w:t>
            </w:r>
          </w:hyperlink>
        </w:p>
        <w:p>
          <w:pPr>
            <w:pStyle w:val="Contents4"/>
            <w:tabs>
              <w:tab w:val="clear" w:pos="8176"/>
              <w:tab w:val="right" w:pos="9026" w:leader="dot"/>
            </w:tabs>
            <w:rPr/>
          </w:pPr>
          <w:hyperlink w:anchor="__RefHeading___Toc4401463_2870459653">
            <w:r>
              <w:rPr>
                <w:webHidden/>
                <w:rStyle w:val="IndexLink"/>
              </w:rPr>
              <w:t>3</w:t>
            </w:r>
            <w:r>
              <w:rPr>
                <w:rStyle w:val="IndexLink"/>
                <w:rtl w:val="true"/>
              </w:rPr>
              <w:t xml:space="preserve">. </w:t>
            </w:r>
            <w:r>
              <w:rPr>
                <w:rStyle w:val="IndexLink"/>
                <w:rtl w:val="true"/>
              </w:rPr>
              <w:t>همپايى ادبيات و اسلام، در نگاه رهبرى</w:t>
            </w:r>
            <w:r>
              <w:rPr>
                <w:rStyle w:val="IndexLink"/>
                <w:rtl w:val="true"/>
              </w:rPr>
              <w:tab/>
            </w:r>
            <w:r>
              <w:rPr>
                <w:rStyle w:val="IndexLink"/>
              </w:rPr>
              <w:t>49</w:t>
            </w:r>
          </w:hyperlink>
        </w:p>
        <w:p>
          <w:pPr>
            <w:pStyle w:val="Contents4"/>
            <w:tabs>
              <w:tab w:val="clear" w:pos="8176"/>
              <w:tab w:val="right" w:pos="9026" w:leader="dot"/>
            </w:tabs>
            <w:rPr/>
          </w:pPr>
          <w:hyperlink w:anchor="__RefHeading___Toc4401465_2870459653">
            <w:r>
              <w:rPr>
                <w:webHidden/>
                <w:rStyle w:val="IndexLink"/>
              </w:rPr>
              <w:t>4</w:t>
            </w:r>
            <w:r>
              <w:rPr>
                <w:rStyle w:val="IndexLink"/>
                <w:rtl w:val="true"/>
              </w:rPr>
              <w:t xml:space="preserve">. </w:t>
            </w:r>
            <w:r>
              <w:rPr>
                <w:rStyle w:val="IndexLink"/>
                <w:rtl w:val="true"/>
              </w:rPr>
              <w:t>انگيزه هاى درونى رهبرى در گرايش به ادبيات</w:t>
            </w:r>
            <w:r>
              <w:rPr>
                <w:rStyle w:val="IndexLink"/>
                <w:rtl w:val="true"/>
              </w:rPr>
              <w:tab/>
            </w:r>
            <w:r>
              <w:rPr>
                <w:rStyle w:val="IndexLink"/>
              </w:rPr>
              <w:t>49</w:t>
            </w:r>
          </w:hyperlink>
        </w:p>
        <w:p>
          <w:pPr>
            <w:pStyle w:val="Contents4"/>
            <w:tabs>
              <w:tab w:val="clear" w:pos="8176"/>
              <w:tab w:val="right" w:pos="9026" w:leader="dot"/>
            </w:tabs>
            <w:rPr/>
          </w:pPr>
          <w:hyperlink w:anchor="__RefHeading___Toc4401467_2870459653">
            <w:r>
              <w:rPr>
                <w:webHidden/>
                <w:rStyle w:val="IndexLink"/>
              </w:rPr>
              <w:t>5</w:t>
            </w:r>
            <w:r>
              <w:rPr>
                <w:rStyle w:val="IndexLink"/>
                <w:rtl w:val="true"/>
              </w:rPr>
              <w:t xml:space="preserve">. </w:t>
            </w:r>
            <w:r>
              <w:rPr>
                <w:rStyle w:val="IndexLink"/>
                <w:rtl w:val="true"/>
              </w:rPr>
              <w:t>ذوق و استعداد وافر در شناخت ادبيات، فرهنگ و هنر</w:t>
            </w:r>
            <w:r>
              <w:rPr>
                <w:rStyle w:val="IndexLink"/>
                <w:rtl w:val="true"/>
              </w:rPr>
              <w:tab/>
            </w:r>
            <w:r>
              <w:rPr>
                <w:rStyle w:val="IndexLink"/>
              </w:rPr>
              <w:t>50</w:t>
            </w:r>
          </w:hyperlink>
        </w:p>
        <w:p>
          <w:pPr>
            <w:pStyle w:val="Contents4"/>
            <w:tabs>
              <w:tab w:val="clear" w:pos="8176"/>
              <w:tab w:val="right" w:pos="9026" w:leader="dot"/>
            </w:tabs>
            <w:rPr/>
          </w:pPr>
          <w:hyperlink w:anchor="__RefHeading___Toc4401469_2870459653">
            <w:r>
              <w:rPr>
                <w:webHidden/>
                <w:rStyle w:val="IndexLink"/>
              </w:rPr>
              <w:t>6</w:t>
            </w:r>
            <w:r>
              <w:rPr>
                <w:rStyle w:val="IndexLink"/>
                <w:rtl w:val="true"/>
              </w:rPr>
              <w:t xml:space="preserve">. </w:t>
            </w:r>
            <w:r>
              <w:rPr>
                <w:rStyle w:val="IndexLink"/>
                <w:rtl w:val="true"/>
              </w:rPr>
              <w:t>اقدامهاى عملى در پاسداشت و پراكندن زبان و ادبيات فارسى</w:t>
            </w:r>
            <w:r>
              <w:rPr>
                <w:rStyle w:val="IndexLink"/>
                <w:rtl w:val="true"/>
              </w:rPr>
              <w:tab/>
            </w:r>
            <w:r>
              <w:rPr>
                <w:rStyle w:val="IndexLink"/>
              </w:rPr>
              <w:t>51</w:t>
            </w:r>
          </w:hyperlink>
        </w:p>
        <w:p>
          <w:pPr>
            <w:pStyle w:val="Contents5"/>
            <w:tabs>
              <w:tab w:val="clear" w:pos="7892"/>
              <w:tab w:val="right" w:pos="9026" w:leader="dot"/>
            </w:tabs>
            <w:rPr/>
          </w:pPr>
          <w:hyperlink w:anchor="__RefHeading___Toc4401471_287045965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4401473_2870459653">
            <w:r>
              <w:rPr>
                <w:webHidden/>
                <w:rStyle w:val="IndexLink"/>
              </w:rPr>
              <w:t>1.6</w:t>
            </w:r>
            <w:r>
              <w:rPr>
                <w:rStyle w:val="IndexLink"/>
                <w:rtl w:val="true"/>
              </w:rPr>
              <w:t xml:space="preserve">. </w:t>
            </w:r>
            <w:r>
              <w:rPr>
                <w:rStyle w:val="IndexLink"/>
                <w:rtl w:val="true"/>
              </w:rPr>
              <w:t>پرهيز از به كار برى واژه هاى غير فارسى</w:t>
            </w:r>
            <w:r>
              <w:rPr>
                <w:rStyle w:val="IndexLink"/>
                <w:rtl w:val="true"/>
              </w:rPr>
              <w:tab/>
            </w:r>
            <w:r>
              <w:rPr>
                <w:rStyle w:val="IndexLink"/>
              </w:rPr>
              <w:t>51</w:t>
            </w:r>
          </w:hyperlink>
        </w:p>
        <w:p>
          <w:pPr>
            <w:pStyle w:val="Contents5"/>
            <w:tabs>
              <w:tab w:val="clear" w:pos="7892"/>
              <w:tab w:val="right" w:pos="9026" w:leader="dot"/>
            </w:tabs>
            <w:rPr/>
          </w:pPr>
          <w:hyperlink w:anchor="__RefHeading___Toc4401475_2870459653">
            <w:r>
              <w:rPr>
                <w:webHidden/>
                <w:rStyle w:val="IndexLink"/>
              </w:rPr>
              <w:t>2.6</w:t>
            </w:r>
            <w:r>
              <w:rPr>
                <w:rStyle w:val="IndexLink"/>
                <w:rtl w:val="true"/>
              </w:rPr>
              <w:t xml:space="preserve">. </w:t>
            </w:r>
            <w:r>
              <w:rPr>
                <w:rStyle w:val="IndexLink"/>
                <w:rtl w:val="true"/>
              </w:rPr>
              <w:t>پاسداشت زبان فارسى در بيان و نگارش</w:t>
            </w:r>
            <w:r>
              <w:rPr>
                <w:rStyle w:val="IndexLink"/>
                <w:rtl w:val="true"/>
              </w:rPr>
              <w:tab/>
            </w:r>
            <w:r>
              <w:rPr>
                <w:rStyle w:val="IndexLink"/>
              </w:rPr>
              <w:t>51</w:t>
            </w:r>
          </w:hyperlink>
        </w:p>
        <w:p>
          <w:pPr>
            <w:pStyle w:val="Contents5"/>
            <w:tabs>
              <w:tab w:val="clear" w:pos="7892"/>
              <w:tab w:val="right" w:pos="9026" w:leader="dot"/>
            </w:tabs>
            <w:rPr/>
          </w:pPr>
          <w:hyperlink w:anchor="__RefHeading___Toc4401477_2870459653">
            <w:r>
              <w:rPr>
                <w:webHidden/>
                <w:rStyle w:val="IndexLink"/>
              </w:rPr>
              <w:t>3.6</w:t>
            </w:r>
            <w:r>
              <w:rPr>
                <w:rStyle w:val="IndexLink"/>
                <w:rtl w:val="true"/>
              </w:rPr>
              <w:t xml:space="preserve">. </w:t>
            </w:r>
            <w:r>
              <w:rPr>
                <w:rStyle w:val="IndexLink"/>
                <w:rtl w:val="true"/>
              </w:rPr>
              <w:t>سفارش بر بهره گيرى از نامهاى پارسى</w:t>
            </w:r>
            <w:r>
              <w:rPr>
                <w:rStyle w:val="IndexLink"/>
                <w:rtl w:val="true"/>
              </w:rPr>
              <w:tab/>
            </w:r>
            <w:r>
              <w:rPr>
                <w:rStyle w:val="IndexLink"/>
              </w:rPr>
              <w:t>52</w:t>
            </w:r>
          </w:hyperlink>
        </w:p>
        <w:p>
          <w:pPr>
            <w:pStyle w:val="Contents5"/>
            <w:tabs>
              <w:tab w:val="clear" w:pos="7892"/>
              <w:tab w:val="right" w:pos="9026" w:leader="dot"/>
            </w:tabs>
            <w:rPr/>
          </w:pPr>
          <w:hyperlink w:anchor="__RefHeading___Toc4401479_2870459653">
            <w:r>
              <w:rPr>
                <w:webHidden/>
                <w:rStyle w:val="IndexLink"/>
              </w:rPr>
              <w:t>4.6</w:t>
            </w:r>
            <w:r>
              <w:rPr>
                <w:rStyle w:val="IndexLink"/>
                <w:rtl w:val="true"/>
              </w:rPr>
              <w:t xml:space="preserve">. </w:t>
            </w:r>
            <w:r>
              <w:rPr>
                <w:rStyle w:val="IndexLink"/>
                <w:rtl w:val="true"/>
              </w:rPr>
              <w:t>تأكيد بر آموزش و گستراندن زبان فارسى</w:t>
            </w:r>
            <w:r>
              <w:rPr>
                <w:rStyle w:val="IndexLink"/>
                <w:rtl w:val="true"/>
              </w:rPr>
              <w:tab/>
            </w:r>
            <w:r>
              <w:rPr>
                <w:rStyle w:val="IndexLink"/>
              </w:rPr>
              <w:t>52</w:t>
            </w:r>
          </w:hyperlink>
        </w:p>
        <w:p>
          <w:pPr>
            <w:pStyle w:val="Contents5"/>
            <w:tabs>
              <w:tab w:val="clear" w:pos="7892"/>
              <w:tab w:val="right" w:pos="9026" w:leader="dot"/>
            </w:tabs>
            <w:rPr/>
          </w:pPr>
          <w:hyperlink w:anchor="__RefHeading___Toc4401481_2870459653">
            <w:r>
              <w:rPr>
                <w:webHidden/>
                <w:rStyle w:val="IndexLink"/>
              </w:rPr>
              <w:t>5.6</w:t>
            </w:r>
            <w:r>
              <w:rPr>
                <w:rStyle w:val="IndexLink"/>
                <w:rtl w:val="true"/>
              </w:rPr>
              <w:t xml:space="preserve">. </w:t>
            </w:r>
            <w:r>
              <w:rPr>
                <w:rStyle w:val="IndexLink"/>
                <w:rtl w:val="true"/>
              </w:rPr>
              <w:t>ديدار منظّم ساليانه با شاعران</w:t>
            </w:r>
            <w:r>
              <w:rPr>
                <w:rStyle w:val="IndexLink"/>
                <w:rtl w:val="true"/>
              </w:rPr>
              <w:tab/>
            </w:r>
            <w:r>
              <w:rPr>
                <w:rStyle w:val="IndexLink"/>
              </w:rPr>
              <w:t>52</w:t>
            </w:r>
          </w:hyperlink>
        </w:p>
        <w:p>
          <w:pPr>
            <w:pStyle w:val="Contents5"/>
            <w:tabs>
              <w:tab w:val="clear" w:pos="7892"/>
              <w:tab w:val="right" w:pos="9026" w:leader="dot"/>
            </w:tabs>
            <w:rPr/>
          </w:pPr>
          <w:hyperlink w:anchor="__RefHeading___Toc4401483_2870459653">
            <w:r>
              <w:rPr>
                <w:webHidden/>
                <w:rStyle w:val="IndexLink"/>
              </w:rPr>
              <w:t>6.6</w:t>
            </w:r>
            <w:r>
              <w:rPr>
                <w:rStyle w:val="IndexLink"/>
                <w:rtl w:val="true"/>
              </w:rPr>
              <w:t xml:space="preserve">. </w:t>
            </w:r>
            <w:r>
              <w:rPr>
                <w:rStyle w:val="IndexLink"/>
                <w:rtl w:val="true"/>
              </w:rPr>
              <w:t>گفت و شنود با اهالى فرهنگ؛ پيگيرى هاى اجرائى براى كارهاى فرهنگى</w:t>
            </w:r>
            <w:r>
              <w:rPr>
                <w:rStyle w:val="IndexLink"/>
                <w:rtl w:val="true"/>
              </w:rPr>
              <w:tab/>
            </w:r>
            <w:r>
              <w:rPr>
                <w:rStyle w:val="IndexLink"/>
              </w:rPr>
              <w:t>54</w:t>
            </w:r>
          </w:hyperlink>
        </w:p>
        <w:p>
          <w:pPr>
            <w:pStyle w:val="Contents3"/>
            <w:tabs>
              <w:tab w:val="clear" w:pos="8459"/>
              <w:tab w:val="right" w:pos="9026" w:leader="dot"/>
            </w:tabs>
            <w:rPr/>
          </w:pPr>
          <w:hyperlink w:anchor="__RefHeading___Toc4401485_2870459653">
            <w:r>
              <w:rPr>
                <w:webHidden/>
                <w:rStyle w:val="IndexLink"/>
                <w:rtl w:val="true"/>
              </w:rPr>
              <w:t>روش و مَنِش</w:t>
            </w:r>
            <w:r>
              <w:rPr>
                <w:rStyle w:val="IndexLink"/>
                <w:rtl w:val="true"/>
              </w:rPr>
              <w:tab/>
            </w:r>
            <w:r>
              <w:rPr>
                <w:rStyle w:val="IndexLink"/>
              </w:rPr>
              <w:t>55</w:t>
            </w:r>
          </w:hyperlink>
        </w:p>
        <w:p>
          <w:pPr>
            <w:pStyle w:val="Contents3"/>
            <w:tabs>
              <w:tab w:val="clear" w:pos="8459"/>
              <w:tab w:val="right" w:pos="9026" w:leader="dot"/>
            </w:tabs>
            <w:rPr/>
          </w:pPr>
          <w:hyperlink w:anchor="__RefHeading___Toc4401487_2870459653">
            <w:r>
              <w:rPr>
                <w:webHidden/>
                <w:rStyle w:val="IndexLink"/>
                <w:rtl w:val="true"/>
              </w:rPr>
              <w:t xml:space="preserve">سخنرانى دكتر سيد على موسوى گرمارودى در آئين معرّفى و رونمايى از كتاب </w:t>
            </w:r>
            <w:r>
              <w:rPr>
                <w:rStyle w:val="IndexLink"/>
                <w:rtl w:val="true"/>
              </w:rPr>
              <w:t>«</w:t>
            </w:r>
            <w:r>
              <w:rPr>
                <w:rStyle w:val="IndexLink"/>
                <w:rtl w:val="true"/>
              </w:rPr>
              <w:t>امين زبان و ادب پارسى</w:t>
            </w:r>
            <w:r>
              <w:rPr>
                <w:rStyle w:val="IndexLink"/>
                <w:rtl w:val="true"/>
              </w:rPr>
              <w:t>»</w:t>
              <w:tab/>
            </w:r>
            <w:r>
              <w:rPr>
                <w:rStyle w:val="IndexLink"/>
              </w:rPr>
              <w:t>62</w:t>
            </w:r>
          </w:hyperlink>
        </w:p>
        <w:p>
          <w:pPr>
            <w:pStyle w:val="Contents2"/>
            <w:tabs>
              <w:tab w:val="clear" w:pos="8743"/>
              <w:tab w:val="right" w:pos="9026" w:leader="dot"/>
            </w:tabs>
            <w:rPr/>
          </w:pPr>
          <w:hyperlink w:anchor="__RefHeading___Toc4401489_2870459653">
            <w:r>
              <w:rPr>
                <w:webHidden/>
                <w:rStyle w:val="IndexLink"/>
                <w:rtl w:val="true"/>
              </w:rPr>
              <w:t>فصل اوّل زبان ملّى و ادبيات</w:t>
            </w:r>
            <w:r>
              <w:rPr>
                <w:rStyle w:val="IndexLink"/>
                <w:rtl w:val="true"/>
              </w:rPr>
              <w:tab/>
            </w:r>
            <w:r>
              <w:rPr>
                <w:rStyle w:val="IndexLink"/>
              </w:rPr>
              <w:t>68</w:t>
            </w:r>
          </w:hyperlink>
        </w:p>
        <w:p>
          <w:pPr>
            <w:pStyle w:val="Contents3"/>
            <w:tabs>
              <w:tab w:val="clear" w:pos="8459"/>
              <w:tab w:val="right" w:pos="9026" w:leader="dot"/>
            </w:tabs>
            <w:rPr/>
          </w:pPr>
          <w:hyperlink w:anchor="__RefHeading___Toc4401491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401493_2870459653">
            <w:r>
              <w:rPr>
                <w:webHidden/>
                <w:rStyle w:val="IndexLink"/>
                <w:rtl w:val="true"/>
              </w:rPr>
              <w:t>زبان ملّى</w:t>
            </w:r>
            <w:r>
              <w:rPr>
                <w:rStyle w:val="IndexLink"/>
                <w:rtl w:val="true"/>
              </w:rPr>
              <w:tab/>
            </w:r>
            <w:r>
              <w:rPr>
                <w:rStyle w:val="IndexLink"/>
              </w:rPr>
              <w:t>69</w:t>
            </w:r>
          </w:hyperlink>
        </w:p>
        <w:p>
          <w:pPr>
            <w:pStyle w:val="Contents4"/>
            <w:tabs>
              <w:tab w:val="clear" w:pos="8176"/>
              <w:tab w:val="right" w:pos="9026" w:leader="dot"/>
            </w:tabs>
            <w:rPr/>
          </w:pPr>
          <w:hyperlink w:anchor="__RefHeading___Toc4401495_2870459653">
            <w:r>
              <w:rPr>
                <w:webHidden/>
                <w:rStyle w:val="IndexLink"/>
                <w:rtl w:val="true"/>
              </w:rPr>
              <w:t>ويژگى هاى اصلى ترين شاخصه ى فرهنگى يك ملّت</w:t>
            </w:r>
            <w:r>
              <w:rPr>
                <w:rStyle w:val="IndexLink"/>
                <w:rtl w:val="true"/>
              </w:rPr>
              <w:tab/>
            </w:r>
            <w:r>
              <w:rPr>
                <w:rStyle w:val="IndexLink"/>
              </w:rPr>
              <w:t>69</w:t>
            </w:r>
          </w:hyperlink>
        </w:p>
        <w:p>
          <w:pPr>
            <w:pStyle w:val="Contents5"/>
            <w:tabs>
              <w:tab w:val="clear" w:pos="7892"/>
              <w:tab w:val="right" w:pos="9026" w:leader="dot"/>
            </w:tabs>
            <w:rPr/>
          </w:pPr>
          <w:hyperlink w:anchor="__RefHeading___Toc4401497_2870459653">
            <w:r>
              <w:rPr>
                <w:webHidden/>
                <w:rStyle w:val="IndexLink"/>
              </w:rPr>
              <w:t>1</w:t>
            </w:r>
            <w:r>
              <w:rPr>
                <w:rStyle w:val="IndexLink"/>
                <w:rtl w:val="true"/>
              </w:rPr>
              <w:t xml:space="preserve">. </w:t>
            </w:r>
            <w:r>
              <w:rPr>
                <w:rStyle w:val="IndexLink"/>
                <w:rtl w:val="true"/>
              </w:rPr>
              <w:t>ريشه دارى زبان ملّى</w:t>
            </w:r>
            <w:r>
              <w:rPr>
                <w:rStyle w:val="IndexLink"/>
                <w:rtl w:val="true"/>
              </w:rPr>
              <w:tab/>
            </w:r>
            <w:r>
              <w:rPr>
                <w:rStyle w:val="IndexLink"/>
              </w:rPr>
              <w:t>69</w:t>
            </w:r>
          </w:hyperlink>
        </w:p>
        <w:p>
          <w:pPr>
            <w:pStyle w:val="Contents5"/>
            <w:tabs>
              <w:tab w:val="clear" w:pos="7892"/>
              <w:tab w:val="right" w:pos="9026" w:leader="dot"/>
            </w:tabs>
            <w:rPr/>
          </w:pPr>
          <w:hyperlink w:anchor="__RefHeading___Toc4401499_2870459653">
            <w:r>
              <w:rPr>
                <w:webHidden/>
                <w:rStyle w:val="IndexLink"/>
              </w:rPr>
              <w:t>2</w:t>
            </w:r>
            <w:r>
              <w:rPr>
                <w:rStyle w:val="IndexLink"/>
                <w:rtl w:val="true"/>
              </w:rPr>
              <w:t xml:space="preserve">. </w:t>
            </w:r>
            <w:r>
              <w:rPr>
                <w:rStyle w:val="IndexLink"/>
                <w:rtl w:val="true"/>
              </w:rPr>
              <w:t>زنده و سالم بودن زبان ملّى</w:t>
            </w:r>
            <w:r>
              <w:rPr>
                <w:rStyle w:val="IndexLink"/>
                <w:rtl w:val="true"/>
              </w:rPr>
              <w:tab/>
            </w:r>
            <w:r>
              <w:rPr>
                <w:rStyle w:val="IndexLink"/>
              </w:rPr>
              <w:t>69</w:t>
            </w:r>
          </w:hyperlink>
        </w:p>
        <w:p>
          <w:pPr>
            <w:pStyle w:val="Contents4"/>
            <w:tabs>
              <w:tab w:val="clear" w:pos="8176"/>
              <w:tab w:val="right" w:pos="9026" w:leader="dot"/>
            </w:tabs>
            <w:rPr/>
          </w:pPr>
          <w:hyperlink w:anchor="__RefHeading___Toc4401501_2870459653">
            <w:r>
              <w:rPr>
                <w:webHidden/>
                <w:rStyle w:val="IndexLink"/>
                <w:rtl w:val="true"/>
              </w:rPr>
              <w:t>اصول پاسدارى از زبان</w:t>
            </w:r>
            <w:r>
              <w:rPr>
                <w:rStyle w:val="IndexLink"/>
                <w:rtl w:val="true"/>
              </w:rPr>
              <w:tab/>
            </w:r>
            <w:r>
              <w:rPr>
                <w:rStyle w:val="IndexLink"/>
              </w:rPr>
              <w:t>70</w:t>
            </w:r>
          </w:hyperlink>
        </w:p>
        <w:p>
          <w:pPr>
            <w:pStyle w:val="Contents5"/>
            <w:tabs>
              <w:tab w:val="clear" w:pos="7892"/>
              <w:tab w:val="right" w:pos="9026" w:leader="dot"/>
            </w:tabs>
            <w:rPr/>
          </w:pPr>
          <w:hyperlink w:anchor="__RefHeading___Toc4401503_2870459653">
            <w:r>
              <w:rPr>
                <w:webHidden/>
                <w:rStyle w:val="IndexLink"/>
              </w:rPr>
              <w:t>1</w:t>
            </w:r>
            <w:r>
              <w:rPr>
                <w:rStyle w:val="IndexLink"/>
                <w:rtl w:val="true"/>
              </w:rPr>
              <w:t xml:space="preserve">. </w:t>
            </w:r>
            <w:r>
              <w:rPr>
                <w:rStyle w:val="IndexLink"/>
                <w:rtl w:val="true"/>
              </w:rPr>
              <w:t>جلوگيرى از نوآورى هاى ناشيانه</w:t>
            </w:r>
            <w:r>
              <w:rPr>
                <w:rStyle w:val="IndexLink"/>
                <w:rtl w:val="true"/>
              </w:rPr>
              <w:tab/>
            </w:r>
            <w:r>
              <w:rPr>
                <w:rStyle w:val="IndexLink"/>
              </w:rPr>
              <w:t>70</w:t>
            </w:r>
          </w:hyperlink>
        </w:p>
        <w:p>
          <w:pPr>
            <w:pStyle w:val="Contents5"/>
            <w:tabs>
              <w:tab w:val="clear" w:pos="7892"/>
              <w:tab w:val="right" w:pos="9026" w:leader="dot"/>
            </w:tabs>
            <w:rPr/>
          </w:pPr>
          <w:hyperlink w:anchor="__RefHeading___Toc4401505_2870459653">
            <w:r>
              <w:rPr>
                <w:webHidden/>
                <w:rStyle w:val="IndexLink"/>
              </w:rPr>
              <w:t>2</w:t>
            </w:r>
            <w:r>
              <w:rPr>
                <w:rStyle w:val="IndexLink"/>
                <w:rtl w:val="true"/>
              </w:rPr>
              <w:t xml:space="preserve">. </w:t>
            </w:r>
            <w:r>
              <w:rPr>
                <w:rStyle w:val="IndexLink"/>
                <w:rtl w:val="true"/>
              </w:rPr>
              <w:t>نگاهداشت فرهنگ</w:t>
            </w:r>
            <w:r>
              <w:rPr>
                <w:rStyle w:val="IndexLink"/>
                <w:rtl w:val="true"/>
              </w:rPr>
              <w:tab/>
            </w:r>
            <w:r>
              <w:rPr>
                <w:rStyle w:val="IndexLink"/>
              </w:rPr>
              <w:t>71</w:t>
            </w:r>
          </w:hyperlink>
        </w:p>
        <w:p>
          <w:pPr>
            <w:pStyle w:val="Contents5"/>
            <w:tabs>
              <w:tab w:val="clear" w:pos="7892"/>
              <w:tab w:val="right" w:pos="9026" w:leader="dot"/>
            </w:tabs>
            <w:rPr/>
          </w:pPr>
          <w:hyperlink w:anchor="__RefHeading___Toc4401507_2870459653">
            <w:r>
              <w:rPr>
                <w:webHidden/>
                <w:rStyle w:val="IndexLink"/>
              </w:rPr>
              <w:t>3</w:t>
            </w:r>
            <w:r>
              <w:rPr>
                <w:rStyle w:val="IndexLink"/>
                <w:rtl w:val="true"/>
              </w:rPr>
              <w:t xml:space="preserve">. </w:t>
            </w:r>
            <w:r>
              <w:rPr>
                <w:rStyle w:val="IndexLink"/>
                <w:rtl w:val="true"/>
              </w:rPr>
              <w:t>فراموش نكردن پاسدارى از زبان فارسى در ايران و جهان</w:t>
            </w:r>
            <w:r>
              <w:rPr>
                <w:rStyle w:val="IndexLink"/>
                <w:rtl w:val="true"/>
              </w:rPr>
              <w:tab/>
            </w:r>
            <w:r>
              <w:rPr>
                <w:rStyle w:val="IndexLink"/>
              </w:rPr>
              <w:t>71</w:t>
            </w:r>
          </w:hyperlink>
        </w:p>
        <w:p>
          <w:pPr>
            <w:pStyle w:val="Contents3"/>
            <w:tabs>
              <w:tab w:val="clear" w:pos="8459"/>
              <w:tab w:val="right" w:pos="9026" w:leader="dot"/>
            </w:tabs>
            <w:rPr/>
          </w:pPr>
          <w:hyperlink w:anchor="__RefHeading___Toc4401509_2870459653">
            <w:r>
              <w:rPr>
                <w:webHidden/>
                <w:rStyle w:val="IndexLink"/>
                <w:rtl w:val="true"/>
              </w:rPr>
              <w:t>ادبيات</w:t>
            </w:r>
            <w:r>
              <w:rPr>
                <w:rStyle w:val="IndexLink"/>
                <w:rtl w:val="true"/>
              </w:rPr>
              <w:tab/>
            </w:r>
            <w:r>
              <w:rPr>
                <w:rStyle w:val="IndexLink"/>
              </w:rPr>
              <w:t>73</w:t>
            </w:r>
          </w:hyperlink>
        </w:p>
        <w:p>
          <w:pPr>
            <w:pStyle w:val="Contents4"/>
            <w:tabs>
              <w:tab w:val="clear" w:pos="8176"/>
              <w:tab w:val="right" w:pos="9026" w:leader="dot"/>
            </w:tabs>
            <w:rPr/>
          </w:pPr>
          <w:hyperlink w:anchor="__RefHeading___Toc4401511_2870459653">
            <w:r>
              <w:rPr>
                <w:webHidden/>
                <w:rStyle w:val="IndexLink"/>
                <w:rtl w:val="true"/>
              </w:rPr>
              <w:t>آموزش زبان و ادبيات، كارى بنيادى</w:t>
            </w:r>
            <w:r>
              <w:rPr>
                <w:rStyle w:val="IndexLink"/>
                <w:rtl w:val="true"/>
              </w:rPr>
              <w:tab/>
            </w:r>
            <w:r>
              <w:rPr>
                <w:rStyle w:val="IndexLink"/>
              </w:rPr>
              <w:t>73</w:t>
            </w:r>
          </w:hyperlink>
        </w:p>
        <w:p>
          <w:pPr>
            <w:pStyle w:val="Contents4"/>
            <w:tabs>
              <w:tab w:val="clear" w:pos="8176"/>
              <w:tab w:val="right" w:pos="9026" w:leader="dot"/>
            </w:tabs>
            <w:rPr/>
          </w:pPr>
          <w:hyperlink w:anchor="__RefHeading___Toc4401513_2870459653">
            <w:r>
              <w:rPr>
                <w:webHidden/>
                <w:rStyle w:val="IndexLink"/>
                <w:rtl w:val="true"/>
              </w:rPr>
              <w:t>كاركرد ادبيات</w:t>
            </w:r>
            <w:r>
              <w:rPr>
                <w:rStyle w:val="IndexLink"/>
                <w:rtl w:val="true"/>
              </w:rPr>
              <w:tab/>
            </w:r>
            <w:r>
              <w:rPr>
                <w:rStyle w:val="IndexLink"/>
              </w:rPr>
              <w:t>74</w:t>
            </w:r>
          </w:hyperlink>
        </w:p>
        <w:p>
          <w:pPr>
            <w:pStyle w:val="Contents5"/>
            <w:tabs>
              <w:tab w:val="clear" w:pos="7892"/>
              <w:tab w:val="right" w:pos="9026" w:leader="dot"/>
            </w:tabs>
            <w:rPr/>
          </w:pPr>
          <w:hyperlink w:anchor="__RefHeading___Toc4401515_2870459653">
            <w:r>
              <w:rPr>
                <w:webHidden/>
                <w:rStyle w:val="IndexLink"/>
              </w:rPr>
              <w:t>1</w:t>
            </w:r>
            <w:r>
              <w:rPr>
                <w:rStyle w:val="IndexLink"/>
                <w:rtl w:val="true"/>
              </w:rPr>
              <w:t xml:space="preserve">. </w:t>
            </w:r>
            <w:r>
              <w:rPr>
                <w:rStyle w:val="IndexLink"/>
                <w:rtl w:val="true"/>
              </w:rPr>
              <w:t>پيوند نسلها به يكديگر</w:t>
            </w:r>
            <w:r>
              <w:rPr>
                <w:rStyle w:val="IndexLink"/>
                <w:rtl w:val="true"/>
              </w:rPr>
              <w:tab/>
            </w:r>
            <w:r>
              <w:rPr>
                <w:rStyle w:val="IndexLink"/>
              </w:rPr>
              <w:t>74</w:t>
            </w:r>
          </w:hyperlink>
        </w:p>
        <w:p>
          <w:pPr>
            <w:pStyle w:val="Contents5"/>
            <w:tabs>
              <w:tab w:val="clear" w:pos="7892"/>
              <w:tab w:val="right" w:pos="9026" w:leader="dot"/>
            </w:tabs>
            <w:rPr/>
          </w:pPr>
          <w:hyperlink w:anchor="__RefHeading___Toc4401517_2870459653">
            <w:r>
              <w:rPr>
                <w:webHidden/>
                <w:rStyle w:val="IndexLink"/>
              </w:rPr>
              <w:t>2</w:t>
            </w:r>
            <w:r>
              <w:rPr>
                <w:rStyle w:val="IndexLink"/>
                <w:rtl w:val="true"/>
              </w:rPr>
              <w:t xml:space="preserve">. </w:t>
            </w:r>
            <w:r>
              <w:rPr>
                <w:rStyle w:val="IndexLink"/>
                <w:rtl w:val="true"/>
              </w:rPr>
              <w:t>نگاهدارنده ى تشكّلهاى سازمانى</w:t>
            </w:r>
            <w:r>
              <w:rPr>
                <w:rStyle w:val="IndexLink"/>
                <w:rtl w:val="true"/>
              </w:rPr>
              <w:tab/>
            </w:r>
            <w:r>
              <w:rPr>
                <w:rStyle w:val="IndexLink"/>
              </w:rPr>
              <w:t>75</w:t>
            </w:r>
          </w:hyperlink>
        </w:p>
        <w:p>
          <w:pPr>
            <w:pStyle w:val="Contents2"/>
            <w:tabs>
              <w:tab w:val="clear" w:pos="8743"/>
              <w:tab w:val="right" w:pos="9026" w:leader="dot"/>
            </w:tabs>
            <w:rPr/>
          </w:pPr>
          <w:hyperlink w:anchor="__RefHeading___Toc4401519_2870459653">
            <w:r>
              <w:rPr>
                <w:webHidden/>
                <w:rStyle w:val="IndexLink"/>
                <w:rtl w:val="true"/>
              </w:rPr>
              <w:t>فصل دوّم زبان و ادبيات فارسى در رهگذر تاريخ، سياهراه گذشته، ذرگاه كنونى و افق پيش رو</w:t>
            </w:r>
            <w:r>
              <w:rPr>
                <w:rStyle w:val="IndexLink"/>
                <w:rtl w:val="true"/>
              </w:rPr>
              <w:tab/>
            </w:r>
            <w:r>
              <w:rPr>
                <w:rStyle w:val="IndexLink"/>
              </w:rPr>
              <w:t>76</w:t>
            </w:r>
          </w:hyperlink>
        </w:p>
        <w:p>
          <w:pPr>
            <w:pStyle w:val="Contents3"/>
            <w:tabs>
              <w:tab w:val="clear" w:pos="8459"/>
              <w:tab w:val="right" w:pos="9026" w:leader="dot"/>
            </w:tabs>
            <w:rPr/>
          </w:pPr>
          <w:hyperlink w:anchor="__RefHeading___Toc4401521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401523_2870459653">
            <w:r>
              <w:rPr>
                <w:webHidden/>
                <w:rStyle w:val="IndexLink"/>
                <w:rtl w:val="true"/>
              </w:rPr>
              <w:t>زبان و ادبيات فارسى در رهگذر تاريخ</w:t>
            </w:r>
            <w:r>
              <w:rPr>
                <w:rStyle w:val="IndexLink"/>
                <w:rtl w:val="true"/>
              </w:rPr>
              <w:tab/>
            </w:r>
            <w:r>
              <w:rPr>
                <w:rStyle w:val="IndexLink"/>
              </w:rPr>
              <w:t>77</w:t>
            </w:r>
          </w:hyperlink>
        </w:p>
        <w:p>
          <w:pPr>
            <w:pStyle w:val="Contents4"/>
            <w:tabs>
              <w:tab w:val="clear" w:pos="8176"/>
              <w:tab w:val="right" w:pos="9026" w:leader="dot"/>
            </w:tabs>
            <w:rPr/>
          </w:pPr>
          <w:hyperlink w:anchor="__RefHeading___Toc4401525_2870459653">
            <w:r>
              <w:rPr>
                <w:webHidden/>
                <w:rStyle w:val="IndexLink"/>
                <w:rtl w:val="true"/>
              </w:rPr>
              <w:t>دوران طلايى</w:t>
            </w:r>
            <w:r>
              <w:rPr>
                <w:rStyle w:val="IndexLink"/>
                <w:rtl w:val="true"/>
              </w:rPr>
              <w:tab/>
            </w:r>
            <w:r>
              <w:rPr>
                <w:rStyle w:val="IndexLink"/>
              </w:rPr>
              <w:t>77</w:t>
            </w:r>
          </w:hyperlink>
        </w:p>
        <w:p>
          <w:pPr>
            <w:pStyle w:val="Contents3"/>
            <w:tabs>
              <w:tab w:val="clear" w:pos="8459"/>
              <w:tab w:val="right" w:pos="9026" w:leader="dot"/>
            </w:tabs>
            <w:rPr/>
          </w:pPr>
          <w:hyperlink w:anchor="__RefHeading___Toc4401527_2870459653">
            <w:r>
              <w:rPr>
                <w:webHidden/>
                <w:rStyle w:val="IndexLink"/>
                <w:rtl w:val="true"/>
              </w:rPr>
              <w:t>زبان و ادبيات فارسى در سياهراه گذشته</w:t>
            </w:r>
            <w:r>
              <w:rPr>
                <w:rStyle w:val="IndexLink"/>
                <w:rtl w:val="true"/>
              </w:rPr>
              <w:tab/>
            </w:r>
            <w:r>
              <w:rPr>
                <w:rStyle w:val="IndexLink"/>
              </w:rPr>
              <w:t>79</w:t>
            </w:r>
          </w:hyperlink>
        </w:p>
        <w:p>
          <w:pPr>
            <w:pStyle w:val="Contents4"/>
            <w:tabs>
              <w:tab w:val="clear" w:pos="8176"/>
              <w:tab w:val="right" w:pos="9026" w:leader="dot"/>
            </w:tabs>
            <w:rPr/>
          </w:pPr>
          <w:hyperlink w:anchor="__RefHeading___Toc4401529_2870459653">
            <w:r>
              <w:rPr>
                <w:webHidden/>
                <w:rStyle w:val="IndexLink"/>
                <w:rtl w:val="true"/>
              </w:rPr>
              <w:t>دوران پس رفت</w:t>
            </w:r>
            <w:r>
              <w:rPr>
                <w:rStyle w:val="IndexLink"/>
                <w:rtl w:val="true"/>
              </w:rPr>
              <w:tab/>
            </w:r>
            <w:r>
              <w:rPr>
                <w:rStyle w:val="IndexLink"/>
              </w:rPr>
              <w:t>79</w:t>
            </w:r>
          </w:hyperlink>
        </w:p>
        <w:p>
          <w:pPr>
            <w:pStyle w:val="Contents4"/>
            <w:tabs>
              <w:tab w:val="clear" w:pos="8176"/>
              <w:tab w:val="right" w:pos="9026" w:leader="dot"/>
            </w:tabs>
            <w:rPr/>
          </w:pPr>
          <w:hyperlink w:anchor="__RefHeading___Toc4401531_2870459653">
            <w:r>
              <w:rPr>
                <w:webHidden/>
                <w:rStyle w:val="IndexLink"/>
                <w:rtl w:val="true"/>
              </w:rPr>
              <w:t>بُن مايه هاى انحطاط زبان و ادبيات فارسى قبل از انقلاب اسلامى</w:t>
            </w:r>
            <w:r>
              <w:rPr>
                <w:rStyle w:val="IndexLink"/>
                <w:rtl w:val="true"/>
              </w:rPr>
              <w:tab/>
            </w:r>
            <w:r>
              <w:rPr>
                <w:rStyle w:val="IndexLink"/>
              </w:rPr>
              <w:t>79</w:t>
            </w:r>
          </w:hyperlink>
        </w:p>
        <w:p>
          <w:pPr>
            <w:pStyle w:val="Contents5"/>
            <w:tabs>
              <w:tab w:val="clear" w:pos="7892"/>
              <w:tab w:val="right" w:pos="9026" w:leader="dot"/>
            </w:tabs>
            <w:rPr/>
          </w:pPr>
          <w:hyperlink w:anchor="__RefHeading___Toc4401533_2870459653">
            <w:r>
              <w:rPr>
                <w:webHidden/>
                <w:rStyle w:val="IndexLink"/>
              </w:rPr>
              <w:t>1</w:t>
            </w:r>
            <w:r>
              <w:rPr>
                <w:rStyle w:val="IndexLink"/>
                <w:rtl w:val="true"/>
              </w:rPr>
              <w:t xml:space="preserve">. </w:t>
            </w:r>
            <w:r>
              <w:rPr>
                <w:rStyle w:val="IndexLink"/>
                <w:rtl w:val="true"/>
              </w:rPr>
              <w:t>بى مهرى</w:t>
            </w:r>
            <w:r>
              <w:rPr>
                <w:rStyle w:val="IndexLink"/>
                <w:rtl w:val="true"/>
              </w:rPr>
              <w:tab/>
            </w:r>
            <w:r>
              <w:rPr>
                <w:rStyle w:val="IndexLink"/>
              </w:rPr>
              <w:t>79</w:t>
            </w:r>
          </w:hyperlink>
        </w:p>
        <w:p>
          <w:pPr>
            <w:pStyle w:val="Contents5"/>
            <w:tabs>
              <w:tab w:val="clear" w:pos="7892"/>
              <w:tab w:val="right" w:pos="9026" w:leader="dot"/>
            </w:tabs>
            <w:rPr/>
          </w:pPr>
          <w:hyperlink w:anchor="__RefHeading___Toc4401535_2870459653">
            <w:r>
              <w:rPr>
                <w:webHidden/>
                <w:rStyle w:val="IndexLink"/>
              </w:rPr>
              <w:t>2</w:t>
            </w:r>
            <w:r>
              <w:rPr>
                <w:rStyle w:val="IndexLink"/>
                <w:rtl w:val="true"/>
              </w:rPr>
              <w:t xml:space="preserve">. </w:t>
            </w:r>
            <w:r>
              <w:rPr>
                <w:rStyle w:val="IndexLink"/>
                <w:rtl w:val="true"/>
              </w:rPr>
              <w:t>بيزارى</w:t>
            </w:r>
            <w:r>
              <w:rPr>
                <w:rStyle w:val="IndexLink"/>
                <w:rtl w:val="true"/>
              </w:rPr>
              <w:tab/>
            </w:r>
            <w:r>
              <w:rPr>
                <w:rStyle w:val="IndexLink"/>
              </w:rPr>
              <w:t>80</w:t>
            </w:r>
          </w:hyperlink>
        </w:p>
        <w:p>
          <w:pPr>
            <w:pStyle w:val="Contents5"/>
            <w:tabs>
              <w:tab w:val="clear" w:pos="7892"/>
              <w:tab w:val="right" w:pos="9026" w:leader="dot"/>
            </w:tabs>
            <w:rPr/>
          </w:pPr>
          <w:hyperlink w:anchor="__RefHeading___Toc4401537_2870459653">
            <w:r>
              <w:rPr>
                <w:webHidden/>
                <w:rStyle w:val="IndexLink"/>
              </w:rPr>
              <w:t>3</w:t>
            </w:r>
            <w:r>
              <w:rPr>
                <w:rStyle w:val="IndexLink"/>
                <w:rtl w:val="true"/>
              </w:rPr>
              <w:t xml:space="preserve">. </w:t>
            </w:r>
            <w:r>
              <w:rPr>
                <w:rStyle w:val="IndexLink"/>
                <w:rtl w:val="true"/>
              </w:rPr>
              <w:t>چيره نبودن</w:t>
            </w:r>
            <w:r>
              <w:rPr>
                <w:rStyle w:val="IndexLink"/>
                <w:rtl w:val="true"/>
              </w:rPr>
              <w:tab/>
            </w:r>
            <w:r>
              <w:rPr>
                <w:rStyle w:val="IndexLink"/>
              </w:rPr>
              <w:t>80</w:t>
            </w:r>
          </w:hyperlink>
        </w:p>
        <w:p>
          <w:pPr>
            <w:pStyle w:val="Contents5"/>
            <w:tabs>
              <w:tab w:val="clear" w:pos="7892"/>
              <w:tab w:val="right" w:pos="9026" w:leader="dot"/>
            </w:tabs>
            <w:rPr/>
          </w:pPr>
          <w:hyperlink w:anchor="__RefHeading___Toc4401539_2870459653">
            <w:r>
              <w:rPr>
                <w:webHidden/>
                <w:rStyle w:val="IndexLink"/>
              </w:rPr>
              <w:t>4</w:t>
            </w:r>
            <w:r>
              <w:rPr>
                <w:rStyle w:val="IndexLink"/>
                <w:rtl w:val="true"/>
              </w:rPr>
              <w:t xml:space="preserve">. </w:t>
            </w:r>
            <w:r>
              <w:rPr>
                <w:rStyle w:val="IndexLink"/>
                <w:rtl w:val="true"/>
              </w:rPr>
              <w:t>ناكارآمدى فرهنگستانها</w:t>
            </w:r>
            <w:r>
              <w:rPr>
                <w:rStyle w:val="IndexLink"/>
                <w:rtl w:val="true"/>
              </w:rPr>
              <w:tab/>
            </w:r>
            <w:r>
              <w:rPr>
                <w:rStyle w:val="IndexLink"/>
              </w:rPr>
              <w:t>81</w:t>
            </w:r>
          </w:hyperlink>
        </w:p>
        <w:p>
          <w:pPr>
            <w:pStyle w:val="Contents5"/>
            <w:tabs>
              <w:tab w:val="clear" w:pos="7892"/>
              <w:tab w:val="right" w:pos="9026" w:leader="dot"/>
            </w:tabs>
            <w:rPr/>
          </w:pPr>
          <w:hyperlink w:anchor="__RefHeading___Toc4401541_2870459653">
            <w:r>
              <w:rPr>
                <w:webHidden/>
                <w:rStyle w:val="IndexLink"/>
              </w:rPr>
              <w:t>5</w:t>
            </w:r>
            <w:r>
              <w:rPr>
                <w:rStyle w:val="IndexLink"/>
                <w:rtl w:val="true"/>
              </w:rPr>
              <w:t xml:space="preserve">. </w:t>
            </w:r>
            <w:r>
              <w:rPr>
                <w:rStyle w:val="IndexLink"/>
                <w:rtl w:val="true"/>
              </w:rPr>
              <w:t>گرايش به خط و زبان بيگانه</w:t>
            </w:r>
            <w:r>
              <w:rPr>
                <w:rStyle w:val="IndexLink"/>
                <w:rtl w:val="true"/>
              </w:rPr>
              <w:tab/>
            </w:r>
            <w:r>
              <w:rPr>
                <w:rStyle w:val="IndexLink"/>
              </w:rPr>
              <w:t>81</w:t>
            </w:r>
          </w:hyperlink>
        </w:p>
        <w:p>
          <w:pPr>
            <w:pStyle w:val="Contents5"/>
            <w:tabs>
              <w:tab w:val="clear" w:pos="7892"/>
              <w:tab w:val="right" w:pos="9026" w:leader="dot"/>
            </w:tabs>
            <w:rPr/>
          </w:pPr>
          <w:hyperlink w:anchor="__RefHeading___Toc4401543_2870459653">
            <w:r>
              <w:rPr>
                <w:webHidden/>
                <w:rStyle w:val="IndexLink"/>
              </w:rPr>
              <w:t>6</w:t>
            </w:r>
            <w:r>
              <w:rPr>
                <w:rStyle w:val="IndexLink"/>
                <w:rtl w:val="true"/>
              </w:rPr>
              <w:t xml:space="preserve">. </w:t>
            </w:r>
            <w:r>
              <w:rPr>
                <w:rStyle w:val="IndexLink"/>
                <w:rtl w:val="true"/>
              </w:rPr>
              <w:t>مباهات به واژه هاى فرنگى</w:t>
            </w:r>
            <w:r>
              <w:rPr>
                <w:rStyle w:val="IndexLink"/>
                <w:rtl w:val="true"/>
              </w:rPr>
              <w:tab/>
            </w:r>
            <w:r>
              <w:rPr>
                <w:rStyle w:val="IndexLink"/>
              </w:rPr>
              <w:t>82</w:t>
            </w:r>
          </w:hyperlink>
        </w:p>
        <w:p>
          <w:pPr>
            <w:pStyle w:val="Contents5"/>
            <w:tabs>
              <w:tab w:val="clear" w:pos="7892"/>
              <w:tab w:val="right" w:pos="9026" w:leader="dot"/>
            </w:tabs>
            <w:rPr/>
          </w:pPr>
          <w:hyperlink w:anchor="__RefHeading___Toc4401545_2870459653">
            <w:r>
              <w:rPr>
                <w:webHidden/>
                <w:rStyle w:val="IndexLink"/>
              </w:rPr>
              <w:t>7</w:t>
            </w:r>
            <w:r>
              <w:rPr>
                <w:rStyle w:val="IndexLink"/>
                <w:rtl w:val="true"/>
              </w:rPr>
              <w:t xml:space="preserve">. </w:t>
            </w:r>
            <w:r>
              <w:rPr>
                <w:rStyle w:val="IndexLink"/>
                <w:rtl w:val="true"/>
              </w:rPr>
              <w:t>هدف گيرى ادبيات براى اهداف سياسى</w:t>
            </w:r>
            <w:r>
              <w:rPr>
                <w:rStyle w:val="IndexLink"/>
                <w:rtl w:val="true"/>
              </w:rPr>
              <w:tab/>
            </w:r>
            <w:r>
              <w:rPr>
                <w:rStyle w:val="IndexLink"/>
              </w:rPr>
              <w:t>82</w:t>
            </w:r>
          </w:hyperlink>
        </w:p>
        <w:p>
          <w:pPr>
            <w:pStyle w:val="Contents5"/>
            <w:tabs>
              <w:tab w:val="clear" w:pos="7892"/>
              <w:tab w:val="right" w:pos="9026" w:leader="dot"/>
            </w:tabs>
            <w:rPr/>
          </w:pPr>
          <w:hyperlink w:anchor="__RefHeading___Toc4401547_2870459653">
            <w:r>
              <w:rPr>
                <w:webHidden/>
                <w:rStyle w:val="IndexLink"/>
              </w:rPr>
              <w:t>8</w:t>
            </w:r>
            <w:r>
              <w:rPr>
                <w:rStyle w:val="IndexLink"/>
                <w:rtl w:val="true"/>
              </w:rPr>
              <w:t xml:space="preserve">. </w:t>
            </w:r>
            <w:r>
              <w:rPr>
                <w:rStyle w:val="IndexLink"/>
                <w:rtl w:val="true"/>
              </w:rPr>
              <w:t>بى توجّهى به ادبيات اسلام گرا</w:t>
            </w:r>
            <w:r>
              <w:rPr>
                <w:rStyle w:val="IndexLink"/>
                <w:rtl w:val="true"/>
              </w:rPr>
              <w:tab/>
            </w:r>
            <w:r>
              <w:rPr>
                <w:rStyle w:val="IndexLink"/>
              </w:rPr>
              <w:t>83</w:t>
            </w:r>
          </w:hyperlink>
        </w:p>
        <w:p>
          <w:pPr>
            <w:pStyle w:val="Contents3"/>
            <w:tabs>
              <w:tab w:val="clear" w:pos="8459"/>
              <w:tab w:val="right" w:pos="9026" w:leader="dot"/>
            </w:tabs>
            <w:rPr/>
          </w:pPr>
          <w:hyperlink w:anchor="__RefHeading___Toc4401549_2870459653">
            <w:r>
              <w:rPr>
                <w:webHidden/>
                <w:rStyle w:val="IndexLink"/>
                <w:rtl w:val="true"/>
              </w:rPr>
              <w:t>زبان و ادبيات فارسى در گذرگاه كنونى</w:t>
            </w:r>
            <w:r>
              <w:rPr>
                <w:rStyle w:val="IndexLink"/>
                <w:rtl w:val="true"/>
              </w:rPr>
              <w:tab/>
            </w:r>
            <w:r>
              <w:rPr>
                <w:rStyle w:val="IndexLink"/>
              </w:rPr>
              <w:t>84</w:t>
            </w:r>
          </w:hyperlink>
        </w:p>
        <w:p>
          <w:pPr>
            <w:pStyle w:val="Contents4"/>
            <w:tabs>
              <w:tab w:val="clear" w:pos="8176"/>
              <w:tab w:val="right" w:pos="9026" w:leader="dot"/>
            </w:tabs>
            <w:rPr/>
          </w:pPr>
          <w:hyperlink w:anchor="__RefHeading___Toc4401551_2870459653">
            <w:r>
              <w:rPr>
                <w:webHidden/>
                <w:rStyle w:val="IndexLink"/>
                <w:rtl w:val="true"/>
              </w:rPr>
              <w:t>ويژگى هاى امروزين</w:t>
            </w:r>
            <w:r>
              <w:rPr>
                <w:rStyle w:val="IndexLink"/>
                <w:rtl w:val="true"/>
              </w:rPr>
              <w:tab/>
            </w:r>
            <w:r>
              <w:rPr>
                <w:rStyle w:val="IndexLink"/>
              </w:rPr>
              <w:t>84</w:t>
            </w:r>
          </w:hyperlink>
        </w:p>
        <w:p>
          <w:pPr>
            <w:pStyle w:val="Contents5"/>
            <w:tabs>
              <w:tab w:val="clear" w:pos="7892"/>
              <w:tab w:val="right" w:pos="9026" w:leader="dot"/>
            </w:tabs>
            <w:rPr/>
          </w:pPr>
          <w:hyperlink w:anchor="__RefHeading___Toc4401553_2870459653">
            <w:r>
              <w:rPr>
                <w:webHidden/>
                <w:rStyle w:val="IndexLink"/>
              </w:rPr>
              <w:t>1</w:t>
            </w:r>
            <w:r>
              <w:rPr>
                <w:rStyle w:val="IndexLink"/>
                <w:rtl w:val="true"/>
              </w:rPr>
              <w:t xml:space="preserve">. </w:t>
            </w:r>
            <w:r>
              <w:rPr>
                <w:rStyle w:val="IndexLink"/>
                <w:rtl w:val="true"/>
              </w:rPr>
              <w:t>نماد ملّيت</w:t>
            </w:r>
            <w:r>
              <w:rPr>
                <w:rStyle w:val="IndexLink"/>
                <w:rtl w:val="true"/>
              </w:rPr>
              <w:tab/>
            </w:r>
            <w:r>
              <w:rPr>
                <w:rStyle w:val="IndexLink"/>
              </w:rPr>
              <w:t>84</w:t>
            </w:r>
          </w:hyperlink>
        </w:p>
        <w:p>
          <w:pPr>
            <w:pStyle w:val="Contents5"/>
            <w:tabs>
              <w:tab w:val="clear" w:pos="7892"/>
              <w:tab w:val="right" w:pos="9026" w:leader="dot"/>
            </w:tabs>
            <w:rPr/>
          </w:pPr>
          <w:hyperlink w:anchor="__RefHeading___Toc4401555_2870459653">
            <w:r>
              <w:rPr>
                <w:webHidden/>
                <w:rStyle w:val="IndexLink"/>
              </w:rPr>
              <w:t>2</w:t>
            </w:r>
            <w:r>
              <w:rPr>
                <w:rStyle w:val="IndexLink"/>
                <w:rtl w:val="true"/>
              </w:rPr>
              <w:t xml:space="preserve">. </w:t>
            </w:r>
            <w:r>
              <w:rPr>
                <w:rStyle w:val="IndexLink"/>
                <w:rtl w:val="true"/>
              </w:rPr>
              <w:t>مظلوميت</w:t>
            </w:r>
            <w:r>
              <w:rPr>
                <w:rStyle w:val="IndexLink"/>
                <w:rtl w:val="true"/>
              </w:rPr>
              <w:tab/>
            </w:r>
            <w:r>
              <w:rPr>
                <w:rStyle w:val="IndexLink"/>
              </w:rPr>
              <w:t>84</w:t>
            </w:r>
          </w:hyperlink>
        </w:p>
        <w:p>
          <w:pPr>
            <w:pStyle w:val="Contents5"/>
            <w:tabs>
              <w:tab w:val="clear" w:pos="7892"/>
              <w:tab w:val="right" w:pos="9026" w:leader="dot"/>
            </w:tabs>
            <w:rPr/>
          </w:pPr>
          <w:hyperlink w:anchor="__RefHeading___Toc4401557_2870459653">
            <w:r>
              <w:rPr>
                <w:webHidden/>
                <w:rStyle w:val="IndexLink"/>
              </w:rPr>
              <w:t>3</w:t>
            </w:r>
            <w:r>
              <w:rPr>
                <w:rStyle w:val="IndexLink"/>
                <w:rtl w:val="true"/>
              </w:rPr>
              <w:t xml:space="preserve">. </w:t>
            </w:r>
            <w:r>
              <w:rPr>
                <w:rStyle w:val="IndexLink"/>
                <w:rtl w:val="true"/>
              </w:rPr>
              <w:t>مردمى بودن</w:t>
            </w:r>
            <w:r>
              <w:rPr>
                <w:rStyle w:val="IndexLink"/>
                <w:rtl w:val="true"/>
              </w:rPr>
              <w:tab/>
            </w:r>
            <w:r>
              <w:rPr>
                <w:rStyle w:val="IndexLink"/>
              </w:rPr>
              <w:t>85</w:t>
            </w:r>
          </w:hyperlink>
        </w:p>
        <w:p>
          <w:pPr>
            <w:pStyle w:val="Contents5"/>
            <w:tabs>
              <w:tab w:val="clear" w:pos="7892"/>
              <w:tab w:val="right" w:pos="9026" w:leader="dot"/>
            </w:tabs>
            <w:rPr/>
          </w:pPr>
          <w:hyperlink w:anchor="__RefHeading___Toc4401559_2870459653">
            <w:r>
              <w:rPr>
                <w:webHidden/>
                <w:rStyle w:val="IndexLink"/>
              </w:rPr>
              <w:t>4</w:t>
            </w:r>
            <w:r>
              <w:rPr>
                <w:rStyle w:val="IndexLink"/>
                <w:rtl w:val="true"/>
              </w:rPr>
              <w:t xml:space="preserve">. </w:t>
            </w:r>
            <w:r>
              <w:rPr>
                <w:rStyle w:val="IndexLink"/>
                <w:rtl w:val="true"/>
              </w:rPr>
              <w:t>پيشرفت، متناسب با نياز مردم</w:t>
            </w:r>
            <w:r>
              <w:rPr>
                <w:rStyle w:val="IndexLink"/>
                <w:rtl w:val="true"/>
              </w:rPr>
              <w:tab/>
            </w:r>
            <w:r>
              <w:rPr>
                <w:rStyle w:val="IndexLink"/>
              </w:rPr>
              <w:t>85</w:t>
            </w:r>
          </w:hyperlink>
        </w:p>
        <w:p>
          <w:pPr>
            <w:pStyle w:val="Contents5"/>
            <w:tabs>
              <w:tab w:val="clear" w:pos="7892"/>
              <w:tab w:val="right" w:pos="9026" w:leader="dot"/>
            </w:tabs>
            <w:rPr/>
          </w:pPr>
          <w:hyperlink w:anchor="__RefHeading___Toc4401561_2870459653">
            <w:r>
              <w:rPr>
                <w:webHidden/>
                <w:rStyle w:val="IndexLink"/>
              </w:rPr>
              <w:t>5</w:t>
            </w:r>
            <w:r>
              <w:rPr>
                <w:rStyle w:val="IndexLink"/>
                <w:rtl w:val="true"/>
              </w:rPr>
              <w:t xml:space="preserve">. </w:t>
            </w:r>
            <w:r>
              <w:rPr>
                <w:rStyle w:val="IndexLink"/>
                <w:rtl w:val="true"/>
              </w:rPr>
              <w:t>گسترش، از بُردِ نام امام و مجاهدات مردم</w:t>
            </w:r>
            <w:r>
              <w:rPr>
                <w:rStyle w:val="IndexLink"/>
                <w:rtl w:val="true"/>
              </w:rPr>
              <w:tab/>
            </w:r>
            <w:r>
              <w:rPr>
                <w:rStyle w:val="IndexLink"/>
              </w:rPr>
              <w:t>86</w:t>
            </w:r>
          </w:hyperlink>
        </w:p>
        <w:p>
          <w:pPr>
            <w:pStyle w:val="Contents5"/>
            <w:tabs>
              <w:tab w:val="clear" w:pos="7892"/>
              <w:tab w:val="right" w:pos="9026" w:leader="dot"/>
            </w:tabs>
            <w:rPr/>
          </w:pPr>
          <w:hyperlink w:anchor="__RefHeading___Toc4401563_2870459653">
            <w:r>
              <w:rPr>
                <w:webHidden/>
                <w:rStyle w:val="IndexLink"/>
              </w:rPr>
              <w:t>6</w:t>
            </w:r>
            <w:r>
              <w:rPr>
                <w:rStyle w:val="IndexLink"/>
                <w:rtl w:val="true"/>
              </w:rPr>
              <w:t xml:space="preserve">. </w:t>
            </w:r>
            <w:r>
              <w:rPr>
                <w:rStyle w:val="IndexLink"/>
                <w:rtl w:val="true"/>
              </w:rPr>
              <w:t>اوج گيرى ادبيات از حوادث انقلاب و جنگ</w:t>
            </w:r>
            <w:r>
              <w:rPr>
                <w:rStyle w:val="IndexLink"/>
                <w:rtl w:val="true"/>
              </w:rPr>
              <w:tab/>
            </w:r>
            <w:r>
              <w:rPr>
                <w:rStyle w:val="IndexLink"/>
              </w:rPr>
              <w:t>86</w:t>
            </w:r>
          </w:hyperlink>
        </w:p>
        <w:p>
          <w:pPr>
            <w:pStyle w:val="Contents4"/>
            <w:tabs>
              <w:tab w:val="clear" w:pos="8176"/>
              <w:tab w:val="right" w:pos="9026" w:leader="dot"/>
            </w:tabs>
            <w:rPr/>
          </w:pPr>
          <w:hyperlink w:anchor="__RefHeading___Toc4401565_2870459653">
            <w:r>
              <w:rPr>
                <w:webHidden/>
                <w:rStyle w:val="IndexLink"/>
                <w:rtl w:val="true"/>
              </w:rPr>
              <w:t>شرايط، فعّاليتها و زمينه ها</w:t>
            </w:r>
            <w:r>
              <w:rPr>
                <w:rStyle w:val="IndexLink"/>
                <w:rtl w:val="true"/>
              </w:rPr>
              <w:tab/>
            </w:r>
            <w:r>
              <w:rPr>
                <w:rStyle w:val="IndexLink"/>
              </w:rPr>
              <w:t>87</w:t>
            </w:r>
          </w:hyperlink>
        </w:p>
        <w:p>
          <w:pPr>
            <w:pStyle w:val="Contents5"/>
            <w:tabs>
              <w:tab w:val="clear" w:pos="7892"/>
              <w:tab w:val="right" w:pos="9026" w:leader="dot"/>
            </w:tabs>
            <w:rPr/>
          </w:pPr>
          <w:hyperlink w:anchor="__RefHeading___Toc4401567_2870459653">
            <w:r>
              <w:rPr>
                <w:webHidden/>
                <w:rStyle w:val="IndexLink"/>
              </w:rPr>
              <w:t>1</w:t>
            </w:r>
            <w:r>
              <w:rPr>
                <w:rStyle w:val="IndexLink"/>
                <w:rtl w:val="true"/>
              </w:rPr>
              <w:t xml:space="preserve">. </w:t>
            </w:r>
            <w:r>
              <w:rPr>
                <w:rStyle w:val="IndexLink"/>
                <w:rtl w:val="true"/>
              </w:rPr>
              <w:t>چيرگى</w:t>
            </w:r>
            <w:r>
              <w:rPr>
                <w:rStyle w:val="IndexLink"/>
                <w:rtl w:val="true"/>
              </w:rPr>
              <w:tab/>
            </w:r>
            <w:r>
              <w:rPr>
                <w:rStyle w:val="IndexLink"/>
              </w:rPr>
              <w:t>87</w:t>
            </w:r>
          </w:hyperlink>
        </w:p>
        <w:p>
          <w:pPr>
            <w:pStyle w:val="Contents5"/>
            <w:tabs>
              <w:tab w:val="clear" w:pos="7892"/>
              <w:tab w:val="right" w:pos="9026" w:leader="dot"/>
            </w:tabs>
            <w:rPr/>
          </w:pPr>
          <w:hyperlink w:anchor="__RefHeading___Toc4401569_2870459653">
            <w:r>
              <w:rPr>
                <w:webHidden/>
                <w:rStyle w:val="IndexLink"/>
              </w:rPr>
              <w:t>2</w:t>
            </w:r>
            <w:r>
              <w:rPr>
                <w:rStyle w:val="IndexLink"/>
                <w:rtl w:val="true"/>
              </w:rPr>
              <w:t xml:space="preserve">. </w:t>
            </w:r>
            <w:r>
              <w:rPr>
                <w:rStyle w:val="IndexLink"/>
                <w:rtl w:val="true"/>
              </w:rPr>
              <w:t>گستراندن زبان فارسى در كشورهاى ديگر</w:t>
            </w:r>
            <w:r>
              <w:rPr>
                <w:rStyle w:val="IndexLink"/>
                <w:rtl w:val="true"/>
              </w:rPr>
              <w:tab/>
            </w:r>
            <w:r>
              <w:rPr>
                <w:rStyle w:val="IndexLink"/>
              </w:rPr>
              <w:t>88</w:t>
            </w:r>
          </w:hyperlink>
        </w:p>
        <w:p>
          <w:pPr>
            <w:pStyle w:val="Contents5"/>
            <w:tabs>
              <w:tab w:val="clear" w:pos="7892"/>
              <w:tab w:val="right" w:pos="9026" w:leader="dot"/>
            </w:tabs>
            <w:rPr/>
          </w:pPr>
          <w:hyperlink w:anchor="__RefHeading___Toc4401571_2870459653">
            <w:r>
              <w:rPr>
                <w:webHidden/>
                <w:rStyle w:val="IndexLink"/>
              </w:rPr>
              <w:t>3</w:t>
            </w:r>
            <w:r>
              <w:rPr>
                <w:rStyle w:val="IndexLink"/>
                <w:rtl w:val="true"/>
              </w:rPr>
              <w:t xml:space="preserve">. </w:t>
            </w:r>
            <w:r>
              <w:rPr>
                <w:rStyle w:val="IndexLink"/>
                <w:rtl w:val="true"/>
              </w:rPr>
              <w:t>دوّمين زبان دانشگاهى در دنيا</w:t>
            </w:r>
            <w:r>
              <w:rPr>
                <w:rStyle w:val="IndexLink"/>
                <w:rtl w:val="true"/>
              </w:rPr>
              <w:tab/>
            </w:r>
            <w:r>
              <w:rPr>
                <w:rStyle w:val="IndexLink"/>
              </w:rPr>
              <w:t>88</w:t>
            </w:r>
          </w:hyperlink>
        </w:p>
        <w:p>
          <w:pPr>
            <w:pStyle w:val="Contents5"/>
            <w:tabs>
              <w:tab w:val="clear" w:pos="7892"/>
              <w:tab w:val="right" w:pos="9026" w:leader="dot"/>
            </w:tabs>
            <w:rPr/>
          </w:pPr>
          <w:hyperlink w:anchor="__RefHeading___Toc4401573_2870459653">
            <w:r>
              <w:rPr>
                <w:webHidden/>
                <w:rStyle w:val="IndexLink"/>
              </w:rPr>
              <w:t>4</w:t>
            </w:r>
            <w:r>
              <w:rPr>
                <w:rStyle w:val="IndexLink"/>
                <w:rtl w:val="true"/>
              </w:rPr>
              <w:t xml:space="preserve">. </w:t>
            </w:r>
            <w:r>
              <w:rPr>
                <w:rStyle w:val="IndexLink"/>
                <w:rtl w:val="true"/>
              </w:rPr>
              <w:t>كارا شدن فرهنگستان زبان فارسى</w:t>
            </w:r>
            <w:r>
              <w:rPr>
                <w:rStyle w:val="IndexLink"/>
                <w:rtl w:val="true"/>
              </w:rPr>
              <w:tab/>
            </w:r>
            <w:r>
              <w:rPr>
                <w:rStyle w:val="IndexLink"/>
              </w:rPr>
              <w:t>88</w:t>
            </w:r>
          </w:hyperlink>
        </w:p>
        <w:p>
          <w:pPr>
            <w:pStyle w:val="Contents5"/>
            <w:tabs>
              <w:tab w:val="clear" w:pos="7892"/>
              <w:tab w:val="right" w:pos="9026" w:leader="dot"/>
            </w:tabs>
            <w:rPr/>
          </w:pPr>
          <w:hyperlink w:anchor="__RefHeading___Toc4401575_2870459653">
            <w:r>
              <w:rPr>
                <w:webHidden/>
                <w:rStyle w:val="IndexLink"/>
              </w:rPr>
              <w:t>5</w:t>
            </w:r>
            <w:r>
              <w:rPr>
                <w:rStyle w:val="IndexLink"/>
                <w:rtl w:val="true"/>
              </w:rPr>
              <w:t xml:space="preserve">. </w:t>
            </w:r>
            <w:r>
              <w:rPr>
                <w:rStyle w:val="IndexLink"/>
                <w:rtl w:val="true"/>
              </w:rPr>
              <w:t>برگزارى جلسه هاى شعر براى پاسداشت زبان فارسى</w:t>
            </w:r>
            <w:r>
              <w:rPr>
                <w:rStyle w:val="IndexLink"/>
                <w:rtl w:val="true"/>
              </w:rPr>
              <w:tab/>
            </w:r>
            <w:r>
              <w:rPr>
                <w:rStyle w:val="IndexLink"/>
              </w:rPr>
              <w:t>89</w:t>
            </w:r>
          </w:hyperlink>
        </w:p>
        <w:p>
          <w:pPr>
            <w:pStyle w:val="Contents5"/>
            <w:tabs>
              <w:tab w:val="clear" w:pos="7892"/>
              <w:tab w:val="right" w:pos="9026" w:leader="dot"/>
            </w:tabs>
            <w:rPr/>
          </w:pPr>
          <w:hyperlink w:anchor="__RefHeading___Toc4401577_2870459653">
            <w:r>
              <w:rPr>
                <w:webHidden/>
                <w:rStyle w:val="IndexLink"/>
              </w:rPr>
              <w:t>6</w:t>
            </w:r>
            <w:r>
              <w:rPr>
                <w:rStyle w:val="IndexLink"/>
                <w:rtl w:val="true"/>
              </w:rPr>
              <w:t xml:space="preserve">. </w:t>
            </w:r>
            <w:r>
              <w:rPr>
                <w:rStyle w:val="IndexLink"/>
                <w:rtl w:val="true"/>
              </w:rPr>
              <w:t>همكارى، با هدفِ انجام كارهاى برجسته</w:t>
            </w:r>
            <w:r>
              <w:rPr>
                <w:rStyle w:val="IndexLink"/>
                <w:rtl w:val="true"/>
              </w:rPr>
              <w:tab/>
            </w:r>
            <w:r>
              <w:rPr>
                <w:rStyle w:val="IndexLink"/>
              </w:rPr>
              <w:t>89</w:t>
            </w:r>
          </w:hyperlink>
        </w:p>
        <w:p>
          <w:pPr>
            <w:pStyle w:val="Contents3"/>
            <w:tabs>
              <w:tab w:val="clear" w:pos="8459"/>
              <w:tab w:val="right" w:pos="9026" w:leader="dot"/>
            </w:tabs>
            <w:rPr/>
          </w:pPr>
          <w:hyperlink w:anchor="__RefHeading___Toc4401579_2870459653">
            <w:r>
              <w:rPr>
                <w:webHidden/>
                <w:rStyle w:val="IndexLink"/>
                <w:rtl w:val="true"/>
              </w:rPr>
              <w:t>زبان و ادبيات فارسى و افق پيش رو</w:t>
            </w:r>
            <w:r>
              <w:rPr>
                <w:rStyle w:val="IndexLink"/>
                <w:rtl w:val="true"/>
              </w:rPr>
              <w:tab/>
            </w:r>
            <w:r>
              <w:rPr>
                <w:rStyle w:val="IndexLink"/>
              </w:rPr>
              <w:t>90</w:t>
            </w:r>
          </w:hyperlink>
        </w:p>
        <w:p>
          <w:pPr>
            <w:pStyle w:val="Contents4"/>
            <w:tabs>
              <w:tab w:val="clear" w:pos="8176"/>
              <w:tab w:val="right" w:pos="9026" w:leader="dot"/>
            </w:tabs>
            <w:rPr/>
          </w:pPr>
          <w:hyperlink w:anchor="__RefHeading___Toc4401581_2870459653">
            <w:r>
              <w:rPr>
                <w:webHidden/>
                <w:rStyle w:val="IndexLink"/>
                <w:rtl w:val="true"/>
              </w:rPr>
              <w:t>جهان آينده و زبان فارسى</w:t>
            </w:r>
            <w:r>
              <w:rPr>
                <w:rStyle w:val="IndexLink"/>
                <w:rtl w:val="true"/>
              </w:rPr>
              <w:tab/>
            </w:r>
            <w:r>
              <w:rPr>
                <w:rStyle w:val="IndexLink"/>
              </w:rPr>
              <w:t>90</w:t>
            </w:r>
          </w:hyperlink>
        </w:p>
        <w:p>
          <w:pPr>
            <w:pStyle w:val="Contents5"/>
            <w:tabs>
              <w:tab w:val="clear" w:pos="7892"/>
              <w:tab w:val="right" w:pos="9026" w:leader="dot"/>
            </w:tabs>
            <w:rPr/>
          </w:pPr>
          <w:hyperlink w:anchor="__RefHeading___Toc4401583_2870459653">
            <w:r>
              <w:rPr>
                <w:webHidden/>
                <w:rStyle w:val="IndexLink"/>
              </w:rPr>
              <w:t>1</w:t>
            </w:r>
            <w:r>
              <w:rPr>
                <w:rStyle w:val="IndexLink"/>
                <w:rtl w:val="true"/>
              </w:rPr>
              <w:t xml:space="preserve">. </w:t>
            </w:r>
            <w:r>
              <w:rPr>
                <w:rStyle w:val="IndexLink"/>
                <w:rtl w:val="true"/>
              </w:rPr>
              <w:t>گسترش به پهنه ى همه ى گيتى</w:t>
            </w:r>
            <w:r>
              <w:rPr>
                <w:rStyle w:val="IndexLink"/>
                <w:rtl w:val="true"/>
              </w:rPr>
              <w:tab/>
            </w:r>
            <w:r>
              <w:rPr>
                <w:rStyle w:val="IndexLink"/>
              </w:rPr>
              <w:t>90</w:t>
            </w:r>
          </w:hyperlink>
        </w:p>
        <w:p>
          <w:pPr>
            <w:pStyle w:val="Contents5"/>
            <w:tabs>
              <w:tab w:val="clear" w:pos="7892"/>
              <w:tab w:val="right" w:pos="9026" w:leader="dot"/>
            </w:tabs>
            <w:rPr/>
          </w:pPr>
          <w:hyperlink w:anchor="__RefHeading___Toc4401585_2870459653">
            <w:r>
              <w:rPr>
                <w:webHidden/>
                <w:rStyle w:val="IndexLink"/>
              </w:rPr>
              <w:t>2</w:t>
            </w:r>
            <w:r>
              <w:rPr>
                <w:rStyle w:val="IndexLink"/>
                <w:rtl w:val="true"/>
              </w:rPr>
              <w:t xml:space="preserve">. </w:t>
            </w:r>
            <w:r>
              <w:rPr>
                <w:rStyle w:val="IndexLink"/>
                <w:rtl w:val="true"/>
              </w:rPr>
              <w:t>زبان دانشورانه ى دنياى فردا</w:t>
            </w:r>
            <w:r>
              <w:rPr>
                <w:rStyle w:val="IndexLink"/>
                <w:rtl w:val="true"/>
              </w:rPr>
              <w:tab/>
            </w:r>
            <w:r>
              <w:rPr>
                <w:rStyle w:val="IndexLink"/>
              </w:rPr>
              <w:t>91</w:t>
            </w:r>
          </w:hyperlink>
        </w:p>
        <w:p>
          <w:pPr>
            <w:pStyle w:val="Contents4"/>
            <w:tabs>
              <w:tab w:val="clear" w:pos="8176"/>
              <w:tab w:val="right" w:pos="9026" w:leader="dot"/>
            </w:tabs>
            <w:rPr/>
          </w:pPr>
          <w:hyperlink w:anchor="__RefHeading___Toc4401587_2870459653">
            <w:r>
              <w:rPr>
                <w:webHidden/>
                <w:rStyle w:val="IndexLink"/>
                <w:rtl w:val="true"/>
              </w:rPr>
              <w:t>زبان فارسى و آينده ى ايران</w:t>
            </w:r>
            <w:r>
              <w:rPr>
                <w:rStyle w:val="IndexLink"/>
                <w:rtl w:val="true"/>
              </w:rPr>
              <w:tab/>
            </w:r>
            <w:r>
              <w:rPr>
                <w:rStyle w:val="IndexLink"/>
              </w:rPr>
              <w:t>91</w:t>
            </w:r>
          </w:hyperlink>
        </w:p>
        <w:p>
          <w:pPr>
            <w:pStyle w:val="Contents5"/>
            <w:tabs>
              <w:tab w:val="clear" w:pos="7892"/>
              <w:tab w:val="right" w:pos="9026" w:leader="dot"/>
            </w:tabs>
            <w:rPr/>
          </w:pPr>
          <w:hyperlink w:anchor="__RefHeading___Toc4401589_2870459653">
            <w:r>
              <w:rPr>
                <w:webHidden/>
                <w:rStyle w:val="IndexLink"/>
              </w:rPr>
              <w:t>1</w:t>
            </w:r>
            <w:r>
              <w:rPr>
                <w:rStyle w:val="IndexLink"/>
                <w:rtl w:val="true"/>
              </w:rPr>
              <w:t xml:space="preserve">. </w:t>
            </w:r>
            <w:r>
              <w:rPr>
                <w:rStyle w:val="IndexLink"/>
                <w:rtl w:val="true"/>
              </w:rPr>
              <w:t>زبان دانش كشور، فارسى</w:t>
            </w:r>
            <w:r>
              <w:rPr>
                <w:rStyle w:val="IndexLink"/>
                <w:rtl w:val="true"/>
              </w:rPr>
              <w:tab/>
            </w:r>
            <w:r>
              <w:rPr>
                <w:rStyle w:val="IndexLink"/>
              </w:rPr>
              <w:t>91</w:t>
            </w:r>
          </w:hyperlink>
        </w:p>
        <w:p>
          <w:pPr>
            <w:pStyle w:val="Contents5"/>
            <w:tabs>
              <w:tab w:val="clear" w:pos="7892"/>
              <w:tab w:val="right" w:pos="9026" w:leader="dot"/>
            </w:tabs>
            <w:rPr/>
          </w:pPr>
          <w:hyperlink w:anchor="__RefHeading___Toc4401591_2870459653">
            <w:r>
              <w:rPr>
                <w:webHidden/>
                <w:rStyle w:val="IndexLink"/>
              </w:rPr>
              <w:t>2</w:t>
            </w:r>
            <w:r>
              <w:rPr>
                <w:rStyle w:val="IndexLink"/>
                <w:rtl w:val="true"/>
              </w:rPr>
              <w:t xml:space="preserve">. </w:t>
            </w:r>
            <w:r>
              <w:rPr>
                <w:rStyle w:val="IndexLink"/>
                <w:rtl w:val="true"/>
              </w:rPr>
              <w:t>پيشكش زبان فارسى به تمدّن جهانى با كاروان شعر</w:t>
            </w:r>
            <w:r>
              <w:rPr>
                <w:rStyle w:val="IndexLink"/>
                <w:rtl w:val="true"/>
              </w:rPr>
              <w:tab/>
            </w:r>
            <w:r>
              <w:rPr>
                <w:rStyle w:val="IndexLink"/>
              </w:rPr>
              <w:t>92</w:t>
            </w:r>
          </w:hyperlink>
        </w:p>
        <w:p>
          <w:pPr>
            <w:pStyle w:val="Contents2"/>
            <w:tabs>
              <w:tab w:val="clear" w:pos="8743"/>
              <w:tab w:val="right" w:pos="9026" w:leader="dot"/>
            </w:tabs>
            <w:rPr/>
          </w:pPr>
          <w:hyperlink w:anchor="__RefHeading___Toc4401593_2870459653">
            <w:r>
              <w:rPr>
                <w:webHidden/>
                <w:rStyle w:val="IndexLink"/>
                <w:rtl w:val="true"/>
              </w:rPr>
              <w:t>فصل سوّم بررسى حال و روز زبان فارسى از پنجره ى ويژگى ها و راهكارها، موانع، سُستى ها و كوتاهى ها</w:t>
            </w:r>
            <w:r>
              <w:rPr>
                <w:rStyle w:val="IndexLink"/>
                <w:rtl w:val="true"/>
              </w:rPr>
              <w:tab/>
            </w:r>
            <w:r>
              <w:rPr>
                <w:rStyle w:val="IndexLink"/>
              </w:rPr>
              <w:t>93</w:t>
            </w:r>
          </w:hyperlink>
        </w:p>
        <w:p>
          <w:pPr>
            <w:pStyle w:val="Contents3"/>
            <w:tabs>
              <w:tab w:val="clear" w:pos="8459"/>
              <w:tab w:val="right" w:pos="9026" w:leader="dot"/>
            </w:tabs>
            <w:rPr/>
          </w:pPr>
          <w:hyperlink w:anchor="__RefHeading___Toc4401595_2870459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4401597_2870459653">
            <w:r>
              <w:rPr>
                <w:webHidden/>
                <w:rStyle w:val="IndexLink"/>
                <w:rtl w:val="true"/>
              </w:rPr>
              <w:t>ويژگى هاى زبان فارسى</w:t>
            </w:r>
            <w:r>
              <w:rPr>
                <w:rStyle w:val="IndexLink"/>
                <w:rtl w:val="true"/>
              </w:rPr>
              <w:tab/>
            </w:r>
            <w:r>
              <w:rPr>
                <w:rStyle w:val="IndexLink"/>
              </w:rPr>
              <w:t>94</w:t>
            </w:r>
          </w:hyperlink>
        </w:p>
        <w:p>
          <w:pPr>
            <w:pStyle w:val="Contents4"/>
            <w:tabs>
              <w:tab w:val="clear" w:pos="8176"/>
              <w:tab w:val="right" w:pos="9026" w:leader="dot"/>
            </w:tabs>
            <w:rPr/>
          </w:pPr>
          <w:hyperlink w:anchor="__RefHeading___Toc4401599_2870459653">
            <w:r>
              <w:rPr>
                <w:webHidden/>
                <w:rStyle w:val="IndexLink"/>
                <w:rtl w:val="true"/>
              </w:rPr>
              <w:t>درون مايه ها</w:t>
            </w:r>
            <w:r>
              <w:rPr>
                <w:rStyle w:val="IndexLink"/>
                <w:rtl w:val="true"/>
              </w:rPr>
              <w:tab/>
            </w:r>
            <w:r>
              <w:rPr>
                <w:rStyle w:val="IndexLink"/>
              </w:rPr>
              <w:t>94</w:t>
            </w:r>
          </w:hyperlink>
        </w:p>
        <w:p>
          <w:pPr>
            <w:pStyle w:val="Contents5"/>
            <w:tabs>
              <w:tab w:val="clear" w:pos="7892"/>
              <w:tab w:val="right" w:pos="9026" w:leader="dot"/>
            </w:tabs>
            <w:rPr/>
          </w:pPr>
          <w:hyperlink w:anchor="__RefHeading___Toc4401601_2870459653">
            <w:r>
              <w:rPr>
                <w:webHidden/>
                <w:rStyle w:val="IndexLink"/>
              </w:rPr>
              <w:t>1</w:t>
            </w:r>
            <w:r>
              <w:rPr>
                <w:rStyle w:val="IndexLink"/>
                <w:rtl w:val="true"/>
              </w:rPr>
              <w:t xml:space="preserve">. </w:t>
            </w:r>
            <w:r>
              <w:rPr>
                <w:rStyle w:val="IndexLink"/>
                <w:rtl w:val="true"/>
              </w:rPr>
              <w:t>دلربايى، گنجايش، كارآمدى</w:t>
            </w:r>
            <w:r>
              <w:rPr>
                <w:rStyle w:val="IndexLink"/>
                <w:rtl w:val="true"/>
              </w:rPr>
              <w:tab/>
            </w:r>
            <w:r>
              <w:rPr>
                <w:rStyle w:val="IndexLink"/>
              </w:rPr>
              <w:t>94</w:t>
            </w:r>
          </w:hyperlink>
        </w:p>
        <w:p>
          <w:pPr>
            <w:pStyle w:val="Contents5"/>
            <w:tabs>
              <w:tab w:val="clear" w:pos="7892"/>
              <w:tab w:val="right" w:pos="9026" w:leader="dot"/>
            </w:tabs>
            <w:rPr/>
          </w:pPr>
          <w:hyperlink w:anchor="__RefHeading___Toc4401603_2870459653">
            <w:r>
              <w:rPr>
                <w:webHidden/>
                <w:rStyle w:val="IndexLink"/>
              </w:rPr>
              <w:t>2</w:t>
            </w:r>
            <w:r>
              <w:rPr>
                <w:rStyle w:val="IndexLink"/>
                <w:rtl w:val="true"/>
              </w:rPr>
              <w:t xml:space="preserve">. </w:t>
            </w:r>
            <w:r>
              <w:rPr>
                <w:rStyle w:val="IndexLink"/>
                <w:rtl w:val="true"/>
              </w:rPr>
              <w:t>تركيب پذيرى</w:t>
            </w:r>
            <w:r>
              <w:rPr>
                <w:rStyle w:val="IndexLink"/>
                <w:rtl w:val="true"/>
              </w:rPr>
              <w:tab/>
            </w:r>
            <w:r>
              <w:rPr>
                <w:rStyle w:val="IndexLink"/>
              </w:rPr>
              <w:t>96</w:t>
            </w:r>
          </w:hyperlink>
        </w:p>
        <w:p>
          <w:pPr>
            <w:pStyle w:val="Contents5"/>
            <w:tabs>
              <w:tab w:val="clear" w:pos="7892"/>
              <w:tab w:val="right" w:pos="9026" w:leader="dot"/>
            </w:tabs>
            <w:rPr/>
          </w:pPr>
          <w:hyperlink w:anchor="__RefHeading___Toc4401605_2870459653">
            <w:r>
              <w:rPr>
                <w:webHidden/>
                <w:rStyle w:val="IndexLink"/>
              </w:rPr>
              <w:t>3</w:t>
            </w:r>
            <w:r>
              <w:rPr>
                <w:rStyle w:val="IndexLink"/>
                <w:rtl w:val="true"/>
              </w:rPr>
              <w:t xml:space="preserve">. </w:t>
            </w:r>
            <w:r>
              <w:rPr>
                <w:rStyle w:val="IndexLink"/>
                <w:rtl w:val="true"/>
              </w:rPr>
              <w:t>غناى زبان</w:t>
            </w:r>
            <w:r>
              <w:rPr>
                <w:rStyle w:val="IndexLink"/>
                <w:rtl w:val="true"/>
              </w:rPr>
              <w:tab/>
            </w:r>
            <w:r>
              <w:rPr>
                <w:rStyle w:val="IndexLink"/>
              </w:rPr>
              <w:t>98</w:t>
            </w:r>
          </w:hyperlink>
        </w:p>
        <w:p>
          <w:pPr>
            <w:pStyle w:val="Contents5"/>
            <w:tabs>
              <w:tab w:val="clear" w:pos="7892"/>
              <w:tab w:val="right" w:pos="9026" w:leader="dot"/>
            </w:tabs>
            <w:rPr/>
          </w:pPr>
          <w:hyperlink w:anchor="__RefHeading___Toc4401607_2870459653">
            <w:r>
              <w:rPr>
                <w:webHidden/>
                <w:rStyle w:val="IndexLink"/>
              </w:rPr>
              <w:t>4</w:t>
            </w:r>
            <w:r>
              <w:rPr>
                <w:rStyle w:val="IndexLink"/>
                <w:rtl w:val="true"/>
              </w:rPr>
              <w:t xml:space="preserve">. </w:t>
            </w:r>
            <w:r>
              <w:rPr>
                <w:rStyle w:val="IndexLink"/>
                <w:rtl w:val="true"/>
              </w:rPr>
              <w:t>پايدار ماندن در برابر هجوم زبانهاى ديگر</w:t>
            </w:r>
            <w:r>
              <w:rPr>
                <w:rStyle w:val="IndexLink"/>
                <w:rtl w:val="true"/>
              </w:rPr>
              <w:tab/>
            </w:r>
            <w:r>
              <w:rPr>
                <w:rStyle w:val="IndexLink"/>
              </w:rPr>
              <w:t>98</w:t>
            </w:r>
          </w:hyperlink>
        </w:p>
        <w:p>
          <w:pPr>
            <w:pStyle w:val="Contents5"/>
            <w:tabs>
              <w:tab w:val="clear" w:pos="7892"/>
              <w:tab w:val="right" w:pos="9026" w:leader="dot"/>
            </w:tabs>
            <w:rPr/>
          </w:pPr>
          <w:hyperlink w:anchor="__RefHeading___Toc4401609_2870459653">
            <w:r>
              <w:rPr>
                <w:webHidden/>
                <w:rStyle w:val="IndexLink"/>
              </w:rPr>
              <w:t>5</w:t>
            </w:r>
            <w:r>
              <w:rPr>
                <w:rStyle w:val="IndexLink"/>
                <w:rtl w:val="true"/>
              </w:rPr>
              <w:t xml:space="preserve">. </w:t>
            </w:r>
            <w:r>
              <w:rPr>
                <w:rStyle w:val="IndexLink"/>
                <w:rtl w:val="true"/>
              </w:rPr>
              <w:t>شيوايى ويژه و آهنگ سخن</w:t>
            </w:r>
            <w:r>
              <w:rPr>
                <w:rStyle w:val="IndexLink"/>
                <w:rtl w:val="true"/>
              </w:rPr>
              <w:tab/>
            </w:r>
            <w:r>
              <w:rPr>
                <w:rStyle w:val="IndexLink"/>
              </w:rPr>
              <w:t>98</w:t>
            </w:r>
          </w:hyperlink>
        </w:p>
        <w:p>
          <w:pPr>
            <w:pStyle w:val="Contents5"/>
            <w:tabs>
              <w:tab w:val="clear" w:pos="7892"/>
              <w:tab w:val="right" w:pos="9026" w:leader="dot"/>
            </w:tabs>
            <w:rPr/>
          </w:pPr>
          <w:hyperlink w:anchor="__RefHeading___Toc4401611_2870459653">
            <w:r>
              <w:rPr>
                <w:webHidden/>
                <w:rStyle w:val="IndexLink"/>
              </w:rPr>
              <w:t>6</w:t>
            </w:r>
            <w:r>
              <w:rPr>
                <w:rStyle w:val="IndexLink"/>
                <w:rtl w:val="true"/>
              </w:rPr>
              <w:t xml:space="preserve">. </w:t>
            </w:r>
            <w:r>
              <w:rPr>
                <w:rStyle w:val="IndexLink"/>
                <w:rtl w:val="true"/>
              </w:rPr>
              <w:t>برتابى شعر</w:t>
            </w:r>
            <w:r>
              <w:rPr>
                <w:rStyle w:val="IndexLink"/>
                <w:rtl w:val="true"/>
              </w:rPr>
              <w:tab/>
            </w:r>
            <w:r>
              <w:rPr>
                <w:rStyle w:val="IndexLink"/>
              </w:rPr>
              <w:t>100</w:t>
            </w:r>
          </w:hyperlink>
        </w:p>
        <w:p>
          <w:pPr>
            <w:pStyle w:val="Contents5"/>
            <w:tabs>
              <w:tab w:val="clear" w:pos="7892"/>
              <w:tab w:val="right" w:pos="9026" w:leader="dot"/>
            </w:tabs>
            <w:rPr/>
          </w:pPr>
          <w:hyperlink w:anchor="__RefHeading___Toc4401613_2870459653">
            <w:r>
              <w:rPr>
                <w:webHidden/>
                <w:rStyle w:val="IndexLink"/>
              </w:rPr>
              <w:t>7</w:t>
            </w:r>
            <w:r>
              <w:rPr>
                <w:rStyle w:val="IndexLink"/>
                <w:rtl w:val="true"/>
              </w:rPr>
              <w:t xml:space="preserve">. </w:t>
            </w:r>
            <w:r>
              <w:rPr>
                <w:rStyle w:val="IndexLink"/>
                <w:rtl w:val="true"/>
              </w:rPr>
              <w:t>برخوردارى از امتياز موسيقايى</w:t>
            </w:r>
            <w:r>
              <w:rPr>
                <w:rStyle w:val="IndexLink"/>
                <w:rtl w:val="true"/>
              </w:rPr>
              <w:tab/>
            </w:r>
            <w:r>
              <w:rPr>
                <w:rStyle w:val="IndexLink"/>
              </w:rPr>
              <w:t>100</w:t>
            </w:r>
          </w:hyperlink>
        </w:p>
        <w:p>
          <w:pPr>
            <w:pStyle w:val="Contents5"/>
            <w:tabs>
              <w:tab w:val="clear" w:pos="7892"/>
              <w:tab w:val="right" w:pos="9026" w:leader="dot"/>
            </w:tabs>
            <w:rPr/>
          </w:pPr>
          <w:hyperlink w:anchor="__RefHeading___Toc4401615_2870459653">
            <w:r>
              <w:rPr>
                <w:webHidden/>
                <w:rStyle w:val="IndexLink"/>
              </w:rPr>
              <w:t>8</w:t>
            </w:r>
            <w:r>
              <w:rPr>
                <w:rStyle w:val="IndexLink"/>
                <w:rtl w:val="true"/>
              </w:rPr>
              <w:t xml:space="preserve">. </w:t>
            </w:r>
            <w:r>
              <w:rPr>
                <w:rStyle w:val="IndexLink"/>
                <w:rtl w:val="true"/>
              </w:rPr>
              <w:t>دنيايى از نازك خيالى و درون مايگى</w:t>
            </w:r>
            <w:r>
              <w:rPr>
                <w:rStyle w:val="IndexLink"/>
                <w:rtl w:val="true"/>
              </w:rPr>
              <w:tab/>
            </w:r>
            <w:r>
              <w:rPr>
                <w:rStyle w:val="IndexLink"/>
              </w:rPr>
              <w:t>101</w:t>
            </w:r>
          </w:hyperlink>
        </w:p>
        <w:p>
          <w:pPr>
            <w:pStyle w:val="Contents5"/>
            <w:tabs>
              <w:tab w:val="clear" w:pos="7892"/>
              <w:tab w:val="right" w:pos="9026" w:leader="dot"/>
            </w:tabs>
            <w:rPr/>
          </w:pPr>
          <w:hyperlink w:anchor="__RefHeading___Toc4401617_2870459653">
            <w:r>
              <w:rPr>
                <w:webHidden/>
                <w:rStyle w:val="IndexLink"/>
              </w:rPr>
              <w:t>9</w:t>
            </w:r>
            <w:r>
              <w:rPr>
                <w:rStyle w:val="IndexLink"/>
                <w:rtl w:val="true"/>
              </w:rPr>
              <w:t xml:space="preserve">. </w:t>
            </w:r>
            <w:r>
              <w:rPr>
                <w:rStyle w:val="IndexLink"/>
                <w:rtl w:val="true"/>
              </w:rPr>
              <w:t>وسعت قلمرو</w:t>
            </w:r>
            <w:r>
              <w:rPr>
                <w:rStyle w:val="IndexLink"/>
                <w:rtl w:val="true"/>
              </w:rPr>
              <w:tab/>
            </w:r>
            <w:r>
              <w:rPr>
                <w:rStyle w:val="IndexLink"/>
              </w:rPr>
              <w:t>102</w:t>
            </w:r>
          </w:hyperlink>
        </w:p>
        <w:p>
          <w:pPr>
            <w:pStyle w:val="Contents4"/>
            <w:tabs>
              <w:tab w:val="clear" w:pos="8176"/>
              <w:tab w:val="right" w:pos="9026" w:leader="dot"/>
            </w:tabs>
            <w:rPr/>
          </w:pPr>
          <w:hyperlink w:anchor="__RefHeading___Toc4401619_2870459653">
            <w:r>
              <w:rPr>
                <w:webHidden/>
                <w:rStyle w:val="IndexLink"/>
                <w:rtl w:val="true"/>
              </w:rPr>
              <w:t>كارايى ها</w:t>
            </w:r>
            <w:r>
              <w:rPr>
                <w:rStyle w:val="IndexLink"/>
                <w:rtl w:val="true"/>
              </w:rPr>
              <w:tab/>
            </w:r>
            <w:r>
              <w:rPr>
                <w:rStyle w:val="IndexLink"/>
              </w:rPr>
              <w:t>102</w:t>
            </w:r>
          </w:hyperlink>
        </w:p>
        <w:p>
          <w:pPr>
            <w:pStyle w:val="Contents5"/>
            <w:tabs>
              <w:tab w:val="clear" w:pos="7892"/>
              <w:tab w:val="right" w:pos="9026" w:leader="dot"/>
            </w:tabs>
            <w:rPr/>
          </w:pPr>
          <w:hyperlink w:anchor="__RefHeading___Toc4401621_2870459653">
            <w:r>
              <w:rPr>
                <w:webHidden/>
                <w:rStyle w:val="IndexLink"/>
              </w:rPr>
              <w:t>1</w:t>
            </w:r>
            <w:r>
              <w:rPr>
                <w:rStyle w:val="IndexLink"/>
                <w:rtl w:val="true"/>
              </w:rPr>
              <w:t xml:space="preserve">. </w:t>
            </w:r>
            <w:r>
              <w:rPr>
                <w:rStyle w:val="IndexLink"/>
                <w:rtl w:val="true"/>
              </w:rPr>
              <w:t>بر دوش كشيدن فرهنگ اسلام</w:t>
            </w:r>
            <w:r>
              <w:rPr>
                <w:rStyle w:val="IndexLink"/>
                <w:rtl w:val="true"/>
              </w:rPr>
              <w:tab/>
            </w:r>
            <w:r>
              <w:rPr>
                <w:rStyle w:val="IndexLink"/>
              </w:rPr>
              <w:t>102</w:t>
            </w:r>
          </w:hyperlink>
        </w:p>
        <w:p>
          <w:pPr>
            <w:pStyle w:val="Contents5"/>
            <w:tabs>
              <w:tab w:val="clear" w:pos="7892"/>
              <w:tab w:val="right" w:pos="9026" w:leader="dot"/>
            </w:tabs>
            <w:rPr/>
          </w:pPr>
          <w:hyperlink w:anchor="__RefHeading___Toc4401623_2870459653">
            <w:r>
              <w:rPr>
                <w:webHidden/>
                <w:rStyle w:val="IndexLink"/>
              </w:rPr>
              <w:t>2</w:t>
            </w:r>
            <w:r>
              <w:rPr>
                <w:rStyle w:val="IndexLink"/>
                <w:rtl w:val="true"/>
              </w:rPr>
              <w:t xml:space="preserve">. </w:t>
            </w:r>
            <w:r>
              <w:rPr>
                <w:rStyle w:val="IndexLink"/>
                <w:rtl w:val="true"/>
              </w:rPr>
              <w:t>حقّ زبان فارسى بر فرهنگ و تمدّن جهانى</w:t>
            </w:r>
            <w:r>
              <w:rPr>
                <w:rStyle w:val="IndexLink"/>
                <w:rtl w:val="true"/>
              </w:rPr>
              <w:tab/>
            </w:r>
            <w:r>
              <w:rPr>
                <w:rStyle w:val="IndexLink"/>
              </w:rPr>
              <w:t>104</w:t>
            </w:r>
          </w:hyperlink>
        </w:p>
        <w:p>
          <w:pPr>
            <w:pStyle w:val="Contents5"/>
            <w:tabs>
              <w:tab w:val="clear" w:pos="7892"/>
              <w:tab w:val="right" w:pos="9026" w:leader="dot"/>
            </w:tabs>
            <w:rPr/>
          </w:pPr>
          <w:hyperlink w:anchor="__RefHeading___Toc4401625_2870459653">
            <w:r>
              <w:rPr>
                <w:webHidden/>
                <w:rStyle w:val="IndexLink"/>
              </w:rPr>
              <w:t>3</w:t>
            </w:r>
            <w:r>
              <w:rPr>
                <w:rStyle w:val="IndexLink"/>
                <w:rtl w:val="true"/>
              </w:rPr>
              <w:t xml:space="preserve">. </w:t>
            </w:r>
            <w:r>
              <w:rPr>
                <w:rStyle w:val="IndexLink"/>
                <w:rtl w:val="true"/>
              </w:rPr>
              <w:t>راه دست يافتن به حكمت بى نظير</w:t>
            </w:r>
            <w:r>
              <w:rPr>
                <w:rStyle w:val="IndexLink"/>
                <w:rtl w:val="true"/>
              </w:rPr>
              <w:tab/>
            </w:r>
            <w:r>
              <w:rPr>
                <w:rStyle w:val="IndexLink"/>
              </w:rPr>
              <w:t>105</w:t>
            </w:r>
          </w:hyperlink>
        </w:p>
        <w:p>
          <w:pPr>
            <w:pStyle w:val="Contents5"/>
            <w:tabs>
              <w:tab w:val="clear" w:pos="7892"/>
              <w:tab w:val="right" w:pos="9026" w:leader="dot"/>
            </w:tabs>
            <w:rPr/>
          </w:pPr>
          <w:hyperlink w:anchor="__RefHeading___Toc4401627_2870459653">
            <w:r>
              <w:rPr>
                <w:webHidden/>
                <w:rStyle w:val="IndexLink"/>
              </w:rPr>
              <w:t>4</w:t>
            </w:r>
            <w:r>
              <w:rPr>
                <w:rStyle w:val="IndexLink"/>
                <w:rtl w:val="true"/>
              </w:rPr>
              <w:t xml:space="preserve">. </w:t>
            </w:r>
            <w:r>
              <w:rPr>
                <w:rStyle w:val="IndexLink"/>
                <w:rtl w:val="true"/>
              </w:rPr>
              <w:t>عامل برجستگى علمى</w:t>
            </w:r>
            <w:r>
              <w:rPr>
                <w:rStyle w:val="IndexLink"/>
                <w:rtl w:val="true"/>
              </w:rPr>
              <w:tab/>
            </w:r>
            <w:r>
              <w:rPr>
                <w:rStyle w:val="IndexLink"/>
              </w:rPr>
              <w:t>105</w:t>
            </w:r>
          </w:hyperlink>
        </w:p>
        <w:p>
          <w:pPr>
            <w:pStyle w:val="Contents5"/>
            <w:tabs>
              <w:tab w:val="clear" w:pos="7892"/>
              <w:tab w:val="right" w:pos="9026" w:leader="dot"/>
            </w:tabs>
            <w:rPr/>
          </w:pPr>
          <w:hyperlink w:anchor="__RefHeading___Toc4401629_2870459653">
            <w:r>
              <w:rPr>
                <w:webHidden/>
                <w:rStyle w:val="IndexLink"/>
              </w:rPr>
              <w:t>5</w:t>
            </w:r>
            <w:r>
              <w:rPr>
                <w:rStyle w:val="IndexLink"/>
                <w:rtl w:val="true"/>
              </w:rPr>
              <w:t xml:space="preserve">. </w:t>
            </w:r>
            <w:r>
              <w:rPr>
                <w:rStyle w:val="IndexLink"/>
                <w:rtl w:val="true"/>
              </w:rPr>
              <w:t>زبان اسلام انقلابى</w:t>
            </w:r>
            <w:r>
              <w:rPr>
                <w:rStyle w:val="IndexLink"/>
                <w:rtl w:val="true"/>
              </w:rPr>
              <w:tab/>
            </w:r>
            <w:r>
              <w:rPr>
                <w:rStyle w:val="IndexLink"/>
              </w:rPr>
              <w:t>106</w:t>
            </w:r>
          </w:hyperlink>
        </w:p>
        <w:p>
          <w:pPr>
            <w:pStyle w:val="Contents5"/>
            <w:tabs>
              <w:tab w:val="clear" w:pos="7892"/>
              <w:tab w:val="right" w:pos="9026" w:leader="dot"/>
            </w:tabs>
            <w:rPr/>
          </w:pPr>
          <w:hyperlink w:anchor="__RefHeading___Toc4401631_2870459653">
            <w:r>
              <w:rPr>
                <w:webHidden/>
                <w:rStyle w:val="IndexLink"/>
              </w:rPr>
              <w:t>6</w:t>
            </w:r>
            <w:r>
              <w:rPr>
                <w:rStyle w:val="IndexLink"/>
                <w:rtl w:val="true"/>
              </w:rPr>
              <w:t xml:space="preserve">. </w:t>
            </w:r>
            <w:r>
              <w:rPr>
                <w:rStyle w:val="IndexLink"/>
                <w:rtl w:val="true"/>
              </w:rPr>
              <w:t>وحدت آفرينى</w:t>
            </w:r>
            <w:r>
              <w:rPr>
                <w:rStyle w:val="IndexLink"/>
                <w:rtl w:val="true"/>
              </w:rPr>
              <w:tab/>
            </w:r>
            <w:r>
              <w:rPr>
                <w:rStyle w:val="IndexLink"/>
              </w:rPr>
              <w:t>107</w:t>
            </w:r>
          </w:hyperlink>
        </w:p>
        <w:p>
          <w:pPr>
            <w:pStyle w:val="Contents5"/>
            <w:tabs>
              <w:tab w:val="clear" w:pos="7892"/>
              <w:tab w:val="right" w:pos="9026" w:leader="dot"/>
            </w:tabs>
            <w:rPr/>
          </w:pPr>
          <w:hyperlink w:anchor="__RefHeading___Toc4401633_2870459653">
            <w:r>
              <w:rPr>
                <w:webHidden/>
                <w:rStyle w:val="IndexLink"/>
              </w:rPr>
              <w:t>7</w:t>
            </w:r>
            <w:r>
              <w:rPr>
                <w:rStyle w:val="IndexLink"/>
                <w:rtl w:val="true"/>
              </w:rPr>
              <w:t xml:space="preserve">. </w:t>
            </w:r>
            <w:r>
              <w:rPr>
                <w:rStyle w:val="IndexLink"/>
                <w:rtl w:val="true"/>
              </w:rPr>
              <w:t>راهبر انتقال معارف</w:t>
            </w:r>
            <w:r>
              <w:rPr>
                <w:rStyle w:val="IndexLink"/>
                <w:rtl w:val="true"/>
              </w:rPr>
              <w:tab/>
            </w:r>
            <w:r>
              <w:rPr>
                <w:rStyle w:val="IndexLink"/>
              </w:rPr>
              <w:t>108</w:t>
            </w:r>
          </w:hyperlink>
        </w:p>
        <w:p>
          <w:pPr>
            <w:pStyle w:val="Contents5"/>
            <w:tabs>
              <w:tab w:val="clear" w:pos="7892"/>
              <w:tab w:val="right" w:pos="9026" w:leader="dot"/>
            </w:tabs>
            <w:rPr/>
          </w:pPr>
          <w:hyperlink w:anchor="__RefHeading___Toc4401635_2870459653">
            <w:r>
              <w:rPr>
                <w:webHidden/>
                <w:rStyle w:val="IndexLink"/>
              </w:rPr>
              <w:t>8</w:t>
            </w:r>
            <w:r>
              <w:rPr>
                <w:rStyle w:val="IndexLink"/>
                <w:rtl w:val="true"/>
              </w:rPr>
              <w:t xml:space="preserve">. </w:t>
            </w:r>
            <w:r>
              <w:rPr>
                <w:rStyle w:val="IndexLink"/>
                <w:rtl w:val="true"/>
              </w:rPr>
              <w:t>پديدآورنده ى زبان اردو</w:t>
            </w:r>
            <w:r>
              <w:rPr>
                <w:rStyle w:val="IndexLink"/>
                <w:rtl w:val="true"/>
              </w:rPr>
              <w:tab/>
            </w:r>
            <w:r>
              <w:rPr>
                <w:rStyle w:val="IndexLink"/>
              </w:rPr>
              <w:t>108</w:t>
            </w:r>
          </w:hyperlink>
        </w:p>
        <w:p>
          <w:pPr>
            <w:pStyle w:val="Contents3"/>
            <w:tabs>
              <w:tab w:val="clear" w:pos="8459"/>
              <w:tab w:val="right" w:pos="9026" w:leader="dot"/>
            </w:tabs>
            <w:rPr/>
          </w:pPr>
          <w:hyperlink w:anchor="__RefHeading___Toc4401637_2870459653">
            <w:r>
              <w:rPr>
                <w:webHidden/>
                <w:rStyle w:val="IndexLink"/>
                <w:rtl w:val="true"/>
              </w:rPr>
              <w:t>راهكارهاى تكامل زبان فارسى</w:t>
            </w:r>
            <w:r>
              <w:rPr>
                <w:rStyle w:val="IndexLink"/>
                <w:rtl w:val="true"/>
              </w:rPr>
              <w:tab/>
            </w:r>
            <w:r>
              <w:rPr>
                <w:rStyle w:val="IndexLink"/>
              </w:rPr>
              <w:t>109</w:t>
            </w:r>
          </w:hyperlink>
        </w:p>
        <w:p>
          <w:pPr>
            <w:pStyle w:val="Contents4"/>
            <w:tabs>
              <w:tab w:val="clear" w:pos="8176"/>
              <w:tab w:val="right" w:pos="9026" w:leader="dot"/>
            </w:tabs>
            <w:rPr/>
          </w:pPr>
          <w:hyperlink w:anchor="__RefHeading___Toc4401639_2870459653">
            <w:r>
              <w:rPr>
                <w:webHidden/>
                <w:rStyle w:val="IndexLink"/>
                <w:rtl w:val="true"/>
              </w:rPr>
              <w:t xml:space="preserve">قدمهاى ادارى </w:t>
            </w:r>
            <w:r>
              <w:rPr>
                <w:rStyle w:val="IndexLink"/>
                <w:rtl w:val="true"/>
              </w:rPr>
              <w:t xml:space="preserve">- </w:t>
            </w:r>
            <w:r>
              <w:rPr>
                <w:rStyle w:val="IndexLink"/>
                <w:rtl w:val="true"/>
              </w:rPr>
              <w:t>اجرائى</w:t>
            </w:r>
            <w:r>
              <w:rPr>
                <w:rStyle w:val="IndexLink"/>
                <w:rtl w:val="true"/>
              </w:rPr>
              <w:tab/>
            </w:r>
            <w:r>
              <w:rPr>
                <w:rStyle w:val="IndexLink"/>
              </w:rPr>
              <w:t>109</w:t>
            </w:r>
          </w:hyperlink>
        </w:p>
        <w:p>
          <w:pPr>
            <w:pStyle w:val="Contents5"/>
            <w:tabs>
              <w:tab w:val="clear" w:pos="7892"/>
              <w:tab w:val="right" w:pos="9026" w:leader="dot"/>
            </w:tabs>
            <w:rPr/>
          </w:pPr>
          <w:hyperlink w:anchor="__RefHeading___Toc4401641_2870459653">
            <w:r>
              <w:rPr>
                <w:webHidden/>
                <w:rStyle w:val="IndexLink"/>
              </w:rPr>
              <w:t>1</w:t>
            </w:r>
            <w:r>
              <w:rPr>
                <w:rStyle w:val="IndexLink"/>
                <w:rtl w:val="true"/>
              </w:rPr>
              <w:t xml:space="preserve">. </w:t>
            </w:r>
            <w:r>
              <w:rPr>
                <w:rStyle w:val="IndexLink"/>
                <w:rtl w:val="true"/>
              </w:rPr>
              <w:t>پى افكندن دستگاه هاى لازم</w:t>
            </w:r>
            <w:r>
              <w:rPr>
                <w:rStyle w:val="IndexLink"/>
                <w:rtl w:val="true"/>
              </w:rPr>
              <w:tab/>
            </w:r>
            <w:r>
              <w:rPr>
                <w:rStyle w:val="IndexLink"/>
              </w:rPr>
              <w:t>109</w:t>
            </w:r>
          </w:hyperlink>
        </w:p>
        <w:p>
          <w:pPr>
            <w:pStyle w:val="Contents5"/>
            <w:tabs>
              <w:tab w:val="clear" w:pos="7892"/>
              <w:tab w:val="right" w:pos="9026" w:leader="dot"/>
            </w:tabs>
            <w:rPr/>
          </w:pPr>
          <w:hyperlink w:anchor="__RefHeading___Toc4401643_2870459653">
            <w:r>
              <w:rPr>
                <w:webHidden/>
                <w:rStyle w:val="IndexLink"/>
              </w:rPr>
              <w:t>2</w:t>
            </w:r>
            <w:r>
              <w:rPr>
                <w:rStyle w:val="IndexLink"/>
                <w:rtl w:val="true"/>
              </w:rPr>
              <w:t xml:space="preserve">. </w:t>
            </w:r>
            <w:r>
              <w:rPr>
                <w:rStyle w:val="IndexLink"/>
                <w:rtl w:val="true"/>
              </w:rPr>
              <w:t>گذاردن قانون</w:t>
            </w:r>
            <w:r>
              <w:rPr>
                <w:rStyle w:val="IndexLink"/>
                <w:rtl w:val="true"/>
              </w:rPr>
              <w:tab/>
            </w:r>
            <w:r>
              <w:rPr>
                <w:rStyle w:val="IndexLink"/>
              </w:rPr>
              <w:t>109</w:t>
            </w:r>
          </w:hyperlink>
        </w:p>
        <w:p>
          <w:pPr>
            <w:pStyle w:val="Contents5"/>
            <w:tabs>
              <w:tab w:val="clear" w:pos="7892"/>
              <w:tab w:val="right" w:pos="9026" w:leader="dot"/>
            </w:tabs>
            <w:rPr/>
          </w:pPr>
          <w:hyperlink w:anchor="__RefHeading___Toc4401645_2870459653">
            <w:r>
              <w:rPr>
                <w:webHidden/>
                <w:rStyle w:val="IndexLink"/>
              </w:rPr>
              <w:t>3</w:t>
            </w:r>
            <w:r>
              <w:rPr>
                <w:rStyle w:val="IndexLink"/>
                <w:rtl w:val="true"/>
              </w:rPr>
              <w:t xml:space="preserve">. </w:t>
            </w:r>
            <w:r>
              <w:rPr>
                <w:rStyle w:val="IndexLink"/>
                <w:rtl w:val="true"/>
              </w:rPr>
              <w:t>رويارويى با گسترش تعابير فرنگى</w:t>
            </w:r>
            <w:r>
              <w:rPr>
                <w:rStyle w:val="IndexLink"/>
                <w:rtl w:val="true"/>
              </w:rPr>
              <w:tab/>
            </w:r>
            <w:r>
              <w:rPr>
                <w:rStyle w:val="IndexLink"/>
              </w:rPr>
              <w:t>110</w:t>
            </w:r>
          </w:hyperlink>
        </w:p>
        <w:p>
          <w:pPr>
            <w:pStyle w:val="Contents5"/>
            <w:tabs>
              <w:tab w:val="clear" w:pos="7892"/>
              <w:tab w:val="right" w:pos="9026" w:leader="dot"/>
            </w:tabs>
            <w:rPr/>
          </w:pPr>
          <w:hyperlink w:anchor="__RefHeading___Toc4401647_2870459653">
            <w:r>
              <w:rPr>
                <w:webHidden/>
                <w:rStyle w:val="IndexLink"/>
              </w:rPr>
              <w:t>4</w:t>
            </w:r>
            <w:r>
              <w:rPr>
                <w:rStyle w:val="IndexLink"/>
                <w:rtl w:val="true"/>
              </w:rPr>
              <w:t xml:space="preserve">. </w:t>
            </w:r>
            <w:r>
              <w:rPr>
                <w:rStyle w:val="IndexLink"/>
                <w:rtl w:val="true"/>
              </w:rPr>
              <w:t>جلوگيرى از انزواى زبان در محيط كارى و ادارى كشور</w:t>
            </w:r>
            <w:r>
              <w:rPr>
                <w:rStyle w:val="IndexLink"/>
                <w:rtl w:val="true"/>
              </w:rPr>
              <w:tab/>
            </w:r>
            <w:r>
              <w:rPr>
                <w:rStyle w:val="IndexLink"/>
              </w:rPr>
              <w:t>110</w:t>
            </w:r>
          </w:hyperlink>
        </w:p>
        <w:p>
          <w:pPr>
            <w:pStyle w:val="Contents4"/>
            <w:tabs>
              <w:tab w:val="clear" w:pos="8176"/>
              <w:tab w:val="right" w:pos="9026" w:leader="dot"/>
            </w:tabs>
            <w:rPr/>
          </w:pPr>
          <w:hyperlink w:anchor="__RefHeading___Toc4401649_2870459653">
            <w:r>
              <w:rPr>
                <w:webHidden/>
                <w:rStyle w:val="IndexLink"/>
                <w:rtl w:val="true"/>
              </w:rPr>
              <w:t xml:space="preserve">اقدامهاى علمى </w:t>
            </w:r>
            <w:r>
              <w:rPr>
                <w:rStyle w:val="IndexLink"/>
                <w:rtl w:val="true"/>
              </w:rPr>
              <w:t xml:space="preserve">- </w:t>
            </w:r>
            <w:r>
              <w:rPr>
                <w:rStyle w:val="IndexLink"/>
                <w:rtl w:val="true"/>
              </w:rPr>
              <w:t>پژوهشى</w:t>
            </w:r>
            <w:r>
              <w:rPr>
                <w:rStyle w:val="IndexLink"/>
                <w:rtl w:val="true"/>
              </w:rPr>
              <w:tab/>
            </w:r>
            <w:r>
              <w:rPr>
                <w:rStyle w:val="IndexLink"/>
              </w:rPr>
              <w:t>111</w:t>
            </w:r>
          </w:hyperlink>
        </w:p>
        <w:p>
          <w:pPr>
            <w:pStyle w:val="Contents5"/>
            <w:tabs>
              <w:tab w:val="clear" w:pos="7892"/>
              <w:tab w:val="right" w:pos="9026" w:leader="dot"/>
            </w:tabs>
            <w:rPr/>
          </w:pPr>
          <w:hyperlink w:anchor="__RefHeading___Toc4401651_2870459653">
            <w:r>
              <w:rPr>
                <w:webHidden/>
                <w:rStyle w:val="IndexLink"/>
              </w:rPr>
              <w:t>1</w:t>
            </w:r>
            <w:r>
              <w:rPr>
                <w:rStyle w:val="IndexLink"/>
                <w:rtl w:val="true"/>
              </w:rPr>
              <w:t xml:space="preserve">. </w:t>
            </w:r>
            <w:r>
              <w:rPr>
                <w:rStyle w:val="IndexLink"/>
                <w:rtl w:val="true"/>
              </w:rPr>
              <w:t>ساخت واژه بر پنج بنياد</w:t>
            </w:r>
            <w:r>
              <w:rPr>
                <w:rStyle w:val="IndexLink"/>
                <w:rtl w:val="true"/>
              </w:rPr>
              <w:tab/>
            </w:r>
            <w:r>
              <w:rPr>
                <w:rStyle w:val="IndexLink"/>
              </w:rPr>
              <w:t>111</w:t>
            </w:r>
          </w:hyperlink>
        </w:p>
        <w:p>
          <w:pPr>
            <w:pStyle w:val="Contents6"/>
            <w:tabs>
              <w:tab w:val="clear" w:pos="7609"/>
              <w:tab w:val="right" w:pos="9026" w:leader="dot"/>
            </w:tabs>
            <w:rPr/>
          </w:pPr>
          <w:hyperlink w:anchor="__RefHeading___Toc4401653_2870459653">
            <w:r>
              <w:rPr>
                <w:webHidden/>
                <w:rStyle w:val="IndexLink"/>
              </w:rPr>
              <w:t>1.1</w:t>
            </w:r>
            <w:r>
              <w:rPr>
                <w:rStyle w:val="IndexLink"/>
                <w:rtl w:val="true"/>
              </w:rPr>
              <w:t xml:space="preserve">. </w:t>
            </w:r>
            <w:r>
              <w:rPr>
                <w:rStyle w:val="IndexLink"/>
                <w:rtl w:val="true"/>
              </w:rPr>
              <w:t>از خود زبان</w:t>
            </w:r>
            <w:r>
              <w:rPr>
                <w:rStyle w:val="IndexLink"/>
                <w:rtl w:val="true"/>
              </w:rPr>
              <w:tab/>
            </w:r>
            <w:r>
              <w:rPr>
                <w:rStyle w:val="IndexLink"/>
              </w:rPr>
              <w:t>111</w:t>
            </w:r>
          </w:hyperlink>
        </w:p>
        <w:p>
          <w:pPr>
            <w:pStyle w:val="Contents6"/>
            <w:tabs>
              <w:tab w:val="clear" w:pos="7609"/>
              <w:tab w:val="right" w:pos="9026" w:leader="dot"/>
            </w:tabs>
            <w:rPr/>
          </w:pPr>
          <w:hyperlink w:anchor="__RefHeading___Toc4401655_2870459653">
            <w:r>
              <w:rPr>
                <w:webHidden/>
                <w:rStyle w:val="IndexLink"/>
              </w:rPr>
              <w:t>2.1</w:t>
            </w:r>
            <w:r>
              <w:rPr>
                <w:rStyle w:val="IndexLink"/>
                <w:rtl w:val="true"/>
              </w:rPr>
              <w:t xml:space="preserve">. </w:t>
            </w:r>
            <w:r>
              <w:rPr>
                <w:rStyle w:val="IndexLink"/>
                <w:rtl w:val="true"/>
              </w:rPr>
              <w:t>به دست اهل فن</w:t>
            </w:r>
            <w:r>
              <w:rPr>
                <w:rStyle w:val="IndexLink"/>
                <w:rtl w:val="true"/>
              </w:rPr>
              <w:tab/>
            </w:r>
            <w:r>
              <w:rPr>
                <w:rStyle w:val="IndexLink"/>
              </w:rPr>
              <w:t>112</w:t>
            </w:r>
          </w:hyperlink>
        </w:p>
        <w:p>
          <w:pPr>
            <w:pStyle w:val="Contents6"/>
            <w:tabs>
              <w:tab w:val="clear" w:pos="7609"/>
              <w:tab w:val="right" w:pos="9026" w:leader="dot"/>
            </w:tabs>
            <w:rPr/>
          </w:pPr>
          <w:hyperlink w:anchor="__RefHeading___Toc4401657_2870459653">
            <w:r>
              <w:rPr>
                <w:webHidden/>
                <w:rStyle w:val="IndexLink"/>
              </w:rPr>
              <w:t>3.1</w:t>
            </w:r>
            <w:r>
              <w:rPr>
                <w:rStyle w:val="IndexLink"/>
                <w:rtl w:val="true"/>
              </w:rPr>
              <w:t xml:space="preserve">. </w:t>
            </w:r>
            <w:r>
              <w:rPr>
                <w:rStyle w:val="IndexLink"/>
                <w:rtl w:val="true"/>
              </w:rPr>
              <w:t>فارسيگرى</w:t>
            </w:r>
            <w:r>
              <w:rPr>
                <w:rStyle w:val="IndexLink"/>
                <w:rtl w:val="true"/>
              </w:rPr>
              <w:tab/>
            </w:r>
            <w:r>
              <w:rPr>
                <w:rStyle w:val="IndexLink"/>
              </w:rPr>
              <w:t>112</w:t>
            </w:r>
          </w:hyperlink>
        </w:p>
        <w:p>
          <w:pPr>
            <w:pStyle w:val="Contents6"/>
            <w:tabs>
              <w:tab w:val="clear" w:pos="7609"/>
              <w:tab w:val="right" w:pos="9026" w:leader="dot"/>
            </w:tabs>
            <w:rPr/>
          </w:pPr>
          <w:hyperlink w:anchor="__RefHeading___Toc4401659_2870459653">
            <w:r>
              <w:rPr>
                <w:webHidden/>
                <w:rStyle w:val="IndexLink"/>
              </w:rPr>
              <w:t>4.1</w:t>
            </w:r>
            <w:r>
              <w:rPr>
                <w:rStyle w:val="IndexLink"/>
                <w:rtl w:val="true"/>
              </w:rPr>
              <w:t xml:space="preserve">. </w:t>
            </w:r>
            <w:r>
              <w:rPr>
                <w:rStyle w:val="IndexLink"/>
                <w:rtl w:val="true"/>
              </w:rPr>
              <w:t>با هدفِ برترى بخشى به زبان</w:t>
            </w:r>
            <w:r>
              <w:rPr>
                <w:rStyle w:val="IndexLink"/>
                <w:rtl w:val="true"/>
              </w:rPr>
              <w:tab/>
            </w:r>
            <w:r>
              <w:rPr>
                <w:rStyle w:val="IndexLink"/>
              </w:rPr>
              <w:t>113</w:t>
            </w:r>
          </w:hyperlink>
        </w:p>
        <w:p>
          <w:pPr>
            <w:pStyle w:val="Contents6"/>
            <w:tabs>
              <w:tab w:val="clear" w:pos="7609"/>
              <w:tab w:val="right" w:pos="9026" w:leader="dot"/>
            </w:tabs>
            <w:rPr/>
          </w:pPr>
          <w:hyperlink w:anchor="__RefHeading___Toc4401661_2870459653">
            <w:r>
              <w:rPr>
                <w:webHidden/>
                <w:rStyle w:val="IndexLink"/>
              </w:rPr>
              <w:t>5.1</w:t>
            </w:r>
            <w:r>
              <w:rPr>
                <w:rStyle w:val="IndexLink"/>
                <w:rtl w:val="true"/>
              </w:rPr>
              <w:t xml:space="preserve">. </w:t>
            </w:r>
            <w:r>
              <w:rPr>
                <w:rStyle w:val="IndexLink"/>
                <w:rtl w:val="true"/>
              </w:rPr>
              <w:t>ساختگى و همانند واژه ى بيگانه نبودن</w:t>
            </w:r>
            <w:r>
              <w:rPr>
                <w:rStyle w:val="IndexLink"/>
                <w:rtl w:val="true"/>
              </w:rPr>
              <w:tab/>
            </w:r>
            <w:r>
              <w:rPr>
                <w:rStyle w:val="IndexLink"/>
              </w:rPr>
              <w:t>113</w:t>
            </w:r>
          </w:hyperlink>
        </w:p>
        <w:p>
          <w:pPr>
            <w:pStyle w:val="Contents5"/>
            <w:tabs>
              <w:tab w:val="clear" w:pos="7892"/>
              <w:tab w:val="right" w:pos="9026" w:leader="dot"/>
            </w:tabs>
            <w:rPr/>
          </w:pPr>
          <w:hyperlink w:anchor="__RefHeading___Toc4401663_2870459653">
            <w:r>
              <w:rPr>
                <w:webHidden/>
                <w:rStyle w:val="IndexLink"/>
              </w:rPr>
              <w:t>2</w:t>
            </w:r>
            <w:r>
              <w:rPr>
                <w:rStyle w:val="IndexLink"/>
                <w:rtl w:val="true"/>
              </w:rPr>
              <w:t xml:space="preserve">. </w:t>
            </w:r>
            <w:r>
              <w:rPr>
                <w:rStyle w:val="IndexLink"/>
                <w:rtl w:val="true"/>
              </w:rPr>
              <w:t>كاربردى كردن فارسى واژه ها در نوشتار و گفتار</w:t>
            </w:r>
            <w:r>
              <w:rPr>
                <w:rStyle w:val="IndexLink"/>
                <w:rtl w:val="true"/>
              </w:rPr>
              <w:tab/>
            </w:r>
            <w:r>
              <w:rPr>
                <w:rStyle w:val="IndexLink"/>
              </w:rPr>
              <w:t>114</w:t>
            </w:r>
          </w:hyperlink>
        </w:p>
        <w:p>
          <w:pPr>
            <w:pStyle w:val="Contents6"/>
            <w:tabs>
              <w:tab w:val="clear" w:pos="7609"/>
              <w:tab w:val="right" w:pos="9026" w:leader="dot"/>
            </w:tabs>
            <w:rPr/>
          </w:pPr>
          <w:hyperlink w:anchor="__RefHeading___Toc4401665_2870459653">
            <w:r>
              <w:rPr>
                <w:webHidden/>
                <w:rStyle w:val="IndexLink"/>
              </w:rPr>
              <w:t>1.2</w:t>
            </w:r>
            <w:r>
              <w:rPr>
                <w:rStyle w:val="IndexLink"/>
                <w:rtl w:val="true"/>
              </w:rPr>
              <w:t xml:space="preserve">. </w:t>
            </w:r>
            <w:r>
              <w:rPr>
                <w:rStyle w:val="IndexLink"/>
                <w:rtl w:val="true"/>
              </w:rPr>
              <w:t>مَتْروس</w:t>
            </w:r>
            <w:r>
              <w:rPr>
                <w:rStyle w:val="IndexLink"/>
                <w:rtl w:val="true"/>
              </w:rPr>
              <w:tab/>
            </w:r>
            <w:r>
              <w:rPr>
                <w:rStyle w:val="IndexLink"/>
              </w:rPr>
              <w:t>114</w:t>
            </w:r>
          </w:hyperlink>
        </w:p>
        <w:p>
          <w:pPr>
            <w:pStyle w:val="Contents6"/>
            <w:tabs>
              <w:tab w:val="clear" w:pos="7609"/>
              <w:tab w:val="right" w:pos="9026" w:leader="dot"/>
            </w:tabs>
            <w:rPr/>
          </w:pPr>
          <w:hyperlink w:anchor="__RefHeading___Toc4401667_2870459653">
            <w:r>
              <w:rPr>
                <w:webHidden/>
                <w:rStyle w:val="IndexLink"/>
              </w:rPr>
              <w:t>2.2</w:t>
            </w:r>
            <w:r>
              <w:rPr>
                <w:rStyle w:val="IndexLink"/>
                <w:rtl w:val="true"/>
              </w:rPr>
              <w:t xml:space="preserve">. </w:t>
            </w:r>
            <w:r>
              <w:rPr>
                <w:rStyle w:val="IndexLink"/>
                <w:rtl w:val="true"/>
              </w:rPr>
              <w:t>اوّلْبار</w:t>
            </w:r>
            <w:r>
              <w:rPr>
                <w:rStyle w:val="IndexLink"/>
                <w:rtl w:val="true"/>
              </w:rPr>
              <w:tab/>
            </w:r>
            <w:r>
              <w:rPr>
                <w:rStyle w:val="IndexLink"/>
              </w:rPr>
              <w:t>114</w:t>
            </w:r>
          </w:hyperlink>
        </w:p>
        <w:p>
          <w:pPr>
            <w:pStyle w:val="Contents6"/>
            <w:tabs>
              <w:tab w:val="clear" w:pos="7609"/>
              <w:tab w:val="right" w:pos="9026" w:leader="dot"/>
            </w:tabs>
            <w:rPr/>
          </w:pPr>
          <w:hyperlink w:anchor="__RefHeading___Toc4401669_2870459653">
            <w:r>
              <w:rPr>
                <w:webHidden/>
                <w:rStyle w:val="IndexLink"/>
              </w:rPr>
              <w:t>3.2</w:t>
            </w:r>
            <w:r>
              <w:rPr>
                <w:rStyle w:val="IndexLink"/>
                <w:rtl w:val="true"/>
              </w:rPr>
              <w:t xml:space="preserve">. </w:t>
            </w:r>
            <w:r>
              <w:rPr>
                <w:rStyle w:val="IndexLink"/>
                <w:rtl w:val="true"/>
              </w:rPr>
              <w:t>اوّلْسفارش</w:t>
            </w:r>
            <w:r>
              <w:rPr>
                <w:rStyle w:val="IndexLink"/>
                <w:rtl w:val="true"/>
              </w:rPr>
              <w:tab/>
            </w:r>
            <w:r>
              <w:rPr>
                <w:rStyle w:val="IndexLink"/>
              </w:rPr>
              <w:t>114</w:t>
            </w:r>
          </w:hyperlink>
        </w:p>
        <w:p>
          <w:pPr>
            <w:pStyle w:val="Contents6"/>
            <w:tabs>
              <w:tab w:val="clear" w:pos="7609"/>
              <w:tab w:val="right" w:pos="9026" w:leader="dot"/>
            </w:tabs>
            <w:rPr/>
          </w:pPr>
          <w:hyperlink w:anchor="__RefHeading___Toc4401671_2870459653">
            <w:r>
              <w:rPr>
                <w:webHidden/>
                <w:rStyle w:val="IndexLink"/>
              </w:rPr>
              <w:t>4.2</w:t>
            </w:r>
            <w:r>
              <w:rPr>
                <w:rStyle w:val="IndexLink"/>
                <w:rtl w:val="true"/>
              </w:rPr>
              <w:t xml:space="preserve">. </w:t>
            </w:r>
            <w:r>
              <w:rPr>
                <w:rStyle w:val="IndexLink"/>
                <w:rtl w:val="true"/>
              </w:rPr>
              <w:t>بازْتكرار شدن</w:t>
            </w:r>
            <w:r>
              <w:rPr>
                <w:rStyle w:val="IndexLink"/>
                <w:rtl w:val="true"/>
              </w:rPr>
              <w:tab/>
            </w:r>
            <w:r>
              <w:rPr>
                <w:rStyle w:val="IndexLink"/>
              </w:rPr>
              <w:t>115</w:t>
            </w:r>
          </w:hyperlink>
        </w:p>
        <w:p>
          <w:pPr>
            <w:pStyle w:val="Contents6"/>
            <w:tabs>
              <w:tab w:val="clear" w:pos="7609"/>
              <w:tab w:val="right" w:pos="9026" w:leader="dot"/>
            </w:tabs>
            <w:rPr/>
          </w:pPr>
          <w:hyperlink w:anchor="__RefHeading___Toc4401673_2870459653">
            <w:r>
              <w:rPr>
                <w:webHidden/>
                <w:rStyle w:val="IndexLink"/>
              </w:rPr>
              <w:t>5.2</w:t>
            </w:r>
            <w:r>
              <w:rPr>
                <w:rStyle w:val="IndexLink"/>
                <w:rtl w:val="true"/>
              </w:rPr>
              <w:t xml:space="preserve">. </w:t>
            </w:r>
            <w:r>
              <w:rPr>
                <w:rStyle w:val="IndexLink"/>
                <w:rtl w:val="true"/>
              </w:rPr>
              <w:t>ضربت</w:t>
            </w:r>
            <w:r>
              <w:rPr>
                <w:rStyle w:val="IndexLink"/>
                <w:rtl w:val="true"/>
              </w:rPr>
              <w:tab/>
            </w:r>
            <w:r>
              <w:rPr>
                <w:rStyle w:val="IndexLink"/>
              </w:rPr>
              <w:t>115</w:t>
            </w:r>
          </w:hyperlink>
        </w:p>
        <w:p>
          <w:pPr>
            <w:pStyle w:val="Contents6"/>
            <w:tabs>
              <w:tab w:val="clear" w:pos="7609"/>
              <w:tab w:val="right" w:pos="9026" w:leader="dot"/>
            </w:tabs>
            <w:rPr/>
          </w:pPr>
          <w:hyperlink w:anchor="__RefHeading___Toc4401675_2870459653">
            <w:r>
              <w:rPr>
                <w:webHidden/>
                <w:rStyle w:val="IndexLink"/>
              </w:rPr>
              <w:t>6.2</w:t>
            </w:r>
            <w:r>
              <w:rPr>
                <w:rStyle w:val="IndexLink"/>
                <w:rtl w:val="true"/>
              </w:rPr>
              <w:t xml:space="preserve">. </w:t>
            </w:r>
            <w:r>
              <w:rPr>
                <w:rStyle w:val="IndexLink"/>
                <w:rtl w:val="true"/>
              </w:rPr>
              <w:t>هموند</w:t>
            </w:r>
            <w:r>
              <w:rPr>
                <w:rStyle w:val="IndexLink"/>
                <w:rtl w:val="true"/>
              </w:rPr>
              <w:tab/>
            </w:r>
            <w:r>
              <w:rPr>
                <w:rStyle w:val="IndexLink"/>
              </w:rPr>
              <w:t>115</w:t>
            </w:r>
          </w:hyperlink>
        </w:p>
        <w:p>
          <w:pPr>
            <w:pStyle w:val="Contents6"/>
            <w:tabs>
              <w:tab w:val="clear" w:pos="7609"/>
              <w:tab w:val="right" w:pos="9026" w:leader="dot"/>
            </w:tabs>
            <w:rPr/>
          </w:pPr>
          <w:hyperlink w:anchor="__RefHeading___Toc4401677_2870459653">
            <w:r>
              <w:rPr>
                <w:webHidden/>
                <w:rStyle w:val="IndexLink"/>
              </w:rPr>
              <w:t>7.2</w:t>
            </w:r>
            <w:r>
              <w:rPr>
                <w:rStyle w:val="IndexLink"/>
                <w:rtl w:val="true"/>
              </w:rPr>
              <w:t xml:space="preserve">. </w:t>
            </w:r>
            <w:r>
              <w:rPr>
                <w:rStyle w:val="IndexLink"/>
                <w:rtl w:val="true"/>
              </w:rPr>
              <w:t>نشان گرفتن</w:t>
            </w:r>
            <w:r>
              <w:rPr>
                <w:rStyle w:val="IndexLink"/>
                <w:rtl w:val="true"/>
              </w:rPr>
              <w:tab/>
            </w:r>
            <w:r>
              <w:rPr>
                <w:rStyle w:val="IndexLink"/>
              </w:rPr>
              <w:t>115</w:t>
            </w:r>
          </w:hyperlink>
        </w:p>
        <w:p>
          <w:pPr>
            <w:pStyle w:val="Contents6"/>
            <w:tabs>
              <w:tab w:val="clear" w:pos="7609"/>
              <w:tab w:val="right" w:pos="9026" w:leader="dot"/>
            </w:tabs>
            <w:rPr/>
          </w:pPr>
          <w:hyperlink w:anchor="__RefHeading___Toc4401679_2870459653">
            <w:r>
              <w:rPr>
                <w:webHidden/>
                <w:rStyle w:val="IndexLink"/>
              </w:rPr>
              <w:t>8.2</w:t>
            </w:r>
            <w:r>
              <w:rPr>
                <w:rStyle w:val="IndexLink"/>
                <w:rtl w:val="true"/>
              </w:rPr>
              <w:t xml:space="preserve">. </w:t>
            </w:r>
            <w:r>
              <w:rPr>
                <w:rStyle w:val="IndexLink"/>
                <w:rtl w:val="true"/>
              </w:rPr>
              <w:t>خواست</w:t>
            </w:r>
            <w:r>
              <w:rPr>
                <w:rStyle w:val="IndexLink"/>
                <w:rtl w:val="true"/>
              </w:rPr>
              <w:tab/>
            </w:r>
            <w:r>
              <w:rPr>
                <w:rStyle w:val="IndexLink"/>
              </w:rPr>
              <w:t>116</w:t>
            </w:r>
          </w:hyperlink>
        </w:p>
        <w:p>
          <w:pPr>
            <w:pStyle w:val="Contents6"/>
            <w:tabs>
              <w:tab w:val="clear" w:pos="7609"/>
              <w:tab w:val="right" w:pos="9026" w:leader="dot"/>
            </w:tabs>
            <w:rPr/>
          </w:pPr>
          <w:hyperlink w:anchor="__RefHeading___Toc4401681_2870459653">
            <w:r>
              <w:rPr>
                <w:webHidden/>
                <w:rStyle w:val="IndexLink"/>
              </w:rPr>
              <w:t>9.2</w:t>
            </w:r>
            <w:r>
              <w:rPr>
                <w:rStyle w:val="IndexLink"/>
                <w:rtl w:val="true"/>
              </w:rPr>
              <w:t xml:space="preserve">. </w:t>
            </w:r>
            <w:r>
              <w:rPr>
                <w:rStyle w:val="IndexLink"/>
                <w:rtl w:val="true"/>
              </w:rPr>
              <w:t>شكوفان شدن</w:t>
            </w:r>
            <w:r>
              <w:rPr>
                <w:rStyle w:val="IndexLink"/>
                <w:rtl w:val="true"/>
              </w:rPr>
              <w:tab/>
            </w:r>
            <w:r>
              <w:rPr>
                <w:rStyle w:val="IndexLink"/>
              </w:rPr>
              <w:t>116</w:t>
            </w:r>
          </w:hyperlink>
        </w:p>
        <w:p>
          <w:pPr>
            <w:pStyle w:val="Contents6"/>
            <w:tabs>
              <w:tab w:val="clear" w:pos="7609"/>
              <w:tab w:val="right" w:pos="9026" w:leader="dot"/>
            </w:tabs>
            <w:rPr/>
          </w:pPr>
          <w:hyperlink w:anchor="__RefHeading___Toc4401683_2870459653">
            <w:r>
              <w:rPr>
                <w:webHidden/>
                <w:rStyle w:val="IndexLink"/>
              </w:rPr>
              <w:t>10.2</w:t>
            </w:r>
            <w:r>
              <w:rPr>
                <w:rStyle w:val="IndexLink"/>
                <w:rtl w:val="true"/>
              </w:rPr>
              <w:t xml:space="preserve">. </w:t>
            </w:r>
            <w:r>
              <w:rPr>
                <w:rStyle w:val="IndexLink"/>
                <w:rtl w:val="true"/>
              </w:rPr>
              <w:t>كين</w:t>
            </w:r>
            <w:r>
              <w:rPr>
                <w:rStyle w:val="IndexLink"/>
                <w:rtl w:val="true"/>
              </w:rPr>
              <w:tab/>
            </w:r>
            <w:r>
              <w:rPr>
                <w:rStyle w:val="IndexLink"/>
              </w:rPr>
              <w:t>116</w:t>
            </w:r>
          </w:hyperlink>
        </w:p>
        <w:p>
          <w:pPr>
            <w:pStyle w:val="Contents6"/>
            <w:tabs>
              <w:tab w:val="clear" w:pos="7609"/>
              <w:tab w:val="right" w:pos="9026" w:leader="dot"/>
            </w:tabs>
            <w:rPr/>
          </w:pPr>
          <w:hyperlink w:anchor="__RefHeading___Toc4401685_2870459653">
            <w:r>
              <w:rPr>
                <w:webHidden/>
                <w:rStyle w:val="IndexLink"/>
              </w:rPr>
              <w:t>11.2</w:t>
            </w:r>
            <w:r>
              <w:rPr>
                <w:rStyle w:val="IndexLink"/>
                <w:rtl w:val="true"/>
              </w:rPr>
              <w:t xml:space="preserve">. </w:t>
            </w:r>
            <w:r>
              <w:rPr>
                <w:rStyle w:val="IndexLink"/>
                <w:rtl w:val="true"/>
              </w:rPr>
              <w:t>وازَد كردن</w:t>
            </w:r>
            <w:r>
              <w:rPr>
                <w:rStyle w:val="IndexLink"/>
                <w:rtl w:val="true"/>
              </w:rPr>
              <w:tab/>
            </w:r>
            <w:r>
              <w:rPr>
                <w:rStyle w:val="IndexLink"/>
              </w:rPr>
              <w:t>116</w:t>
            </w:r>
          </w:hyperlink>
        </w:p>
        <w:p>
          <w:pPr>
            <w:pStyle w:val="Contents6"/>
            <w:tabs>
              <w:tab w:val="clear" w:pos="7609"/>
              <w:tab w:val="right" w:pos="9026" w:leader="dot"/>
            </w:tabs>
            <w:rPr/>
          </w:pPr>
          <w:hyperlink w:anchor="__RefHeading___Toc4401687_2870459653">
            <w:r>
              <w:rPr>
                <w:webHidden/>
                <w:rStyle w:val="IndexLink"/>
              </w:rPr>
              <w:t>12.2</w:t>
            </w:r>
            <w:r>
              <w:rPr>
                <w:rStyle w:val="IndexLink"/>
                <w:rtl w:val="true"/>
              </w:rPr>
              <w:t xml:space="preserve">. </w:t>
            </w:r>
            <w:r>
              <w:rPr>
                <w:rStyle w:val="IndexLink"/>
                <w:rtl w:val="true"/>
              </w:rPr>
              <w:t>جَست زدن</w:t>
            </w:r>
            <w:r>
              <w:rPr>
                <w:rStyle w:val="IndexLink"/>
                <w:rtl w:val="true"/>
              </w:rPr>
              <w:tab/>
            </w:r>
            <w:r>
              <w:rPr>
                <w:rStyle w:val="IndexLink"/>
              </w:rPr>
              <w:t>116</w:t>
            </w:r>
          </w:hyperlink>
        </w:p>
        <w:p>
          <w:pPr>
            <w:pStyle w:val="Contents6"/>
            <w:tabs>
              <w:tab w:val="clear" w:pos="7609"/>
              <w:tab w:val="right" w:pos="9026" w:leader="dot"/>
            </w:tabs>
            <w:rPr/>
          </w:pPr>
          <w:hyperlink w:anchor="__RefHeading___Toc4401689_2870459653">
            <w:r>
              <w:rPr>
                <w:webHidden/>
                <w:rStyle w:val="IndexLink"/>
              </w:rPr>
              <w:t>13.2</w:t>
            </w:r>
            <w:r>
              <w:rPr>
                <w:rStyle w:val="IndexLink"/>
                <w:rtl w:val="true"/>
              </w:rPr>
              <w:t xml:space="preserve">. </w:t>
            </w:r>
            <w:r>
              <w:rPr>
                <w:rStyle w:val="IndexLink"/>
                <w:rtl w:val="true"/>
              </w:rPr>
              <w:t>سَر دادن</w:t>
            </w:r>
            <w:r>
              <w:rPr>
                <w:rStyle w:val="IndexLink"/>
                <w:rtl w:val="true"/>
              </w:rPr>
              <w:tab/>
            </w:r>
            <w:r>
              <w:rPr>
                <w:rStyle w:val="IndexLink"/>
              </w:rPr>
              <w:t>117</w:t>
            </w:r>
          </w:hyperlink>
        </w:p>
        <w:p>
          <w:pPr>
            <w:pStyle w:val="Contents5"/>
            <w:tabs>
              <w:tab w:val="clear" w:pos="7892"/>
              <w:tab w:val="right" w:pos="9026" w:leader="dot"/>
            </w:tabs>
            <w:rPr/>
          </w:pPr>
          <w:hyperlink w:anchor="__RefHeading___Toc4401691_2870459653">
            <w:r>
              <w:rPr>
                <w:webHidden/>
                <w:rStyle w:val="IndexLink"/>
              </w:rPr>
              <w:t>3</w:t>
            </w:r>
            <w:r>
              <w:rPr>
                <w:rStyle w:val="IndexLink"/>
                <w:rtl w:val="true"/>
              </w:rPr>
              <w:t xml:space="preserve">. </w:t>
            </w:r>
            <w:r>
              <w:rPr>
                <w:rStyle w:val="IndexLink"/>
                <w:rtl w:val="true"/>
              </w:rPr>
              <w:t>بهره بردن از نامهاى فارسى و اسلامى</w:t>
            </w:r>
            <w:r>
              <w:rPr>
                <w:rStyle w:val="IndexLink"/>
                <w:rtl w:val="true"/>
              </w:rPr>
              <w:tab/>
            </w:r>
            <w:r>
              <w:rPr>
                <w:rStyle w:val="IndexLink"/>
              </w:rPr>
              <w:t>117</w:t>
            </w:r>
          </w:hyperlink>
        </w:p>
        <w:p>
          <w:pPr>
            <w:pStyle w:val="Contents6"/>
            <w:tabs>
              <w:tab w:val="clear" w:pos="7609"/>
              <w:tab w:val="right" w:pos="9026" w:leader="dot"/>
            </w:tabs>
            <w:rPr/>
          </w:pPr>
          <w:hyperlink w:anchor="__RefHeading___Toc4401693_2870459653">
            <w:r>
              <w:rPr>
                <w:webHidden/>
                <w:rStyle w:val="IndexLink"/>
              </w:rPr>
              <w:t>1.3</w:t>
            </w:r>
            <w:r>
              <w:rPr>
                <w:rStyle w:val="IndexLink"/>
                <w:rtl w:val="true"/>
              </w:rPr>
              <w:t xml:space="preserve">. </w:t>
            </w:r>
            <w:r>
              <w:rPr>
                <w:rStyle w:val="IndexLink"/>
                <w:rtl w:val="true"/>
              </w:rPr>
              <w:t>جايگزينى واژه هاى زيبا به جاى المپياد</w:t>
            </w:r>
            <w:r>
              <w:rPr>
                <w:rStyle w:val="IndexLink"/>
                <w:rtl w:val="true"/>
              </w:rPr>
              <w:tab/>
            </w:r>
            <w:r>
              <w:rPr>
                <w:rStyle w:val="IndexLink"/>
              </w:rPr>
              <w:t>117</w:t>
            </w:r>
          </w:hyperlink>
        </w:p>
        <w:p>
          <w:pPr>
            <w:pStyle w:val="Contents6"/>
            <w:tabs>
              <w:tab w:val="clear" w:pos="7609"/>
              <w:tab w:val="right" w:pos="9026" w:leader="dot"/>
            </w:tabs>
            <w:rPr/>
          </w:pPr>
          <w:hyperlink w:anchor="__RefHeading___Toc4401695_2870459653">
            <w:r>
              <w:rPr>
                <w:webHidden/>
                <w:rStyle w:val="IndexLink"/>
              </w:rPr>
              <w:t>2.3</w:t>
            </w:r>
            <w:r>
              <w:rPr>
                <w:rStyle w:val="IndexLink"/>
                <w:rtl w:val="true"/>
              </w:rPr>
              <w:t xml:space="preserve">. </w:t>
            </w:r>
            <w:r>
              <w:rPr>
                <w:rStyle w:val="IndexLink"/>
                <w:rtl w:val="true"/>
              </w:rPr>
              <w:t>مردم سالارى در برابر دموكراسى</w:t>
            </w:r>
            <w:r>
              <w:rPr>
                <w:rStyle w:val="IndexLink"/>
                <w:rtl w:val="true"/>
              </w:rPr>
              <w:tab/>
            </w:r>
            <w:r>
              <w:rPr>
                <w:rStyle w:val="IndexLink"/>
              </w:rPr>
              <w:t>118</w:t>
            </w:r>
          </w:hyperlink>
        </w:p>
        <w:p>
          <w:pPr>
            <w:pStyle w:val="Contents6"/>
            <w:tabs>
              <w:tab w:val="clear" w:pos="7609"/>
              <w:tab w:val="right" w:pos="9026" w:leader="dot"/>
            </w:tabs>
            <w:rPr/>
          </w:pPr>
          <w:hyperlink w:anchor="__RefHeading___Toc4401697_2870459653">
            <w:r>
              <w:rPr>
                <w:webHidden/>
                <w:rStyle w:val="IndexLink"/>
              </w:rPr>
              <w:t>3.3</w:t>
            </w:r>
            <w:r>
              <w:rPr>
                <w:rStyle w:val="IndexLink"/>
                <w:rtl w:val="true"/>
              </w:rPr>
              <w:t xml:space="preserve">. </w:t>
            </w:r>
            <w:r>
              <w:rPr>
                <w:rStyle w:val="IndexLink"/>
                <w:rtl w:val="true"/>
              </w:rPr>
              <w:t>برابريابى واژه ى فراكسيون و ملّت</w:t>
            </w:r>
            <w:r>
              <w:rPr>
                <w:rStyle w:val="IndexLink"/>
                <w:rtl w:val="true"/>
              </w:rPr>
              <w:tab/>
            </w:r>
            <w:r>
              <w:rPr>
                <w:rStyle w:val="IndexLink"/>
              </w:rPr>
              <w:t>118</w:t>
            </w:r>
          </w:hyperlink>
        </w:p>
        <w:p>
          <w:pPr>
            <w:pStyle w:val="Contents6"/>
            <w:tabs>
              <w:tab w:val="clear" w:pos="7609"/>
              <w:tab w:val="right" w:pos="9026" w:leader="dot"/>
            </w:tabs>
            <w:rPr/>
          </w:pPr>
          <w:hyperlink w:anchor="__RefHeading___Toc4401699_2870459653">
            <w:r>
              <w:rPr>
                <w:webHidden/>
                <w:rStyle w:val="IndexLink"/>
              </w:rPr>
              <w:t>4.3</w:t>
            </w:r>
            <w:r>
              <w:rPr>
                <w:rStyle w:val="IndexLink"/>
                <w:rtl w:val="true"/>
              </w:rPr>
              <w:t xml:space="preserve">. </w:t>
            </w:r>
            <w:r>
              <w:rPr>
                <w:rStyle w:val="IndexLink"/>
                <w:rtl w:val="true"/>
              </w:rPr>
              <w:t>گرته بردارى به معنى اقتباس</w:t>
            </w:r>
            <w:r>
              <w:rPr>
                <w:rStyle w:val="IndexLink"/>
                <w:rtl w:val="true"/>
              </w:rPr>
              <w:tab/>
            </w:r>
            <w:r>
              <w:rPr>
                <w:rStyle w:val="IndexLink"/>
              </w:rPr>
              <w:t>118</w:t>
            </w:r>
          </w:hyperlink>
        </w:p>
        <w:p>
          <w:pPr>
            <w:pStyle w:val="Contents6"/>
            <w:tabs>
              <w:tab w:val="clear" w:pos="7609"/>
              <w:tab w:val="right" w:pos="9026" w:leader="dot"/>
            </w:tabs>
            <w:rPr/>
          </w:pPr>
          <w:hyperlink w:anchor="__RefHeading___Toc4401701_2870459653">
            <w:r>
              <w:rPr>
                <w:webHidden/>
                <w:rStyle w:val="IndexLink"/>
              </w:rPr>
              <w:t>5.3</w:t>
            </w:r>
            <w:r>
              <w:rPr>
                <w:rStyle w:val="IndexLink"/>
                <w:rtl w:val="true"/>
              </w:rPr>
              <w:t xml:space="preserve">. </w:t>
            </w:r>
            <w:r>
              <w:rPr>
                <w:rStyle w:val="IndexLink"/>
                <w:rtl w:val="true"/>
              </w:rPr>
              <w:t>گزيدن نامى به جاى مينياتور</w:t>
            </w:r>
            <w:r>
              <w:rPr>
                <w:rStyle w:val="IndexLink"/>
                <w:rtl w:val="true"/>
              </w:rPr>
              <w:tab/>
            </w:r>
            <w:r>
              <w:rPr>
                <w:rStyle w:val="IndexLink"/>
              </w:rPr>
              <w:t>119</w:t>
            </w:r>
          </w:hyperlink>
        </w:p>
        <w:p>
          <w:pPr>
            <w:pStyle w:val="Contents6"/>
            <w:tabs>
              <w:tab w:val="clear" w:pos="7609"/>
              <w:tab w:val="right" w:pos="9026" w:leader="dot"/>
            </w:tabs>
            <w:rPr/>
          </w:pPr>
          <w:hyperlink w:anchor="__RefHeading___Toc4401703_2870459653">
            <w:r>
              <w:rPr>
                <w:webHidden/>
                <w:rStyle w:val="IndexLink"/>
              </w:rPr>
              <w:t>6.3</w:t>
            </w:r>
            <w:r>
              <w:rPr>
                <w:rStyle w:val="IndexLink"/>
                <w:rtl w:val="true"/>
              </w:rPr>
              <w:t xml:space="preserve">. </w:t>
            </w:r>
            <w:r>
              <w:rPr>
                <w:rStyle w:val="IndexLink"/>
                <w:rtl w:val="true"/>
              </w:rPr>
              <w:t>برترى دادن اسم اسلامى بر نام يونانى</w:t>
            </w:r>
            <w:r>
              <w:rPr>
                <w:rStyle w:val="IndexLink"/>
                <w:rtl w:val="true"/>
              </w:rPr>
              <w:tab/>
            </w:r>
            <w:r>
              <w:rPr>
                <w:rStyle w:val="IndexLink"/>
              </w:rPr>
              <w:t>119</w:t>
            </w:r>
          </w:hyperlink>
        </w:p>
        <w:p>
          <w:pPr>
            <w:pStyle w:val="Contents5"/>
            <w:tabs>
              <w:tab w:val="clear" w:pos="7892"/>
              <w:tab w:val="right" w:pos="9026" w:leader="dot"/>
            </w:tabs>
            <w:rPr/>
          </w:pPr>
          <w:hyperlink w:anchor="__RefHeading___Toc4401705_2870459653">
            <w:r>
              <w:rPr>
                <w:webHidden/>
                <w:rStyle w:val="IndexLink"/>
              </w:rPr>
              <w:t>4</w:t>
            </w:r>
            <w:r>
              <w:rPr>
                <w:rStyle w:val="IndexLink"/>
                <w:rtl w:val="true"/>
              </w:rPr>
              <w:t xml:space="preserve">. </w:t>
            </w:r>
            <w:r>
              <w:rPr>
                <w:rStyle w:val="IndexLink"/>
                <w:rtl w:val="true"/>
              </w:rPr>
              <w:t>پردازش اصطلاح و تركيب بر سه بنيان</w:t>
            </w:r>
            <w:r>
              <w:rPr>
                <w:rStyle w:val="IndexLink"/>
                <w:rtl w:val="true"/>
              </w:rPr>
              <w:tab/>
            </w:r>
            <w:r>
              <w:rPr>
                <w:rStyle w:val="IndexLink"/>
              </w:rPr>
              <w:t>120</w:t>
            </w:r>
          </w:hyperlink>
        </w:p>
        <w:p>
          <w:pPr>
            <w:pStyle w:val="Contents6"/>
            <w:tabs>
              <w:tab w:val="clear" w:pos="7609"/>
              <w:tab w:val="right" w:pos="9026" w:leader="dot"/>
            </w:tabs>
            <w:rPr/>
          </w:pPr>
          <w:hyperlink w:anchor="__RefHeading___Toc4401707_2870459653">
            <w:r>
              <w:rPr>
                <w:webHidden/>
                <w:rStyle w:val="IndexLink"/>
              </w:rPr>
              <w:t>1.4</w:t>
            </w:r>
            <w:r>
              <w:rPr>
                <w:rStyle w:val="IndexLink"/>
                <w:rtl w:val="true"/>
              </w:rPr>
              <w:t xml:space="preserve">. </w:t>
            </w:r>
            <w:r>
              <w:rPr>
                <w:rStyle w:val="IndexLink"/>
                <w:rtl w:val="true"/>
              </w:rPr>
              <w:t>فارسى نشان</w:t>
            </w:r>
            <w:r>
              <w:rPr>
                <w:rStyle w:val="IndexLink"/>
                <w:rtl w:val="true"/>
              </w:rPr>
              <w:tab/>
            </w:r>
            <w:r>
              <w:rPr>
                <w:rStyle w:val="IndexLink"/>
              </w:rPr>
              <w:t>120</w:t>
            </w:r>
          </w:hyperlink>
        </w:p>
        <w:p>
          <w:pPr>
            <w:pStyle w:val="Contents6"/>
            <w:tabs>
              <w:tab w:val="clear" w:pos="7609"/>
              <w:tab w:val="right" w:pos="9026" w:leader="dot"/>
            </w:tabs>
            <w:rPr/>
          </w:pPr>
          <w:hyperlink w:anchor="__RefHeading___Toc4401709_2870459653">
            <w:r>
              <w:rPr>
                <w:webHidden/>
                <w:rStyle w:val="IndexLink"/>
              </w:rPr>
              <w:t>2.4</w:t>
            </w:r>
            <w:r>
              <w:rPr>
                <w:rStyle w:val="IndexLink"/>
                <w:rtl w:val="true"/>
              </w:rPr>
              <w:t xml:space="preserve">. </w:t>
            </w:r>
            <w:r>
              <w:rPr>
                <w:rStyle w:val="IndexLink"/>
                <w:rtl w:val="true"/>
              </w:rPr>
              <w:t>ضابطه مند</w:t>
            </w:r>
            <w:r>
              <w:rPr>
                <w:rStyle w:val="IndexLink"/>
                <w:rtl w:val="true"/>
              </w:rPr>
              <w:tab/>
            </w:r>
            <w:r>
              <w:rPr>
                <w:rStyle w:val="IndexLink"/>
              </w:rPr>
              <w:t>120</w:t>
            </w:r>
          </w:hyperlink>
        </w:p>
        <w:p>
          <w:pPr>
            <w:pStyle w:val="Contents6"/>
            <w:tabs>
              <w:tab w:val="clear" w:pos="7609"/>
              <w:tab w:val="right" w:pos="9026" w:leader="dot"/>
            </w:tabs>
            <w:rPr/>
          </w:pPr>
          <w:hyperlink w:anchor="__RefHeading___Toc4401711_2870459653">
            <w:r>
              <w:rPr>
                <w:webHidden/>
                <w:rStyle w:val="IndexLink"/>
              </w:rPr>
              <w:t>3.4</w:t>
            </w:r>
            <w:r>
              <w:rPr>
                <w:rStyle w:val="IndexLink"/>
                <w:rtl w:val="true"/>
              </w:rPr>
              <w:t xml:space="preserve">. </w:t>
            </w:r>
            <w:r>
              <w:rPr>
                <w:rStyle w:val="IndexLink"/>
                <w:rtl w:val="true"/>
              </w:rPr>
              <w:t>معنى دار</w:t>
            </w:r>
            <w:r>
              <w:rPr>
                <w:rStyle w:val="IndexLink"/>
                <w:rtl w:val="true"/>
              </w:rPr>
              <w:tab/>
            </w:r>
            <w:r>
              <w:rPr>
                <w:rStyle w:val="IndexLink"/>
              </w:rPr>
              <w:t>120</w:t>
            </w:r>
          </w:hyperlink>
        </w:p>
        <w:p>
          <w:pPr>
            <w:pStyle w:val="Contents5"/>
            <w:tabs>
              <w:tab w:val="clear" w:pos="7892"/>
              <w:tab w:val="right" w:pos="9026" w:leader="dot"/>
            </w:tabs>
            <w:rPr/>
          </w:pPr>
          <w:hyperlink w:anchor="__RefHeading___Toc4401713_2870459653">
            <w:r>
              <w:rPr>
                <w:webHidden/>
                <w:rStyle w:val="IndexLink"/>
              </w:rPr>
              <w:t>5</w:t>
            </w:r>
            <w:r>
              <w:rPr>
                <w:rStyle w:val="IndexLink"/>
                <w:rtl w:val="true"/>
              </w:rPr>
              <w:t xml:space="preserve">. </w:t>
            </w:r>
            <w:r>
              <w:rPr>
                <w:rStyle w:val="IndexLink"/>
                <w:rtl w:val="true"/>
              </w:rPr>
              <w:t>بلندمرتبه كردن زبان</w:t>
            </w:r>
            <w:r>
              <w:rPr>
                <w:rStyle w:val="IndexLink"/>
                <w:rtl w:val="true"/>
              </w:rPr>
              <w:tab/>
            </w:r>
            <w:r>
              <w:rPr>
                <w:rStyle w:val="IndexLink"/>
              </w:rPr>
              <w:t>121</w:t>
            </w:r>
          </w:hyperlink>
        </w:p>
        <w:p>
          <w:pPr>
            <w:pStyle w:val="Contents5"/>
            <w:tabs>
              <w:tab w:val="clear" w:pos="7892"/>
              <w:tab w:val="right" w:pos="9026" w:leader="dot"/>
            </w:tabs>
            <w:rPr/>
          </w:pPr>
          <w:hyperlink w:anchor="__RefHeading___Toc4401715_2870459653">
            <w:r>
              <w:rPr>
                <w:webHidden/>
                <w:rStyle w:val="IndexLink"/>
              </w:rPr>
              <w:t>6</w:t>
            </w:r>
            <w:r>
              <w:rPr>
                <w:rStyle w:val="IndexLink"/>
                <w:rtl w:val="true"/>
              </w:rPr>
              <w:t xml:space="preserve">. </w:t>
            </w:r>
            <w:r>
              <w:rPr>
                <w:rStyle w:val="IndexLink"/>
                <w:rtl w:val="true"/>
              </w:rPr>
              <w:t>پويا و به روز كردن زبان</w:t>
            </w:r>
            <w:r>
              <w:rPr>
                <w:rStyle w:val="IndexLink"/>
                <w:rtl w:val="true"/>
              </w:rPr>
              <w:tab/>
            </w:r>
            <w:r>
              <w:rPr>
                <w:rStyle w:val="IndexLink"/>
              </w:rPr>
              <w:t>122</w:t>
            </w:r>
          </w:hyperlink>
        </w:p>
        <w:p>
          <w:pPr>
            <w:pStyle w:val="Contents5"/>
            <w:tabs>
              <w:tab w:val="clear" w:pos="7892"/>
              <w:tab w:val="right" w:pos="9026" w:leader="dot"/>
            </w:tabs>
            <w:rPr/>
          </w:pPr>
          <w:hyperlink w:anchor="__RefHeading___Toc4401717_2870459653">
            <w:r>
              <w:rPr>
                <w:webHidden/>
                <w:rStyle w:val="IndexLink"/>
              </w:rPr>
              <w:t>7</w:t>
            </w:r>
            <w:r>
              <w:rPr>
                <w:rStyle w:val="IndexLink"/>
                <w:rtl w:val="true"/>
              </w:rPr>
              <w:t xml:space="preserve">. </w:t>
            </w:r>
            <w:r>
              <w:rPr>
                <w:rStyle w:val="IndexLink"/>
                <w:rtl w:val="true"/>
              </w:rPr>
              <w:t>تن ندادن به نادرستى هاى روزانه</w:t>
            </w:r>
            <w:r>
              <w:rPr>
                <w:rStyle w:val="IndexLink"/>
                <w:rtl w:val="true"/>
              </w:rPr>
              <w:tab/>
            </w:r>
            <w:r>
              <w:rPr>
                <w:rStyle w:val="IndexLink"/>
              </w:rPr>
              <w:t>123</w:t>
            </w:r>
          </w:hyperlink>
        </w:p>
        <w:p>
          <w:pPr>
            <w:pStyle w:val="Contents5"/>
            <w:tabs>
              <w:tab w:val="clear" w:pos="7892"/>
              <w:tab w:val="right" w:pos="9026" w:leader="dot"/>
            </w:tabs>
            <w:rPr/>
          </w:pPr>
          <w:hyperlink w:anchor="__RefHeading___Toc4401719_2870459653">
            <w:r>
              <w:rPr>
                <w:webHidden/>
                <w:rStyle w:val="IndexLink"/>
              </w:rPr>
              <w:t>8</w:t>
            </w:r>
            <w:r>
              <w:rPr>
                <w:rStyle w:val="IndexLink"/>
                <w:rtl w:val="true"/>
              </w:rPr>
              <w:t xml:space="preserve">. </w:t>
            </w:r>
            <w:r>
              <w:rPr>
                <w:rStyle w:val="IndexLink"/>
                <w:rtl w:val="true"/>
              </w:rPr>
              <w:t>سود بردن از واژه هاى مناطق مختلف</w:t>
            </w:r>
            <w:r>
              <w:rPr>
                <w:rStyle w:val="IndexLink"/>
                <w:rtl w:val="true"/>
              </w:rPr>
              <w:tab/>
            </w:r>
            <w:r>
              <w:rPr>
                <w:rStyle w:val="IndexLink"/>
              </w:rPr>
              <w:t>125</w:t>
            </w:r>
          </w:hyperlink>
        </w:p>
        <w:p>
          <w:pPr>
            <w:pStyle w:val="Contents5"/>
            <w:tabs>
              <w:tab w:val="clear" w:pos="7892"/>
              <w:tab w:val="right" w:pos="9026" w:leader="dot"/>
            </w:tabs>
            <w:rPr/>
          </w:pPr>
          <w:hyperlink w:anchor="__RefHeading___Toc4401721_2870459653">
            <w:r>
              <w:rPr>
                <w:webHidden/>
                <w:rStyle w:val="IndexLink"/>
              </w:rPr>
              <w:t>9</w:t>
            </w:r>
            <w:r>
              <w:rPr>
                <w:rStyle w:val="IndexLink"/>
                <w:rtl w:val="true"/>
              </w:rPr>
              <w:t xml:space="preserve">. </w:t>
            </w:r>
            <w:r>
              <w:rPr>
                <w:rStyle w:val="IndexLink"/>
                <w:rtl w:val="true"/>
              </w:rPr>
              <w:t>وام گيرى از عربى و زبانهاى ديگر</w:t>
            </w:r>
            <w:r>
              <w:rPr>
                <w:rStyle w:val="IndexLink"/>
                <w:rtl w:val="true"/>
              </w:rPr>
              <w:tab/>
            </w:r>
            <w:r>
              <w:rPr>
                <w:rStyle w:val="IndexLink"/>
              </w:rPr>
              <w:t>126</w:t>
            </w:r>
          </w:hyperlink>
        </w:p>
        <w:p>
          <w:pPr>
            <w:pStyle w:val="Contents3"/>
            <w:tabs>
              <w:tab w:val="clear" w:pos="8459"/>
              <w:tab w:val="right" w:pos="9026" w:leader="dot"/>
            </w:tabs>
            <w:rPr/>
          </w:pPr>
          <w:hyperlink w:anchor="__RefHeading___Toc4401723_2870459653">
            <w:r>
              <w:rPr>
                <w:webHidden/>
                <w:rStyle w:val="IndexLink"/>
                <w:rtl w:val="true"/>
              </w:rPr>
              <w:t>موانع بيگانگان بر سر راه زبان فارسى</w:t>
            </w:r>
            <w:r>
              <w:rPr>
                <w:rStyle w:val="IndexLink"/>
                <w:rtl w:val="true"/>
              </w:rPr>
              <w:tab/>
            </w:r>
            <w:r>
              <w:rPr>
                <w:rStyle w:val="IndexLink"/>
              </w:rPr>
              <w:t>127</w:t>
            </w:r>
          </w:hyperlink>
        </w:p>
        <w:p>
          <w:pPr>
            <w:pStyle w:val="Contents4"/>
            <w:tabs>
              <w:tab w:val="clear" w:pos="8176"/>
              <w:tab w:val="right" w:pos="9026" w:leader="dot"/>
            </w:tabs>
            <w:rPr/>
          </w:pPr>
          <w:hyperlink w:anchor="__RefHeading___Toc4401725_2870459653">
            <w:r>
              <w:rPr>
                <w:webHidden/>
                <w:rStyle w:val="IndexLink"/>
                <w:rtl w:val="true"/>
              </w:rPr>
              <w:t>موانع كارى</w:t>
            </w:r>
            <w:r>
              <w:rPr>
                <w:rStyle w:val="IndexLink"/>
                <w:rtl w:val="true"/>
              </w:rPr>
              <w:tab/>
            </w:r>
            <w:r>
              <w:rPr>
                <w:rStyle w:val="IndexLink"/>
              </w:rPr>
              <w:t>127</w:t>
            </w:r>
          </w:hyperlink>
        </w:p>
        <w:p>
          <w:pPr>
            <w:pStyle w:val="Contents5"/>
            <w:tabs>
              <w:tab w:val="clear" w:pos="7892"/>
              <w:tab w:val="right" w:pos="9026" w:leader="dot"/>
            </w:tabs>
            <w:rPr/>
          </w:pPr>
          <w:hyperlink w:anchor="__RefHeading___Toc4401727_2870459653">
            <w:r>
              <w:rPr>
                <w:webHidden/>
                <w:rStyle w:val="IndexLink"/>
              </w:rPr>
              <w:t>1</w:t>
            </w:r>
            <w:r>
              <w:rPr>
                <w:rStyle w:val="IndexLink"/>
                <w:rtl w:val="true"/>
              </w:rPr>
              <w:t xml:space="preserve">. </w:t>
            </w:r>
            <w:r>
              <w:rPr>
                <w:rStyle w:val="IndexLink"/>
                <w:rtl w:val="true"/>
              </w:rPr>
              <w:t>به شهادت رساندن رايزن فرهنگى</w:t>
            </w:r>
            <w:r>
              <w:rPr>
                <w:rStyle w:val="IndexLink"/>
                <w:rtl w:val="true"/>
              </w:rPr>
              <w:tab/>
            </w:r>
            <w:r>
              <w:rPr>
                <w:rStyle w:val="IndexLink"/>
              </w:rPr>
              <w:t>127</w:t>
            </w:r>
          </w:hyperlink>
        </w:p>
        <w:p>
          <w:pPr>
            <w:pStyle w:val="Contents5"/>
            <w:tabs>
              <w:tab w:val="clear" w:pos="7892"/>
              <w:tab w:val="right" w:pos="9026" w:leader="dot"/>
            </w:tabs>
            <w:rPr/>
          </w:pPr>
          <w:hyperlink w:anchor="__RefHeading___Toc4401729_2870459653">
            <w:r>
              <w:rPr>
                <w:webHidden/>
                <w:rStyle w:val="IndexLink"/>
              </w:rPr>
              <w:t>2</w:t>
            </w:r>
            <w:r>
              <w:rPr>
                <w:rStyle w:val="IndexLink"/>
                <w:rtl w:val="true"/>
              </w:rPr>
              <w:t xml:space="preserve">. </w:t>
            </w:r>
            <w:r>
              <w:rPr>
                <w:rStyle w:val="IndexLink"/>
                <w:rtl w:val="true"/>
              </w:rPr>
              <w:t>چيرگى بيگانگان بر كشورهاى فارسى زبان</w:t>
            </w:r>
            <w:r>
              <w:rPr>
                <w:rStyle w:val="IndexLink"/>
                <w:rtl w:val="true"/>
              </w:rPr>
              <w:tab/>
            </w:r>
            <w:r>
              <w:rPr>
                <w:rStyle w:val="IndexLink"/>
              </w:rPr>
              <w:t>127</w:t>
            </w:r>
          </w:hyperlink>
        </w:p>
        <w:p>
          <w:pPr>
            <w:pStyle w:val="Contents5"/>
            <w:tabs>
              <w:tab w:val="clear" w:pos="7892"/>
              <w:tab w:val="right" w:pos="9026" w:leader="dot"/>
            </w:tabs>
            <w:rPr/>
          </w:pPr>
          <w:hyperlink w:anchor="__RefHeading___Toc4401731_2870459653">
            <w:r>
              <w:rPr>
                <w:webHidden/>
                <w:rStyle w:val="IndexLink"/>
              </w:rPr>
              <w:t>3</w:t>
            </w:r>
            <w:r>
              <w:rPr>
                <w:rStyle w:val="IndexLink"/>
                <w:rtl w:val="true"/>
              </w:rPr>
              <w:t xml:space="preserve">. </w:t>
            </w:r>
            <w:r>
              <w:rPr>
                <w:rStyle w:val="IndexLink"/>
                <w:rtl w:val="true"/>
              </w:rPr>
              <w:t>هوچيگرى هاى تبليغاتى</w:t>
            </w:r>
            <w:r>
              <w:rPr>
                <w:rStyle w:val="IndexLink"/>
                <w:rtl w:val="true"/>
              </w:rPr>
              <w:tab/>
            </w:r>
            <w:r>
              <w:rPr>
                <w:rStyle w:val="IndexLink"/>
              </w:rPr>
              <w:t>128</w:t>
            </w:r>
          </w:hyperlink>
        </w:p>
        <w:p>
          <w:pPr>
            <w:pStyle w:val="Contents4"/>
            <w:tabs>
              <w:tab w:val="clear" w:pos="8176"/>
              <w:tab w:val="right" w:pos="9026" w:leader="dot"/>
            </w:tabs>
            <w:rPr/>
          </w:pPr>
          <w:hyperlink w:anchor="__RefHeading___Toc4401733_2870459653">
            <w:r>
              <w:rPr>
                <w:webHidden/>
                <w:rStyle w:val="IndexLink"/>
                <w:rtl w:val="true"/>
              </w:rPr>
              <w:t>موانع علمى</w:t>
            </w:r>
            <w:r>
              <w:rPr>
                <w:rStyle w:val="IndexLink"/>
                <w:rtl w:val="true"/>
              </w:rPr>
              <w:tab/>
            </w:r>
            <w:r>
              <w:rPr>
                <w:rStyle w:val="IndexLink"/>
              </w:rPr>
              <w:t>128</w:t>
            </w:r>
          </w:hyperlink>
        </w:p>
        <w:p>
          <w:pPr>
            <w:pStyle w:val="Contents5"/>
            <w:tabs>
              <w:tab w:val="clear" w:pos="7892"/>
              <w:tab w:val="right" w:pos="9026" w:leader="dot"/>
            </w:tabs>
            <w:rPr/>
          </w:pPr>
          <w:hyperlink w:anchor="__RefHeading___Toc4401735_2870459653">
            <w:r>
              <w:rPr>
                <w:webHidden/>
                <w:rStyle w:val="IndexLink"/>
              </w:rPr>
              <w:t>1</w:t>
            </w:r>
            <w:r>
              <w:rPr>
                <w:rStyle w:val="IndexLink"/>
                <w:rtl w:val="true"/>
              </w:rPr>
              <w:t xml:space="preserve">. </w:t>
            </w:r>
            <w:r>
              <w:rPr>
                <w:rStyle w:val="IndexLink"/>
                <w:rtl w:val="true"/>
              </w:rPr>
              <w:t>تاخت وتاز زبانهاى غربى</w:t>
            </w:r>
            <w:r>
              <w:rPr>
                <w:rStyle w:val="IndexLink"/>
                <w:rtl w:val="true"/>
              </w:rPr>
              <w:tab/>
            </w:r>
            <w:r>
              <w:rPr>
                <w:rStyle w:val="IndexLink"/>
              </w:rPr>
              <w:t>128</w:t>
            </w:r>
          </w:hyperlink>
        </w:p>
        <w:p>
          <w:pPr>
            <w:pStyle w:val="Contents5"/>
            <w:tabs>
              <w:tab w:val="clear" w:pos="7892"/>
              <w:tab w:val="right" w:pos="9026" w:leader="dot"/>
            </w:tabs>
            <w:rPr/>
          </w:pPr>
          <w:hyperlink w:anchor="__RefHeading___Toc4401737_2870459653">
            <w:r>
              <w:rPr>
                <w:webHidden/>
                <w:rStyle w:val="IndexLink"/>
              </w:rPr>
              <w:t>2</w:t>
            </w:r>
            <w:r>
              <w:rPr>
                <w:rStyle w:val="IndexLink"/>
                <w:rtl w:val="true"/>
              </w:rPr>
              <w:t xml:space="preserve">. </w:t>
            </w:r>
            <w:r>
              <w:rPr>
                <w:rStyle w:val="IndexLink"/>
                <w:rtl w:val="true"/>
              </w:rPr>
              <w:t>جنگ حساب شده عليه زبان فارسى</w:t>
            </w:r>
            <w:r>
              <w:rPr>
                <w:rStyle w:val="IndexLink"/>
                <w:rtl w:val="true"/>
              </w:rPr>
              <w:tab/>
            </w:r>
            <w:r>
              <w:rPr>
                <w:rStyle w:val="IndexLink"/>
              </w:rPr>
              <w:t>129</w:t>
            </w:r>
          </w:hyperlink>
        </w:p>
        <w:p>
          <w:pPr>
            <w:pStyle w:val="Contents3"/>
            <w:tabs>
              <w:tab w:val="clear" w:pos="8459"/>
              <w:tab w:val="right" w:pos="9026" w:leader="dot"/>
            </w:tabs>
            <w:rPr/>
          </w:pPr>
          <w:hyperlink w:anchor="__RefHeading___Toc4401739_2870459653">
            <w:r>
              <w:rPr>
                <w:webHidden/>
                <w:rStyle w:val="IndexLink"/>
                <w:rtl w:val="true"/>
              </w:rPr>
              <w:t>سُستى هاى مردم در برابر زبان فارسى</w:t>
            </w:r>
            <w:r>
              <w:rPr>
                <w:rStyle w:val="IndexLink"/>
                <w:rtl w:val="true"/>
              </w:rPr>
              <w:tab/>
            </w:r>
            <w:r>
              <w:rPr>
                <w:rStyle w:val="IndexLink"/>
              </w:rPr>
              <w:t>131</w:t>
            </w:r>
          </w:hyperlink>
        </w:p>
        <w:p>
          <w:pPr>
            <w:pStyle w:val="Contents4"/>
            <w:tabs>
              <w:tab w:val="clear" w:pos="8176"/>
              <w:tab w:val="right" w:pos="9026" w:leader="dot"/>
            </w:tabs>
            <w:rPr/>
          </w:pPr>
          <w:hyperlink w:anchor="__RefHeading___Toc4401741_2870459653">
            <w:r>
              <w:rPr>
                <w:webHidden/>
                <w:rStyle w:val="IndexLink"/>
              </w:rPr>
              <w:t>1</w:t>
            </w:r>
            <w:r>
              <w:rPr>
                <w:rStyle w:val="IndexLink"/>
                <w:rtl w:val="true"/>
              </w:rPr>
              <w:t xml:space="preserve">. </w:t>
            </w:r>
            <w:r>
              <w:rPr>
                <w:rStyle w:val="IndexLink"/>
                <w:rtl w:val="true"/>
              </w:rPr>
              <w:t>وادادگى فرهنگى</w:t>
            </w:r>
            <w:r>
              <w:rPr>
                <w:rStyle w:val="IndexLink"/>
                <w:rtl w:val="true"/>
              </w:rPr>
              <w:tab/>
            </w:r>
            <w:r>
              <w:rPr>
                <w:rStyle w:val="IndexLink"/>
              </w:rPr>
              <w:t>131</w:t>
            </w:r>
          </w:hyperlink>
        </w:p>
        <w:p>
          <w:pPr>
            <w:pStyle w:val="Contents4"/>
            <w:tabs>
              <w:tab w:val="clear" w:pos="8176"/>
              <w:tab w:val="right" w:pos="9026" w:leader="dot"/>
            </w:tabs>
            <w:rPr/>
          </w:pPr>
          <w:hyperlink w:anchor="__RefHeading___Toc4401743_2870459653">
            <w:r>
              <w:rPr>
                <w:webHidden/>
                <w:rStyle w:val="IndexLink"/>
              </w:rPr>
              <w:t>2</w:t>
            </w:r>
            <w:r>
              <w:rPr>
                <w:rStyle w:val="IndexLink"/>
                <w:rtl w:val="true"/>
              </w:rPr>
              <w:t xml:space="preserve">. </w:t>
            </w:r>
            <w:r>
              <w:rPr>
                <w:rStyle w:val="IndexLink"/>
                <w:rtl w:val="true"/>
              </w:rPr>
              <w:t>تن آسانى</w:t>
            </w:r>
            <w:r>
              <w:rPr>
                <w:rStyle w:val="IndexLink"/>
                <w:rtl w:val="true"/>
              </w:rPr>
              <w:tab/>
            </w:r>
            <w:r>
              <w:rPr>
                <w:rStyle w:val="IndexLink"/>
              </w:rPr>
              <w:t>131</w:t>
            </w:r>
          </w:hyperlink>
        </w:p>
        <w:p>
          <w:pPr>
            <w:pStyle w:val="Contents3"/>
            <w:tabs>
              <w:tab w:val="clear" w:pos="8459"/>
              <w:tab w:val="right" w:pos="9026" w:leader="dot"/>
            </w:tabs>
            <w:rPr/>
          </w:pPr>
          <w:hyperlink w:anchor="__RefHeading___Toc4401745_2870459653">
            <w:r>
              <w:rPr>
                <w:webHidden/>
                <w:rStyle w:val="IndexLink"/>
                <w:rtl w:val="true"/>
              </w:rPr>
              <w:t>كوتاهى هاى مسئولان درباره ى زبان فارسى</w:t>
            </w:r>
            <w:r>
              <w:rPr>
                <w:rStyle w:val="IndexLink"/>
                <w:rtl w:val="true"/>
              </w:rPr>
              <w:tab/>
            </w:r>
            <w:r>
              <w:rPr>
                <w:rStyle w:val="IndexLink"/>
              </w:rPr>
              <w:t>132</w:t>
            </w:r>
          </w:hyperlink>
        </w:p>
        <w:p>
          <w:pPr>
            <w:pStyle w:val="Contents4"/>
            <w:tabs>
              <w:tab w:val="clear" w:pos="8176"/>
              <w:tab w:val="right" w:pos="9026" w:leader="dot"/>
            </w:tabs>
            <w:rPr/>
          </w:pPr>
          <w:hyperlink w:anchor="__RefHeading___Toc4401747_2870459653">
            <w:r>
              <w:rPr>
                <w:webHidden/>
                <w:rStyle w:val="IndexLink"/>
                <w:rtl w:val="true"/>
              </w:rPr>
              <w:t>كوتاهى ادارى</w:t>
            </w:r>
            <w:r>
              <w:rPr>
                <w:rStyle w:val="IndexLink"/>
                <w:rtl w:val="true"/>
              </w:rPr>
              <w:tab/>
            </w:r>
            <w:r>
              <w:rPr>
                <w:rStyle w:val="IndexLink"/>
              </w:rPr>
              <w:t>132</w:t>
            </w:r>
          </w:hyperlink>
        </w:p>
        <w:p>
          <w:pPr>
            <w:pStyle w:val="Contents5"/>
            <w:tabs>
              <w:tab w:val="clear" w:pos="7892"/>
              <w:tab w:val="right" w:pos="9026" w:leader="dot"/>
            </w:tabs>
            <w:rPr/>
          </w:pPr>
          <w:hyperlink w:anchor="__RefHeading___Toc4401749_2870459653">
            <w:r>
              <w:rPr>
                <w:webHidden/>
                <w:rStyle w:val="IndexLink"/>
              </w:rPr>
              <w:t>1</w:t>
            </w:r>
            <w:r>
              <w:rPr>
                <w:rStyle w:val="IndexLink"/>
                <w:rtl w:val="true"/>
              </w:rPr>
              <w:t xml:space="preserve">. </w:t>
            </w:r>
            <w:r>
              <w:rPr>
                <w:rStyle w:val="IndexLink"/>
                <w:rtl w:val="true"/>
              </w:rPr>
              <w:t>پراكنده كارى</w:t>
            </w:r>
            <w:r>
              <w:rPr>
                <w:rStyle w:val="IndexLink"/>
                <w:rtl w:val="true"/>
              </w:rPr>
              <w:tab/>
            </w:r>
            <w:r>
              <w:rPr>
                <w:rStyle w:val="IndexLink"/>
              </w:rPr>
              <w:t>132</w:t>
            </w:r>
          </w:hyperlink>
        </w:p>
        <w:p>
          <w:pPr>
            <w:pStyle w:val="Contents4"/>
            <w:tabs>
              <w:tab w:val="clear" w:pos="8176"/>
              <w:tab w:val="right" w:pos="9026" w:leader="dot"/>
            </w:tabs>
            <w:rPr/>
          </w:pPr>
          <w:hyperlink w:anchor="__RefHeading___Toc4401751_2870459653">
            <w:r>
              <w:rPr>
                <w:webHidden/>
                <w:rStyle w:val="IndexLink"/>
                <w:rtl w:val="true"/>
              </w:rPr>
              <w:t>كوتاهى هاى دانشى</w:t>
            </w:r>
            <w:r>
              <w:rPr>
                <w:rStyle w:val="IndexLink"/>
                <w:rtl w:val="true"/>
              </w:rPr>
              <w:tab/>
            </w:r>
            <w:r>
              <w:rPr>
                <w:rStyle w:val="IndexLink"/>
              </w:rPr>
              <w:t>133</w:t>
            </w:r>
          </w:hyperlink>
        </w:p>
        <w:p>
          <w:pPr>
            <w:pStyle w:val="Contents5"/>
            <w:tabs>
              <w:tab w:val="clear" w:pos="7892"/>
              <w:tab w:val="right" w:pos="9026" w:leader="dot"/>
            </w:tabs>
            <w:rPr/>
          </w:pPr>
          <w:hyperlink w:anchor="__RefHeading___Toc4401753_2870459653">
            <w:r>
              <w:rPr>
                <w:webHidden/>
                <w:rStyle w:val="IndexLink"/>
              </w:rPr>
              <w:t>1</w:t>
            </w:r>
            <w:r>
              <w:rPr>
                <w:rStyle w:val="IndexLink"/>
                <w:rtl w:val="true"/>
              </w:rPr>
              <w:t xml:space="preserve">. </w:t>
            </w:r>
            <w:r>
              <w:rPr>
                <w:rStyle w:val="IndexLink"/>
                <w:rtl w:val="true"/>
              </w:rPr>
              <w:t>كاهلى در داخل، دگرگونى در خارج</w:t>
            </w:r>
            <w:r>
              <w:rPr>
                <w:rStyle w:val="IndexLink"/>
                <w:rtl w:val="true"/>
              </w:rPr>
              <w:tab/>
            </w:r>
            <w:r>
              <w:rPr>
                <w:rStyle w:val="IndexLink"/>
              </w:rPr>
              <w:t>133</w:t>
            </w:r>
          </w:hyperlink>
        </w:p>
        <w:p>
          <w:pPr>
            <w:pStyle w:val="Contents5"/>
            <w:tabs>
              <w:tab w:val="clear" w:pos="7892"/>
              <w:tab w:val="right" w:pos="9026" w:leader="dot"/>
            </w:tabs>
            <w:rPr/>
          </w:pPr>
          <w:hyperlink w:anchor="__RefHeading___Toc4401755_2870459653">
            <w:r>
              <w:rPr>
                <w:webHidden/>
                <w:rStyle w:val="IndexLink"/>
              </w:rPr>
              <w:t>2</w:t>
            </w:r>
            <w:r>
              <w:rPr>
                <w:rStyle w:val="IndexLink"/>
                <w:rtl w:val="true"/>
              </w:rPr>
              <w:t xml:space="preserve">. </w:t>
            </w:r>
            <w:r>
              <w:rPr>
                <w:rStyle w:val="IndexLink"/>
                <w:rtl w:val="true"/>
              </w:rPr>
              <w:t>پيدايى لغتهاى دساتيرى</w:t>
            </w:r>
            <w:r>
              <w:rPr>
                <w:rStyle w:val="IndexLink"/>
                <w:rtl w:val="true"/>
              </w:rPr>
              <w:tab/>
            </w:r>
            <w:r>
              <w:rPr>
                <w:rStyle w:val="IndexLink"/>
              </w:rPr>
              <w:t>134</w:t>
            </w:r>
          </w:hyperlink>
        </w:p>
        <w:p>
          <w:pPr>
            <w:pStyle w:val="Contents2"/>
            <w:tabs>
              <w:tab w:val="clear" w:pos="8743"/>
              <w:tab w:val="right" w:pos="9026" w:leader="dot"/>
            </w:tabs>
            <w:rPr/>
          </w:pPr>
          <w:hyperlink w:anchor="__RefHeading___Toc4401757_2870459653">
            <w:r>
              <w:rPr>
                <w:webHidden/>
                <w:rStyle w:val="IndexLink"/>
                <w:rtl w:val="true"/>
              </w:rPr>
              <w:t>فصل چهارم وظايف رسانه ها، سازمانها و شيفتگان در پاسداشت زبان و ادبيات فارسى</w:t>
            </w:r>
            <w:r>
              <w:rPr>
                <w:rStyle w:val="IndexLink"/>
                <w:rtl w:val="true"/>
              </w:rPr>
              <w:tab/>
            </w:r>
            <w:r>
              <w:rPr>
                <w:rStyle w:val="IndexLink"/>
              </w:rPr>
              <w:t>136</w:t>
            </w:r>
          </w:hyperlink>
        </w:p>
        <w:p>
          <w:pPr>
            <w:pStyle w:val="Contents3"/>
            <w:tabs>
              <w:tab w:val="clear" w:pos="8459"/>
              <w:tab w:val="right" w:pos="9026" w:leader="dot"/>
            </w:tabs>
            <w:rPr/>
          </w:pPr>
          <w:hyperlink w:anchor="__RefHeading___Toc4401759_2870459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401761_2870459653">
            <w:r>
              <w:rPr>
                <w:webHidden/>
                <w:rStyle w:val="IndexLink"/>
                <w:rtl w:val="true"/>
              </w:rPr>
              <w:t>وظايف رسانه ها</w:t>
            </w:r>
            <w:r>
              <w:rPr>
                <w:rStyle w:val="IndexLink"/>
                <w:rtl w:val="true"/>
              </w:rPr>
              <w:tab/>
            </w:r>
            <w:r>
              <w:rPr>
                <w:rStyle w:val="IndexLink"/>
              </w:rPr>
              <w:t>137</w:t>
            </w:r>
          </w:hyperlink>
        </w:p>
        <w:p>
          <w:pPr>
            <w:pStyle w:val="Contents4"/>
            <w:tabs>
              <w:tab w:val="clear" w:pos="8176"/>
              <w:tab w:val="right" w:pos="9026" w:leader="dot"/>
            </w:tabs>
            <w:rPr/>
          </w:pPr>
          <w:hyperlink w:anchor="__RefHeading___Toc4401763_2870459653">
            <w:r>
              <w:rPr>
                <w:webHidden/>
                <w:rStyle w:val="IndexLink"/>
                <w:rtl w:val="true"/>
              </w:rPr>
              <w:t>الف</w:t>
            </w:r>
            <w:r>
              <w:rPr>
                <w:rStyle w:val="IndexLink"/>
                <w:rtl w:val="true"/>
              </w:rPr>
              <w:t xml:space="preserve">. </w:t>
            </w:r>
            <w:r>
              <w:rPr>
                <w:rStyle w:val="IndexLink"/>
                <w:rtl w:val="true"/>
              </w:rPr>
              <w:t>صدا و سيما</w:t>
            </w:r>
            <w:r>
              <w:rPr>
                <w:rStyle w:val="IndexLink"/>
                <w:rtl w:val="true"/>
              </w:rPr>
              <w:tab/>
            </w:r>
            <w:r>
              <w:rPr>
                <w:rStyle w:val="IndexLink"/>
              </w:rPr>
              <w:t>137</w:t>
            </w:r>
          </w:hyperlink>
        </w:p>
        <w:p>
          <w:pPr>
            <w:pStyle w:val="Contents5"/>
            <w:tabs>
              <w:tab w:val="clear" w:pos="7892"/>
              <w:tab w:val="right" w:pos="9026" w:leader="dot"/>
            </w:tabs>
            <w:rPr/>
          </w:pPr>
          <w:hyperlink w:anchor="__RefHeading___Toc4401765_2870459653">
            <w:r>
              <w:rPr>
                <w:webHidden/>
                <w:rStyle w:val="IndexLink"/>
              </w:rPr>
              <w:t>1</w:t>
            </w:r>
            <w:r>
              <w:rPr>
                <w:rStyle w:val="IndexLink"/>
                <w:rtl w:val="true"/>
              </w:rPr>
              <w:t xml:space="preserve">. </w:t>
            </w:r>
            <w:r>
              <w:rPr>
                <w:rStyle w:val="IndexLink"/>
                <w:rtl w:val="true"/>
              </w:rPr>
              <w:t>كارهاى ادارى صدا و سيما و زبان فارسى</w:t>
            </w:r>
            <w:r>
              <w:rPr>
                <w:rStyle w:val="IndexLink"/>
                <w:rtl w:val="true"/>
              </w:rPr>
              <w:tab/>
            </w:r>
            <w:r>
              <w:rPr>
                <w:rStyle w:val="IndexLink"/>
              </w:rPr>
              <w:t>137</w:t>
            </w:r>
          </w:hyperlink>
        </w:p>
        <w:p>
          <w:pPr>
            <w:pStyle w:val="Contents6"/>
            <w:tabs>
              <w:tab w:val="clear" w:pos="7609"/>
              <w:tab w:val="right" w:pos="9026" w:leader="dot"/>
            </w:tabs>
            <w:rPr/>
          </w:pPr>
          <w:hyperlink w:anchor="__RefHeading___Toc4401767_2870459653">
            <w:r>
              <w:rPr>
                <w:webHidden/>
                <w:rStyle w:val="IndexLink"/>
              </w:rPr>
              <w:t>1.1</w:t>
            </w:r>
            <w:r>
              <w:rPr>
                <w:rStyle w:val="IndexLink"/>
                <w:rtl w:val="true"/>
              </w:rPr>
              <w:t xml:space="preserve">. </w:t>
            </w:r>
            <w:r>
              <w:rPr>
                <w:rStyle w:val="IndexLink"/>
                <w:rtl w:val="true"/>
              </w:rPr>
              <w:t>زبان صدا و سيما، زبان معيار</w:t>
            </w:r>
            <w:r>
              <w:rPr>
                <w:rStyle w:val="IndexLink"/>
                <w:rtl w:val="true"/>
              </w:rPr>
              <w:tab/>
            </w:r>
            <w:r>
              <w:rPr>
                <w:rStyle w:val="IndexLink"/>
              </w:rPr>
              <w:t>137</w:t>
            </w:r>
          </w:hyperlink>
        </w:p>
        <w:p>
          <w:pPr>
            <w:pStyle w:val="Contents6"/>
            <w:tabs>
              <w:tab w:val="clear" w:pos="7609"/>
              <w:tab w:val="right" w:pos="9026" w:leader="dot"/>
            </w:tabs>
            <w:rPr/>
          </w:pPr>
          <w:hyperlink w:anchor="__RefHeading___Toc4401769_2870459653">
            <w:r>
              <w:rPr>
                <w:webHidden/>
                <w:rStyle w:val="IndexLink"/>
              </w:rPr>
              <w:t>2.1</w:t>
            </w:r>
            <w:r>
              <w:rPr>
                <w:rStyle w:val="IndexLink"/>
                <w:rtl w:val="true"/>
              </w:rPr>
              <w:t xml:space="preserve">. </w:t>
            </w:r>
            <w:r>
              <w:rPr>
                <w:rStyle w:val="IndexLink"/>
                <w:rtl w:val="true"/>
              </w:rPr>
              <w:t>زبان ملّى، شالوده ى كار صدا و سيما</w:t>
            </w:r>
            <w:r>
              <w:rPr>
                <w:rStyle w:val="IndexLink"/>
                <w:rtl w:val="true"/>
              </w:rPr>
              <w:tab/>
            </w:r>
            <w:r>
              <w:rPr>
                <w:rStyle w:val="IndexLink"/>
              </w:rPr>
              <w:t>137</w:t>
            </w:r>
          </w:hyperlink>
        </w:p>
        <w:p>
          <w:pPr>
            <w:pStyle w:val="Contents6"/>
            <w:tabs>
              <w:tab w:val="clear" w:pos="7609"/>
              <w:tab w:val="right" w:pos="9026" w:leader="dot"/>
            </w:tabs>
            <w:rPr/>
          </w:pPr>
          <w:hyperlink w:anchor="__RefHeading___Toc4401771_2870459653">
            <w:r>
              <w:rPr>
                <w:webHidden/>
                <w:rStyle w:val="IndexLink"/>
              </w:rPr>
              <w:t>3.1</w:t>
            </w:r>
            <w:r>
              <w:rPr>
                <w:rStyle w:val="IndexLink"/>
                <w:rtl w:val="true"/>
              </w:rPr>
              <w:t xml:space="preserve">. </w:t>
            </w:r>
            <w:r>
              <w:rPr>
                <w:rStyle w:val="IndexLink"/>
                <w:rtl w:val="true"/>
              </w:rPr>
              <w:t>ترويج دستاوردهاى فرهنگستان</w:t>
            </w:r>
            <w:r>
              <w:rPr>
                <w:rStyle w:val="IndexLink"/>
                <w:rtl w:val="true"/>
              </w:rPr>
              <w:tab/>
            </w:r>
            <w:r>
              <w:rPr>
                <w:rStyle w:val="IndexLink"/>
              </w:rPr>
              <w:t>138</w:t>
            </w:r>
          </w:hyperlink>
        </w:p>
        <w:p>
          <w:pPr>
            <w:pStyle w:val="Contents6"/>
            <w:tabs>
              <w:tab w:val="clear" w:pos="7609"/>
              <w:tab w:val="right" w:pos="9026" w:leader="dot"/>
            </w:tabs>
            <w:rPr/>
          </w:pPr>
          <w:hyperlink w:anchor="__RefHeading___Toc4401773_2870459653">
            <w:r>
              <w:rPr>
                <w:webHidden/>
                <w:rStyle w:val="IndexLink"/>
              </w:rPr>
              <w:t>4.1</w:t>
            </w:r>
            <w:r>
              <w:rPr>
                <w:rStyle w:val="IndexLink"/>
                <w:rtl w:val="true"/>
              </w:rPr>
              <w:t xml:space="preserve">. </w:t>
            </w:r>
            <w:r>
              <w:rPr>
                <w:rStyle w:val="IndexLink"/>
                <w:rtl w:val="true"/>
              </w:rPr>
              <w:t>سامان دهى زبان محاوره</w:t>
            </w:r>
            <w:r>
              <w:rPr>
                <w:rStyle w:val="IndexLink"/>
                <w:rtl w:val="true"/>
              </w:rPr>
              <w:tab/>
            </w:r>
            <w:r>
              <w:rPr>
                <w:rStyle w:val="IndexLink"/>
              </w:rPr>
              <w:t>138</w:t>
            </w:r>
          </w:hyperlink>
        </w:p>
        <w:p>
          <w:pPr>
            <w:pStyle w:val="Contents6"/>
            <w:tabs>
              <w:tab w:val="clear" w:pos="7609"/>
              <w:tab w:val="right" w:pos="9026" w:leader="dot"/>
            </w:tabs>
            <w:rPr/>
          </w:pPr>
          <w:hyperlink w:anchor="__RefHeading___Toc4401775_2870459653">
            <w:r>
              <w:rPr>
                <w:webHidden/>
                <w:rStyle w:val="IndexLink"/>
              </w:rPr>
              <w:t>5.1</w:t>
            </w:r>
            <w:r>
              <w:rPr>
                <w:rStyle w:val="IndexLink"/>
                <w:rtl w:val="true"/>
              </w:rPr>
              <w:t xml:space="preserve">. </w:t>
            </w:r>
            <w:r>
              <w:rPr>
                <w:rStyle w:val="IndexLink"/>
                <w:rtl w:val="true"/>
              </w:rPr>
              <w:t>ارزش دادن به لهجه هاى محلّى</w:t>
            </w:r>
            <w:r>
              <w:rPr>
                <w:rStyle w:val="IndexLink"/>
                <w:rtl w:val="true"/>
              </w:rPr>
              <w:tab/>
            </w:r>
            <w:r>
              <w:rPr>
                <w:rStyle w:val="IndexLink"/>
              </w:rPr>
              <w:t>139</w:t>
            </w:r>
          </w:hyperlink>
        </w:p>
        <w:p>
          <w:pPr>
            <w:pStyle w:val="Contents6"/>
            <w:tabs>
              <w:tab w:val="clear" w:pos="7609"/>
              <w:tab w:val="right" w:pos="9026" w:leader="dot"/>
            </w:tabs>
            <w:rPr/>
          </w:pPr>
          <w:hyperlink w:anchor="__RefHeading___Toc4401777_2870459653">
            <w:r>
              <w:rPr>
                <w:webHidden/>
                <w:rStyle w:val="IndexLink"/>
              </w:rPr>
              <w:t>6.1</w:t>
            </w:r>
            <w:r>
              <w:rPr>
                <w:rStyle w:val="IndexLink"/>
                <w:rtl w:val="true"/>
              </w:rPr>
              <w:t xml:space="preserve">. </w:t>
            </w:r>
            <w:r>
              <w:rPr>
                <w:rStyle w:val="IndexLink"/>
                <w:rtl w:val="true"/>
              </w:rPr>
              <w:t>پاسِ دستور زبان</w:t>
            </w:r>
            <w:r>
              <w:rPr>
                <w:rStyle w:val="IndexLink"/>
                <w:rtl w:val="true"/>
              </w:rPr>
              <w:tab/>
            </w:r>
            <w:r>
              <w:rPr>
                <w:rStyle w:val="IndexLink"/>
              </w:rPr>
              <w:t>139</w:t>
            </w:r>
          </w:hyperlink>
        </w:p>
        <w:p>
          <w:pPr>
            <w:pStyle w:val="Contents6"/>
            <w:tabs>
              <w:tab w:val="clear" w:pos="7609"/>
              <w:tab w:val="right" w:pos="9026" w:leader="dot"/>
            </w:tabs>
            <w:rPr/>
          </w:pPr>
          <w:hyperlink w:anchor="__RefHeading___Toc4401779_2870459653">
            <w:r>
              <w:rPr>
                <w:webHidden/>
                <w:rStyle w:val="IndexLink"/>
              </w:rPr>
              <w:t>7.1</w:t>
            </w:r>
            <w:r>
              <w:rPr>
                <w:rStyle w:val="IndexLink"/>
                <w:rtl w:val="true"/>
              </w:rPr>
              <w:t xml:space="preserve">. </w:t>
            </w:r>
            <w:r>
              <w:rPr>
                <w:rStyle w:val="IndexLink"/>
                <w:rtl w:val="true"/>
              </w:rPr>
              <w:t>دانا شمردن شنونده و بيننده</w:t>
            </w:r>
            <w:r>
              <w:rPr>
                <w:rStyle w:val="IndexLink"/>
                <w:rtl w:val="true"/>
              </w:rPr>
              <w:tab/>
            </w:r>
            <w:r>
              <w:rPr>
                <w:rStyle w:val="IndexLink"/>
              </w:rPr>
              <w:t>140</w:t>
            </w:r>
          </w:hyperlink>
        </w:p>
        <w:p>
          <w:pPr>
            <w:pStyle w:val="Contents6"/>
            <w:tabs>
              <w:tab w:val="clear" w:pos="7609"/>
              <w:tab w:val="right" w:pos="9026" w:leader="dot"/>
            </w:tabs>
            <w:rPr/>
          </w:pPr>
          <w:hyperlink w:anchor="__RefHeading___Toc4401781_2870459653">
            <w:r>
              <w:rPr>
                <w:webHidden/>
                <w:rStyle w:val="IndexLink"/>
              </w:rPr>
              <w:t>8.1</w:t>
            </w:r>
            <w:r>
              <w:rPr>
                <w:rStyle w:val="IndexLink"/>
                <w:rtl w:val="true"/>
              </w:rPr>
              <w:t xml:space="preserve">. </w:t>
            </w:r>
            <w:r>
              <w:rPr>
                <w:rStyle w:val="IndexLink"/>
                <w:rtl w:val="true"/>
              </w:rPr>
              <w:t>برنامه ى هوشمندانه براى كشورهاى فارسى زبان</w:t>
            </w:r>
            <w:r>
              <w:rPr>
                <w:rStyle w:val="IndexLink"/>
                <w:rtl w:val="true"/>
              </w:rPr>
              <w:tab/>
            </w:r>
            <w:r>
              <w:rPr>
                <w:rStyle w:val="IndexLink"/>
              </w:rPr>
              <w:t>140</w:t>
            </w:r>
          </w:hyperlink>
        </w:p>
        <w:p>
          <w:pPr>
            <w:pStyle w:val="Contents5"/>
            <w:tabs>
              <w:tab w:val="clear" w:pos="7892"/>
              <w:tab w:val="right" w:pos="9026" w:leader="dot"/>
            </w:tabs>
            <w:rPr/>
          </w:pPr>
          <w:hyperlink w:anchor="__RefHeading___Toc4401783_2870459653">
            <w:r>
              <w:rPr>
                <w:webHidden/>
                <w:rStyle w:val="IndexLink"/>
              </w:rPr>
              <w:t>2</w:t>
            </w:r>
            <w:r>
              <w:rPr>
                <w:rStyle w:val="IndexLink"/>
                <w:rtl w:val="true"/>
              </w:rPr>
              <w:t xml:space="preserve">. </w:t>
            </w:r>
            <w:r>
              <w:rPr>
                <w:rStyle w:val="IndexLink"/>
                <w:rtl w:val="true"/>
              </w:rPr>
              <w:t>كردار دانش گرانه ى صدا و سيما با زبان فارسى</w:t>
            </w:r>
            <w:r>
              <w:rPr>
                <w:rStyle w:val="IndexLink"/>
                <w:rtl w:val="true"/>
              </w:rPr>
              <w:tab/>
            </w:r>
            <w:r>
              <w:rPr>
                <w:rStyle w:val="IndexLink"/>
              </w:rPr>
              <w:t>141</w:t>
            </w:r>
          </w:hyperlink>
        </w:p>
        <w:p>
          <w:pPr>
            <w:pStyle w:val="Contents6"/>
            <w:tabs>
              <w:tab w:val="clear" w:pos="7609"/>
              <w:tab w:val="right" w:pos="9026" w:leader="dot"/>
            </w:tabs>
            <w:rPr/>
          </w:pPr>
          <w:hyperlink w:anchor="__RefHeading___Toc4401785_2870459653">
            <w:r>
              <w:rPr>
                <w:webHidden/>
                <w:rStyle w:val="IndexLink"/>
              </w:rPr>
              <w:t>1.2</w:t>
            </w:r>
            <w:r>
              <w:rPr>
                <w:rStyle w:val="IndexLink"/>
                <w:rtl w:val="true"/>
              </w:rPr>
              <w:t xml:space="preserve">. </w:t>
            </w:r>
            <w:r>
              <w:rPr>
                <w:rStyle w:val="IndexLink"/>
                <w:rtl w:val="true"/>
              </w:rPr>
              <w:t>همراهى پيام و سخن و خبر، با ابزار هنر</w:t>
            </w:r>
            <w:r>
              <w:rPr>
                <w:rStyle w:val="IndexLink"/>
                <w:rtl w:val="true"/>
              </w:rPr>
              <w:tab/>
            </w:r>
            <w:r>
              <w:rPr>
                <w:rStyle w:val="IndexLink"/>
              </w:rPr>
              <w:t>141</w:t>
            </w:r>
          </w:hyperlink>
        </w:p>
        <w:p>
          <w:pPr>
            <w:pStyle w:val="Contents6"/>
            <w:tabs>
              <w:tab w:val="clear" w:pos="7609"/>
              <w:tab w:val="right" w:pos="9026" w:leader="dot"/>
            </w:tabs>
            <w:rPr/>
          </w:pPr>
          <w:hyperlink w:anchor="__RefHeading___Toc4401787_2870459653">
            <w:r>
              <w:rPr>
                <w:webHidden/>
                <w:rStyle w:val="IndexLink"/>
              </w:rPr>
              <w:t>2.2</w:t>
            </w:r>
            <w:r>
              <w:rPr>
                <w:rStyle w:val="IndexLink"/>
                <w:rtl w:val="true"/>
              </w:rPr>
              <w:t xml:space="preserve">. </w:t>
            </w:r>
            <w:r>
              <w:rPr>
                <w:rStyle w:val="IndexLink"/>
                <w:rtl w:val="true"/>
              </w:rPr>
              <w:t>آراستن نوشته ها به دو ويژگى</w:t>
            </w:r>
            <w:r>
              <w:rPr>
                <w:rStyle w:val="IndexLink"/>
                <w:rtl w:val="true"/>
              </w:rPr>
              <w:t xml:space="preserve">: </w:t>
            </w:r>
            <w:r>
              <w:rPr>
                <w:rStyle w:val="IndexLink"/>
                <w:rtl w:val="true"/>
              </w:rPr>
              <w:t>استوارى و سادگى</w:t>
            </w:r>
            <w:r>
              <w:rPr>
                <w:rStyle w:val="IndexLink"/>
                <w:rtl w:val="true"/>
              </w:rPr>
              <w:tab/>
            </w:r>
            <w:r>
              <w:rPr>
                <w:rStyle w:val="IndexLink"/>
              </w:rPr>
              <w:t>142</w:t>
            </w:r>
          </w:hyperlink>
        </w:p>
        <w:p>
          <w:pPr>
            <w:pStyle w:val="Contents6"/>
            <w:tabs>
              <w:tab w:val="clear" w:pos="7609"/>
              <w:tab w:val="right" w:pos="9026" w:leader="dot"/>
            </w:tabs>
            <w:rPr/>
          </w:pPr>
          <w:hyperlink w:anchor="__RefHeading___Toc4401789_2870459653">
            <w:r>
              <w:rPr>
                <w:webHidden/>
                <w:rStyle w:val="IndexLink"/>
              </w:rPr>
              <w:t>3.2</w:t>
            </w:r>
            <w:r>
              <w:rPr>
                <w:rStyle w:val="IndexLink"/>
                <w:rtl w:val="true"/>
              </w:rPr>
              <w:t xml:space="preserve">. </w:t>
            </w:r>
            <w:r>
              <w:rPr>
                <w:rStyle w:val="IndexLink"/>
                <w:rtl w:val="true"/>
              </w:rPr>
              <w:t>آموزگارى زبان فارسى</w:t>
            </w:r>
            <w:r>
              <w:rPr>
                <w:rStyle w:val="IndexLink"/>
                <w:rtl w:val="true"/>
              </w:rPr>
              <w:tab/>
            </w:r>
            <w:r>
              <w:rPr>
                <w:rStyle w:val="IndexLink"/>
              </w:rPr>
              <w:t>143</w:t>
            </w:r>
          </w:hyperlink>
        </w:p>
        <w:p>
          <w:pPr>
            <w:pStyle w:val="Contents6"/>
            <w:tabs>
              <w:tab w:val="clear" w:pos="7609"/>
              <w:tab w:val="right" w:pos="9026" w:leader="dot"/>
            </w:tabs>
            <w:rPr/>
          </w:pPr>
          <w:hyperlink w:anchor="__RefHeading___Toc4401791_2870459653">
            <w:r>
              <w:rPr>
                <w:webHidden/>
                <w:rStyle w:val="IndexLink"/>
              </w:rPr>
              <w:t>4.2</w:t>
            </w:r>
            <w:r>
              <w:rPr>
                <w:rStyle w:val="IndexLink"/>
                <w:rtl w:val="true"/>
              </w:rPr>
              <w:t xml:space="preserve">. </w:t>
            </w:r>
            <w:r>
              <w:rPr>
                <w:rStyle w:val="IndexLink"/>
                <w:rtl w:val="true"/>
              </w:rPr>
              <w:t>بايسته هاى نگارش خبر</w:t>
            </w:r>
            <w:r>
              <w:rPr>
                <w:rStyle w:val="IndexLink"/>
                <w:rtl w:val="true"/>
              </w:rPr>
              <w:tab/>
            </w:r>
            <w:r>
              <w:rPr>
                <w:rStyle w:val="IndexLink"/>
              </w:rPr>
              <w:t>143</w:t>
            </w:r>
          </w:hyperlink>
        </w:p>
        <w:p>
          <w:pPr>
            <w:pStyle w:val="Contents6"/>
            <w:tabs>
              <w:tab w:val="clear" w:pos="7609"/>
              <w:tab w:val="right" w:pos="9026" w:leader="dot"/>
            </w:tabs>
            <w:rPr/>
          </w:pPr>
          <w:hyperlink w:anchor="__RefHeading___Toc4401793_2870459653">
            <w:r>
              <w:rPr>
                <w:webHidden/>
                <w:rStyle w:val="IndexLink"/>
              </w:rPr>
              <w:t>1.4.2</w:t>
            </w:r>
            <w:r>
              <w:rPr>
                <w:rStyle w:val="IndexLink"/>
                <w:rtl w:val="true"/>
              </w:rPr>
              <w:t xml:space="preserve">. </w:t>
            </w:r>
            <w:r>
              <w:rPr>
                <w:rStyle w:val="IndexLink"/>
                <w:rtl w:val="true"/>
              </w:rPr>
              <w:t>ظرافت و زيبايى ادبى</w:t>
            </w:r>
            <w:r>
              <w:rPr>
                <w:rStyle w:val="IndexLink"/>
                <w:rtl w:val="true"/>
              </w:rPr>
              <w:tab/>
            </w:r>
            <w:r>
              <w:rPr>
                <w:rStyle w:val="IndexLink"/>
              </w:rPr>
              <w:t>143</w:t>
            </w:r>
          </w:hyperlink>
        </w:p>
        <w:p>
          <w:pPr>
            <w:pStyle w:val="Contents6"/>
            <w:tabs>
              <w:tab w:val="clear" w:pos="7609"/>
              <w:tab w:val="right" w:pos="9026" w:leader="dot"/>
            </w:tabs>
            <w:rPr/>
          </w:pPr>
          <w:hyperlink w:anchor="__RefHeading___Toc4401795_2870459653">
            <w:r>
              <w:rPr>
                <w:webHidden/>
                <w:rStyle w:val="IndexLink"/>
              </w:rPr>
              <w:t>2.4.2</w:t>
            </w:r>
            <w:r>
              <w:rPr>
                <w:rStyle w:val="IndexLink"/>
                <w:rtl w:val="true"/>
              </w:rPr>
              <w:t xml:space="preserve">. </w:t>
            </w:r>
            <w:r>
              <w:rPr>
                <w:rStyle w:val="IndexLink"/>
                <w:rtl w:val="true"/>
              </w:rPr>
              <w:t>پر كردن خلأ ذهنى، نماياندن خطّ فكرى</w:t>
            </w:r>
            <w:r>
              <w:rPr>
                <w:rStyle w:val="IndexLink"/>
                <w:rtl w:val="true"/>
              </w:rPr>
              <w:tab/>
            </w:r>
            <w:r>
              <w:rPr>
                <w:rStyle w:val="IndexLink"/>
              </w:rPr>
              <w:t>144</w:t>
            </w:r>
          </w:hyperlink>
        </w:p>
        <w:p>
          <w:pPr>
            <w:pStyle w:val="Contents6"/>
            <w:tabs>
              <w:tab w:val="clear" w:pos="7609"/>
              <w:tab w:val="right" w:pos="9026" w:leader="dot"/>
            </w:tabs>
            <w:rPr/>
          </w:pPr>
          <w:hyperlink w:anchor="__RefHeading___Toc4401797_2870459653">
            <w:r>
              <w:rPr>
                <w:webHidden/>
                <w:rStyle w:val="IndexLink"/>
              </w:rPr>
              <w:t>5.2</w:t>
            </w:r>
            <w:r>
              <w:rPr>
                <w:rStyle w:val="IndexLink"/>
                <w:rtl w:val="true"/>
              </w:rPr>
              <w:t xml:space="preserve">. </w:t>
            </w:r>
            <w:r>
              <w:rPr>
                <w:rStyle w:val="IndexLink"/>
                <w:rtl w:val="true"/>
              </w:rPr>
              <w:t>نبودن غلطگويى و غلطخوانى</w:t>
            </w:r>
            <w:r>
              <w:rPr>
                <w:rStyle w:val="IndexLink"/>
                <w:rtl w:val="true"/>
              </w:rPr>
              <w:tab/>
            </w:r>
            <w:r>
              <w:rPr>
                <w:rStyle w:val="IndexLink"/>
              </w:rPr>
              <w:t>144</w:t>
            </w:r>
          </w:hyperlink>
        </w:p>
        <w:p>
          <w:pPr>
            <w:pStyle w:val="Contents6"/>
            <w:tabs>
              <w:tab w:val="clear" w:pos="7609"/>
              <w:tab w:val="right" w:pos="9026" w:leader="dot"/>
            </w:tabs>
            <w:rPr/>
          </w:pPr>
          <w:hyperlink w:anchor="__RefHeading___Toc4401799_2870459653">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4401801_2870459653">
            <w:r>
              <w:rPr>
                <w:webHidden/>
                <w:rStyle w:val="IndexLink"/>
              </w:rPr>
              <w:t>1.5.2</w:t>
            </w:r>
            <w:r>
              <w:rPr>
                <w:rStyle w:val="IndexLink"/>
                <w:rtl w:val="true"/>
              </w:rPr>
              <w:t xml:space="preserve">. </w:t>
            </w:r>
            <w:r>
              <w:rPr>
                <w:rStyle w:val="IndexLink"/>
                <w:rtl w:val="true"/>
              </w:rPr>
              <w:t>راه حلّ جلوگيرى از نادرست گويى</w:t>
            </w:r>
            <w:r>
              <w:rPr>
                <w:rStyle w:val="IndexLink"/>
                <w:rtl w:val="true"/>
              </w:rPr>
              <w:tab/>
            </w:r>
            <w:r>
              <w:rPr>
                <w:rStyle w:val="IndexLink"/>
              </w:rPr>
              <w:t>146</w:t>
            </w:r>
          </w:hyperlink>
        </w:p>
        <w:p>
          <w:pPr>
            <w:pStyle w:val="Contents6"/>
            <w:tabs>
              <w:tab w:val="clear" w:pos="7609"/>
              <w:tab w:val="right" w:pos="9026" w:leader="dot"/>
            </w:tabs>
            <w:rPr/>
          </w:pPr>
          <w:hyperlink w:anchor="__RefHeading___Toc4401803_2870459653">
            <w:r>
              <w:rPr>
                <w:webHidden/>
                <w:rStyle w:val="IndexLink"/>
              </w:rPr>
              <w:t>2.5.2</w:t>
            </w:r>
            <w:r>
              <w:rPr>
                <w:rStyle w:val="IndexLink"/>
                <w:rtl w:val="true"/>
              </w:rPr>
              <w:t xml:space="preserve">. </w:t>
            </w:r>
            <w:r>
              <w:rPr>
                <w:rStyle w:val="IndexLink"/>
                <w:rtl w:val="true"/>
              </w:rPr>
              <w:t>طبقه بندى</w:t>
            </w:r>
            <w:r>
              <w:rPr>
                <w:rStyle w:val="IndexLink"/>
                <w:rtl w:val="true"/>
              </w:rPr>
              <w:tab/>
            </w:r>
            <w:r>
              <w:rPr>
                <w:rStyle w:val="IndexLink"/>
              </w:rPr>
              <w:t>147</w:t>
            </w:r>
          </w:hyperlink>
        </w:p>
        <w:p>
          <w:pPr>
            <w:pStyle w:val="Contents6"/>
            <w:tabs>
              <w:tab w:val="clear" w:pos="7609"/>
              <w:tab w:val="right" w:pos="9026" w:leader="dot"/>
            </w:tabs>
            <w:rPr/>
          </w:pPr>
          <w:hyperlink w:anchor="__RefHeading___Toc4401805_2870459653">
            <w:r>
              <w:rPr>
                <w:webHidden/>
                <w:rStyle w:val="IndexLink"/>
              </w:rPr>
              <w:t>3.5.2</w:t>
            </w:r>
            <w:r>
              <w:rPr>
                <w:rStyle w:val="IndexLink"/>
                <w:rtl w:val="true"/>
              </w:rPr>
              <w:t xml:space="preserve">. </w:t>
            </w:r>
            <w:r>
              <w:rPr>
                <w:rStyle w:val="IndexLink"/>
                <w:rtl w:val="true"/>
              </w:rPr>
              <w:t>ويراستارى</w:t>
            </w:r>
            <w:r>
              <w:rPr>
                <w:rStyle w:val="IndexLink"/>
                <w:rtl w:val="true"/>
              </w:rPr>
              <w:tab/>
            </w:r>
            <w:r>
              <w:rPr>
                <w:rStyle w:val="IndexLink"/>
              </w:rPr>
              <w:t>147</w:t>
            </w:r>
          </w:hyperlink>
        </w:p>
        <w:p>
          <w:pPr>
            <w:pStyle w:val="Contents6"/>
            <w:tabs>
              <w:tab w:val="clear" w:pos="7609"/>
              <w:tab w:val="right" w:pos="9026" w:leader="dot"/>
            </w:tabs>
            <w:rPr/>
          </w:pPr>
          <w:hyperlink w:anchor="__RefHeading___Toc4401807_2870459653">
            <w:r>
              <w:rPr>
                <w:webHidden/>
                <w:rStyle w:val="IndexLink"/>
              </w:rPr>
              <w:t>4.5.2</w:t>
            </w:r>
            <w:r>
              <w:rPr>
                <w:rStyle w:val="IndexLink"/>
                <w:rtl w:val="true"/>
              </w:rPr>
              <w:t xml:space="preserve">. </w:t>
            </w:r>
            <w:r>
              <w:rPr>
                <w:rStyle w:val="IndexLink"/>
                <w:rtl w:val="true"/>
              </w:rPr>
              <w:t xml:space="preserve">جريمه </w:t>
            </w:r>
            <w:r>
              <w:rPr>
                <w:rStyle w:val="IndexLink"/>
                <w:rtl w:val="true"/>
              </w:rPr>
              <w:t xml:space="preserve">_ </w:t>
            </w:r>
            <w:r>
              <w:rPr>
                <w:rStyle w:val="IndexLink"/>
                <w:rtl w:val="true"/>
              </w:rPr>
              <w:t>جايزه</w:t>
            </w:r>
            <w:r>
              <w:rPr>
                <w:rStyle w:val="IndexLink"/>
                <w:rtl w:val="true"/>
              </w:rPr>
              <w:tab/>
            </w:r>
            <w:r>
              <w:rPr>
                <w:rStyle w:val="IndexLink"/>
              </w:rPr>
              <w:t>147</w:t>
            </w:r>
          </w:hyperlink>
        </w:p>
        <w:p>
          <w:pPr>
            <w:pStyle w:val="Contents6"/>
            <w:tabs>
              <w:tab w:val="clear" w:pos="7609"/>
              <w:tab w:val="right" w:pos="9026" w:leader="dot"/>
            </w:tabs>
            <w:rPr/>
          </w:pPr>
          <w:hyperlink w:anchor="__RefHeading___Toc4401809_2870459653">
            <w:r>
              <w:rPr>
                <w:webHidden/>
                <w:rStyle w:val="IndexLink"/>
              </w:rPr>
              <w:t>5.5.2</w:t>
            </w:r>
            <w:r>
              <w:rPr>
                <w:rStyle w:val="IndexLink"/>
                <w:rtl w:val="true"/>
              </w:rPr>
              <w:t xml:space="preserve">. </w:t>
            </w:r>
            <w:r>
              <w:rPr>
                <w:rStyle w:val="IndexLink"/>
                <w:rtl w:val="true"/>
              </w:rPr>
              <w:t>آثار غلطگويى؛ تخريب ارزشهاى نظام</w:t>
            </w:r>
            <w:r>
              <w:rPr>
                <w:rStyle w:val="IndexLink"/>
                <w:rtl w:val="true"/>
              </w:rPr>
              <w:tab/>
            </w:r>
            <w:r>
              <w:rPr>
                <w:rStyle w:val="IndexLink"/>
              </w:rPr>
              <w:t>148</w:t>
            </w:r>
          </w:hyperlink>
        </w:p>
        <w:p>
          <w:pPr>
            <w:pStyle w:val="Contents6"/>
            <w:tabs>
              <w:tab w:val="clear" w:pos="7609"/>
              <w:tab w:val="right" w:pos="9026" w:leader="dot"/>
            </w:tabs>
            <w:rPr/>
          </w:pPr>
          <w:hyperlink w:anchor="__RefHeading___Toc4401811_2870459653">
            <w:r>
              <w:rPr>
                <w:webHidden/>
                <w:rStyle w:val="IndexLink"/>
              </w:rPr>
              <w:t>6.2</w:t>
            </w:r>
            <w:r>
              <w:rPr>
                <w:rStyle w:val="IndexLink"/>
                <w:rtl w:val="true"/>
              </w:rPr>
              <w:t xml:space="preserve">. </w:t>
            </w:r>
            <w:r>
              <w:rPr>
                <w:rStyle w:val="IndexLink"/>
                <w:rtl w:val="true"/>
              </w:rPr>
              <w:t>انواع گفتار در راديو تلويزيون</w:t>
            </w:r>
            <w:r>
              <w:rPr>
                <w:rStyle w:val="IndexLink"/>
                <w:rtl w:val="true"/>
              </w:rPr>
              <w:tab/>
            </w:r>
            <w:r>
              <w:rPr>
                <w:rStyle w:val="IndexLink"/>
              </w:rPr>
              <w:t>149</w:t>
            </w:r>
          </w:hyperlink>
        </w:p>
        <w:p>
          <w:pPr>
            <w:pStyle w:val="Contents6"/>
            <w:tabs>
              <w:tab w:val="clear" w:pos="7609"/>
              <w:tab w:val="right" w:pos="9026" w:leader="dot"/>
            </w:tabs>
            <w:rPr/>
          </w:pPr>
          <w:hyperlink w:anchor="__RefHeading___Toc4401813_2870459653">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4401815_2870459653">
            <w:r>
              <w:rPr>
                <w:webHidden/>
                <w:rStyle w:val="IndexLink"/>
              </w:rPr>
              <w:t>1.6.2</w:t>
            </w:r>
            <w:r>
              <w:rPr>
                <w:rStyle w:val="IndexLink"/>
                <w:rtl w:val="true"/>
              </w:rPr>
              <w:t xml:space="preserve">. </w:t>
            </w:r>
            <w:r>
              <w:rPr>
                <w:rStyle w:val="IndexLink"/>
                <w:rtl w:val="true"/>
              </w:rPr>
              <w:t>نوع حرف زدن مردم</w:t>
            </w:r>
            <w:r>
              <w:rPr>
                <w:rStyle w:val="IndexLink"/>
                <w:rtl w:val="true"/>
              </w:rPr>
              <w:tab/>
            </w:r>
            <w:r>
              <w:rPr>
                <w:rStyle w:val="IndexLink"/>
              </w:rPr>
              <w:t>149</w:t>
            </w:r>
          </w:hyperlink>
        </w:p>
        <w:p>
          <w:pPr>
            <w:pStyle w:val="Contents6"/>
            <w:tabs>
              <w:tab w:val="clear" w:pos="7609"/>
              <w:tab w:val="right" w:pos="9026" w:leader="dot"/>
            </w:tabs>
            <w:rPr/>
          </w:pPr>
          <w:hyperlink w:anchor="__RefHeading___Toc4401817_2870459653">
            <w:r>
              <w:rPr>
                <w:webHidden/>
                <w:rStyle w:val="IndexLink"/>
              </w:rPr>
              <w:t>2.6.2</w:t>
            </w:r>
            <w:r>
              <w:rPr>
                <w:rStyle w:val="IndexLink"/>
                <w:rtl w:val="true"/>
              </w:rPr>
              <w:t xml:space="preserve">. </w:t>
            </w:r>
            <w:r>
              <w:rPr>
                <w:rStyle w:val="IndexLink"/>
                <w:rtl w:val="true"/>
              </w:rPr>
              <w:t>نويسندگى در راديو تلويزيون</w:t>
            </w:r>
            <w:r>
              <w:rPr>
                <w:rStyle w:val="IndexLink"/>
                <w:rtl w:val="true"/>
              </w:rPr>
              <w:tab/>
            </w:r>
            <w:r>
              <w:rPr>
                <w:rStyle w:val="IndexLink"/>
              </w:rPr>
              <w:t>149</w:t>
            </w:r>
          </w:hyperlink>
        </w:p>
        <w:p>
          <w:pPr>
            <w:pStyle w:val="Contents6"/>
            <w:tabs>
              <w:tab w:val="clear" w:pos="7609"/>
              <w:tab w:val="right" w:pos="9026" w:leader="dot"/>
            </w:tabs>
            <w:rPr/>
          </w:pPr>
          <w:hyperlink w:anchor="__RefHeading___Toc4401819_2870459653">
            <w:r>
              <w:rPr>
                <w:webHidden/>
                <w:rStyle w:val="IndexLink"/>
              </w:rPr>
              <w:t>3.6.2</w:t>
            </w:r>
            <w:r>
              <w:rPr>
                <w:rStyle w:val="IndexLink"/>
                <w:rtl w:val="true"/>
              </w:rPr>
              <w:t xml:space="preserve">. </w:t>
            </w:r>
            <w:r>
              <w:rPr>
                <w:rStyle w:val="IndexLink"/>
                <w:rtl w:val="true"/>
              </w:rPr>
              <w:t>گزارشگرى در راديو تلويزيون</w:t>
            </w:r>
            <w:r>
              <w:rPr>
                <w:rStyle w:val="IndexLink"/>
                <w:rtl w:val="true"/>
              </w:rPr>
              <w:tab/>
            </w:r>
            <w:r>
              <w:rPr>
                <w:rStyle w:val="IndexLink"/>
              </w:rPr>
              <w:t>150</w:t>
            </w:r>
          </w:hyperlink>
        </w:p>
        <w:p>
          <w:pPr>
            <w:pStyle w:val="Contents6"/>
            <w:tabs>
              <w:tab w:val="clear" w:pos="7609"/>
              <w:tab w:val="right" w:pos="9026" w:leader="dot"/>
            </w:tabs>
            <w:rPr/>
          </w:pPr>
          <w:hyperlink w:anchor="__RefHeading___Toc4401821_2870459653">
            <w:r>
              <w:rPr>
                <w:webHidden/>
                <w:rStyle w:val="IndexLink"/>
              </w:rPr>
              <w:t>4.6.2</w:t>
            </w:r>
            <w:r>
              <w:rPr>
                <w:rStyle w:val="IndexLink"/>
                <w:rtl w:val="true"/>
              </w:rPr>
              <w:t xml:space="preserve">. </w:t>
            </w:r>
            <w:r>
              <w:rPr>
                <w:rStyle w:val="IndexLink"/>
                <w:rtl w:val="true"/>
              </w:rPr>
              <w:t>نشانه هاى درست خوانى بر مردم</w:t>
            </w:r>
            <w:r>
              <w:rPr>
                <w:rStyle w:val="IndexLink"/>
                <w:rtl w:val="true"/>
              </w:rPr>
              <w:tab/>
            </w:r>
            <w:r>
              <w:rPr>
                <w:rStyle w:val="IndexLink"/>
              </w:rPr>
              <w:t>150</w:t>
            </w:r>
          </w:hyperlink>
        </w:p>
        <w:p>
          <w:pPr>
            <w:pStyle w:val="Contents5"/>
            <w:tabs>
              <w:tab w:val="clear" w:pos="7892"/>
              <w:tab w:val="right" w:pos="9026" w:leader="dot"/>
            </w:tabs>
            <w:rPr/>
          </w:pPr>
          <w:hyperlink w:anchor="__RefHeading___Toc4401823_2870459653">
            <w:r>
              <w:rPr>
                <w:webHidden/>
                <w:rStyle w:val="IndexLink"/>
              </w:rPr>
              <w:t>3</w:t>
            </w:r>
            <w:r>
              <w:rPr>
                <w:rStyle w:val="IndexLink"/>
                <w:rtl w:val="true"/>
              </w:rPr>
              <w:t xml:space="preserve">. </w:t>
            </w:r>
            <w:r>
              <w:rPr>
                <w:rStyle w:val="IndexLink"/>
                <w:rtl w:val="true"/>
              </w:rPr>
              <w:t>چگونگى بهره گيرى صدا و سيما از ادبيات فارسى</w:t>
            </w:r>
            <w:r>
              <w:rPr>
                <w:rStyle w:val="IndexLink"/>
                <w:rtl w:val="true"/>
              </w:rPr>
              <w:tab/>
            </w:r>
            <w:r>
              <w:rPr>
                <w:rStyle w:val="IndexLink"/>
              </w:rPr>
              <w:t>151</w:t>
            </w:r>
          </w:hyperlink>
        </w:p>
        <w:p>
          <w:pPr>
            <w:pStyle w:val="Contents6"/>
            <w:tabs>
              <w:tab w:val="clear" w:pos="7609"/>
              <w:tab w:val="right" w:pos="9026" w:leader="dot"/>
            </w:tabs>
            <w:rPr/>
          </w:pPr>
          <w:hyperlink w:anchor="__RefHeading___Toc4401825_2870459653">
            <w:r>
              <w:rPr>
                <w:webHidden/>
                <w:rStyle w:val="IndexLink"/>
              </w:rPr>
              <w:t>1.3</w:t>
            </w:r>
            <w:r>
              <w:rPr>
                <w:rStyle w:val="IndexLink"/>
                <w:rtl w:val="true"/>
              </w:rPr>
              <w:t xml:space="preserve">. </w:t>
            </w:r>
            <w:r>
              <w:rPr>
                <w:rStyle w:val="IndexLink"/>
                <w:rtl w:val="true"/>
              </w:rPr>
              <w:t>نشان دادن ادب فاخر و ارزشى</w:t>
            </w:r>
            <w:r>
              <w:rPr>
                <w:rStyle w:val="IndexLink"/>
                <w:rtl w:val="true"/>
              </w:rPr>
              <w:tab/>
            </w:r>
            <w:r>
              <w:rPr>
                <w:rStyle w:val="IndexLink"/>
              </w:rPr>
              <w:t>151</w:t>
            </w:r>
          </w:hyperlink>
        </w:p>
        <w:p>
          <w:pPr>
            <w:pStyle w:val="Contents6"/>
            <w:tabs>
              <w:tab w:val="clear" w:pos="7609"/>
              <w:tab w:val="right" w:pos="9026" w:leader="dot"/>
            </w:tabs>
            <w:rPr/>
          </w:pPr>
          <w:hyperlink w:anchor="__RefHeading___Toc4401827_2870459653">
            <w:r>
              <w:rPr>
                <w:webHidden/>
                <w:rStyle w:val="IndexLink"/>
              </w:rPr>
              <w:t>2.3</w:t>
            </w:r>
            <w:r>
              <w:rPr>
                <w:rStyle w:val="IndexLink"/>
                <w:rtl w:val="true"/>
              </w:rPr>
              <w:t xml:space="preserve">. </w:t>
            </w:r>
            <w:r>
              <w:rPr>
                <w:rStyle w:val="IndexLink"/>
                <w:rtl w:val="true"/>
              </w:rPr>
              <w:t>نقّادى همه سويه</w:t>
            </w:r>
            <w:r>
              <w:rPr>
                <w:rStyle w:val="IndexLink"/>
                <w:rtl w:val="true"/>
              </w:rPr>
              <w:tab/>
            </w:r>
            <w:r>
              <w:rPr>
                <w:rStyle w:val="IndexLink"/>
              </w:rPr>
              <w:t>153</w:t>
            </w:r>
          </w:hyperlink>
        </w:p>
        <w:p>
          <w:pPr>
            <w:pStyle w:val="Contents6"/>
            <w:tabs>
              <w:tab w:val="clear" w:pos="7609"/>
              <w:tab w:val="right" w:pos="9026" w:leader="dot"/>
            </w:tabs>
            <w:rPr/>
          </w:pPr>
          <w:hyperlink w:anchor="__RefHeading___Toc4401829_2870459653">
            <w:r>
              <w:rPr>
                <w:webHidden/>
                <w:rStyle w:val="IndexLink"/>
              </w:rPr>
              <w:t>3.3</w:t>
            </w:r>
            <w:r>
              <w:rPr>
                <w:rStyle w:val="IndexLink"/>
                <w:rtl w:val="true"/>
              </w:rPr>
              <w:t xml:space="preserve">. </w:t>
            </w:r>
            <w:r>
              <w:rPr>
                <w:rStyle w:val="IndexLink"/>
                <w:rtl w:val="true"/>
              </w:rPr>
              <w:t>بهره مندى از ادبيات كلاسيك</w:t>
            </w:r>
            <w:r>
              <w:rPr>
                <w:rStyle w:val="IndexLink"/>
                <w:rtl w:val="true"/>
              </w:rPr>
              <w:tab/>
            </w:r>
            <w:r>
              <w:rPr>
                <w:rStyle w:val="IndexLink"/>
              </w:rPr>
              <w:t>156</w:t>
            </w:r>
          </w:hyperlink>
        </w:p>
        <w:p>
          <w:pPr>
            <w:pStyle w:val="Contents6"/>
            <w:tabs>
              <w:tab w:val="clear" w:pos="7609"/>
              <w:tab w:val="right" w:pos="9026" w:leader="dot"/>
            </w:tabs>
            <w:rPr/>
          </w:pPr>
          <w:hyperlink w:anchor="__RefHeading___Toc4401831_2870459653">
            <w:r>
              <w:rPr>
                <w:webHidden/>
                <w:rStyle w:val="IndexLink"/>
              </w:rPr>
              <w:t>4.3</w:t>
            </w:r>
            <w:r>
              <w:rPr>
                <w:rStyle w:val="IndexLink"/>
                <w:rtl w:val="true"/>
              </w:rPr>
              <w:t xml:space="preserve">. </w:t>
            </w:r>
            <w:r>
              <w:rPr>
                <w:rStyle w:val="IndexLink"/>
                <w:rtl w:val="true"/>
              </w:rPr>
              <w:t>پرداختن به ادبيات انقلاب اسلامى</w:t>
            </w:r>
            <w:r>
              <w:rPr>
                <w:rStyle w:val="IndexLink"/>
                <w:rtl w:val="true"/>
              </w:rPr>
              <w:tab/>
            </w:r>
            <w:r>
              <w:rPr>
                <w:rStyle w:val="IndexLink"/>
              </w:rPr>
              <w:t>158</w:t>
            </w:r>
          </w:hyperlink>
        </w:p>
        <w:p>
          <w:pPr>
            <w:pStyle w:val="Contents6"/>
            <w:tabs>
              <w:tab w:val="clear" w:pos="7609"/>
              <w:tab w:val="right" w:pos="9026" w:leader="dot"/>
            </w:tabs>
            <w:rPr/>
          </w:pPr>
          <w:hyperlink w:anchor="__RefHeading___Toc4401833_2870459653">
            <w:r>
              <w:rPr>
                <w:webHidden/>
                <w:rStyle w:val="IndexLink"/>
              </w:rPr>
              <w:t>5.3</w:t>
            </w:r>
            <w:r>
              <w:rPr>
                <w:rStyle w:val="IndexLink"/>
                <w:rtl w:val="true"/>
              </w:rPr>
              <w:t xml:space="preserve">. </w:t>
            </w:r>
            <w:r>
              <w:rPr>
                <w:rStyle w:val="IndexLink"/>
                <w:rtl w:val="true"/>
              </w:rPr>
              <w:t>برجسته كردن چهره هاى خوب ادبى</w:t>
            </w:r>
            <w:r>
              <w:rPr>
                <w:rStyle w:val="IndexLink"/>
                <w:rtl w:val="true"/>
              </w:rPr>
              <w:tab/>
            </w:r>
            <w:r>
              <w:rPr>
                <w:rStyle w:val="IndexLink"/>
              </w:rPr>
              <w:t>160</w:t>
            </w:r>
          </w:hyperlink>
        </w:p>
        <w:p>
          <w:pPr>
            <w:pStyle w:val="Contents6"/>
            <w:tabs>
              <w:tab w:val="clear" w:pos="7609"/>
              <w:tab w:val="right" w:pos="9026" w:leader="dot"/>
            </w:tabs>
            <w:rPr/>
          </w:pPr>
          <w:hyperlink w:anchor="__RefHeading___Toc4401835_2870459653">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4401837_2870459653">
            <w:r>
              <w:rPr>
                <w:webHidden/>
                <w:rStyle w:val="IndexLink"/>
              </w:rPr>
              <w:t>1.5.3</w:t>
            </w:r>
            <w:r>
              <w:rPr>
                <w:rStyle w:val="IndexLink"/>
                <w:rtl w:val="true"/>
              </w:rPr>
              <w:t xml:space="preserve">. </w:t>
            </w:r>
            <w:r>
              <w:rPr>
                <w:rStyle w:val="IndexLink"/>
                <w:rtl w:val="true"/>
              </w:rPr>
              <w:t xml:space="preserve">آذريزدى </w:t>
            </w:r>
            <w:r>
              <w:rPr>
                <w:rStyle w:val="IndexLink"/>
                <w:rtl w:val="true"/>
              </w:rPr>
              <w:t>(</w:t>
            </w:r>
            <w:r>
              <w:rPr>
                <w:rStyle w:val="IndexLink"/>
                <w:rtl w:val="true"/>
              </w:rPr>
              <w:t>مهدى</w:t>
            </w:r>
            <w:r>
              <w:rPr>
                <w:rStyle w:val="IndexLink"/>
                <w:rtl w:val="true"/>
              </w:rPr>
              <w:t>)</w:t>
              <w:tab/>
            </w:r>
            <w:r>
              <w:rPr>
                <w:rStyle w:val="IndexLink"/>
              </w:rPr>
              <w:t>161</w:t>
            </w:r>
          </w:hyperlink>
        </w:p>
        <w:p>
          <w:pPr>
            <w:pStyle w:val="Contents6"/>
            <w:tabs>
              <w:tab w:val="clear" w:pos="7609"/>
              <w:tab w:val="right" w:pos="9026" w:leader="dot"/>
            </w:tabs>
            <w:rPr/>
          </w:pPr>
          <w:hyperlink w:anchor="__RefHeading___Toc4401839_2870459653">
            <w:r>
              <w:rPr>
                <w:webHidden/>
                <w:rStyle w:val="IndexLink"/>
              </w:rPr>
              <w:t>2.5.3</w:t>
            </w:r>
            <w:r>
              <w:rPr>
                <w:rStyle w:val="IndexLink"/>
                <w:rtl w:val="true"/>
              </w:rPr>
              <w:t xml:space="preserve">. </w:t>
            </w:r>
            <w:r>
              <w:rPr>
                <w:rStyle w:val="IndexLink"/>
                <w:rtl w:val="true"/>
              </w:rPr>
              <w:t xml:space="preserve">آرام </w:t>
            </w:r>
            <w:r>
              <w:rPr>
                <w:rStyle w:val="IndexLink"/>
                <w:rtl w:val="true"/>
              </w:rPr>
              <w:t>(</w:t>
            </w:r>
            <w:r>
              <w:rPr>
                <w:rStyle w:val="IndexLink"/>
                <w:rtl w:val="true"/>
              </w:rPr>
              <w:t>احمد</w:t>
            </w:r>
            <w:r>
              <w:rPr>
                <w:rStyle w:val="IndexLink"/>
                <w:rtl w:val="true"/>
              </w:rPr>
              <w:t>)</w:t>
              <w:tab/>
            </w:r>
            <w:r>
              <w:rPr>
                <w:rStyle w:val="IndexLink"/>
              </w:rPr>
              <w:t>162</w:t>
            </w:r>
          </w:hyperlink>
        </w:p>
        <w:p>
          <w:pPr>
            <w:pStyle w:val="Contents6"/>
            <w:tabs>
              <w:tab w:val="clear" w:pos="7609"/>
              <w:tab w:val="right" w:pos="9026" w:leader="dot"/>
            </w:tabs>
            <w:rPr/>
          </w:pPr>
          <w:hyperlink w:anchor="__RefHeading___Toc4401841_2870459653">
            <w:r>
              <w:rPr>
                <w:webHidden/>
                <w:rStyle w:val="IndexLink"/>
              </w:rPr>
              <w:t>3.5.3</w:t>
            </w:r>
            <w:r>
              <w:rPr>
                <w:rStyle w:val="IndexLink"/>
                <w:rtl w:val="true"/>
              </w:rPr>
              <w:t xml:space="preserve">. </w:t>
            </w:r>
            <w:r>
              <w:rPr>
                <w:rStyle w:val="IndexLink"/>
                <w:rtl w:val="true"/>
              </w:rPr>
              <w:t xml:space="preserve">آل احمد </w:t>
            </w:r>
            <w:r>
              <w:rPr>
                <w:rStyle w:val="IndexLink"/>
                <w:rtl w:val="true"/>
              </w:rPr>
              <w:t>(</w:t>
            </w:r>
            <w:r>
              <w:rPr>
                <w:rStyle w:val="IndexLink"/>
                <w:rtl w:val="true"/>
              </w:rPr>
              <w:t>جلال</w:t>
            </w:r>
            <w:r>
              <w:rPr>
                <w:rStyle w:val="IndexLink"/>
                <w:rtl w:val="true"/>
              </w:rPr>
              <w:t>)</w:t>
              <w:tab/>
            </w:r>
            <w:r>
              <w:rPr>
                <w:rStyle w:val="IndexLink"/>
              </w:rPr>
              <w:t>162</w:t>
            </w:r>
          </w:hyperlink>
        </w:p>
        <w:p>
          <w:pPr>
            <w:pStyle w:val="Contents6"/>
            <w:tabs>
              <w:tab w:val="clear" w:pos="7609"/>
              <w:tab w:val="right" w:pos="9026" w:leader="dot"/>
            </w:tabs>
            <w:rPr/>
          </w:pPr>
          <w:hyperlink w:anchor="__RefHeading___Toc4401843_2870459653">
            <w:r>
              <w:rPr>
                <w:webHidden/>
                <w:rStyle w:val="IndexLink"/>
              </w:rPr>
              <w:t>4.5.3</w:t>
            </w:r>
            <w:r>
              <w:rPr>
                <w:rStyle w:val="IndexLink"/>
                <w:rtl w:val="true"/>
              </w:rPr>
              <w:t xml:space="preserve">. </w:t>
            </w:r>
            <w:r>
              <w:rPr>
                <w:rStyle w:val="IndexLink"/>
                <w:rtl w:val="true"/>
              </w:rPr>
              <w:t xml:space="preserve">آوينى </w:t>
            </w:r>
            <w:r>
              <w:rPr>
                <w:rStyle w:val="IndexLink"/>
                <w:rtl w:val="true"/>
              </w:rPr>
              <w:t>(</w:t>
            </w:r>
            <w:r>
              <w:rPr>
                <w:rStyle w:val="IndexLink"/>
                <w:rtl w:val="true"/>
              </w:rPr>
              <w:t>مرتضى</w:t>
            </w:r>
            <w:r>
              <w:rPr>
                <w:rStyle w:val="IndexLink"/>
                <w:rtl w:val="true"/>
              </w:rPr>
              <w:t>)</w:t>
              <w:tab/>
            </w:r>
            <w:r>
              <w:rPr>
                <w:rStyle w:val="IndexLink"/>
              </w:rPr>
              <w:t>162</w:t>
            </w:r>
          </w:hyperlink>
        </w:p>
        <w:p>
          <w:pPr>
            <w:pStyle w:val="Contents6"/>
            <w:tabs>
              <w:tab w:val="clear" w:pos="7609"/>
              <w:tab w:val="right" w:pos="9026" w:leader="dot"/>
            </w:tabs>
            <w:rPr/>
          </w:pPr>
          <w:hyperlink w:anchor="__RefHeading___Toc4401845_2870459653">
            <w:r>
              <w:rPr>
                <w:webHidden/>
                <w:rStyle w:val="IndexLink"/>
              </w:rPr>
              <w:t>5.5.3</w:t>
            </w:r>
            <w:r>
              <w:rPr>
                <w:rStyle w:val="IndexLink"/>
                <w:rtl w:val="true"/>
              </w:rPr>
              <w:t xml:space="preserve">. </w:t>
            </w:r>
            <w:r>
              <w:rPr>
                <w:rStyle w:val="IndexLink"/>
                <w:rtl w:val="true"/>
              </w:rPr>
              <w:t xml:space="preserve">اخلاقى </w:t>
            </w:r>
            <w:r>
              <w:rPr>
                <w:rStyle w:val="IndexLink"/>
                <w:rtl w:val="true"/>
              </w:rPr>
              <w:t>(</w:t>
            </w:r>
            <w:r>
              <w:rPr>
                <w:rStyle w:val="IndexLink"/>
                <w:rtl w:val="true"/>
              </w:rPr>
              <w:t>زكريا</w:t>
            </w:r>
            <w:r>
              <w:rPr>
                <w:rStyle w:val="IndexLink"/>
                <w:rtl w:val="true"/>
              </w:rPr>
              <w:t>)</w:t>
              <w:tab/>
            </w:r>
            <w:r>
              <w:rPr>
                <w:rStyle w:val="IndexLink"/>
              </w:rPr>
              <w:t>163</w:t>
            </w:r>
          </w:hyperlink>
        </w:p>
        <w:p>
          <w:pPr>
            <w:pStyle w:val="Contents6"/>
            <w:tabs>
              <w:tab w:val="clear" w:pos="7609"/>
              <w:tab w:val="right" w:pos="9026" w:leader="dot"/>
            </w:tabs>
            <w:rPr/>
          </w:pPr>
          <w:hyperlink w:anchor="__RefHeading___Toc4401847_2870459653">
            <w:r>
              <w:rPr>
                <w:webHidden/>
                <w:rStyle w:val="IndexLink"/>
              </w:rPr>
              <w:t>6.5.3</w:t>
            </w:r>
            <w:r>
              <w:rPr>
                <w:rStyle w:val="IndexLink"/>
                <w:rtl w:val="true"/>
              </w:rPr>
              <w:t xml:space="preserve">. </w:t>
            </w:r>
            <w:r>
              <w:rPr>
                <w:rStyle w:val="IndexLink"/>
                <w:rtl w:val="true"/>
              </w:rPr>
              <w:t xml:space="preserve">اعتصامى </w:t>
            </w:r>
            <w:r>
              <w:rPr>
                <w:rStyle w:val="IndexLink"/>
                <w:rtl w:val="true"/>
              </w:rPr>
              <w:t>(</w:t>
            </w:r>
            <w:r>
              <w:rPr>
                <w:rStyle w:val="IndexLink"/>
                <w:rtl w:val="true"/>
              </w:rPr>
              <w:t>پروين</w:t>
            </w:r>
            <w:r>
              <w:rPr>
                <w:rStyle w:val="IndexLink"/>
                <w:rtl w:val="true"/>
              </w:rPr>
              <w:t>)</w:t>
              <w:tab/>
            </w:r>
            <w:r>
              <w:rPr>
                <w:rStyle w:val="IndexLink"/>
              </w:rPr>
              <w:t>163</w:t>
            </w:r>
          </w:hyperlink>
        </w:p>
        <w:p>
          <w:pPr>
            <w:pStyle w:val="Contents6"/>
            <w:tabs>
              <w:tab w:val="clear" w:pos="7609"/>
              <w:tab w:val="right" w:pos="9026" w:leader="dot"/>
            </w:tabs>
            <w:rPr/>
          </w:pPr>
          <w:hyperlink w:anchor="__RefHeading___Toc4401849_2870459653">
            <w:r>
              <w:rPr>
                <w:webHidden/>
                <w:rStyle w:val="IndexLink"/>
              </w:rPr>
              <w:t>7.5.3</w:t>
            </w:r>
            <w:r>
              <w:rPr>
                <w:rStyle w:val="IndexLink"/>
                <w:rtl w:val="true"/>
              </w:rPr>
              <w:t xml:space="preserve">. </w:t>
            </w:r>
            <w:r>
              <w:rPr>
                <w:rStyle w:val="IndexLink"/>
                <w:rtl w:val="true"/>
              </w:rPr>
              <w:t xml:space="preserve">افشار </w:t>
            </w:r>
            <w:r>
              <w:rPr>
                <w:rStyle w:val="IndexLink"/>
                <w:rtl w:val="true"/>
              </w:rPr>
              <w:t>(</w:t>
            </w:r>
            <w:r>
              <w:rPr>
                <w:rStyle w:val="IndexLink"/>
                <w:rtl w:val="true"/>
              </w:rPr>
              <w:t>ايرج</w:t>
            </w:r>
            <w:r>
              <w:rPr>
                <w:rStyle w:val="IndexLink"/>
                <w:rtl w:val="true"/>
              </w:rPr>
              <w:t>)</w:t>
              <w:tab/>
            </w:r>
            <w:r>
              <w:rPr>
                <w:rStyle w:val="IndexLink"/>
              </w:rPr>
              <w:t>163</w:t>
            </w:r>
          </w:hyperlink>
        </w:p>
        <w:p>
          <w:pPr>
            <w:pStyle w:val="Contents6"/>
            <w:tabs>
              <w:tab w:val="clear" w:pos="7609"/>
              <w:tab w:val="right" w:pos="9026" w:leader="dot"/>
            </w:tabs>
            <w:rPr/>
          </w:pPr>
          <w:hyperlink w:anchor="__RefHeading___Toc4401851_2870459653">
            <w:r>
              <w:rPr>
                <w:webHidden/>
                <w:rStyle w:val="IndexLink"/>
              </w:rPr>
              <w:t>8.5.3</w:t>
            </w:r>
            <w:r>
              <w:rPr>
                <w:rStyle w:val="IndexLink"/>
                <w:rtl w:val="true"/>
              </w:rPr>
              <w:t xml:space="preserve">. </w:t>
            </w:r>
            <w:r>
              <w:rPr>
                <w:rStyle w:val="IndexLink"/>
                <w:rtl w:val="true"/>
              </w:rPr>
              <w:t xml:space="preserve">اميرى </w:t>
            </w:r>
            <w:r>
              <w:rPr>
                <w:rStyle w:val="IndexLink"/>
                <w:rtl w:val="true"/>
              </w:rPr>
              <w:t>(</w:t>
            </w:r>
            <w:r>
              <w:rPr>
                <w:rStyle w:val="IndexLink"/>
                <w:rtl w:val="true"/>
              </w:rPr>
              <w:t>سيدكريم اميرى فيروزكوهى</w:t>
            </w:r>
            <w:r>
              <w:rPr>
                <w:rStyle w:val="IndexLink"/>
                <w:rtl w:val="true"/>
              </w:rPr>
              <w:t>)</w:t>
              <w:tab/>
            </w:r>
            <w:r>
              <w:rPr>
                <w:rStyle w:val="IndexLink"/>
              </w:rPr>
              <w:t>164</w:t>
            </w:r>
          </w:hyperlink>
        </w:p>
        <w:p>
          <w:pPr>
            <w:pStyle w:val="Contents6"/>
            <w:tabs>
              <w:tab w:val="clear" w:pos="7609"/>
              <w:tab w:val="right" w:pos="9026" w:leader="dot"/>
            </w:tabs>
            <w:rPr/>
          </w:pPr>
          <w:hyperlink w:anchor="__RefHeading___Toc4401853_2870459653">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4401855_2870459653">
            <w:r>
              <w:rPr>
                <w:webHidden/>
                <w:rStyle w:val="IndexLink"/>
                <w:rtl w:val="true"/>
              </w:rPr>
              <w:t xml:space="preserve">قصيده ى خوب و قوى و خوش مضمونى </w:t>
            </w:r>
            <w:r>
              <w:rPr>
                <w:rStyle w:val="IndexLink"/>
                <w:rtl w:val="true"/>
              </w:rPr>
              <w:t>[</w:t>
            </w:r>
            <w:r>
              <w:rPr>
                <w:rStyle w:val="IndexLink"/>
                <w:rtl w:val="true"/>
              </w:rPr>
              <w:t>بود</w:t>
            </w:r>
            <w:r>
              <w:rPr>
                <w:rStyle w:val="IndexLink"/>
                <w:rtl w:val="true"/>
              </w:rPr>
              <w:t>]</w:t>
            </w:r>
            <w:r>
              <w:rPr>
                <w:rStyle w:val="IndexLink"/>
                <w:rtl w:val="true"/>
              </w:rPr>
              <w:t>؛</w:t>
            </w:r>
            <w:r>
              <w:rPr>
                <w:rStyle w:val="IndexLink"/>
                <w:rtl w:val="true"/>
              </w:rPr>
              <w:tab/>
            </w:r>
            <w:r>
              <w:rPr>
                <w:rStyle w:val="IndexLink"/>
              </w:rPr>
              <w:t>164</w:t>
            </w:r>
          </w:hyperlink>
        </w:p>
        <w:p>
          <w:pPr>
            <w:pStyle w:val="Contents6"/>
            <w:tabs>
              <w:tab w:val="clear" w:pos="7609"/>
              <w:tab w:val="right" w:pos="9026" w:leader="dot"/>
            </w:tabs>
            <w:rPr/>
          </w:pPr>
          <w:hyperlink w:anchor="__RefHeading___Toc4401857_2870459653">
            <w:r>
              <w:rPr>
                <w:webHidden/>
                <w:rStyle w:val="IndexLink"/>
              </w:rPr>
              <w:t>10.5.3</w:t>
            </w:r>
            <w:r>
              <w:rPr>
                <w:rStyle w:val="IndexLink"/>
                <w:rtl w:val="true"/>
              </w:rPr>
              <w:t xml:space="preserve">. </w:t>
            </w:r>
            <w:r>
              <w:rPr>
                <w:rStyle w:val="IndexLink"/>
                <w:rtl w:val="true"/>
              </w:rPr>
              <w:t xml:space="preserve">اميريان </w:t>
            </w:r>
            <w:r>
              <w:rPr>
                <w:rStyle w:val="IndexLink"/>
                <w:rtl w:val="true"/>
              </w:rPr>
              <w:t>(</w:t>
            </w:r>
            <w:r>
              <w:rPr>
                <w:rStyle w:val="IndexLink"/>
                <w:rtl w:val="true"/>
              </w:rPr>
              <w:t>داود</w:t>
            </w:r>
            <w:r>
              <w:rPr>
                <w:rStyle w:val="IndexLink"/>
                <w:rtl w:val="true"/>
              </w:rPr>
              <w:t>)</w:t>
              <w:tab/>
            </w:r>
            <w:r>
              <w:rPr>
                <w:rStyle w:val="IndexLink"/>
              </w:rPr>
              <w:t>165</w:t>
            </w:r>
          </w:hyperlink>
        </w:p>
        <w:p>
          <w:pPr>
            <w:pStyle w:val="Contents6"/>
            <w:tabs>
              <w:tab w:val="clear" w:pos="7609"/>
              <w:tab w:val="right" w:pos="9026" w:leader="dot"/>
            </w:tabs>
            <w:rPr/>
          </w:pPr>
          <w:hyperlink w:anchor="__RefHeading___Toc4401859_2870459653">
            <w:r>
              <w:rPr>
                <w:webHidden/>
                <w:rStyle w:val="IndexLink"/>
              </w:rPr>
              <w:t>11.5.3</w:t>
            </w:r>
            <w:r>
              <w:rPr>
                <w:rStyle w:val="IndexLink"/>
                <w:rtl w:val="true"/>
              </w:rPr>
              <w:t xml:space="preserve">. </w:t>
            </w:r>
            <w:r>
              <w:rPr>
                <w:rStyle w:val="IndexLink"/>
                <w:rtl w:val="true"/>
              </w:rPr>
              <w:t xml:space="preserve">امين پور </w:t>
            </w:r>
            <w:r>
              <w:rPr>
                <w:rStyle w:val="IndexLink"/>
                <w:rtl w:val="true"/>
              </w:rPr>
              <w:t>(</w:t>
            </w:r>
            <w:r>
              <w:rPr>
                <w:rStyle w:val="IndexLink"/>
                <w:rtl w:val="true"/>
              </w:rPr>
              <w:t>قيصر</w:t>
            </w:r>
            <w:r>
              <w:rPr>
                <w:rStyle w:val="IndexLink"/>
                <w:rtl w:val="true"/>
              </w:rPr>
              <w:t>)</w:t>
              <w:tab/>
            </w:r>
            <w:r>
              <w:rPr>
                <w:rStyle w:val="IndexLink"/>
              </w:rPr>
              <w:t>165</w:t>
            </w:r>
          </w:hyperlink>
        </w:p>
        <w:p>
          <w:pPr>
            <w:pStyle w:val="Contents6"/>
            <w:tabs>
              <w:tab w:val="clear" w:pos="7609"/>
              <w:tab w:val="right" w:pos="9026" w:leader="dot"/>
            </w:tabs>
            <w:rPr/>
          </w:pPr>
          <w:hyperlink w:anchor="__RefHeading___Toc4401861_2870459653">
            <w:r>
              <w:rPr>
                <w:webHidden/>
                <w:rStyle w:val="IndexLink"/>
              </w:rPr>
              <w:t>13.5.3</w:t>
            </w:r>
            <w:r>
              <w:rPr>
                <w:rStyle w:val="IndexLink"/>
                <w:rtl w:val="true"/>
              </w:rPr>
              <w:t xml:space="preserve">. </w:t>
            </w:r>
            <w:r>
              <w:rPr>
                <w:rStyle w:val="IndexLink"/>
                <w:rtl w:val="true"/>
              </w:rPr>
              <w:t xml:space="preserve">امينى </w:t>
            </w:r>
            <w:r>
              <w:rPr>
                <w:rStyle w:val="IndexLink"/>
                <w:rtl w:val="true"/>
              </w:rPr>
              <w:t>(</w:t>
            </w:r>
            <w:r>
              <w:rPr>
                <w:rStyle w:val="IndexLink"/>
                <w:rtl w:val="true"/>
              </w:rPr>
              <w:t>اسماعيل</w:t>
            </w:r>
            <w:r>
              <w:rPr>
                <w:rStyle w:val="IndexLink"/>
                <w:rtl w:val="true"/>
              </w:rPr>
              <w:t>)</w:t>
              <w:tab/>
            </w:r>
            <w:r>
              <w:rPr>
                <w:rStyle w:val="IndexLink"/>
              </w:rPr>
              <w:t>166</w:t>
            </w:r>
          </w:hyperlink>
        </w:p>
        <w:p>
          <w:pPr>
            <w:pStyle w:val="Contents6"/>
            <w:tabs>
              <w:tab w:val="clear" w:pos="7609"/>
              <w:tab w:val="right" w:pos="9026" w:leader="dot"/>
            </w:tabs>
            <w:rPr/>
          </w:pPr>
          <w:hyperlink w:anchor="__RefHeading___Toc4401863_2870459653">
            <w:r>
              <w:rPr>
                <w:webHidden/>
                <w:rStyle w:val="IndexLink"/>
              </w:rPr>
              <w:t>14.5.3</w:t>
            </w:r>
            <w:r>
              <w:rPr>
                <w:rStyle w:val="IndexLink"/>
                <w:rtl w:val="true"/>
              </w:rPr>
              <w:t xml:space="preserve">. </w:t>
            </w:r>
            <w:r>
              <w:rPr>
                <w:rStyle w:val="IndexLink"/>
                <w:rtl w:val="true"/>
              </w:rPr>
              <w:t xml:space="preserve">باقرزاده </w:t>
            </w:r>
            <w:r>
              <w:rPr>
                <w:rStyle w:val="IndexLink"/>
                <w:rtl w:val="true"/>
              </w:rPr>
              <w:t>(</w:t>
            </w:r>
            <w:r>
              <w:rPr>
                <w:rStyle w:val="IndexLink"/>
                <w:rtl w:val="true"/>
              </w:rPr>
              <w:t>على</w:t>
            </w:r>
            <w:r>
              <w:rPr>
                <w:rStyle w:val="IndexLink"/>
                <w:rtl w:val="true"/>
              </w:rPr>
              <w:t>)</w:t>
              <w:tab/>
            </w:r>
            <w:r>
              <w:rPr>
                <w:rStyle w:val="IndexLink"/>
              </w:rPr>
              <w:t>166</w:t>
            </w:r>
          </w:hyperlink>
        </w:p>
        <w:p>
          <w:pPr>
            <w:pStyle w:val="Contents6"/>
            <w:tabs>
              <w:tab w:val="clear" w:pos="7609"/>
              <w:tab w:val="right" w:pos="9026" w:leader="dot"/>
            </w:tabs>
            <w:rPr/>
          </w:pPr>
          <w:hyperlink w:anchor="__RefHeading___Toc4401865_2870459653">
            <w:r>
              <w:rPr>
                <w:webHidden/>
                <w:rStyle w:val="IndexLink"/>
              </w:rPr>
              <w:t>15.5.3</w:t>
            </w:r>
            <w:r>
              <w:rPr>
                <w:rStyle w:val="IndexLink"/>
                <w:rtl w:val="true"/>
              </w:rPr>
              <w:t xml:space="preserve">. </w:t>
            </w:r>
            <w:r>
              <w:rPr>
                <w:rStyle w:val="IndexLink"/>
                <w:rtl w:val="true"/>
              </w:rPr>
              <w:t xml:space="preserve">باقرى </w:t>
            </w:r>
            <w:r>
              <w:rPr>
                <w:rStyle w:val="IndexLink"/>
                <w:rtl w:val="true"/>
              </w:rPr>
              <w:t>(</w:t>
            </w:r>
            <w:r>
              <w:rPr>
                <w:rStyle w:val="IndexLink"/>
                <w:rtl w:val="true"/>
              </w:rPr>
              <w:t>ساعد</w:t>
            </w:r>
            <w:r>
              <w:rPr>
                <w:rStyle w:val="IndexLink"/>
                <w:rtl w:val="true"/>
              </w:rPr>
              <w:t>)</w:t>
              <w:tab/>
            </w:r>
            <w:r>
              <w:rPr>
                <w:rStyle w:val="IndexLink"/>
              </w:rPr>
              <w:t>166</w:t>
            </w:r>
          </w:hyperlink>
        </w:p>
        <w:p>
          <w:pPr>
            <w:pStyle w:val="Contents6"/>
            <w:tabs>
              <w:tab w:val="clear" w:pos="7609"/>
              <w:tab w:val="right" w:pos="9026" w:leader="dot"/>
            </w:tabs>
            <w:rPr/>
          </w:pPr>
          <w:hyperlink w:anchor="__RefHeading___Toc4401867_2870459653">
            <w:r>
              <w:rPr>
                <w:webHidden/>
                <w:rStyle w:val="IndexLink"/>
              </w:rPr>
              <w:t>16.5.3</w:t>
            </w:r>
            <w:r>
              <w:rPr>
                <w:rStyle w:val="IndexLink"/>
                <w:rtl w:val="true"/>
              </w:rPr>
              <w:t xml:space="preserve">. </w:t>
            </w:r>
            <w:r>
              <w:rPr>
                <w:rStyle w:val="IndexLink"/>
                <w:rtl w:val="true"/>
              </w:rPr>
              <w:t xml:space="preserve">بايرامى </w:t>
            </w:r>
            <w:r>
              <w:rPr>
                <w:rStyle w:val="IndexLink"/>
                <w:rtl w:val="true"/>
              </w:rPr>
              <w:t>(</w:t>
            </w:r>
            <w:r>
              <w:rPr>
                <w:rStyle w:val="IndexLink"/>
                <w:rtl w:val="true"/>
              </w:rPr>
              <w:t>محمّدرضا</w:t>
            </w:r>
            <w:r>
              <w:rPr>
                <w:rStyle w:val="IndexLink"/>
                <w:rtl w:val="true"/>
              </w:rPr>
              <w:t>)</w:t>
              <w:tab/>
            </w:r>
            <w:r>
              <w:rPr>
                <w:rStyle w:val="IndexLink"/>
              </w:rPr>
              <w:t>167</w:t>
            </w:r>
          </w:hyperlink>
        </w:p>
        <w:p>
          <w:pPr>
            <w:pStyle w:val="Contents6"/>
            <w:tabs>
              <w:tab w:val="clear" w:pos="7609"/>
              <w:tab w:val="right" w:pos="9026" w:leader="dot"/>
            </w:tabs>
            <w:rPr/>
          </w:pPr>
          <w:hyperlink w:anchor="__RefHeading___Toc4401869_2870459653">
            <w:r>
              <w:rPr>
                <w:webHidden/>
                <w:rStyle w:val="IndexLink"/>
              </w:rPr>
              <w:t>17.5.3</w:t>
            </w:r>
            <w:r>
              <w:rPr>
                <w:rStyle w:val="IndexLink"/>
                <w:rtl w:val="true"/>
              </w:rPr>
              <w:t xml:space="preserve">. </w:t>
            </w:r>
            <w:r>
              <w:rPr>
                <w:rStyle w:val="IndexLink"/>
                <w:rtl w:val="true"/>
              </w:rPr>
              <w:t xml:space="preserve">بهزاد </w:t>
            </w:r>
            <w:r>
              <w:rPr>
                <w:rStyle w:val="IndexLink"/>
                <w:rtl w:val="true"/>
              </w:rPr>
              <w:t>(</w:t>
            </w:r>
            <w:r>
              <w:rPr>
                <w:rStyle w:val="IndexLink"/>
                <w:rtl w:val="true"/>
              </w:rPr>
              <w:t>يدالله</w:t>
            </w:r>
            <w:r>
              <w:rPr>
                <w:rStyle w:val="IndexLink"/>
                <w:rtl w:val="true"/>
              </w:rPr>
              <w:t>)</w:t>
              <w:tab/>
            </w:r>
            <w:r>
              <w:rPr>
                <w:rStyle w:val="IndexLink"/>
              </w:rPr>
              <w:t>167</w:t>
            </w:r>
          </w:hyperlink>
        </w:p>
        <w:p>
          <w:pPr>
            <w:pStyle w:val="Contents6"/>
            <w:tabs>
              <w:tab w:val="clear" w:pos="7609"/>
              <w:tab w:val="right" w:pos="9026" w:leader="dot"/>
            </w:tabs>
            <w:rPr/>
          </w:pPr>
          <w:hyperlink w:anchor="__RefHeading___Toc4401871_2870459653">
            <w:r>
              <w:rPr>
                <w:webHidden/>
                <w:rStyle w:val="IndexLink"/>
              </w:rPr>
              <w:t>18.5.3</w:t>
            </w:r>
            <w:r>
              <w:rPr>
                <w:rStyle w:val="IndexLink"/>
                <w:rtl w:val="true"/>
              </w:rPr>
              <w:t xml:space="preserve">. </w:t>
            </w:r>
            <w:r>
              <w:rPr>
                <w:rStyle w:val="IndexLink"/>
                <w:rtl w:val="true"/>
              </w:rPr>
              <w:t xml:space="preserve">جعفريان </w:t>
            </w:r>
            <w:r>
              <w:rPr>
                <w:rStyle w:val="IndexLink"/>
                <w:rtl w:val="true"/>
              </w:rPr>
              <w:t>(</w:t>
            </w:r>
            <w:r>
              <w:rPr>
                <w:rStyle w:val="IndexLink"/>
                <w:rtl w:val="true"/>
              </w:rPr>
              <w:t>محمّدحسين</w:t>
            </w:r>
            <w:r>
              <w:rPr>
                <w:rStyle w:val="IndexLink"/>
                <w:rtl w:val="true"/>
              </w:rPr>
              <w:t>)</w:t>
              <w:tab/>
            </w:r>
            <w:r>
              <w:rPr>
                <w:rStyle w:val="IndexLink"/>
              </w:rPr>
              <w:t>167</w:t>
            </w:r>
          </w:hyperlink>
        </w:p>
        <w:p>
          <w:pPr>
            <w:pStyle w:val="Contents6"/>
            <w:tabs>
              <w:tab w:val="clear" w:pos="7609"/>
              <w:tab w:val="right" w:pos="9026" w:leader="dot"/>
            </w:tabs>
            <w:rPr/>
          </w:pPr>
          <w:hyperlink w:anchor="__RefHeading___Toc4401873_2870459653">
            <w:r>
              <w:rPr>
                <w:webHidden/>
                <w:rStyle w:val="IndexLink"/>
              </w:rPr>
              <w:t>19.5.3</w:t>
            </w:r>
            <w:r>
              <w:rPr>
                <w:rStyle w:val="IndexLink"/>
                <w:rtl w:val="true"/>
              </w:rPr>
              <w:t xml:space="preserve">. </w:t>
            </w:r>
            <w:r>
              <w:rPr>
                <w:rStyle w:val="IndexLink"/>
                <w:rtl w:val="true"/>
              </w:rPr>
              <w:t xml:space="preserve">حسينى </w:t>
            </w:r>
            <w:r>
              <w:rPr>
                <w:rStyle w:val="IndexLink"/>
                <w:rtl w:val="true"/>
              </w:rPr>
              <w:t>(</w:t>
            </w:r>
            <w:r>
              <w:rPr>
                <w:rStyle w:val="IndexLink"/>
                <w:rtl w:val="true"/>
              </w:rPr>
              <w:t>حسن</w:t>
            </w:r>
            <w:r>
              <w:rPr>
                <w:rStyle w:val="IndexLink"/>
                <w:rtl w:val="true"/>
              </w:rPr>
              <w:t>)</w:t>
              <w:tab/>
            </w:r>
            <w:r>
              <w:rPr>
                <w:rStyle w:val="IndexLink"/>
              </w:rPr>
              <w:t>168</w:t>
            </w:r>
          </w:hyperlink>
        </w:p>
        <w:p>
          <w:pPr>
            <w:pStyle w:val="Contents6"/>
            <w:tabs>
              <w:tab w:val="clear" w:pos="7609"/>
              <w:tab w:val="right" w:pos="9026" w:leader="dot"/>
            </w:tabs>
            <w:rPr/>
          </w:pPr>
          <w:hyperlink w:anchor="__RefHeading___Toc4401875_2870459653">
            <w:r>
              <w:rPr>
                <w:webHidden/>
                <w:rStyle w:val="IndexLink"/>
              </w:rPr>
              <w:t>20.5.3</w:t>
            </w:r>
            <w:r>
              <w:rPr>
                <w:rStyle w:val="IndexLink"/>
                <w:rtl w:val="true"/>
              </w:rPr>
              <w:t xml:space="preserve">. </w:t>
            </w:r>
            <w:r>
              <w:rPr>
                <w:rStyle w:val="IndexLink"/>
                <w:rtl w:val="true"/>
              </w:rPr>
              <w:t xml:space="preserve">رهگذر </w:t>
            </w:r>
            <w:r>
              <w:rPr>
                <w:rStyle w:val="IndexLink"/>
                <w:rtl w:val="true"/>
              </w:rPr>
              <w:t>(</w:t>
            </w:r>
            <w:r>
              <w:rPr>
                <w:rStyle w:val="IndexLink"/>
                <w:rtl w:val="true"/>
              </w:rPr>
              <w:t>محمّدرضا</w:t>
            </w:r>
            <w:r>
              <w:rPr>
                <w:rStyle w:val="IndexLink"/>
                <w:rtl w:val="true"/>
              </w:rPr>
              <w:t>)</w:t>
              <w:tab/>
            </w:r>
            <w:r>
              <w:rPr>
                <w:rStyle w:val="IndexLink"/>
              </w:rPr>
              <w:t>168</w:t>
            </w:r>
          </w:hyperlink>
        </w:p>
        <w:p>
          <w:pPr>
            <w:pStyle w:val="Contents6"/>
            <w:tabs>
              <w:tab w:val="clear" w:pos="7609"/>
              <w:tab w:val="right" w:pos="9026" w:leader="dot"/>
            </w:tabs>
            <w:rPr/>
          </w:pPr>
          <w:hyperlink w:anchor="__RefHeading___Toc4401877_2870459653">
            <w:r>
              <w:rPr>
                <w:webHidden/>
                <w:rStyle w:val="IndexLink"/>
              </w:rPr>
              <w:t>21.5.3</w:t>
            </w:r>
            <w:r>
              <w:rPr>
                <w:rStyle w:val="IndexLink"/>
                <w:rtl w:val="true"/>
              </w:rPr>
              <w:t xml:space="preserve">. </w:t>
            </w:r>
            <w:r>
              <w:rPr>
                <w:rStyle w:val="IndexLink"/>
                <w:rtl w:val="true"/>
              </w:rPr>
              <w:t xml:space="preserve">رهى مُعَيرى </w:t>
            </w:r>
            <w:r>
              <w:rPr>
                <w:rStyle w:val="IndexLink"/>
                <w:rtl w:val="true"/>
              </w:rPr>
              <w:t>(</w:t>
            </w:r>
            <w:r>
              <w:rPr>
                <w:rStyle w:val="IndexLink"/>
                <w:rtl w:val="true"/>
              </w:rPr>
              <w:t>محمّدحسن</w:t>
            </w:r>
            <w:r>
              <w:rPr>
                <w:rStyle w:val="IndexLink"/>
                <w:rtl w:val="true"/>
              </w:rPr>
              <w:t>)</w:t>
              <w:tab/>
            </w:r>
            <w:r>
              <w:rPr>
                <w:rStyle w:val="IndexLink"/>
              </w:rPr>
              <w:t>169</w:t>
            </w:r>
          </w:hyperlink>
        </w:p>
        <w:p>
          <w:pPr>
            <w:pStyle w:val="Contents6"/>
            <w:tabs>
              <w:tab w:val="clear" w:pos="7609"/>
              <w:tab w:val="right" w:pos="9026" w:leader="dot"/>
            </w:tabs>
            <w:rPr/>
          </w:pPr>
          <w:hyperlink w:anchor="__RefHeading___Toc4401879_2870459653">
            <w:r>
              <w:rPr>
                <w:webHidden/>
                <w:rStyle w:val="IndexLink"/>
              </w:rPr>
              <w:t>22.5.3</w:t>
            </w:r>
            <w:r>
              <w:rPr>
                <w:rStyle w:val="IndexLink"/>
                <w:rtl w:val="true"/>
              </w:rPr>
              <w:t xml:space="preserve">. </w:t>
            </w:r>
            <w:r>
              <w:rPr>
                <w:rStyle w:val="IndexLink"/>
                <w:rtl w:val="true"/>
              </w:rPr>
              <w:t xml:space="preserve">زَرُويى نصرآبادى </w:t>
            </w:r>
            <w:r>
              <w:rPr>
                <w:rStyle w:val="IndexLink"/>
                <w:rtl w:val="true"/>
              </w:rPr>
              <w:t>(</w:t>
            </w:r>
            <w:r>
              <w:rPr>
                <w:rStyle w:val="IndexLink"/>
                <w:rtl w:val="true"/>
              </w:rPr>
              <w:t>ابوالفضل</w:t>
            </w:r>
            <w:r>
              <w:rPr>
                <w:rStyle w:val="IndexLink"/>
                <w:rtl w:val="true"/>
              </w:rPr>
              <w:t>)</w:t>
              <w:tab/>
            </w:r>
            <w:r>
              <w:rPr>
                <w:rStyle w:val="IndexLink"/>
              </w:rPr>
              <w:t>169</w:t>
            </w:r>
          </w:hyperlink>
        </w:p>
        <w:p>
          <w:pPr>
            <w:pStyle w:val="Contents6"/>
            <w:tabs>
              <w:tab w:val="clear" w:pos="7609"/>
              <w:tab w:val="right" w:pos="9026" w:leader="dot"/>
            </w:tabs>
            <w:rPr/>
          </w:pPr>
          <w:hyperlink w:anchor="__RefHeading___Toc4401881_2870459653">
            <w:r>
              <w:rPr>
                <w:webHidden/>
                <w:rStyle w:val="IndexLink"/>
              </w:rPr>
              <w:t>23.5.3</w:t>
            </w:r>
            <w:r>
              <w:rPr>
                <w:rStyle w:val="IndexLink"/>
                <w:rtl w:val="true"/>
              </w:rPr>
              <w:t xml:space="preserve">. </w:t>
            </w:r>
            <w:r>
              <w:rPr>
                <w:rStyle w:val="IndexLink"/>
                <w:rtl w:val="true"/>
              </w:rPr>
              <w:t xml:space="preserve">زرياب خويى </w:t>
            </w:r>
            <w:r>
              <w:rPr>
                <w:rStyle w:val="IndexLink"/>
                <w:rtl w:val="true"/>
              </w:rPr>
              <w:t>(</w:t>
            </w:r>
            <w:r>
              <w:rPr>
                <w:rStyle w:val="IndexLink"/>
                <w:rtl w:val="true"/>
              </w:rPr>
              <w:t>عبّاس</w:t>
            </w:r>
            <w:r>
              <w:rPr>
                <w:rStyle w:val="IndexLink"/>
                <w:rtl w:val="true"/>
              </w:rPr>
              <w:t>)</w:t>
              <w:tab/>
            </w:r>
            <w:r>
              <w:rPr>
                <w:rStyle w:val="IndexLink"/>
              </w:rPr>
              <w:t>169</w:t>
            </w:r>
          </w:hyperlink>
        </w:p>
        <w:p>
          <w:pPr>
            <w:pStyle w:val="Contents6"/>
            <w:tabs>
              <w:tab w:val="clear" w:pos="7609"/>
              <w:tab w:val="right" w:pos="9026" w:leader="dot"/>
            </w:tabs>
            <w:rPr/>
          </w:pPr>
          <w:hyperlink w:anchor="__RefHeading___Toc4401883_2870459653">
            <w:r>
              <w:rPr>
                <w:webHidden/>
                <w:rStyle w:val="IndexLink"/>
              </w:rPr>
              <w:t>24.5.3</w:t>
            </w:r>
            <w:r>
              <w:rPr>
                <w:rStyle w:val="IndexLink"/>
                <w:rtl w:val="true"/>
              </w:rPr>
              <w:t xml:space="preserve">. </w:t>
            </w:r>
            <w:r>
              <w:rPr>
                <w:rStyle w:val="IndexLink"/>
                <w:rtl w:val="true"/>
              </w:rPr>
              <w:t xml:space="preserve">سبزوارى </w:t>
            </w:r>
            <w:r>
              <w:rPr>
                <w:rStyle w:val="IndexLink"/>
                <w:rtl w:val="true"/>
              </w:rPr>
              <w:t>(</w:t>
            </w:r>
            <w:r>
              <w:rPr>
                <w:rStyle w:val="IndexLink"/>
                <w:rtl w:val="true"/>
              </w:rPr>
              <w:t>حميد</w:t>
            </w:r>
            <w:r>
              <w:rPr>
                <w:rStyle w:val="IndexLink"/>
                <w:rtl w:val="true"/>
              </w:rPr>
              <w:t>)</w:t>
              <w:tab/>
            </w:r>
            <w:r>
              <w:rPr>
                <w:rStyle w:val="IndexLink"/>
              </w:rPr>
              <w:t>169</w:t>
            </w:r>
          </w:hyperlink>
        </w:p>
        <w:p>
          <w:pPr>
            <w:pStyle w:val="Contents6"/>
            <w:tabs>
              <w:tab w:val="clear" w:pos="7609"/>
              <w:tab w:val="right" w:pos="9026" w:leader="dot"/>
            </w:tabs>
            <w:rPr/>
          </w:pPr>
          <w:hyperlink w:anchor="__RefHeading___Toc4401885_2870459653">
            <w:r>
              <w:rPr>
                <w:webHidden/>
                <w:rStyle w:val="IndexLink"/>
              </w:rPr>
              <w:t>25.5.3</w:t>
            </w:r>
            <w:r>
              <w:rPr>
                <w:rStyle w:val="IndexLink"/>
                <w:rtl w:val="true"/>
              </w:rPr>
              <w:t xml:space="preserve">. </w:t>
            </w:r>
            <w:r>
              <w:rPr>
                <w:rStyle w:val="IndexLink"/>
                <w:rtl w:val="true"/>
              </w:rPr>
              <w:t xml:space="preserve">سيار </w:t>
            </w:r>
            <w:r>
              <w:rPr>
                <w:rStyle w:val="IndexLink"/>
                <w:rtl w:val="true"/>
              </w:rPr>
              <w:t>(</w:t>
            </w:r>
            <w:r>
              <w:rPr>
                <w:rStyle w:val="IndexLink"/>
                <w:rtl w:val="true"/>
              </w:rPr>
              <w:t>محمّدمهدى</w:t>
            </w:r>
            <w:r>
              <w:rPr>
                <w:rStyle w:val="IndexLink"/>
                <w:rtl w:val="true"/>
              </w:rPr>
              <w:t>)</w:t>
              <w:tab/>
            </w:r>
            <w:r>
              <w:rPr>
                <w:rStyle w:val="IndexLink"/>
              </w:rPr>
              <w:t>170</w:t>
            </w:r>
          </w:hyperlink>
        </w:p>
        <w:p>
          <w:pPr>
            <w:pStyle w:val="Contents6"/>
            <w:tabs>
              <w:tab w:val="clear" w:pos="7609"/>
              <w:tab w:val="right" w:pos="9026" w:leader="dot"/>
            </w:tabs>
            <w:rPr/>
          </w:pPr>
          <w:hyperlink w:anchor="__RefHeading___Toc4401887_2870459653">
            <w:r>
              <w:rPr>
                <w:webHidden/>
                <w:rStyle w:val="IndexLink"/>
              </w:rPr>
              <w:t>26.5.3</w:t>
            </w:r>
            <w:r>
              <w:rPr>
                <w:rStyle w:val="IndexLink"/>
                <w:rtl w:val="true"/>
              </w:rPr>
              <w:t xml:space="preserve">. </w:t>
            </w:r>
            <w:r>
              <w:rPr>
                <w:rStyle w:val="IndexLink"/>
                <w:rtl w:val="true"/>
              </w:rPr>
              <w:t xml:space="preserve">شفق </w:t>
            </w:r>
            <w:r>
              <w:rPr>
                <w:rStyle w:val="IndexLink"/>
                <w:rtl w:val="true"/>
              </w:rPr>
              <w:t>(</w:t>
            </w:r>
            <w:r>
              <w:rPr>
                <w:rStyle w:val="IndexLink"/>
                <w:rtl w:val="true"/>
              </w:rPr>
              <w:t>محمّدحسين بهجتى اردكانى</w:t>
            </w:r>
            <w:r>
              <w:rPr>
                <w:rStyle w:val="IndexLink"/>
                <w:rtl w:val="true"/>
              </w:rPr>
              <w:t>)</w:t>
              <w:tab/>
            </w:r>
            <w:r>
              <w:rPr>
                <w:rStyle w:val="IndexLink"/>
              </w:rPr>
              <w:t>171</w:t>
            </w:r>
          </w:hyperlink>
        </w:p>
        <w:p>
          <w:pPr>
            <w:pStyle w:val="Contents6"/>
            <w:tabs>
              <w:tab w:val="clear" w:pos="7609"/>
              <w:tab w:val="right" w:pos="9026" w:leader="dot"/>
            </w:tabs>
            <w:rPr/>
          </w:pPr>
          <w:hyperlink w:anchor="__RefHeading___Toc4401889_2870459653">
            <w:r>
              <w:rPr>
                <w:webHidden/>
                <w:rStyle w:val="IndexLink"/>
              </w:rPr>
              <w:t>27.5.3</w:t>
            </w:r>
            <w:r>
              <w:rPr>
                <w:rStyle w:val="IndexLink"/>
                <w:rtl w:val="true"/>
              </w:rPr>
              <w:t xml:space="preserve">. </w:t>
            </w:r>
            <w:r>
              <w:rPr>
                <w:rStyle w:val="IndexLink"/>
                <w:rtl w:val="true"/>
              </w:rPr>
              <w:t xml:space="preserve">صابرى </w:t>
            </w:r>
            <w:r>
              <w:rPr>
                <w:rStyle w:val="IndexLink"/>
                <w:rtl w:val="true"/>
              </w:rPr>
              <w:t>(</w:t>
            </w:r>
            <w:r>
              <w:rPr>
                <w:rStyle w:val="IndexLink"/>
                <w:rtl w:val="true"/>
              </w:rPr>
              <w:t>كيومرث</w:t>
            </w:r>
            <w:r>
              <w:rPr>
                <w:rStyle w:val="IndexLink"/>
                <w:rtl w:val="true"/>
              </w:rPr>
              <w:t>)</w:t>
              <w:tab/>
            </w:r>
            <w:r>
              <w:rPr>
                <w:rStyle w:val="IndexLink"/>
              </w:rPr>
              <w:t>171</w:t>
            </w:r>
          </w:hyperlink>
        </w:p>
        <w:p>
          <w:pPr>
            <w:pStyle w:val="Contents6"/>
            <w:tabs>
              <w:tab w:val="clear" w:pos="7609"/>
              <w:tab w:val="right" w:pos="9026" w:leader="dot"/>
            </w:tabs>
            <w:rPr/>
          </w:pPr>
          <w:hyperlink w:anchor="__RefHeading___Toc4401891_2870459653">
            <w:r>
              <w:rPr>
                <w:webHidden/>
                <w:rStyle w:val="IndexLink"/>
              </w:rPr>
              <w:t>28.5.3</w:t>
            </w:r>
            <w:r>
              <w:rPr>
                <w:rStyle w:val="IndexLink"/>
                <w:rtl w:val="true"/>
              </w:rPr>
              <w:t xml:space="preserve">. </w:t>
            </w:r>
            <w:r>
              <w:rPr>
                <w:rStyle w:val="IndexLink"/>
                <w:rtl w:val="true"/>
              </w:rPr>
              <w:t xml:space="preserve">صاحب كار </w:t>
            </w:r>
            <w:r>
              <w:rPr>
                <w:rStyle w:val="IndexLink"/>
                <w:rtl w:val="true"/>
              </w:rPr>
              <w:t>(</w:t>
            </w:r>
            <w:r>
              <w:rPr>
                <w:rStyle w:val="IndexLink"/>
                <w:rtl w:val="true"/>
              </w:rPr>
              <w:t>ذبيح الله</w:t>
            </w:r>
            <w:r>
              <w:rPr>
                <w:rStyle w:val="IndexLink"/>
                <w:rtl w:val="true"/>
              </w:rPr>
              <w:t>)</w:t>
              <w:tab/>
            </w:r>
            <w:r>
              <w:rPr>
                <w:rStyle w:val="IndexLink"/>
              </w:rPr>
              <w:t>171</w:t>
            </w:r>
          </w:hyperlink>
        </w:p>
        <w:p>
          <w:pPr>
            <w:pStyle w:val="Contents6"/>
            <w:tabs>
              <w:tab w:val="clear" w:pos="7609"/>
              <w:tab w:val="right" w:pos="9026" w:leader="dot"/>
            </w:tabs>
            <w:rPr/>
          </w:pPr>
          <w:hyperlink w:anchor="__RefHeading___Toc4401893_2870459653">
            <w:r>
              <w:rPr>
                <w:webHidden/>
                <w:rStyle w:val="IndexLink"/>
              </w:rPr>
              <w:t>29.5.3</w:t>
            </w:r>
            <w:r>
              <w:rPr>
                <w:rStyle w:val="IndexLink"/>
                <w:rtl w:val="true"/>
              </w:rPr>
              <w:t xml:space="preserve">. </w:t>
            </w:r>
            <w:r>
              <w:rPr>
                <w:rStyle w:val="IndexLink"/>
                <w:rtl w:val="true"/>
              </w:rPr>
              <w:t xml:space="preserve">صفّارزاده </w:t>
            </w:r>
            <w:r>
              <w:rPr>
                <w:rStyle w:val="IndexLink"/>
                <w:rtl w:val="true"/>
              </w:rPr>
              <w:t>(</w:t>
            </w:r>
            <w:r>
              <w:rPr>
                <w:rStyle w:val="IndexLink"/>
                <w:rtl w:val="true"/>
              </w:rPr>
              <w:t>طاهره</w:t>
            </w:r>
            <w:r>
              <w:rPr>
                <w:rStyle w:val="IndexLink"/>
                <w:rtl w:val="true"/>
              </w:rPr>
              <w:t>)</w:t>
              <w:tab/>
            </w:r>
            <w:r>
              <w:rPr>
                <w:rStyle w:val="IndexLink"/>
              </w:rPr>
              <w:t>171</w:t>
            </w:r>
          </w:hyperlink>
        </w:p>
        <w:p>
          <w:pPr>
            <w:pStyle w:val="Contents6"/>
            <w:tabs>
              <w:tab w:val="clear" w:pos="7609"/>
              <w:tab w:val="right" w:pos="9026" w:leader="dot"/>
            </w:tabs>
            <w:rPr/>
          </w:pPr>
          <w:hyperlink w:anchor="__RefHeading___Toc4401895_2870459653">
            <w:r>
              <w:rPr>
                <w:webHidden/>
                <w:rStyle w:val="IndexLink"/>
              </w:rPr>
              <w:t>30.5.3</w:t>
            </w:r>
            <w:r>
              <w:rPr>
                <w:rStyle w:val="IndexLink"/>
                <w:rtl w:val="true"/>
              </w:rPr>
              <w:t xml:space="preserve">. </w:t>
            </w:r>
            <w:r>
              <w:rPr>
                <w:rStyle w:val="IndexLink"/>
                <w:rtl w:val="true"/>
              </w:rPr>
              <w:t xml:space="preserve">عرفان پور </w:t>
            </w:r>
            <w:r>
              <w:rPr>
                <w:rStyle w:val="IndexLink"/>
                <w:rtl w:val="true"/>
              </w:rPr>
              <w:t>(</w:t>
            </w:r>
            <w:r>
              <w:rPr>
                <w:rStyle w:val="IndexLink"/>
                <w:rtl w:val="true"/>
              </w:rPr>
              <w:t>ميلاد</w:t>
            </w:r>
            <w:r>
              <w:rPr>
                <w:rStyle w:val="IndexLink"/>
                <w:rtl w:val="true"/>
              </w:rPr>
              <w:t>)</w:t>
              <w:tab/>
            </w:r>
            <w:r>
              <w:rPr>
                <w:rStyle w:val="IndexLink"/>
              </w:rPr>
              <w:t>172</w:t>
            </w:r>
          </w:hyperlink>
        </w:p>
        <w:p>
          <w:pPr>
            <w:pStyle w:val="Contents6"/>
            <w:tabs>
              <w:tab w:val="clear" w:pos="7609"/>
              <w:tab w:val="right" w:pos="9026" w:leader="dot"/>
            </w:tabs>
            <w:rPr/>
          </w:pPr>
          <w:hyperlink w:anchor="__RefHeading___Toc4401897_2870459653">
            <w:r>
              <w:rPr>
                <w:webHidden/>
                <w:rStyle w:val="IndexLink"/>
              </w:rPr>
              <w:t>31.5.3</w:t>
            </w:r>
            <w:r>
              <w:rPr>
                <w:rStyle w:val="IndexLink"/>
                <w:rtl w:val="true"/>
              </w:rPr>
              <w:t xml:space="preserve">. </w:t>
            </w:r>
            <w:r>
              <w:rPr>
                <w:rStyle w:val="IndexLink"/>
                <w:rtl w:val="true"/>
              </w:rPr>
              <w:t xml:space="preserve">عزيزى </w:t>
            </w:r>
            <w:r>
              <w:rPr>
                <w:rStyle w:val="IndexLink"/>
                <w:rtl w:val="true"/>
              </w:rPr>
              <w:t>(</w:t>
            </w:r>
            <w:r>
              <w:rPr>
                <w:rStyle w:val="IndexLink"/>
                <w:rtl w:val="true"/>
              </w:rPr>
              <w:t>احمد</w:t>
            </w:r>
            <w:r>
              <w:rPr>
                <w:rStyle w:val="IndexLink"/>
                <w:rtl w:val="true"/>
              </w:rPr>
              <w:t>)</w:t>
              <w:tab/>
            </w:r>
            <w:r>
              <w:rPr>
                <w:rStyle w:val="IndexLink"/>
              </w:rPr>
              <w:t>173</w:t>
            </w:r>
          </w:hyperlink>
        </w:p>
        <w:p>
          <w:pPr>
            <w:pStyle w:val="Contents6"/>
            <w:tabs>
              <w:tab w:val="clear" w:pos="7609"/>
              <w:tab w:val="right" w:pos="9026" w:leader="dot"/>
            </w:tabs>
            <w:rPr/>
          </w:pPr>
          <w:hyperlink w:anchor="__RefHeading___Toc4401899_2870459653">
            <w:r>
              <w:rPr>
                <w:webHidden/>
                <w:rStyle w:val="IndexLink"/>
              </w:rPr>
              <w:t>32.5.3</w:t>
            </w:r>
            <w:r>
              <w:rPr>
                <w:rStyle w:val="IndexLink"/>
                <w:rtl w:val="true"/>
              </w:rPr>
              <w:t xml:space="preserve">. </w:t>
            </w:r>
            <w:r>
              <w:rPr>
                <w:rStyle w:val="IndexLink"/>
                <w:rtl w:val="true"/>
              </w:rPr>
              <w:t xml:space="preserve">فردى </w:t>
            </w:r>
            <w:r>
              <w:rPr>
                <w:rStyle w:val="IndexLink"/>
                <w:rtl w:val="true"/>
              </w:rPr>
              <w:t>(</w:t>
            </w:r>
            <w:r>
              <w:rPr>
                <w:rStyle w:val="IndexLink"/>
                <w:rtl w:val="true"/>
              </w:rPr>
              <w:t>اميرحسين</w:t>
            </w:r>
            <w:r>
              <w:rPr>
                <w:rStyle w:val="IndexLink"/>
                <w:rtl w:val="true"/>
              </w:rPr>
              <w:t>)</w:t>
              <w:tab/>
            </w:r>
            <w:r>
              <w:rPr>
                <w:rStyle w:val="IndexLink"/>
              </w:rPr>
              <w:t>173</w:t>
            </w:r>
          </w:hyperlink>
        </w:p>
        <w:p>
          <w:pPr>
            <w:pStyle w:val="Contents6"/>
            <w:tabs>
              <w:tab w:val="clear" w:pos="7609"/>
              <w:tab w:val="right" w:pos="9026" w:leader="dot"/>
            </w:tabs>
            <w:rPr/>
          </w:pPr>
          <w:hyperlink w:anchor="__RefHeading___Toc4401901_2870459653">
            <w:r>
              <w:rPr>
                <w:webHidden/>
                <w:rStyle w:val="IndexLink"/>
              </w:rPr>
              <w:t>33.5.3</w:t>
            </w:r>
            <w:r>
              <w:rPr>
                <w:rStyle w:val="IndexLink"/>
                <w:rtl w:val="true"/>
              </w:rPr>
              <w:t xml:space="preserve">. </w:t>
            </w:r>
            <w:r>
              <w:rPr>
                <w:rStyle w:val="IndexLink"/>
                <w:rtl w:val="true"/>
              </w:rPr>
              <w:t xml:space="preserve">فرزام </w:t>
            </w:r>
            <w:r>
              <w:rPr>
                <w:rStyle w:val="IndexLink"/>
                <w:rtl w:val="true"/>
              </w:rPr>
              <w:t>(</w:t>
            </w:r>
            <w:r>
              <w:rPr>
                <w:rStyle w:val="IndexLink"/>
                <w:rtl w:val="true"/>
              </w:rPr>
              <w:t>محمّد</w:t>
            </w:r>
            <w:r>
              <w:rPr>
                <w:rStyle w:val="IndexLink"/>
                <w:rtl w:val="true"/>
              </w:rPr>
              <w:t>)</w:t>
              <w:tab/>
            </w:r>
            <w:r>
              <w:rPr>
                <w:rStyle w:val="IndexLink"/>
              </w:rPr>
              <w:t>174</w:t>
            </w:r>
          </w:hyperlink>
        </w:p>
        <w:p>
          <w:pPr>
            <w:pStyle w:val="Contents6"/>
            <w:tabs>
              <w:tab w:val="clear" w:pos="7609"/>
              <w:tab w:val="right" w:pos="9026" w:leader="dot"/>
            </w:tabs>
            <w:rPr/>
          </w:pPr>
          <w:hyperlink w:anchor="__RefHeading___Toc4401903_2870459653">
            <w:r>
              <w:rPr>
                <w:webHidden/>
                <w:rStyle w:val="IndexLink"/>
              </w:rPr>
              <w:t>34.5.3</w:t>
            </w:r>
            <w:r>
              <w:rPr>
                <w:rStyle w:val="IndexLink"/>
                <w:rtl w:val="true"/>
              </w:rPr>
              <w:t xml:space="preserve">. </w:t>
            </w:r>
            <w:r>
              <w:rPr>
                <w:rStyle w:val="IndexLink"/>
                <w:rtl w:val="true"/>
              </w:rPr>
              <w:t xml:space="preserve">فريد </w:t>
            </w:r>
            <w:r>
              <w:rPr>
                <w:rStyle w:val="IndexLink"/>
                <w:rtl w:val="true"/>
              </w:rPr>
              <w:t>(</w:t>
            </w:r>
            <w:r>
              <w:rPr>
                <w:rStyle w:val="IndexLink"/>
                <w:rtl w:val="true"/>
              </w:rPr>
              <w:t>قادر طهماسبى</w:t>
            </w:r>
            <w:r>
              <w:rPr>
                <w:rStyle w:val="IndexLink"/>
                <w:rtl w:val="true"/>
              </w:rPr>
              <w:t>)</w:t>
              <w:tab/>
            </w:r>
            <w:r>
              <w:rPr>
                <w:rStyle w:val="IndexLink"/>
              </w:rPr>
              <w:t>174</w:t>
            </w:r>
          </w:hyperlink>
        </w:p>
        <w:p>
          <w:pPr>
            <w:pStyle w:val="Contents6"/>
            <w:tabs>
              <w:tab w:val="clear" w:pos="7609"/>
              <w:tab w:val="right" w:pos="9026" w:leader="dot"/>
            </w:tabs>
            <w:rPr/>
          </w:pPr>
          <w:hyperlink w:anchor="__RefHeading___Toc4401905_2870459653">
            <w:r>
              <w:rPr>
                <w:webHidden/>
                <w:rStyle w:val="IndexLink"/>
              </w:rPr>
              <w:t>35.5.3</w:t>
            </w:r>
            <w:r>
              <w:rPr>
                <w:rStyle w:val="IndexLink"/>
                <w:rtl w:val="true"/>
              </w:rPr>
              <w:t xml:space="preserve">. </w:t>
            </w:r>
            <w:r>
              <w:rPr>
                <w:rStyle w:val="IndexLink"/>
                <w:rtl w:val="true"/>
              </w:rPr>
              <w:t xml:space="preserve">فيض </w:t>
            </w:r>
            <w:r>
              <w:rPr>
                <w:rStyle w:val="IndexLink"/>
                <w:rtl w:val="true"/>
              </w:rPr>
              <w:t>(</w:t>
            </w:r>
            <w:r>
              <w:rPr>
                <w:rStyle w:val="IndexLink"/>
                <w:rtl w:val="true"/>
              </w:rPr>
              <w:t>ناصر</w:t>
            </w:r>
            <w:r>
              <w:rPr>
                <w:rStyle w:val="IndexLink"/>
                <w:rtl w:val="true"/>
              </w:rPr>
              <w:t>)</w:t>
              <w:tab/>
            </w:r>
            <w:r>
              <w:rPr>
                <w:rStyle w:val="IndexLink"/>
              </w:rPr>
              <w:t>174</w:t>
            </w:r>
          </w:hyperlink>
        </w:p>
        <w:p>
          <w:pPr>
            <w:pStyle w:val="Contents6"/>
            <w:tabs>
              <w:tab w:val="clear" w:pos="7609"/>
              <w:tab w:val="right" w:pos="9026" w:leader="dot"/>
            </w:tabs>
            <w:rPr/>
          </w:pPr>
          <w:hyperlink w:anchor="__RefHeading___Toc4401907_2870459653">
            <w:r>
              <w:rPr>
                <w:webHidden/>
                <w:rStyle w:val="IndexLink"/>
              </w:rPr>
              <w:t>36.5.3</w:t>
            </w:r>
            <w:r>
              <w:rPr>
                <w:rStyle w:val="IndexLink"/>
                <w:rtl w:val="true"/>
              </w:rPr>
              <w:t xml:space="preserve">. </w:t>
            </w:r>
            <w:r>
              <w:rPr>
                <w:rStyle w:val="IndexLink"/>
                <w:rtl w:val="true"/>
              </w:rPr>
              <w:t xml:space="preserve">قدسى </w:t>
            </w:r>
            <w:r>
              <w:rPr>
                <w:rStyle w:val="IndexLink"/>
                <w:rtl w:val="true"/>
              </w:rPr>
              <w:t>(</w:t>
            </w:r>
            <w:r>
              <w:rPr>
                <w:rStyle w:val="IndexLink"/>
                <w:rtl w:val="true"/>
              </w:rPr>
              <w:t>غلامرضا</w:t>
            </w:r>
            <w:r>
              <w:rPr>
                <w:rStyle w:val="IndexLink"/>
                <w:rtl w:val="true"/>
              </w:rPr>
              <w:t>)</w:t>
              <w:tab/>
            </w:r>
            <w:r>
              <w:rPr>
                <w:rStyle w:val="IndexLink"/>
              </w:rPr>
              <w:t>174</w:t>
            </w:r>
          </w:hyperlink>
        </w:p>
        <w:p>
          <w:pPr>
            <w:pStyle w:val="Contents6"/>
            <w:tabs>
              <w:tab w:val="clear" w:pos="7609"/>
              <w:tab w:val="right" w:pos="9026" w:leader="dot"/>
            </w:tabs>
            <w:rPr/>
          </w:pPr>
          <w:hyperlink w:anchor="__RefHeading___Toc4401909_2870459653">
            <w:r>
              <w:rPr>
                <w:webHidden/>
                <w:rStyle w:val="IndexLink"/>
              </w:rPr>
              <w:t>37.5.3</w:t>
            </w:r>
            <w:r>
              <w:rPr>
                <w:rStyle w:val="IndexLink"/>
                <w:rtl w:val="true"/>
              </w:rPr>
              <w:t xml:space="preserve">. </w:t>
            </w:r>
            <w:r>
              <w:rPr>
                <w:rStyle w:val="IndexLink"/>
                <w:rtl w:val="true"/>
              </w:rPr>
              <w:t xml:space="preserve">قزوه </w:t>
            </w:r>
            <w:r>
              <w:rPr>
                <w:rStyle w:val="IndexLink"/>
                <w:rtl w:val="true"/>
              </w:rPr>
              <w:t>(</w:t>
            </w:r>
            <w:r>
              <w:rPr>
                <w:rStyle w:val="IndexLink"/>
                <w:rtl w:val="true"/>
              </w:rPr>
              <w:t>عليرضا</w:t>
            </w:r>
            <w:r>
              <w:rPr>
                <w:rStyle w:val="IndexLink"/>
                <w:rtl w:val="true"/>
              </w:rPr>
              <w:t>)</w:t>
              <w:tab/>
            </w:r>
            <w:r>
              <w:rPr>
                <w:rStyle w:val="IndexLink"/>
              </w:rPr>
              <w:t>175</w:t>
            </w:r>
          </w:hyperlink>
        </w:p>
        <w:p>
          <w:pPr>
            <w:pStyle w:val="Contents6"/>
            <w:tabs>
              <w:tab w:val="clear" w:pos="7609"/>
              <w:tab w:val="right" w:pos="9026" w:leader="dot"/>
            </w:tabs>
            <w:rPr/>
          </w:pPr>
          <w:hyperlink w:anchor="__RefHeading___Toc4401911_2870459653">
            <w:r>
              <w:rPr>
                <w:webHidden/>
                <w:rStyle w:val="IndexLink"/>
              </w:rPr>
              <w:t>38.5.3</w:t>
            </w:r>
            <w:r>
              <w:rPr>
                <w:rStyle w:val="IndexLink"/>
                <w:rtl w:val="true"/>
              </w:rPr>
              <w:t xml:space="preserve">. </w:t>
            </w:r>
            <w:r>
              <w:rPr>
                <w:rStyle w:val="IndexLink"/>
                <w:rtl w:val="true"/>
              </w:rPr>
              <w:t xml:space="preserve">قزوينى رازى </w:t>
            </w:r>
            <w:r>
              <w:rPr>
                <w:rStyle w:val="IndexLink"/>
                <w:rtl w:val="true"/>
              </w:rPr>
              <w:t>(</w:t>
            </w:r>
            <w:r>
              <w:rPr>
                <w:rStyle w:val="IndexLink"/>
                <w:rtl w:val="true"/>
              </w:rPr>
              <w:t>عبدالجليل</w:t>
            </w:r>
            <w:r>
              <w:rPr>
                <w:rStyle w:val="IndexLink"/>
                <w:rtl w:val="true"/>
              </w:rPr>
              <w:t>)</w:t>
              <w:tab/>
            </w:r>
            <w:r>
              <w:rPr>
                <w:rStyle w:val="IndexLink"/>
              </w:rPr>
              <w:t>175</w:t>
            </w:r>
          </w:hyperlink>
        </w:p>
        <w:p>
          <w:pPr>
            <w:pStyle w:val="Contents6"/>
            <w:tabs>
              <w:tab w:val="clear" w:pos="7609"/>
              <w:tab w:val="right" w:pos="9026" w:leader="dot"/>
            </w:tabs>
            <w:rPr/>
          </w:pPr>
          <w:hyperlink w:anchor="__RefHeading___Toc4401913_2870459653">
            <w:r>
              <w:rPr>
                <w:webHidden/>
                <w:rStyle w:val="IndexLink"/>
              </w:rPr>
              <w:t>39.5.3</w:t>
            </w:r>
            <w:r>
              <w:rPr>
                <w:rStyle w:val="IndexLink"/>
                <w:rtl w:val="true"/>
              </w:rPr>
              <w:t xml:space="preserve">. </w:t>
            </w:r>
            <w:r>
              <w:rPr>
                <w:rStyle w:val="IndexLink"/>
                <w:rtl w:val="true"/>
              </w:rPr>
              <w:t xml:space="preserve">قهرمان </w:t>
            </w:r>
            <w:r>
              <w:rPr>
                <w:rStyle w:val="IndexLink"/>
                <w:rtl w:val="true"/>
              </w:rPr>
              <w:t>(</w:t>
            </w:r>
            <w:r>
              <w:rPr>
                <w:rStyle w:val="IndexLink"/>
                <w:rtl w:val="true"/>
              </w:rPr>
              <w:t>محمّد</w:t>
            </w:r>
            <w:r>
              <w:rPr>
                <w:rStyle w:val="IndexLink"/>
                <w:rtl w:val="true"/>
              </w:rPr>
              <w:t>)</w:t>
              <w:tab/>
            </w:r>
            <w:r>
              <w:rPr>
                <w:rStyle w:val="IndexLink"/>
              </w:rPr>
              <w:t>175</w:t>
            </w:r>
          </w:hyperlink>
        </w:p>
        <w:p>
          <w:pPr>
            <w:pStyle w:val="Contents6"/>
            <w:tabs>
              <w:tab w:val="clear" w:pos="7609"/>
              <w:tab w:val="right" w:pos="9026" w:leader="dot"/>
            </w:tabs>
            <w:rPr/>
          </w:pPr>
          <w:hyperlink w:anchor="__RefHeading___Toc4401915_2870459653">
            <w:r>
              <w:rPr>
                <w:webHidden/>
                <w:rStyle w:val="IndexLink"/>
              </w:rPr>
              <w:t>40.5.3</w:t>
            </w:r>
            <w:r>
              <w:rPr>
                <w:rStyle w:val="IndexLink"/>
                <w:rtl w:val="true"/>
              </w:rPr>
              <w:t xml:space="preserve">. </w:t>
            </w:r>
            <w:r>
              <w:rPr>
                <w:rStyle w:val="IndexLink"/>
                <w:rtl w:val="true"/>
              </w:rPr>
              <w:t xml:space="preserve">كاشانى </w:t>
            </w:r>
            <w:r>
              <w:rPr>
                <w:rStyle w:val="IndexLink"/>
                <w:rtl w:val="true"/>
              </w:rPr>
              <w:t>(</w:t>
            </w:r>
            <w:r>
              <w:rPr>
                <w:rStyle w:val="IndexLink"/>
                <w:rtl w:val="true"/>
              </w:rPr>
              <w:t>سپيده</w:t>
            </w:r>
            <w:r>
              <w:rPr>
                <w:rStyle w:val="IndexLink"/>
                <w:rtl w:val="true"/>
              </w:rPr>
              <w:t>)</w:t>
              <w:tab/>
            </w:r>
            <w:r>
              <w:rPr>
                <w:rStyle w:val="IndexLink"/>
              </w:rPr>
              <w:t>176</w:t>
            </w:r>
          </w:hyperlink>
        </w:p>
        <w:p>
          <w:pPr>
            <w:pStyle w:val="Contents6"/>
            <w:tabs>
              <w:tab w:val="clear" w:pos="7609"/>
              <w:tab w:val="right" w:pos="9026" w:leader="dot"/>
            </w:tabs>
            <w:rPr/>
          </w:pPr>
          <w:hyperlink w:anchor="__RefHeading___Toc4401917_2870459653">
            <w:r>
              <w:rPr>
                <w:webHidden/>
                <w:rStyle w:val="IndexLink"/>
              </w:rPr>
              <w:t>41.5.3</w:t>
            </w:r>
            <w:r>
              <w:rPr>
                <w:rStyle w:val="IndexLink"/>
                <w:rtl w:val="true"/>
              </w:rPr>
              <w:t xml:space="preserve">. </w:t>
            </w:r>
            <w:r>
              <w:rPr>
                <w:rStyle w:val="IndexLink"/>
                <w:rtl w:val="true"/>
              </w:rPr>
              <w:t xml:space="preserve">كاشانى </w:t>
            </w:r>
            <w:r>
              <w:rPr>
                <w:rStyle w:val="IndexLink"/>
                <w:rtl w:val="true"/>
              </w:rPr>
              <w:t>(</w:t>
            </w:r>
            <w:r>
              <w:rPr>
                <w:rStyle w:val="IndexLink"/>
                <w:rtl w:val="true"/>
              </w:rPr>
              <w:t>مشفق</w:t>
            </w:r>
            <w:r>
              <w:rPr>
                <w:rStyle w:val="IndexLink"/>
                <w:rtl w:val="true"/>
              </w:rPr>
              <w:t>)</w:t>
              <w:tab/>
            </w:r>
            <w:r>
              <w:rPr>
                <w:rStyle w:val="IndexLink"/>
              </w:rPr>
              <w:t>176</w:t>
            </w:r>
          </w:hyperlink>
        </w:p>
        <w:p>
          <w:pPr>
            <w:pStyle w:val="Contents6"/>
            <w:tabs>
              <w:tab w:val="clear" w:pos="7609"/>
              <w:tab w:val="right" w:pos="9026" w:leader="dot"/>
            </w:tabs>
            <w:rPr/>
          </w:pPr>
          <w:hyperlink w:anchor="__RefHeading___Toc4401919_2870459653">
            <w:r>
              <w:rPr>
                <w:webHidden/>
                <w:rStyle w:val="IndexLink"/>
              </w:rPr>
              <w:t>42.5.3</w:t>
            </w:r>
            <w:r>
              <w:rPr>
                <w:rStyle w:val="IndexLink"/>
                <w:rtl w:val="true"/>
              </w:rPr>
              <w:t xml:space="preserve">. </w:t>
            </w:r>
            <w:r>
              <w:rPr>
                <w:rStyle w:val="IndexLink"/>
                <w:rtl w:val="true"/>
              </w:rPr>
              <w:t xml:space="preserve">كمال </w:t>
            </w:r>
            <w:r>
              <w:rPr>
                <w:rStyle w:val="IndexLink"/>
                <w:rtl w:val="true"/>
              </w:rPr>
              <w:t>(</w:t>
            </w:r>
            <w:r>
              <w:rPr>
                <w:rStyle w:val="IndexLink"/>
                <w:rtl w:val="true"/>
              </w:rPr>
              <w:t>احمد</w:t>
            </w:r>
            <w:r>
              <w:rPr>
                <w:rStyle w:val="IndexLink"/>
                <w:rtl w:val="true"/>
              </w:rPr>
              <w:t>)</w:t>
              <w:tab/>
            </w:r>
            <w:r>
              <w:rPr>
                <w:rStyle w:val="IndexLink"/>
              </w:rPr>
              <w:t>177</w:t>
            </w:r>
          </w:hyperlink>
        </w:p>
        <w:p>
          <w:pPr>
            <w:pStyle w:val="Contents6"/>
            <w:tabs>
              <w:tab w:val="clear" w:pos="7609"/>
              <w:tab w:val="right" w:pos="9026" w:leader="dot"/>
            </w:tabs>
            <w:rPr/>
          </w:pPr>
          <w:hyperlink w:anchor="__RefHeading___Toc4401921_2870459653">
            <w:r>
              <w:rPr>
                <w:webHidden/>
                <w:rStyle w:val="IndexLink"/>
              </w:rPr>
              <w:t>43.5.3</w:t>
            </w:r>
            <w:r>
              <w:rPr>
                <w:rStyle w:val="IndexLink"/>
                <w:rtl w:val="true"/>
              </w:rPr>
              <w:t xml:space="preserve">. </w:t>
            </w:r>
            <w:r>
              <w:rPr>
                <w:rStyle w:val="IndexLink"/>
                <w:rtl w:val="true"/>
              </w:rPr>
              <w:t>محدّث اُرمَوى</w:t>
            </w:r>
            <w:r>
              <w:rPr>
                <w:rStyle w:val="IndexLink"/>
                <w:rtl w:val="true"/>
              </w:rPr>
              <w:tab/>
            </w:r>
            <w:r>
              <w:rPr>
                <w:rStyle w:val="IndexLink"/>
              </w:rPr>
              <w:t>177</w:t>
            </w:r>
          </w:hyperlink>
        </w:p>
        <w:p>
          <w:pPr>
            <w:pStyle w:val="Contents6"/>
            <w:tabs>
              <w:tab w:val="clear" w:pos="7609"/>
              <w:tab w:val="right" w:pos="9026" w:leader="dot"/>
            </w:tabs>
            <w:rPr/>
          </w:pPr>
          <w:hyperlink w:anchor="__RefHeading___Toc4401923_2870459653">
            <w:r>
              <w:rPr>
                <w:webHidden/>
                <w:rStyle w:val="IndexLink"/>
              </w:rPr>
              <w:t>44.5.3</w:t>
            </w:r>
            <w:r>
              <w:rPr>
                <w:rStyle w:val="IndexLink"/>
                <w:rtl w:val="true"/>
              </w:rPr>
              <w:t xml:space="preserve">. </w:t>
            </w:r>
            <w:r>
              <w:rPr>
                <w:rStyle w:val="IndexLink"/>
                <w:rtl w:val="true"/>
              </w:rPr>
              <w:t xml:space="preserve">مخدومى </w:t>
            </w:r>
            <w:r>
              <w:rPr>
                <w:rStyle w:val="IndexLink"/>
                <w:rtl w:val="true"/>
              </w:rPr>
              <w:t>(</w:t>
            </w:r>
            <w:r>
              <w:rPr>
                <w:rStyle w:val="IndexLink"/>
                <w:rtl w:val="true"/>
              </w:rPr>
              <w:t>رحيم</w:t>
            </w:r>
            <w:r>
              <w:rPr>
                <w:rStyle w:val="IndexLink"/>
                <w:rtl w:val="true"/>
              </w:rPr>
              <w:t>)</w:t>
              <w:tab/>
            </w:r>
            <w:r>
              <w:rPr>
                <w:rStyle w:val="IndexLink"/>
              </w:rPr>
              <w:t>177</w:t>
            </w:r>
          </w:hyperlink>
        </w:p>
        <w:p>
          <w:pPr>
            <w:pStyle w:val="Contents6"/>
            <w:tabs>
              <w:tab w:val="clear" w:pos="7609"/>
              <w:tab w:val="right" w:pos="9026" w:leader="dot"/>
            </w:tabs>
            <w:rPr/>
          </w:pPr>
          <w:hyperlink w:anchor="__RefHeading___Toc4401925_2870459653">
            <w:r>
              <w:rPr>
                <w:webHidden/>
                <w:rStyle w:val="IndexLink"/>
              </w:rPr>
              <w:t>45.5.3</w:t>
            </w:r>
            <w:r>
              <w:rPr>
                <w:rStyle w:val="IndexLink"/>
                <w:rtl w:val="true"/>
              </w:rPr>
              <w:t xml:space="preserve">. </w:t>
            </w:r>
            <w:r>
              <w:rPr>
                <w:rStyle w:val="IndexLink"/>
                <w:rtl w:val="true"/>
              </w:rPr>
              <w:t xml:space="preserve">مردانى </w:t>
            </w:r>
            <w:r>
              <w:rPr>
                <w:rStyle w:val="IndexLink"/>
                <w:rtl w:val="true"/>
              </w:rPr>
              <w:t>(</w:t>
            </w:r>
            <w:r>
              <w:rPr>
                <w:rStyle w:val="IndexLink"/>
                <w:rtl w:val="true"/>
              </w:rPr>
              <w:t>نصرالله</w:t>
            </w:r>
            <w:r>
              <w:rPr>
                <w:rStyle w:val="IndexLink"/>
                <w:rtl w:val="true"/>
              </w:rPr>
              <w:t>)</w:t>
              <w:tab/>
            </w:r>
            <w:r>
              <w:rPr>
                <w:rStyle w:val="IndexLink"/>
              </w:rPr>
              <w:t>178</w:t>
            </w:r>
          </w:hyperlink>
        </w:p>
        <w:p>
          <w:pPr>
            <w:pStyle w:val="Contents6"/>
            <w:tabs>
              <w:tab w:val="clear" w:pos="7609"/>
              <w:tab w:val="right" w:pos="9026" w:leader="dot"/>
            </w:tabs>
            <w:rPr/>
          </w:pPr>
          <w:hyperlink w:anchor="__RefHeading___Toc4401927_2870459653">
            <w:r>
              <w:rPr>
                <w:webHidden/>
                <w:rStyle w:val="IndexLink"/>
              </w:rPr>
              <w:t>46.5.3</w:t>
            </w:r>
            <w:r>
              <w:rPr>
                <w:rStyle w:val="IndexLink"/>
                <w:rtl w:val="true"/>
              </w:rPr>
              <w:t xml:space="preserve">. </w:t>
            </w:r>
            <w:r>
              <w:rPr>
                <w:rStyle w:val="IndexLink"/>
                <w:rtl w:val="true"/>
              </w:rPr>
              <w:t xml:space="preserve">مطهّرى </w:t>
            </w:r>
            <w:r>
              <w:rPr>
                <w:rStyle w:val="IndexLink"/>
                <w:rtl w:val="true"/>
              </w:rPr>
              <w:t>(</w:t>
            </w:r>
            <w:r>
              <w:rPr>
                <w:rStyle w:val="IndexLink"/>
                <w:rtl w:val="true"/>
              </w:rPr>
              <w:t>مرتضى</w:t>
            </w:r>
            <w:r>
              <w:rPr>
                <w:rStyle w:val="IndexLink"/>
                <w:rtl w:val="true"/>
              </w:rPr>
              <w:t>)</w:t>
              <w:tab/>
            </w:r>
            <w:r>
              <w:rPr>
                <w:rStyle w:val="IndexLink"/>
              </w:rPr>
              <w:t>178</w:t>
            </w:r>
          </w:hyperlink>
        </w:p>
        <w:p>
          <w:pPr>
            <w:pStyle w:val="Contents6"/>
            <w:tabs>
              <w:tab w:val="clear" w:pos="7609"/>
              <w:tab w:val="right" w:pos="9026" w:leader="dot"/>
            </w:tabs>
            <w:rPr/>
          </w:pPr>
          <w:hyperlink w:anchor="__RefHeading___Toc4401929_2870459653">
            <w:r>
              <w:rPr>
                <w:webHidden/>
                <w:rStyle w:val="IndexLink"/>
              </w:rPr>
              <w:t>47.5.3</w:t>
            </w:r>
            <w:r>
              <w:rPr>
                <w:rStyle w:val="IndexLink"/>
                <w:rtl w:val="true"/>
              </w:rPr>
              <w:t xml:space="preserve">. </w:t>
            </w:r>
            <w:r>
              <w:rPr>
                <w:rStyle w:val="IndexLink"/>
                <w:rtl w:val="true"/>
              </w:rPr>
              <w:t xml:space="preserve">معلّم </w:t>
            </w:r>
            <w:r>
              <w:rPr>
                <w:rStyle w:val="IndexLink"/>
                <w:rtl w:val="true"/>
              </w:rPr>
              <w:t>(</w:t>
            </w:r>
            <w:r>
              <w:rPr>
                <w:rStyle w:val="IndexLink"/>
                <w:rtl w:val="true"/>
              </w:rPr>
              <w:t>على</w:t>
            </w:r>
            <w:r>
              <w:rPr>
                <w:rStyle w:val="IndexLink"/>
                <w:rtl w:val="true"/>
              </w:rPr>
              <w:t>)</w:t>
              <w:tab/>
            </w:r>
            <w:r>
              <w:rPr>
                <w:rStyle w:val="IndexLink"/>
              </w:rPr>
              <w:t>179</w:t>
            </w:r>
          </w:hyperlink>
        </w:p>
        <w:p>
          <w:pPr>
            <w:pStyle w:val="Contents6"/>
            <w:tabs>
              <w:tab w:val="clear" w:pos="7609"/>
              <w:tab w:val="right" w:pos="9026" w:leader="dot"/>
            </w:tabs>
            <w:rPr/>
          </w:pPr>
          <w:hyperlink w:anchor="__RefHeading___Toc4401931_2870459653">
            <w:r>
              <w:rPr>
                <w:webHidden/>
                <w:rStyle w:val="IndexLink"/>
              </w:rPr>
              <w:t>48.5.3</w:t>
            </w:r>
            <w:r>
              <w:rPr>
                <w:rStyle w:val="IndexLink"/>
                <w:rtl w:val="true"/>
              </w:rPr>
              <w:t xml:space="preserve">. </w:t>
            </w:r>
            <w:r>
              <w:rPr>
                <w:rStyle w:val="IndexLink"/>
                <w:rtl w:val="true"/>
              </w:rPr>
              <w:t xml:space="preserve">نظرى </w:t>
            </w:r>
            <w:r>
              <w:rPr>
                <w:rStyle w:val="IndexLink"/>
                <w:rtl w:val="true"/>
              </w:rPr>
              <w:t>(</w:t>
            </w:r>
            <w:r>
              <w:rPr>
                <w:rStyle w:val="IndexLink"/>
                <w:rtl w:val="true"/>
              </w:rPr>
              <w:t>فاضل</w:t>
            </w:r>
            <w:r>
              <w:rPr>
                <w:rStyle w:val="IndexLink"/>
                <w:rtl w:val="true"/>
              </w:rPr>
              <w:t>)</w:t>
              <w:tab/>
            </w:r>
            <w:r>
              <w:rPr>
                <w:rStyle w:val="IndexLink"/>
              </w:rPr>
              <w:t>179</w:t>
            </w:r>
          </w:hyperlink>
        </w:p>
        <w:p>
          <w:pPr>
            <w:pStyle w:val="Contents6"/>
            <w:tabs>
              <w:tab w:val="clear" w:pos="7609"/>
              <w:tab w:val="right" w:pos="9026" w:leader="dot"/>
            </w:tabs>
            <w:rPr/>
          </w:pPr>
          <w:hyperlink w:anchor="__RefHeading___Toc4401933_2870459653">
            <w:r>
              <w:rPr>
                <w:webHidden/>
                <w:rStyle w:val="IndexLink"/>
              </w:rPr>
              <w:t>49.5.3</w:t>
            </w:r>
            <w:r>
              <w:rPr>
                <w:rStyle w:val="IndexLink"/>
                <w:rtl w:val="true"/>
              </w:rPr>
              <w:t xml:space="preserve">. </w:t>
            </w:r>
            <w:r>
              <w:rPr>
                <w:rStyle w:val="IndexLink"/>
                <w:rtl w:val="true"/>
              </w:rPr>
              <w:t xml:space="preserve">نگارنده </w:t>
            </w:r>
            <w:r>
              <w:rPr>
                <w:rStyle w:val="IndexLink"/>
                <w:rtl w:val="true"/>
              </w:rPr>
              <w:t>(</w:t>
            </w:r>
            <w:r>
              <w:rPr>
                <w:rStyle w:val="IndexLink"/>
                <w:rtl w:val="true"/>
              </w:rPr>
              <w:t>عبدالعلى</w:t>
            </w:r>
            <w:r>
              <w:rPr>
                <w:rStyle w:val="IndexLink"/>
                <w:rtl w:val="true"/>
              </w:rPr>
              <w:t>)</w:t>
              <w:tab/>
            </w:r>
            <w:r>
              <w:rPr>
                <w:rStyle w:val="IndexLink"/>
              </w:rPr>
              <w:t>179</w:t>
            </w:r>
          </w:hyperlink>
        </w:p>
        <w:p>
          <w:pPr>
            <w:pStyle w:val="Contents6"/>
            <w:tabs>
              <w:tab w:val="clear" w:pos="7609"/>
              <w:tab w:val="right" w:pos="9026" w:leader="dot"/>
            </w:tabs>
            <w:rPr/>
          </w:pPr>
          <w:hyperlink w:anchor="__RefHeading___Toc4401935_2870459653">
            <w:r>
              <w:rPr>
                <w:webHidden/>
                <w:rStyle w:val="IndexLink"/>
              </w:rPr>
              <w:t>50.5.3</w:t>
            </w:r>
            <w:r>
              <w:rPr>
                <w:rStyle w:val="IndexLink"/>
                <w:rtl w:val="true"/>
              </w:rPr>
              <w:t xml:space="preserve">. </w:t>
            </w:r>
            <w:r>
              <w:rPr>
                <w:rStyle w:val="IndexLink"/>
                <w:rtl w:val="true"/>
              </w:rPr>
              <w:t xml:space="preserve">نيمايوشيج </w:t>
            </w:r>
            <w:r>
              <w:rPr>
                <w:rStyle w:val="IndexLink"/>
                <w:rtl w:val="true"/>
              </w:rPr>
              <w:t>(</w:t>
            </w:r>
            <w:r>
              <w:rPr>
                <w:rStyle w:val="IndexLink"/>
                <w:rtl w:val="true"/>
              </w:rPr>
              <w:t>على اسفنديارى</w:t>
            </w:r>
            <w:r>
              <w:rPr>
                <w:rStyle w:val="IndexLink"/>
                <w:rtl w:val="true"/>
              </w:rPr>
              <w:t>)</w:t>
              <w:tab/>
            </w:r>
            <w:r>
              <w:rPr>
                <w:rStyle w:val="IndexLink"/>
              </w:rPr>
              <w:t>180</w:t>
            </w:r>
          </w:hyperlink>
        </w:p>
        <w:p>
          <w:pPr>
            <w:pStyle w:val="Contents4"/>
            <w:tabs>
              <w:tab w:val="clear" w:pos="8176"/>
              <w:tab w:val="right" w:pos="9026" w:leader="dot"/>
            </w:tabs>
            <w:rPr/>
          </w:pPr>
          <w:hyperlink w:anchor="__RefHeading___Toc4401937_2870459653">
            <w:r>
              <w:rPr>
                <w:webHidden/>
                <w:rStyle w:val="IndexLink"/>
                <w:rtl w:val="true"/>
              </w:rPr>
              <w:t>ب</w:t>
            </w:r>
            <w:r>
              <w:rPr>
                <w:rStyle w:val="IndexLink"/>
                <w:rtl w:val="true"/>
              </w:rPr>
              <w:t xml:space="preserve">. </w:t>
            </w:r>
            <w:r>
              <w:rPr>
                <w:rStyle w:val="IndexLink"/>
                <w:rtl w:val="true"/>
              </w:rPr>
              <w:t>مطبوعات</w:t>
            </w:r>
            <w:r>
              <w:rPr>
                <w:rStyle w:val="IndexLink"/>
                <w:rtl w:val="true"/>
              </w:rPr>
              <w:tab/>
            </w:r>
            <w:r>
              <w:rPr>
                <w:rStyle w:val="IndexLink"/>
              </w:rPr>
              <w:t>180</w:t>
            </w:r>
          </w:hyperlink>
        </w:p>
        <w:p>
          <w:pPr>
            <w:pStyle w:val="Contents5"/>
            <w:tabs>
              <w:tab w:val="clear" w:pos="7892"/>
              <w:tab w:val="right" w:pos="9026" w:leader="dot"/>
            </w:tabs>
            <w:rPr/>
          </w:pPr>
          <w:hyperlink w:anchor="__RefHeading___Toc4401939_2870459653">
            <w:r>
              <w:rPr>
                <w:webHidden/>
                <w:rStyle w:val="IndexLink"/>
              </w:rPr>
              <w:t>1</w:t>
            </w:r>
            <w:r>
              <w:rPr>
                <w:rStyle w:val="IndexLink"/>
                <w:rtl w:val="true"/>
              </w:rPr>
              <w:t xml:space="preserve">. </w:t>
            </w:r>
            <w:r>
              <w:rPr>
                <w:rStyle w:val="IndexLink"/>
                <w:rtl w:val="true"/>
              </w:rPr>
              <w:t>به كارگيرى صحيح زبان فارسى</w:t>
            </w:r>
            <w:r>
              <w:rPr>
                <w:rStyle w:val="IndexLink"/>
                <w:rtl w:val="true"/>
              </w:rPr>
              <w:tab/>
            </w:r>
            <w:r>
              <w:rPr>
                <w:rStyle w:val="IndexLink"/>
              </w:rPr>
              <w:t>180</w:t>
            </w:r>
          </w:hyperlink>
        </w:p>
        <w:p>
          <w:pPr>
            <w:pStyle w:val="Contents5"/>
            <w:tabs>
              <w:tab w:val="clear" w:pos="7892"/>
              <w:tab w:val="right" w:pos="9026" w:leader="dot"/>
            </w:tabs>
            <w:rPr/>
          </w:pPr>
          <w:hyperlink w:anchor="__RefHeading___Toc4401941_2870459653">
            <w:r>
              <w:rPr>
                <w:webHidden/>
                <w:rStyle w:val="IndexLink"/>
              </w:rPr>
              <w:t>2</w:t>
            </w:r>
            <w:r>
              <w:rPr>
                <w:rStyle w:val="IndexLink"/>
                <w:rtl w:val="true"/>
              </w:rPr>
              <w:t xml:space="preserve">. </w:t>
            </w:r>
            <w:r>
              <w:rPr>
                <w:rStyle w:val="IndexLink"/>
                <w:rtl w:val="true"/>
              </w:rPr>
              <w:t>عنوان گزينى، بر شيوه ى زبان فارسى</w:t>
            </w:r>
            <w:r>
              <w:rPr>
                <w:rStyle w:val="IndexLink"/>
                <w:rtl w:val="true"/>
              </w:rPr>
              <w:tab/>
            </w:r>
            <w:r>
              <w:rPr>
                <w:rStyle w:val="IndexLink"/>
              </w:rPr>
              <w:t>181</w:t>
            </w:r>
          </w:hyperlink>
        </w:p>
        <w:p>
          <w:pPr>
            <w:pStyle w:val="Contents5"/>
            <w:tabs>
              <w:tab w:val="clear" w:pos="7892"/>
              <w:tab w:val="right" w:pos="9026" w:leader="dot"/>
            </w:tabs>
            <w:rPr/>
          </w:pPr>
          <w:hyperlink w:anchor="__RefHeading___Toc4401943_2870459653">
            <w:r>
              <w:rPr>
                <w:webHidden/>
                <w:rStyle w:val="IndexLink"/>
              </w:rPr>
              <w:t>3</w:t>
            </w:r>
            <w:r>
              <w:rPr>
                <w:rStyle w:val="IndexLink"/>
                <w:rtl w:val="true"/>
              </w:rPr>
              <w:t xml:space="preserve">. </w:t>
            </w:r>
            <w:r>
              <w:rPr>
                <w:rStyle w:val="IndexLink"/>
                <w:rtl w:val="true"/>
              </w:rPr>
              <w:t>گرته بردارى نام روزنامه به روش پسنديده</w:t>
            </w:r>
            <w:r>
              <w:rPr>
                <w:rStyle w:val="IndexLink"/>
                <w:rtl w:val="true"/>
              </w:rPr>
              <w:tab/>
            </w:r>
            <w:r>
              <w:rPr>
                <w:rStyle w:val="IndexLink"/>
              </w:rPr>
              <w:t>181</w:t>
            </w:r>
          </w:hyperlink>
        </w:p>
        <w:p>
          <w:pPr>
            <w:pStyle w:val="Contents5"/>
            <w:tabs>
              <w:tab w:val="clear" w:pos="7892"/>
              <w:tab w:val="right" w:pos="9026" w:leader="dot"/>
            </w:tabs>
            <w:rPr/>
          </w:pPr>
          <w:hyperlink w:anchor="__RefHeading___Toc4401945_2870459653">
            <w:r>
              <w:rPr>
                <w:webHidden/>
                <w:rStyle w:val="IndexLink"/>
              </w:rPr>
              <w:t>4</w:t>
            </w:r>
            <w:r>
              <w:rPr>
                <w:rStyle w:val="IndexLink"/>
                <w:rtl w:val="true"/>
              </w:rPr>
              <w:t xml:space="preserve">. </w:t>
            </w:r>
            <w:r>
              <w:rPr>
                <w:rStyle w:val="IndexLink"/>
                <w:rtl w:val="true"/>
              </w:rPr>
              <w:t>خوش آهنگ كردن عناوين</w:t>
            </w:r>
            <w:r>
              <w:rPr>
                <w:rStyle w:val="IndexLink"/>
                <w:rtl w:val="true"/>
              </w:rPr>
              <w:tab/>
            </w:r>
            <w:r>
              <w:rPr>
                <w:rStyle w:val="IndexLink"/>
              </w:rPr>
              <w:t>182</w:t>
            </w:r>
          </w:hyperlink>
        </w:p>
        <w:p>
          <w:pPr>
            <w:pStyle w:val="Contents5"/>
            <w:tabs>
              <w:tab w:val="clear" w:pos="7892"/>
              <w:tab w:val="right" w:pos="9026" w:leader="dot"/>
            </w:tabs>
            <w:rPr/>
          </w:pPr>
          <w:hyperlink w:anchor="__RefHeading___Toc4401947_2870459653">
            <w:r>
              <w:rPr>
                <w:webHidden/>
                <w:rStyle w:val="IndexLink"/>
              </w:rPr>
              <w:t>5</w:t>
            </w:r>
            <w:r>
              <w:rPr>
                <w:rStyle w:val="IndexLink"/>
                <w:rtl w:val="true"/>
              </w:rPr>
              <w:t xml:space="preserve">. </w:t>
            </w:r>
            <w:r>
              <w:rPr>
                <w:rStyle w:val="IndexLink"/>
                <w:rtl w:val="true"/>
              </w:rPr>
              <w:t>بهره بردارى از لطافت زبان فارسى</w:t>
            </w:r>
            <w:r>
              <w:rPr>
                <w:rStyle w:val="IndexLink"/>
                <w:rtl w:val="true"/>
              </w:rPr>
              <w:tab/>
            </w:r>
            <w:r>
              <w:rPr>
                <w:rStyle w:val="IndexLink"/>
              </w:rPr>
              <w:t>182</w:t>
            </w:r>
          </w:hyperlink>
        </w:p>
        <w:p>
          <w:pPr>
            <w:pStyle w:val="Contents5"/>
            <w:tabs>
              <w:tab w:val="clear" w:pos="7892"/>
              <w:tab w:val="right" w:pos="9026" w:leader="dot"/>
            </w:tabs>
            <w:rPr/>
          </w:pPr>
          <w:hyperlink w:anchor="__RefHeading___Toc4401949_2870459653">
            <w:r>
              <w:rPr>
                <w:webHidden/>
                <w:rStyle w:val="IndexLink"/>
              </w:rPr>
              <w:t>6</w:t>
            </w:r>
            <w:r>
              <w:rPr>
                <w:rStyle w:val="IndexLink"/>
                <w:rtl w:val="true"/>
              </w:rPr>
              <w:t xml:space="preserve">. </w:t>
            </w:r>
            <w:r>
              <w:rPr>
                <w:rStyle w:val="IndexLink"/>
                <w:rtl w:val="true"/>
              </w:rPr>
              <w:t>بهبود زبان محاوره ى مردم</w:t>
            </w:r>
            <w:r>
              <w:rPr>
                <w:rStyle w:val="IndexLink"/>
                <w:rtl w:val="true"/>
              </w:rPr>
              <w:tab/>
            </w:r>
            <w:r>
              <w:rPr>
                <w:rStyle w:val="IndexLink"/>
              </w:rPr>
              <w:t>183</w:t>
            </w:r>
          </w:hyperlink>
        </w:p>
        <w:p>
          <w:pPr>
            <w:pStyle w:val="Contents5"/>
            <w:tabs>
              <w:tab w:val="clear" w:pos="7892"/>
              <w:tab w:val="right" w:pos="9026" w:leader="dot"/>
            </w:tabs>
            <w:rPr/>
          </w:pPr>
          <w:hyperlink w:anchor="__RefHeading___Toc4401951_2870459653">
            <w:r>
              <w:rPr>
                <w:webHidden/>
                <w:rStyle w:val="IndexLink"/>
              </w:rPr>
              <w:t>7</w:t>
            </w:r>
            <w:r>
              <w:rPr>
                <w:rStyle w:val="IndexLink"/>
                <w:rtl w:val="true"/>
              </w:rPr>
              <w:t xml:space="preserve">. </w:t>
            </w:r>
            <w:r>
              <w:rPr>
                <w:rStyle w:val="IndexLink"/>
                <w:rtl w:val="true"/>
              </w:rPr>
              <w:t>كمك دولت به مطبوعات نشردهنده ى زبان فارسى</w:t>
            </w:r>
            <w:r>
              <w:rPr>
                <w:rStyle w:val="IndexLink"/>
                <w:rtl w:val="true"/>
              </w:rPr>
              <w:tab/>
            </w:r>
            <w:r>
              <w:rPr>
                <w:rStyle w:val="IndexLink"/>
              </w:rPr>
              <w:t>183</w:t>
            </w:r>
          </w:hyperlink>
        </w:p>
        <w:p>
          <w:pPr>
            <w:pStyle w:val="Contents3"/>
            <w:tabs>
              <w:tab w:val="clear" w:pos="8459"/>
              <w:tab w:val="right" w:pos="9026" w:leader="dot"/>
            </w:tabs>
            <w:rPr/>
          </w:pPr>
          <w:hyperlink w:anchor="__RefHeading___Toc4401953_2870459653">
            <w:r>
              <w:rPr>
                <w:webHidden/>
                <w:rStyle w:val="IndexLink"/>
                <w:rtl w:val="true"/>
              </w:rPr>
              <w:t>وظايف سازمانها</w:t>
            </w:r>
            <w:r>
              <w:rPr>
                <w:rStyle w:val="IndexLink"/>
                <w:rtl w:val="true"/>
              </w:rPr>
              <w:tab/>
            </w:r>
            <w:r>
              <w:rPr>
                <w:rStyle w:val="IndexLink"/>
              </w:rPr>
              <w:t>185</w:t>
            </w:r>
          </w:hyperlink>
        </w:p>
        <w:p>
          <w:pPr>
            <w:pStyle w:val="Contents4"/>
            <w:tabs>
              <w:tab w:val="clear" w:pos="8176"/>
              <w:tab w:val="right" w:pos="9026" w:leader="dot"/>
            </w:tabs>
            <w:rPr/>
          </w:pPr>
          <w:hyperlink w:anchor="__RefHeading___Toc4401955_2870459653">
            <w:r>
              <w:rPr>
                <w:webHidden/>
                <w:rStyle w:val="IndexLink"/>
                <w:rtl w:val="true"/>
              </w:rPr>
              <w:t>الف</w:t>
            </w:r>
            <w:r>
              <w:rPr>
                <w:rStyle w:val="IndexLink"/>
                <w:rtl w:val="true"/>
              </w:rPr>
              <w:t xml:space="preserve">. </w:t>
            </w:r>
            <w:r>
              <w:rPr>
                <w:rStyle w:val="IndexLink"/>
                <w:rtl w:val="true"/>
              </w:rPr>
              <w:t>دستگاه هاى دولتى و دست اندركاران</w:t>
            </w:r>
            <w:r>
              <w:rPr>
                <w:rStyle w:val="IndexLink"/>
                <w:rtl w:val="true"/>
              </w:rPr>
              <w:tab/>
            </w:r>
            <w:r>
              <w:rPr>
                <w:rStyle w:val="IndexLink"/>
              </w:rPr>
              <w:t>185</w:t>
            </w:r>
          </w:hyperlink>
        </w:p>
        <w:p>
          <w:pPr>
            <w:pStyle w:val="Contents5"/>
            <w:tabs>
              <w:tab w:val="clear" w:pos="7892"/>
              <w:tab w:val="right" w:pos="9026" w:leader="dot"/>
            </w:tabs>
            <w:rPr/>
          </w:pPr>
          <w:hyperlink w:anchor="__RefHeading___Toc4401957_2870459653">
            <w:r>
              <w:rPr>
                <w:webHidden/>
                <w:rStyle w:val="IndexLink"/>
              </w:rPr>
              <w:t>1</w:t>
            </w:r>
            <w:r>
              <w:rPr>
                <w:rStyle w:val="IndexLink"/>
                <w:rtl w:val="true"/>
              </w:rPr>
              <w:t xml:space="preserve">. </w:t>
            </w:r>
            <w:r>
              <w:rPr>
                <w:rStyle w:val="IndexLink"/>
                <w:rtl w:val="true"/>
              </w:rPr>
              <w:t>مسئولان، وزارتخانه ها و سازمانها</w:t>
            </w:r>
            <w:r>
              <w:rPr>
                <w:rStyle w:val="IndexLink"/>
                <w:rtl w:val="true"/>
              </w:rPr>
              <w:tab/>
            </w:r>
            <w:r>
              <w:rPr>
                <w:rStyle w:val="IndexLink"/>
              </w:rPr>
              <w:t>185</w:t>
            </w:r>
          </w:hyperlink>
        </w:p>
        <w:p>
          <w:pPr>
            <w:pStyle w:val="Contents5"/>
            <w:tabs>
              <w:tab w:val="clear" w:pos="7892"/>
              <w:tab w:val="right" w:pos="9026" w:leader="dot"/>
            </w:tabs>
            <w:rPr/>
          </w:pPr>
          <w:hyperlink w:anchor="__RefHeading___Toc4401959_2870459653">
            <w:r>
              <w:rPr>
                <w:webHidden/>
                <w:rStyle w:val="IndexLink"/>
              </w:rPr>
              <w:t>2</w:t>
            </w:r>
            <w:r>
              <w:rPr>
                <w:rStyle w:val="IndexLink"/>
                <w:rtl w:val="true"/>
              </w:rPr>
              <w:t xml:space="preserve">. </w:t>
            </w:r>
            <w:r>
              <w:rPr>
                <w:rStyle w:val="IndexLink"/>
                <w:rtl w:val="true"/>
              </w:rPr>
              <w:t>شوراى عالى انقلاب فرهنگى</w:t>
            </w:r>
            <w:r>
              <w:rPr>
                <w:rStyle w:val="IndexLink"/>
                <w:rtl w:val="true"/>
              </w:rPr>
              <w:tab/>
            </w:r>
            <w:r>
              <w:rPr>
                <w:rStyle w:val="IndexLink"/>
              </w:rPr>
              <w:t>185</w:t>
            </w:r>
          </w:hyperlink>
        </w:p>
        <w:p>
          <w:pPr>
            <w:pStyle w:val="Contents5"/>
            <w:tabs>
              <w:tab w:val="clear" w:pos="7892"/>
              <w:tab w:val="right" w:pos="9026" w:leader="dot"/>
            </w:tabs>
            <w:rPr/>
          </w:pPr>
          <w:hyperlink w:anchor="__RefHeading___Toc4401961_2870459653">
            <w:r>
              <w:rPr>
                <w:webHidden/>
                <w:rStyle w:val="IndexLink"/>
              </w:rPr>
              <w:t>3</w:t>
            </w:r>
            <w:r>
              <w:rPr>
                <w:rStyle w:val="IndexLink"/>
                <w:rtl w:val="true"/>
              </w:rPr>
              <w:t xml:space="preserve">. </w:t>
            </w:r>
            <w:r>
              <w:rPr>
                <w:rStyle w:val="IndexLink"/>
                <w:rtl w:val="true"/>
              </w:rPr>
              <w:t>فرهنگستان زبان فارسى</w:t>
            </w:r>
            <w:r>
              <w:rPr>
                <w:rStyle w:val="IndexLink"/>
                <w:rtl w:val="true"/>
              </w:rPr>
              <w:tab/>
            </w:r>
            <w:r>
              <w:rPr>
                <w:rStyle w:val="IndexLink"/>
              </w:rPr>
              <w:t>186</w:t>
            </w:r>
          </w:hyperlink>
        </w:p>
        <w:p>
          <w:pPr>
            <w:pStyle w:val="Contents6"/>
            <w:tabs>
              <w:tab w:val="clear" w:pos="7609"/>
              <w:tab w:val="right" w:pos="9026" w:leader="dot"/>
            </w:tabs>
            <w:rPr/>
          </w:pPr>
          <w:hyperlink w:anchor="__RefHeading___Toc4401963_2870459653">
            <w:r>
              <w:rPr>
                <w:webHidden/>
                <w:rStyle w:val="IndexLink"/>
              </w:rPr>
              <w:t>1.3</w:t>
            </w:r>
            <w:r>
              <w:rPr>
                <w:rStyle w:val="IndexLink"/>
                <w:rtl w:val="true"/>
              </w:rPr>
              <w:t xml:space="preserve">. </w:t>
            </w:r>
            <w:r>
              <w:rPr>
                <w:rStyle w:val="IndexLink"/>
                <w:rtl w:val="true"/>
              </w:rPr>
              <w:t>فرهنگستان؛ تقويت، سپاس</w:t>
            </w:r>
            <w:r>
              <w:rPr>
                <w:rStyle w:val="IndexLink"/>
                <w:rtl w:val="true"/>
              </w:rPr>
              <w:tab/>
            </w:r>
            <w:r>
              <w:rPr>
                <w:rStyle w:val="IndexLink"/>
              </w:rPr>
              <w:t>186</w:t>
            </w:r>
          </w:hyperlink>
        </w:p>
        <w:p>
          <w:pPr>
            <w:pStyle w:val="Contents6"/>
            <w:tabs>
              <w:tab w:val="clear" w:pos="7609"/>
              <w:tab w:val="right" w:pos="9026" w:leader="dot"/>
            </w:tabs>
            <w:rPr/>
          </w:pPr>
          <w:hyperlink w:anchor="__RefHeading___Toc4401965_2870459653">
            <w:r>
              <w:rPr>
                <w:webHidden/>
                <w:rStyle w:val="IndexLink"/>
              </w:rPr>
              <w:t>2.3</w:t>
            </w:r>
            <w:r>
              <w:rPr>
                <w:rStyle w:val="IndexLink"/>
                <w:rtl w:val="true"/>
              </w:rPr>
              <w:t xml:space="preserve">. </w:t>
            </w:r>
            <w:r>
              <w:rPr>
                <w:rStyle w:val="IndexLink"/>
                <w:rtl w:val="true"/>
              </w:rPr>
              <w:t>كارهاى باارزش فرهنگستان</w:t>
            </w:r>
            <w:r>
              <w:rPr>
                <w:rStyle w:val="IndexLink"/>
                <w:rtl w:val="true"/>
              </w:rPr>
              <w:tab/>
            </w:r>
            <w:r>
              <w:rPr>
                <w:rStyle w:val="IndexLink"/>
              </w:rPr>
              <w:t>186</w:t>
            </w:r>
          </w:hyperlink>
        </w:p>
        <w:p>
          <w:pPr>
            <w:pStyle w:val="Contents6"/>
            <w:tabs>
              <w:tab w:val="clear" w:pos="7609"/>
              <w:tab w:val="right" w:pos="9026" w:leader="dot"/>
            </w:tabs>
            <w:rPr/>
          </w:pPr>
          <w:hyperlink w:anchor="__RefHeading___Toc4401967_2870459653">
            <w:r>
              <w:rPr>
                <w:webHidden/>
                <w:rStyle w:val="IndexLink"/>
              </w:rPr>
              <w:t>3.3</w:t>
            </w:r>
            <w:r>
              <w:rPr>
                <w:rStyle w:val="IndexLink"/>
                <w:rtl w:val="true"/>
              </w:rPr>
              <w:t xml:space="preserve">. </w:t>
            </w:r>
            <w:r>
              <w:rPr>
                <w:rStyle w:val="IndexLink"/>
                <w:rtl w:val="true"/>
              </w:rPr>
              <w:t>مأموريت اوّل، كمك گرفتن از موجودى زبان</w:t>
            </w:r>
            <w:r>
              <w:rPr>
                <w:rStyle w:val="IndexLink"/>
                <w:rtl w:val="true"/>
              </w:rPr>
              <w:tab/>
            </w:r>
            <w:r>
              <w:rPr>
                <w:rStyle w:val="IndexLink"/>
              </w:rPr>
              <w:t>186</w:t>
            </w:r>
          </w:hyperlink>
        </w:p>
        <w:p>
          <w:pPr>
            <w:pStyle w:val="Contents6"/>
            <w:tabs>
              <w:tab w:val="clear" w:pos="7609"/>
              <w:tab w:val="right" w:pos="9026" w:leader="dot"/>
            </w:tabs>
            <w:rPr/>
          </w:pPr>
          <w:hyperlink w:anchor="__RefHeading___Toc4401969_2870459653">
            <w:r>
              <w:rPr>
                <w:webHidden/>
                <w:rStyle w:val="IndexLink"/>
              </w:rPr>
              <w:t>4.3</w:t>
            </w:r>
            <w:r>
              <w:rPr>
                <w:rStyle w:val="IndexLink"/>
                <w:rtl w:val="true"/>
              </w:rPr>
              <w:t xml:space="preserve">. </w:t>
            </w:r>
            <w:r>
              <w:rPr>
                <w:rStyle w:val="IndexLink"/>
                <w:rtl w:val="true"/>
              </w:rPr>
              <w:t>مأموريت دوّم، بهره گيرى از گنجايش ساختارى و دستورى زبان</w:t>
            </w:r>
            <w:r>
              <w:rPr>
                <w:rStyle w:val="IndexLink"/>
                <w:rtl w:val="true"/>
              </w:rPr>
              <w:tab/>
            </w:r>
            <w:r>
              <w:rPr>
                <w:rStyle w:val="IndexLink"/>
              </w:rPr>
              <w:t>186</w:t>
            </w:r>
          </w:hyperlink>
        </w:p>
        <w:p>
          <w:pPr>
            <w:pStyle w:val="Contents6"/>
            <w:tabs>
              <w:tab w:val="clear" w:pos="7609"/>
              <w:tab w:val="right" w:pos="9026" w:leader="dot"/>
            </w:tabs>
            <w:rPr/>
          </w:pPr>
          <w:hyperlink w:anchor="__RefHeading___Toc4401971_2870459653">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4401973_2870459653">
            <w:r>
              <w:rPr>
                <w:webHidden/>
                <w:rStyle w:val="IndexLink"/>
              </w:rPr>
              <w:t>1.4.3</w:t>
            </w:r>
            <w:r>
              <w:rPr>
                <w:rStyle w:val="IndexLink"/>
                <w:rtl w:val="true"/>
              </w:rPr>
              <w:t xml:space="preserve">. </w:t>
            </w:r>
            <w:r>
              <w:rPr>
                <w:rStyle w:val="IndexLink"/>
                <w:rtl w:val="true"/>
              </w:rPr>
              <w:t>كنار نهادن انديشه ى</w:t>
            </w:r>
            <w:r>
              <w:rPr>
                <w:rStyle w:val="IndexLink"/>
                <w:rtl w:val="true"/>
              </w:rPr>
              <w:t xml:space="preserve">: </w:t>
            </w:r>
            <w:r>
              <w:rPr>
                <w:rStyle w:val="IndexLink"/>
                <w:rtl w:val="true"/>
              </w:rPr>
              <w:t>غلط مشهور، بهتر از صحيح مهجور</w:t>
            </w:r>
            <w:r>
              <w:rPr>
                <w:rStyle w:val="IndexLink"/>
                <w:rtl w:val="true"/>
              </w:rPr>
              <w:tab/>
            </w:r>
            <w:r>
              <w:rPr>
                <w:rStyle w:val="IndexLink"/>
              </w:rPr>
              <w:t>187</w:t>
            </w:r>
          </w:hyperlink>
        </w:p>
        <w:p>
          <w:pPr>
            <w:pStyle w:val="Contents6"/>
            <w:tabs>
              <w:tab w:val="clear" w:pos="7609"/>
              <w:tab w:val="right" w:pos="9026" w:leader="dot"/>
            </w:tabs>
            <w:rPr/>
          </w:pPr>
          <w:hyperlink w:anchor="__RefHeading___Toc4401975_2870459653">
            <w:r>
              <w:rPr>
                <w:webHidden/>
                <w:rStyle w:val="IndexLink"/>
              </w:rPr>
              <w:t>2.4.3</w:t>
            </w:r>
            <w:r>
              <w:rPr>
                <w:rStyle w:val="IndexLink"/>
                <w:rtl w:val="true"/>
              </w:rPr>
              <w:t xml:space="preserve">. </w:t>
            </w:r>
            <w:r>
              <w:rPr>
                <w:rStyle w:val="IndexLink"/>
                <w:rtl w:val="true"/>
              </w:rPr>
              <w:t>سِتُردن تركيبها و گرته بردارى هاى نادرست</w:t>
            </w:r>
            <w:r>
              <w:rPr>
                <w:rStyle w:val="IndexLink"/>
                <w:rtl w:val="true"/>
              </w:rPr>
              <w:tab/>
            </w:r>
            <w:r>
              <w:rPr>
                <w:rStyle w:val="IndexLink"/>
              </w:rPr>
              <w:t>187</w:t>
            </w:r>
          </w:hyperlink>
        </w:p>
        <w:p>
          <w:pPr>
            <w:pStyle w:val="Contents6"/>
            <w:tabs>
              <w:tab w:val="clear" w:pos="7609"/>
              <w:tab w:val="right" w:pos="9026" w:leader="dot"/>
            </w:tabs>
            <w:rPr/>
          </w:pPr>
          <w:hyperlink w:anchor="__RefHeading___Toc4401977_2870459653">
            <w:r>
              <w:rPr>
                <w:webHidden/>
                <w:rStyle w:val="IndexLink"/>
              </w:rPr>
              <w:t>5.3</w:t>
            </w:r>
            <w:r>
              <w:rPr>
                <w:rStyle w:val="IndexLink"/>
                <w:rtl w:val="true"/>
              </w:rPr>
              <w:t xml:space="preserve">. </w:t>
            </w:r>
            <w:r>
              <w:rPr>
                <w:rStyle w:val="IndexLink"/>
                <w:rtl w:val="true"/>
              </w:rPr>
              <w:t>مأموريت سوّم، همكارى با فرهنگستانهاى ديگر</w:t>
            </w:r>
            <w:r>
              <w:rPr>
                <w:rStyle w:val="IndexLink"/>
                <w:rtl w:val="true"/>
              </w:rPr>
              <w:tab/>
            </w:r>
            <w:r>
              <w:rPr>
                <w:rStyle w:val="IndexLink"/>
              </w:rPr>
              <w:t>187</w:t>
            </w:r>
          </w:hyperlink>
        </w:p>
        <w:p>
          <w:pPr>
            <w:pStyle w:val="Contents6"/>
            <w:tabs>
              <w:tab w:val="clear" w:pos="7609"/>
              <w:tab w:val="right" w:pos="9026" w:leader="dot"/>
            </w:tabs>
            <w:rPr/>
          </w:pPr>
          <w:hyperlink w:anchor="__RefHeading___Toc4401979_2870459653">
            <w:r>
              <w:rPr>
                <w:webHidden/>
                <w:rStyle w:val="IndexLink"/>
              </w:rPr>
              <w:t>6.3</w:t>
            </w:r>
            <w:r>
              <w:rPr>
                <w:rStyle w:val="IndexLink"/>
                <w:rtl w:val="true"/>
              </w:rPr>
              <w:t xml:space="preserve">. </w:t>
            </w:r>
            <w:r>
              <w:rPr>
                <w:rStyle w:val="IndexLink"/>
                <w:rtl w:val="true"/>
              </w:rPr>
              <w:t>اميد به فرهنگستان كنونى براى كار جدّى</w:t>
            </w:r>
            <w:r>
              <w:rPr>
                <w:rStyle w:val="IndexLink"/>
                <w:rtl w:val="true"/>
              </w:rPr>
              <w:tab/>
            </w:r>
            <w:r>
              <w:rPr>
                <w:rStyle w:val="IndexLink"/>
              </w:rPr>
              <w:t>188</w:t>
            </w:r>
          </w:hyperlink>
        </w:p>
        <w:p>
          <w:pPr>
            <w:pStyle w:val="Contents5"/>
            <w:tabs>
              <w:tab w:val="clear" w:pos="7892"/>
              <w:tab w:val="right" w:pos="9026" w:leader="dot"/>
            </w:tabs>
            <w:rPr/>
          </w:pPr>
          <w:hyperlink w:anchor="__RefHeading___Toc4401981_2870459653">
            <w:r>
              <w:rPr>
                <w:webHidden/>
                <w:rStyle w:val="IndexLink"/>
              </w:rPr>
              <w:t>4</w:t>
            </w:r>
            <w:r>
              <w:rPr>
                <w:rStyle w:val="IndexLink"/>
                <w:rtl w:val="true"/>
              </w:rPr>
              <w:t xml:space="preserve">. </w:t>
            </w:r>
            <w:r>
              <w:rPr>
                <w:rStyle w:val="IndexLink"/>
                <w:rtl w:val="true"/>
              </w:rPr>
              <w:t>شوراى گسترش زبان فارسى</w:t>
            </w:r>
            <w:r>
              <w:rPr>
                <w:rStyle w:val="IndexLink"/>
                <w:rtl w:val="true"/>
              </w:rPr>
              <w:tab/>
            </w:r>
            <w:r>
              <w:rPr>
                <w:rStyle w:val="IndexLink"/>
              </w:rPr>
              <w:t>188</w:t>
            </w:r>
          </w:hyperlink>
        </w:p>
        <w:p>
          <w:pPr>
            <w:pStyle w:val="Contents5"/>
            <w:tabs>
              <w:tab w:val="clear" w:pos="7892"/>
              <w:tab w:val="right" w:pos="9026" w:leader="dot"/>
            </w:tabs>
            <w:rPr/>
          </w:pPr>
          <w:hyperlink w:anchor="__RefHeading___Toc4401983_2870459653">
            <w:r>
              <w:rPr>
                <w:webHidden/>
                <w:rStyle w:val="IndexLink"/>
              </w:rPr>
              <w:t>5</w:t>
            </w:r>
            <w:r>
              <w:rPr>
                <w:rStyle w:val="IndexLink"/>
                <w:rtl w:val="true"/>
              </w:rPr>
              <w:t xml:space="preserve">. </w:t>
            </w:r>
            <w:r>
              <w:rPr>
                <w:rStyle w:val="IndexLink"/>
                <w:rtl w:val="true"/>
              </w:rPr>
              <w:t>رايزنى هاى فرهنگى</w:t>
            </w:r>
            <w:r>
              <w:rPr>
                <w:rStyle w:val="IndexLink"/>
                <w:rtl w:val="true"/>
              </w:rPr>
              <w:tab/>
            </w:r>
            <w:r>
              <w:rPr>
                <w:rStyle w:val="IndexLink"/>
              </w:rPr>
              <w:t>189</w:t>
            </w:r>
          </w:hyperlink>
        </w:p>
        <w:p>
          <w:pPr>
            <w:pStyle w:val="Contents5"/>
            <w:tabs>
              <w:tab w:val="clear" w:pos="7892"/>
              <w:tab w:val="right" w:pos="9026" w:leader="dot"/>
            </w:tabs>
            <w:rPr/>
          </w:pPr>
          <w:hyperlink w:anchor="__RefHeading___Toc4401985_2870459653">
            <w:r>
              <w:rPr>
                <w:webHidden/>
                <w:rStyle w:val="IndexLink"/>
              </w:rPr>
              <w:t>6</w:t>
            </w:r>
            <w:r>
              <w:rPr>
                <w:rStyle w:val="IndexLink"/>
                <w:rtl w:val="true"/>
              </w:rPr>
              <w:t xml:space="preserve">. </w:t>
            </w:r>
            <w:r>
              <w:rPr>
                <w:rStyle w:val="IndexLink"/>
                <w:rtl w:val="true"/>
              </w:rPr>
              <w:t>وزارت خارجه</w:t>
            </w:r>
            <w:r>
              <w:rPr>
                <w:rStyle w:val="IndexLink"/>
                <w:rtl w:val="true"/>
              </w:rPr>
              <w:tab/>
            </w:r>
            <w:r>
              <w:rPr>
                <w:rStyle w:val="IndexLink"/>
              </w:rPr>
              <w:t>189</w:t>
            </w:r>
          </w:hyperlink>
        </w:p>
        <w:p>
          <w:pPr>
            <w:pStyle w:val="Contents5"/>
            <w:tabs>
              <w:tab w:val="clear" w:pos="7892"/>
              <w:tab w:val="right" w:pos="9026" w:leader="dot"/>
            </w:tabs>
            <w:rPr/>
          </w:pPr>
          <w:hyperlink w:anchor="__RefHeading___Toc4401987_2870459653">
            <w:r>
              <w:rPr>
                <w:webHidden/>
                <w:rStyle w:val="IndexLink"/>
              </w:rPr>
              <w:t>7</w:t>
            </w:r>
            <w:r>
              <w:rPr>
                <w:rStyle w:val="IndexLink"/>
                <w:rtl w:val="true"/>
              </w:rPr>
              <w:t xml:space="preserve">. </w:t>
            </w:r>
            <w:r>
              <w:rPr>
                <w:rStyle w:val="IndexLink"/>
                <w:rtl w:val="true"/>
              </w:rPr>
              <w:t>وزارت آموزش و پرورش</w:t>
            </w:r>
            <w:r>
              <w:rPr>
                <w:rStyle w:val="IndexLink"/>
                <w:rtl w:val="true"/>
              </w:rPr>
              <w:tab/>
            </w:r>
            <w:r>
              <w:rPr>
                <w:rStyle w:val="IndexLink"/>
              </w:rPr>
              <w:t>189</w:t>
            </w:r>
          </w:hyperlink>
        </w:p>
        <w:p>
          <w:pPr>
            <w:pStyle w:val="Contents6"/>
            <w:tabs>
              <w:tab w:val="clear" w:pos="7609"/>
              <w:tab w:val="right" w:pos="9026" w:leader="dot"/>
            </w:tabs>
            <w:rPr/>
          </w:pPr>
          <w:hyperlink w:anchor="__RefHeading___Toc4401989_2870459653">
            <w:r>
              <w:rPr>
                <w:webHidden/>
                <w:rStyle w:val="IndexLink"/>
              </w:rPr>
              <w:t>1.7</w:t>
            </w:r>
            <w:r>
              <w:rPr>
                <w:rStyle w:val="IndexLink"/>
                <w:rtl w:val="true"/>
              </w:rPr>
              <w:t xml:space="preserve">. </w:t>
            </w:r>
            <w:r>
              <w:rPr>
                <w:rStyle w:val="IndexLink"/>
                <w:rtl w:val="true"/>
              </w:rPr>
              <w:t>بازتاب زبان و ادب فارسى در كتب درسى</w:t>
            </w:r>
            <w:r>
              <w:rPr>
                <w:rStyle w:val="IndexLink"/>
                <w:rtl w:val="true"/>
              </w:rPr>
              <w:tab/>
            </w:r>
            <w:r>
              <w:rPr>
                <w:rStyle w:val="IndexLink"/>
              </w:rPr>
              <w:t>189</w:t>
            </w:r>
          </w:hyperlink>
        </w:p>
        <w:p>
          <w:pPr>
            <w:pStyle w:val="Contents6"/>
            <w:tabs>
              <w:tab w:val="clear" w:pos="7609"/>
              <w:tab w:val="right" w:pos="9026" w:leader="dot"/>
            </w:tabs>
            <w:rPr/>
          </w:pPr>
          <w:hyperlink w:anchor="__RefHeading___Toc4401991_2870459653">
            <w:r>
              <w:rPr>
                <w:webHidden/>
                <w:rStyle w:val="IndexLink"/>
              </w:rPr>
              <w:t>2.7</w:t>
            </w:r>
            <w:r>
              <w:rPr>
                <w:rStyle w:val="IndexLink"/>
                <w:rtl w:val="true"/>
              </w:rPr>
              <w:t xml:space="preserve">. </w:t>
            </w:r>
            <w:r>
              <w:rPr>
                <w:rStyle w:val="IndexLink"/>
                <w:rtl w:val="true"/>
              </w:rPr>
              <w:t>كار كانون پرورش فكرى؛ آموزش ادبيات به كودكان</w:t>
            </w:r>
            <w:r>
              <w:rPr>
                <w:rStyle w:val="IndexLink"/>
                <w:rtl w:val="true"/>
              </w:rPr>
              <w:tab/>
            </w:r>
            <w:r>
              <w:rPr>
                <w:rStyle w:val="IndexLink"/>
              </w:rPr>
              <w:t>190</w:t>
            </w:r>
          </w:hyperlink>
        </w:p>
        <w:p>
          <w:pPr>
            <w:pStyle w:val="Contents4"/>
            <w:tabs>
              <w:tab w:val="clear" w:pos="8176"/>
              <w:tab w:val="right" w:pos="9026" w:leader="dot"/>
            </w:tabs>
            <w:rPr/>
          </w:pPr>
          <w:hyperlink w:anchor="__RefHeading___Toc4401993_2870459653">
            <w:r>
              <w:rPr>
                <w:webHidden/>
                <w:rStyle w:val="IndexLink"/>
                <w:rtl w:val="true"/>
              </w:rPr>
              <w:t>ب</w:t>
            </w:r>
            <w:r>
              <w:rPr>
                <w:rStyle w:val="IndexLink"/>
                <w:rtl w:val="true"/>
              </w:rPr>
              <w:t xml:space="preserve">. </w:t>
            </w:r>
            <w:r>
              <w:rPr>
                <w:rStyle w:val="IndexLink"/>
                <w:rtl w:val="true"/>
              </w:rPr>
              <w:t>تشكّلها و سازوكارهاى خصوصى</w:t>
            </w:r>
            <w:r>
              <w:rPr>
                <w:rStyle w:val="IndexLink"/>
                <w:rtl w:val="true"/>
              </w:rPr>
              <w:tab/>
            </w:r>
            <w:r>
              <w:rPr>
                <w:rStyle w:val="IndexLink"/>
              </w:rPr>
              <w:t>190</w:t>
            </w:r>
          </w:hyperlink>
        </w:p>
        <w:p>
          <w:pPr>
            <w:pStyle w:val="Contents5"/>
            <w:tabs>
              <w:tab w:val="clear" w:pos="7892"/>
              <w:tab w:val="right" w:pos="9026" w:leader="dot"/>
            </w:tabs>
            <w:rPr/>
          </w:pPr>
          <w:hyperlink w:anchor="__RefHeading___Toc4401995_2870459653">
            <w:r>
              <w:rPr>
                <w:webHidden/>
                <w:rStyle w:val="IndexLink"/>
              </w:rPr>
              <w:t>1</w:t>
            </w:r>
            <w:r>
              <w:rPr>
                <w:rStyle w:val="IndexLink"/>
                <w:rtl w:val="true"/>
              </w:rPr>
              <w:t xml:space="preserve">. </w:t>
            </w:r>
            <w:r>
              <w:rPr>
                <w:rStyle w:val="IndexLink"/>
                <w:rtl w:val="true"/>
              </w:rPr>
              <w:t>ناشران، توليدكنندگان و نويسندگان</w:t>
            </w:r>
            <w:r>
              <w:rPr>
                <w:rStyle w:val="IndexLink"/>
                <w:rtl w:val="true"/>
              </w:rPr>
              <w:tab/>
            </w:r>
            <w:r>
              <w:rPr>
                <w:rStyle w:val="IndexLink"/>
              </w:rPr>
              <w:t>190</w:t>
            </w:r>
          </w:hyperlink>
        </w:p>
        <w:p>
          <w:pPr>
            <w:pStyle w:val="Contents3"/>
            <w:tabs>
              <w:tab w:val="clear" w:pos="8459"/>
              <w:tab w:val="right" w:pos="9026" w:leader="dot"/>
            </w:tabs>
            <w:rPr/>
          </w:pPr>
          <w:hyperlink w:anchor="__RefHeading___Toc4401997_2870459653">
            <w:r>
              <w:rPr>
                <w:webHidden/>
                <w:rStyle w:val="IndexLink"/>
                <w:rtl w:val="true"/>
              </w:rPr>
              <w:t>وظايف شيفتگان زبان و ادبيات فارسى</w:t>
            </w:r>
            <w:r>
              <w:rPr>
                <w:rStyle w:val="IndexLink"/>
                <w:rtl w:val="true"/>
              </w:rPr>
              <w:tab/>
            </w:r>
            <w:r>
              <w:rPr>
                <w:rStyle w:val="IndexLink"/>
              </w:rPr>
              <w:t>191</w:t>
            </w:r>
          </w:hyperlink>
        </w:p>
        <w:p>
          <w:pPr>
            <w:pStyle w:val="Contents4"/>
            <w:tabs>
              <w:tab w:val="clear" w:pos="8176"/>
              <w:tab w:val="right" w:pos="9026" w:leader="dot"/>
            </w:tabs>
            <w:rPr/>
          </w:pPr>
          <w:hyperlink w:anchor="__RefHeading___Toc4401999_2870459653">
            <w:r>
              <w:rPr>
                <w:webHidden/>
                <w:rStyle w:val="IndexLink"/>
                <w:rtl w:val="true"/>
              </w:rPr>
              <w:t>دو كار مهم</w:t>
            </w:r>
            <w:r>
              <w:rPr>
                <w:rStyle w:val="IndexLink"/>
                <w:rtl w:val="true"/>
              </w:rPr>
              <w:tab/>
            </w:r>
            <w:r>
              <w:rPr>
                <w:rStyle w:val="IndexLink"/>
              </w:rPr>
              <w:t>191</w:t>
            </w:r>
          </w:hyperlink>
        </w:p>
        <w:p>
          <w:pPr>
            <w:pStyle w:val="Contents5"/>
            <w:tabs>
              <w:tab w:val="clear" w:pos="7892"/>
              <w:tab w:val="right" w:pos="9026" w:leader="dot"/>
            </w:tabs>
            <w:rPr/>
          </w:pPr>
          <w:hyperlink w:anchor="__RefHeading___Toc4402001_2870459653">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4402003_2870459653">
            <w:r>
              <w:rPr>
                <w:webHidden/>
                <w:rStyle w:val="IndexLink"/>
              </w:rPr>
              <w:t>1</w:t>
            </w:r>
            <w:r>
              <w:rPr>
                <w:rStyle w:val="IndexLink"/>
                <w:rtl w:val="true"/>
              </w:rPr>
              <w:t xml:space="preserve">. </w:t>
            </w:r>
            <w:r>
              <w:rPr>
                <w:rStyle w:val="IndexLink"/>
                <w:rtl w:val="true"/>
              </w:rPr>
              <w:t>گستردن زبان فارسى در ميان ملّتهاى عالم</w:t>
            </w:r>
            <w:r>
              <w:rPr>
                <w:rStyle w:val="IndexLink"/>
                <w:rtl w:val="true"/>
              </w:rPr>
              <w:tab/>
            </w:r>
            <w:r>
              <w:rPr>
                <w:rStyle w:val="IndexLink"/>
              </w:rPr>
              <w:t>191</w:t>
            </w:r>
          </w:hyperlink>
        </w:p>
        <w:p>
          <w:pPr>
            <w:pStyle w:val="Contents5"/>
            <w:tabs>
              <w:tab w:val="clear" w:pos="7892"/>
              <w:tab w:val="right" w:pos="9026" w:leader="dot"/>
            </w:tabs>
            <w:rPr/>
          </w:pPr>
          <w:hyperlink w:anchor="__RefHeading___Toc4402005_2870459653">
            <w:r>
              <w:rPr>
                <w:webHidden/>
                <w:rStyle w:val="IndexLink"/>
              </w:rPr>
              <w:t>2</w:t>
            </w:r>
            <w:r>
              <w:rPr>
                <w:rStyle w:val="IndexLink"/>
                <w:rtl w:val="true"/>
              </w:rPr>
              <w:t xml:space="preserve">. </w:t>
            </w:r>
            <w:r>
              <w:rPr>
                <w:rStyle w:val="IndexLink"/>
                <w:rtl w:val="true"/>
              </w:rPr>
              <w:t>پالايش و پيرايش زبان فارسى</w:t>
            </w:r>
            <w:r>
              <w:rPr>
                <w:rStyle w:val="IndexLink"/>
                <w:rtl w:val="true"/>
              </w:rPr>
              <w:tab/>
            </w:r>
            <w:r>
              <w:rPr>
                <w:rStyle w:val="IndexLink"/>
              </w:rPr>
              <w:t>193</w:t>
            </w:r>
          </w:hyperlink>
        </w:p>
        <w:p>
          <w:pPr>
            <w:pStyle w:val="Contents4"/>
            <w:tabs>
              <w:tab w:val="clear" w:pos="8176"/>
              <w:tab w:val="right" w:pos="9026" w:leader="dot"/>
            </w:tabs>
            <w:rPr/>
          </w:pPr>
          <w:hyperlink w:anchor="__RefHeading___Toc4402007_2870459653">
            <w:r>
              <w:rPr>
                <w:webHidden/>
                <w:rStyle w:val="IndexLink"/>
                <w:rtl w:val="true"/>
              </w:rPr>
              <w:t>نمونه هايى از شيفتگان</w:t>
            </w:r>
            <w:r>
              <w:rPr>
                <w:rStyle w:val="IndexLink"/>
                <w:rtl w:val="true"/>
              </w:rPr>
              <w:tab/>
            </w:r>
            <w:r>
              <w:rPr>
                <w:rStyle w:val="IndexLink"/>
              </w:rPr>
              <w:t>193</w:t>
            </w:r>
          </w:hyperlink>
        </w:p>
        <w:p>
          <w:pPr>
            <w:pStyle w:val="Contents5"/>
            <w:tabs>
              <w:tab w:val="clear" w:pos="7892"/>
              <w:tab w:val="right" w:pos="9026" w:leader="dot"/>
            </w:tabs>
            <w:rPr/>
          </w:pPr>
          <w:hyperlink w:anchor="__RefHeading___Toc4402009_2870459653">
            <w:r>
              <w:rPr>
                <w:webHidden/>
                <w:rStyle w:val="IndexLink"/>
              </w:rPr>
              <w:t>1</w:t>
            </w:r>
            <w:r>
              <w:rPr>
                <w:rStyle w:val="IndexLink"/>
                <w:rtl w:val="true"/>
              </w:rPr>
              <w:t xml:space="preserve">. </w:t>
            </w:r>
            <w:r>
              <w:rPr>
                <w:rStyle w:val="IndexLink"/>
                <w:rtl w:val="true"/>
              </w:rPr>
              <w:t>زبان و ادبيات فارسى، علاقه ى شخصى بنده</w:t>
            </w:r>
            <w:r>
              <w:rPr>
                <w:rStyle w:val="IndexLink"/>
                <w:rtl w:val="true"/>
              </w:rPr>
              <w:tab/>
            </w:r>
            <w:r>
              <w:rPr>
                <w:rStyle w:val="IndexLink"/>
              </w:rPr>
              <w:t>193</w:t>
            </w:r>
          </w:hyperlink>
        </w:p>
        <w:p>
          <w:pPr>
            <w:pStyle w:val="Contents5"/>
            <w:tabs>
              <w:tab w:val="clear" w:pos="7892"/>
              <w:tab w:val="right" w:pos="9026" w:leader="dot"/>
            </w:tabs>
            <w:rPr/>
          </w:pPr>
          <w:hyperlink w:anchor="__RefHeading___Toc4402011_2870459653">
            <w:r>
              <w:rPr>
                <w:webHidden/>
                <w:rStyle w:val="IndexLink"/>
              </w:rPr>
              <w:t>2</w:t>
            </w:r>
            <w:r>
              <w:rPr>
                <w:rStyle w:val="IndexLink"/>
                <w:rtl w:val="true"/>
              </w:rPr>
              <w:t xml:space="preserve">. </w:t>
            </w:r>
            <w:r>
              <w:rPr>
                <w:rStyle w:val="IndexLink"/>
                <w:rtl w:val="true"/>
              </w:rPr>
              <w:t>محبّت به ادبيات فارسى در دنيا</w:t>
            </w:r>
            <w:r>
              <w:rPr>
                <w:rStyle w:val="IndexLink"/>
                <w:rtl w:val="true"/>
              </w:rPr>
              <w:tab/>
            </w:r>
            <w:r>
              <w:rPr>
                <w:rStyle w:val="IndexLink"/>
              </w:rPr>
              <w:t>194</w:t>
            </w:r>
          </w:hyperlink>
        </w:p>
        <w:p>
          <w:pPr>
            <w:pStyle w:val="Contents5"/>
            <w:tabs>
              <w:tab w:val="clear" w:pos="7892"/>
              <w:tab w:val="right" w:pos="9026" w:leader="dot"/>
            </w:tabs>
            <w:rPr/>
          </w:pPr>
          <w:hyperlink w:anchor="__RefHeading___Toc4402013_2870459653">
            <w:r>
              <w:rPr>
                <w:webHidden/>
                <w:rStyle w:val="IndexLink"/>
              </w:rPr>
              <w:t>3</w:t>
            </w:r>
            <w:r>
              <w:rPr>
                <w:rStyle w:val="IndexLink"/>
                <w:rtl w:val="true"/>
              </w:rPr>
              <w:t xml:space="preserve">. </w:t>
            </w:r>
            <w:r>
              <w:rPr>
                <w:rStyle w:val="IndexLink"/>
                <w:rtl w:val="true"/>
              </w:rPr>
              <w:t>تشكيل انجمن هواداران زبان و ادب پارسى</w:t>
            </w:r>
            <w:r>
              <w:rPr>
                <w:rStyle w:val="IndexLink"/>
                <w:rtl w:val="true"/>
              </w:rPr>
              <w:tab/>
            </w:r>
            <w:r>
              <w:rPr>
                <w:rStyle w:val="IndexLink"/>
              </w:rPr>
              <w:t>194</w:t>
            </w:r>
          </w:hyperlink>
        </w:p>
        <w:p>
          <w:pPr>
            <w:pStyle w:val="Contents5"/>
            <w:tabs>
              <w:tab w:val="clear" w:pos="7892"/>
              <w:tab w:val="right" w:pos="9026" w:leader="dot"/>
            </w:tabs>
            <w:rPr/>
          </w:pPr>
          <w:hyperlink w:anchor="__RefHeading___Toc4402015_2870459653">
            <w:r>
              <w:rPr>
                <w:webHidden/>
                <w:rStyle w:val="IndexLink"/>
              </w:rPr>
              <w:t>4</w:t>
            </w:r>
            <w:r>
              <w:rPr>
                <w:rStyle w:val="IndexLink"/>
                <w:rtl w:val="true"/>
              </w:rPr>
              <w:t xml:space="preserve">. </w:t>
            </w:r>
            <w:r>
              <w:rPr>
                <w:rStyle w:val="IndexLink"/>
                <w:rtl w:val="true"/>
              </w:rPr>
              <w:t>دوستداران زبان فارسى در روسيه</w:t>
            </w:r>
            <w:r>
              <w:rPr>
                <w:rStyle w:val="IndexLink"/>
                <w:rtl w:val="true"/>
              </w:rPr>
              <w:tab/>
            </w:r>
            <w:r>
              <w:rPr>
                <w:rStyle w:val="IndexLink"/>
              </w:rPr>
              <w:t>194</w:t>
            </w:r>
          </w:hyperlink>
        </w:p>
        <w:p>
          <w:pPr>
            <w:pStyle w:val="Contents5"/>
            <w:tabs>
              <w:tab w:val="clear" w:pos="7892"/>
              <w:tab w:val="right" w:pos="9026" w:leader="dot"/>
            </w:tabs>
            <w:rPr/>
          </w:pPr>
          <w:hyperlink w:anchor="__RefHeading___Toc4402017_2870459653">
            <w:r>
              <w:rPr>
                <w:webHidden/>
                <w:rStyle w:val="IndexLink"/>
              </w:rPr>
              <w:t>5</w:t>
            </w:r>
            <w:r>
              <w:rPr>
                <w:rStyle w:val="IndexLink"/>
                <w:rtl w:val="true"/>
              </w:rPr>
              <w:t xml:space="preserve">. </w:t>
            </w:r>
            <w:r>
              <w:rPr>
                <w:rStyle w:val="IndexLink"/>
                <w:rtl w:val="true"/>
              </w:rPr>
              <w:t>عاشقان زبان فارسى در هند</w:t>
            </w:r>
            <w:r>
              <w:rPr>
                <w:rStyle w:val="IndexLink"/>
                <w:rtl w:val="true"/>
              </w:rPr>
              <w:tab/>
            </w:r>
            <w:r>
              <w:rPr>
                <w:rStyle w:val="IndexLink"/>
              </w:rPr>
              <w:t>195</w:t>
            </w:r>
          </w:hyperlink>
        </w:p>
        <w:p>
          <w:pPr>
            <w:pStyle w:val="Contents5"/>
            <w:tabs>
              <w:tab w:val="clear" w:pos="7892"/>
              <w:tab w:val="right" w:pos="9026" w:leader="dot"/>
            </w:tabs>
            <w:rPr/>
          </w:pPr>
          <w:hyperlink w:anchor="__RefHeading___Toc4402019_2870459653">
            <w:r>
              <w:rPr>
                <w:webHidden/>
                <w:rStyle w:val="IndexLink"/>
              </w:rPr>
              <w:t>6</w:t>
            </w:r>
            <w:r>
              <w:rPr>
                <w:rStyle w:val="IndexLink"/>
                <w:rtl w:val="true"/>
              </w:rPr>
              <w:t xml:space="preserve">. </w:t>
            </w:r>
            <w:r>
              <w:rPr>
                <w:rStyle w:val="IndexLink"/>
                <w:rtl w:val="true"/>
              </w:rPr>
              <w:t>دلدادگان زبان فارسى در افغانستان و تاجيكستان</w:t>
            </w:r>
            <w:r>
              <w:rPr>
                <w:rStyle w:val="IndexLink"/>
                <w:rtl w:val="true"/>
              </w:rPr>
              <w:tab/>
            </w:r>
            <w:r>
              <w:rPr>
                <w:rStyle w:val="IndexLink"/>
              </w:rPr>
              <w:t>195</w:t>
            </w:r>
          </w:hyperlink>
        </w:p>
        <w:p>
          <w:pPr>
            <w:pStyle w:val="Contents2"/>
            <w:tabs>
              <w:tab w:val="clear" w:pos="8743"/>
              <w:tab w:val="right" w:pos="9026" w:leader="dot"/>
            </w:tabs>
            <w:rPr/>
          </w:pPr>
          <w:hyperlink w:anchor="__RefHeading___Toc4402021_2870459653">
            <w:r>
              <w:rPr>
                <w:webHidden/>
                <w:rStyle w:val="IndexLink"/>
                <w:rtl w:val="true"/>
              </w:rPr>
              <w:t>فصل پنجم آموزش و گسترش زبان و ادبيات فارسى در ايران و جهان</w:t>
            </w:r>
            <w:r>
              <w:rPr>
                <w:rStyle w:val="IndexLink"/>
                <w:rtl w:val="true"/>
              </w:rPr>
              <w:tab/>
            </w:r>
            <w:r>
              <w:rPr>
                <w:rStyle w:val="IndexLink"/>
              </w:rPr>
              <w:t>196</w:t>
            </w:r>
          </w:hyperlink>
        </w:p>
        <w:p>
          <w:pPr>
            <w:pStyle w:val="Contents3"/>
            <w:tabs>
              <w:tab w:val="clear" w:pos="8459"/>
              <w:tab w:val="right" w:pos="9026" w:leader="dot"/>
            </w:tabs>
            <w:rPr/>
          </w:pPr>
          <w:hyperlink w:anchor="__RefHeading___Toc4402023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4402025_2870459653">
            <w:r>
              <w:rPr>
                <w:webHidden/>
                <w:rStyle w:val="IndexLink"/>
                <w:rtl w:val="true"/>
              </w:rPr>
              <w:t>آموزش و گسترش زبان و ادبيات فارسى در ايران</w:t>
            </w:r>
            <w:r>
              <w:rPr>
                <w:rStyle w:val="IndexLink"/>
                <w:rtl w:val="true"/>
              </w:rPr>
              <w:tab/>
            </w:r>
            <w:r>
              <w:rPr>
                <w:rStyle w:val="IndexLink"/>
              </w:rPr>
              <w:t>197</w:t>
            </w:r>
          </w:hyperlink>
        </w:p>
        <w:p>
          <w:pPr>
            <w:pStyle w:val="Contents4"/>
            <w:tabs>
              <w:tab w:val="clear" w:pos="8176"/>
              <w:tab w:val="right" w:pos="9026" w:leader="dot"/>
            </w:tabs>
            <w:rPr/>
          </w:pPr>
          <w:hyperlink w:anchor="__RefHeading___Toc4402027_2870459653">
            <w:r>
              <w:rPr>
                <w:webHidden/>
                <w:rStyle w:val="IndexLink"/>
              </w:rPr>
              <w:t>1</w:t>
            </w:r>
            <w:r>
              <w:rPr>
                <w:rStyle w:val="IndexLink"/>
                <w:rtl w:val="true"/>
              </w:rPr>
              <w:t xml:space="preserve">. </w:t>
            </w:r>
            <w:r>
              <w:rPr>
                <w:rStyle w:val="IndexLink"/>
                <w:rtl w:val="true"/>
              </w:rPr>
              <w:t>آموزش و گسترش زبان فارسى</w:t>
            </w:r>
            <w:r>
              <w:rPr>
                <w:rStyle w:val="IndexLink"/>
                <w:rtl w:val="true"/>
              </w:rPr>
              <w:tab/>
            </w:r>
            <w:r>
              <w:rPr>
                <w:rStyle w:val="IndexLink"/>
              </w:rPr>
              <w:t>197</w:t>
            </w:r>
          </w:hyperlink>
        </w:p>
        <w:p>
          <w:pPr>
            <w:pStyle w:val="Contents5"/>
            <w:tabs>
              <w:tab w:val="clear" w:pos="7892"/>
              <w:tab w:val="right" w:pos="9026" w:leader="dot"/>
            </w:tabs>
            <w:rPr/>
          </w:pPr>
          <w:hyperlink w:anchor="__RefHeading___Toc4402029_2870459653">
            <w:r>
              <w:rPr>
                <w:webHidden/>
                <w:rStyle w:val="IndexLink"/>
              </w:rPr>
              <w:t>1.1</w:t>
            </w:r>
            <w:r>
              <w:rPr>
                <w:rStyle w:val="IndexLink"/>
                <w:rtl w:val="true"/>
              </w:rPr>
              <w:t xml:space="preserve">. </w:t>
            </w:r>
            <w:r>
              <w:rPr>
                <w:rStyle w:val="IndexLink"/>
                <w:rtl w:val="true"/>
              </w:rPr>
              <w:t>ارزيابى دانش گرايانه و ژرف نگرانه</w:t>
            </w:r>
            <w:r>
              <w:rPr>
                <w:rStyle w:val="IndexLink"/>
                <w:rtl w:val="true"/>
              </w:rPr>
              <w:tab/>
            </w:r>
            <w:r>
              <w:rPr>
                <w:rStyle w:val="IndexLink"/>
              </w:rPr>
              <w:t>197</w:t>
            </w:r>
          </w:hyperlink>
        </w:p>
        <w:p>
          <w:pPr>
            <w:pStyle w:val="Contents5"/>
            <w:tabs>
              <w:tab w:val="clear" w:pos="7892"/>
              <w:tab w:val="right" w:pos="9026" w:leader="dot"/>
            </w:tabs>
            <w:rPr/>
          </w:pPr>
          <w:hyperlink w:anchor="__RefHeading___Toc4402031_2870459653">
            <w:r>
              <w:rPr>
                <w:webHidden/>
                <w:rStyle w:val="IndexLink"/>
              </w:rPr>
              <w:t>2.1</w:t>
            </w:r>
            <w:r>
              <w:rPr>
                <w:rStyle w:val="IndexLink"/>
                <w:rtl w:val="true"/>
              </w:rPr>
              <w:t xml:space="preserve">. </w:t>
            </w:r>
            <w:r>
              <w:rPr>
                <w:rStyle w:val="IndexLink"/>
                <w:rtl w:val="true"/>
              </w:rPr>
              <w:t>بهره بردارى از زبان روان روز</w:t>
            </w:r>
            <w:r>
              <w:rPr>
                <w:rStyle w:val="IndexLink"/>
                <w:rtl w:val="true"/>
              </w:rPr>
              <w:tab/>
            </w:r>
            <w:r>
              <w:rPr>
                <w:rStyle w:val="IndexLink"/>
              </w:rPr>
              <w:t>199</w:t>
            </w:r>
          </w:hyperlink>
        </w:p>
        <w:p>
          <w:pPr>
            <w:pStyle w:val="Contents5"/>
            <w:tabs>
              <w:tab w:val="clear" w:pos="7892"/>
              <w:tab w:val="right" w:pos="9026" w:leader="dot"/>
            </w:tabs>
            <w:rPr/>
          </w:pPr>
          <w:hyperlink w:anchor="__RefHeading___Toc4402033_2870459653">
            <w:r>
              <w:rPr>
                <w:webHidden/>
                <w:rStyle w:val="IndexLink"/>
              </w:rPr>
              <w:t>3.1</w:t>
            </w:r>
            <w:r>
              <w:rPr>
                <w:rStyle w:val="IndexLink"/>
                <w:rtl w:val="true"/>
              </w:rPr>
              <w:t xml:space="preserve">. </w:t>
            </w:r>
            <w:r>
              <w:rPr>
                <w:rStyle w:val="IndexLink"/>
                <w:rtl w:val="true"/>
              </w:rPr>
              <w:t>نشانه هاى به كارگيرى درست زبان بر همه ى جامعه</w:t>
            </w:r>
            <w:r>
              <w:rPr>
                <w:rStyle w:val="IndexLink"/>
                <w:rtl w:val="true"/>
              </w:rPr>
              <w:tab/>
            </w:r>
            <w:r>
              <w:rPr>
                <w:rStyle w:val="IndexLink"/>
              </w:rPr>
              <w:t>199</w:t>
            </w:r>
          </w:hyperlink>
        </w:p>
        <w:p>
          <w:pPr>
            <w:pStyle w:val="Contents5"/>
            <w:tabs>
              <w:tab w:val="clear" w:pos="7892"/>
              <w:tab w:val="right" w:pos="9026" w:leader="dot"/>
            </w:tabs>
            <w:rPr/>
          </w:pPr>
          <w:hyperlink w:anchor="__RefHeading___Toc4402035_2870459653">
            <w:r>
              <w:rPr>
                <w:webHidden/>
                <w:rStyle w:val="IndexLink"/>
              </w:rPr>
              <w:t>4.1</w:t>
            </w:r>
            <w:r>
              <w:rPr>
                <w:rStyle w:val="IndexLink"/>
                <w:rtl w:val="true"/>
              </w:rPr>
              <w:t xml:space="preserve">. </w:t>
            </w:r>
            <w:r>
              <w:rPr>
                <w:rStyle w:val="IndexLink"/>
                <w:rtl w:val="true"/>
              </w:rPr>
              <w:t>برخوردارى از ادب گذشته ى تاريخى</w:t>
            </w:r>
            <w:r>
              <w:rPr>
                <w:rStyle w:val="IndexLink"/>
                <w:rtl w:val="true"/>
              </w:rPr>
              <w:tab/>
            </w:r>
            <w:r>
              <w:rPr>
                <w:rStyle w:val="IndexLink"/>
              </w:rPr>
              <w:t>199</w:t>
            </w:r>
          </w:hyperlink>
        </w:p>
        <w:p>
          <w:pPr>
            <w:pStyle w:val="Contents5"/>
            <w:tabs>
              <w:tab w:val="clear" w:pos="7892"/>
              <w:tab w:val="right" w:pos="9026" w:leader="dot"/>
            </w:tabs>
            <w:rPr/>
          </w:pPr>
          <w:hyperlink w:anchor="__RefHeading___Toc4402037_2870459653">
            <w:r>
              <w:rPr>
                <w:webHidden/>
                <w:rStyle w:val="IndexLink"/>
              </w:rPr>
              <w:t>5.1</w:t>
            </w:r>
            <w:r>
              <w:rPr>
                <w:rStyle w:val="IndexLink"/>
                <w:rtl w:val="true"/>
              </w:rPr>
              <w:t xml:space="preserve">. </w:t>
            </w:r>
            <w:r>
              <w:rPr>
                <w:rStyle w:val="IndexLink"/>
                <w:rtl w:val="true"/>
              </w:rPr>
              <w:t>به كار بستن تجربه ى ديگران</w:t>
            </w:r>
            <w:r>
              <w:rPr>
                <w:rStyle w:val="IndexLink"/>
                <w:rtl w:val="true"/>
              </w:rPr>
              <w:tab/>
            </w:r>
            <w:r>
              <w:rPr>
                <w:rStyle w:val="IndexLink"/>
              </w:rPr>
              <w:t>200</w:t>
            </w:r>
          </w:hyperlink>
        </w:p>
        <w:p>
          <w:pPr>
            <w:pStyle w:val="Contents5"/>
            <w:tabs>
              <w:tab w:val="clear" w:pos="7892"/>
              <w:tab w:val="right" w:pos="9026" w:leader="dot"/>
            </w:tabs>
            <w:rPr/>
          </w:pPr>
          <w:hyperlink w:anchor="__RefHeading___Toc4402039_2870459653">
            <w:r>
              <w:rPr>
                <w:webHidden/>
                <w:rStyle w:val="IndexLink"/>
              </w:rPr>
              <w:t>6.1</w:t>
            </w:r>
            <w:r>
              <w:rPr>
                <w:rStyle w:val="IndexLink"/>
                <w:rtl w:val="true"/>
              </w:rPr>
              <w:t xml:space="preserve">. </w:t>
            </w:r>
            <w:r>
              <w:rPr>
                <w:rStyle w:val="IndexLink"/>
                <w:rtl w:val="true"/>
              </w:rPr>
              <w:t>ساده سازى آموزش</w:t>
            </w:r>
            <w:r>
              <w:rPr>
                <w:rStyle w:val="IndexLink"/>
                <w:rtl w:val="true"/>
              </w:rPr>
              <w:tab/>
            </w:r>
            <w:r>
              <w:rPr>
                <w:rStyle w:val="IndexLink"/>
              </w:rPr>
              <w:t>200</w:t>
            </w:r>
          </w:hyperlink>
        </w:p>
        <w:p>
          <w:pPr>
            <w:pStyle w:val="Contents5"/>
            <w:tabs>
              <w:tab w:val="clear" w:pos="7892"/>
              <w:tab w:val="right" w:pos="9026" w:leader="dot"/>
            </w:tabs>
            <w:rPr/>
          </w:pPr>
          <w:hyperlink w:anchor="__RefHeading___Toc4402041_2870459653">
            <w:r>
              <w:rPr>
                <w:webHidden/>
                <w:rStyle w:val="IndexLink"/>
              </w:rPr>
              <w:t>7.1</w:t>
            </w:r>
            <w:r>
              <w:rPr>
                <w:rStyle w:val="IndexLink"/>
                <w:rtl w:val="true"/>
              </w:rPr>
              <w:t xml:space="preserve">. </w:t>
            </w:r>
            <w:r>
              <w:rPr>
                <w:rStyle w:val="IndexLink"/>
                <w:rtl w:val="true"/>
              </w:rPr>
              <w:t>نوشتن دستور زبان يكسان</w:t>
            </w:r>
            <w:r>
              <w:rPr>
                <w:rStyle w:val="IndexLink"/>
                <w:rtl w:val="true"/>
              </w:rPr>
              <w:tab/>
            </w:r>
            <w:r>
              <w:rPr>
                <w:rStyle w:val="IndexLink"/>
              </w:rPr>
              <w:t>201</w:t>
            </w:r>
          </w:hyperlink>
        </w:p>
        <w:p>
          <w:pPr>
            <w:pStyle w:val="Contents5"/>
            <w:tabs>
              <w:tab w:val="clear" w:pos="7892"/>
              <w:tab w:val="right" w:pos="9026" w:leader="dot"/>
            </w:tabs>
            <w:rPr/>
          </w:pPr>
          <w:hyperlink w:anchor="__RefHeading___Toc4402043_2870459653">
            <w:r>
              <w:rPr>
                <w:webHidden/>
                <w:rStyle w:val="IndexLink"/>
              </w:rPr>
              <w:t>8.1</w:t>
            </w:r>
            <w:r>
              <w:rPr>
                <w:rStyle w:val="IndexLink"/>
                <w:rtl w:val="true"/>
              </w:rPr>
              <w:t xml:space="preserve">. </w:t>
            </w:r>
            <w:r>
              <w:rPr>
                <w:rStyle w:val="IndexLink"/>
                <w:rtl w:val="true"/>
              </w:rPr>
              <w:t>بت نشدن قاعده</w:t>
            </w:r>
            <w:r>
              <w:rPr>
                <w:rStyle w:val="IndexLink"/>
                <w:rtl w:val="true"/>
              </w:rPr>
              <w:tab/>
            </w:r>
            <w:r>
              <w:rPr>
                <w:rStyle w:val="IndexLink"/>
              </w:rPr>
              <w:t>201</w:t>
            </w:r>
          </w:hyperlink>
        </w:p>
        <w:p>
          <w:pPr>
            <w:pStyle w:val="Contents5"/>
            <w:tabs>
              <w:tab w:val="clear" w:pos="7892"/>
              <w:tab w:val="right" w:pos="9026" w:leader="dot"/>
            </w:tabs>
            <w:rPr/>
          </w:pPr>
          <w:hyperlink w:anchor="__RefHeading___Toc4402045_2870459653">
            <w:r>
              <w:rPr>
                <w:webHidden/>
                <w:rStyle w:val="IndexLink"/>
              </w:rPr>
              <w:t>9.1</w:t>
            </w:r>
            <w:r>
              <w:rPr>
                <w:rStyle w:val="IndexLink"/>
                <w:rtl w:val="true"/>
              </w:rPr>
              <w:t xml:space="preserve">. </w:t>
            </w:r>
            <w:r>
              <w:rPr>
                <w:rStyle w:val="IndexLink"/>
                <w:rtl w:val="true"/>
              </w:rPr>
              <w:t>گردآورى واژه نامه هاى خوب</w:t>
            </w:r>
            <w:r>
              <w:rPr>
                <w:rStyle w:val="IndexLink"/>
                <w:rtl w:val="true"/>
              </w:rPr>
              <w:tab/>
            </w:r>
            <w:r>
              <w:rPr>
                <w:rStyle w:val="IndexLink"/>
              </w:rPr>
              <w:t>201</w:t>
            </w:r>
          </w:hyperlink>
        </w:p>
        <w:p>
          <w:pPr>
            <w:pStyle w:val="Contents5"/>
            <w:tabs>
              <w:tab w:val="clear" w:pos="7892"/>
              <w:tab w:val="right" w:pos="9026" w:leader="dot"/>
            </w:tabs>
            <w:rPr/>
          </w:pPr>
          <w:hyperlink w:anchor="__RefHeading___Toc4402047_2870459653">
            <w:r>
              <w:rPr>
                <w:webHidden/>
                <w:rStyle w:val="IndexLink"/>
              </w:rPr>
              <w:t>10.1</w:t>
            </w:r>
            <w:r>
              <w:rPr>
                <w:rStyle w:val="IndexLink"/>
                <w:rtl w:val="true"/>
              </w:rPr>
              <w:t xml:space="preserve">. </w:t>
            </w:r>
            <w:r>
              <w:rPr>
                <w:rStyle w:val="IndexLink"/>
                <w:rtl w:val="true"/>
              </w:rPr>
              <w:t>نگاشتن درست كتابهاى درسى</w:t>
            </w:r>
            <w:r>
              <w:rPr>
                <w:rStyle w:val="IndexLink"/>
                <w:rtl w:val="true"/>
              </w:rPr>
              <w:tab/>
            </w:r>
            <w:r>
              <w:rPr>
                <w:rStyle w:val="IndexLink"/>
              </w:rPr>
              <w:t>201</w:t>
            </w:r>
          </w:hyperlink>
        </w:p>
        <w:p>
          <w:pPr>
            <w:pStyle w:val="Contents5"/>
            <w:tabs>
              <w:tab w:val="clear" w:pos="7892"/>
              <w:tab w:val="right" w:pos="9026" w:leader="dot"/>
            </w:tabs>
            <w:rPr/>
          </w:pPr>
          <w:hyperlink w:anchor="__RefHeading___Toc4402049_2870459653">
            <w:r>
              <w:rPr>
                <w:webHidden/>
                <w:rStyle w:val="IndexLink"/>
              </w:rPr>
              <w:t>11.1</w:t>
            </w:r>
            <w:r>
              <w:rPr>
                <w:rStyle w:val="IndexLink"/>
                <w:rtl w:val="true"/>
              </w:rPr>
              <w:t xml:space="preserve">. </w:t>
            </w:r>
            <w:r>
              <w:rPr>
                <w:rStyle w:val="IndexLink"/>
                <w:rtl w:val="true"/>
              </w:rPr>
              <w:t>دور نگه داشتن پايه هاى آموزشى از دگرگونى</w:t>
            </w:r>
            <w:r>
              <w:rPr>
                <w:rStyle w:val="IndexLink"/>
                <w:rtl w:val="true"/>
              </w:rPr>
              <w:tab/>
            </w:r>
            <w:r>
              <w:rPr>
                <w:rStyle w:val="IndexLink"/>
              </w:rPr>
              <w:t>202</w:t>
            </w:r>
          </w:hyperlink>
        </w:p>
        <w:p>
          <w:pPr>
            <w:pStyle w:val="Contents5"/>
            <w:tabs>
              <w:tab w:val="clear" w:pos="7892"/>
              <w:tab w:val="right" w:pos="9026" w:leader="dot"/>
            </w:tabs>
            <w:rPr/>
          </w:pPr>
          <w:hyperlink w:anchor="__RefHeading___Toc4402051_2870459653">
            <w:r>
              <w:rPr>
                <w:webHidden/>
                <w:rStyle w:val="IndexLink"/>
              </w:rPr>
              <w:t>12.1</w:t>
            </w:r>
            <w:r>
              <w:rPr>
                <w:rStyle w:val="IndexLink"/>
                <w:rtl w:val="true"/>
              </w:rPr>
              <w:t xml:space="preserve">. </w:t>
            </w:r>
            <w:r>
              <w:rPr>
                <w:rStyle w:val="IndexLink"/>
                <w:rtl w:val="true"/>
              </w:rPr>
              <w:t>آموزش معارف اسلامى با كتابهاى ادبى</w:t>
            </w:r>
            <w:r>
              <w:rPr>
                <w:rStyle w:val="IndexLink"/>
                <w:rtl w:val="true"/>
              </w:rPr>
              <w:tab/>
            </w:r>
            <w:r>
              <w:rPr>
                <w:rStyle w:val="IndexLink"/>
              </w:rPr>
              <w:t>203</w:t>
            </w:r>
          </w:hyperlink>
        </w:p>
        <w:p>
          <w:pPr>
            <w:pStyle w:val="Contents5"/>
            <w:tabs>
              <w:tab w:val="clear" w:pos="7892"/>
              <w:tab w:val="right" w:pos="9026" w:leader="dot"/>
            </w:tabs>
            <w:rPr/>
          </w:pPr>
          <w:hyperlink w:anchor="__RefHeading___Toc4402053_2870459653">
            <w:r>
              <w:rPr>
                <w:webHidden/>
                <w:rStyle w:val="IndexLink"/>
              </w:rPr>
              <w:t>13.1</w:t>
            </w:r>
            <w:r>
              <w:rPr>
                <w:rStyle w:val="IndexLink"/>
                <w:rtl w:val="true"/>
              </w:rPr>
              <w:t xml:space="preserve">. </w:t>
            </w:r>
            <w:r>
              <w:rPr>
                <w:rStyle w:val="IndexLink"/>
                <w:rtl w:val="true"/>
              </w:rPr>
              <w:t>آموزش زبان و ادبيات به كودكان و نوجوانان</w:t>
            </w:r>
            <w:r>
              <w:rPr>
                <w:rStyle w:val="IndexLink"/>
                <w:rtl w:val="true"/>
              </w:rPr>
              <w:tab/>
            </w:r>
            <w:r>
              <w:rPr>
                <w:rStyle w:val="IndexLink"/>
              </w:rPr>
              <w:t>203</w:t>
            </w:r>
          </w:hyperlink>
        </w:p>
        <w:p>
          <w:pPr>
            <w:pStyle w:val="Contents4"/>
            <w:tabs>
              <w:tab w:val="clear" w:pos="8176"/>
              <w:tab w:val="right" w:pos="9026" w:leader="dot"/>
            </w:tabs>
            <w:rPr/>
          </w:pPr>
          <w:hyperlink w:anchor="__RefHeading___Toc4402055_2870459653">
            <w:r>
              <w:rPr>
                <w:webHidden/>
                <w:rStyle w:val="IndexLink"/>
              </w:rPr>
              <w:t>2</w:t>
            </w:r>
            <w:r>
              <w:rPr>
                <w:rStyle w:val="IndexLink"/>
                <w:rtl w:val="true"/>
              </w:rPr>
              <w:t xml:space="preserve">. </w:t>
            </w:r>
            <w:r>
              <w:rPr>
                <w:rStyle w:val="IndexLink"/>
                <w:rtl w:val="true"/>
              </w:rPr>
              <w:t>آموزش و گسترش ادبيات</w:t>
            </w:r>
            <w:r>
              <w:rPr>
                <w:rStyle w:val="IndexLink"/>
                <w:rtl w:val="true"/>
              </w:rPr>
              <w:tab/>
            </w:r>
            <w:r>
              <w:rPr>
                <w:rStyle w:val="IndexLink"/>
              </w:rPr>
              <w:t>203</w:t>
            </w:r>
          </w:hyperlink>
        </w:p>
        <w:p>
          <w:pPr>
            <w:pStyle w:val="Contents5"/>
            <w:tabs>
              <w:tab w:val="clear" w:pos="7892"/>
              <w:tab w:val="right" w:pos="9026" w:leader="dot"/>
            </w:tabs>
            <w:rPr/>
          </w:pPr>
          <w:hyperlink w:anchor="__RefHeading___Toc4402057_2870459653">
            <w:r>
              <w:rPr>
                <w:webHidden/>
                <w:rStyle w:val="IndexLink"/>
              </w:rPr>
              <w:t>1.2</w:t>
            </w:r>
            <w:r>
              <w:rPr>
                <w:rStyle w:val="IndexLink"/>
                <w:rtl w:val="true"/>
              </w:rPr>
              <w:t xml:space="preserve">. </w:t>
            </w:r>
            <w:r>
              <w:rPr>
                <w:rStyle w:val="IndexLink"/>
                <w:rtl w:val="true"/>
              </w:rPr>
              <w:t>آميختن نوشتار به آرايه ى هنرى</w:t>
            </w:r>
            <w:r>
              <w:rPr>
                <w:rStyle w:val="IndexLink"/>
                <w:rtl w:val="true"/>
              </w:rPr>
              <w:tab/>
            </w:r>
            <w:r>
              <w:rPr>
                <w:rStyle w:val="IndexLink"/>
              </w:rPr>
              <w:t>203</w:t>
            </w:r>
          </w:hyperlink>
        </w:p>
        <w:p>
          <w:pPr>
            <w:pStyle w:val="Contents5"/>
            <w:tabs>
              <w:tab w:val="clear" w:pos="7892"/>
              <w:tab w:val="right" w:pos="9026" w:leader="dot"/>
            </w:tabs>
            <w:rPr/>
          </w:pPr>
          <w:hyperlink w:anchor="__RefHeading___Toc4402059_2870459653">
            <w:r>
              <w:rPr>
                <w:webHidden/>
                <w:rStyle w:val="IndexLink"/>
              </w:rPr>
              <w:t>2.2</w:t>
            </w:r>
            <w:r>
              <w:rPr>
                <w:rStyle w:val="IndexLink"/>
                <w:rtl w:val="true"/>
              </w:rPr>
              <w:t xml:space="preserve">. </w:t>
            </w:r>
            <w:r>
              <w:rPr>
                <w:rStyle w:val="IndexLink"/>
                <w:rtl w:val="true"/>
              </w:rPr>
              <w:t>گزيده نگارى و زيبانويسى</w:t>
            </w:r>
            <w:r>
              <w:rPr>
                <w:rStyle w:val="IndexLink"/>
                <w:rtl w:val="true"/>
              </w:rPr>
              <w:tab/>
            </w:r>
            <w:r>
              <w:rPr>
                <w:rStyle w:val="IndexLink"/>
              </w:rPr>
              <w:t>204</w:t>
            </w:r>
          </w:hyperlink>
        </w:p>
        <w:p>
          <w:pPr>
            <w:pStyle w:val="Contents5"/>
            <w:tabs>
              <w:tab w:val="clear" w:pos="7892"/>
              <w:tab w:val="right" w:pos="9026" w:leader="dot"/>
            </w:tabs>
            <w:rPr/>
          </w:pPr>
          <w:hyperlink w:anchor="__RefHeading___Toc4402061_2870459653">
            <w:r>
              <w:rPr>
                <w:webHidden/>
                <w:rStyle w:val="IndexLink"/>
              </w:rPr>
              <w:t>3.2</w:t>
            </w:r>
            <w:r>
              <w:rPr>
                <w:rStyle w:val="IndexLink"/>
                <w:rtl w:val="true"/>
              </w:rPr>
              <w:t xml:space="preserve">. </w:t>
            </w:r>
            <w:r>
              <w:rPr>
                <w:rStyle w:val="IndexLink"/>
                <w:rtl w:val="true"/>
              </w:rPr>
              <w:t>نشستن انسانهاى بينا بر سرچشمه ى ادبيات</w:t>
            </w:r>
            <w:r>
              <w:rPr>
                <w:rStyle w:val="IndexLink"/>
                <w:rtl w:val="true"/>
              </w:rPr>
              <w:tab/>
            </w:r>
            <w:r>
              <w:rPr>
                <w:rStyle w:val="IndexLink"/>
              </w:rPr>
              <w:t>205</w:t>
            </w:r>
          </w:hyperlink>
        </w:p>
        <w:p>
          <w:pPr>
            <w:pStyle w:val="Contents5"/>
            <w:tabs>
              <w:tab w:val="clear" w:pos="7892"/>
              <w:tab w:val="right" w:pos="9026" w:leader="dot"/>
            </w:tabs>
            <w:rPr/>
          </w:pPr>
          <w:hyperlink w:anchor="__RefHeading___Toc4402063_2870459653">
            <w:r>
              <w:rPr>
                <w:webHidden/>
                <w:rStyle w:val="IndexLink"/>
              </w:rPr>
              <w:t>4.2</w:t>
            </w:r>
            <w:r>
              <w:rPr>
                <w:rStyle w:val="IndexLink"/>
                <w:rtl w:val="true"/>
              </w:rPr>
              <w:t xml:space="preserve">. </w:t>
            </w:r>
            <w:r>
              <w:rPr>
                <w:rStyle w:val="IndexLink"/>
                <w:rtl w:val="true"/>
              </w:rPr>
              <w:t>پرواز پيامهاى اعتقادى با پروانه هاى ادبى</w:t>
            </w:r>
            <w:r>
              <w:rPr>
                <w:rStyle w:val="IndexLink"/>
                <w:rtl w:val="true"/>
              </w:rPr>
              <w:tab/>
            </w:r>
            <w:r>
              <w:rPr>
                <w:rStyle w:val="IndexLink"/>
              </w:rPr>
              <w:t>205</w:t>
            </w:r>
          </w:hyperlink>
        </w:p>
        <w:p>
          <w:pPr>
            <w:pStyle w:val="Contents5"/>
            <w:tabs>
              <w:tab w:val="clear" w:pos="7892"/>
              <w:tab w:val="right" w:pos="9026" w:leader="dot"/>
            </w:tabs>
            <w:rPr/>
          </w:pPr>
          <w:hyperlink w:anchor="__RefHeading___Toc4402065_2870459653">
            <w:r>
              <w:rPr>
                <w:webHidden/>
                <w:rStyle w:val="IndexLink"/>
              </w:rPr>
              <w:t>5.2</w:t>
            </w:r>
            <w:r>
              <w:rPr>
                <w:rStyle w:val="IndexLink"/>
                <w:rtl w:val="true"/>
              </w:rPr>
              <w:t xml:space="preserve">. </w:t>
            </w:r>
            <w:r>
              <w:rPr>
                <w:rStyle w:val="IndexLink"/>
                <w:rtl w:val="true"/>
              </w:rPr>
              <w:t>يادكرد شهداى اديب در كتب درسى</w:t>
            </w:r>
            <w:r>
              <w:rPr>
                <w:rStyle w:val="IndexLink"/>
                <w:rtl w:val="true"/>
              </w:rPr>
              <w:tab/>
            </w:r>
            <w:r>
              <w:rPr>
                <w:rStyle w:val="IndexLink"/>
              </w:rPr>
              <w:t>207</w:t>
            </w:r>
          </w:hyperlink>
        </w:p>
        <w:p>
          <w:pPr>
            <w:pStyle w:val="Contents5"/>
            <w:tabs>
              <w:tab w:val="clear" w:pos="7892"/>
              <w:tab w:val="right" w:pos="9026" w:leader="dot"/>
            </w:tabs>
            <w:rPr/>
          </w:pPr>
          <w:hyperlink w:anchor="__RefHeading___Toc4402067_2870459653">
            <w:r>
              <w:rPr>
                <w:webHidden/>
                <w:rStyle w:val="IndexLink"/>
              </w:rPr>
              <w:t>6.2</w:t>
            </w:r>
            <w:r>
              <w:rPr>
                <w:rStyle w:val="IndexLink"/>
                <w:rtl w:val="true"/>
              </w:rPr>
              <w:t xml:space="preserve">. </w:t>
            </w:r>
            <w:r>
              <w:rPr>
                <w:rStyle w:val="IndexLink"/>
                <w:rtl w:val="true"/>
              </w:rPr>
              <w:t>ابزار نويسندگى</w:t>
            </w:r>
            <w:r>
              <w:rPr>
                <w:rStyle w:val="IndexLink"/>
                <w:rtl w:val="true"/>
              </w:rPr>
              <w:tab/>
            </w:r>
            <w:r>
              <w:rPr>
                <w:rStyle w:val="IndexLink"/>
              </w:rPr>
              <w:t>207</w:t>
            </w:r>
          </w:hyperlink>
        </w:p>
        <w:p>
          <w:pPr>
            <w:pStyle w:val="Contents6"/>
            <w:tabs>
              <w:tab w:val="clear" w:pos="7609"/>
              <w:tab w:val="right" w:pos="9026" w:leader="dot"/>
            </w:tabs>
            <w:rPr/>
          </w:pPr>
          <w:hyperlink w:anchor="__RefHeading___Toc4402069_2870459653">
            <w:r>
              <w:rPr>
                <w:webHidden/>
                <w:rStyle w:val="IndexLink"/>
              </w:rPr>
              <w:t>1.6.2</w:t>
            </w:r>
            <w:r>
              <w:rPr>
                <w:rStyle w:val="IndexLink"/>
                <w:rtl w:val="true"/>
              </w:rPr>
              <w:t xml:space="preserve">. </w:t>
            </w:r>
            <w:r>
              <w:rPr>
                <w:rStyle w:val="IndexLink"/>
                <w:rtl w:val="true"/>
              </w:rPr>
              <w:t>پايدارى سخن در ذهن، پيراستن از ناراستى ها</w:t>
            </w:r>
            <w:r>
              <w:rPr>
                <w:rStyle w:val="IndexLink"/>
                <w:rtl w:val="true"/>
              </w:rPr>
              <w:tab/>
            </w:r>
            <w:r>
              <w:rPr>
                <w:rStyle w:val="IndexLink"/>
              </w:rPr>
              <w:t>207</w:t>
            </w:r>
          </w:hyperlink>
        </w:p>
        <w:p>
          <w:pPr>
            <w:pStyle w:val="Contents6"/>
            <w:tabs>
              <w:tab w:val="clear" w:pos="7609"/>
              <w:tab w:val="right" w:pos="9026" w:leader="dot"/>
            </w:tabs>
            <w:rPr/>
          </w:pPr>
          <w:hyperlink w:anchor="__RefHeading___Toc4402071_2870459653">
            <w:r>
              <w:rPr>
                <w:webHidden/>
                <w:rStyle w:val="IndexLink"/>
              </w:rPr>
              <w:t>2.6.2</w:t>
            </w:r>
            <w:r>
              <w:rPr>
                <w:rStyle w:val="IndexLink"/>
                <w:rtl w:val="true"/>
              </w:rPr>
              <w:t xml:space="preserve">. </w:t>
            </w:r>
            <w:r>
              <w:rPr>
                <w:rStyle w:val="IndexLink"/>
                <w:rtl w:val="true"/>
              </w:rPr>
              <w:t>افزايش روزبه روز درون مايه ها</w:t>
            </w:r>
            <w:r>
              <w:rPr>
                <w:rStyle w:val="IndexLink"/>
                <w:rtl w:val="true"/>
              </w:rPr>
              <w:tab/>
            </w:r>
            <w:r>
              <w:rPr>
                <w:rStyle w:val="IndexLink"/>
              </w:rPr>
              <w:t>208</w:t>
            </w:r>
          </w:hyperlink>
        </w:p>
        <w:p>
          <w:pPr>
            <w:pStyle w:val="Contents6"/>
            <w:tabs>
              <w:tab w:val="clear" w:pos="7609"/>
              <w:tab w:val="right" w:pos="9026" w:leader="dot"/>
            </w:tabs>
            <w:rPr/>
          </w:pPr>
          <w:hyperlink w:anchor="__RefHeading___Toc4402073_2870459653">
            <w:r>
              <w:rPr>
                <w:webHidden/>
                <w:rStyle w:val="IndexLink"/>
              </w:rPr>
              <w:t>3.6.2</w:t>
            </w:r>
            <w:r>
              <w:rPr>
                <w:rStyle w:val="IndexLink"/>
                <w:rtl w:val="true"/>
              </w:rPr>
              <w:t xml:space="preserve">. </w:t>
            </w:r>
            <w:r>
              <w:rPr>
                <w:rStyle w:val="IndexLink"/>
                <w:rtl w:val="true"/>
              </w:rPr>
              <w:t>همراهى يا دشمنى، انگيزه ى بالندگى نويسنده</w:t>
            </w:r>
            <w:r>
              <w:rPr>
                <w:rStyle w:val="IndexLink"/>
                <w:rtl w:val="true"/>
              </w:rPr>
              <w:tab/>
            </w:r>
            <w:r>
              <w:rPr>
                <w:rStyle w:val="IndexLink"/>
              </w:rPr>
              <w:t>209</w:t>
            </w:r>
          </w:hyperlink>
        </w:p>
        <w:p>
          <w:pPr>
            <w:pStyle w:val="Contents6"/>
            <w:tabs>
              <w:tab w:val="clear" w:pos="7609"/>
              <w:tab w:val="right" w:pos="9026" w:leader="dot"/>
            </w:tabs>
            <w:rPr/>
          </w:pPr>
          <w:hyperlink w:anchor="__RefHeading___Toc4402075_2870459653">
            <w:r>
              <w:rPr>
                <w:webHidden/>
                <w:rStyle w:val="IndexLink"/>
              </w:rPr>
              <w:t>4.6.2</w:t>
            </w:r>
            <w:r>
              <w:rPr>
                <w:rStyle w:val="IndexLink"/>
                <w:rtl w:val="true"/>
              </w:rPr>
              <w:t xml:space="preserve">. </w:t>
            </w:r>
            <w:r>
              <w:rPr>
                <w:rStyle w:val="IndexLink"/>
                <w:rtl w:val="true"/>
              </w:rPr>
              <w:t>پردازش مغزِ جُستار</w:t>
            </w:r>
            <w:r>
              <w:rPr>
                <w:rStyle w:val="IndexLink"/>
                <w:rtl w:val="true"/>
              </w:rPr>
              <w:tab/>
            </w:r>
            <w:r>
              <w:rPr>
                <w:rStyle w:val="IndexLink"/>
              </w:rPr>
              <w:t>209</w:t>
            </w:r>
          </w:hyperlink>
        </w:p>
        <w:p>
          <w:pPr>
            <w:pStyle w:val="Contents6"/>
            <w:tabs>
              <w:tab w:val="clear" w:pos="7609"/>
              <w:tab w:val="right" w:pos="9026" w:leader="dot"/>
            </w:tabs>
            <w:rPr/>
          </w:pPr>
          <w:hyperlink w:anchor="__RefHeading___Toc4402077_2870459653">
            <w:r>
              <w:rPr>
                <w:webHidden/>
                <w:rStyle w:val="IndexLink"/>
              </w:rPr>
              <w:t>5.6.2</w:t>
            </w:r>
            <w:r>
              <w:rPr>
                <w:rStyle w:val="IndexLink"/>
                <w:rtl w:val="true"/>
              </w:rPr>
              <w:t xml:space="preserve">. </w:t>
            </w:r>
            <w:r>
              <w:rPr>
                <w:rStyle w:val="IndexLink"/>
                <w:rtl w:val="true"/>
              </w:rPr>
              <w:t>گزارش درست ترين مطالب</w:t>
            </w:r>
            <w:r>
              <w:rPr>
                <w:rStyle w:val="IndexLink"/>
                <w:rtl w:val="true"/>
              </w:rPr>
              <w:tab/>
            </w:r>
            <w:r>
              <w:rPr>
                <w:rStyle w:val="IndexLink"/>
              </w:rPr>
              <w:t>209</w:t>
            </w:r>
          </w:hyperlink>
        </w:p>
        <w:p>
          <w:pPr>
            <w:pStyle w:val="Contents3"/>
            <w:tabs>
              <w:tab w:val="clear" w:pos="8459"/>
              <w:tab w:val="right" w:pos="9026" w:leader="dot"/>
            </w:tabs>
            <w:rPr/>
          </w:pPr>
          <w:hyperlink w:anchor="__RefHeading___Toc4402079_2870459653">
            <w:r>
              <w:rPr>
                <w:webHidden/>
                <w:rStyle w:val="IndexLink"/>
                <w:rtl w:val="true"/>
              </w:rPr>
              <w:t>آموزش و گسترش زبان و ادبيات فارسى در جهان</w:t>
            </w:r>
            <w:r>
              <w:rPr>
                <w:rStyle w:val="IndexLink"/>
                <w:rtl w:val="true"/>
              </w:rPr>
              <w:tab/>
            </w:r>
            <w:r>
              <w:rPr>
                <w:rStyle w:val="IndexLink"/>
              </w:rPr>
              <w:t>211</w:t>
            </w:r>
          </w:hyperlink>
        </w:p>
        <w:p>
          <w:pPr>
            <w:pStyle w:val="Contents4"/>
            <w:tabs>
              <w:tab w:val="clear" w:pos="8176"/>
              <w:tab w:val="right" w:pos="9026" w:leader="dot"/>
            </w:tabs>
            <w:rPr/>
          </w:pPr>
          <w:hyperlink w:anchor="__RefHeading___Toc4402081_2870459653">
            <w:r>
              <w:rPr>
                <w:webHidden/>
                <w:rStyle w:val="IndexLink"/>
              </w:rPr>
              <w:t>1</w:t>
            </w:r>
            <w:r>
              <w:rPr>
                <w:rStyle w:val="IndexLink"/>
                <w:rtl w:val="true"/>
              </w:rPr>
              <w:t xml:space="preserve">. </w:t>
            </w:r>
            <w:r>
              <w:rPr>
                <w:rStyle w:val="IndexLink"/>
                <w:rtl w:val="true"/>
              </w:rPr>
              <w:t>نشر زبان فارسى در آن سوى مرز ميهن</w:t>
            </w:r>
            <w:r>
              <w:rPr>
                <w:rStyle w:val="IndexLink"/>
                <w:rtl w:val="true"/>
              </w:rPr>
              <w:tab/>
            </w:r>
            <w:r>
              <w:rPr>
                <w:rStyle w:val="IndexLink"/>
              </w:rPr>
              <w:t>211</w:t>
            </w:r>
          </w:hyperlink>
        </w:p>
        <w:p>
          <w:pPr>
            <w:pStyle w:val="Contents5"/>
            <w:tabs>
              <w:tab w:val="clear" w:pos="7892"/>
              <w:tab w:val="right" w:pos="9026" w:leader="dot"/>
            </w:tabs>
            <w:rPr/>
          </w:pPr>
          <w:hyperlink w:anchor="__RefHeading___Toc4402083_2870459653">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4402085_2870459653">
            <w:r>
              <w:rPr>
                <w:webHidden/>
                <w:rStyle w:val="IndexLink"/>
              </w:rPr>
              <w:t>1.1</w:t>
            </w:r>
            <w:r>
              <w:rPr>
                <w:rStyle w:val="IndexLink"/>
                <w:rtl w:val="true"/>
              </w:rPr>
              <w:t xml:space="preserve">. </w:t>
            </w:r>
            <w:r>
              <w:rPr>
                <w:rStyle w:val="IndexLink"/>
                <w:rtl w:val="true"/>
              </w:rPr>
              <w:t>بنياد نهادن كرسى هاى زبان فارسى</w:t>
            </w:r>
            <w:r>
              <w:rPr>
                <w:rStyle w:val="IndexLink"/>
                <w:rtl w:val="true"/>
              </w:rPr>
              <w:tab/>
            </w:r>
            <w:r>
              <w:rPr>
                <w:rStyle w:val="IndexLink"/>
              </w:rPr>
              <w:t>211</w:t>
            </w:r>
          </w:hyperlink>
        </w:p>
        <w:p>
          <w:pPr>
            <w:pStyle w:val="Contents4"/>
            <w:tabs>
              <w:tab w:val="clear" w:pos="8176"/>
              <w:tab w:val="right" w:pos="9026" w:leader="dot"/>
            </w:tabs>
            <w:rPr/>
          </w:pPr>
          <w:hyperlink w:anchor="__RefHeading___Toc4402087_2870459653">
            <w:r>
              <w:rPr>
                <w:webHidden/>
                <w:rStyle w:val="IndexLink"/>
              </w:rPr>
              <w:t>2</w:t>
            </w:r>
            <w:r>
              <w:rPr>
                <w:rStyle w:val="IndexLink"/>
                <w:rtl w:val="true"/>
              </w:rPr>
              <w:t xml:space="preserve">. </w:t>
            </w:r>
            <w:r>
              <w:rPr>
                <w:rStyle w:val="IndexLink"/>
                <w:rtl w:val="true"/>
              </w:rPr>
              <w:t>چرايى گسترش زبان فارسى در بيرون از كشور</w:t>
            </w:r>
            <w:r>
              <w:rPr>
                <w:rStyle w:val="IndexLink"/>
                <w:rtl w:val="true"/>
              </w:rPr>
              <w:tab/>
            </w:r>
            <w:r>
              <w:rPr>
                <w:rStyle w:val="IndexLink"/>
              </w:rPr>
              <w:t>212</w:t>
            </w:r>
          </w:hyperlink>
        </w:p>
        <w:p>
          <w:pPr>
            <w:pStyle w:val="Contents5"/>
            <w:tabs>
              <w:tab w:val="clear" w:pos="7892"/>
              <w:tab w:val="right" w:pos="9026" w:leader="dot"/>
            </w:tabs>
            <w:rPr/>
          </w:pPr>
          <w:hyperlink w:anchor="__RefHeading___Toc4402089_2870459653">
            <w:r>
              <w:rPr>
                <w:webHidden/>
                <w:rStyle w:val="IndexLink"/>
              </w:rPr>
              <w:t>1.2</w:t>
            </w:r>
            <w:r>
              <w:rPr>
                <w:rStyle w:val="IndexLink"/>
                <w:rtl w:val="true"/>
              </w:rPr>
              <w:t xml:space="preserve">. </w:t>
            </w:r>
            <w:r>
              <w:rPr>
                <w:rStyle w:val="IndexLink"/>
                <w:rtl w:val="true"/>
              </w:rPr>
              <w:t>انتقال فرهنگ و مفاهيم برجسته ى انقلابى</w:t>
            </w:r>
            <w:r>
              <w:rPr>
                <w:rStyle w:val="IndexLink"/>
                <w:rtl w:val="true"/>
              </w:rPr>
              <w:tab/>
            </w:r>
            <w:r>
              <w:rPr>
                <w:rStyle w:val="IndexLink"/>
              </w:rPr>
              <w:t>212</w:t>
            </w:r>
          </w:hyperlink>
        </w:p>
        <w:p>
          <w:pPr>
            <w:pStyle w:val="Contents5"/>
            <w:tabs>
              <w:tab w:val="clear" w:pos="7892"/>
              <w:tab w:val="right" w:pos="9026" w:leader="dot"/>
            </w:tabs>
            <w:rPr/>
          </w:pPr>
          <w:hyperlink w:anchor="__RefHeading___Toc4402091_2870459653">
            <w:r>
              <w:rPr>
                <w:webHidden/>
                <w:rStyle w:val="IndexLink"/>
              </w:rPr>
              <w:t>2.2</w:t>
            </w:r>
            <w:r>
              <w:rPr>
                <w:rStyle w:val="IndexLink"/>
                <w:rtl w:val="true"/>
              </w:rPr>
              <w:t xml:space="preserve">. </w:t>
            </w:r>
            <w:r>
              <w:rPr>
                <w:rStyle w:val="IndexLink"/>
                <w:rtl w:val="true"/>
              </w:rPr>
              <w:t>ناكارآمدى ترجمه در انتقال فرهنگ</w:t>
            </w:r>
            <w:r>
              <w:rPr>
                <w:rStyle w:val="IndexLink"/>
                <w:rtl w:val="true"/>
              </w:rPr>
              <w:tab/>
            </w:r>
            <w:r>
              <w:rPr>
                <w:rStyle w:val="IndexLink"/>
              </w:rPr>
              <w:t>213</w:t>
            </w:r>
          </w:hyperlink>
        </w:p>
        <w:p>
          <w:pPr>
            <w:pStyle w:val="Contents5"/>
            <w:tabs>
              <w:tab w:val="clear" w:pos="7892"/>
              <w:tab w:val="right" w:pos="9026" w:leader="dot"/>
            </w:tabs>
            <w:rPr/>
          </w:pPr>
          <w:hyperlink w:anchor="__RefHeading___Toc4402093_2870459653">
            <w:r>
              <w:rPr>
                <w:webHidden/>
                <w:rStyle w:val="IndexLink"/>
              </w:rPr>
              <w:t>3.2</w:t>
            </w:r>
            <w:r>
              <w:rPr>
                <w:rStyle w:val="IndexLink"/>
                <w:rtl w:val="true"/>
              </w:rPr>
              <w:t xml:space="preserve">. </w:t>
            </w:r>
            <w:r>
              <w:rPr>
                <w:rStyle w:val="IndexLink"/>
                <w:rtl w:val="true"/>
              </w:rPr>
              <w:t>پيوند فرهنگهاى نژاده با يكديگر</w:t>
            </w:r>
            <w:r>
              <w:rPr>
                <w:rStyle w:val="IndexLink"/>
                <w:rtl w:val="true"/>
              </w:rPr>
              <w:tab/>
            </w:r>
            <w:r>
              <w:rPr>
                <w:rStyle w:val="IndexLink"/>
              </w:rPr>
              <w:t>214</w:t>
            </w:r>
          </w:hyperlink>
        </w:p>
        <w:p>
          <w:pPr>
            <w:pStyle w:val="Contents4"/>
            <w:tabs>
              <w:tab w:val="clear" w:pos="8176"/>
              <w:tab w:val="right" w:pos="9026" w:leader="dot"/>
            </w:tabs>
            <w:rPr/>
          </w:pPr>
          <w:hyperlink w:anchor="__RefHeading___Toc4402095_2870459653">
            <w:r>
              <w:rPr>
                <w:webHidden/>
                <w:rStyle w:val="IndexLink"/>
              </w:rPr>
              <w:t>3</w:t>
            </w:r>
            <w:r>
              <w:rPr>
                <w:rStyle w:val="IndexLink"/>
                <w:rtl w:val="true"/>
              </w:rPr>
              <w:t xml:space="preserve">. </w:t>
            </w:r>
            <w:r>
              <w:rPr>
                <w:rStyle w:val="IndexLink"/>
                <w:rtl w:val="true"/>
              </w:rPr>
              <w:t>توانا كردن زبان اردو</w:t>
            </w:r>
            <w:r>
              <w:rPr>
                <w:rStyle w:val="IndexLink"/>
                <w:rtl w:val="true"/>
              </w:rPr>
              <w:tab/>
            </w:r>
            <w:r>
              <w:rPr>
                <w:rStyle w:val="IndexLink"/>
              </w:rPr>
              <w:t>214</w:t>
            </w:r>
          </w:hyperlink>
        </w:p>
        <w:p>
          <w:pPr>
            <w:pStyle w:val="Contents2"/>
            <w:tabs>
              <w:tab w:val="clear" w:pos="8743"/>
              <w:tab w:val="right" w:pos="9026" w:leader="dot"/>
            </w:tabs>
            <w:rPr/>
          </w:pPr>
          <w:hyperlink w:anchor="__RefHeading___Toc4402097_2870459653">
            <w:r>
              <w:rPr>
                <w:webHidden/>
                <w:rStyle w:val="IndexLink"/>
                <w:rtl w:val="true"/>
              </w:rPr>
              <w:t>فصل ششم زبان فارسى و ويرايش</w:t>
            </w:r>
            <w:r>
              <w:rPr>
                <w:rStyle w:val="IndexLink"/>
                <w:rtl w:val="true"/>
              </w:rPr>
              <w:tab/>
            </w:r>
            <w:r>
              <w:rPr>
                <w:rStyle w:val="IndexLink"/>
              </w:rPr>
              <w:t>215</w:t>
            </w:r>
          </w:hyperlink>
        </w:p>
        <w:p>
          <w:pPr>
            <w:pStyle w:val="Contents3"/>
            <w:tabs>
              <w:tab w:val="clear" w:pos="8459"/>
              <w:tab w:val="right" w:pos="9026" w:leader="dot"/>
            </w:tabs>
            <w:rPr/>
          </w:pPr>
          <w:hyperlink w:anchor="__RefHeading___Toc4402099_2870459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402101_2870459653">
            <w:r>
              <w:rPr>
                <w:webHidden/>
                <w:rStyle w:val="IndexLink"/>
                <w:rtl w:val="true"/>
              </w:rPr>
              <w:t>ويرايش</w:t>
            </w:r>
            <w:r>
              <w:rPr>
                <w:rStyle w:val="IndexLink"/>
                <w:rtl w:val="true"/>
              </w:rPr>
              <w:tab/>
            </w:r>
            <w:r>
              <w:rPr>
                <w:rStyle w:val="IndexLink"/>
              </w:rPr>
              <w:t>216</w:t>
            </w:r>
          </w:hyperlink>
        </w:p>
        <w:p>
          <w:pPr>
            <w:pStyle w:val="Contents4"/>
            <w:tabs>
              <w:tab w:val="clear" w:pos="8176"/>
              <w:tab w:val="right" w:pos="9026" w:leader="dot"/>
            </w:tabs>
            <w:rPr/>
          </w:pPr>
          <w:hyperlink w:anchor="__RefHeading___Toc4402103_2870459653">
            <w:r>
              <w:rPr>
                <w:webHidden/>
                <w:rStyle w:val="IndexLink"/>
              </w:rPr>
              <w:t>1</w:t>
            </w:r>
            <w:r>
              <w:rPr>
                <w:rStyle w:val="IndexLink"/>
                <w:rtl w:val="true"/>
              </w:rPr>
              <w:t xml:space="preserve">. </w:t>
            </w:r>
            <w:r>
              <w:rPr>
                <w:rStyle w:val="IndexLink"/>
                <w:rtl w:val="true"/>
              </w:rPr>
              <w:t>تعريف ويرايش</w:t>
            </w:r>
            <w:r>
              <w:rPr>
                <w:rStyle w:val="IndexLink"/>
                <w:rtl w:val="true"/>
              </w:rPr>
              <w:tab/>
            </w:r>
            <w:r>
              <w:rPr>
                <w:rStyle w:val="IndexLink"/>
              </w:rPr>
              <w:t>216</w:t>
            </w:r>
          </w:hyperlink>
        </w:p>
        <w:p>
          <w:pPr>
            <w:pStyle w:val="Contents4"/>
            <w:tabs>
              <w:tab w:val="clear" w:pos="8176"/>
              <w:tab w:val="right" w:pos="9026" w:leader="dot"/>
            </w:tabs>
            <w:rPr/>
          </w:pPr>
          <w:hyperlink w:anchor="__RefHeading___Toc4402105_2870459653">
            <w:r>
              <w:rPr>
                <w:webHidden/>
                <w:rStyle w:val="IndexLink"/>
              </w:rPr>
              <w:t>2</w:t>
            </w:r>
            <w:r>
              <w:rPr>
                <w:rStyle w:val="IndexLink"/>
                <w:rtl w:val="true"/>
              </w:rPr>
              <w:t xml:space="preserve">. </w:t>
            </w:r>
            <w:r>
              <w:rPr>
                <w:rStyle w:val="IndexLink"/>
                <w:rtl w:val="true"/>
              </w:rPr>
              <w:t>ارزش گذارى به ويراستارى</w:t>
            </w:r>
            <w:r>
              <w:rPr>
                <w:rStyle w:val="IndexLink"/>
                <w:rtl w:val="true"/>
              </w:rPr>
              <w:tab/>
            </w:r>
            <w:r>
              <w:rPr>
                <w:rStyle w:val="IndexLink"/>
              </w:rPr>
              <w:t>216</w:t>
            </w:r>
          </w:hyperlink>
        </w:p>
        <w:p>
          <w:pPr>
            <w:pStyle w:val="Contents4"/>
            <w:tabs>
              <w:tab w:val="clear" w:pos="8176"/>
              <w:tab w:val="right" w:pos="9026" w:leader="dot"/>
            </w:tabs>
            <w:rPr/>
          </w:pPr>
          <w:hyperlink w:anchor="__RefHeading___Toc4402107_2870459653">
            <w:r>
              <w:rPr>
                <w:webHidden/>
                <w:rStyle w:val="IndexLink"/>
              </w:rPr>
              <w:t>3</w:t>
            </w:r>
            <w:r>
              <w:rPr>
                <w:rStyle w:val="IndexLink"/>
                <w:rtl w:val="true"/>
              </w:rPr>
              <w:t xml:space="preserve">. </w:t>
            </w:r>
            <w:r>
              <w:rPr>
                <w:rStyle w:val="IndexLink"/>
                <w:rtl w:val="true"/>
              </w:rPr>
              <w:t>انواع ويرايش</w:t>
            </w:r>
            <w:r>
              <w:rPr>
                <w:rStyle w:val="IndexLink"/>
                <w:rtl w:val="true"/>
              </w:rPr>
              <w:tab/>
            </w:r>
            <w:r>
              <w:rPr>
                <w:rStyle w:val="IndexLink"/>
              </w:rPr>
              <w:t>217</w:t>
            </w:r>
          </w:hyperlink>
        </w:p>
        <w:p>
          <w:pPr>
            <w:pStyle w:val="Contents5"/>
            <w:tabs>
              <w:tab w:val="clear" w:pos="7892"/>
              <w:tab w:val="right" w:pos="9026" w:leader="dot"/>
            </w:tabs>
            <w:rPr/>
          </w:pPr>
          <w:hyperlink w:anchor="__RefHeading___Toc4402109_2870459653">
            <w:r>
              <w:rPr>
                <w:webHidden/>
                <w:rStyle w:val="IndexLink"/>
              </w:rPr>
              <w:t>1.3</w:t>
            </w:r>
            <w:r>
              <w:rPr>
                <w:rStyle w:val="IndexLink"/>
                <w:rtl w:val="true"/>
              </w:rPr>
              <w:t xml:space="preserve">. </w:t>
            </w:r>
            <w:r>
              <w:rPr>
                <w:rStyle w:val="IndexLink"/>
                <w:rtl w:val="true"/>
              </w:rPr>
              <w:t>ويراستارى علمى</w:t>
            </w:r>
            <w:r>
              <w:rPr>
                <w:rStyle w:val="IndexLink"/>
                <w:rtl w:val="true"/>
              </w:rPr>
              <w:tab/>
            </w:r>
            <w:r>
              <w:rPr>
                <w:rStyle w:val="IndexLink"/>
              </w:rPr>
              <w:t>217</w:t>
            </w:r>
          </w:hyperlink>
        </w:p>
        <w:p>
          <w:pPr>
            <w:pStyle w:val="Contents5"/>
            <w:tabs>
              <w:tab w:val="clear" w:pos="7892"/>
              <w:tab w:val="right" w:pos="9026" w:leader="dot"/>
            </w:tabs>
            <w:rPr/>
          </w:pPr>
          <w:hyperlink w:anchor="__RefHeading___Toc4402111_2870459653">
            <w:r>
              <w:rPr>
                <w:webHidden/>
                <w:rStyle w:val="IndexLink"/>
              </w:rPr>
              <w:t>2.3</w:t>
            </w:r>
            <w:r>
              <w:rPr>
                <w:rStyle w:val="IndexLink"/>
                <w:rtl w:val="true"/>
              </w:rPr>
              <w:t xml:space="preserve">. </w:t>
            </w:r>
            <w:r>
              <w:rPr>
                <w:rStyle w:val="IndexLink"/>
                <w:rtl w:val="true"/>
              </w:rPr>
              <w:t>ويراستارى طولى</w:t>
            </w:r>
            <w:r>
              <w:rPr>
                <w:rStyle w:val="IndexLink"/>
                <w:rtl w:val="true"/>
              </w:rPr>
              <w:tab/>
            </w:r>
            <w:r>
              <w:rPr>
                <w:rStyle w:val="IndexLink"/>
              </w:rPr>
              <w:t>217</w:t>
            </w:r>
          </w:hyperlink>
        </w:p>
        <w:p>
          <w:pPr>
            <w:pStyle w:val="Contents5"/>
            <w:tabs>
              <w:tab w:val="clear" w:pos="7892"/>
              <w:tab w:val="right" w:pos="9026" w:leader="dot"/>
            </w:tabs>
            <w:rPr/>
          </w:pPr>
          <w:hyperlink w:anchor="__RefHeading___Toc4402113_2870459653">
            <w:r>
              <w:rPr>
                <w:webHidden/>
                <w:rStyle w:val="IndexLink"/>
              </w:rPr>
              <w:t>3.3</w:t>
            </w:r>
            <w:r>
              <w:rPr>
                <w:rStyle w:val="IndexLink"/>
                <w:rtl w:val="true"/>
              </w:rPr>
              <w:t xml:space="preserve">. </w:t>
            </w:r>
            <w:r>
              <w:rPr>
                <w:rStyle w:val="IndexLink"/>
                <w:rtl w:val="true"/>
              </w:rPr>
              <w:t>پرداختن يا نپرداختن به سخن</w:t>
            </w:r>
            <w:r>
              <w:rPr>
                <w:rStyle w:val="IndexLink"/>
                <w:rtl w:val="true"/>
              </w:rPr>
              <w:tab/>
            </w:r>
            <w:r>
              <w:rPr>
                <w:rStyle w:val="IndexLink"/>
              </w:rPr>
              <w:t>217</w:t>
            </w:r>
          </w:hyperlink>
        </w:p>
        <w:p>
          <w:pPr>
            <w:pStyle w:val="Contents4"/>
            <w:tabs>
              <w:tab w:val="clear" w:pos="8176"/>
              <w:tab w:val="right" w:pos="9026" w:leader="dot"/>
            </w:tabs>
            <w:rPr/>
          </w:pPr>
          <w:hyperlink w:anchor="__RefHeading___Toc4402115_2870459653">
            <w:r>
              <w:rPr>
                <w:webHidden/>
                <w:rStyle w:val="IndexLink"/>
              </w:rPr>
              <w:t>4</w:t>
            </w:r>
            <w:r>
              <w:rPr>
                <w:rStyle w:val="IndexLink"/>
                <w:rtl w:val="true"/>
              </w:rPr>
              <w:t xml:space="preserve">. </w:t>
            </w:r>
            <w:r>
              <w:rPr>
                <w:rStyle w:val="IndexLink"/>
                <w:rtl w:val="true"/>
              </w:rPr>
              <w:t>كاركرد ويرايش</w:t>
            </w:r>
            <w:r>
              <w:rPr>
                <w:rStyle w:val="IndexLink"/>
                <w:rtl w:val="true"/>
              </w:rPr>
              <w:tab/>
            </w:r>
            <w:r>
              <w:rPr>
                <w:rStyle w:val="IndexLink"/>
              </w:rPr>
              <w:t>218</w:t>
            </w:r>
          </w:hyperlink>
        </w:p>
        <w:p>
          <w:pPr>
            <w:pStyle w:val="Contents5"/>
            <w:tabs>
              <w:tab w:val="clear" w:pos="7892"/>
              <w:tab w:val="right" w:pos="9026" w:leader="dot"/>
            </w:tabs>
            <w:rPr/>
          </w:pPr>
          <w:hyperlink w:anchor="__RefHeading___Toc4402117_2870459653">
            <w:r>
              <w:rPr>
                <w:webHidden/>
                <w:rStyle w:val="IndexLink"/>
              </w:rPr>
              <w:t>1.4</w:t>
            </w:r>
            <w:r>
              <w:rPr>
                <w:rStyle w:val="IndexLink"/>
                <w:rtl w:val="true"/>
              </w:rPr>
              <w:t xml:space="preserve">. </w:t>
            </w:r>
            <w:r>
              <w:rPr>
                <w:rStyle w:val="IndexLink"/>
                <w:rtl w:val="true"/>
              </w:rPr>
              <w:t>سامان دهى سخنان سر درگُم</w:t>
            </w:r>
            <w:r>
              <w:rPr>
                <w:rStyle w:val="IndexLink"/>
                <w:rtl w:val="true"/>
              </w:rPr>
              <w:tab/>
            </w:r>
            <w:r>
              <w:rPr>
                <w:rStyle w:val="IndexLink"/>
              </w:rPr>
              <w:t>218</w:t>
            </w:r>
          </w:hyperlink>
        </w:p>
        <w:p>
          <w:pPr>
            <w:pStyle w:val="Contents5"/>
            <w:tabs>
              <w:tab w:val="clear" w:pos="7892"/>
              <w:tab w:val="right" w:pos="9026" w:leader="dot"/>
            </w:tabs>
            <w:rPr/>
          </w:pPr>
          <w:hyperlink w:anchor="__RefHeading___Toc4402119_2870459653">
            <w:r>
              <w:rPr>
                <w:webHidden/>
                <w:rStyle w:val="IndexLink"/>
              </w:rPr>
              <w:t>2.4</w:t>
            </w:r>
            <w:r>
              <w:rPr>
                <w:rStyle w:val="IndexLink"/>
                <w:rtl w:val="true"/>
              </w:rPr>
              <w:t xml:space="preserve">. </w:t>
            </w:r>
            <w:r>
              <w:rPr>
                <w:rStyle w:val="IndexLink"/>
                <w:rtl w:val="true"/>
              </w:rPr>
              <w:t>نمايش زبان شُسته رُفته</w:t>
            </w:r>
            <w:r>
              <w:rPr>
                <w:rStyle w:val="IndexLink"/>
                <w:rtl w:val="true"/>
              </w:rPr>
              <w:tab/>
            </w:r>
            <w:r>
              <w:rPr>
                <w:rStyle w:val="IndexLink"/>
              </w:rPr>
              <w:t>218</w:t>
            </w:r>
          </w:hyperlink>
        </w:p>
        <w:p>
          <w:pPr>
            <w:pStyle w:val="Contents5"/>
            <w:tabs>
              <w:tab w:val="clear" w:pos="7892"/>
              <w:tab w:val="right" w:pos="9026" w:leader="dot"/>
            </w:tabs>
            <w:rPr/>
          </w:pPr>
          <w:hyperlink w:anchor="__RefHeading___Toc4402121_2870459653">
            <w:r>
              <w:rPr>
                <w:webHidden/>
                <w:rStyle w:val="IndexLink"/>
              </w:rPr>
              <w:t>3.4</w:t>
            </w:r>
            <w:r>
              <w:rPr>
                <w:rStyle w:val="IndexLink"/>
                <w:rtl w:val="true"/>
              </w:rPr>
              <w:t xml:space="preserve">. </w:t>
            </w:r>
            <w:r>
              <w:rPr>
                <w:rStyle w:val="IndexLink"/>
                <w:rtl w:val="true"/>
              </w:rPr>
              <w:t>پديد آوردن نثر دل چسب و شاد</w:t>
            </w:r>
            <w:r>
              <w:rPr>
                <w:rStyle w:val="IndexLink"/>
                <w:rtl w:val="true"/>
              </w:rPr>
              <w:tab/>
            </w:r>
            <w:r>
              <w:rPr>
                <w:rStyle w:val="IndexLink"/>
              </w:rPr>
              <w:t>218</w:t>
            </w:r>
          </w:hyperlink>
        </w:p>
        <w:p>
          <w:pPr>
            <w:pStyle w:val="Contents4"/>
            <w:tabs>
              <w:tab w:val="clear" w:pos="8176"/>
              <w:tab w:val="right" w:pos="9026" w:leader="dot"/>
            </w:tabs>
            <w:rPr/>
          </w:pPr>
          <w:hyperlink w:anchor="__RefHeading___Toc4402123_2870459653">
            <w:r>
              <w:rPr>
                <w:webHidden/>
                <w:rStyle w:val="IndexLink"/>
              </w:rPr>
              <w:t>5</w:t>
            </w:r>
            <w:r>
              <w:rPr>
                <w:rStyle w:val="IndexLink"/>
                <w:rtl w:val="true"/>
              </w:rPr>
              <w:t xml:space="preserve">. </w:t>
            </w:r>
            <w:r>
              <w:rPr>
                <w:rStyle w:val="IndexLink"/>
                <w:rtl w:val="true"/>
              </w:rPr>
              <w:t>مسائل حقوقى ويرايش</w:t>
            </w:r>
            <w:r>
              <w:rPr>
                <w:rStyle w:val="IndexLink"/>
                <w:rtl w:val="true"/>
              </w:rPr>
              <w:tab/>
            </w:r>
            <w:r>
              <w:rPr>
                <w:rStyle w:val="IndexLink"/>
              </w:rPr>
              <w:t>218</w:t>
            </w:r>
          </w:hyperlink>
        </w:p>
        <w:p>
          <w:pPr>
            <w:pStyle w:val="Contents4"/>
            <w:tabs>
              <w:tab w:val="clear" w:pos="8176"/>
              <w:tab w:val="right" w:pos="9026" w:leader="dot"/>
            </w:tabs>
            <w:rPr/>
          </w:pPr>
          <w:hyperlink w:anchor="__RefHeading___Toc4402125_2870459653">
            <w:r>
              <w:rPr>
                <w:webHidden/>
                <w:rStyle w:val="IndexLink"/>
              </w:rPr>
              <w:t>6</w:t>
            </w:r>
            <w:r>
              <w:rPr>
                <w:rStyle w:val="IndexLink"/>
                <w:rtl w:val="true"/>
              </w:rPr>
              <w:t xml:space="preserve">. </w:t>
            </w:r>
            <w:r>
              <w:rPr>
                <w:rStyle w:val="IndexLink"/>
                <w:rtl w:val="true"/>
              </w:rPr>
              <w:t>پاره اى از مصاديقِ</w:t>
            </w:r>
            <w:r>
              <w:rPr>
                <w:rStyle w:val="IndexLink"/>
                <w:rtl w:val="true"/>
              </w:rPr>
              <w:t xml:space="preserve">: </w:t>
            </w:r>
            <w:r>
              <w:rPr>
                <w:rStyle w:val="IndexLink"/>
                <w:rtl w:val="true"/>
              </w:rPr>
              <w:t>درست بنويسيم، غلط نگوييم</w:t>
            </w:r>
            <w:r>
              <w:rPr>
                <w:rStyle w:val="IndexLink"/>
                <w:rtl w:val="true"/>
              </w:rPr>
              <w:tab/>
            </w:r>
            <w:r>
              <w:rPr>
                <w:rStyle w:val="IndexLink"/>
              </w:rPr>
              <w:t>219</w:t>
            </w:r>
          </w:hyperlink>
        </w:p>
        <w:p>
          <w:pPr>
            <w:pStyle w:val="Contents5"/>
            <w:tabs>
              <w:tab w:val="clear" w:pos="7892"/>
              <w:tab w:val="right" w:pos="9026" w:leader="dot"/>
            </w:tabs>
            <w:rPr/>
          </w:pPr>
          <w:hyperlink w:anchor="__RefHeading___Toc4402127_2870459653">
            <w:r>
              <w:rPr>
                <w:webHidden/>
                <w:rStyle w:val="IndexLink"/>
              </w:rPr>
              <w:t>1.6</w:t>
            </w:r>
            <w:r>
              <w:rPr>
                <w:rStyle w:val="IndexLink"/>
                <w:rtl w:val="true"/>
              </w:rPr>
              <w:t xml:space="preserve">. </w:t>
            </w:r>
            <w:r>
              <w:rPr>
                <w:rStyle w:val="IndexLink"/>
                <w:rtl w:val="true"/>
              </w:rPr>
              <w:t>امّا</w:t>
            </w:r>
            <w:r>
              <w:rPr>
                <w:rStyle w:val="IndexLink"/>
                <w:rtl w:val="true"/>
              </w:rPr>
              <w:tab/>
            </w:r>
            <w:r>
              <w:rPr>
                <w:rStyle w:val="IndexLink"/>
              </w:rPr>
              <w:t>219</w:t>
            </w:r>
          </w:hyperlink>
        </w:p>
        <w:p>
          <w:pPr>
            <w:pStyle w:val="Contents5"/>
            <w:tabs>
              <w:tab w:val="clear" w:pos="7892"/>
              <w:tab w:val="right" w:pos="9026" w:leader="dot"/>
            </w:tabs>
            <w:rPr/>
          </w:pPr>
          <w:hyperlink w:anchor="__RefHeading___Toc4402129_2870459653">
            <w:r>
              <w:rPr>
                <w:webHidden/>
                <w:rStyle w:val="IndexLink"/>
              </w:rPr>
              <w:t>2.6</w:t>
            </w:r>
            <w:r>
              <w:rPr>
                <w:rStyle w:val="IndexLink"/>
                <w:rtl w:val="true"/>
              </w:rPr>
              <w:t xml:space="preserve">. </w:t>
            </w:r>
            <w:r>
              <w:rPr>
                <w:rStyle w:val="IndexLink"/>
                <w:rtl w:val="true"/>
              </w:rPr>
              <w:t>گرفتن از</w:t>
            </w:r>
            <w:r>
              <w:rPr>
                <w:rStyle w:val="IndexLink"/>
                <w:rtl w:val="true"/>
              </w:rPr>
              <w:tab/>
            </w:r>
            <w:r>
              <w:rPr>
                <w:rStyle w:val="IndexLink"/>
              </w:rPr>
              <w:t>219</w:t>
            </w:r>
          </w:hyperlink>
        </w:p>
        <w:p>
          <w:pPr>
            <w:pStyle w:val="Contents5"/>
            <w:tabs>
              <w:tab w:val="clear" w:pos="7892"/>
              <w:tab w:val="right" w:pos="9026" w:leader="dot"/>
            </w:tabs>
            <w:rPr/>
          </w:pPr>
          <w:hyperlink w:anchor="__RefHeading___Toc4402131_2870459653">
            <w:r>
              <w:rPr>
                <w:webHidden/>
                <w:rStyle w:val="IndexLink"/>
              </w:rPr>
              <w:t>3.6</w:t>
            </w:r>
            <w:r>
              <w:rPr>
                <w:rStyle w:val="IndexLink"/>
                <w:rtl w:val="true"/>
              </w:rPr>
              <w:t xml:space="preserve">. </w:t>
            </w:r>
            <w:r>
              <w:rPr>
                <w:rStyle w:val="IndexLink"/>
                <w:rtl w:val="true"/>
              </w:rPr>
              <w:t>خداى من</w:t>
            </w:r>
            <w:r>
              <w:rPr>
                <w:rStyle w:val="IndexLink"/>
                <w:rtl w:val="true"/>
              </w:rPr>
              <w:tab/>
            </w:r>
            <w:r>
              <w:rPr>
                <w:rStyle w:val="IndexLink"/>
              </w:rPr>
              <w:t>219</w:t>
            </w:r>
          </w:hyperlink>
        </w:p>
        <w:p>
          <w:pPr>
            <w:pStyle w:val="Contents5"/>
            <w:tabs>
              <w:tab w:val="clear" w:pos="7892"/>
              <w:tab w:val="right" w:pos="9026" w:leader="dot"/>
            </w:tabs>
            <w:rPr/>
          </w:pPr>
          <w:hyperlink w:anchor="__RefHeading___Toc4402133_2870459653">
            <w:r>
              <w:rPr>
                <w:webHidden/>
                <w:rStyle w:val="IndexLink"/>
              </w:rPr>
              <w:t>4.6</w:t>
            </w:r>
            <w:r>
              <w:rPr>
                <w:rStyle w:val="IndexLink"/>
                <w:rtl w:val="true"/>
              </w:rPr>
              <w:t xml:space="preserve">. </w:t>
            </w:r>
            <w:r>
              <w:rPr>
                <w:rStyle w:val="IndexLink"/>
                <w:rtl w:val="true"/>
              </w:rPr>
              <w:t>هِى</w:t>
            </w:r>
            <w:r>
              <w:rPr>
                <w:rStyle w:val="IndexLink"/>
                <w:rtl w:val="true"/>
              </w:rPr>
              <w:tab/>
            </w:r>
            <w:r>
              <w:rPr>
                <w:rStyle w:val="IndexLink"/>
              </w:rPr>
              <w:t>220</w:t>
            </w:r>
          </w:hyperlink>
        </w:p>
        <w:p>
          <w:pPr>
            <w:pStyle w:val="Contents5"/>
            <w:tabs>
              <w:tab w:val="clear" w:pos="7892"/>
              <w:tab w:val="right" w:pos="9026" w:leader="dot"/>
            </w:tabs>
            <w:rPr/>
          </w:pPr>
          <w:hyperlink w:anchor="__RefHeading___Toc4402135_2870459653">
            <w:r>
              <w:rPr>
                <w:webHidden/>
                <w:rStyle w:val="IndexLink"/>
              </w:rPr>
              <w:t>5.6</w:t>
            </w:r>
            <w:r>
              <w:rPr>
                <w:rStyle w:val="IndexLink"/>
                <w:rtl w:val="true"/>
              </w:rPr>
              <w:t xml:space="preserve">. </w:t>
            </w:r>
            <w:r>
              <w:rPr>
                <w:rStyle w:val="IndexLink"/>
                <w:rtl w:val="true"/>
              </w:rPr>
              <w:t xml:space="preserve">مگر نه؟ </w:t>
            </w:r>
            <w:r>
              <w:rPr>
                <w:rStyle w:val="IndexLink"/>
                <w:rtl w:val="true"/>
              </w:rPr>
              <w:t xml:space="preserve">/ </w:t>
            </w:r>
            <w:r>
              <w:rPr>
                <w:rStyle w:val="IndexLink"/>
                <w:rtl w:val="true"/>
              </w:rPr>
              <w:t>چرا نه؟</w:t>
            </w:r>
            <w:r>
              <w:rPr>
                <w:rStyle w:val="IndexLink"/>
                <w:rtl w:val="true"/>
              </w:rPr>
              <w:tab/>
            </w:r>
            <w:r>
              <w:rPr>
                <w:rStyle w:val="IndexLink"/>
              </w:rPr>
              <w:t>220</w:t>
            </w:r>
          </w:hyperlink>
        </w:p>
        <w:p>
          <w:pPr>
            <w:pStyle w:val="Contents5"/>
            <w:tabs>
              <w:tab w:val="clear" w:pos="7892"/>
              <w:tab w:val="right" w:pos="9026" w:leader="dot"/>
            </w:tabs>
            <w:rPr/>
          </w:pPr>
          <w:hyperlink w:anchor="__RefHeading___Toc4402137_2870459653">
            <w:r>
              <w:rPr>
                <w:webHidden/>
                <w:rStyle w:val="IndexLink"/>
              </w:rPr>
              <w:t>6.6</w:t>
            </w:r>
            <w:r>
              <w:rPr>
                <w:rStyle w:val="IndexLink"/>
                <w:rtl w:val="true"/>
              </w:rPr>
              <w:t xml:space="preserve">. </w:t>
            </w:r>
            <w:r>
              <w:rPr>
                <w:rStyle w:val="IndexLink"/>
                <w:rtl w:val="true"/>
              </w:rPr>
              <w:t>فوق الذّكر</w:t>
            </w:r>
            <w:r>
              <w:rPr>
                <w:rStyle w:val="IndexLink"/>
                <w:rtl w:val="true"/>
              </w:rPr>
              <w:tab/>
            </w:r>
            <w:r>
              <w:rPr>
                <w:rStyle w:val="IndexLink"/>
              </w:rPr>
              <w:t>220</w:t>
            </w:r>
          </w:hyperlink>
        </w:p>
        <w:p>
          <w:pPr>
            <w:pStyle w:val="Contents5"/>
            <w:tabs>
              <w:tab w:val="clear" w:pos="7892"/>
              <w:tab w:val="right" w:pos="9026" w:leader="dot"/>
            </w:tabs>
            <w:rPr/>
          </w:pPr>
          <w:hyperlink w:anchor="__RefHeading___Toc4402139_2870459653">
            <w:r>
              <w:rPr>
                <w:webHidden/>
                <w:rStyle w:val="IndexLink"/>
              </w:rPr>
              <w:t>7.6</w:t>
            </w:r>
            <w:r>
              <w:rPr>
                <w:rStyle w:val="IndexLink"/>
                <w:rtl w:val="true"/>
              </w:rPr>
              <w:t xml:space="preserve">. </w:t>
            </w:r>
            <w:r>
              <w:rPr>
                <w:rStyle w:val="IndexLink"/>
                <w:rtl w:val="true"/>
              </w:rPr>
              <w:t>تراجم</w:t>
            </w:r>
            <w:r>
              <w:rPr>
                <w:rStyle w:val="IndexLink"/>
                <w:rtl w:val="true"/>
              </w:rPr>
              <w:tab/>
            </w:r>
            <w:r>
              <w:rPr>
                <w:rStyle w:val="IndexLink"/>
              </w:rPr>
              <w:t>221</w:t>
            </w:r>
          </w:hyperlink>
        </w:p>
        <w:p>
          <w:pPr>
            <w:pStyle w:val="Contents5"/>
            <w:tabs>
              <w:tab w:val="clear" w:pos="7892"/>
              <w:tab w:val="right" w:pos="9026" w:leader="dot"/>
            </w:tabs>
            <w:rPr/>
          </w:pPr>
          <w:hyperlink w:anchor="__RefHeading___Toc4402141_2870459653">
            <w:r>
              <w:rPr>
                <w:webHidden/>
                <w:rStyle w:val="IndexLink"/>
              </w:rPr>
              <w:t>8.6</w:t>
            </w:r>
            <w:r>
              <w:rPr>
                <w:rStyle w:val="IndexLink"/>
                <w:rtl w:val="true"/>
              </w:rPr>
              <w:t xml:space="preserve">. </w:t>
            </w:r>
            <w:r>
              <w:rPr>
                <w:rStyle w:val="IndexLink"/>
                <w:rtl w:val="true"/>
              </w:rPr>
              <w:t>لازم به ذكر است</w:t>
            </w:r>
            <w:r>
              <w:rPr>
                <w:rStyle w:val="IndexLink"/>
                <w:rtl w:val="true"/>
              </w:rPr>
              <w:tab/>
            </w:r>
            <w:r>
              <w:rPr>
                <w:rStyle w:val="IndexLink"/>
              </w:rPr>
              <w:t>221</w:t>
            </w:r>
          </w:hyperlink>
        </w:p>
        <w:p>
          <w:pPr>
            <w:pStyle w:val="Contents5"/>
            <w:tabs>
              <w:tab w:val="clear" w:pos="7892"/>
              <w:tab w:val="right" w:pos="9026" w:leader="dot"/>
            </w:tabs>
            <w:rPr/>
          </w:pPr>
          <w:hyperlink w:anchor="__RefHeading___Toc4402143_2870459653">
            <w:r>
              <w:rPr>
                <w:webHidden/>
                <w:rStyle w:val="IndexLink"/>
              </w:rPr>
              <w:t>9.6</w:t>
            </w:r>
            <w:r>
              <w:rPr>
                <w:rStyle w:val="IndexLink"/>
                <w:rtl w:val="true"/>
              </w:rPr>
              <w:t xml:space="preserve">. </w:t>
            </w:r>
            <w:r>
              <w:rPr>
                <w:rStyle w:val="IndexLink"/>
                <w:rtl w:val="true"/>
              </w:rPr>
              <w:t>عمرو بن محبوب</w:t>
            </w:r>
            <w:r>
              <w:rPr>
                <w:rStyle w:val="IndexLink"/>
                <w:rtl w:val="true"/>
              </w:rPr>
              <w:tab/>
            </w:r>
            <w:r>
              <w:rPr>
                <w:rStyle w:val="IndexLink"/>
              </w:rPr>
              <w:t>222</w:t>
            </w:r>
          </w:hyperlink>
        </w:p>
        <w:p>
          <w:pPr>
            <w:pStyle w:val="Contents5"/>
            <w:tabs>
              <w:tab w:val="clear" w:pos="7892"/>
              <w:tab w:val="right" w:pos="9026" w:leader="dot"/>
            </w:tabs>
            <w:rPr/>
          </w:pPr>
          <w:hyperlink w:anchor="__RefHeading___Toc4402145_2870459653">
            <w:r>
              <w:rPr>
                <w:webHidden/>
                <w:rStyle w:val="IndexLink"/>
              </w:rPr>
              <w:t>10.6</w:t>
            </w:r>
            <w:r>
              <w:rPr>
                <w:rStyle w:val="IndexLink"/>
                <w:rtl w:val="true"/>
              </w:rPr>
              <w:t xml:space="preserve">. </w:t>
            </w:r>
            <w:r>
              <w:rPr>
                <w:rStyle w:val="IndexLink"/>
                <w:rtl w:val="true"/>
              </w:rPr>
              <w:t>نِقاط</w:t>
            </w:r>
            <w:r>
              <w:rPr>
                <w:rStyle w:val="IndexLink"/>
                <w:rtl w:val="true"/>
              </w:rPr>
              <w:t xml:space="preserve">/ </w:t>
            </w:r>
            <w:r>
              <w:rPr>
                <w:rStyle w:val="IndexLink"/>
                <w:rtl w:val="true"/>
              </w:rPr>
              <w:t>نِكات</w:t>
            </w:r>
            <w:r>
              <w:rPr>
                <w:rStyle w:val="IndexLink"/>
                <w:rtl w:val="true"/>
              </w:rPr>
              <w:tab/>
            </w:r>
            <w:r>
              <w:rPr>
                <w:rStyle w:val="IndexLink"/>
              </w:rPr>
              <w:t>222</w:t>
            </w:r>
          </w:hyperlink>
        </w:p>
        <w:p>
          <w:pPr>
            <w:pStyle w:val="Contents5"/>
            <w:tabs>
              <w:tab w:val="clear" w:pos="7892"/>
              <w:tab w:val="right" w:pos="9026" w:leader="dot"/>
            </w:tabs>
            <w:rPr/>
          </w:pPr>
          <w:hyperlink w:anchor="__RefHeading___Toc4402147_2870459653">
            <w:r>
              <w:rPr>
                <w:webHidden/>
                <w:rStyle w:val="IndexLink"/>
              </w:rPr>
              <w:t>11.6</w:t>
            </w:r>
            <w:r>
              <w:rPr>
                <w:rStyle w:val="IndexLink"/>
                <w:rtl w:val="true"/>
              </w:rPr>
              <w:t xml:space="preserve">. </w:t>
            </w:r>
            <w:r>
              <w:rPr>
                <w:rStyle w:val="IndexLink"/>
                <w:rtl w:val="true"/>
              </w:rPr>
              <w:t>اطمينان داريد غذا خورده ايد؟</w:t>
            </w:r>
            <w:r>
              <w:rPr>
                <w:rStyle w:val="IndexLink"/>
                <w:rtl w:val="true"/>
              </w:rPr>
              <w:tab/>
            </w:r>
            <w:r>
              <w:rPr>
                <w:rStyle w:val="IndexLink"/>
              </w:rPr>
              <w:t>223</w:t>
            </w:r>
          </w:hyperlink>
        </w:p>
        <w:p>
          <w:pPr>
            <w:pStyle w:val="Contents5"/>
            <w:tabs>
              <w:tab w:val="clear" w:pos="7892"/>
              <w:tab w:val="right" w:pos="9026" w:leader="dot"/>
            </w:tabs>
            <w:rPr/>
          </w:pPr>
          <w:hyperlink w:anchor="__RefHeading___Toc4402149_2870459653">
            <w:r>
              <w:rPr>
                <w:webHidden/>
                <w:rStyle w:val="IndexLink"/>
              </w:rPr>
              <w:t>12.6</w:t>
            </w:r>
            <w:r>
              <w:rPr>
                <w:rStyle w:val="IndexLink"/>
                <w:rtl w:val="true"/>
              </w:rPr>
              <w:t xml:space="preserve">. </w:t>
            </w:r>
            <w:r>
              <w:rPr>
                <w:rStyle w:val="IndexLink"/>
                <w:rtl w:val="true"/>
              </w:rPr>
              <w:t>مورد هدف قرار دادن</w:t>
            </w:r>
            <w:r>
              <w:rPr>
                <w:rStyle w:val="IndexLink"/>
                <w:rtl w:val="true"/>
              </w:rPr>
              <w:tab/>
            </w:r>
            <w:r>
              <w:rPr>
                <w:rStyle w:val="IndexLink"/>
              </w:rPr>
              <w:t>223</w:t>
            </w:r>
          </w:hyperlink>
        </w:p>
        <w:p>
          <w:pPr>
            <w:pStyle w:val="Contents5"/>
            <w:tabs>
              <w:tab w:val="clear" w:pos="7892"/>
              <w:tab w:val="right" w:pos="9026" w:leader="dot"/>
            </w:tabs>
            <w:rPr/>
          </w:pPr>
          <w:hyperlink w:anchor="__RefHeading___Toc4402151_2870459653">
            <w:r>
              <w:rPr>
                <w:webHidden/>
                <w:rStyle w:val="IndexLink"/>
              </w:rPr>
              <w:t>13.6</w:t>
            </w:r>
            <w:r>
              <w:rPr>
                <w:rStyle w:val="IndexLink"/>
                <w:rtl w:val="true"/>
              </w:rPr>
              <w:t xml:space="preserve">. </w:t>
            </w:r>
            <w:r>
              <w:rPr>
                <w:rStyle w:val="IndexLink"/>
                <w:rtl w:val="true"/>
              </w:rPr>
              <w:t>غرور ملّى</w:t>
            </w:r>
            <w:r>
              <w:rPr>
                <w:rStyle w:val="IndexLink"/>
                <w:rtl w:val="true"/>
              </w:rPr>
              <w:tab/>
            </w:r>
            <w:r>
              <w:rPr>
                <w:rStyle w:val="IndexLink"/>
              </w:rPr>
              <w:t>223</w:t>
            </w:r>
          </w:hyperlink>
        </w:p>
        <w:p>
          <w:pPr>
            <w:pStyle w:val="Contents5"/>
            <w:tabs>
              <w:tab w:val="clear" w:pos="7892"/>
              <w:tab w:val="right" w:pos="9026" w:leader="dot"/>
            </w:tabs>
            <w:rPr/>
          </w:pPr>
          <w:hyperlink w:anchor="__RefHeading___Toc4402153_2870459653">
            <w:r>
              <w:rPr>
                <w:webHidden/>
                <w:rStyle w:val="IndexLink"/>
              </w:rPr>
              <w:t>14.6</w:t>
            </w:r>
            <w:r>
              <w:rPr>
                <w:rStyle w:val="IndexLink"/>
                <w:rtl w:val="true"/>
              </w:rPr>
              <w:t xml:space="preserve">. </w:t>
            </w:r>
            <w:r>
              <w:rPr>
                <w:rStyle w:val="IndexLink"/>
                <w:rtl w:val="true"/>
              </w:rPr>
              <w:t>ملّى</w:t>
            </w:r>
            <w:r>
              <w:rPr>
                <w:rStyle w:val="IndexLink"/>
                <w:rtl w:val="true"/>
              </w:rPr>
              <w:tab/>
            </w:r>
            <w:r>
              <w:rPr>
                <w:rStyle w:val="IndexLink"/>
              </w:rPr>
              <w:t>224</w:t>
            </w:r>
          </w:hyperlink>
        </w:p>
        <w:p>
          <w:pPr>
            <w:pStyle w:val="Contents5"/>
            <w:tabs>
              <w:tab w:val="clear" w:pos="7892"/>
              <w:tab w:val="right" w:pos="9026" w:leader="dot"/>
            </w:tabs>
            <w:rPr/>
          </w:pPr>
          <w:hyperlink w:anchor="__RefHeading___Toc4402155_2870459653">
            <w:r>
              <w:rPr>
                <w:webHidden/>
                <w:rStyle w:val="IndexLink"/>
              </w:rPr>
              <w:t>15.6</w:t>
            </w:r>
            <w:r>
              <w:rPr>
                <w:rStyle w:val="IndexLink"/>
                <w:rtl w:val="true"/>
              </w:rPr>
              <w:t xml:space="preserve">. </w:t>
            </w:r>
            <w:r>
              <w:rPr>
                <w:rStyle w:val="IndexLink"/>
                <w:rtl w:val="true"/>
              </w:rPr>
              <w:t>تركيب فعل معلوم به جاى مجهول</w:t>
            </w:r>
            <w:r>
              <w:rPr>
                <w:rStyle w:val="IndexLink"/>
                <w:rtl w:val="true"/>
              </w:rPr>
              <w:tab/>
            </w:r>
            <w:r>
              <w:rPr>
                <w:rStyle w:val="IndexLink"/>
              </w:rPr>
              <w:t>225</w:t>
            </w:r>
          </w:hyperlink>
        </w:p>
        <w:p>
          <w:pPr>
            <w:pStyle w:val="Contents5"/>
            <w:tabs>
              <w:tab w:val="clear" w:pos="7892"/>
              <w:tab w:val="right" w:pos="9026" w:leader="dot"/>
            </w:tabs>
            <w:rPr/>
          </w:pPr>
          <w:hyperlink w:anchor="__RefHeading___Toc4402157_2870459653">
            <w:r>
              <w:rPr>
                <w:webHidden/>
                <w:rStyle w:val="IndexLink"/>
              </w:rPr>
              <w:t>16.6</w:t>
            </w:r>
            <w:r>
              <w:rPr>
                <w:rStyle w:val="IndexLink"/>
                <w:rtl w:val="true"/>
              </w:rPr>
              <w:t xml:space="preserve">. </w:t>
            </w:r>
            <w:r>
              <w:rPr>
                <w:rStyle w:val="IndexLink"/>
                <w:rtl w:val="true"/>
              </w:rPr>
              <w:t xml:space="preserve">به كاربرى نادرست افعالِ </w:t>
            </w:r>
            <w:r>
              <w:rPr>
                <w:rStyle w:val="IndexLink"/>
                <w:rtl w:val="true"/>
              </w:rPr>
              <w:t>«</w:t>
            </w:r>
            <w:r>
              <w:rPr>
                <w:rStyle w:val="IndexLink"/>
                <w:rtl w:val="true"/>
              </w:rPr>
              <w:t>رفتن</w:t>
            </w:r>
            <w:r>
              <w:rPr>
                <w:rStyle w:val="IndexLink"/>
                <w:rtl w:val="true"/>
              </w:rPr>
              <w:t xml:space="preserve">» </w:t>
            </w:r>
            <w:r>
              <w:rPr>
                <w:rStyle w:val="IndexLink"/>
                <w:rtl w:val="true"/>
              </w:rPr>
              <w:t xml:space="preserve">و </w:t>
            </w:r>
            <w:r>
              <w:rPr>
                <w:rStyle w:val="IndexLink"/>
                <w:rtl w:val="true"/>
              </w:rPr>
              <w:t>«</w:t>
            </w:r>
            <w:r>
              <w:rPr>
                <w:rStyle w:val="IndexLink"/>
                <w:rtl w:val="true"/>
              </w:rPr>
              <w:t>گرفتن</w:t>
            </w:r>
            <w:r>
              <w:rPr>
                <w:rStyle w:val="IndexLink"/>
                <w:rtl w:val="true"/>
              </w:rPr>
              <w:t>»</w:t>
              <w:tab/>
            </w:r>
            <w:r>
              <w:rPr>
                <w:rStyle w:val="IndexLink"/>
              </w:rPr>
              <w:t>225</w:t>
            </w:r>
          </w:hyperlink>
        </w:p>
        <w:p>
          <w:pPr>
            <w:pStyle w:val="Contents5"/>
            <w:tabs>
              <w:tab w:val="clear" w:pos="7892"/>
              <w:tab w:val="right" w:pos="9026" w:leader="dot"/>
            </w:tabs>
            <w:rPr/>
          </w:pPr>
          <w:hyperlink w:anchor="__RefHeading___Toc4402159_2870459653">
            <w:r>
              <w:rPr>
                <w:webHidden/>
                <w:rStyle w:val="IndexLink"/>
              </w:rPr>
              <w:t>17.6</w:t>
            </w:r>
            <w:r>
              <w:rPr>
                <w:rStyle w:val="IndexLink"/>
                <w:rtl w:val="true"/>
              </w:rPr>
              <w:t xml:space="preserve">. </w:t>
            </w:r>
            <w:r>
              <w:rPr>
                <w:rStyle w:val="IndexLink"/>
                <w:rtl w:val="true"/>
              </w:rPr>
              <w:t>داشتن</w:t>
            </w:r>
            <w:r>
              <w:rPr>
                <w:rStyle w:val="IndexLink"/>
                <w:rtl w:val="true"/>
              </w:rPr>
              <w:tab/>
            </w:r>
            <w:r>
              <w:rPr>
                <w:rStyle w:val="IndexLink"/>
              </w:rPr>
              <w:t>226</w:t>
            </w:r>
          </w:hyperlink>
        </w:p>
        <w:p>
          <w:pPr>
            <w:pStyle w:val="Contents5"/>
            <w:tabs>
              <w:tab w:val="clear" w:pos="7892"/>
              <w:tab w:val="right" w:pos="9026" w:leader="dot"/>
            </w:tabs>
            <w:rPr/>
          </w:pPr>
          <w:hyperlink w:anchor="__RefHeading___Toc4402161_2870459653">
            <w:r>
              <w:rPr>
                <w:webHidden/>
                <w:rStyle w:val="IndexLink"/>
              </w:rPr>
              <w:t>18.6</w:t>
            </w:r>
            <w:r>
              <w:rPr>
                <w:rStyle w:val="IndexLink"/>
                <w:rtl w:val="true"/>
              </w:rPr>
              <w:t xml:space="preserve">. </w:t>
            </w:r>
            <w:r>
              <w:rPr>
                <w:rStyle w:val="IndexLink"/>
                <w:rtl w:val="true"/>
              </w:rPr>
              <w:t>رنج بردن</w:t>
            </w:r>
            <w:r>
              <w:rPr>
                <w:rStyle w:val="IndexLink"/>
                <w:rtl w:val="true"/>
              </w:rPr>
              <w:tab/>
            </w:r>
            <w:r>
              <w:rPr>
                <w:rStyle w:val="IndexLink"/>
              </w:rPr>
              <w:t>226</w:t>
            </w:r>
          </w:hyperlink>
        </w:p>
        <w:p>
          <w:pPr>
            <w:pStyle w:val="Contents5"/>
            <w:tabs>
              <w:tab w:val="clear" w:pos="7892"/>
              <w:tab w:val="right" w:pos="9026" w:leader="dot"/>
            </w:tabs>
            <w:rPr/>
          </w:pPr>
          <w:hyperlink w:anchor="__RefHeading___Toc4402163_2870459653">
            <w:r>
              <w:rPr>
                <w:webHidden/>
                <w:rStyle w:val="IndexLink"/>
              </w:rPr>
              <w:t>19.6</w:t>
            </w:r>
            <w:r>
              <w:rPr>
                <w:rStyle w:val="IndexLink"/>
                <w:rtl w:val="true"/>
              </w:rPr>
              <w:t xml:space="preserve">. </w:t>
            </w:r>
            <w:r>
              <w:rPr>
                <w:rStyle w:val="IndexLink"/>
                <w:rtl w:val="true"/>
              </w:rPr>
              <w:t>تلفّظ اصلى واژه</w:t>
            </w:r>
            <w:r>
              <w:rPr>
                <w:rStyle w:val="IndexLink"/>
                <w:rtl w:val="true"/>
              </w:rPr>
              <w:tab/>
            </w:r>
            <w:r>
              <w:rPr>
                <w:rStyle w:val="IndexLink"/>
              </w:rPr>
              <w:t>226</w:t>
            </w:r>
          </w:hyperlink>
        </w:p>
        <w:p>
          <w:pPr>
            <w:pStyle w:val="Contents5"/>
            <w:tabs>
              <w:tab w:val="clear" w:pos="7892"/>
              <w:tab w:val="right" w:pos="9026" w:leader="dot"/>
            </w:tabs>
            <w:rPr/>
          </w:pPr>
          <w:hyperlink w:anchor="__RefHeading___Toc4402165_2870459653">
            <w:r>
              <w:rPr>
                <w:webHidden/>
                <w:rStyle w:val="IndexLink"/>
              </w:rPr>
              <w:t>20.6</w:t>
            </w:r>
            <w:r>
              <w:rPr>
                <w:rStyle w:val="IndexLink"/>
                <w:rtl w:val="true"/>
              </w:rPr>
              <w:t xml:space="preserve">. </w:t>
            </w:r>
            <w:r>
              <w:rPr>
                <w:rStyle w:val="IndexLink"/>
                <w:rtl w:val="true"/>
              </w:rPr>
              <w:t>نگهداشت وحدت تلفّظ</w:t>
            </w:r>
            <w:r>
              <w:rPr>
                <w:rStyle w:val="IndexLink"/>
                <w:rtl w:val="true"/>
              </w:rPr>
              <w:tab/>
            </w:r>
            <w:r>
              <w:rPr>
                <w:rStyle w:val="IndexLink"/>
              </w:rPr>
              <w:t>227</w:t>
            </w:r>
          </w:hyperlink>
        </w:p>
        <w:p>
          <w:pPr>
            <w:pStyle w:val="Contents2"/>
            <w:tabs>
              <w:tab w:val="clear" w:pos="8743"/>
              <w:tab w:val="right" w:pos="9026" w:leader="dot"/>
            </w:tabs>
            <w:rPr/>
          </w:pPr>
          <w:hyperlink w:anchor="__RefHeading___Toc4402167_2870459653">
            <w:r>
              <w:rPr>
                <w:webHidden/>
                <w:rStyle w:val="IndexLink"/>
                <w:rtl w:val="true"/>
              </w:rPr>
              <w:t>فصل هفتم دُرواژه ها</w:t>
            </w:r>
            <w:r>
              <w:rPr>
                <w:rStyle w:val="IndexLink"/>
                <w:rtl w:val="true"/>
              </w:rPr>
              <w:tab/>
            </w:r>
            <w:r>
              <w:rPr>
                <w:rStyle w:val="IndexLink"/>
              </w:rPr>
              <w:t>228</w:t>
            </w:r>
          </w:hyperlink>
        </w:p>
        <w:p>
          <w:pPr>
            <w:pStyle w:val="Contents3"/>
            <w:tabs>
              <w:tab w:val="clear" w:pos="8459"/>
              <w:tab w:val="right" w:pos="9026" w:leader="dot"/>
            </w:tabs>
            <w:rPr/>
          </w:pPr>
          <w:hyperlink w:anchor="__RefHeading___Toc4402169_2870459653">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4402171_2870459653">
            <w:r>
              <w:rPr>
                <w:webHidden/>
                <w:rStyle w:val="IndexLink"/>
                <w:rtl w:val="true"/>
              </w:rPr>
              <w:t>پيامها</w:t>
            </w:r>
            <w:r>
              <w:rPr>
                <w:rStyle w:val="IndexLink"/>
                <w:rtl w:val="true"/>
              </w:rPr>
              <w:tab/>
            </w:r>
            <w:r>
              <w:rPr>
                <w:rStyle w:val="IndexLink"/>
              </w:rPr>
              <w:t>229</w:t>
            </w:r>
          </w:hyperlink>
        </w:p>
        <w:p>
          <w:pPr>
            <w:pStyle w:val="Contents4"/>
            <w:tabs>
              <w:tab w:val="clear" w:pos="8176"/>
              <w:tab w:val="right" w:pos="9026" w:leader="dot"/>
            </w:tabs>
            <w:rPr/>
          </w:pPr>
          <w:hyperlink w:anchor="__RefHeading___Toc4402173_2870459653">
            <w:r>
              <w:rPr>
                <w:webHidden/>
                <w:rStyle w:val="IndexLink"/>
              </w:rPr>
              <w:t>1</w:t>
            </w:r>
            <w:r>
              <w:rPr>
                <w:rStyle w:val="IndexLink"/>
                <w:rtl w:val="true"/>
              </w:rPr>
              <w:t xml:space="preserve">. </w:t>
            </w:r>
            <w:r>
              <w:rPr>
                <w:rStyle w:val="IndexLink"/>
                <w:rtl w:val="true"/>
              </w:rPr>
              <w:t xml:space="preserve">پيام به همايش بزرگداشت هشتصدمين سال زادروز سعدى شيرازى </w:t>
            </w:r>
            <w:r>
              <w:rPr>
                <w:rStyle w:val="IndexLink"/>
                <w:rtl w:val="true"/>
              </w:rPr>
              <w:t>(</w:t>
            </w:r>
            <w:r>
              <w:rPr>
                <w:rStyle w:val="IndexLink"/>
              </w:rPr>
              <w:t>1363/09/04</w:t>
            </w:r>
            <w:r>
              <w:rPr>
                <w:rStyle w:val="IndexLink"/>
                <w:rtl w:val="true"/>
              </w:rPr>
              <w:t>)</w:t>
              <w:tab/>
            </w:r>
            <w:r>
              <w:rPr>
                <w:rStyle w:val="IndexLink"/>
              </w:rPr>
              <w:t>229</w:t>
            </w:r>
          </w:hyperlink>
        </w:p>
        <w:p>
          <w:pPr>
            <w:pStyle w:val="Contents4"/>
            <w:tabs>
              <w:tab w:val="clear" w:pos="8176"/>
              <w:tab w:val="right" w:pos="9026" w:leader="dot"/>
            </w:tabs>
            <w:rPr/>
          </w:pPr>
          <w:hyperlink w:anchor="__RefHeading___Toc4402175_2870459653">
            <w:r>
              <w:rPr>
                <w:webHidden/>
                <w:rStyle w:val="IndexLink"/>
              </w:rPr>
              <w:t>2</w:t>
            </w:r>
            <w:r>
              <w:rPr>
                <w:rStyle w:val="IndexLink"/>
                <w:rtl w:val="true"/>
              </w:rPr>
              <w:t xml:space="preserve">. </w:t>
            </w:r>
            <w:r>
              <w:rPr>
                <w:rStyle w:val="IndexLink"/>
                <w:rtl w:val="true"/>
              </w:rPr>
              <w:t xml:space="preserve">پيام به حجّاج بيت الله الحرام </w:t>
            </w:r>
            <w:r>
              <w:rPr>
                <w:rStyle w:val="IndexLink"/>
                <w:rtl w:val="true"/>
              </w:rPr>
              <w:t>(</w:t>
            </w:r>
            <w:r>
              <w:rPr>
                <w:rStyle w:val="IndexLink"/>
              </w:rPr>
              <w:t>1368/04/14</w:t>
            </w:r>
            <w:r>
              <w:rPr>
                <w:rStyle w:val="IndexLink"/>
                <w:rtl w:val="true"/>
              </w:rPr>
              <w:t>)</w:t>
              <w:tab/>
            </w:r>
            <w:r>
              <w:rPr>
                <w:rStyle w:val="IndexLink"/>
              </w:rPr>
              <w:t>231</w:t>
            </w:r>
          </w:hyperlink>
        </w:p>
        <w:p>
          <w:pPr>
            <w:pStyle w:val="Contents4"/>
            <w:tabs>
              <w:tab w:val="clear" w:pos="8176"/>
              <w:tab w:val="right" w:pos="9026" w:leader="dot"/>
            </w:tabs>
            <w:rPr/>
          </w:pPr>
          <w:hyperlink w:anchor="__RefHeading___Toc4402177_2870459653">
            <w:r>
              <w:rPr>
                <w:webHidden/>
                <w:rStyle w:val="IndexLink"/>
              </w:rPr>
              <w:t>3</w:t>
            </w:r>
            <w:r>
              <w:rPr>
                <w:rStyle w:val="IndexLink"/>
                <w:rtl w:val="true"/>
              </w:rPr>
              <w:t xml:space="preserve">. </w:t>
            </w:r>
            <w:r>
              <w:rPr>
                <w:rStyle w:val="IndexLink"/>
                <w:rtl w:val="true"/>
              </w:rPr>
              <w:t xml:space="preserve">پيام به مناسبت چهلمين روز ارتحال حضرت امام خمينى </w:t>
            </w:r>
            <w:r>
              <w:rPr>
                <w:rStyle w:val="IndexLink"/>
                <w:rtl w:val="true"/>
              </w:rPr>
              <w:t>(</w:t>
            </w:r>
            <w:r>
              <w:rPr>
                <w:rStyle w:val="IndexLink"/>
                <w:rtl w:val="true"/>
              </w:rPr>
              <w:t>ره</w:t>
            </w:r>
            <w:r>
              <w:rPr>
                <w:rStyle w:val="IndexLink"/>
                <w:rtl w:val="true"/>
              </w:rPr>
              <w:t>) (</w:t>
            </w:r>
            <w:r>
              <w:rPr>
                <w:rStyle w:val="IndexLink"/>
              </w:rPr>
              <w:t>1368/04/32</w:t>
            </w:r>
            <w:r>
              <w:rPr>
                <w:rStyle w:val="IndexLink"/>
                <w:rtl w:val="true"/>
              </w:rPr>
              <w:t>)</w:t>
              <w:tab/>
            </w:r>
            <w:r>
              <w:rPr>
                <w:rStyle w:val="IndexLink"/>
              </w:rPr>
              <w:t>235</w:t>
            </w:r>
          </w:hyperlink>
        </w:p>
        <w:p>
          <w:pPr>
            <w:pStyle w:val="Contents4"/>
            <w:tabs>
              <w:tab w:val="clear" w:pos="8176"/>
              <w:tab w:val="right" w:pos="9026" w:leader="dot"/>
            </w:tabs>
            <w:rPr/>
          </w:pPr>
          <w:hyperlink w:anchor="__RefHeading___Toc4402179_2870459653">
            <w:r>
              <w:rPr>
                <w:webHidden/>
                <w:rStyle w:val="IndexLink"/>
              </w:rPr>
              <w:t>4</w:t>
            </w:r>
            <w:r>
              <w:rPr>
                <w:rStyle w:val="IndexLink"/>
                <w:rtl w:val="true"/>
              </w:rPr>
              <w:t xml:space="preserve">. </w:t>
            </w:r>
            <w:r>
              <w:rPr>
                <w:rStyle w:val="IndexLink"/>
                <w:rtl w:val="true"/>
              </w:rPr>
              <w:t xml:space="preserve">پيام به سوّمين همايش جهانى امام رضا </w:t>
            </w:r>
            <w:r>
              <w:rPr>
                <w:rStyle w:val="IndexLink"/>
                <w:rtl w:val="true"/>
              </w:rPr>
              <w:t>(</w:t>
            </w:r>
            <w:r>
              <w:rPr>
                <w:rStyle w:val="IndexLink"/>
                <w:rtl w:val="true"/>
              </w:rPr>
              <w:t>عليه السّلام</w:t>
            </w:r>
            <w:r>
              <w:rPr>
                <w:rStyle w:val="IndexLink"/>
                <w:rtl w:val="true"/>
              </w:rPr>
              <w:t>) (</w:t>
            </w:r>
            <w:r>
              <w:rPr>
                <w:rStyle w:val="IndexLink"/>
              </w:rPr>
              <w:t>1368/07/26</w:t>
            </w:r>
            <w:r>
              <w:rPr>
                <w:rStyle w:val="IndexLink"/>
                <w:rtl w:val="true"/>
              </w:rPr>
              <w:t>)</w:t>
              <w:tab/>
            </w:r>
            <w:r>
              <w:rPr>
                <w:rStyle w:val="IndexLink"/>
              </w:rPr>
              <w:t>237</w:t>
            </w:r>
          </w:hyperlink>
        </w:p>
        <w:p>
          <w:pPr>
            <w:pStyle w:val="Contents4"/>
            <w:tabs>
              <w:tab w:val="clear" w:pos="8176"/>
              <w:tab w:val="right" w:pos="9026" w:leader="dot"/>
            </w:tabs>
            <w:rPr/>
          </w:pPr>
          <w:hyperlink w:anchor="__RefHeading___Toc4402181_2870459653">
            <w:r>
              <w:rPr>
                <w:webHidden/>
                <w:rStyle w:val="IndexLink"/>
              </w:rPr>
              <w:t>5</w:t>
            </w:r>
            <w:r>
              <w:rPr>
                <w:rStyle w:val="IndexLink"/>
                <w:rtl w:val="true"/>
              </w:rPr>
              <w:t xml:space="preserve">. </w:t>
            </w:r>
            <w:r>
              <w:rPr>
                <w:rStyle w:val="IndexLink"/>
                <w:rtl w:val="true"/>
              </w:rPr>
              <w:t xml:space="preserve">پيام به مناسبت سالگرد رحلت امام خمينى </w:t>
            </w:r>
            <w:r>
              <w:rPr>
                <w:rStyle w:val="IndexLink"/>
                <w:rtl w:val="true"/>
              </w:rPr>
              <w:t>(</w:t>
            </w:r>
            <w:r>
              <w:rPr>
                <w:rStyle w:val="IndexLink"/>
                <w:rtl w:val="true"/>
              </w:rPr>
              <w:t>ره</w:t>
            </w:r>
            <w:r>
              <w:rPr>
                <w:rStyle w:val="IndexLink"/>
                <w:rtl w:val="true"/>
              </w:rPr>
              <w:t>) (</w:t>
            </w:r>
            <w:r>
              <w:rPr>
                <w:rStyle w:val="IndexLink"/>
              </w:rPr>
              <w:t>1369/03/10</w:t>
            </w:r>
            <w:r>
              <w:rPr>
                <w:rStyle w:val="IndexLink"/>
                <w:rtl w:val="true"/>
              </w:rPr>
              <w:t>)</w:t>
              <w:tab/>
            </w:r>
            <w:r>
              <w:rPr>
                <w:rStyle w:val="IndexLink"/>
              </w:rPr>
              <w:t>239</w:t>
            </w:r>
          </w:hyperlink>
        </w:p>
        <w:p>
          <w:pPr>
            <w:pStyle w:val="Contents4"/>
            <w:tabs>
              <w:tab w:val="clear" w:pos="8176"/>
              <w:tab w:val="right" w:pos="9026" w:leader="dot"/>
            </w:tabs>
            <w:rPr/>
          </w:pPr>
          <w:hyperlink w:anchor="__RefHeading___Toc4402183_2870459653">
            <w:r>
              <w:rPr>
                <w:webHidden/>
                <w:rStyle w:val="IndexLink"/>
              </w:rPr>
              <w:t>6</w:t>
            </w:r>
            <w:r>
              <w:rPr>
                <w:rStyle w:val="IndexLink"/>
                <w:rtl w:val="true"/>
              </w:rPr>
              <w:t xml:space="preserve">. </w:t>
            </w:r>
            <w:r>
              <w:rPr>
                <w:rStyle w:val="IndexLink"/>
                <w:rtl w:val="true"/>
              </w:rPr>
              <w:t xml:space="preserve">پيام به مناسبت بزرگداشت يكصدمين سال ميلاد امام خمينى </w:t>
            </w:r>
            <w:r>
              <w:rPr>
                <w:rStyle w:val="IndexLink"/>
                <w:rtl w:val="true"/>
              </w:rPr>
              <w:t>(</w:t>
            </w:r>
            <w:r>
              <w:rPr>
                <w:rStyle w:val="IndexLink"/>
                <w:rtl w:val="true"/>
              </w:rPr>
              <w:t>ره</w:t>
            </w:r>
            <w:r>
              <w:rPr>
                <w:rStyle w:val="IndexLink"/>
                <w:rtl w:val="true"/>
              </w:rPr>
              <w:t>) (</w:t>
            </w:r>
            <w:r>
              <w:rPr>
                <w:rStyle w:val="IndexLink"/>
              </w:rPr>
              <w:t>1378/06/31</w:t>
            </w:r>
            <w:r>
              <w:rPr>
                <w:rStyle w:val="IndexLink"/>
                <w:rtl w:val="true"/>
              </w:rPr>
              <w:t>)</w:t>
              <w:tab/>
            </w:r>
            <w:r>
              <w:rPr>
                <w:rStyle w:val="IndexLink"/>
              </w:rPr>
              <w:t>241</w:t>
            </w:r>
          </w:hyperlink>
        </w:p>
        <w:p>
          <w:pPr>
            <w:pStyle w:val="Contents4"/>
            <w:tabs>
              <w:tab w:val="clear" w:pos="8176"/>
              <w:tab w:val="right" w:pos="9026" w:leader="dot"/>
            </w:tabs>
            <w:rPr/>
          </w:pPr>
          <w:hyperlink w:anchor="__RefHeading___Toc4402185_2870459653">
            <w:r>
              <w:rPr>
                <w:webHidden/>
                <w:rStyle w:val="IndexLink"/>
              </w:rPr>
              <w:t>7</w:t>
            </w:r>
            <w:r>
              <w:rPr>
                <w:rStyle w:val="IndexLink"/>
                <w:rtl w:val="true"/>
              </w:rPr>
              <w:t xml:space="preserve">. </w:t>
            </w:r>
            <w:r>
              <w:rPr>
                <w:rStyle w:val="IndexLink"/>
                <w:rtl w:val="true"/>
              </w:rPr>
              <w:t xml:space="preserve">پيام تجليل از شهدا و ايثارگران در هفته ى دفاع مقدّس </w:t>
            </w:r>
            <w:r>
              <w:rPr>
                <w:rStyle w:val="IndexLink"/>
                <w:rtl w:val="true"/>
              </w:rPr>
              <w:t>(</w:t>
            </w:r>
            <w:r>
              <w:rPr>
                <w:rStyle w:val="IndexLink"/>
              </w:rPr>
              <w:t>1373/06/31</w:t>
            </w:r>
            <w:r>
              <w:rPr>
                <w:rStyle w:val="IndexLink"/>
                <w:rtl w:val="true"/>
              </w:rPr>
              <w:t>)</w:t>
              <w:tab/>
            </w:r>
            <w:r>
              <w:rPr>
                <w:rStyle w:val="IndexLink"/>
              </w:rPr>
              <w:t>242</w:t>
            </w:r>
          </w:hyperlink>
        </w:p>
        <w:p>
          <w:pPr>
            <w:pStyle w:val="Contents4"/>
            <w:tabs>
              <w:tab w:val="clear" w:pos="8176"/>
              <w:tab w:val="right" w:pos="9026" w:leader="dot"/>
            </w:tabs>
            <w:rPr/>
          </w:pPr>
          <w:hyperlink w:anchor="__RefHeading___Toc4402187_2870459653">
            <w:r>
              <w:rPr>
                <w:webHidden/>
                <w:rStyle w:val="IndexLink"/>
              </w:rPr>
              <w:t>8</w:t>
            </w:r>
            <w:r>
              <w:rPr>
                <w:rStyle w:val="IndexLink"/>
                <w:rtl w:val="true"/>
              </w:rPr>
              <w:t xml:space="preserve">. </w:t>
            </w:r>
            <w:r>
              <w:rPr>
                <w:rStyle w:val="IndexLink"/>
                <w:rtl w:val="true"/>
              </w:rPr>
              <w:t xml:space="preserve">پيام به حجّاج بيت الله الحرام </w:t>
            </w:r>
            <w:r>
              <w:rPr>
                <w:rStyle w:val="IndexLink"/>
                <w:rtl w:val="true"/>
              </w:rPr>
              <w:t>(</w:t>
            </w:r>
            <w:r>
              <w:rPr>
                <w:rStyle w:val="IndexLink"/>
              </w:rPr>
              <w:t>1374/02/14</w:t>
            </w:r>
            <w:r>
              <w:rPr>
                <w:rStyle w:val="IndexLink"/>
                <w:rtl w:val="true"/>
              </w:rPr>
              <w:t>)</w:t>
              <w:tab/>
            </w:r>
            <w:r>
              <w:rPr>
                <w:rStyle w:val="IndexLink"/>
              </w:rPr>
              <w:t>243</w:t>
            </w:r>
          </w:hyperlink>
        </w:p>
        <w:p>
          <w:pPr>
            <w:pStyle w:val="Contents4"/>
            <w:tabs>
              <w:tab w:val="clear" w:pos="8176"/>
              <w:tab w:val="right" w:pos="9026" w:leader="dot"/>
            </w:tabs>
            <w:rPr/>
          </w:pPr>
          <w:hyperlink w:anchor="__RefHeading___Toc4402189_2870459653">
            <w:r>
              <w:rPr>
                <w:webHidden/>
                <w:rStyle w:val="IndexLink"/>
              </w:rPr>
              <w:t>9</w:t>
            </w:r>
            <w:r>
              <w:rPr>
                <w:rStyle w:val="IndexLink"/>
                <w:rtl w:val="true"/>
              </w:rPr>
              <w:t xml:space="preserve">. </w:t>
            </w:r>
            <w:r>
              <w:rPr>
                <w:rStyle w:val="IndexLink"/>
                <w:rtl w:val="true"/>
              </w:rPr>
              <w:t xml:space="preserve">پيام به حجّاج بيت الله الحرام </w:t>
            </w:r>
            <w:r>
              <w:rPr>
                <w:rStyle w:val="IndexLink"/>
                <w:rtl w:val="true"/>
              </w:rPr>
              <w:t>(</w:t>
            </w:r>
            <w:r>
              <w:rPr>
                <w:rStyle w:val="IndexLink"/>
              </w:rPr>
              <w:t>1376/01/21</w:t>
            </w:r>
            <w:r>
              <w:rPr>
                <w:rStyle w:val="IndexLink"/>
                <w:rtl w:val="true"/>
              </w:rPr>
              <w:t>)</w:t>
              <w:tab/>
            </w:r>
            <w:r>
              <w:rPr>
                <w:rStyle w:val="IndexLink"/>
              </w:rPr>
              <w:t>244</w:t>
            </w:r>
          </w:hyperlink>
        </w:p>
        <w:p>
          <w:pPr>
            <w:pStyle w:val="Contents4"/>
            <w:tabs>
              <w:tab w:val="clear" w:pos="8176"/>
              <w:tab w:val="right" w:pos="9026" w:leader="dot"/>
            </w:tabs>
            <w:rPr/>
          </w:pPr>
          <w:hyperlink w:anchor="__RefHeading___Toc4402191_2870459653">
            <w:r>
              <w:rPr>
                <w:webHidden/>
                <w:rStyle w:val="IndexLink"/>
              </w:rPr>
              <w:t>10</w:t>
            </w:r>
            <w:r>
              <w:rPr>
                <w:rStyle w:val="IndexLink"/>
                <w:rtl w:val="true"/>
              </w:rPr>
              <w:t xml:space="preserve">. </w:t>
            </w:r>
            <w:r>
              <w:rPr>
                <w:rStyle w:val="IndexLink"/>
                <w:rtl w:val="true"/>
              </w:rPr>
              <w:t xml:space="preserve">پيام به حجّاج بيت الله الحرام </w:t>
            </w:r>
            <w:r>
              <w:rPr>
                <w:rStyle w:val="IndexLink"/>
                <w:rtl w:val="true"/>
              </w:rPr>
              <w:t>(</w:t>
            </w:r>
            <w:r>
              <w:rPr>
                <w:rStyle w:val="IndexLink"/>
              </w:rPr>
              <w:t>1377/01/12</w:t>
            </w:r>
            <w:r>
              <w:rPr>
                <w:rStyle w:val="IndexLink"/>
                <w:rtl w:val="true"/>
              </w:rPr>
              <w:t>)</w:t>
              <w:tab/>
            </w:r>
            <w:r>
              <w:rPr>
                <w:rStyle w:val="IndexLink"/>
              </w:rPr>
              <w:t>246</w:t>
            </w:r>
          </w:hyperlink>
        </w:p>
        <w:p>
          <w:pPr>
            <w:pStyle w:val="Contents4"/>
            <w:tabs>
              <w:tab w:val="clear" w:pos="8176"/>
              <w:tab w:val="right" w:pos="9026" w:leader="dot"/>
            </w:tabs>
            <w:rPr/>
          </w:pPr>
          <w:hyperlink w:anchor="__RefHeading___Toc4402193_2870459653">
            <w:r>
              <w:rPr>
                <w:webHidden/>
                <w:rStyle w:val="IndexLink"/>
              </w:rPr>
              <w:t>11</w:t>
            </w:r>
            <w:r>
              <w:rPr>
                <w:rStyle w:val="IndexLink"/>
                <w:rtl w:val="true"/>
              </w:rPr>
              <w:t xml:space="preserve">. </w:t>
            </w:r>
            <w:r>
              <w:rPr>
                <w:rStyle w:val="IndexLink"/>
                <w:rtl w:val="true"/>
              </w:rPr>
              <w:t xml:space="preserve">پيام به اجلاس سراسرى نماز </w:t>
            </w:r>
            <w:r>
              <w:rPr>
                <w:rStyle w:val="IndexLink"/>
                <w:rtl w:val="true"/>
              </w:rPr>
              <w:t>(</w:t>
            </w:r>
            <w:r>
              <w:rPr>
                <w:rStyle w:val="IndexLink"/>
              </w:rPr>
              <w:t>1380/06/15</w:t>
            </w:r>
            <w:r>
              <w:rPr>
                <w:rStyle w:val="IndexLink"/>
                <w:rtl w:val="true"/>
              </w:rPr>
              <w:t>)</w:t>
              <w:tab/>
            </w:r>
            <w:r>
              <w:rPr>
                <w:rStyle w:val="IndexLink"/>
              </w:rPr>
              <w:t>248</w:t>
            </w:r>
          </w:hyperlink>
        </w:p>
        <w:p>
          <w:pPr>
            <w:pStyle w:val="Contents4"/>
            <w:tabs>
              <w:tab w:val="clear" w:pos="8176"/>
              <w:tab w:val="right" w:pos="9026" w:leader="dot"/>
            </w:tabs>
            <w:rPr/>
          </w:pPr>
          <w:hyperlink w:anchor="__RefHeading___Toc4402195_2870459653">
            <w:r>
              <w:rPr>
                <w:webHidden/>
                <w:rStyle w:val="IndexLink"/>
              </w:rPr>
              <w:t>12</w:t>
            </w:r>
            <w:r>
              <w:rPr>
                <w:rStyle w:val="IndexLink"/>
                <w:rtl w:val="true"/>
              </w:rPr>
              <w:t xml:space="preserve">. </w:t>
            </w:r>
            <w:r>
              <w:rPr>
                <w:rStyle w:val="IndexLink"/>
                <w:rtl w:val="true"/>
              </w:rPr>
              <w:t xml:space="preserve">پيام به حجّاج بيت الله الحرام </w:t>
            </w:r>
            <w:r>
              <w:rPr>
                <w:rStyle w:val="IndexLink"/>
                <w:rtl w:val="true"/>
              </w:rPr>
              <w:t>(</w:t>
            </w:r>
            <w:r>
              <w:rPr>
                <w:rStyle w:val="IndexLink"/>
              </w:rPr>
              <w:t>1385/10/08</w:t>
            </w:r>
            <w:r>
              <w:rPr>
                <w:rStyle w:val="IndexLink"/>
                <w:rtl w:val="true"/>
              </w:rPr>
              <w:t>)</w:t>
              <w:tab/>
            </w:r>
            <w:r>
              <w:rPr>
                <w:rStyle w:val="IndexLink"/>
              </w:rPr>
              <w:t>250</w:t>
            </w:r>
          </w:hyperlink>
        </w:p>
        <w:p>
          <w:pPr>
            <w:pStyle w:val="Contents3"/>
            <w:tabs>
              <w:tab w:val="clear" w:pos="8459"/>
              <w:tab w:val="right" w:pos="9026" w:leader="dot"/>
            </w:tabs>
            <w:rPr/>
          </w:pPr>
          <w:hyperlink w:anchor="__RefHeading___Toc4402197_2870459653">
            <w:r>
              <w:rPr>
                <w:webHidden/>
                <w:rStyle w:val="IndexLink"/>
                <w:rtl w:val="true"/>
              </w:rPr>
              <w:t>سخنرانى ها</w:t>
            </w:r>
            <w:r>
              <w:rPr>
                <w:rStyle w:val="IndexLink"/>
                <w:rtl w:val="true"/>
              </w:rPr>
              <w:tab/>
            </w:r>
            <w:r>
              <w:rPr>
                <w:rStyle w:val="IndexLink"/>
              </w:rPr>
              <w:t>251</w:t>
            </w:r>
          </w:hyperlink>
        </w:p>
        <w:p>
          <w:pPr>
            <w:pStyle w:val="Contents4"/>
            <w:tabs>
              <w:tab w:val="clear" w:pos="8176"/>
              <w:tab w:val="right" w:pos="9026" w:leader="dot"/>
            </w:tabs>
            <w:rPr/>
          </w:pPr>
          <w:hyperlink w:anchor="__RefHeading___Toc4402199_2870459653">
            <w:r>
              <w:rPr>
                <w:webHidden/>
                <w:rStyle w:val="IndexLink"/>
              </w:rPr>
              <w:t>1</w:t>
            </w:r>
            <w:r>
              <w:rPr>
                <w:rStyle w:val="IndexLink"/>
                <w:rtl w:val="true"/>
              </w:rPr>
              <w:t xml:space="preserve">. </w:t>
            </w:r>
            <w:r>
              <w:rPr>
                <w:rStyle w:val="IndexLink"/>
                <w:rtl w:val="true"/>
              </w:rPr>
              <w:t xml:space="preserve">خطبه هاى نماز جمعه ى تهران </w:t>
            </w:r>
            <w:r>
              <w:rPr>
                <w:rStyle w:val="IndexLink"/>
                <w:rtl w:val="true"/>
              </w:rPr>
              <w:t>(</w:t>
            </w:r>
            <w:r>
              <w:rPr>
                <w:rStyle w:val="IndexLink"/>
              </w:rPr>
              <w:t>1358/11/05</w:t>
            </w:r>
            <w:r>
              <w:rPr>
                <w:rStyle w:val="IndexLink"/>
                <w:rtl w:val="true"/>
              </w:rPr>
              <w:t>)</w:t>
              <w:tab/>
            </w:r>
            <w:r>
              <w:rPr>
                <w:rStyle w:val="IndexLink"/>
              </w:rPr>
              <w:t>251</w:t>
            </w:r>
          </w:hyperlink>
        </w:p>
        <w:p>
          <w:pPr>
            <w:pStyle w:val="Contents4"/>
            <w:tabs>
              <w:tab w:val="clear" w:pos="8176"/>
              <w:tab w:val="right" w:pos="9026" w:leader="dot"/>
            </w:tabs>
            <w:rPr/>
          </w:pPr>
          <w:hyperlink w:anchor="__RefHeading___Toc4402201_2870459653">
            <w:r>
              <w:rPr>
                <w:webHidden/>
                <w:rStyle w:val="IndexLink"/>
              </w:rPr>
              <w:t>2</w:t>
            </w:r>
            <w:r>
              <w:rPr>
                <w:rStyle w:val="IndexLink"/>
                <w:rtl w:val="true"/>
              </w:rPr>
              <w:t xml:space="preserve">. </w:t>
            </w:r>
            <w:r>
              <w:rPr>
                <w:rStyle w:val="IndexLink"/>
                <w:rtl w:val="true"/>
              </w:rPr>
              <w:t xml:space="preserve">خطبه هاى نماز جمعه ى تهران </w:t>
            </w:r>
            <w:r>
              <w:rPr>
                <w:rStyle w:val="IndexLink"/>
                <w:rtl w:val="true"/>
              </w:rPr>
              <w:t>(</w:t>
            </w:r>
            <w:r>
              <w:rPr>
                <w:rStyle w:val="IndexLink"/>
              </w:rPr>
              <w:t>1358/11/12</w:t>
            </w:r>
            <w:r>
              <w:rPr>
                <w:rStyle w:val="IndexLink"/>
                <w:rtl w:val="true"/>
              </w:rPr>
              <w:t>)</w:t>
              <w:tab/>
            </w:r>
            <w:r>
              <w:rPr>
                <w:rStyle w:val="IndexLink"/>
              </w:rPr>
              <w:t>253</w:t>
            </w:r>
          </w:hyperlink>
        </w:p>
        <w:p>
          <w:pPr>
            <w:pStyle w:val="Contents4"/>
            <w:tabs>
              <w:tab w:val="clear" w:pos="8176"/>
              <w:tab w:val="right" w:pos="9026" w:leader="dot"/>
            </w:tabs>
            <w:rPr/>
          </w:pPr>
          <w:hyperlink w:anchor="__RefHeading___Toc4402203_2870459653">
            <w:r>
              <w:rPr>
                <w:webHidden/>
                <w:rStyle w:val="IndexLink"/>
              </w:rPr>
              <w:t>3</w:t>
            </w:r>
            <w:r>
              <w:rPr>
                <w:rStyle w:val="IndexLink"/>
                <w:rtl w:val="true"/>
              </w:rPr>
              <w:t xml:space="preserve">. </w:t>
            </w:r>
            <w:r>
              <w:rPr>
                <w:rStyle w:val="IndexLink"/>
                <w:rtl w:val="true"/>
              </w:rPr>
              <w:t xml:space="preserve">سخنرانى در مراسم بزرگداشت علاّمه اقبال لاهورى </w:t>
            </w:r>
            <w:r>
              <w:rPr>
                <w:rStyle w:val="IndexLink"/>
                <w:rtl w:val="true"/>
              </w:rPr>
              <w:t>(</w:t>
            </w:r>
            <w:r>
              <w:rPr>
                <w:rStyle w:val="IndexLink"/>
              </w:rPr>
              <w:t>1364/12/19</w:t>
            </w:r>
            <w:r>
              <w:rPr>
                <w:rStyle w:val="IndexLink"/>
                <w:rtl w:val="true"/>
              </w:rPr>
              <w:t>)</w:t>
              <w:tab/>
            </w:r>
            <w:r>
              <w:rPr>
                <w:rStyle w:val="IndexLink"/>
              </w:rPr>
              <w:t>254</w:t>
            </w:r>
          </w:hyperlink>
        </w:p>
        <w:p>
          <w:pPr>
            <w:pStyle w:val="Contents4"/>
            <w:tabs>
              <w:tab w:val="clear" w:pos="8176"/>
              <w:tab w:val="right" w:pos="9026" w:leader="dot"/>
            </w:tabs>
            <w:rPr/>
          </w:pPr>
          <w:hyperlink w:anchor="__RefHeading___Toc4402205_2870459653">
            <w:r>
              <w:rPr>
                <w:webHidden/>
                <w:rStyle w:val="IndexLink"/>
              </w:rPr>
              <w:t>4</w:t>
            </w:r>
            <w:r>
              <w:rPr>
                <w:rStyle w:val="IndexLink"/>
                <w:rtl w:val="true"/>
              </w:rPr>
              <w:t xml:space="preserve">. </w:t>
            </w:r>
            <w:r>
              <w:rPr>
                <w:rStyle w:val="IndexLink"/>
                <w:rtl w:val="true"/>
              </w:rPr>
              <w:t xml:space="preserve">سخنرانى در چهل و دوّمين مجمع عمومى سازمان ملل متّحد </w:t>
            </w:r>
            <w:r>
              <w:rPr>
                <w:rStyle w:val="IndexLink"/>
                <w:rtl w:val="true"/>
              </w:rPr>
              <w:t>(</w:t>
            </w:r>
            <w:r>
              <w:rPr>
                <w:rStyle w:val="IndexLink"/>
              </w:rPr>
              <w:t>1365/06/31</w:t>
            </w:r>
            <w:r>
              <w:rPr>
                <w:rStyle w:val="IndexLink"/>
                <w:rtl w:val="true"/>
              </w:rPr>
              <w:t>)</w:t>
              <w:tab/>
            </w:r>
            <w:r>
              <w:rPr>
                <w:rStyle w:val="IndexLink"/>
              </w:rPr>
              <w:t>258</w:t>
            </w:r>
          </w:hyperlink>
        </w:p>
        <w:p>
          <w:pPr>
            <w:pStyle w:val="Contents4"/>
            <w:tabs>
              <w:tab w:val="clear" w:pos="8176"/>
              <w:tab w:val="right" w:pos="9026" w:leader="dot"/>
            </w:tabs>
            <w:rPr/>
          </w:pPr>
          <w:hyperlink w:anchor="__RefHeading___Toc4402207_2870459653">
            <w:r>
              <w:rPr>
                <w:webHidden/>
                <w:rStyle w:val="IndexLink"/>
              </w:rPr>
              <w:t>5</w:t>
            </w:r>
            <w:r>
              <w:rPr>
                <w:rStyle w:val="IndexLink"/>
                <w:rtl w:val="true"/>
              </w:rPr>
              <w:t xml:space="preserve">. </w:t>
            </w:r>
            <w:r>
              <w:rPr>
                <w:rStyle w:val="IndexLink"/>
                <w:rtl w:val="true"/>
              </w:rPr>
              <w:t xml:space="preserve">سخنرانى در گشايش همايش بين المللى بزرگداشت حافظ </w:t>
            </w:r>
            <w:r>
              <w:rPr>
                <w:rStyle w:val="IndexLink"/>
                <w:rtl w:val="true"/>
              </w:rPr>
              <w:t>(</w:t>
            </w:r>
            <w:r>
              <w:rPr>
                <w:rStyle w:val="IndexLink"/>
              </w:rPr>
              <w:t>1367/08/28</w:t>
            </w:r>
            <w:r>
              <w:rPr>
                <w:rStyle w:val="IndexLink"/>
                <w:rtl w:val="true"/>
              </w:rPr>
              <w:t>)</w:t>
              <w:tab/>
            </w:r>
            <w:r>
              <w:rPr>
                <w:rStyle w:val="IndexLink"/>
              </w:rPr>
              <w:t>260</w:t>
            </w:r>
          </w:hyperlink>
        </w:p>
        <w:p>
          <w:pPr>
            <w:pStyle w:val="Contents4"/>
            <w:tabs>
              <w:tab w:val="clear" w:pos="8176"/>
              <w:tab w:val="right" w:pos="9026" w:leader="dot"/>
            </w:tabs>
            <w:rPr/>
          </w:pPr>
          <w:hyperlink w:anchor="__RefHeading___Toc4402209_2870459653">
            <w:r>
              <w:rPr>
                <w:webHidden/>
                <w:rStyle w:val="IndexLink"/>
              </w:rPr>
              <w:t>6</w:t>
            </w:r>
            <w:r>
              <w:rPr>
                <w:rStyle w:val="IndexLink"/>
                <w:rtl w:val="true"/>
              </w:rPr>
              <w:t xml:space="preserve">. </w:t>
            </w:r>
            <w:r>
              <w:rPr>
                <w:rStyle w:val="IndexLink"/>
                <w:rtl w:val="true"/>
              </w:rPr>
              <w:t xml:space="preserve">سخنرانى در مراسم شانزدهمين سالگرد ارتحال امام خمينى </w:t>
            </w:r>
            <w:r>
              <w:rPr>
                <w:rStyle w:val="IndexLink"/>
                <w:rtl w:val="true"/>
              </w:rPr>
              <w:t>(</w:t>
            </w:r>
            <w:r>
              <w:rPr>
                <w:rStyle w:val="IndexLink"/>
                <w:rtl w:val="true"/>
              </w:rPr>
              <w:t>ره</w:t>
            </w:r>
            <w:r>
              <w:rPr>
                <w:rStyle w:val="IndexLink"/>
                <w:rtl w:val="true"/>
              </w:rPr>
              <w:t>) (</w:t>
            </w:r>
            <w:r>
              <w:rPr>
                <w:rStyle w:val="IndexLink"/>
              </w:rPr>
              <w:t>1384/03/14</w:t>
            </w:r>
            <w:r>
              <w:rPr>
                <w:rStyle w:val="IndexLink"/>
                <w:rtl w:val="true"/>
              </w:rPr>
              <w:t>)</w:t>
              <w:tab/>
            </w:r>
            <w:r>
              <w:rPr>
                <w:rStyle w:val="IndexLink"/>
              </w:rPr>
              <w:t>263</w:t>
            </w:r>
          </w:hyperlink>
        </w:p>
        <w:p>
          <w:pPr>
            <w:pStyle w:val="Contents4"/>
            <w:tabs>
              <w:tab w:val="clear" w:pos="8176"/>
              <w:tab w:val="right" w:pos="9026" w:leader="dot"/>
            </w:tabs>
            <w:rPr/>
          </w:pPr>
          <w:hyperlink w:anchor="__RefHeading___Toc4402211_2870459653">
            <w:r>
              <w:rPr>
                <w:webHidden/>
                <w:rStyle w:val="IndexLink"/>
              </w:rPr>
              <w:t>7</w:t>
            </w:r>
            <w:r>
              <w:rPr>
                <w:rStyle w:val="IndexLink"/>
                <w:rtl w:val="true"/>
              </w:rPr>
              <w:t xml:space="preserve">. </w:t>
            </w:r>
            <w:r>
              <w:rPr>
                <w:rStyle w:val="IndexLink"/>
                <w:rtl w:val="true"/>
              </w:rPr>
              <w:t xml:space="preserve">سخنرانى در جمع شركت كنندگان در اجلاس بيدارى اسلامى </w:t>
            </w:r>
            <w:r>
              <w:rPr>
                <w:rStyle w:val="IndexLink"/>
                <w:rtl w:val="true"/>
              </w:rPr>
              <w:t>(</w:t>
            </w:r>
            <w:r>
              <w:rPr>
                <w:rStyle w:val="IndexLink"/>
              </w:rPr>
              <w:t>1390/06/26</w:t>
            </w:r>
            <w:r>
              <w:rPr>
                <w:rStyle w:val="IndexLink"/>
                <w:rtl w:val="true"/>
              </w:rPr>
              <w:t>)</w:t>
              <w:tab/>
            </w:r>
            <w:r>
              <w:rPr>
                <w:rStyle w:val="IndexLink"/>
              </w:rPr>
              <w:t>264</w:t>
            </w:r>
          </w:hyperlink>
        </w:p>
        <w:p>
          <w:pPr>
            <w:pStyle w:val="Contents4"/>
            <w:tabs>
              <w:tab w:val="clear" w:pos="8176"/>
              <w:tab w:val="right" w:pos="9026" w:leader="dot"/>
            </w:tabs>
            <w:rPr/>
          </w:pPr>
          <w:hyperlink w:anchor="__RefHeading___Toc4402213_2870459653">
            <w:r>
              <w:rPr>
                <w:webHidden/>
                <w:rStyle w:val="IndexLink"/>
              </w:rPr>
              <w:t>8</w:t>
            </w:r>
            <w:r>
              <w:rPr>
                <w:rStyle w:val="IndexLink"/>
                <w:rtl w:val="true"/>
              </w:rPr>
              <w:t xml:space="preserve">. </w:t>
            </w:r>
            <w:r>
              <w:rPr>
                <w:rStyle w:val="IndexLink"/>
                <w:rtl w:val="true"/>
              </w:rPr>
              <w:t xml:space="preserve">سخنرانى در شانزدهمين اجلاس سران جنبش عدم تعهّد در تهران </w:t>
            </w:r>
            <w:r>
              <w:rPr>
                <w:rStyle w:val="IndexLink"/>
                <w:rtl w:val="true"/>
              </w:rPr>
              <w:t>(</w:t>
            </w:r>
            <w:r>
              <w:rPr>
                <w:rStyle w:val="IndexLink"/>
              </w:rPr>
              <w:t>1391/06/09</w:t>
            </w:r>
            <w:r>
              <w:rPr>
                <w:rStyle w:val="IndexLink"/>
                <w:rtl w:val="true"/>
              </w:rPr>
              <w:t>)</w:t>
              <w:tab/>
            </w:r>
            <w:r>
              <w:rPr>
                <w:rStyle w:val="IndexLink"/>
              </w:rPr>
              <w:t>266</w:t>
            </w:r>
          </w:hyperlink>
        </w:p>
        <w:p>
          <w:pPr>
            <w:pStyle w:val="Contents2"/>
            <w:tabs>
              <w:tab w:val="clear" w:pos="8743"/>
              <w:tab w:val="right" w:pos="9026" w:leader="dot"/>
            </w:tabs>
            <w:rPr/>
          </w:pPr>
          <w:hyperlink w:anchor="__RefHeading___Toc4402215_2870459653">
            <w:r>
              <w:rPr>
                <w:webHidden/>
                <w:rStyle w:val="IndexLink"/>
                <w:rtl w:val="true"/>
              </w:rPr>
              <w:t>نمايه ها</w:t>
            </w:r>
            <w:r>
              <w:rPr>
                <w:rStyle w:val="IndexLink"/>
                <w:rtl w:val="true"/>
              </w:rPr>
              <w:tab/>
            </w:r>
            <w:r>
              <w:rPr>
                <w:rStyle w:val="IndexLink"/>
              </w:rPr>
              <w:t>268</w:t>
            </w:r>
          </w:hyperlink>
        </w:p>
        <w:p>
          <w:pPr>
            <w:pStyle w:val="Contents3"/>
            <w:tabs>
              <w:tab w:val="clear" w:pos="8459"/>
              <w:tab w:val="right" w:pos="9026" w:leader="dot"/>
            </w:tabs>
            <w:rPr/>
          </w:pPr>
          <w:hyperlink w:anchor="__RefHeading___Toc4402217_2870459653">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4402219_2870459653">
            <w:r>
              <w:rPr>
                <w:webHidden/>
                <w:rStyle w:val="IndexLink"/>
                <w:rtl w:val="true"/>
              </w:rPr>
              <w:t>آيات</w:t>
            </w:r>
            <w:r>
              <w:rPr>
                <w:rStyle w:val="IndexLink"/>
                <w:rtl w:val="true"/>
              </w:rPr>
              <w:tab/>
            </w:r>
            <w:r>
              <w:rPr>
                <w:rStyle w:val="IndexLink"/>
              </w:rPr>
              <w:t>269</w:t>
            </w:r>
          </w:hyperlink>
        </w:p>
        <w:p>
          <w:pPr>
            <w:pStyle w:val="Contents3"/>
            <w:tabs>
              <w:tab w:val="clear" w:pos="8459"/>
              <w:tab w:val="right" w:pos="9026" w:leader="dot"/>
            </w:tabs>
            <w:rPr/>
          </w:pPr>
          <w:hyperlink w:anchor="__RefHeading___Toc4402221_2870459653">
            <w:r>
              <w:rPr>
                <w:webHidden/>
                <w:rStyle w:val="IndexLink"/>
                <w:rtl w:val="true"/>
              </w:rPr>
              <w:t>روايات</w:t>
            </w:r>
            <w:r>
              <w:rPr>
                <w:rStyle w:val="IndexLink"/>
                <w:rtl w:val="true"/>
              </w:rPr>
              <w:tab/>
            </w:r>
            <w:r>
              <w:rPr>
                <w:rStyle w:val="IndexLink"/>
              </w:rPr>
              <w:t>270</w:t>
            </w:r>
          </w:hyperlink>
        </w:p>
        <w:p>
          <w:pPr>
            <w:pStyle w:val="Contents3"/>
            <w:tabs>
              <w:tab w:val="clear" w:pos="8459"/>
              <w:tab w:val="right" w:pos="9026" w:leader="dot"/>
            </w:tabs>
            <w:rPr/>
          </w:pPr>
          <w:hyperlink w:anchor="__RefHeading___Toc4402223_2870459653">
            <w:r>
              <w:rPr>
                <w:webHidden/>
                <w:rStyle w:val="IndexLink"/>
                <w:rtl w:val="true"/>
              </w:rPr>
              <w:t>اشعار</w:t>
            </w:r>
            <w:r>
              <w:rPr>
                <w:rStyle w:val="IndexLink"/>
                <w:rtl w:val="true"/>
              </w:rPr>
              <w:tab/>
            </w:r>
            <w:r>
              <w:rPr>
                <w:rStyle w:val="IndexLink"/>
              </w:rPr>
              <w:t>271</w:t>
            </w:r>
          </w:hyperlink>
        </w:p>
        <w:p>
          <w:pPr>
            <w:pStyle w:val="Contents3"/>
            <w:tabs>
              <w:tab w:val="clear" w:pos="8459"/>
              <w:tab w:val="right" w:pos="9026" w:leader="dot"/>
            </w:tabs>
            <w:rPr/>
          </w:pPr>
          <w:hyperlink w:anchor="__RefHeading___Toc4402225_2870459653">
            <w:r>
              <w:rPr>
                <w:webHidden/>
                <w:rStyle w:val="IndexLink"/>
                <w:rtl w:val="true"/>
              </w:rPr>
              <w:t>موضوعها</w:t>
            </w:r>
            <w:r>
              <w:rPr>
                <w:rStyle w:val="IndexLink"/>
                <w:rtl w:val="true"/>
              </w:rPr>
              <w:tab/>
            </w:r>
            <w:r>
              <w:rPr>
                <w:rStyle w:val="IndexLink"/>
              </w:rPr>
              <w:t>273</w:t>
            </w:r>
          </w:hyperlink>
        </w:p>
        <w:p>
          <w:pPr>
            <w:pStyle w:val="Contents3"/>
            <w:tabs>
              <w:tab w:val="clear" w:pos="8459"/>
              <w:tab w:val="right" w:pos="9026" w:leader="dot"/>
            </w:tabs>
            <w:rPr/>
          </w:pPr>
          <w:hyperlink w:anchor="__RefHeading___Toc4402227_2870459653">
            <w:r>
              <w:rPr>
                <w:webHidden/>
                <w:rStyle w:val="IndexLink"/>
                <w:rtl w:val="true"/>
              </w:rPr>
              <w:t>اشخاص، مكانها، دولتها و</w:t>
            </w:r>
            <w:r>
              <w:rPr>
                <w:rStyle w:val="IndexLink"/>
                <w:rtl w:val="true"/>
              </w:rPr>
              <w:t>....</w:t>
              <w:tab/>
            </w:r>
            <w:r>
              <w:rPr>
                <w:rStyle w:val="IndexLink"/>
              </w:rPr>
              <w:t>285</w:t>
            </w:r>
          </w:hyperlink>
        </w:p>
        <w:p>
          <w:pPr>
            <w:pStyle w:val="Contents3"/>
            <w:tabs>
              <w:tab w:val="clear" w:pos="8459"/>
              <w:tab w:val="right" w:pos="9026" w:leader="dot"/>
            </w:tabs>
            <w:rPr/>
          </w:pPr>
          <w:hyperlink w:anchor="__RefHeading___Toc4402229_2870459653">
            <w:r>
              <w:rPr>
                <w:webHidden/>
                <w:rStyle w:val="IndexLink"/>
                <w:rtl w:val="true"/>
              </w:rPr>
              <w:t>كتابها و مجلّه ها</w:t>
            </w:r>
            <w:r>
              <w:rPr>
                <w:rStyle w:val="IndexLink"/>
                <w:rtl w:val="true"/>
              </w:rPr>
              <w:tab/>
            </w:r>
            <w:r>
              <w:rPr>
                <w:rStyle w:val="IndexLink"/>
              </w:rPr>
              <w:t>300</w:t>
            </w:r>
          </w:hyperlink>
        </w:p>
        <w:p>
          <w:pPr>
            <w:pStyle w:val="Contents3"/>
            <w:tabs>
              <w:tab w:val="clear" w:pos="8459"/>
              <w:tab w:val="right" w:pos="9026" w:leader="dot"/>
            </w:tabs>
            <w:rPr/>
          </w:pPr>
          <w:hyperlink w:anchor="__RefHeading___Toc4402231_2870459653">
            <w:r>
              <w:rPr>
                <w:webHidden/>
                <w:rStyle w:val="IndexLink"/>
                <w:rtl w:val="true"/>
              </w:rPr>
              <w:t>منابع و مآخذ</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8_123739"/>
      <w:bookmarkStart w:id="1" w:name="pg10938_123739"/>
      <w:bookmarkEnd w:id="1"/>
    </w:p>
    <w:p>
      <w:pPr>
        <w:pStyle w:val="Heading2"/>
        <w:numPr>
          <w:ilvl w:val="1"/>
          <w:numId w:val="1"/>
        </w:numPr>
        <w:rPr/>
      </w:pPr>
      <w:bookmarkStart w:id="2" w:name="pg10938_123739"/>
      <w:bookmarkStart w:id="3" w:name="__RefHeading___Toc4401433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سيدعلى،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زبان و ادب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راهكارهاى علمى و عملى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پويش و گسترش زبان و ادبيات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مقيسه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راهكارهاى علمى و عملى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پويش و گسترش زبان و ادبيات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___ </w:t>
      </w:r>
      <w:r>
        <w:rPr>
          <w:rFonts w:ascii="IRNazanin" w:hAnsi="IRNazanin" w:eastAsia="IRNazanin"/>
          <w:color w:val="111111"/>
          <w:sz w:val="28"/>
          <w:sz w:val="28"/>
          <w:szCs w:val="28"/>
          <w:rtl w:val="true"/>
          <w:lang w:bidi="fa-IR"/>
        </w:rPr>
        <w:t>ديدگاه درباره ى زبان فارسى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سيدعلى،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___ </w:t>
      </w:r>
      <w:r>
        <w:rPr>
          <w:rFonts w:ascii="IRNazanin" w:hAnsi="IRNazanin" w:eastAsia="IRNazanin"/>
          <w:color w:val="111111"/>
          <w:sz w:val="28"/>
          <w:sz w:val="28"/>
          <w:szCs w:val="28"/>
          <w:rtl w:val="true"/>
          <w:lang w:bidi="fa-IR"/>
        </w:rPr>
        <w:t>پيام ها و سخنرانى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مقيسه، محمّدحسن، </w:t>
      </w:r>
      <w:r>
        <w:rPr>
          <w:rFonts w:eastAsia="IRNazanin" w:cs="IRNazanin"/>
          <w:color w:val="111111"/>
          <w:sz w:val="28"/>
          <w:szCs w:val="28"/>
          <w:lang w:bidi="fa-IR"/>
        </w:rPr>
        <w:t>1344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955/0844</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4228534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143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سيدعلى،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زبان و ادب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راهكارهاى علمى و عملى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پويش و گسترش زبان و ادبيات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مقيسه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راهكارهاى علمى و عملى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پويش و گسترش زبان و ادبيات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___ </w:t>
      </w:r>
      <w:r>
        <w:rPr>
          <w:rFonts w:ascii="IRNazanin" w:hAnsi="IRNazanin" w:eastAsia="IRNazanin"/>
          <w:color w:val="111111"/>
          <w:sz w:val="28"/>
          <w:sz w:val="28"/>
          <w:szCs w:val="28"/>
          <w:rtl w:val="true"/>
          <w:lang w:bidi="fa-IR"/>
        </w:rPr>
        <w:t>ديدگاه درباره ى زبان فارسى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سيدعلى،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___ </w:t>
      </w:r>
      <w:r>
        <w:rPr>
          <w:rFonts w:ascii="IRNazanin" w:hAnsi="IRNazanin" w:eastAsia="IRNazanin"/>
          <w:color w:val="111111"/>
          <w:sz w:val="28"/>
          <w:sz w:val="28"/>
          <w:szCs w:val="28"/>
          <w:rtl w:val="true"/>
          <w:lang w:bidi="fa-IR"/>
        </w:rPr>
        <w:t>پيام ها و سخنرانى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مقيسه، محمّدحسن، </w:t>
      </w:r>
      <w:r>
        <w:rPr>
          <w:rFonts w:eastAsia="IRNazanin" w:cs="IRNazanin"/>
          <w:color w:val="111111"/>
          <w:sz w:val="28"/>
          <w:szCs w:val="28"/>
          <w:lang w:bidi="fa-IR"/>
        </w:rPr>
        <w:t>1344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955/0844</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4228534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فلسطين جنوبى، كوچه ى هلالى، شماره 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66483975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ى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http://Book-Khamenei.ir</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دكتر سيدجعفر شهيدى؛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مردى كه بيش از نيم سده درخت پرشاخسار عمرش از آفتاب زبان و ادبيات فارسى پرتوهاى پر از مِهرِ آموختن و آموزاندن را فراگرفت و با همين شيدايى، عارفانه سر بر بستر خاك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فرائض انقلابى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 فرائض اسلامى ما است، يك چيز تجمّلاتى و تشريفاتى نيست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1367/03/25</w:t>
      </w:r>
      <w:bookmarkStart w:id="7" w:name="pg10938_123745"/>
    </w:p>
    <w:p>
      <w:pPr>
        <w:pStyle w:val="Heading2"/>
        <w:numPr>
          <w:ilvl w:val="1"/>
          <w:numId w:val="1"/>
        </w:numPr>
        <w:rPr/>
      </w:pPr>
      <w:bookmarkStart w:id="8" w:name="__RefHeading___Toc4401437_287045965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يكى از خصوصيات مهمّ ايرانيان دلبستگى آنان به زبان فارسى است، تا بدان حد كه وقتى اسلام آوردند و دين حنيف پيامر گرامى را پذيرفتند، زبان خود را از ياد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 حفظ زبان ملّى خود، در طول تاريخ، در راه اسلام مخلصانه و مجاهدانه فداكارى ها كردند و هرگز احساس نكردند كه دلبستگى به زبان ملّى منافات و مغايرتى با ايمان و اسلام و قرآن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امروز هم كه با انقلاب اسلامى خويش نظام جمهورى اسلامى را در ايران برپا كرده و در راه تأسيس اين نظام و حفظ آن صدها هزار شهيد و جانباز تقديم نموده است، سعى ميكند زبان فارسى را، كه زبان دوّم عالم اسلام است، شاداب و بالنده و نيرومند سازد و بدان به عنوان ركن مهمّى از اركان ملّيت ايرانى استحكام بخشد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انقلاب اسلامى، بخت با زبان فارسى يار بوده است كه هم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 گذار اين انقلاب، و هم حضرت آيت الله العظمى خامنه اى، رهبر معظّم انقلاب اسلامى، هردو، صاحبِ ذوق و قريحه ى شاعرى اند و لطف طبع دارند و قدرِ سخن گفتن دَرى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آيت الله العظمى خامنه اى را، قبل و بعد انقلاب، شناخته اند، دلبستگى ايشان را به شعر و ادب فارسى و تسلّط ايشان را به سخن گفتنِ</w:t>
      </w:r>
    </w:p>
    <w:p>
      <w:pPr>
        <w:pStyle w:val="BookText"/>
        <w:rPr/>
      </w:pPr>
      <w:r>
        <w:rPr>
          <w:rFonts w:ascii="IRNazanin" w:hAnsi="IRNazanin" w:eastAsia="IRNazanin"/>
          <w:color w:val="111111"/>
          <w:sz w:val="28"/>
          <w:sz w:val="28"/>
          <w:szCs w:val="28"/>
          <w:rtl w:val="true"/>
          <w:lang w:bidi="fa-IR"/>
        </w:rPr>
        <w:t>فصيح و بليغ و نگارش شيوا و اديبانه تصديق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در همه ى سالهاى پس از پيروزى انقلاب اسلامى از هر فرصتى براى تقويت زبان و ادب فارسى استفاده كرده اند و مخصوصاً شعر فارسى را، همچون ابزارى كارساز و مؤثّر در خدمت آرمانهاى انسانى و اسلامى اين انقلاب، عزيز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كه مجموعه ى سخنان و ارشادات مقام معظّم رهبرى در باب زبان فارسى است، مخصوصاً از آن جهت كه ميتواند توجّه جوانان مؤمن و انقلابى را به جايگاه رفيع اين زبان جلب كند و دلبستگى به زبان و ادب فارسى را در آنان فزون تر سازد،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بايد بود كه ملّت ما فرصتِ داشتنِ رهبرى اديب و سخن دان و سخن شناس را مغتنم شمارد و در برابر طوفانى كه ميخواهد با پنهان شدن پشت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مظاهر هويت و ملّيت كشورها و ملّتها را محو سازد، ايستادگى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على حدّاد عادل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1394/11/07</w:t>
      </w:r>
      <w:bookmarkStart w:id="10" w:name="pg10938_123747"/>
    </w:p>
    <w:p>
      <w:pPr>
        <w:pStyle w:val="Heading2"/>
        <w:numPr>
          <w:ilvl w:val="1"/>
          <w:numId w:val="1"/>
        </w:numPr>
        <w:rPr/>
      </w:pPr>
      <w:bookmarkStart w:id="11" w:name="__RefHeading___Toc4401439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جوشش و كوشش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زبان ملّى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پارسى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توانمندى زبان فارسى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روزگارروز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رهبرمعظّم انقلاب اسلامى و ادبيات فارسى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زبان فارسى، ركن هويت ملّى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چيرگى رهبرى بر ادبيات كلاسيك، معاصر و غربى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همپايى ادبيات و اسلام، در نگاه رهبرى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انگيزه هاى درونى رهبرى در گرايش به ادبيات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 و استعداد وافر در شناخت ادبيات، فرهنگ و هنر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هاى عملى در پاسداشت و پراكندن زبان و ادبيات فارسى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به كار برى واژه هاى غير فارسى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پاسداشت زبان فارسى در بيان و نگارش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بر بهره گيرى از نامهاى پارسى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آموزش و گستراندن زبان فارسى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منظّم ساليانه با شاعران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با اهالى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 و مَنِش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سخنرانى دكتر سيدعلى موسوى گرمارودى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ملّى و ادبيات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زبان ملّى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ويژگى هاى اصلى ترين شاخصه ى فرهنگى يك ملّت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ريشه دارى زبان ملّى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و سالم بودن زبان ملّى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اصول پاسدارى از زبان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جلوگيرى از نوآورى هاى ناشيانه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نگاهداشت فرهنگ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 نكردن پاسدارى از زبان فارسى در ايران و جهان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ادبيات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آموزش زبان و ادبيات، كارى بنيادى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كاركرد ادبيات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پيوند نسلها به يكديگر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نگاهدارنده ى تشكّلهاى سازمانى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ادبيات فارسى در رهگذر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زبان و ادبيات فارسى در رهگذر تاريخ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دوران طلايى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زبان و ادبيات فارسى در سياهراه گذشته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دوران پس رفت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بُن مايه هاى انحطاط زبان و ادبيات فارسى قبل از انقلاب اسلامى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مهرى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بيزارى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چيره نبودن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ناكارآمدى فرهنگستانها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گرايش به خط و زبان بيگانه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مباهات به واژه هاى فرنگى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گيرى ادبيات براى اهداف سياسى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توجّهى به ادبيات اسلام گرا </w:t>
      </w:r>
      <w:r>
        <w:rPr>
          <w:rFonts w:eastAsia="IRNazanin" w:cs="IRNazanin"/>
          <w:color w:val="111111"/>
          <w:sz w:val="28"/>
          <w:szCs w:val="28"/>
          <w:lang w:bidi="fa-IR"/>
        </w:rPr>
        <w:t>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و ادبيات فارسى در گذرگاه كنونى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ويژگى هاى امروزين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نماد ملّيت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مظلوميت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مردمى بودن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پيشرفت، متناسب با نياز مردم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از بُردِ نام امام و مجاهدات مردم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گيرى ادبيات از حوادث انقلاب و جنگ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شرايط، فعّاليتها و زمينه ها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چيرگى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گستراندن زبان فارسى در كشورهاى ديگر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دوّمين زبان دانشگاهى در دنيا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كارا شدن فرهنگستان زبان فارسى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جلسه هاى شعر براى پاسداشت زبان فارسى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همكارى، با هدفِ انجام كارهاى برجسته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زبان و ادبيات فارسى و افق پيش رو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جهان آينده و زبان فارسى </w:t>
      </w:r>
      <w:r>
        <w:rPr>
          <w:rFonts w:eastAsia="Amiri" w:cs="Amiri" w:ascii="Amiri" w:hAnsi="Amiri"/>
          <w:color w:val="111111"/>
          <w:sz w:val="28"/>
          <w:szCs w:val="28"/>
          <w:lang w:bidi="ar-SA"/>
        </w:rPr>
        <w:t>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به پهنه ى همه ى گيتى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زبان دانشورانه ى دنياى فردا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زبان فارسى و آينده ى ايران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زبان دانش كشور، فارسى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پيشكش زبان فارسى به تمدّن جهانى با كاروان شعر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حال و روز زبان فارسى از پنجره ى ويژگى ها و راهكارها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ويژگى هاى زبان فارسى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درون مايه ها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دلربايى، گنجايش، كارآمدى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تركيب پذيرى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غناى زبان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پايدار ماندن در برابر هجوم زبانهاى ديگر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شيوايى ويژه و آهنگ سخن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برتابى شعر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برخوردارى از امتياز موسيقايى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دنيايى از نازك خيالى و درون مايگى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وسعت قلمرو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كارايى ها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دوش كشيدن فرهنگ اسلام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زبان فارسى بر فرهنگ و تمدّن جهانى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 دست يافتن به حكمت بى نظير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برجستگى علمى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اسلام انقلابى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وحدت آفرينى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 انتقال معارف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پديدآورنده ى زبان اردو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راهكارهاى تكامل زبان فارسى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قدمهاى ادارى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اجرائى </w:t>
      </w:r>
      <w:r>
        <w:rPr>
          <w:rFonts w:eastAsia="IRNazanin" w:cs="IRNazanin"/>
          <w:color w:val="111111"/>
          <w:sz w:val="28"/>
          <w:szCs w:val="28"/>
          <w:lang w:bidi="fa-IR"/>
        </w:rPr>
        <w:t>001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 افكندن دستگاه هاى لازم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گذاردن قانون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رويارويى با گسترش تعابير فرنگى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جلوگيرى از انزواى زبان در محيط كارى و ادارى كشور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اقدامهاى علمى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پژوهشى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واژه بر پنج بنياد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زبان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اهل فن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فارسيگرى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برترى بخشى به زبان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ساختگى و همانند واژه ى بيگانه نبودن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كاربردى كردن فارسى واژه ها در نوشتار و گفتار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مَتْروس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اوّلْبار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اوّلْسفارش </w:t>
      </w:r>
      <w:r>
        <w:rPr>
          <w:rFonts w:eastAsia="Amiri" w:cs="Amiri" w:ascii="Amiri" w:hAnsi="Amiri"/>
          <w:color w:val="111111"/>
          <w:sz w:val="28"/>
          <w:szCs w:val="28"/>
          <w:lang w:bidi="ar-SA"/>
        </w:rPr>
        <w:t>105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بازْتكرار شدن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هموند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گرفتن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شكوفان شدن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 كردن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جَست زدن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دادن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بردن از نامهاى فارسى و اسلامى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جايگزينى واژه هاى زيبا به جاى المپياد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سالارى در برابر دموكراسى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برابريابى واژه ى فراكسيون و ملّت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گرته بردارى به معنى اقتباس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گزيدن نامى به جاى مينياتور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برترى دادن اسم اسلامى بر نام يونانى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پردازش اصطلاح و تركيب بر سه بنيان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نشان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مند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دار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بلندمرتبه كردن زبان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پويا و به روز كردن زبان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 ندادن به نادرستى هاى روزانه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 بردن از واژه هاى مناطق مختلف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 گيرى از عربى و زبانهاى ديگر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موانع بيگانگان بر سر راه زبان فارسى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موانع كارى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شهادت رساندن رايزن فرهنگى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چيرگى بيگانگان بر كشورهاى فارسى زبان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هوچيگرى هاى تبليغاتى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موانع علمى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تاخت وتاز زبانهاى غربى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حساب شده عليه زبان فارسى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سُستى هاى مردم در برابر زبان فارسى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وادادگى فرهنگى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 آسانى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كوتاهى هاى مسئولان درباره ى زبان فارسى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كوتاهى ادارى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پراكنده كارى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كوتاهى هاى دانشى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كاهلى در داخل، دگرگونى در خارج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پيدايى لغتهاى دساتيرى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رسانه ها، سازمانها و شيفتگان در پاسداشت زبان 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وظايف رسانه ها </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 و سيما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كارهاى ادارى صدا و سيما و زبان فارسى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صدا و سيما، زبان معيار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ملّى، شالوده ى كار صدا و سيما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دستاوردهاى فرهنگستان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دهى زبان محاوره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دادن به لهجه هاى محلّى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دستور زبان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 شمردن شنونده و بيننده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ى هوشمندانه براى كشورهاى فارسى زبان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كردار دانش گرانه ى صدا و سيما با زبان فارسى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پيام و سخن و خبر، با ابزار هنر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نوشته ها به دو 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و سادگى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آموزگارى زبان فارسى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هاى نگارش خبر </w:t>
      </w:r>
      <w:r>
        <w:rPr>
          <w:rFonts w:eastAsia="IRNazanin" w:cs="IRNazanin"/>
          <w:color w:val="111111"/>
          <w:sz w:val="28"/>
          <w:szCs w:val="28"/>
          <w:lang w:bidi="fa-IR"/>
        </w:rPr>
        <w:t>135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ظرافت و زيبايى ادبى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كردن خلأ ذهنى، نماياندن خطّ فكرى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غلطگويى و غلطخوانى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جلوگيرى از نادرست گويى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بندى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ويراستارى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جايزه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غلطگويى؛ تخريب ارزشهاى نظام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گفتار در راديو تلويزيون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حرف زدن مردم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نويسندگى در راديو تلويزيون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گزارشگرى در راديو تلويزيون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درست خوانى بر مردم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بهره گيرى صدا و سيما از ادبيات فارسى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ادب فاخر و ارزشى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نقّادى همه سويه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مندى از ادبيات كلاسيك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ادبيات انقلاب اسلامى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كردن چهره هاى خوب ادبى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سيدكريم اميرى فيروزكوهى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اميرى اسفندقه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رهى مُعَيرى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زَرُويى نصرآبادى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زرياب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 بهجتى اردكانى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طهماسبى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39.5.3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اُرمَوى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نيمايوشيج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اسفنديارى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كارگيرى صحيح زبان فارسى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گزينى، بر شيوه ى زبان فارسى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گرته بردارى نام روزنامه به روش پسنديده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آهنگ كردن عناوين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بردارى از لطافت زبان فارسى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 زبان محاوره ى مردم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كمك دولت به مطبوعات نشردهنده ى زبان فارسى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وظايف سازمانها </w:t>
      </w:r>
      <w:r>
        <w:rPr>
          <w:rFonts w:eastAsia="Amiri" w:cs="Amiri" w:ascii="Amiri" w:hAnsi="Amiri"/>
          <w:color w:val="111111"/>
          <w:sz w:val="28"/>
          <w:szCs w:val="28"/>
          <w:lang w:bidi="ar-SA"/>
        </w:rPr>
        <w:t>771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هاى دولتى و دست اندركاران </w:t>
      </w:r>
      <w:r>
        <w:rPr>
          <w:rFonts w:eastAsia="IRNazanin" w:cs="IRNazanin"/>
          <w:color w:val="111111"/>
          <w:sz w:val="28"/>
          <w:szCs w:val="28"/>
          <w:lang w:bidi="fa-IR"/>
        </w:rPr>
        <w:t>771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مسئولان، وزارتخانه ها و سازمانها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شوراى عالى انقلاب فرهنگى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فرهنگستان زبان فارسى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تقويت، سپاس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باارزش فرهنگستان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اوّل، كمك گرفتن از موجودى زبان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دوّم، بهره گيرى از گنجايش ساختارى و دستورى زبان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نهادن انديشه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مشهور، بهتر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سِتُردن تركيبها و گرته بردارى هاى نادرست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سوّم، همكارى با فرهنگستانهاى ديگر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به فرهنگستان كنونى براى كار جدّى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شوراى گسترش زبان فارسى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رايزنى هاى فرهنگى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بازتاب زبان و ادب فارسى در كتب درسى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كانون پرورش فكرى؛ آموزش ادبيات به كودكان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تشكّلها و سازوكارهاى خصوصى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ناشران، توليدكنندگان و نويسندگان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وظايف شيفتگان زبان و ادبيات فارسى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دو كار مهم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گستردن زبان فارسى در ميان ملّتهاى عالم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پالايش و پيرايش زبان فارسى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نمونه هايى از شيفتگان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زبان و ادبيات فارسى، علاقه ى شخصى بنده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محبّت به ادبيات فارسى در دنيا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انجمن هواداران زبان و ادب پارسى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دوستداران زبان فارسى در روسيه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عاشقان زبان فارسى در هند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دلدادگان زبان فارسى در افغانستان و تاجيكستان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گسترش زبان و ادبيات فارسى در ايران و جهان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آموزش و گسترش زبان و ادبيات فارسى در ايران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و گسترش زبان فارسى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دانش گرايانه و ژرف نگرانه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بردارى از زبان روان روز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به كارگيرى درست زبان بر همه ى جامعه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ادب گذشته ى تاريخى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بستن تجربه ى ديگران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سازى آموزش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نوشتن دستور زبان يكسان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نشدن قاعده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واژه نامه هاى خوب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نگاشتن درست كتابهاى درسى </w:t>
      </w:r>
      <w:r>
        <w:rPr>
          <w:rFonts w:eastAsia="IRNazanin" w:cs="IRNazanin"/>
          <w:color w:val="111111"/>
          <w:sz w:val="28"/>
          <w:szCs w:val="28"/>
          <w:lang w:bidi="fa-IR"/>
        </w:rPr>
        <w:t>195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نگه داشتن پايه هاى آموزشى از دگرگونى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آموزش معارف اسلامى با كتابهاى ادبى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آموزش زبان و ادبيات به كودكان و نوجوانان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و گسترش ادبيات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آميختن نوشتار به آرايه ى هنرى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نگارى و زيبانويسى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انسانهاى بينا بر سرچشمه ى ادبيات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پيامهاى اعتقادى با پروانه هاى ادبى </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يادكرد شهداى اديب در كتب درسى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نويسندگى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سخن در ذهن، پيراستن از ناراستى ها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روزبه روز درون مايه ها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يا دشمنى، انگيزه ى بالندگى نويسنده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پردازش مغزِ جُستار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درست ترين مطالب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آموزش و گسترش زبان و ادبيات فارسى در جهان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 زبان فارسى در آن سوى مرز ميهن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نهادن كرسى هاى زبان فارسى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چرايى گسترش زبان فارسى در بيرون از كشور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فرهنگ و مفاهيم برجسته ى انقلابى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ناكارآمدى ترجمه در انتقال فرهنگ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فرهنگهاى نژاده با يكديگر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توانا كردن زبان اردو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فارسى و ويرايش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ويرايش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ويرايش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گذارى به ويراستارى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انواع ويرايش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ويراستارى علمى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ويراستارى طولى </w:t>
      </w:r>
      <w:r>
        <w:rPr>
          <w:rFonts w:eastAsia="Amiri" w:cs="Amiri" w:ascii="Amiri" w:hAnsi="Amiri"/>
          <w:color w:val="111111"/>
          <w:sz w:val="28"/>
          <w:szCs w:val="28"/>
          <w:lang w:bidi="ar-SA"/>
        </w:rPr>
        <w:t>212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يا نپرداختن به سخن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كاركرد ويرايش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دهى سخنان سر درگُم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نمايش زبان شُسته رُفته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آوردن نثر دل چسب و شاد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حقوقى ويرايش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اى از 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بنويسيم، غلط نگوييم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از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نه؟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الذّكر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محبوب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نِكات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اطمينان داريد غذا خورده ايد؟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هدف قرار دادن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ملّى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ملّى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فعل معلوم به جاى مجهول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كاربرى نادرست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بردن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اصلى واژه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 وحدت تلفّظ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دُرواژه ها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پيامها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همايش بزرگداشت هشتصدمين سال زادروز سعدى شيرازى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به حجّاج بيت الله الحرام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مناسبت چهلمين روز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سوّمين همايش جهانى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مناسبت سالگرد رحلت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مناسبت بزرگداشت يكصدمين سال ميلاد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تجليل از شهدا و ايثارگران در هفته ى دفاع مقدّس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حجّاج بيت الله الحرام </w:t>
      </w:r>
      <w:r>
        <w:rPr>
          <w:rFonts w:eastAsia="IRNazanin" w:cs="IRNazanin"/>
          <w:color w:val="111111"/>
          <w:sz w:val="28"/>
          <w:szCs w:val="28"/>
          <w:lang w:bidi="fa-IR"/>
        </w:rPr>
        <w:t>932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حجّاج بيت الله الحرام </w:t>
      </w:r>
      <w:r>
        <w:rPr>
          <w:rFonts w:eastAsia="IRNazanin" w:cs="IRNazanin"/>
          <w:color w:val="111111"/>
          <w:sz w:val="28"/>
          <w:szCs w:val="28"/>
          <w:lang w:bidi="fa-IR"/>
        </w:rPr>
        <w:t>042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حجّاج بيت الله الحرام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اجلاس سراسرى نماز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به حجّاج بيت الله الحرام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سخنرانى ها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هاى نماز جمعه ى تهران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هاى نماز جمعه ى تهران </w:t>
      </w:r>
      <w:r>
        <w:rPr>
          <w:rFonts w:eastAsia="IRNazanin" w:cs="IRNazanin"/>
          <w:color w:val="111111"/>
          <w:sz w:val="28"/>
          <w:szCs w:val="28"/>
          <w:lang w:bidi="fa-IR"/>
        </w:rPr>
        <w:t>942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در مراسم بزرگداشت علّامه اقبال لاهورى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در چهل و دوّمين مجمع عمومى سازمان ملل متّحد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در گشايش همايش بين المللى بزرگداشت حافظ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در مراسم شانزدهمين سالگرد ارتحال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در جمع شركت كنندگان در اجلاس بيدارى اسلامى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سخنرانى در شانزدهمين اجلاس سران جنبش عدم تعهّد در تهران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نمايه ها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موضوعها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اشخاص، مكانها، دولتها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كتابها و مجلّه ها </w:t>
      </w:r>
      <w:r>
        <w:rPr>
          <w:rFonts w:eastAsia="Amiri" w:cs="Amiri" w:ascii="Amiri" w:hAnsi="Amiri"/>
          <w:color w:val="111111"/>
          <w:sz w:val="28"/>
          <w:szCs w:val="28"/>
          <w:lang w:bidi="ar-SA"/>
        </w:rPr>
        <w:t>293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295</w:t>
      </w:r>
      <w:bookmarkStart w:id="13" w:name="pg10938_123761"/>
    </w:p>
    <w:p>
      <w:pPr>
        <w:pStyle w:val="Heading2"/>
        <w:numPr>
          <w:ilvl w:val="1"/>
          <w:numId w:val="1"/>
        </w:numPr>
        <w:rPr/>
      </w:pPr>
      <w:bookmarkStart w:id="14" w:name="__RefHeading___Toc4401441_2870459653"/>
      <w:bookmarkStart w:id="15" w:name="_Toc5"/>
      <w:bookmarkEnd w:id="13"/>
      <w:bookmarkEnd w:id="14"/>
      <w:r>
        <w:rPr>
          <w:rtl w:val="true"/>
        </w:rPr>
        <w:t>امين</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 را بنده، دو، سه سال قبل سرودم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سرخوش ز سبوى غم پنهانى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زلف تو سرگرم پريشانى خويشم</w:t>
      </w:r>
    </w:p>
    <w:p>
      <w:pPr>
        <w:pStyle w:val="BookText"/>
        <w:rPr/>
      </w:pPr>
      <w:r>
        <w:rPr>
          <w:rFonts w:ascii="IRNazanin" w:hAnsi="IRNazanin" w:eastAsia="IRNazanin"/>
          <w:color w:val="111111"/>
          <w:sz w:val="28"/>
          <w:sz w:val="28"/>
          <w:szCs w:val="28"/>
          <w:rtl w:val="true"/>
          <w:lang w:bidi="fa-IR"/>
        </w:rPr>
        <w:t xml:space="preserve">در بزم وصال تو نگويم ز كم و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آينه خو كرده به حيرانى خويشم</w:t>
      </w:r>
    </w:p>
    <w:p>
      <w:pPr>
        <w:pStyle w:val="BookText"/>
        <w:rPr/>
      </w:pPr>
      <w:r>
        <w:rPr>
          <w:rFonts w:ascii="Amiri" w:hAnsi="Amiri" w:eastAsia="Amiri" w:cs="Amiri"/>
          <w:color w:val="111111"/>
          <w:sz w:val="28"/>
          <w:sz w:val="28"/>
          <w:szCs w:val="28"/>
          <w:rtl w:val="true"/>
          <w:lang w:bidi="ar-SA"/>
        </w:rPr>
        <w:t xml:space="preserve">لب باز نكردم به خروشى و فغانى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محرم راز دل طوفانى خويشم</w:t>
      </w:r>
    </w:p>
    <w:p>
      <w:pPr>
        <w:pStyle w:val="BookText"/>
        <w:rPr/>
      </w:pPr>
      <w:r>
        <w:rPr>
          <w:rFonts w:ascii="IRNazanin" w:hAnsi="IRNazanin" w:eastAsia="IRNazanin"/>
          <w:color w:val="111111"/>
          <w:sz w:val="28"/>
          <w:sz w:val="28"/>
          <w:szCs w:val="28"/>
          <w:rtl w:val="true"/>
          <w:lang w:bidi="fa-IR"/>
        </w:rPr>
        <w:t xml:space="preserve">يك چند پشيمان شدم از رندى و 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پشيمان ز پشيمانى خويشم</w:t>
      </w:r>
    </w:p>
    <w:p>
      <w:pPr>
        <w:pStyle w:val="BookText"/>
        <w:rPr/>
      </w:pPr>
      <w:r>
        <w:rPr>
          <w:rFonts w:ascii="IRNazanin" w:hAnsi="IRNazanin" w:eastAsia="IRNazanin"/>
          <w:color w:val="111111"/>
          <w:sz w:val="28"/>
          <w:sz w:val="28"/>
          <w:szCs w:val="28"/>
          <w:rtl w:val="true"/>
          <w:lang w:bidi="fa-IR"/>
        </w:rPr>
        <w:t xml:space="preserve">از شوق شكرخند لبش جان نسپردم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ى جانان ز گران جانى خويشم</w:t>
      </w:r>
    </w:p>
    <w:p>
      <w:pPr>
        <w:pStyle w:val="BookText"/>
        <w:rPr/>
      </w:pPr>
      <w:r>
        <w:rPr>
          <w:rFonts w:ascii="Amiri" w:hAnsi="Amiri" w:eastAsia="Amiri" w:cs="Amiri"/>
          <w:color w:val="111111"/>
          <w:sz w:val="28"/>
          <w:sz w:val="28"/>
          <w:szCs w:val="28"/>
          <w:rtl w:val="true"/>
          <w:lang w:bidi="ar-SA"/>
        </w:rPr>
        <w:t xml:space="preserve">بشكسته تر از خويش نديدم به همه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افسرده دل از خويشم و زندانى خويشم</w:t>
      </w:r>
    </w:p>
    <w:p>
      <w:pPr>
        <w:pStyle w:val="BookText"/>
        <w:rPr/>
      </w:pPr>
      <w:r>
        <w:rPr>
          <w:rFonts w:ascii="IRNazanin" w:hAnsi="IRNazanin" w:eastAsia="IRNazanin"/>
          <w:color w:val="111111"/>
          <w:sz w:val="28"/>
          <w:sz w:val="28"/>
          <w:szCs w:val="28"/>
          <w:rtl w:val="true"/>
          <w:lang w:bidi="fa-IR"/>
        </w:rPr>
        <w:t xml:space="preserve">هرچند امين، بسته ى دنيا نيم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ى ياران خراسانى خويشم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21/04/1375</w:t>
      </w:r>
      <w:bookmarkStart w:id="16" w:name="pg10938_123763"/>
    </w:p>
    <w:p>
      <w:pPr>
        <w:pStyle w:val="Heading2"/>
        <w:numPr>
          <w:ilvl w:val="1"/>
          <w:numId w:val="1"/>
        </w:numPr>
        <w:rPr/>
      </w:pPr>
      <w:bookmarkStart w:id="17" w:name="__RefHeading___Toc4401443_2870459653"/>
      <w:bookmarkStart w:id="18" w:name="_Toc6"/>
      <w:bookmarkEnd w:id="16"/>
      <w:bookmarkEnd w:id="17"/>
      <w:r>
        <w:rPr>
          <w:rtl w:val="true"/>
        </w:rPr>
        <w:t>درآمد</w:t>
      </w:r>
      <w:bookmarkEnd w:id="18"/>
    </w:p>
    <w:p>
      <w:pPr>
        <w:pStyle w:val="Heading3"/>
        <w:numPr>
          <w:ilvl w:val="2"/>
          <w:numId w:val="1"/>
        </w:numPr>
        <w:rPr/>
      </w:pPr>
      <w:bookmarkStart w:id="19" w:name="__RefHeading___Toc4401445_2870459653"/>
      <w:bookmarkStart w:id="20" w:name="_Toc7"/>
      <w:bookmarkEnd w:id="19"/>
      <w:r>
        <w:rPr>
          <w:rtl w:val="true"/>
        </w:rPr>
        <w:t>جوشش و كوشش</w:t>
      </w:r>
      <w:bookmarkEnd w:id="20"/>
    </w:p>
    <w:p>
      <w:pPr>
        <w:pStyle w:val="Heading4"/>
        <w:numPr>
          <w:ilvl w:val="3"/>
          <w:numId w:val="1"/>
        </w:numPr>
        <w:rPr/>
      </w:pPr>
      <w:bookmarkStart w:id="21" w:name="__RefHeading___Toc4401447_2870459653"/>
      <w:bookmarkStart w:id="22" w:name="_Toc8"/>
      <w:bookmarkEnd w:id="21"/>
      <w:r>
        <w:rPr>
          <w:rtl w:val="true"/>
        </w:rPr>
        <w:t>اشاره</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شكّرشكن شوند همه طوطيان هند</w:t>
      </w:r>
    </w:p>
    <w:p>
      <w:pPr>
        <w:pStyle w:val="BookText"/>
        <w:rPr/>
      </w:pPr>
      <w:r>
        <w:rPr>
          <w:rFonts w:ascii="IRNazanin" w:hAnsi="IRNazanin" w:eastAsia="IRNazanin"/>
          <w:color w:val="111111"/>
          <w:sz w:val="28"/>
          <w:sz w:val="28"/>
          <w:szCs w:val="28"/>
          <w:rtl w:val="true"/>
          <w:lang w:bidi="fa-IR"/>
        </w:rPr>
        <w:t>زين قند پارسى كه به بنگاله ميرود</w:t>
      </w:r>
      <w:r>
        <w:rPr>
          <w:rStyle w:val="FootnoteAnchor"/>
          <w:rtl w:val="true"/>
        </w:rPr>
        <w:footnoteReference w:id="2"/>
      </w:r>
    </w:p>
    <w:p>
      <w:pPr>
        <w:pStyle w:val="Heading4"/>
        <w:numPr>
          <w:ilvl w:val="3"/>
          <w:numId w:val="1"/>
        </w:numPr>
        <w:rPr/>
      </w:pPr>
      <w:bookmarkStart w:id="23" w:name="__RefHeading___Toc4401449_2870459653"/>
      <w:bookmarkStart w:id="24" w:name="_Toc9"/>
      <w:bookmarkEnd w:id="23"/>
      <w:r>
        <w:rPr/>
        <w:t>1</w:t>
      </w:r>
      <w:r>
        <w:rPr>
          <w:rtl w:val="true"/>
        </w:rPr>
        <w:t xml:space="preserve">. </w:t>
      </w:r>
      <w:r>
        <w:rPr>
          <w:rtl w:val="true"/>
        </w:rPr>
        <w:t>زبان ملّى</w:t>
      </w:r>
      <w:bookmarkEnd w:id="24"/>
    </w:p>
    <w:p>
      <w:pPr>
        <w:pStyle w:val="BookText"/>
        <w:rPr/>
      </w:pPr>
      <w:r>
        <w:rPr>
          <w:rFonts w:ascii="IRNazanin" w:hAnsi="IRNazanin" w:eastAsia="IRNazanin"/>
          <w:color w:val="111111"/>
          <w:sz w:val="28"/>
          <w:sz w:val="28"/>
          <w:szCs w:val="28"/>
          <w:rtl w:val="true"/>
          <w:lang w:bidi="fa-IR"/>
        </w:rPr>
        <w:t>زبان ملّى، رشته ى پيوند و رگ حيات ملّتى زنده است كه تمامى اقوام كوچك و بزرگ، لهجه هاى مختلف و نحله هاى گوناگون فكرى را زير چتر يگانگى و رنگ وحدت افزاى خويش گرد مى آورد و ميتواند چون سدّى پولادين در برابر واژه ها و مفاهيم زبانهاى بيگانه استوار و پابرجا بايستد و آداب و سنن و فرهنگ كشور را از خطر فراموشى و پوكى و پوسيدگى نگهدارى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ملّى ايرانِ بزرگ در گذشته هاى دور، اين وظيفه ى ذاتى خود را به سربلندى و برازندگى به انجام رسانده؛ چه، در آن هنگام كه دولت فراگير ساسانى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تمام كشور را چون كالبدى يگانه در مشت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هم فرو پاشيد و سپس كارگزاران خاندان سامانى نيز كه از دل سپاران و دوستداران فرهنگ و هنر و ادب اين كشور بودند و آن را يكدست ميخواستند، از هم گسست و ايرانِ يكپارچه، چند پارچه شد كه يا به دست حكومتهايى</w:t>
      </w:r>
      <w:bookmarkStart w:id="25" w:name="pg10938_123764"/>
    </w:p>
    <w:p>
      <w:pPr>
        <w:pStyle w:val="BookText"/>
        <w:rPr/>
      </w:pPr>
      <w:bookmarkEnd w:id="25"/>
      <w:r>
        <w:rPr>
          <w:rFonts w:ascii="IRNazanin" w:hAnsi="IRNazanin" w:eastAsia="IRNazanin"/>
          <w:color w:val="111111"/>
          <w:sz w:val="28"/>
          <w:sz w:val="28"/>
          <w:szCs w:val="28"/>
          <w:rtl w:val="true"/>
          <w:lang w:bidi="fa-IR"/>
        </w:rPr>
        <w:t>كوچك و محلّى از آل بويه گرفته تا چغانيان و سيستانيان روزگار گذرانيد و يا در زير سايه ى سنگين دولتهايى گران جان چون غزنويان و سلجوقيان و خوارزمشاهيان قرار گرفت، تنها رشته ى پولادينى كه مردم را در گذر از دالان همه ى اين خاندانهاى بزرگِ هزارفاميل و خانواده هاى كوچكِ حاكم به هم پيوند ميداد، زبان ملّى بود؛ زبان ملّى بود كه كمك كرد تا آن كه در سيستان ميزيد، با آن كه در ديلمان، احساس بيگانگى نكند؛ مردم بيهق، زبان اهالى گرگانج را بفهمند و زادگان و ساكنان رى در سفر به قومس و طوس و مرو، هم زبانان خويش را بيابند، نه ايرانيانى زبان نافهم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زبان، در دوران خاندان سلطنتى پهلوى نيز كه به آشكارا سخن از تغيير خط و زبان در رسانه ها و روزنامه ها به ميان مى آمد، ميخ پايدارى خويش را بر ديوار سفت و سخت دشمنان بيدار و دوستان بيمار فرو كوفت و ايران عزيز را از خطرى گران، كه گسيختگى و از هم پاشيدگى سوغات آن بود، نجات داد</w:t>
      </w:r>
      <w:r>
        <w:rPr>
          <w:rFonts w:eastAsia="IRNazanin" w:cs="IRNazanin"/>
          <w:color w:val="111111"/>
          <w:sz w:val="28"/>
          <w:szCs w:val="28"/>
          <w:rtl w:val="true"/>
          <w:lang w:bidi="fa-IR"/>
        </w:rPr>
        <w:t>.</w:t>
      </w:r>
    </w:p>
    <w:p>
      <w:pPr>
        <w:pStyle w:val="Heading4"/>
        <w:numPr>
          <w:ilvl w:val="3"/>
          <w:numId w:val="1"/>
        </w:numPr>
        <w:rPr/>
      </w:pPr>
      <w:bookmarkStart w:id="26" w:name="__RefHeading___Toc4401451_2870459653"/>
      <w:bookmarkStart w:id="27" w:name="_Toc10"/>
      <w:bookmarkEnd w:id="26"/>
      <w:r>
        <w:rPr/>
        <w:t>2</w:t>
      </w:r>
      <w:r>
        <w:rPr>
          <w:rtl w:val="true"/>
        </w:rPr>
        <w:t xml:space="preserve">. </w:t>
      </w:r>
      <w:r>
        <w:rPr>
          <w:rtl w:val="true"/>
        </w:rPr>
        <w:t>زبان پارسى</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فارسى، زبان ملّى مردم ايرانْزمين و ميراث فرهنگ و تمدّن مكتوب هزارساله ى ايشان است كه در روزگاران تاريخى خويش در پهنايى بس فراخ از سمرقند تا بغداد، و از قسطنطنيه تا شبه قارّه و چين، و از جنوب خليج فارس تا آن سوى آمودريا، و از اين سوى تا شبه جزيره ى بالكان حضور داشته و توانسته ده ها و صدها شاعر و نويسنده و مورّخ و جغرافى دان و عارف و پزشك و فيلسوف و رياضى دان و مهندس، و دانشمندانى پرشمار از تمامى علوم ديگر را بر دامان پرمهر خويش بپروراند؛ دانشى مردان و زنانى كه ذرّه ذرّه يافته هايشان را واژه واژه به گنجينه ى اين يار باوفا سپردند تا از رهگذرِ دورانى بلند، ايرانِ كهن دنيايى از معرفت و حكمت و دانش و معنويت را به جامعه ى بشرى هديه كند و اين مرز پرگهر به سرزمين تفكّر</w:t>
      </w:r>
      <w:bookmarkStart w:id="28" w:name="pg10938_123765"/>
    </w:p>
    <w:p>
      <w:pPr>
        <w:pStyle w:val="BookText"/>
        <w:rPr/>
      </w:pPr>
      <w:bookmarkEnd w:id="28"/>
      <w:r>
        <w:rPr>
          <w:rFonts w:ascii="IRNazanin" w:hAnsi="IRNazanin" w:eastAsia="IRNazanin"/>
          <w:color w:val="111111"/>
          <w:sz w:val="28"/>
          <w:sz w:val="28"/>
          <w:szCs w:val="28"/>
          <w:rtl w:val="true"/>
          <w:lang w:bidi="fa-IR"/>
        </w:rPr>
        <w:t>و تدين و بلاغت و هنر و علم شهره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برنيامد، مگر با جوشش درونى و سرشت بى نياز و نستوهى پرتوانِ يكى از بنيانهاى سِتُرگ اين سرزمين كهن سال،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ادب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كوشش بنيادين و خستگى ناشناس دل شيفتگان و بزرگان علمى اين زبان در بستر طولانى تاريخ ايرانِ بزرگ</w:t>
      </w:r>
      <w:r>
        <w:rPr>
          <w:rFonts w:eastAsia="IRNazanin" w:cs="IRNazanin"/>
          <w:color w:val="111111"/>
          <w:sz w:val="28"/>
          <w:szCs w:val="28"/>
          <w:rtl w:val="true"/>
          <w:lang w:bidi="fa-IR"/>
        </w:rPr>
        <w:t>.</w:t>
      </w:r>
    </w:p>
    <w:p>
      <w:pPr>
        <w:pStyle w:val="Heading4"/>
        <w:numPr>
          <w:ilvl w:val="3"/>
          <w:numId w:val="1"/>
        </w:numPr>
        <w:rPr/>
      </w:pPr>
      <w:bookmarkStart w:id="29" w:name="__RefHeading___Toc4401453_2870459653"/>
      <w:bookmarkStart w:id="30" w:name="_Toc11"/>
      <w:bookmarkEnd w:id="29"/>
      <w:r>
        <w:rPr/>
        <w:t>3</w:t>
      </w:r>
      <w:r>
        <w:rPr>
          <w:rtl w:val="true"/>
        </w:rPr>
        <w:t xml:space="preserve">. </w:t>
      </w:r>
      <w:r>
        <w:rPr>
          <w:rtl w:val="true"/>
        </w:rPr>
        <w:t>توانمندى زبان فارسى</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فردوسى حكيم دلاورى ايرانيان جسور را در دل داستانهايى سُتوار ريخت و از مَنِش پارسيان غيور و آزادى خواه دفاع كرد، بدين زبان بود؛ اگر بيهقى تاريخش را به اين زبان نوشت و هُجويرى نيز مصفّاى تصوّف اسلامى را بدين جويبار سپرد، هم آن دليل تواند بود و هم اين برهان كه از روانى واژه ها و تركيبهاى پارسى در برتابى موضوعهاى گونه گون خبر داشتند؛ و سنايى با عرفانش، نظامى با پنج گنجش، عطّار و استعاره هاى پرندگانش، مولوى و مثنوى و ديوان كبيرش، سعدى و غزلهايش همراه با بوستان و گلستانش، حافظِ انديشه هاى ناب با ايهام و كنايه هايش و بسيارى ديگر از جامى تا صائب و قائم مقام و عشقى و بهار و رهى و حميدى، و در اين روزگار صفّارزاده و محدّثى و حسينى و آذريزدى و امين پور و سبزوارى و قزوه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زبان گفتند و سرودند و نوشتند، بر اين بنياد ديرسال بوده است كه از ساحرى اين زبان در انتقال مفاهيم، آهنگ نرم خو و جويبارى آن، تراش خوردگى واژگانش و بسى ديگر از توانمندى هاى آن، بخوبى آگاه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بسى از علما و تربيت يافتگان نظام علمى حوزوى كه در ذروه ى ايشان و در روزگاران كنونى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زيركى مؤمنانه ى خويش و هنرِ برآمده از جان شيفته اش، ارزش اين زبان توانا را شناخت و آن را به روانى قلمى كه از سرچشمه ى جوشانش سرريز ميشد،</w:t>
      </w:r>
      <w:bookmarkStart w:id="31" w:name="pg10938_123766"/>
    </w:p>
    <w:p>
      <w:pPr>
        <w:pStyle w:val="BookText"/>
        <w:rPr/>
      </w:pPr>
      <w:bookmarkEnd w:id="31"/>
      <w:r>
        <w:rPr>
          <w:rFonts w:ascii="IRNazanin" w:hAnsi="IRNazanin" w:eastAsia="IRNazanin"/>
          <w:color w:val="111111"/>
          <w:sz w:val="28"/>
          <w:sz w:val="28"/>
          <w:szCs w:val="28"/>
          <w:rtl w:val="true"/>
          <w:lang w:bidi="fa-IR"/>
        </w:rPr>
        <w:t xml:space="preserve">در همه ى پيامهايش، بويژه آنچه در بزرگداشت شهدا نوشت و خاصّه در پذيرش قطعنامه ى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ريخت و چون جملگى اسلاف دانشمندش بر سر اين باور بود و ماند، كه توش و توان زبان و نيز ادب پارسى فراوان و سرشار از انديشه و حكمت است و تأثير شگرف آن بر دل و جان گزيرناپذير</w:t>
      </w:r>
      <w:r>
        <w:rPr>
          <w:rFonts w:eastAsia="IRNazanin" w:cs="IRNazanin"/>
          <w:color w:val="111111"/>
          <w:sz w:val="28"/>
          <w:szCs w:val="28"/>
          <w:rtl w:val="true"/>
          <w:lang w:bidi="fa-IR"/>
        </w:rPr>
        <w:t>.</w:t>
      </w:r>
    </w:p>
    <w:p>
      <w:pPr>
        <w:pStyle w:val="Heading4"/>
        <w:numPr>
          <w:ilvl w:val="3"/>
          <w:numId w:val="1"/>
        </w:numPr>
        <w:rPr/>
      </w:pPr>
      <w:bookmarkStart w:id="32" w:name="__RefHeading___Toc4401455_2870459653"/>
      <w:bookmarkStart w:id="33" w:name="_Toc12"/>
      <w:bookmarkEnd w:id="32"/>
      <w:r>
        <w:rPr/>
        <w:t>4</w:t>
      </w:r>
      <w:r>
        <w:rPr>
          <w:rtl w:val="true"/>
        </w:rPr>
        <w:t xml:space="preserve">. </w:t>
      </w:r>
      <w:r>
        <w:rPr>
          <w:rtl w:val="true"/>
        </w:rPr>
        <w:t>و</w:t>
      </w:r>
      <w:r>
        <w:rPr>
          <w:rtl w:val="true"/>
        </w:rPr>
        <w:t xml:space="preserve">... </w:t>
      </w:r>
      <w:r>
        <w:rPr>
          <w:rtl w:val="true"/>
        </w:rPr>
        <w:t>امّا در اين روزگارروز</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اين نجيب مظلوم، در ميان بوران و كورانى از تگرگهاى ريز و درشتى كه واژه هاى انگليسى و فرانسوى و روسى و آلمانى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از هرجا و از هر نژاد بر سرش فرو ميريزند، و چنگ و دندانى كه تعبيرها و جمله ها و شبه جمله هاى آنها بدو نشان ميدهند، و نيش و نشترهايى كه حرفهاى اضافه و ضرب المثل هاى غريبه ها بر پيكرش وارد مى آورند، دست از پايدارى و رسالت خويش برنداشته و بدون اينكه كمر در زير اين همه بار و فشار خم كند، به نقش و كاركرد وحدت بخش خود ادامه ميدهد؛ به طورى كه مشهدى ها و اصفهانى ها و يزدى ها و چابهارى ها و گيلانى ها و همدانى ها، اگر در بين خودشان به زبان محلّى و منطقه اى و اصطلاحهاى بينابينى سخن ميگويند، آن هنگام كه در ساحت ملّى به ميدان مى آيند و ميخواهند بنويسند يا سخن ساز كنند، به زبان ملّى كه رنگ و بوى گسترده ترى دارد و همسانى و يكپارچگى در آن موج ميزند، ميگويند و مينويسند؛ يعنى زبان فارسى 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كوتاهى هست يا غفلتى، از ما است؛ از ما است كه امروز زبان فارسى در كانون خويش كه زادگاه و خاستگاه كهن او است، اين قدر غريب مانده، كه حتّى بر زبان كودكانش نيز شاهد واژه هاى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دستى نجنبانيم و به ريزبينى و از سرِ حكمت و به كارگيرى تجربه و دانش مردان كارآزموده چاره اى سزاوار و گيرا، و البتّه بنيانى، فراگير و ادامه دار، براى اين بُن مايه ى</w:t>
      </w:r>
    </w:p>
    <w:p>
      <w:pPr>
        <w:pStyle w:val="BookText"/>
        <w:rPr/>
      </w:pPr>
      <w:r>
        <w:rPr>
          <w:rFonts w:ascii="IRNazanin" w:hAnsi="IRNazanin" w:eastAsia="IRNazanin"/>
          <w:color w:val="111111"/>
          <w:sz w:val="28"/>
          <w:sz w:val="28"/>
          <w:szCs w:val="28"/>
          <w:rtl w:val="true"/>
          <w:lang w:bidi="fa-IR"/>
        </w:rPr>
        <w:t xml:space="preserve">وجودى جان و روان فارسى زبانان صورت نبنديم، ديرى فرا نخواهد رسيد كه ديگر پوستى نيز از سيماى خوش قد و بالاى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روزگارانى چه بسا بيش از يك دهم كره ى زمين را در زير سايه سار دانايى و مهربانى خويش گرفته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امروز و فرداى ايرانيان و همه ى پارسى گويان باقى نماند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از پسِ دلواپسى ها و اميدبخشى هاى رهبر دانشور انقلاب اسلامى، حضرت آيت الله العظمى سيد على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زبان فارسى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ديدارى كه در تاريخ </w:t>
      </w:r>
      <w:r>
        <w:rPr>
          <w:rFonts w:eastAsia="IRNazanin" w:cs="IRNazanin"/>
          <w:color w:val="111111"/>
          <w:sz w:val="28"/>
          <w:szCs w:val="28"/>
          <w:lang w:bidi="fa-IR"/>
        </w:rPr>
        <w:t>1392/9/19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اعضاى شوراى عالى انقلاب فرهنگى داشته اند، نگرانى عميق خويش را از وضعيت كنونى زبان فارسى با اين جمله ى كوتاه و ژرف بيان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خيلى نگران زبان فارسى ام؛ خيلى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كار درستى در اين زمينه انجام نميگيرد و تهاجم به زبان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رهنمودها و راهكارهاى فرهمندانه ى خويش را براى برون رفت از اين هنگامه ى وانفسا بيان فرموده اند، كه چه آنچه اين بزرگوار در اين ديدار گفته اند و چه آنچه در طى ساليانِ پس از انقلاب اسلامى يادآور شده اند، مجموعه اى از بيم و اميدها، و راه دانى ها و چاه بينى ها را فرا ديد دست اندركاران علمى و ادارى فرهنگ و ادب و هنر گشوده، كه اميد است از سردرگمى و ستوه بيرون آيند و مردان مردى را به ميدان گُسيل دارند كه با انديشه اى فردوسى وار و قدرتى آرش گون، بينديشند و با هر آنچه بر راه است، از ناهموارى گرفته تا ناسازگارى، بستيزند، تا بتوان طلوع روزى را ديد كه آنچه مايه ى هويت و فرهنگ ايران سربلند است، دگرباره سر برآورَد و بتواند با توش و توان فراوان و جان مايه اى جاودان به پيش رود و چونان گذشته ى درخشان خويش، هم پروبال ديرين را بگشايد و هم به آفريدن شاهكارهاى سِتُرگ و تازه دست يازد</w:t>
      </w:r>
      <w:r>
        <w:rPr>
          <w:rFonts w:eastAsia="IRNazanin" w:cs="IRNazanin"/>
          <w:color w:val="111111"/>
          <w:sz w:val="28"/>
          <w:szCs w:val="28"/>
          <w:rtl w:val="true"/>
          <w:lang w:bidi="fa-IR"/>
        </w:rPr>
        <w:t>.</w:t>
      </w:r>
      <w:bookmarkStart w:id="34" w:name="pg10938_123768"/>
    </w:p>
    <w:p>
      <w:pPr>
        <w:pStyle w:val="Heading3"/>
        <w:numPr>
          <w:ilvl w:val="2"/>
          <w:numId w:val="1"/>
        </w:numPr>
        <w:rPr/>
      </w:pPr>
      <w:bookmarkStart w:id="35" w:name="__RefHeading___Toc4401457_2870459653"/>
      <w:bookmarkStart w:id="36" w:name="_Toc13"/>
      <w:bookmarkEnd w:id="34"/>
      <w:bookmarkEnd w:id="35"/>
      <w:r>
        <w:rPr>
          <w:rtl w:val="true"/>
        </w:rPr>
        <w:t>رهبرمعظّم انقلاب اسلامى و ادبيات فارسى</w:t>
      </w:r>
      <w:bookmarkEnd w:id="36"/>
    </w:p>
    <w:p>
      <w:pPr>
        <w:pStyle w:val="Heading4"/>
        <w:numPr>
          <w:ilvl w:val="3"/>
          <w:numId w:val="1"/>
        </w:numPr>
        <w:rPr/>
      </w:pPr>
      <w:bookmarkStart w:id="37" w:name="__RefHeading___Toc4401459_2870459653"/>
      <w:bookmarkStart w:id="38" w:name="_Toc14"/>
      <w:bookmarkEnd w:id="37"/>
      <w:r>
        <w:rPr/>
        <w:t>1</w:t>
      </w:r>
      <w:r>
        <w:rPr>
          <w:rtl w:val="true"/>
        </w:rPr>
        <w:t xml:space="preserve">. </w:t>
      </w:r>
      <w:r>
        <w:rPr>
          <w:rtl w:val="true"/>
        </w:rPr>
        <w:t>زبان فارسى، ركن هويت ملّى</w:t>
      </w:r>
      <w:bookmarkEnd w:id="38"/>
    </w:p>
    <w:p>
      <w:pPr>
        <w:pStyle w:val="BookText"/>
        <w:rPr/>
      </w:pPr>
      <w:r>
        <w:rPr>
          <w:rFonts w:ascii="IRNazanin" w:hAnsi="IRNazanin" w:eastAsia="IRNazanin"/>
          <w:color w:val="111111"/>
          <w:sz w:val="28"/>
          <w:sz w:val="28"/>
          <w:szCs w:val="28"/>
          <w:rtl w:val="true"/>
          <w:lang w:bidi="fa-IR"/>
        </w:rPr>
        <w:t>و اينك بزرگ مردى آسمانى كه ريشه در تبار بابركت صالحان سليم الهى دارد و تاروپود سخنان و پيامهايش را جز از سرچشمه ى پالوده و حكمت مدارانه ى قرآن و آبشخور پاك احاديث انبيا و اولياى عظام رحمانى نبافته، از پى همه ى بزرگانى كه در جادّه ى طولانى و پر فراز و نشيب سده هاى قبل براى والاتبارى زبان و ادبيات فارسى دود چراغ خورده و از هيچ كوششى دريغ نداشته اند، تمام قد، با اراده اى پايا و مسئولانه بدين ميدان گام نهاده تا همچون همه ى اسلاف صادق خويش كه از سپيده دمان طلوع زبان پارسى</w:t>
      </w:r>
      <w:r>
        <w:rPr>
          <w:rStyle w:val="FootnoteAnchor"/>
          <w:rtl w:val="true"/>
        </w:rPr>
        <w:footnoteReference w:id="3"/>
      </w:r>
      <w:r>
        <w:rPr>
          <w:rFonts w:ascii="IRNazanin" w:hAnsi="IRNazanin" w:eastAsia="IRNazanin"/>
          <w:color w:val="111111"/>
          <w:sz w:val="28"/>
          <w:sz w:val="28"/>
          <w:szCs w:val="28"/>
          <w:rtl w:val="true"/>
          <w:lang w:bidi="fa-IR"/>
        </w:rPr>
        <w:t>تاكنون، حرمت آن را پاس داشته اند، بر اين راه بپويد و بكوشد و هوشمندانه و آگاهانه نگاهدار حريم زبان و ادبيات فارسى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العظمى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آنكه خود دانش آموخته و تربيت شده ى حوزه هاى علميه ى دينى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اوّل ايشان، روحانى بودن و شأن عالم دينى است و فضل ايشان از نظر فقهى و اجتهادى در جاى خود برجسته است</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همواره نگاهشان به ادبيات، نگاه به يكى از پرتوهاى زرّين و والاى الهى است كه قوّت زبان و قدرت تخيل و تصوير را در نهان و نهاد انسان و زندگى جلوه گر ميسازد و ظرافت و ظرفيتى عظيم براى</w:t>
      </w:r>
    </w:p>
    <w:p>
      <w:pPr>
        <w:pStyle w:val="BookText"/>
        <w:rPr/>
      </w:pPr>
      <w:r>
        <w:rPr>
          <w:rFonts w:ascii="IRNazanin" w:hAnsi="IRNazanin" w:eastAsia="IRNazanin"/>
          <w:color w:val="111111"/>
          <w:sz w:val="28"/>
          <w:sz w:val="28"/>
          <w:szCs w:val="28"/>
          <w:rtl w:val="true"/>
          <w:lang w:bidi="fa-IR"/>
        </w:rPr>
        <w:t>بيان خواسته هاى ملّى و شخصى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اعلام ميكنند كه ادبيات از مقوله هاى مورد علاقه ى ايشان است و براى كسانى كه در اين راه قدم و قلم و فكرى داشته اند، احترام قائلند و ارزش كار آنها و تأثيرى كه جهت گيرى ايشان ميتواند در وضع عمومى كشور و انقلاب داشته باشد، برايشان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دكتر حدّاد عادل، رئيس فرهنگستان زبان و ادب فارسى، بر اين باورند كه از نگاه رهبر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ملّى ما را دو ركن مهم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دين اسلام؛ و ديگرى، زبان فارسى</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ايشان در همين خصوص و نيز در پاسخ به سؤال مقدّر درباره ى چرايى و چگونگى تسلّط رهبرى بر ادبيات مطالبى خواندنى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سى و چند سالى كه از انقلاب گذشته و بنده توفيق آشنايى با آيت الله خامنه اى را داشته ام، يكى از رشته هاى پيوند ما زبان و ادبيات فارسى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اين وجه از شخصيت ايشان نكاتى را عرض ميكنم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احاطه ى ايشان بر ادب فارسى و توانايى هاى زبانى ايشان يك امر استثنائى است و نتيجه ى تحصيلات عادّى حوزوى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آقاى خامنه اى جوان بودند و در حوزه ى علميه فقه و اصول ميخواندند، درس و بحثى تحت عنوان زبان فارسى يا ادبيات فارسى يا نويسندگى يا حتّى شعر به صورت رسمى در حوزه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ى امروز كه در آن فعّاليتهاى ادبى هم جايى دارد، بسيار فرق دارد با حوزه ى پنجاه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 كه روحانيون تربيت شده ى آن حوزه از نظر توانايى هاى زبانى و ادبى، معاصرِ جامعه ى خود نبودند امّا آقاى خامنه اى اين ارتباط با زبان و ادبيات فارسى و عشق و علاقه و تسلّط بر آن را در اثر چند عامل كسب</w:t>
      </w:r>
      <w:bookmarkStart w:id="39" w:name="pg10938_123770"/>
    </w:p>
    <w:p>
      <w:pPr>
        <w:pStyle w:val="BookText"/>
        <w:rPr/>
      </w:pPr>
      <w:bookmarkEnd w:id="39"/>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استعداد طبيعى و ذوق فطرى خود ايشان كه يك موهبت خدادادى است؛ دوّم، زندگى در محيط مشهد كه زادگاه و پرورشگاه زبان و ادبيات فارسى است و در آن سالها قوّت و قدرت ادبى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درجه اوّل خراسان و ايران در آنجا حضور داشتند و محافل و انجمنهاى ادبى و جلسات شعرخوانى زيادى برگزار ميشد و آقاى خامنه اى هم دوستان شاعر خوبى داشتند كه من بعضى از آنها مثل مرحوم قدسى و قهرمان را كم و بيش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خامنه اى در اين مجالس حضور پيدا ميكردند، به اشعارى كه سرايندگان درجه اوّل ميخواندند، توجّه ميكردند و به بحثهايى كه در نقد شعر ميشد، اهتمام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هم ذوق شعرى داشتند و به لحاظ شخصيت و دانش مورد احترام استادان مُسِن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خاطرات زيادى از مجالس ادبى مشهد دارند و در تمام اين سالها نيز دوستى و مراوده ى شعرى و ادبى را با عدّه اى از شاعران مشهد داشته اند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0" w:name="__RefHeading___Toc4401461_2870459653"/>
      <w:bookmarkStart w:id="41" w:name="_Toc15"/>
      <w:bookmarkEnd w:id="40"/>
      <w:r>
        <w:rPr/>
        <w:t>2</w:t>
      </w:r>
      <w:r>
        <w:rPr>
          <w:rtl w:val="true"/>
        </w:rPr>
        <w:t xml:space="preserve">. </w:t>
      </w:r>
      <w:r>
        <w:rPr>
          <w:rtl w:val="true"/>
        </w:rPr>
        <w:t>چيرگى رهبرى بر ادبيات كلاسيك، معاصر و غربى</w:t>
      </w:r>
      <w:bookmarkEnd w:id="41"/>
    </w:p>
    <w:p>
      <w:pPr>
        <w:pStyle w:val="BookText"/>
        <w:rPr/>
      </w:pPr>
      <w:r>
        <w:rPr>
          <w:rFonts w:ascii="IRNazanin" w:hAnsi="IRNazanin" w:eastAsia="IRNazanin"/>
          <w:color w:val="111111"/>
          <w:sz w:val="28"/>
          <w:sz w:val="28"/>
          <w:szCs w:val="28"/>
          <w:rtl w:val="true"/>
          <w:lang w:bidi="fa-IR"/>
        </w:rPr>
        <w:t xml:space="preserve">از منظرى ديگر، چيرگى ايشان بر سه حوزه ى ادبيات كلاسيك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و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ادبيات معاصر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رمان و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درخور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خامنه اى از مطالعه ى متون اصلى و اصيل نظم و نثر فارسى غافل نبوده اند و به بركت حافظه ى قوى، بسيارى از اشعار را در حفظ دارند و هنوز هم اين اُنس و اُلفت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ماه پيش من يك بيت شعر عربى را كه مضمونش منسوب به مجنون است، به شعر فارسى برگردانده بودم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هَوى ناقتى خَلفى و قدّامى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و إيّاها لَمُختلفان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اين شعر از يك شاعر عرب در بيان احوال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سوار ناقه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مادّه 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بوده و رو به قبيله ى ليلى ميرفته امّا اين ناقه بچّه اش را در خانه گذاشته و دلش پيش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مجنون از ناقه غافل ميشده، اين شتر برميگشته به سوى بچّه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ناقه ى من پشت سرم است و عشقِ خودم جلوى روى من؛ با هم هماهنگ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عرفانى والايى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 كه اين شعر را به فارسى برگردانده ام، از نظر شما چطور است؟ گوش كردند و با محبّت نظرى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اش در مثنوى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ابيات آن داستان مثنوى را براى من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اين طور اشعار و ابيات در حافظه ى ايشان زياد است و تك بيت ها و غزلهاى سبك هندى فراوانى از صائب و كليم و بيدل و طالب آملى و ديگران را حفظ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اهل شعر باشد و با حضرتشان مصاحبت داشته باشد، نوبه نو اين گونه مضمونها و ابيات دست اوّلِ برگزيده را از ايشان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به كلّيت ادبيات فارسى و تاريخ تحوّل شعر فارسى نيز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سبكهاى مختلف شعرى مانند سبك خراسانى، هندى، دوره ى بازگشت و شعر معاصر هركدام در ذهن ايشان جاى خود را دارد، خصوصيات اينها را مى شناسند و امتياز هركدام را نسبت به ديگرى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ميتوانم بگويم رهبرى اين دوره ى هزار ساله از شعر رودكى را در جادّه ى تاريخ پابه پاى شاعران طى كرده اند و كمتر شاعر بزرگى است كه ايشان درباره ى آن نظر نداشته باشند؛ چه اين شاعر مولانا و سعدى و حافظ باشد و چه ملك الشّعراى بهار و ديگران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پس از دوره ى جوانى هم با شاعران و استادان معاصر ارتباط داشته و از آنها استفاده ميكرده اند كه يكى از اين شاعران مرحوم اميرى</w:t>
      </w:r>
    </w:p>
    <w:p>
      <w:pPr>
        <w:pStyle w:val="BookText"/>
        <w:rPr/>
      </w:pPr>
      <w:r>
        <w:rPr>
          <w:rFonts w:ascii="IRNazanin" w:hAnsi="IRNazanin" w:eastAsia="IRNazanin"/>
          <w:color w:val="111111"/>
          <w:sz w:val="28"/>
          <w:sz w:val="28"/>
          <w:szCs w:val="28"/>
          <w:rtl w:val="true"/>
          <w:lang w:bidi="fa-IR"/>
        </w:rPr>
        <w:t>فيروزكوهى بود كه آقاى خامنه اى در تهران با وى ارتباط داشتند و شاعران ديگرى هم كه به منزل آقاى اميرى مى آمدند، حضرت آقا را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آقاى اميرى به سبك هندى علاقه و اعتقاد داشت، اين نيز يك زمينه ى مشترك گفتگوهاى ادبى ميان اين دو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علاقه ى متقابل بين اين دو بزرگوار را بعد از انقلاب و در آن دوران محدودى كه آقاى اميرى زنده بود، ديده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ويژگى هاى رهبر معظّم انقلاب اسلامى، آشنايى با پژوهندگان و محقّقان معاصر زبان و ادبيات فارسى و تكريم و تشويق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پيش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مينوى و گستره ى ادب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تازه منتشر شده بود، ميخواندم و به ذهنم رسيد شايد ايشان از انتشار اين كتاب مطّلع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كتاب را ملاحظه كنيد، حرفهاى خواندنى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با آقاى مينوى آشنا بودم و با او ملاقات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خيلى ارزيابى خوبى از مرحوم مينوى دارند و كتاب را با حُسن قبول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يك بار هم راجع به مرحوم جلال همايى كه صحبت شد، فرمودند من در جوانى يكى دو بار به ديدن آقاى همايى رفتم و درباره ى بعضى از غزلهايشان با ايشان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همايى هم يكى دو غزل را به خطّ خود در دفتر من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خامنه اى از روزگار قديم دفترى دارند كه ابيات و اشعار خوب و درجه اوّل شاعران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شايد هم شاعران غير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در آن نوشته اند و يادداشت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آن دفتر را نديده ام، ولى خودشان گفتند چنين دفترى هست و كسانى كه آن دفتر را ديده اند، اين مطلب را به من گفته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آيت الله خامنه اى از پيش از انقلاب تا چهار پنج دهه ى اخير، با تحوّلات معاصر شعر و نثر فارسى كاملاً همگام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شاعران و نويسندگان معروف نوپرداز را نيز بخوبى مى شناسند و شايد بعضى از آنها مانند اخوان ثالث را از نزديك هم 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هركدام از</w:t>
      </w:r>
    </w:p>
    <w:p>
      <w:pPr>
        <w:pStyle w:val="BookText"/>
        <w:rPr/>
      </w:pPr>
      <w:r>
        <w:rPr>
          <w:rFonts w:ascii="IRNazanin" w:hAnsi="IRNazanin" w:eastAsia="IRNazanin"/>
          <w:color w:val="111111"/>
          <w:sz w:val="28"/>
          <w:sz w:val="28"/>
          <w:szCs w:val="28"/>
          <w:rtl w:val="true"/>
          <w:lang w:bidi="fa-IR"/>
        </w:rPr>
        <w:t>اينها هم ارزيابى دارند و زبان هركدام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كهن سراى معاصر را نيز بخوبى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آثار و احوال رهى مُعَيرى يا تولّلى يا حميدى يا ابتهاج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هم نوپرداز است و هم كهن سرا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ذهن ايشان هم ادبيات معاصر اعمِّ از شعر و نثر كاملاً حضور دارد و هم ادبيات كهن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ديگر اين است كه هم اكنون كثرت مطالعه ى ايشان در شعر و ادبيات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خدمتشان ميرسيم، انبوه كتابهاى جديدى كه براى ايشان در همه ى رشته ها و ازجمله ادبيات فارسى رسيده است، من را متحير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شبى كه جلسه ى سالانه ى شاعران در ماه رمضان در محضرشان برگزار ميشود، شاعران مختلفى ده ها جلد كتاب شعر جديد را به ايشان تقديم ميكنند و بعد نظر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به نثر فارسى قديم و معاصر و داستانهاى نويسندگان ايرانى نيز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رمان هاى بزرگ نويسندگان غرب نيز آشنا هستند و بسيارى از رمان هاى درجه اوّل غربى را از نويسندگانى مثل داستايوفسكى، تولستوى، شولوخوف، رولان، هوگو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من با ايشان صحبت ميكردم كه ميشود خاطره ى فلان دوره ى سياسى را نوشت و اظهار علاقه ميكردم كه اى كاش فرصت ميشد تا خودم آن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ميخواهى بنويسى، من كتابى از ويكتور هوگو را معرّفى ميكنم تا بخوانى؛ نمونه 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يك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هنوز هم فراوان رمان ميخوانند و با آن اُنس دارند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موارد، وسعت ميدان آشنايى ايشان با ادبيات عرب و ادبيات فارسى قديم و جديد و همين طور نمونه هاى فاخر ادبيات غربى را نشان ميدهد</w:t>
      </w:r>
      <w:r>
        <w:rPr>
          <w:rFonts w:eastAsia="Amiri" w:cs="Amiri" w:ascii="Amiri" w:hAnsi="Amiri"/>
          <w:color w:val="111111"/>
          <w:sz w:val="28"/>
          <w:szCs w:val="28"/>
          <w:rtl w:val="true"/>
          <w:lang w:bidi="ar-SA"/>
        </w:rPr>
        <w:t>.</w:t>
      </w:r>
      <w:bookmarkStart w:id="42" w:name="pg10938_123774"/>
    </w:p>
    <w:p>
      <w:pPr>
        <w:pStyle w:val="Heading4"/>
        <w:numPr>
          <w:ilvl w:val="3"/>
          <w:numId w:val="1"/>
        </w:numPr>
        <w:rPr/>
      </w:pPr>
      <w:bookmarkStart w:id="43" w:name="__RefHeading___Toc4401463_2870459653"/>
      <w:bookmarkStart w:id="44" w:name="_Toc16"/>
      <w:bookmarkEnd w:id="42"/>
      <w:bookmarkEnd w:id="43"/>
      <w:r>
        <w:rPr/>
        <w:t>3</w:t>
      </w:r>
      <w:r>
        <w:rPr>
          <w:rtl w:val="true"/>
        </w:rPr>
        <w:t xml:space="preserve">. </w:t>
      </w:r>
      <w:r>
        <w:rPr>
          <w:rtl w:val="true"/>
        </w:rPr>
        <w:t>همپايى ادبيات و اسلام، در نگاه رهبرى</w:t>
      </w:r>
      <w:bookmarkEnd w:id="44"/>
    </w:p>
    <w:p>
      <w:pPr>
        <w:pStyle w:val="BookText"/>
        <w:rPr/>
      </w:pPr>
      <w:r>
        <w:rPr>
          <w:rFonts w:ascii="IRNazanin" w:hAnsi="IRNazanin" w:eastAsia="IRNazanin"/>
          <w:color w:val="111111"/>
          <w:sz w:val="28"/>
          <w:sz w:val="28"/>
          <w:szCs w:val="28"/>
          <w:rtl w:val="true"/>
          <w:lang w:bidi="fa-IR"/>
        </w:rPr>
        <w:t xml:space="preserve">برداشتى كه از عمل رهبر انديشه مدار انقلاب اسلامى ميتوان كرد، و البتّه اين نكته را خودِ حضرتشان نيز بر زبان آورده اند، اين است كه بين ادبيات و اسلام و نيز ايرانى بودن و دلدادگى به زبان پارسى دوگانگى و تضادّى نيست و اين عناصر در كنار يكديگر ميتوانند كمك كار بالندگى كشور باشند و ضربه گير از آسيبهاى برونى و زياده كارى هاى درونى، بويژه ادبيات كلاسيك ما كه در طول تاريخ پر از بالا و پايين كشورمان به نرمى و زيبايى، و با آرامى و هشيارى، همواره مفاهيم ريز و درشت و عريق و عميق اسلامى را از عرفان و تصوّف گرفته تا آداب و اعمال دينى و حتّى نيتهاى نيك و فريضه ها را در چهارچوب اشعار و داستانها و حكايتها و روايتها از رهگذار ادبيات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ادبيات شفاهى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سينه به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داده و بر دوش كشيده و از اين نگاه،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اى است كه در متن كتاب به تكرار و تأكيد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ازجمله در بخشى از فصل سوّم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حضرتشان خواهيم خواند</w:t>
      </w:r>
      <w:r>
        <w:rPr>
          <w:rFonts w:eastAsia="IRNazanin" w:cs="IRNazanin"/>
          <w:color w:val="111111"/>
          <w:sz w:val="28"/>
          <w:szCs w:val="28"/>
          <w:rtl w:val="true"/>
          <w:lang w:bidi="fa-IR"/>
        </w:rPr>
        <w:t>.</w:t>
      </w:r>
    </w:p>
    <w:p>
      <w:pPr>
        <w:pStyle w:val="Heading4"/>
        <w:numPr>
          <w:ilvl w:val="3"/>
          <w:numId w:val="1"/>
        </w:numPr>
        <w:rPr/>
      </w:pPr>
      <w:bookmarkStart w:id="45" w:name="__RefHeading___Toc4401465_2870459653"/>
      <w:bookmarkStart w:id="46" w:name="_Toc17"/>
      <w:bookmarkEnd w:id="45"/>
      <w:r>
        <w:rPr/>
        <w:t>4</w:t>
      </w:r>
      <w:r>
        <w:rPr>
          <w:rtl w:val="true"/>
        </w:rPr>
        <w:t xml:space="preserve">. </w:t>
      </w:r>
      <w:r>
        <w:rPr>
          <w:rtl w:val="true"/>
        </w:rPr>
        <w:t>انگيزه هاى درونى رهبرى در گرايش به ادبيات</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چه شد كه اين پديده ى شگرف بر ذائقه و كامشان خوش نشست، ريشه در ساليان دور دارد؛ يعنى از دوره ى نوجوانى، نه برآمده از امروز و ديروز و ضرورتهاى گذرانه، آن چنان كه خودِ رهبرى در گفتگويى كه در چهاردهم بهمن ماه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نوجوانان و جوانان كرده اند، در اين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دوران جوانى زياد مطالعه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كتابهاى درسى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كتاب ادبيات، كتاب شعر و كتاب قصّه و رمان هم ميخواندم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قصّه خيلى علاقه داشتم و خيلى از رمان هاى معروف را در دوره ى نوجوانى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ميخواندم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بسيارى از ديوانهاى شعر در دوره ى نوجوانى و جوانى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كتاب</w:t>
      </w:r>
      <w:bookmarkStart w:id="47" w:name="pg10938_123775"/>
    </w:p>
    <w:p>
      <w:pPr>
        <w:pStyle w:val="BookText"/>
        <w:rPr/>
      </w:pPr>
      <w:bookmarkEnd w:id="47"/>
      <w:r>
        <w:rPr>
          <w:rFonts w:ascii="IRNazanin" w:hAnsi="IRNazanin" w:eastAsia="IRNazanin"/>
          <w:color w:val="111111"/>
          <w:sz w:val="28"/>
          <w:sz w:val="28"/>
          <w:szCs w:val="28"/>
          <w:rtl w:val="true"/>
          <w:lang w:bidi="fa-IR"/>
        </w:rPr>
        <w:t>نگاه ميكردم؛ منزل ما هم كتاب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كتابخانه ى خوبى داشت و خيلى از كتابها هم براى من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ما هم كتاب داشتيم، كرايه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منزل ما كتاب فروشى كوچكى بود كه كتاب كرايه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رمان و مانند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ميخواندم، معمولاً از آنجا كرايه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نميخواهم به بچّه ها خيلى كتاب و رمان معرّفى كنم؛ حالا ممكن است اسم مؤلّفينش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نويسنده ى معروف فرانسوى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ميشل زواكو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اغلب رمان هاى او را در آن دوره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نويسنده ى معروف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هوگو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اوّلين بار در همان دوره ى نوجوانى از كتابخانه ى آستان قدس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آن را نخواندم، مقدارى اش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بار بعد از آن هم تمامش را خواندم</w:t>
      </w:r>
      <w:r>
        <w:rPr>
          <w:rFonts w:eastAsia="IRNazanin" w:cs="IRNazanin"/>
          <w:color w:val="111111"/>
          <w:sz w:val="28"/>
          <w:szCs w:val="28"/>
          <w:rtl w:val="true"/>
          <w:lang w:bidi="fa-IR"/>
        </w:rPr>
        <w:t>.».</w:t>
      </w:r>
    </w:p>
    <w:p>
      <w:pPr>
        <w:pStyle w:val="Heading4"/>
        <w:numPr>
          <w:ilvl w:val="3"/>
          <w:numId w:val="1"/>
        </w:numPr>
        <w:rPr/>
      </w:pPr>
      <w:bookmarkStart w:id="48" w:name="__RefHeading___Toc4401467_2870459653"/>
      <w:bookmarkStart w:id="49" w:name="_Toc18"/>
      <w:bookmarkEnd w:id="48"/>
      <w:r>
        <w:rPr/>
        <w:t>5</w:t>
      </w:r>
      <w:r>
        <w:rPr>
          <w:rtl w:val="true"/>
        </w:rPr>
        <w:t xml:space="preserve">. </w:t>
      </w:r>
      <w:r>
        <w:rPr>
          <w:rtl w:val="true"/>
        </w:rPr>
        <w:t>ذوق و استعداد وافر در شناخت ادبيات، فرهنگ و هنر</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دانش گراى نظام جمهورى اسلامى از ذوقى شايان و استعدادى والا براى شناخت و بررسى موضوعهاى فرهنگى، هنرى و ادبى برخوردارند، كه پرتوهايى از آن را ميتوان در واكاوى هاى جامع نگرانه اى كه از شرايط فرهنگى كشور ارائه ميدهند استنباط كرد، و رگه هاى ادبى و هنرى آن را نيز ميتوان در نگارش عميق ترين متون حِكمى و ادبى و فقهى ديد و يا از سرايش اشعار فاخرانه و حكمت بنياد 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 و پالايشهاى از سرِ واقعيت و تحليل هاى دانش بنيان و دقيق كه از آثار هنرى و شعرى و داستانى داشته اند و دارند، و نيز استفاده ى بهنگام و مناسب از ظرافت و ظرفيت خطابت و سخنرانى، و به گزينى واژه ها و اصطلاحها و ساخت عبارتهاى بجا و ارائه ى مطالب بر حسب اهمّيت موضوع و لحاظ حوصله</w:t>
      </w:r>
      <w:bookmarkStart w:id="50" w:name="pg10938_123776"/>
    </w:p>
    <w:p>
      <w:pPr>
        <w:pStyle w:val="BookText"/>
        <w:rPr/>
      </w:pPr>
      <w:bookmarkEnd w:id="50"/>
      <w:r>
        <w:rPr>
          <w:rFonts w:ascii="IRNazanin" w:hAnsi="IRNazanin" w:eastAsia="IRNazanin"/>
          <w:color w:val="111111"/>
          <w:sz w:val="28"/>
          <w:sz w:val="28"/>
          <w:szCs w:val="28"/>
          <w:rtl w:val="true"/>
          <w:lang w:bidi="fa-IR"/>
        </w:rPr>
        <w:t>و توان طرف صحبت و مخاطبان، و خلاصه آنچه شايسته و بايسته ى بيان و كلام حكيمان و حكمت پيشگان است و بر كسى پوشيده نيست، در كلام و كتابت حضرتشان آشكار است كه نمونه هاى اندكى از آن بسياران را در سراسر اين كتاب ميتوان ديد و خواند و شادمان بود از اين همه دانايى و آگاهى و توانايى</w:t>
      </w:r>
      <w:r>
        <w:rPr>
          <w:rFonts w:eastAsia="IRNazanin" w:cs="IRNazanin"/>
          <w:color w:val="111111"/>
          <w:sz w:val="28"/>
          <w:szCs w:val="28"/>
          <w:rtl w:val="true"/>
          <w:lang w:bidi="fa-IR"/>
        </w:rPr>
        <w:t>.</w:t>
      </w:r>
    </w:p>
    <w:p>
      <w:pPr>
        <w:pStyle w:val="Heading4"/>
        <w:numPr>
          <w:ilvl w:val="3"/>
          <w:numId w:val="1"/>
        </w:numPr>
        <w:rPr/>
      </w:pPr>
      <w:bookmarkStart w:id="51" w:name="__RefHeading___Toc4401469_2870459653"/>
      <w:bookmarkStart w:id="52" w:name="_Toc19"/>
      <w:bookmarkEnd w:id="51"/>
      <w:r>
        <w:rPr/>
        <w:t>6</w:t>
      </w:r>
      <w:r>
        <w:rPr>
          <w:rtl w:val="true"/>
        </w:rPr>
        <w:t xml:space="preserve">. </w:t>
      </w:r>
      <w:r>
        <w:rPr>
          <w:rtl w:val="true"/>
        </w:rPr>
        <w:t>اقدامهاى عملى در پاسداشت و پراكندن زبان و ادبيات فارسى</w:t>
      </w:r>
      <w:bookmarkEnd w:id="52"/>
    </w:p>
    <w:p>
      <w:pPr>
        <w:pStyle w:val="Heading5"/>
        <w:numPr>
          <w:ilvl w:val="4"/>
          <w:numId w:val="1"/>
        </w:numPr>
        <w:rPr/>
      </w:pPr>
      <w:bookmarkStart w:id="53" w:name="__RefHeading___Toc4401471_2870459653"/>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امّا شيفتگى ايشان فقط در حدّ حرف باقى نمانده، بلكه حضرتشان براى پاسداشت، سرافرازى و نشر زبان و ادب پارسى در داخل و خارج از كشور دست به كارهاى ارزشمند ديگرى هم زده اند كه برخى از آنها به شماره مى آيند</w:t>
      </w:r>
      <w:r>
        <w:rPr>
          <w:rFonts w:eastAsia="IRNazanin" w:cs="IRNazanin"/>
          <w:color w:val="111111"/>
          <w:sz w:val="28"/>
          <w:szCs w:val="28"/>
          <w:rtl w:val="true"/>
          <w:lang w:bidi="fa-IR"/>
        </w:rPr>
        <w:t>:</w:t>
      </w:r>
    </w:p>
    <w:p>
      <w:pPr>
        <w:pStyle w:val="Heading5"/>
        <w:numPr>
          <w:ilvl w:val="4"/>
          <w:numId w:val="1"/>
        </w:numPr>
        <w:rPr/>
      </w:pPr>
      <w:bookmarkStart w:id="55" w:name="__RefHeading___Toc4401473_2870459653"/>
      <w:bookmarkStart w:id="56" w:name="_Toc21"/>
      <w:bookmarkEnd w:id="55"/>
      <w:r>
        <w:rPr/>
        <w:t>1.6</w:t>
      </w:r>
      <w:r>
        <w:rPr>
          <w:rtl w:val="true"/>
        </w:rPr>
        <w:t xml:space="preserve">. </w:t>
      </w:r>
      <w:r>
        <w:rPr>
          <w:rtl w:val="true"/>
        </w:rPr>
        <w:t>پرهيز از به كار برى واژه هاى غير فارسى</w:t>
      </w:r>
      <w:bookmarkEnd w:id="56"/>
    </w:p>
    <w:p>
      <w:pPr>
        <w:pStyle w:val="BookText"/>
        <w:rPr/>
      </w:pPr>
      <w:r>
        <w:rPr>
          <w:rFonts w:ascii="IRNazanin" w:hAnsi="IRNazanin" w:eastAsia="IRNazanin"/>
          <w:color w:val="111111"/>
          <w:sz w:val="28"/>
          <w:sz w:val="28"/>
          <w:szCs w:val="28"/>
          <w:rtl w:val="true"/>
          <w:lang w:bidi="fa-IR"/>
        </w:rPr>
        <w:t>نخست آنكه تا آنجا كه بتوانند، در حدّ توانشان، سعى ميكنند در سخنان خويش، بويژه آنجا كه سخنْ رسمى و در انظار همگان است، از واژه ها و تركيبهاى فارسى بهره گيرند و حتّى در نقطه ى مقابل اين كار، از اينكه پرهيزِ خود را در به كاربرى واژه هاى لاتين بروشنى بيان دارند، پروايى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اين حسّاسيت در فصل سوّم با 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كاربردى كردن فارسى واژه ها در نوشتار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 از نامهاى فارسى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Heading5"/>
        <w:numPr>
          <w:ilvl w:val="4"/>
          <w:numId w:val="1"/>
        </w:numPr>
        <w:rPr/>
      </w:pPr>
      <w:bookmarkStart w:id="57" w:name="__RefHeading___Toc4401475_2870459653"/>
      <w:bookmarkStart w:id="58" w:name="_Toc22"/>
      <w:bookmarkEnd w:id="57"/>
      <w:r>
        <w:rPr/>
        <w:t>2.6</w:t>
      </w:r>
      <w:r>
        <w:rPr>
          <w:rtl w:val="true"/>
        </w:rPr>
        <w:t xml:space="preserve">. </w:t>
      </w:r>
      <w:r>
        <w:rPr>
          <w:rtl w:val="true"/>
        </w:rPr>
        <w:t>پاسداشت زبان فارسى در بيان و نگارش</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ديگر آنكه همواره ميكوشند كه سخنانشان و نيز ريخته هاى قلم و نوشته هايشان با سازوكار دستور زبان فارسى سرراست آيد تا تمامى توده هاى</w:t>
      </w:r>
      <w:bookmarkStart w:id="59" w:name="pg10938_123777"/>
    </w:p>
    <w:p>
      <w:pPr>
        <w:pStyle w:val="BookText"/>
        <w:rPr/>
      </w:pPr>
      <w:bookmarkEnd w:id="59"/>
      <w:r>
        <w:rPr>
          <w:rFonts w:ascii="IRNazanin" w:hAnsi="IRNazanin" w:eastAsia="IRNazanin"/>
          <w:color w:val="111111"/>
          <w:sz w:val="28"/>
          <w:sz w:val="28"/>
          <w:szCs w:val="28"/>
          <w:rtl w:val="true"/>
          <w:lang w:bidi="fa-IR"/>
        </w:rPr>
        <w:t>مردم آن را براحتى فهم كنند و با كمترين ويرايش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بيان و كتابت ايشان آراسته به سلاست و روانى است، قولى است كه جملگى برآنند و آقاى دكتر حدّاد عادل نيز آن را از امتيازهاى كلامى و قلمى رهبر فرزانه ى انقلاب اسلامى دانسته است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دُرواژه ها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عنوان آخرين فصل اين كتاب را بر سينه گرفته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همين هدف گردآورى گرديده تا نمايى، حتّى اگر شده به بويى، از آن باغ معطّر، به خواننده بنماياند</w:t>
      </w:r>
      <w:r>
        <w:rPr>
          <w:rFonts w:eastAsia="IRNazanin" w:cs="IRNazanin"/>
          <w:color w:val="111111"/>
          <w:sz w:val="28"/>
          <w:szCs w:val="28"/>
          <w:rtl w:val="true"/>
          <w:lang w:bidi="fa-IR"/>
        </w:rPr>
        <w:t>.</w:t>
      </w:r>
    </w:p>
    <w:p>
      <w:pPr>
        <w:pStyle w:val="Heading5"/>
        <w:numPr>
          <w:ilvl w:val="4"/>
          <w:numId w:val="1"/>
        </w:numPr>
        <w:rPr/>
      </w:pPr>
      <w:bookmarkStart w:id="60" w:name="__RefHeading___Toc4401477_2870459653"/>
      <w:bookmarkStart w:id="61" w:name="_Toc23"/>
      <w:bookmarkEnd w:id="60"/>
      <w:r>
        <w:rPr/>
        <w:t>3.6</w:t>
      </w:r>
      <w:r>
        <w:rPr>
          <w:rtl w:val="true"/>
        </w:rPr>
        <w:t xml:space="preserve">. </w:t>
      </w:r>
      <w:r>
        <w:rPr>
          <w:rtl w:val="true"/>
        </w:rPr>
        <w:t>سفارش بر بهره گيرى از نامهاى پارسى</w:t>
      </w:r>
      <w:bookmarkEnd w:id="61"/>
    </w:p>
    <w:p>
      <w:pPr>
        <w:pStyle w:val="BookText"/>
        <w:rPr/>
      </w:pPr>
      <w:r>
        <w:rPr>
          <w:rFonts w:ascii="IRNazanin" w:hAnsi="IRNazanin" w:eastAsia="IRNazanin"/>
          <w:color w:val="111111"/>
          <w:sz w:val="28"/>
          <w:sz w:val="28"/>
          <w:szCs w:val="28"/>
          <w:rtl w:val="true"/>
          <w:lang w:bidi="fa-IR"/>
        </w:rPr>
        <w:t>سوّمين رويكرد، حسّاسيت معظّم له است در نام گذارى ها؛ توصيه ميكنند و كرده اند كه از اسامى و واژه هاى ايرانى و فارسى براى اين منظور استفاده گردد، كه برخى از آن دغدغه ها در فصل سوّم آمده است</w:t>
      </w:r>
      <w:r>
        <w:rPr>
          <w:rFonts w:eastAsia="IRNazanin" w:cs="IRNazanin"/>
          <w:color w:val="111111"/>
          <w:sz w:val="28"/>
          <w:szCs w:val="28"/>
          <w:rtl w:val="true"/>
          <w:lang w:bidi="fa-IR"/>
        </w:rPr>
        <w:t>.</w:t>
      </w:r>
    </w:p>
    <w:p>
      <w:pPr>
        <w:pStyle w:val="Heading5"/>
        <w:numPr>
          <w:ilvl w:val="4"/>
          <w:numId w:val="1"/>
        </w:numPr>
        <w:rPr/>
      </w:pPr>
      <w:bookmarkStart w:id="62" w:name="__RefHeading___Toc4401479_2870459653"/>
      <w:bookmarkStart w:id="63" w:name="_Toc24"/>
      <w:bookmarkEnd w:id="62"/>
      <w:r>
        <w:rPr/>
        <w:t>4.6</w:t>
      </w:r>
      <w:r>
        <w:rPr>
          <w:rtl w:val="true"/>
        </w:rPr>
        <w:t xml:space="preserve">. </w:t>
      </w:r>
      <w:r>
        <w:rPr>
          <w:rtl w:val="true"/>
        </w:rPr>
        <w:t>تأكيد بر آموزش و گستراندن زبان فارسى</w:t>
      </w:r>
      <w:bookmarkEnd w:id="63"/>
    </w:p>
    <w:p>
      <w:pPr>
        <w:pStyle w:val="BookText"/>
        <w:rPr/>
      </w:pPr>
      <w:r>
        <w:rPr>
          <w:rFonts w:ascii="IRNazanin" w:hAnsi="IRNazanin" w:eastAsia="IRNazanin"/>
          <w:color w:val="111111"/>
          <w:sz w:val="28"/>
          <w:sz w:val="28"/>
          <w:szCs w:val="28"/>
          <w:rtl w:val="true"/>
          <w:lang w:bidi="fa-IR"/>
        </w:rPr>
        <w:t xml:space="preserve">چهارمين، سفارشهاى پى درپى آن عالى قدر است به تمامى نهادها، سازمانها و مراكز دولتى و خصوصى و فعّالان حوزه ى ادب و 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آنها كه در داخل كشور كار ميكنند و چه آنها كه در خارج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لحظه اى از پوييدن در راه شناخت، آموزش، گسترش و پاسدارى اين گرامى جان مايه ى فرهنگ و تمدّن ايران اسلامى بلكه فرهنگ شرق، برنياسايند و تمام زاد و توشه ى خويش را در اين راه به كار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بدين موضوع اختصاص داده شده است</w:t>
      </w:r>
      <w:r>
        <w:rPr>
          <w:rFonts w:eastAsia="IRNazanin" w:cs="IRNazanin"/>
          <w:color w:val="111111"/>
          <w:sz w:val="28"/>
          <w:szCs w:val="28"/>
          <w:rtl w:val="true"/>
          <w:lang w:bidi="fa-IR"/>
        </w:rPr>
        <w:t>.</w:t>
      </w:r>
    </w:p>
    <w:p>
      <w:pPr>
        <w:pStyle w:val="Heading5"/>
        <w:numPr>
          <w:ilvl w:val="4"/>
          <w:numId w:val="1"/>
        </w:numPr>
        <w:rPr/>
      </w:pPr>
      <w:bookmarkStart w:id="64" w:name="__RefHeading___Toc4401481_2870459653"/>
      <w:bookmarkStart w:id="65" w:name="_Toc25"/>
      <w:bookmarkEnd w:id="64"/>
      <w:r>
        <w:rPr/>
        <w:t>5.6</w:t>
      </w:r>
      <w:r>
        <w:rPr>
          <w:rtl w:val="true"/>
        </w:rPr>
        <w:t xml:space="preserve">. </w:t>
      </w:r>
      <w:r>
        <w:rPr>
          <w:rtl w:val="true"/>
        </w:rPr>
        <w:t>ديدار منظّم ساليانه با شاعران</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وپنجم، جلسه هاى گوناگون حضرتشان است با بزرگان ادب، كه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اى از آن، جلسه ى ساليانه ى شعرخوانى شاعران سراسر كشور است در نيمه ى ماه مبارك رمضان، در شب ولادت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به اندازه اى صميمى و دلنشين است كه رهبرى، شاعران را كاملاً آزاد ميگذارند تا در هر قالبى و با هر درون مايه اى كه ميخواهند، از غزل گرفته تا مثنوى و رباعى و دوبيتى و آزاد و قصيده و نيمايى؛ عاشقانه باشد يا عارفانه، اجتماعى يا سياسى و حتّى طنز و تلخ، شعرهاى خويش را بخوانند، كه كمترين ثمره اش در نگاهِ نخستين رصد فضاى شعرى كشور است و سپس آشنايى با گستره ى وسيعى از شاعران، چه شاعران جوان كه چون جوانه هايى بر تنه ى درخت ديرسال ادب اين سرزمين روييده اند و چه شاعران آشنا به چشم ايشان كه پا بر سن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سبزوارى و كاشانى و معلّم و مردانى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شناسند، از شعر و احوال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كرمانشاه نيز سراغ ميگيرند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زنجان سلام ميرسانند و از شاعرى تبريزى كه در جلسه است، از فلان سخنور شهرش ميپرسند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شيرازى ميخواهند كه از دوبيتى هايش بخواند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كلام نشان ميدهند كه از منظر شناخت شاعران نيز، مايه هاى فراوان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افزون تر و برتر، پايش و نقد اشعارى است كه در جلسه خوانده ميشود، كه هيچگاه از چشم نگران، ذهن نقّاد و گوش نافذ ايشان به دور نميماند و رقيقه ها و دقيقه هايى بسزا را چه در لابه لاى اشعار و چه در سخنان انتهايى جلسه بيان ميدارند كه اگر بخواهيم فشرده ترين سفارش ايشان را به نگارش درآوريم، چيزى نيست جز برانگيختن شاعران به دستيابى بر سرچشمه هاى نو و تلاش روزافزون در جهت بالندگى شعر و آكندن آن از درون مايه هاى معرفتى و آرمانى كه در مكتب اسلام و انقلاب شكوهمند اسلامى ايران، فراوان يافت ميشود</w:t>
      </w:r>
      <w:r>
        <w:rPr>
          <w:rFonts w:eastAsia="IRNazanin" w:cs="IRNazanin"/>
          <w:color w:val="111111"/>
          <w:sz w:val="28"/>
          <w:szCs w:val="28"/>
          <w:rtl w:val="true"/>
          <w:lang w:bidi="fa-IR"/>
        </w:rPr>
        <w:t>.</w:t>
      </w:r>
      <w:bookmarkStart w:id="66" w:name="pg10938_123779"/>
    </w:p>
    <w:p>
      <w:pPr>
        <w:pStyle w:val="BookText"/>
        <w:rPr/>
      </w:pPr>
      <w:bookmarkEnd w:id="66"/>
      <w:r>
        <w:rPr>
          <w:rFonts w:ascii="IRNazanin" w:hAnsi="IRNazanin" w:eastAsia="IRNazanin"/>
          <w:color w:val="111111"/>
          <w:sz w:val="28"/>
          <w:sz w:val="28"/>
          <w:szCs w:val="28"/>
          <w:rtl w:val="true"/>
          <w:lang w:bidi="fa-IR"/>
        </w:rPr>
        <w:t>جلسه ى ديگر، نشستى است كه ايشان با شاعران آئينى و مدّاحان داشته اند و دارند، كه البتّه هر يك جداگانه برگزار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است كه مدّاحان سراسر كشور در سالروز ولادت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به سال خدمتشان ميرسند و تلاش و پايفشارى ايشان را مى بينند و مى شنوند بر خوانش اشعار مدّاحى كه بايسته است به دور از گزافه گويى باشد و شايسته ى دين و سزاوار امامان همام؛ و همين، در شعرهاى مدّاحى ساليان اخير كارساز افتاده و اكنون شاهد رويش معنائى و معنوى اشعار مدحى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شاعران آئينى را كه اشعار ايشان آبشخور منقبت هاى مدّاحان است، پدرانه برانگيخته اند كه سامانى داشته باشند و انجمنى، تا هدفمند بتوانند كارهاى خويش را پى بگيرند</w:t>
      </w:r>
      <w:r>
        <w:rPr>
          <w:rFonts w:eastAsia="IRNazanin" w:cs="IRNazanin"/>
          <w:color w:val="111111"/>
          <w:sz w:val="28"/>
          <w:szCs w:val="28"/>
          <w:rtl w:val="true"/>
          <w:lang w:bidi="fa-IR"/>
        </w:rPr>
        <w:t>.</w:t>
      </w:r>
    </w:p>
    <w:p>
      <w:pPr>
        <w:pStyle w:val="Heading5"/>
        <w:numPr>
          <w:ilvl w:val="4"/>
          <w:numId w:val="1"/>
        </w:numPr>
        <w:rPr/>
      </w:pPr>
      <w:bookmarkStart w:id="67" w:name="__RefHeading___Toc4401483_2870459653"/>
      <w:bookmarkStart w:id="68" w:name="_Toc26"/>
      <w:bookmarkEnd w:id="67"/>
      <w:r>
        <w:rPr/>
        <w:t>6.6</w:t>
      </w:r>
      <w:r>
        <w:rPr>
          <w:rtl w:val="true"/>
        </w:rPr>
        <w:t xml:space="preserve">. </w:t>
      </w:r>
      <w:r>
        <w:rPr>
          <w:rtl w:val="true"/>
        </w:rPr>
        <w:t>گفت و شنود با اهالى فرهنگ؛ پيگيرى هاى اجرائى براى كارهاى فرهنگى</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بدينها بايد افزود نشست هاى كوچك و بزرگى را كه با اصحاب فرهنگ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 و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ميكنند تا نوبرانه ترين اخبار و رويدادهاى ادب و هنر و فرهنگ و زبان پارسى را بشنوند و بدانند، كه بتوانند بهتر و دقيق تر سفارش كنند، و با همّتى افزون تر آستين اهتمام بالا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و والاتر از همه ى آنچه نوشته آمد، از پشتكار ايشان بايد نوشت و گفت در سفارش و پيگيرى شان براى بنياد نهادن فرهنگستانها و ساخت بناهايى درخور نام و ياد اين بناها، و از آن جمله، فرهنگستان زبان و ادب فارسى؛ و نيز حُسن ختام سخن آنكه، تأكيد فراوانشان بر تقويت زبان فارسى، تا آنجا كه روزگارانى فرا رسد كه زبان علم شود، تا هر آن كس كه خواهان دانشِ روز است، ناچار باشد از آموختن زبان فارسى</w:t>
      </w:r>
      <w:r>
        <w:rPr>
          <w:rFonts w:eastAsia="IRNazanin" w:cs="IRNazanin"/>
          <w:color w:val="111111"/>
          <w:sz w:val="28"/>
          <w:szCs w:val="28"/>
          <w:rtl w:val="true"/>
          <w:lang w:bidi="fa-IR"/>
        </w:rPr>
        <w:t>.</w:t>
      </w:r>
      <w:bookmarkStart w:id="69" w:name="pg10938_123780"/>
    </w:p>
    <w:p>
      <w:pPr>
        <w:pStyle w:val="Heading3"/>
        <w:numPr>
          <w:ilvl w:val="2"/>
          <w:numId w:val="1"/>
        </w:numPr>
        <w:rPr/>
      </w:pPr>
      <w:bookmarkStart w:id="70" w:name="__RefHeading___Toc4401485_2870459653"/>
      <w:bookmarkStart w:id="71" w:name="_Toc27"/>
      <w:bookmarkEnd w:id="69"/>
      <w:bookmarkEnd w:id="70"/>
      <w:r>
        <w:rPr>
          <w:rtl w:val="true"/>
        </w:rPr>
        <w:t>روش و مَنِش</w:t>
      </w:r>
      <w:bookmarkEnd w:id="71"/>
    </w:p>
    <w:p>
      <w:pPr>
        <w:pStyle w:val="BookText"/>
        <w:rPr/>
      </w:pPr>
      <w:r>
        <w:rPr>
          <w:rFonts w:ascii="IRNazanin" w:hAnsi="IRNazanin" w:eastAsia="IRNazanin"/>
          <w:color w:val="111111"/>
          <w:sz w:val="28"/>
          <w:sz w:val="28"/>
          <w:szCs w:val="28"/>
          <w:rtl w:val="true"/>
          <w:lang w:bidi="fa-IR"/>
        </w:rPr>
        <w:t xml:space="preserve">بلبل ز شاخ سرو به گلبانگ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 دوش درس مقامات معنوى</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آشكارا پيدا است كه همنشينى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پارسى در كنار يكديگر و نقش بستن اين دو عنوان بر پيشانى كتابى واحد، به معنى پرداختن آن كتاب به همه ى شاخه هاى زبان و ادب فارسى نميتواند بود؛ زيرا نه آن همه در يك مجلَّد بگنجد و نه اين توانايى در نهاد هيچ مؤلّف است كه به شرح جملگى آستين بالا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روزى كه پردازش موضوع زبان فارسى را پيشنهاد دادم، گمان بر اين نبود كه ادب پارسى نيز بتواند پابه پاى موضوع زبان فارسى به كاوش درآيد امّا اين كمترين در ميانه ى پژوهش بدين نتيجه رسيد كه اگر درخت زبان و ادب پارسى همان درخت كهن زيستِ هزار ساله اى باشد كه به بلنداى عمرش شاخه و برگ از تنه اش بيرون زده، در اين كتاب تنها به شاخسارانى پرداخته شود كه بر شكوفه هاى زبان فارسى سايه گسترده اند؛ به بيانى دگر، پايه و مايه ى اصلى اين دفتر، پرداخت و گرايش به زبان فارسى است، ولى به ناگزير از ادبياتى كه بر زبان فارسى نيز بسته آمده،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زبان و ادب پارسى، واگويه ى دلدادگى ها و دل مشغولى هاى رهبر دانش گراى انقلاب اسلامى است در خصوص موضوع زبان فارسى، كه با آنكه مرتبت بلند و اوّل ايشان، مرجعيت دينى و راهبرى الهى و سياسى نظام جمهورى اسلامى است و بر همين بنياد، حوزه ى كارى و تنوّع فعّاليتهاى حضرتشان رنگين كمانى از موضوعهاى گوناگون و فراوانِ سياسى، اجتماعى، نظامى، اقتصادى، تا روابط بين الملل، جهان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برميگيرد، و با آنكه ميزان نشست و برخاست هاى شخصيت هاى علمى و ادارى، داخلى و خارجى، و حتّى مردم عادّى كوچه و بازار از كسبه</w:t>
      </w:r>
    </w:p>
    <w:p>
      <w:pPr>
        <w:pStyle w:val="BookText"/>
        <w:rPr/>
      </w:pPr>
      <w:r>
        <w:rPr>
          <w:rFonts w:ascii="IRNazanin" w:hAnsi="IRNazanin" w:eastAsia="IRNazanin"/>
          <w:color w:val="111111"/>
          <w:sz w:val="28"/>
          <w:sz w:val="28"/>
          <w:szCs w:val="28"/>
          <w:rtl w:val="true"/>
          <w:lang w:bidi="fa-IR"/>
        </w:rPr>
        <w:t xml:space="preserve">تا كارگران و كشاورزان و دانشجويان و استادان حوزه و دانشگاه و نخبگان و فرهيختگان و روحانيان با ايشان در طول سال پر شمار ميباشد، و فراوانى مطالعه ى ايشان در مطالب گونه گون به فراوانى مشاغلى كه به حيث رهبرى بايد بدانها بپردازند، شايد از شماره خارج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همه ى اين احوال و با همه ى اين كارها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توجّه ويژه ى آن بزرگ به موضوع زبان فارسى، كاركرد، ابعاد تأثير و تأثّر آن، حوزه ى جغرافيايى و جايگاه شايسته اى كه اين زبان ميتواند در طراز علمى و مناطق فارسى زبان دارا باشد و بسى موضوعها و مباحث ريز و درشت ديگرِ اين حوزه، نشان از حسّاسيت و نگاه ژرف نگر و داهيانه ى ايشان بر اين موضوع دارد كه براى زبان و ادب فارسى جايگاهى همسانِ جايگاه مباحث مهمِّ جارى جامعه قائل هستند و نگران پويه و رُويه و رَويه 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كتاب اوّلين جُستار است كه به بازتاب گوشه اى از ديدگاه هاى ادبى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جداى از آنكه خود تجربت كرده ى سرد و گرمِ تأليف و ترجمه هايى چند هستند، در نقد ادبى و تحليل رمان و داستان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نيمايى، كلاسيك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تاريخ ادبيات و آثار و اشعار شاعران و نويسندگان، بويژه در شاخه هاى تازه روييده ى ادبى همچون ادبيات انقلاب اسلامى و دفاع مقدّس، اشعار آئينى، شعرهاى منقبتى در رسا و رثاى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بررسى داستانهاى ريز و درشت غربى و نويسندگانشان، مطالب خواندنى و نوِ فراوانى در لابه لاى سخنانشان و يا در جلسه هايى مستقل بيان كرده اند، كه اميد است بهنگام به دست و ديده ى مشتاقان و جامعه ى ادبى رسانده شود و اين مجلَّد، درِ باغ سبزى باشد بر روى آن گلستان رنگارنگ، تا در روزگارانى كه به دورى و ديرى نرسد، مشامِ جان دوستداران به شميم آن عطرآگين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دُرواژه ها، كه واپسين عنوان و آخرين مطلب اين كتاب است، با</w:t>
      </w:r>
    </w:p>
    <w:p>
      <w:pPr>
        <w:pStyle w:val="BookText"/>
        <w:rPr/>
      </w:pPr>
      <w:r>
        <w:rPr>
          <w:rFonts w:ascii="IRNazanin" w:hAnsi="IRNazanin" w:eastAsia="IRNazanin"/>
          <w:color w:val="111111"/>
          <w:sz w:val="28"/>
          <w:sz w:val="28"/>
          <w:szCs w:val="28"/>
          <w:rtl w:val="true"/>
          <w:lang w:bidi="fa-IR"/>
        </w:rPr>
        <w:t>هدفِ نشان دادن قدرت هنرِ گفتارى و نوشتارى رهبرى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ايشان، خاصّه در جلسه هاى رسمى چون نماز جمعه ها، ديدار با مسئولان كشورى و لشكرى، سخنرانى در جمع استادان و دانشجويان و نظامى ها، و نيز در چهره به چهره شدن با رؤسا و انديشمندان دنياى اسلام و غرب و مهمانان خارجى، و ديدارهايى از اين دست، به شيوايى و زيبايى و روانى آراسته است و به كمترين ويرايش محتاج، آن چنان كه آقاى دكتر حدّاد عادل در اين خصوص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بنده مهم ترين عنصر و عمده ترين كارى كه ايشان براى رونق بخشيدن به زبان و ادبيات فارسى كرده اند، همين سخنرانى هاى فراوانِ صحيح و فصيحى است كه ايراد كرده اند و با اين خطبه ها ارزش و اهمّيت زبان را به طور طبيعى به عموم ملّت و بخصوص تحصيل كرده ها منتقل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كسى اين تأثير را ارزيابى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گويندگان و سخنوران خود احترام ميگذاريم امّا ميتوانيم سخنرانى ها و خطبه هاى ايشان را با بسيارى از سخنرانان مذهبى و حتّى روشنفكران ديگر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صحبتهاى ايشان را از طرز محاوره اى و گفتارى به سبك رسمى و زبان معيار مبدّل كند، زحمت بسيار كمى خواهد داشت؛ يعنى فعل سر جاى خودش است، جمله سالم است، عبارت رها نشده و اين طور نيست كه جمله با يك آهنگ و يك وجه فعلى شروع شود امّا به آخر كه ميرسد، متناسب با مقدّمات نباشد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ايشان با آن آهنگ صيقل خورده و آئينه گون كه مخصوصاً در دوران جوانى داشتند، بسيار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كه گاهى تلويزيون سخنرانى هاى اوايل انقلاب ايشان را پخش ميكند كه مثلاً در نماز جمعه خطبه ميخوانند يا دعا ميكنند، مثل شيشه ى شفّاف و مثل آئينه ى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صيقلى و كلام فصيح، هنر والايى است و بر اينكه جوانهاى تحصيل كرده ى ما بدانند و بياموزند كه چگونه بايد حرف زد،</w:t>
      </w:r>
    </w:p>
    <w:p>
      <w:pPr>
        <w:pStyle w:val="BookText"/>
        <w:rPr/>
      </w:pPr>
      <w:r>
        <w:rPr>
          <w:rFonts w:ascii="IRNazanin" w:hAnsi="IRNazanin" w:eastAsia="IRNazanin"/>
          <w:color w:val="111111"/>
          <w:sz w:val="28"/>
          <w:sz w:val="28"/>
          <w:szCs w:val="28"/>
          <w:rtl w:val="true"/>
          <w:lang w:bidi="fa-IR"/>
        </w:rPr>
        <w:t>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رهبرى به صورت طبيعى براى نسلى كه با ايشان بوده و از وجودشان استفاده ميكرده و به صحبتشان گوش مى سپرده، معلّمِ سخنورى بوده 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قدرت هنر قلمشان شگفت انگيز و ساحرانه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تأمّل و تدبّر، و البتّه دارا بودن پشتوانه اى عميق از دانايى و ذوقى سرشار از احساس، پيامهاى ايشان را پر بار و خواندنى كرده، به گونه اى كه رئيس فرهنگستان زبان فارسى در اين باره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رسالات و نامه ها و پيامهاى ايشان كه بعد از انقلاب در جامعه منتشر شده نيز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ظرافت، نكات مهمّى را با رعايت همه ى جهات و جوانب در قالب عبارتهاى شُسته رُفته و پاكيزه در پيامهايشان ميگنجانند؛ طورى كه همه ى مردم آن را ميفهمند؛ از يك پيرزن ساده ى روستايى تا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ايشان درباره ى فوت كسى يك پيام تسليت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پيام دقّت كنيد، مى بينيد چقدر از كلمه و كلام و قدرت زبان براى بيان انديشه ى خود بخوبى استفاده ميكنند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آهنگ كلام، موسيقى جمله ها، هم آوايى واژه هايى كه دوشادوش يكديگر به هم آهنگى و هماهنگى پاياپاى رسيده اند و چون نغمه اى جان فزا بر جان آدمى راحت و آرام و نرم فرود مى آيند؛ تدبّر در رازواژه هاى تضاد كه در جمله هاى مثبت و منفى، حروف و حركات و واژه هاى مخالف، چه از نگاه معنا و چه از نگره ى آهنگ خود مينمايند، زير نظر گرفتن آرايه هاى لفظى و معنائى چون سجعها و جناسها و مزدوجها؛ و نيز حذفهاى به قرينه، تقدّم مسند بر مسنداليه يا برعكس، تشبيه هاى درخشان و همه كس فهم، جايگزينى فعلهاى ماضى به جاى مضارع يا به عكس، طرح جمله هايى كه با پرسشهاى استفهام انكارى همراه است، استفاده از آيات و روايات و</w:t>
      </w:r>
    </w:p>
    <w:p>
      <w:pPr>
        <w:pStyle w:val="BookText"/>
        <w:rPr/>
      </w:pPr>
      <w:r>
        <w:rPr>
          <w:rFonts w:ascii="IRNazanin" w:hAnsi="IRNazanin" w:eastAsia="IRNazanin"/>
          <w:color w:val="111111"/>
          <w:sz w:val="28"/>
          <w:sz w:val="28"/>
          <w:szCs w:val="28"/>
          <w:rtl w:val="true"/>
          <w:lang w:bidi="fa-IR"/>
        </w:rPr>
        <w:t>اشعار و ضرب المثل ها و تكيه كلام ها در چرخش كلمات و طول و عرض جمله ها و سرعت و شتابى كه در خواندن به خواننده دست ميدهد و اين راز از گزينش واژگان تراش خورده و متناسب با متن و شيوايى جملات دانسته ميگردد، و بسى نوآورى هاى ذوقى ديگر، كه پرشمارند و فقط با خوانش پيامهاى مكتوب بر جان و دل مى نشينند، نشان دهنده ى گوشه اى از هنر نوشتارى آن مرد دانش گزين و فحلِ اين روزگاران است و نيز انگيزه ى روشنِ گردآورنده ى اين مجموعه، كه نخواست كام خوانندگان كتاب و خواستاران آن عزيز را از شيرينى كلام و پيام رهبرِ آيينه به دستشان بى بهره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مهم مينمايد كه اين كتاب نشان دهنده ى جهت گيرى ها و تلاش رهبرى در طول دوره ى بعد از انقلاب اسلامى براى نگاهداشت و گسترش زبان فارسى در ايران و جهان است؛ حال ممكن است سخن از سازمانها يا روندهايى برود كه اكنون موجوديتى ندارند يا موضوع بحث روز نيستند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شوراى گسترش زبان فارسى در وزارت فرهنگ و ارشاد اسلامى، كه هم اكنون بنياد سعدى وظيفه ى آن را در پخش و پراكندن زبان و ادب پارسى در خارج از كشور به عهده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بنابراين، تأكيدِ كتاب، بر نشان دادن سير حركتى انديشه و كردار رهبرى در چهارچوب عنوان و محتواى كتاب است و نه نماياندن زايش و نيستى سازمانها و سازوكارها و نمودن گزارش كار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بندى فصلها و نخستين و پسين شدن عنوانها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كارى اين چنين گريزى از آن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مؤلّف را ناچار كرد كه گاه پيام و كلامى را چندين بخش كرده و در فصول مختلف، به تناسب موضوع، از آنها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بناگزير جابه جايى در سخنان و پيامها را در پى داشت، كه البتّه سعى گرديده بدون آنكه به اصالت آنها خدشه اى وارد آيد، اصل و لُبّ مطلب به خواننده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مواردى كه واژه يا موضوعى مبهم مينمود، در دو كمان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بدين شيوه؛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قاجار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ابهام زدايى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آشكار است كه از علامت دو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هنگامى بهره گرفته شده كه لازم بوده واژه هايى به متن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عنوانهاى هر فصل و نيز عنوانهاى درون هر فصل، گاه برآمده از متن و گاه برساخته ى گردآورنده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اينكه كوشيده ام تا در آفرينش و گزينش آنها، از واژگان سره ى پارسى سود جويم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ويرايش جمله هاى اين كتاب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نامه ى نشر و ويرايش مؤسّسه ى پژوهشى فرهنگى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يا سرهم نويسى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املايى خطّ فارسى</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تنظيم و تدوين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اينكه در فراهم آمدن اين كتاب، دوستانى هم داستان و همراهانى همگام، مهربانانه و دلسوزانه، هر يك به اشارتى يا كنايتى، نكته اى يا فصلى بر زيور و زيبايى كتاب افزودند، يا از زاويه ها و زائده هاى آن، سِتُردند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حجج اسلام سيد مسعود و سيد ميثم حسينى، كه فضل تقدّم در پذيرش موضوع و برشمارى اصول و چهارچوب بندى كار، از آنِ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على اشرف صادقى و دكتر قدم على سرامى، كه در خوانش پيش نماى كتاب ياريگرم بودند و در بركشيدن آن، دانش ريشه دار ايشان بسى نافذ بود و اثرگذار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مختارپور، نويسنده اى توانا، كه تجربه هايش گران قدر بود؛ محسن معينى، پژوهشگرى قرآنى، كه در يافتن برخى ابيات دست يارى ام را به گرمى فشرد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ابراهيمى حسينى، سيد اميرحسين مفضّلى، مجيد عظيمى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تن، سه يار همكار بوده اند در بيست زمستان و بهار؛</w:t>
      </w:r>
    </w:p>
    <w:p>
      <w:pPr>
        <w:pStyle w:val="BookText"/>
        <w:rPr/>
      </w:pPr>
      <w:r>
        <w:rPr>
          <w:rFonts w:ascii="IRNazanin" w:hAnsi="IRNazanin" w:eastAsia="IRNazanin"/>
          <w:color w:val="111111"/>
          <w:sz w:val="28"/>
          <w:sz w:val="28"/>
          <w:szCs w:val="28"/>
          <w:rtl w:val="true"/>
          <w:lang w:bidi="fa-IR"/>
        </w:rPr>
        <w:t>خِردورزى ها و خُرده شناسى هايى كه دارند و دريغ نداشتند، حسرت و آه سرد نخواهد شد؛ ذخيره هايى است گران بار، پگاه روزى كه براى برآمدنش آن يگانه ى راست گفتار وعده 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رعايايى، و نكته سنجى هاى او، كه بهنگام بود و بايسته؛ از اينكه به سر در چاله نيفتم و به پاى از راه نمانم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زمانى و حسن رمضانى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كه خود نويسنده اند، دست پخت ذوق و چكيده ى فكرشان را به من تحفه دادند و آن، نام كتاب بود؛ و چه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صحّاف و آن نظم و اقتدارش، و كارمندان چابكش در انتشارات انقلاب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بانو؛ همسرى كه هم قدمى با مؤلّف را، كتابِ سرنوشت خود</w:t>
      </w:r>
    </w:p>
    <w:p>
      <w:pPr>
        <w:pStyle w:val="BookText"/>
        <w:rPr/>
      </w:pPr>
      <w:r>
        <w:rPr>
          <w:rFonts w:ascii="IRNazanin" w:hAnsi="IRNazanin" w:eastAsia="IRNazanin"/>
          <w:color w:val="111111"/>
          <w:sz w:val="28"/>
          <w:sz w:val="28"/>
          <w:szCs w:val="28"/>
          <w:rtl w:val="true"/>
          <w:lang w:bidi="fa-IR"/>
        </w:rPr>
        <w:t>كرده و اگر حوصله و ظرافت و باريك بينى او، چون راه طولانى سالها زندگى مشترك، چيزكى حتّى كم داشت، همه ى تلاش همراهان و كوشش اين كمترين بر زمين ميماند؛ چه، واژه ها و حرفها و جمله ها با سرانگشتان وى بود كه بر صفحه كليد نشست تا اين كتاب به يادگار نقشى مانا بر اين گنبد دوّار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و همه ى كسانى كه بايسته ها و نابايسته هاى تنظيم و تدوين را به بنده يادآور شدند و يا در آينده گوشزد خواهند كرد،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محمّدحسن مقيسه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1394/11/12</w:t>
      </w:r>
      <w:bookmarkStart w:id="72" w:name="pg10938_123787"/>
    </w:p>
    <w:p>
      <w:pPr>
        <w:pStyle w:val="Heading3"/>
        <w:numPr>
          <w:ilvl w:val="2"/>
          <w:numId w:val="1"/>
        </w:numPr>
        <w:rPr/>
      </w:pPr>
      <w:bookmarkStart w:id="73" w:name="__RefHeading___Toc4401487_2870459653"/>
      <w:bookmarkStart w:id="74" w:name="_Toc28"/>
      <w:bookmarkEnd w:id="72"/>
      <w:bookmarkEnd w:id="73"/>
      <w:r>
        <w:rPr>
          <w:rtl w:val="true"/>
        </w:rPr>
        <w:t xml:space="preserve">سخنرانى دكتر سيد على موسوى گرمارودى در آئين معرّفى و رونمايى از كتاب </w:t>
      </w:r>
      <w:r>
        <w:rPr>
          <w:rtl w:val="true"/>
        </w:rPr>
        <w:t>«</w:t>
      </w:r>
      <w:r>
        <w:rPr>
          <w:rtl w:val="true"/>
        </w:rPr>
        <w:t>امين زبان و ادب پارسى</w:t>
      </w:r>
      <w:r>
        <w:rPr>
          <w:rtl w:val="true"/>
        </w:rPr>
        <w:t>»</w:t>
      </w:r>
      <w:bookmarkEnd w:id="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كتابى كه امروز آئين معرّفى و رونمايى آن برگزار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زبان و ادب پارسى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با مطلبى كوتاه از دكتر حدّاد عادل، رئيس فرهنگستان زبان و ادب فارسى در دو صفحه و با مقدّمه اى جامع و عالمانه از مؤلّف يعنى دكتر مقيسه در پانزده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خوشبختم كه ايشان بخشى از نام يكى از كتابهاى من يعنى جوشش و كوشش را براى اين مقدّمه ى پانزده صفحه اى عالمانه ى خود انتخاب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كوچك من جوشش و كوشش در شعر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اصلى كتاب به هفت فصل تقسيم شده است و هر فصل متناسب با موضوع همان فصل زيرمجموعه هايى دارد و البتّه همه برگرفته از ديدگاه هاى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زبان ملّى و ادبيات است؛ فصل دوّم، زبان و ادبيات فارسى در رهگذر تاريخ، سياهراه گذشته، گذرگاه اكنون و افق پيش رو؛ فصل سوّم، بررسى حال و روز زبان فارسى از پنجره ى ويژگى ها و راهكارها، موانع، سستى ها و كوتاهى ها؛ فصل چهارم، وظايف رسانه ها، سازمانها و شيفتگان زبان و ادبيات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همين فصل است كه مقام معظّم رهبرى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مشاهير ادبى معاصر بِنيكى</w:t>
      </w:r>
    </w:p>
    <w:p>
      <w:pPr>
        <w:pStyle w:val="BookText"/>
        <w:rPr/>
      </w:pPr>
      <w:r>
        <w:rPr>
          <w:rFonts w:ascii="IRNazanin" w:hAnsi="IRNazanin" w:eastAsia="IRNazanin"/>
          <w:color w:val="111111"/>
          <w:sz w:val="28"/>
          <w:sz w:val="28"/>
          <w:szCs w:val="28"/>
          <w:rtl w:val="true"/>
          <w:lang w:bidi="fa-IR"/>
        </w:rPr>
        <w:t>نام ميبرند؛ از آذر يزدى، آل احمد، ايرج افشار، قزوه تا اميرى فيروز كوهى و زَرُويى نصرآباد و فاضل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آموزش و گسترش ادبيات در ايران و جهان؛ فصل ششم، زبان فارسى و ويرايش، كه نخستين موضوع در ذيل آن تعريف ويرايش است و سپس در آن همه ى نكاتى كه مقام معظّم رهبرى به تفاريق در سخنرانى ها و يا نوشته هاى مختلف خود فرموده اند، با نظمى عالمانه كنار هم آورده شده و در آن انواع ويرايش، از ويرايش علمى، ويرايش طولى و همچنين سامان دهى سخنان سردرگم و غير آن آمده است و دامنه ى موضوع به ذكر بيست مورد از مصاديق نادرست گويى و ارائه ى صورت درست آنها از سوى مقام رهبرى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دُرواژه ها شامل دو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 سخنرانى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پيامها شامل دوازده پيام و سخنرانى ها شامل هشت سخنرانى است كه از برجسته ترينِ اين سخنرانى ها، ميتوان از سخنرانى در مراسم بزرگداشت علاّمه اقبال لاهورى مورّخ </w:t>
      </w:r>
      <w:r>
        <w:rPr>
          <w:rFonts w:eastAsia="IRNazanin" w:cs="IRNazanin"/>
          <w:color w:val="111111"/>
          <w:sz w:val="28"/>
          <w:szCs w:val="28"/>
          <w:lang w:bidi="fa-IR"/>
        </w:rPr>
        <w:t>64/12/19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سخنرانى در گشايش همايش بين المللى حافظ در </w:t>
      </w:r>
      <w:r>
        <w:rPr>
          <w:rFonts w:eastAsia="IRNazanin" w:cs="IRNazanin"/>
          <w:color w:val="111111"/>
          <w:sz w:val="28"/>
          <w:szCs w:val="28"/>
          <w:lang w:bidi="fa-IR"/>
        </w:rPr>
        <w:t>67/8/28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اين بنده در هر دو سخنرانى توفيق حضور و استماع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حافظ خاطره اى نيز از حضور گل آقا</w:t>
      </w:r>
      <w:r>
        <w:rPr>
          <w:rStyle w:val="FootnoteAnchor"/>
          <w:rtl w:val="true"/>
        </w:rPr>
        <w:footnoteReference w:id="14"/>
      </w:r>
      <w:r>
        <w:rPr>
          <w:rFonts w:ascii="IRNazanin" w:hAnsi="IRNazanin" w:eastAsia="IRNazanin"/>
          <w:color w:val="111111"/>
          <w:sz w:val="28"/>
          <w:sz w:val="28"/>
          <w:szCs w:val="28"/>
          <w:rtl w:val="true"/>
          <w:lang w:bidi="fa-IR"/>
        </w:rPr>
        <w:t>در پايان سخنرانى نقل ميكنند، كه يادآورى آن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همگى براى فاتحه در شيراز سرِ قبر حافظ ميروند، مرحوم آقاى دكتر حبيبى كه دبير علمى همايش بود، تقاضا ميكند كه همه در شيراز ساعتى براى ناهار بمانند تا ناهار را با افراد همايش كه از دانشمندان برجسته ى كشورهاى مختلف بودند صرف كنند، يكى از اعضاى هيئت دولت ميگويد همه تا ساعتى ديگر بايد در جلسه ى مهمّ هيئت دولت در تهران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آقا كه در جمع حضور داشته است، به آن وزير به طنز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از اين خراب تر نخواهد شد، كجا ميرويد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و مهندسى كتاب عالمانه، داراى انسجام، حُسن گزينش و در</w:t>
      </w:r>
    </w:p>
    <w:p>
      <w:pPr>
        <w:pStyle w:val="BookText"/>
        <w:rPr/>
      </w:pPr>
      <w:r>
        <w:rPr>
          <w:rFonts w:ascii="IRNazanin" w:hAnsi="IRNazanin" w:eastAsia="IRNazanin"/>
          <w:color w:val="111111"/>
          <w:sz w:val="28"/>
          <w:sz w:val="28"/>
          <w:szCs w:val="28"/>
          <w:rtl w:val="true"/>
          <w:lang w:bidi="fa-IR"/>
        </w:rPr>
        <w:t>همان حال جامع الاطراف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اگرچه در هفت فصل مختلف چيدمان دارد، امّا آن قدر از تنوّع موضوع در حوزه ى ادب، فرهنگ، شعر، زبان، نثر، نظم، ويرايش، بيان و آرايه ها سرشار است كه بى هيچ شائبه ى مبالغه، ميتوان آن را يك دانشنامه ى كوچكِ نكته هاى ناب در حوزه ى ادبيات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با يكى از بهترين غزلهايى كه از مقام معظّم رهبرى منتشر شده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ميشود كه آن را ميتوان درى به باغ بسيار درخت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قول مرحوم اخوان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ثالث برنامه اى در تلويزيون داشت كه اسمش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به باغ بسيار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اين طور است كه ميتوان اين كتاب را درى به باغ بسيار درخت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عنوان يك كارشناس كوچك شعر و خدمتگزار كلمه، ميگويم كه غزلى كه در سرآغاز اين كتاب جا خوش كرده، يكى از بهترين غزلهاى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سرخوش ز سبوى غم پنهانى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زلف تو سرگرم پريشانى خويشم</w:t>
      </w:r>
      <w:r>
        <w:rPr>
          <w:rStyle w:val="FootnoteAnchor"/>
          <w:rtl w:val="true"/>
        </w:rPr>
        <w:footnoteReference w:id="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جناب دكتر مقيسه، علاوه بر مستندات و مرجعهاى يكايك مطالب، هر جا لازم ديده است، در پانويس ها اصل شعر يا نكته اى را كه رهبرى معظّم در متنْ تنها به آن اشاره يا به اشاره بسنده فرموده اند،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صفحه 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سخنرانى ايشان چنين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اقبال سالهاى متمادى در اروپا زندگى كرده، ميتوانست زبان انگليسى را كه در شبه قارّه هم رايج بود و شبيه زبان مادرى بود انتخاب كند و انتخاب نكرد، زبان فارسى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ميگويد كه من ديدم كه آن افكار جز در ظرف زبان فارسى ريخته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دكتر مقيسه در پاورقى اين شعر اقبال را با ذكر مرجع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هندى در عذوبت شكّر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گفتار درى شيرين تر است</w:t>
      </w:r>
    </w:p>
    <w:p>
      <w:pPr>
        <w:pStyle w:val="BookText"/>
        <w:rPr/>
      </w:pPr>
      <w:r>
        <w:rPr>
          <w:rFonts w:ascii="IRNazanin" w:hAnsi="IRNazanin" w:eastAsia="IRNazanin"/>
          <w:color w:val="111111"/>
          <w:sz w:val="28"/>
          <w:sz w:val="28"/>
          <w:szCs w:val="28"/>
          <w:rtl w:val="true"/>
          <w:lang w:bidi="fa-IR"/>
        </w:rPr>
        <w:t xml:space="preserve">فكر من از جلوه اش مسحور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ى من شاخ نخل طور گشت</w:t>
      </w:r>
    </w:p>
    <w:p>
      <w:pPr>
        <w:pStyle w:val="BookText"/>
        <w:rPr/>
      </w:pPr>
      <w:r>
        <w:rPr>
          <w:rFonts w:ascii="IRNazanin" w:hAnsi="IRNazanin" w:eastAsia="IRNazanin"/>
          <w:color w:val="111111"/>
          <w:sz w:val="28"/>
          <w:sz w:val="28"/>
          <w:szCs w:val="28"/>
          <w:rtl w:val="true"/>
          <w:lang w:bidi="fa-IR"/>
        </w:rPr>
        <w:t xml:space="preserve">پارسى از رفعت انديشه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درخورد با فطرت انديشه ام</w:t>
      </w:r>
    </w:p>
    <w:p>
      <w:pPr>
        <w:pStyle w:val="BookText"/>
        <w:rPr/>
      </w:pPr>
      <w:r>
        <w:rPr>
          <w:rFonts w:ascii="IRNazanin" w:hAnsi="IRNazanin" w:eastAsia="IRNazanin"/>
          <w:color w:val="111111"/>
          <w:sz w:val="28"/>
          <w:sz w:val="28"/>
          <w:szCs w:val="28"/>
          <w:rtl w:val="true"/>
          <w:lang w:bidi="fa-IR"/>
        </w:rPr>
        <w:t xml:space="preserve">يا در صفحه 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در ديدار اعضاى مجمع بين المللى استادان زبان فارسى مورّخ شانزده دى ماه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در مجمعى ادبى در مشهد نشسته بوديم و استاد بلندپايه اى شعرى را كه به زبان ديگرى غير از زبان فارسى ترجمه كرده بود ميخواند،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ديدم دامن كشان را نميتواند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جرئت ميگويم كه اين كلمه و بسيارى از تركيبات با هيچ معناى ديگرى قابل مقايسه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والايى اين كلمات را در برهه اى از آن جوشش و غليان ذوق و قريحه شعرى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شعر سعدى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ميرود دامن كشان، من جام محرومى 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اگر بخواهيد كلمه ى دامن كشان را ترجمه كنيد، چگونه ترجمه خواهيد كرد؟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دكتر مقيسه هم تمام بيت سعدى را در پانويس ذكر كرده است و هم نوشته است كه رهبر معظّم اين سخنان را پس از غزلى كه محمّدكاظم كاظمى، شاعر افغانى ساكن ايران، در جلسه ى ديدار سالانه ى شاعران با حضرتشان در ماه رمضان يعنى </w:t>
      </w:r>
      <w:r>
        <w:rPr>
          <w:rFonts w:eastAsia="IRNazanin" w:cs="IRNazanin"/>
          <w:color w:val="111111"/>
          <w:sz w:val="28"/>
          <w:szCs w:val="28"/>
          <w:lang w:bidi="fa-IR"/>
        </w:rPr>
        <w:t>92/5/1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بيان فرمودند، كه اجازه بفرماييد اين شعر را كه از شعرهاى بسيار خوب آقاى كاظمى هم است، براى تغيير ذائقه ى جمع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گفته اند ولى بايد گفت كه غزلْ تركيب است؛ ما بيش از يازده، دوازده نوع غزل داريم كه بنده انواع مختلف غزل را در يكى از مقاله هايم ذكر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غزلْ تركيب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بادى وزيد و دشت سترون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طاقى شكست و سنگ فلاخن درست شد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شاعر در اين غزل خيلى نكته هاى جالبى را ميگويد؛ اينكه الان آن وسعت فرهنگى كه از حلب تا كاشغر ادامه داشته، امروز اين قدر تكّه تكّه شده است، افغانستان شده، تاجيكستان شده، ازبكستان شده، اينها اغلبشان قلمروهاى فرهنگى همين كشور عزيز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كتاب بسيار زيبا چاپ شده امّا نه لوكس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حتّى با تورّق يك شبه ى من، در آن غلط چاپى كه اختاپوس چاپ ايران است، ديده ميشود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 نقشه هاى كهنه خطّى تازه ميكشيم از كوچه هاى قونيه تا دشت خاوران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چاپى، تشديد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ميشوم كه اهل تحقيق ميدانند انتخاب و گزينش مطالب و موضوعهايى كه هم پيوند هستند، از ميان هزاران سخن و پيام و نوشته ى مقام معظّم رهبرى، آن هم در طى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كارى كارستان است وكارِ هر كس نيست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كس ز ديار آشنايى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داند كه متاع او كجايى است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 هم گزينه هايى كه گاه از چند و چندين سخنرانى يا نوشته است با فواصل زمانى بسيار دور از هم، امّا چنان پيوند يافته اند كه تحسين برانگيز است و من را به ياد تخت جمشيد مى اندازد؛ يعنى به پيوست صخره ها وسرْ ستون ها كه در ظاهر هيچ يك از ميخ و پيوستها آشكار نيست ولى همه يكپارچه به نظر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مريزاد جناب مقيسه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را با شعرى ديگر از مقام معظّم رهبرى كه در كتاب حاضر نيامده است به پايان ميبرم كه ختام آن باز مِسك</w:t>
      </w:r>
      <w:r>
        <w:rPr>
          <w:rStyle w:val="FootnoteAnchor"/>
          <w:rtl w:val="true"/>
        </w:rPr>
        <w:footnoteReference w:id="1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را ز بى خودى سرِ از خود رميدن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هواى از قفس تن پريدن است</w:t>
      </w:r>
    </w:p>
    <w:p>
      <w:pPr>
        <w:pStyle w:val="BookText"/>
        <w:rPr/>
      </w:pPr>
      <w:r>
        <w:rPr>
          <w:rFonts w:ascii="IRNazanin" w:hAnsi="IRNazanin" w:eastAsia="IRNazanin"/>
          <w:color w:val="111111"/>
          <w:sz w:val="28"/>
          <w:sz w:val="28"/>
          <w:szCs w:val="28"/>
          <w:rtl w:val="true"/>
          <w:lang w:bidi="fa-IR"/>
        </w:rPr>
        <w:t xml:space="preserve">از بيم مرگ نيست كه سر داده ام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جرس ز شوقِ به منزل رسيدن است</w:t>
      </w:r>
    </w:p>
    <w:p>
      <w:pPr>
        <w:pStyle w:val="BookText"/>
        <w:rPr/>
      </w:pPr>
      <w:r>
        <w:rPr>
          <w:rFonts w:ascii="IRNazanin" w:hAnsi="IRNazanin" w:eastAsia="IRNazanin"/>
          <w:color w:val="111111"/>
          <w:sz w:val="28"/>
          <w:sz w:val="28"/>
          <w:szCs w:val="28"/>
          <w:rtl w:val="true"/>
          <w:lang w:bidi="fa-IR"/>
        </w:rPr>
        <w:t xml:space="preserve">دستم نميرسد كه دل از سينه بركنم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علاجِ شوق گريبان دريدن است</w:t>
      </w:r>
    </w:p>
    <w:p>
      <w:pPr>
        <w:pStyle w:val="BookText"/>
        <w:rPr/>
      </w:pPr>
      <w:r>
        <w:rPr>
          <w:rFonts w:ascii="IRNazanin" w:hAnsi="IRNazanin" w:eastAsia="IRNazanin"/>
          <w:color w:val="111111"/>
          <w:sz w:val="28"/>
          <w:sz w:val="28"/>
          <w:szCs w:val="28"/>
          <w:rtl w:val="true"/>
          <w:lang w:bidi="fa-IR"/>
        </w:rPr>
        <w:t xml:space="preserve">شامم سيه تر است ز گيسوى سركِشت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من برآى كه وقت دميدن است</w:t>
      </w:r>
    </w:p>
    <w:p>
      <w:pPr>
        <w:pStyle w:val="BookText"/>
        <w:rPr/>
      </w:pPr>
      <w:r>
        <w:rPr>
          <w:rFonts w:ascii="IRNazanin" w:hAnsi="IRNazanin" w:eastAsia="IRNazanin"/>
          <w:color w:val="111111"/>
          <w:sz w:val="28"/>
          <w:sz w:val="28"/>
          <w:szCs w:val="28"/>
          <w:rtl w:val="true"/>
          <w:lang w:bidi="fa-IR"/>
        </w:rPr>
        <w:t xml:space="preserve">سوى تو اى خلاصه ى گلزار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نگه در آرزوى پركشيدن است</w:t>
      </w:r>
    </w:p>
    <w:p>
      <w:pPr>
        <w:pStyle w:val="BookText"/>
        <w:rPr/>
      </w:pPr>
      <w:r>
        <w:rPr>
          <w:rFonts w:ascii="IRNazanin" w:hAnsi="IRNazanin" w:eastAsia="IRNazanin"/>
          <w:color w:val="111111"/>
          <w:sz w:val="28"/>
          <w:sz w:val="28"/>
          <w:szCs w:val="28"/>
          <w:rtl w:val="true"/>
          <w:lang w:bidi="fa-IR"/>
        </w:rPr>
        <w:t xml:space="preserve">بگرفته آب و رنگ ز فيض حضور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 در اين چمن كه سزاوار ديدن است</w:t>
      </w:r>
    </w:p>
    <w:p>
      <w:pPr>
        <w:pStyle w:val="BookText"/>
        <w:rPr/>
      </w:pPr>
      <w:r>
        <w:rPr>
          <w:rFonts w:ascii="Amiri" w:hAnsi="Amiri" w:eastAsia="Amiri" w:cs="Amiri"/>
          <w:color w:val="111111"/>
          <w:sz w:val="28"/>
          <w:sz w:val="28"/>
          <w:szCs w:val="28"/>
          <w:rtl w:val="true"/>
          <w:lang w:bidi="ar-SA"/>
        </w:rPr>
        <w:t xml:space="preserve">با اهل درد شرح غم خود نميكنم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غصّه ى دل من ناشنيدن است</w:t>
      </w:r>
    </w:p>
    <w:p>
      <w:pPr>
        <w:pStyle w:val="BookText"/>
        <w:rPr/>
      </w:pPr>
      <w:r>
        <w:rPr>
          <w:rFonts w:ascii="IRNazanin" w:hAnsi="IRNazanin" w:eastAsia="IRNazanin"/>
          <w:color w:val="111111"/>
          <w:sz w:val="28"/>
          <w:sz w:val="28"/>
          <w:szCs w:val="28"/>
          <w:rtl w:val="true"/>
          <w:lang w:bidi="fa-IR"/>
        </w:rPr>
        <w:t xml:space="preserve">آن را كه لب به دام هوس گشت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لبِ حسرت گزيدن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سپاسگزارم و عفو بفرماييد آقاى دكتر مقيسه اين كار كوتاه و نا درخور من را</w:t>
      </w:r>
      <w:r>
        <w:rPr>
          <w:rFonts w:eastAsia="IRNazanin" w:cs="IRNazanin"/>
          <w:color w:val="111111"/>
          <w:sz w:val="28"/>
          <w:szCs w:val="28"/>
          <w:rtl w:val="true"/>
          <w:lang w:bidi="fa-IR"/>
        </w:rPr>
        <w:t>.</w:t>
      </w:r>
      <w:bookmarkStart w:id="75" w:name="pg10938_123793"/>
    </w:p>
    <w:p>
      <w:pPr>
        <w:pStyle w:val="BookText"/>
        <w:rPr/>
      </w:pPr>
      <w:bookmarkEnd w:id="75"/>
      <w:r>
        <w:rPr>
          <w:rFonts w:ascii="Amiri" w:hAnsi="Amiri" w:eastAsia="Amiri" w:cs="Amiri"/>
          <w:color w:val="111111"/>
          <w:sz w:val="28"/>
          <w:sz w:val="28"/>
          <w:szCs w:val="28"/>
          <w:rtl w:val="true"/>
          <w:lang w:bidi="ar-SA"/>
        </w:rPr>
        <w:t>زبان، استخوان فقرات يك ملّت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1384/02/12</w:t>
      </w:r>
    </w:p>
    <w:p>
      <w:pPr>
        <w:pStyle w:val="Heading2"/>
        <w:numPr>
          <w:ilvl w:val="1"/>
          <w:numId w:val="1"/>
        </w:numPr>
        <w:rPr/>
      </w:pPr>
      <w:bookmarkStart w:id="76" w:name="__RefHeading___Toc4401489_2870459653"/>
      <w:bookmarkStart w:id="77" w:name="_Toc29"/>
      <w:bookmarkEnd w:id="76"/>
      <w:r>
        <w:rPr>
          <w:rtl w:val="true"/>
        </w:rPr>
        <w:t>فصل اوّل زبان ملّى و ادبيات</w:t>
      </w:r>
      <w:bookmarkEnd w:id="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4401491_2870459653"/>
      <w:bookmarkStart w:id="79" w:name="_Toc30"/>
      <w:bookmarkEnd w:id="78"/>
      <w:r>
        <w:rPr>
          <w:rtl w:val="true"/>
        </w:rPr>
        <w:t>اشاره</w:t>
      </w:r>
      <w:bookmarkStart w:id="80" w:name="pg10938_123795"/>
      <w:bookmarkEnd w:id="79"/>
    </w:p>
    <w:p>
      <w:pPr>
        <w:pStyle w:val="Heading3"/>
        <w:numPr>
          <w:ilvl w:val="2"/>
          <w:numId w:val="1"/>
        </w:numPr>
        <w:rPr/>
      </w:pPr>
      <w:bookmarkStart w:id="81" w:name="__RefHeading___Toc4401493_2870459653"/>
      <w:bookmarkStart w:id="82" w:name="_Toc31"/>
      <w:bookmarkEnd w:id="80"/>
      <w:bookmarkEnd w:id="81"/>
      <w:r>
        <w:rPr>
          <w:rtl w:val="true"/>
        </w:rPr>
        <w:t>زبان ملّى</w:t>
      </w:r>
      <w:bookmarkEnd w:id="82"/>
    </w:p>
    <w:p>
      <w:pPr>
        <w:pStyle w:val="Heading4"/>
        <w:numPr>
          <w:ilvl w:val="3"/>
          <w:numId w:val="1"/>
        </w:numPr>
        <w:rPr/>
      </w:pPr>
      <w:bookmarkStart w:id="83" w:name="__RefHeading___Toc4401495_2870459653"/>
      <w:bookmarkStart w:id="84" w:name="_Toc32"/>
      <w:bookmarkEnd w:id="83"/>
      <w:r>
        <w:rPr>
          <w:rtl w:val="true"/>
        </w:rPr>
        <w:t>ويژگى هاى اصلى ترين شاخصه ى فرهنگى يك ملّت</w:t>
      </w:r>
      <w:bookmarkEnd w:id="84"/>
    </w:p>
    <w:p>
      <w:pPr>
        <w:pStyle w:val="Heading5"/>
        <w:numPr>
          <w:ilvl w:val="4"/>
          <w:numId w:val="1"/>
        </w:numPr>
        <w:rPr/>
      </w:pPr>
      <w:bookmarkStart w:id="85" w:name="__RefHeading___Toc4401497_2870459653"/>
      <w:bookmarkStart w:id="86" w:name="_Toc33"/>
      <w:bookmarkEnd w:id="85"/>
      <w:r>
        <w:rPr/>
        <w:t>1</w:t>
      </w:r>
      <w:r>
        <w:rPr>
          <w:rtl w:val="true"/>
        </w:rPr>
        <w:t xml:space="preserve">. </w:t>
      </w:r>
      <w:r>
        <w:rPr>
          <w:rtl w:val="true"/>
        </w:rPr>
        <w:t>ريشه دارى زبان ملّى</w:t>
      </w:r>
      <w:bookmarkEnd w:id="86"/>
    </w:p>
    <w:p>
      <w:pPr>
        <w:pStyle w:val="BookText"/>
        <w:rPr/>
      </w:pPr>
      <w:r>
        <w:rPr>
          <w:rFonts w:ascii="IRNazanin" w:hAnsi="IRNazanin" w:eastAsia="IRNazanin"/>
          <w:color w:val="111111"/>
          <w:sz w:val="28"/>
          <w:sz w:val="28"/>
          <w:szCs w:val="28"/>
          <w:rtl w:val="true"/>
          <w:lang w:bidi="fa-IR"/>
        </w:rPr>
        <w:t>زبان ملّى مهم ترين و اصلى ترين شاخصه ى هويت فرهنگى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ذهنيت اين ملّت حاكم باشد؛ هر مذهبى، هر ايدئولوژى اى، هر آداب و سُنَنى، هر گذشته و تاريخى كه داشته باشد، تجسّم و تبلورش در زبان ملّى است؛ هر ملّتى كه زبان ملّىِ عاريتى و غيراصيل داشته باشد، نميتواند ادّعا كند كه فرهنگ بومى اصيل و ديرين و ريشه دار دارد؛ هرچه زبان ملّى ريشه دارتر باشد، فرهنگ اين ملّت ريشه دارتر و اصيل تر و عميق تر است و بدون ترديد تجسّم هويت فرهنگى يك ملّت در زبان ملّى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ملّى يك آئينه است، زبان ملّىِ ضعيف و ناقص و نارسا قادر نيست در خودش يك فرهنگ قوى و غنى را بگنجاند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87" w:name="__RefHeading___Toc4401499_2870459653"/>
      <w:bookmarkStart w:id="88" w:name="_Toc34"/>
      <w:bookmarkEnd w:id="87"/>
      <w:r>
        <w:rPr/>
        <w:t>2</w:t>
      </w:r>
      <w:r>
        <w:rPr>
          <w:rtl w:val="true"/>
        </w:rPr>
        <w:t xml:space="preserve">. </w:t>
      </w:r>
      <w:r>
        <w:rPr>
          <w:rtl w:val="true"/>
        </w:rPr>
        <w:t>زنده و سالم بودن زبان ملّى</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يك موجود زنده است، زبان چيزى نيست كه رشد نكند و رشد لازم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زندگى، با تطوّر زندگى و با پيشرفت زندگى، زبان بايستى رشد كند، توسعه پيدا كند، تطوّر پيدا كند و فرآورده هاى جديد</w:t>
      </w:r>
      <w:bookmarkStart w:id="89" w:name="pg10938_123796"/>
    </w:p>
    <w:p>
      <w:pPr>
        <w:pStyle w:val="BookText"/>
        <w:rPr/>
      </w:pPr>
      <w:bookmarkEnd w:id="89"/>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رشد يك زبان جلوگيرى كرديم و بعد آمديم لغات بيگانه را به صورت فراوانى در آن ريختيم، اين زبان ناخالص خواهد شد؛ زبان از صحّت و اتقان خود خارج خواهد شد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90" w:name="__RefHeading___Toc4401501_2870459653"/>
      <w:bookmarkStart w:id="91" w:name="_Toc35"/>
      <w:bookmarkEnd w:id="90"/>
      <w:r>
        <w:rPr>
          <w:rtl w:val="true"/>
        </w:rPr>
        <w:t>اصول پاسدارى از زبان</w:t>
      </w:r>
      <w:bookmarkEnd w:id="91"/>
    </w:p>
    <w:p>
      <w:pPr>
        <w:pStyle w:val="Heading5"/>
        <w:numPr>
          <w:ilvl w:val="4"/>
          <w:numId w:val="1"/>
        </w:numPr>
        <w:rPr/>
      </w:pPr>
      <w:bookmarkStart w:id="92" w:name="__RefHeading___Toc4401503_2870459653"/>
      <w:bookmarkStart w:id="93" w:name="_Toc36"/>
      <w:bookmarkEnd w:id="92"/>
      <w:r>
        <w:rPr/>
        <w:t>1</w:t>
      </w:r>
      <w:r>
        <w:rPr>
          <w:rtl w:val="true"/>
        </w:rPr>
        <w:t xml:space="preserve">. </w:t>
      </w:r>
      <w:r>
        <w:rPr>
          <w:rtl w:val="true"/>
        </w:rPr>
        <w:t>جلوگيرى از نوآورى هاى ناشيانه</w:t>
      </w:r>
      <w:bookmarkEnd w:id="93"/>
    </w:p>
    <w:p>
      <w:pPr>
        <w:pStyle w:val="BookText"/>
        <w:rPr/>
      </w:pPr>
      <w:r>
        <w:rPr>
          <w:rFonts w:ascii="IRNazanin" w:hAnsi="IRNazanin" w:eastAsia="IRNazanin"/>
          <w:color w:val="111111"/>
          <w:sz w:val="28"/>
          <w:sz w:val="28"/>
          <w:szCs w:val="28"/>
          <w:rtl w:val="true"/>
          <w:lang w:bidi="fa-IR"/>
        </w:rPr>
        <w:t>زبان احتياج به حراست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چيزى نيست كه بدون حراست بماند، زبان سايش دارد، ضايعات دارد و فساد دارد؛ اگر حراست نشود، ضايع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خاطر اينكه اوّلاً در اثر ارتباط با زبانهاى ديگر چيزهايى داخل خواهد شد و آن را از خلوص خواهد انداخت؛ بخصوص امروز كه ارتباطات در دنيا زياد است و دخيلهاى بيگانه، زبان را از چهارچوب اصلى خودش و از قواره ى درست خودش خارج خواهد كرد؛ گاهى لغات مى آيد، گاهى لغت و قواعد مى آيد، اين يك جهت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ديگر اين است كه در داخل اين ملّتى كه اهل اين زبان هم هستند، نيازها موجب ميشود كه بدعت به وجود بيايد، نوآورى در زبان به وجود بيايد و اگر از زبان حراست نشود، اين نوآورى ها ناشيانه خواهد بود و باز زبان را از خلوص مى اندازد؛ مثل كودكِ تازه به زبان آمده، كه وقتى مثلاً ميبيند در خانه مادرش ميگويد لباست را دوختم، ميخواهد بگويد لباس من را بدوز، كلمه ى بدوز را بلد نيست، ميگويد لباس من را بدوخت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يك لغت جعل ميكند؛ يعنى احتياج به اينكه امر كند به دوختن، او را وادار ميكند به اينكه يك بدعتى را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سالمِ زبان دارد زندگى ميكند، بعد بتدريج اشتباهش را برطرف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محيط ملّى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يك ملّت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كسانى نباشند كه از تازه هاى توليدشونده ى در زبان حراست كنند، بلاشك راه توليد تازه ها</w:t>
      </w:r>
      <w:bookmarkStart w:id="94" w:name="pg10938_123797"/>
    </w:p>
    <w:p>
      <w:pPr>
        <w:pStyle w:val="BookText"/>
        <w:rPr/>
      </w:pPr>
      <w:bookmarkEnd w:id="94"/>
      <w:r>
        <w:rPr>
          <w:rFonts w:ascii="IRNazanin" w:hAnsi="IRNazanin" w:eastAsia="IRNazanin"/>
          <w:color w:val="111111"/>
          <w:sz w:val="28"/>
          <w:sz w:val="28"/>
          <w:szCs w:val="28"/>
          <w:rtl w:val="true"/>
          <w:lang w:bidi="fa-IR"/>
        </w:rPr>
        <w:t>بسته نخواهد شد، چون نيازها افراد را ميكشاند به توليد تازه ها و اين تازه ها، تازه هاى غلط و نادرست خواهد بود؛ وضعيتى كه امروز متأسّفانه در زبان ما به وجود آمده؛ لغت درست ميكنند، تركيب درست ميكنند، تركيبهاى غلط، خنده آور؛ اوّل هم در زبانِ يك نفر يا چند نفر يا زبانِ يك جمع يا زبانِ نوشتار است، بعد هم ميرود در ملّت و در محاوره ى مردم، ميشود جزو زبان، درحالى كه يك چيزِ زشت، بى استدلال، و بى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حراست لازم دارد، اگر حراست نشود، فاسد خواهد شد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95" w:name="__RefHeading___Toc4401505_2870459653"/>
      <w:bookmarkStart w:id="96" w:name="_Toc37"/>
      <w:bookmarkEnd w:id="95"/>
      <w:r>
        <w:rPr/>
        <w:t>2</w:t>
      </w:r>
      <w:r>
        <w:rPr>
          <w:rtl w:val="true"/>
        </w:rPr>
        <w:t xml:space="preserve">. </w:t>
      </w:r>
      <w:r>
        <w:rPr>
          <w:rtl w:val="true"/>
        </w:rPr>
        <w:t>نگاهداشت فرهنگ</w:t>
      </w:r>
      <w:bookmarkEnd w:id="96"/>
    </w:p>
    <w:p>
      <w:pPr>
        <w:pStyle w:val="BookText"/>
        <w:rPr/>
      </w:pPr>
      <w:r>
        <w:rPr>
          <w:rFonts w:ascii="IRNazanin" w:hAnsi="IRNazanin" w:eastAsia="IRNazanin"/>
          <w:color w:val="111111"/>
          <w:sz w:val="28"/>
          <w:sz w:val="28"/>
          <w:szCs w:val="28"/>
          <w:rtl w:val="true"/>
          <w:lang w:bidi="fa-IR"/>
        </w:rPr>
        <w:t>اگر زبان حراست نشد، چه ضايعه اى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مطلب اساسى و اصلى است كه من خواهش ميكنم برادرانِ آشناى به مسائل زبان و ادبيات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فرصتى تكرار كنند و تأكيد كنند تا از زبان آنها منتقل بشود به ذهنها؛ ضايعه ى فاسد شدن زبان، ضايعه ى فاسد شدن فرهنگ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نسبت به اهمّيت زبان و لزوم حراستش و لزوم تكامل زبان بى اعتقاد باشيم، فاجعه ى بزرگى پيش خواهد آمد كه اين فاجعه به فرهنگ ما و معتقدات مورد دلبستگى ما مربوط ميشود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97" w:name="__RefHeading___Toc4401507_2870459653"/>
      <w:bookmarkStart w:id="98" w:name="_Toc38"/>
      <w:bookmarkEnd w:id="97"/>
      <w:r>
        <w:rPr/>
        <w:t>3</w:t>
      </w:r>
      <w:r>
        <w:rPr>
          <w:rtl w:val="true"/>
        </w:rPr>
        <w:t xml:space="preserve">. </w:t>
      </w:r>
      <w:r>
        <w:rPr>
          <w:rtl w:val="true"/>
        </w:rPr>
        <w:t>فراموش نكردن پاسدارى از زبان فارسى در ايران و جهان</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زبان، بار سنگينِ مسئوليتى را بر دوش دارد و محموله ى عظيمى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امروز در اختيار زبان فارسى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نكردن وظيفه ى پاسدارى از اين زبان و از پرچم برافراشته ى آن در ايران و كشورهاى فارسى زبان و ان شاءالله در سراسر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نبايد يك كار دفعى و موسمى و مقطعى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جارى و هميشگى و يك وظيفه است كه بايد ان شاءالله دنبال شود</w:t>
      </w:r>
      <w:r>
        <w:rPr>
          <w:rFonts w:eastAsia="IRNazanin" w:cs="IRNazanin"/>
          <w:color w:val="111111"/>
          <w:sz w:val="28"/>
          <w:szCs w:val="28"/>
          <w:rtl w:val="true"/>
          <w:lang w:bidi="fa-IR"/>
        </w:rPr>
        <w:t>.</w:t>
      </w:r>
      <w:r>
        <w:rPr>
          <w:rStyle w:val="FootnoteAnchor"/>
          <w:rtl w:val="true"/>
        </w:rPr>
        <w:footnoteReference w:id="24"/>
      </w:r>
      <w:bookmarkStart w:id="99" w:name="pg10938_123799"/>
    </w:p>
    <w:p>
      <w:pPr>
        <w:pStyle w:val="Heading3"/>
        <w:numPr>
          <w:ilvl w:val="2"/>
          <w:numId w:val="1"/>
        </w:numPr>
        <w:rPr/>
      </w:pPr>
      <w:bookmarkStart w:id="100" w:name="__RefHeading___Toc4401509_2870459653"/>
      <w:bookmarkStart w:id="101" w:name="_Toc39"/>
      <w:bookmarkEnd w:id="99"/>
      <w:bookmarkEnd w:id="100"/>
      <w:r>
        <w:rPr>
          <w:rtl w:val="true"/>
        </w:rPr>
        <w:t>ادبيات</w:t>
      </w:r>
      <w:bookmarkEnd w:id="101"/>
    </w:p>
    <w:p>
      <w:pPr>
        <w:pStyle w:val="Heading4"/>
        <w:numPr>
          <w:ilvl w:val="3"/>
          <w:numId w:val="1"/>
        </w:numPr>
        <w:rPr/>
      </w:pPr>
      <w:bookmarkStart w:id="102" w:name="__RefHeading___Toc4401511_2870459653"/>
      <w:bookmarkStart w:id="103" w:name="_Toc40"/>
      <w:bookmarkEnd w:id="102"/>
      <w:r>
        <w:rPr>
          <w:rtl w:val="true"/>
        </w:rPr>
        <w:t>آموزش زبان و ادبيات، كارى بنيادى</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ادب فارسى را به چه اعتبار ما فرا خواهيم گرفت؟ با چه جهت گيرى و با چه هدف آن را تحصيل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ها و اختلاف نظرها و اختلاف جهت ها ماهيت اين فراگيرى را و حقيقت آن چيزى را كه ما فراميگيريم،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جهت باشد كه ما در آموزش زبان فارسى و هدف فارسى و حركت اين علم يا اين فن در طول پنجاه، شصت سال اخير برخورد ميكنيم به فرازونشيب هاى بسيارى و گمان ميكنم به عدم پيشرفت متناسب با تلاشهايى كه انجام گرفته؛ يعنى آنچه در اين دوران طولانى در حدود نيم قرن بيشتر، از اوايل تسلّط پهلوى، در اين كشور و حول و حوش آن، اساتيد ادب و كارهاى ادبى و كتابهايى كه نوشته شده و تلاشهاى محقّقانه اى كه به كار 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دانشكده هاى ادبيات، مؤسّسات ادبى مجاور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محصول آن متناسب با آنچه انجام گرفته نيست و علّت اين نابسامانى و عدم پيشرفت را شايد انسان در همين بتواند خلاصه بكند كه آموزش زبان، آموزش ادبيات، به صورت آموزش زبانى كه يك متاعى و يك ابزارى كه براى اهل اين جامعه ضرور است و براى سرنوشت آنها، آينده 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دارد و در مجموعِ زندگى آنها يك عنصر و يك چيز اساسى است، با اين ديد به زبان و ادبيات نگريسته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bookmarkStart w:id="104" w:name="pg10938_123800"/>
    </w:p>
    <w:p>
      <w:pPr>
        <w:pStyle w:val="BookText"/>
        <w:rPr/>
      </w:pPr>
      <w:bookmarkEnd w:id="104"/>
      <w:r>
        <w:rPr>
          <w:rFonts w:ascii="IRNazanin" w:hAnsi="IRNazanin" w:eastAsia="IRNazanin"/>
          <w:color w:val="111111"/>
          <w:sz w:val="28"/>
          <w:sz w:val="28"/>
          <w:szCs w:val="28"/>
          <w:rtl w:val="true"/>
          <w:lang w:bidi="fa-IR"/>
        </w:rPr>
        <w:t>ديد، ادبيات يك معنا و مفهوم ديگرى پيدا ميكند، گسترش بيشترى پيدا ميكند، ذوقهاى بيشترى و سليقه ها و استعدادهاى بيشترى در خدمت ادبيات قرار ميگيرد، كسان بيشترى در اين ميدان كار ميكنند، آن كارهايى كه انجام گرفته مورد استفاده ى كسان بيشترى قرار ميگيرد؛ ادبيات در خدمت انسان خواهد شد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105" w:name="__RefHeading___Toc4401513_2870459653"/>
      <w:bookmarkStart w:id="106" w:name="_Toc41"/>
      <w:bookmarkEnd w:id="105"/>
      <w:r>
        <w:rPr>
          <w:rtl w:val="true"/>
        </w:rPr>
        <w:t>كاركرد ادبيات</w:t>
      </w:r>
      <w:bookmarkEnd w:id="106"/>
    </w:p>
    <w:p>
      <w:pPr>
        <w:pStyle w:val="Heading5"/>
        <w:numPr>
          <w:ilvl w:val="4"/>
          <w:numId w:val="1"/>
        </w:numPr>
        <w:rPr/>
      </w:pPr>
      <w:bookmarkStart w:id="107" w:name="__RefHeading___Toc4401515_2870459653"/>
      <w:bookmarkStart w:id="108" w:name="_Toc42"/>
      <w:bookmarkEnd w:id="107"/>
      <w:r>
        <w:rPr/>
        <w:t>1</w:t>
      </w:r>
      <w:r>
        <w:rPr>
          <w:rtl w:val="true"/>
        </w:rPr>
        <w:t xml:space="preserve">. </w:t>
      </w:r>
      <w:r>
        <w:rPr>
          <w:rtl w:val="true"/>
        </w:rPr>
        <w:t>پيوند نسلها به يكديگر</w:t>
      </w:r>
      <w:bookmarkEnd w:id="108"/>
    </w:p>
    <w:p>
      <w:pPr>
        <w:pStyle w:val="BookText"/>
        <w:rPr/>
      </w:pPr>
      <w:r>
        <w:rPr>
          <w:rFonts w:ascii="IRNazanin" w:hAnsi="IRNazanin" w:eastAsia="IRNazanin"/>
          <w:color w:val="111111"/>
          <w:sz w:val="28"/>
          <w:sz w:val="28"/>
          <w:szCs w:val="28"/>
          <w:rtl w:val="true"/>
          <w:lang w:bidi="fa-IR"/>
        </w:rPr>
        <w:t>ادبيات به معناى عامِ خودش اين طور نيست كه مورد قبول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بيرون از محيط ادبياتند، اصلاً ادبيات را يك چيز جدّى و يك كار به حساب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مهندسى مشغول كارهاى فنّى و غرق در چرخ و پَر و پيچ و مهره است، در همين حال مثلاً به او بگوييم كه به نظر شما اين ترجمه يا اين رمان يا اين شعر چگونه است؛ اصلاً به ذهن او، اين يك كار بچّگانه و يك كار غيرجدّى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مردم معمولى كوچه و بازار هم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مردم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در بعضى از مناطق كشور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غالباً ذوق هنرى و ادبىِ رقيقى دارند، لكن اگر مثلاً گفته شود كه در فلان جا بحثى در ادبيات خواهد شد، برايشان باوركردنى نيست؛ يعنى ادبيات را دور از مسائل جدّى ميدانند؛ درحالى كه واقع قضيه اين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در حقيقت رابط ميراث فرهنگى يك كشور از نسلى به نسل ديگر است كه اگر نباشد، ما ميتوانيم پزشك و مهندس و صنعتگر و عالم داشته باشيم امّا براى دنياى ديگرى، نه براى دنياى اين جامعه و اين مرز و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مثل ژن هاى انتقال خصوصيات است كه اصلاً وراثت و نسل را اينها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است كه اتّصال يك ملّت را به گذشته ى خودش، و فرزندى را به پدر نسلىِ خودش، ايجاد و حفظ و ثبت ميكند</w:t>
      </w:r>
      <w:r>
        <w:rPr>
          <w:rFonts w:eastAsia="IRNazanin" w:cs="IRNazanin"/>
          <w:color w:val="111111"/>
          <w:sz w:val="28"/>
          <w:szCs w:val="28"/>
          <w:rtl w:val="true"/>
          <w:lang w:bidi="fa-IR"/>
        </w:rPr>
        <w:t>...</w:t>
      </w:r>
      <w:bookmarkStart w:id="109" w:name="pg10938_123801"/>
    </w:p>
    <w:p>
      <w:pPr>
        <w:pStyle w:val="BookText"/>
        <w:rPr/>
      </w:pPr>
      <w:bookmarkEnd w:id="109"/>
      <w:r>
        <w:rPr>
          <w:rFonts w:ascii="Amiri" w:hAnsi="Amiri" w:eastAsia="Amiri" w:cs="Amiri"/>
          <w:color w:val="111111"/>
          <w:sz w:val="28"/>
          <w:sz w:val="28"/>
          <w:szCs w:val="28"/>
          <w:rtl w:val="true"/>
          <w:lang w:bidi="ar-SA"/>
        </w:rPr>
        <w:t>وحدت نسلهاى مختلف با ادبيات حاصل ميشود؛ يعنى با شعر، با كلام، با سخن</w:t>
      </w:r>
      <w:r>
        <w:rPr>
          <w:rFonts w:eastAsia="Amiri" w:cs="Amiri" w:ascii="Amiri" w:hAnsi="Amiri"/>
          <w:color w:val="111111"/>
          <w:sz w:val="28"/>
          <w:szCs w:val="28"/>
          <w:rtl w:val="true"/>
          <w:lang w:bidi="ar-SA"/>
        </w:rPr>
        <w:t>.</w:t>
      </w:r>
      <w:r>
        <w:rPr>
          <w:rStyle w:val="FootnoteAnchor"/>
          <w:rtl w:val="true"/>
        </w:rPr>
        <w:footnoteReference w:id="26"/>
      </w:r>
    </w:p>
    <w:p>
      <w:pPr>
        <w:pStyle w:val="Heading5"/>
        <w:numPr>
          <w:ilvl w:val="4"/>
          <w:numId w:val="1"/>
        </w:numPr>
        <w:rPr/>
      </w:pPr>
      <w:bookmarkStart w:id="110" w:name="__RefHeading___Toc4401517_2870459653"/>
      <w:bookmarkStart w:id="111" w:name="_Toc43"/>
      <w:bookmarkEnd w:id="110"/>
      <w:r>
        <w:rPr/>
        <w:t>2</w:t>
      </w:r>
      <w:r>
        <w:rPr>
          <w:rtl w:val="true"/>
        </w:rPr>
        <w:t xml:space="preserve">. </w:t>
      </w:r>
      <w:r>
        <w:rPr>
          <w:rtl w:val="true"/>
        </w:rPr>
        <w:t>نگاهدارنده ى تشكّلهاى سازمانى</w:t>
      </w:r>
      <w:bookmarkEnd w:id="1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ديرپايى حزب توده در كشور ما و گسترش تشكيلاتى كه خيلى وسيع و بدون سروصدا بود، دو عامل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مسئله ى سازمان دهى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ادبيات قوى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سالهاى دوران اختناق رضاخان يك ادبيات بسيار قوى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انقلاب ديديد كه بلافاصله آنها كانون نويسندگان را روبه راه كردند؛ و اگر اين كانون نويسندگان نبود، آنها توفيقات اين گونه نداشتند</w:t>
      </w:r>
      <w:r>
        <w:rPr>
          <w:rFonts w:eastAsia="IRNazanin" w:cs="IRNazanin"/>
          <w:color w:val="111111"/>
          <w:sz w:val="28"/>
          <w:szCs w:val="28"/>
          <w:rtl w:val="true"/>
          <w:lang w:bidi="fa-IR"/>
        </w:rPr>
        <w:t>.</w:t>
      </w:r>
      <w:r>
        <w:rPr>
          <w:rStyle w:val="FootnoteAnchor"/>
          <w:rtl w:val="true"/>
        </w:rPr>
        <w:footnoteReference w:id="27"/>
      </w:r>
      <w:bookmarkStart w:id="112" w:name="pg10938_123803"/>
    </w:p>
    <w:p>
      <w:pPr>
        <w:pStyle w:val="BookText"/>
        <w:rPr/>
      </w:pPr>
      <w:bookmarkEnd w:id="112"/>
      <w:r>
        <w:rPr>
          <w:rFonts w:ascii="Amiri" w:hAnsi="Amiri" w:eastAsia="Amiri" w:cs="Amiri"/>
          <w:color w:val="111111"/>
          <w:sz w:val="28"/>
          <w:sz w:val="28"/>
          <w:szCs w:val="28"/>
          <w:rtl w:val="true"/>
          <w:lang w:bidi="ar-SA"/>
        </w:rPr>
        <w:t>زبان فارسى براى ما فارسى زبانان مايه ى افتخار است</w:t>
      </w:r>
    </w:p>
    <w:p>
      <w:pPr>
        <w:pStyle w:val="BookText"/>
        <w:rPr/>
      </w:pPr>
      <w:r>
        <w:rPr>
          <w:rFonts w:ascii="Amiri" w:hAnsi="Amiri" w:eastAsia="Amiri" w:cs="Amiri"/>
          <w:color w:val="111111"/>
          <w:sz w:val="28"/>
          <w:sz w:val="28"/>
          <w:szCs w:val="28"/>
          <w:rtl w:val="true"/>
          <w:lang w:bidi="ar-SA"/>
        </w:rPr>
        <w:t>و ميراث عظيم ما محسوب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1374/10/16</w:t>
      </w:r>
    </w:p>
    <w:p>
      <w:pPr>
        <w:pStyle w:val="Heading2"/>
        <w:numPr>
          <w:ilvl w:val="1"/>
          <w:numId w:val="1"/>
        </w:numPr>
        <w:rPr/>
      </w:pPr>
      <w:bookmarkStart w:id="113" w:name="__RefHeading___Toc4401519_2870459653"/>
      <w:bookmarkStart w:id="114" w:name="_Toc44"/>
      <w:bookmarkEnd w:id="113"/>
      <w:r>
        <w:rPr>
          <w:rtl w:val="true"/>
        </w:rPr>
        <w:t>فصل دوّم زبان و ادبيات فارسى در رهگذر تاريخ، سياهراه گذشته، ذرگاه كنونى و افق پيش رو</w:t>
      </w:r>
      <w:bookmarkEnd w:id="1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4401521_2870459653"/>
      <w:bookmarkStart w:id="116" w:name="_Toc45"/>
      <w:bookmarkEnd w:id="115"/>
      <w:r>
        <w:rPr>
          <w:rtl w:val="true"/>
        </w:rPr>
        <w:t>اشاره</w:t>
      </w:r>
      <w:bookmarkStart w:id="117" w:name="pg10938_123805"/>
      <w:bookmarkEnd w:id="116"/>
    </w:p>
    <w:p>
      <w:pPr>
        <w:pStyle w:val="Heading3"/>
        <w:numPr>
          <w:ilvl w:val="2"/>
          <w:numId w:val="1"/>
        </w:numPr>
        <w:rPr/>
      </w:pPr>
      <w:bookmarkStart w:id="118" w:name="__RefHeading___Toc4401523_2870459653"/>
      <w:bookmarkStart w:id="119" w:name="_Toc46"/>
      <w:bookmarkEnd w:id="117"/>
      <w:bookmarkEnd w:id="118"/>
      <w:r>
        <w:rPr>
          <w:rtl w:val="true"/>
        </w:rPr>
        <w:t>زبان و ادبيات فارسى در رهگذر تاريخ</w:t>
      </w:r>
      <w:bookmarkEnd w:id="119"/>
    </w:p>
    <w:p>
      <w:pPr>
        <w:pStyle w:val="Heading4"/>
        <w:numPr>
          <w:ilvl w:val="3"/>
          <w:numId w:val="1"/>
        </w:numPr>
        <w:rPr/>
      </w:pPr>
      <w:bookmarkStart w:id="120" w:name="__RefHeading___Toc4401525_2870459653"/>
      <w:bookmarkStart w:id="121" w:name="_Toc47"/>
      <w:bookmarkEnd w:id="120"/>
      <w:r>
        <w:rPr>
          <w:rtl w:val="true"/>
        </w:rPr>
        <w:t>دوران طلايى</w:t>
      </w:r>
      <w:bookmarkEnd w:id="121"/>
    </w:p>
    <w:p>
      <w:pPr>
        <w:pStyle w:val="BookText"/>
        <w:rPr/>
      </w:pPr>
      <w:r>
        <w:rPr>
          <w:rFonts w:ascii="IRNazanin" w:hAnsi="IRNazanin" w:eastAsia="IRNazanin"/>
          <w:color w:val="111111"/>
          <w:sz w:val="28"/>
          <w:sz w:val="28"/>
          <w:szCs w:val="28"/>
          <w:rtl w:val="true"/>
          <w:lang w:bidi="fa-IR"/>
        </w:rPr>
        <w:t>روزى از قسطنطنيه يا از استانبول تا آسياى شرقى، بُرد ادبيات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زمانى اين طور بوده است؛ زبان فارسى، زبان ديوانى كشور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زمانى كه كشور عثمانى دائماً با ايران جنگ داشت، نفوذ زبان فارسى آن چنان بود كه منشى و دبير دستگاه عثمانى كار خودش را با خطّ فارسى، با عنوان فارسى، با تعبير و زبان فارسى و با شعر فارسى راه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شرق هم، حتّى تا هند و چين، زبان فارسى بُرد داشت، زبان مذهبى بود؛ زبان ادارى، زبان دبيران و منشيان و زبان ادبيات و هنر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شبه قارّه كه زبان فارسىِ آن، گسترش عظيمى داشته است، شعراى گوناگون و بزرگانى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ايرانيانى كه به آنجا مهاجرت كرده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آن زبان، گفته اند و نوشته اند و حتّى تسلّط بعضى از آنها نسبت به زبان شعرى، از شعراى مهاجر ايرانى برتر و بالاتر است، مثل فيضى دكنى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در آنجا به زبان فارسى حرف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علاوه بر اينكه زبان ديوانى بود، زبان معمول و رايج بين خود آنها نيز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زيادى</w:t>
      </w:r>
    </w:p>
    <w:p>
      <w:pPr>
        <w:pStyle w:val="BookText"/>
        <w:rPr/>
      </w:pPr>
      <w:r>
        <w:rPr>
          <w:rFonts w:ascii="IRNazanin" w:hAnsi="IRNazanin" w:eastAsia="IRNazanin"/>
          <w:color w:val="111111"/>
          <w:sz w:val="28"/>
          <w:sz w:val="28"/>
          <w:szCs w:val="28"/>
          <w:rtl w:val="true"/>
          <w:lang w:bidi="fa-IR"/>
        </w:rPr>
        <w:t>از شعرگويى هاى سلاطين و حواشى و نزديكان و كسانشان به زبان فارسى در تاريخ ادبيات ما محفوظ است كه معلوم ميكند زبان فارسى يك زبان مورد استفاده ى گاه گاه نبوده است و مثل بعضى از كشورها كه در دورانى، زبانهاى بيگانه زبان اشراف و اعيان محسوب ميشده نبوده است، بلكه زبان رايجِ آنها محسوب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زبان فارسى مثل زبان مادرى تأثير ميگذاشته و احساساتشان را تحريك ميكرده و آنها را بر سر ذوق و شوق و وجد مى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چنين خصوصياتى را در شبه قارّه دارد كه در كمتر جايى هم در دنيا چنين جايگاه رفيعى براى اين زبان مشاهده ميكنيم</w:t>
      </w:r>
      <w:r>
        <w:rPr>
          <w:rFonts w:eastAsia="IRNazanin" w:cs="IRNazanin"/>
          <w:color w:val="111111"/>
          <w:sz w:val="28"/>
          <w:szCs w:val="28"/>
          <w:rtl w:val="true"/>
          <w:lang w:bidi="fa-IR"/>
        </w:rPr>
        <w:t>.</w:t>
      </w:r>
      <w:r>
        <w:rPr>
          <w:rStyle w:val="FootnoteAnchor"/>
          <w:rtl w:val="true"/>
        </w:rPr>
        <w:footnoteReference w:id="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هم همان طور كه شايد شما بدانيد، در منطقه ى تركستان و آن ايالت 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تعبيرات اسلامى به زبان فارسى است؛ نماز خفتن، نماز پيشين، نماز ديگر؛ كتيبه هاى مساجد، همان تعبيرات فارسى است؛ يعنى زبان دين و زبان اسلام بوده و زبان مقدّسى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شبه قارّه امروز كتاب گلستان سعدى و ديوان حافظ جزو كتب مقدّس است در پيش آن كسانى كه هنوز در آنها چيزى از زبان فارسى باقى است</w:t>
      </w:r>
      <w:r>
        <w:rPr>
          <w:rFonts w:eastAsia="IRNazanin" w:cs="IRNazanin"/>
          <w:color w:val="111111"/>
          <w:sz w:val="28"/>
          <w:szCs w:val="28"/>
          <w:rtl w:val="true"/>
          <w:lang w:bidi="fa-IR"/>
        </w:rPr>
        <w:t>.</w:t>
      </w:r>
      <w:r>
        <w:rPr>
          <w:rStyle w:val="FootnoteAnchor"/>
          <w:rtl w:val="true"/>
        </w:rPr>
        <w:footnoteReference w:id="30"/>
      </w:r>
      <w:bookmarkStart w:id="122" w:name="pg10938_123807"/>
    </w:p>
    <w:p>
      <w:pPr>
        <w:pStyle w:val="Heading3"/>
        <w:numPr>
          <w:ilvl w:val="2"/>
          <w:numId w:val="1"/>
        </w:numPr>
        <w:rPr/>
      </w:pPr>
      <w:bookmarkStart w:id="123" w:name="__RefHeading___Toc4401527_2870459653"/>
      <w:bookmarkStart w:id="124" w:name="_Toc48"/>
      <w:bookmarkEnd w:id="122"/>
      <w:bookmarkEnd w:id="123"/>
      <w:r>
        <w:rPr>
          <w:rtl w:val="true"/>
        </w:rPr>
        <w:t>زبان و ادبيات فارسى در سياهراه گذشته</w:t>
      </w:r>
      <w:bookmarkEnd w:id="124"/>
    </w:p>
    <w:p>
      <w:pPr>
        <w:pStyle w:val="Heading4"/>
        <w:numPr>
          <w:ilvl w:val="3"/>
          <w:numId w:val="1"/>
        </w:numPr>
        <w:rPr/>
      </w:pPr>
      <w:bookmarkStart w:id="125" w:name="__RefHeading___Toc4401529_2870459653"/>
      <w:bookmarkStart w:id="126" w:name="_Toc49"/>
      <w:bookmarkEnd w:id="125"/>
      <w:r>
        <w:rPr>
          <w:rtl w:val="true"/>
        </w:rPr>
        <w:t>دوران پس رفت</w:t>
      </w:r>
      <w:bookmarkEnd w:id="126"/>
    </w:p>
    <w:p>
      <w:pPr>
        <w:pStyle w:val="BookText"/>
        <w:rPr/>
      </w:pPr>
      <w:r>
        <w:rPr>
          <w:rFonts w:ascii="IRNazanin" w:hAnsi="IRNazanin" w:eastAsia="IRNazanin"/>
          <w:color w:val="111111"/>
          <w:sz w:val="28"/>
          <w:sz w:val="28"/>
          <w:szCs w:val="28"/>
          <w:rtl w:val="true"/>
          <w:lang w:bidi="fa-IR"/>
        </w:rPr>
        <w:t>بايد اعتراف كنيم كه در كار زبان فارسى تقصير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چند ساله ى اوّل پيروزى انقلاب كه هركسى به كارى مشغول بود، به اين مهم چندان پرداخته نشد، بلكه در گذشته نيز تقصيرهاى بزرگ تر و بيشترى صورت گرفت و با اينكه در اين كشور ادبا و شعرا و فارسى دانان و فارسى گويانِ بزرگى بودند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سنين متمادى، زبان فارسى آن رشدى را كه بايستى ميكرد و آن سعه اى را كه در دنيا بايد پيدا ميكرد، پيدا نكرد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قبل از انقلاب بر اثر تنگ نظرى و نادانى و بى سوادى مسئولان كشور در دوره ى اواخر قاجار تا آخر زمان محمّدرضا پهلوى، زبان و ادبيات فارسى انحطاط پيدا كرد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27" w:name="__RefHeading___Toc4401531_2870459653"/>
      <w:bookmarkStart w:id="128" w:name="_Toc50"/>
      <w:bookmarkEnd w:id="127"/>
      <w:r>
        <w:rPr>
          <w:rtl w:val="true"/>
        </w:rPr>
        <w:t>بُن مايه هاى انحطاط زبان و ادبيات فارسى قبل از انقلاب اسلامى</w:t>
      </w:r>
      <w:bookmarkEnd w:id="128"/>
    </w:p>
    <w:p>
      <w:pPr>
        <w:pStyle w:val="Heading5"/>
        <w:numPr>
          <w:ilvl w:val="4"/>
          <w:numId w:val="1"/>
        </w:numPr>
        <w:rPr/>
      </w:pPr>
      <w:bookmarkStart w:id="129" w:name="__RefHeading___Toc4401533_2870459653"/>
      <w:bookmarkStart w:id="130" w:name="_Toc51"/>
      <w:bookmarkEnd w:id="129"/>
      <w:r>
        <w:rPr/>
        <w:t>1</w:t>
      </w:r>
      <w:r>
        <w:rPr>
          <w:rtl w:val="true"/>
        </w:rPr>
        <w:t xml:space="preserve">. </w:t>
      </w:r>
      <w:r>
        <w:rPr>
          <w:rtl w:val="true"/>
        </w:rPr>
        <w:t>بى مهرى</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در دستگاه حاكم بر اين كشورى كه امروز مركز و قلب زبان فارسى</w:t>
      </w:r>
      <w:bookmarkStart w:id="131" w:name="pg10938_123808"/>
    </w:p>
    <w:p>
      <w:pPr>
        <w:pStyle w:val="BookText"/>
        <w:rPr/>
      </w:pPr>
      <w:bookmarkEnd w:id="131"/>
      <w:r>
        <w:rPr>
          <w:rFonts w:ascii="IRNazanin" w:hAnsi="IRNazanin" w:eastAsia="IRNazanin"/>
          <w:color w:val="111111"/>
          <w:sz w:val="28"/>
          <w:sz w:val="28"/>
          <w:szCs w:val="28"/>
          <w:rtl w:val="true"/>
          <w:lang w:bidi="fa-IR"/>
        </w:rPr>
        <w:t>در جهان است، نسبت به زبان فارسى علاقه و عشق و محبّت واقعى وجود نداشت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32" w:name="__RefHeading___Toc4401535_2870459653"/>
      <w:bookmarkStart w:id="133" w:name="_Toc52"/>
      <w:bookmarkEnd w:id="132"/>
      <w:r>
        <w:rPr/>
        <w:t>2</w:t>
      </w:r>
      <w:r>
        <w:rPr>
          <w:rtl w:val="true"/>
        </w:rPr>
        <w:t xml:space="preserve">. </w:t>
      </w:r>
      <w:r>
        <w:rPr>
          <w:rtl w:val="true"/>
        </w:rPr>
        <w:t>بيزارى</w:t>
      </w:r>
      <w:bookmarkEnd w:id="133"/>
    </w:p>
    <w:p>
      <w:pPr>
        <w:pStyle w:val="BookText"/>
        <w:rPr/>
      </w:pPr>
      <w:r>
        <w:rPr>
          <w:rFonts w:ascii="IRNazanin" w:hAnsi="IRNazanin" w:eastAsia="IRNazanin"/>
          <w:color w:val="111111"/>
          <w:sz w:val="28"/>
          <w:sz w:val="28"/>
          <w:szCs w:val="28"/>
          <w:rtl w:val="true"/>
          <w:lang w:bidi="fa-IR"/>
        </w:rPr>
        <w:t xml:space="preserve">با اينكه ما در همين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قاجار تا آخر زمان محمّدرضا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شخصيت هاى خوب ادبى، شاعر و نويسنده ى بزرگ هم داشتيم، لكن از لحاظ گسترش سياسى و از لحاظ قدر و قيمت بين المللى، در پايين ترين وضعيت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اين بود كه در مهد 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كسانى كه متصدّيان امور بودند، از زبان فارسى تبرّى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انحطاط 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34" w:name="__RefHeading___Toc4401537_2870459653"/>
      <w:bookmarkStart w:id="135" w:name="_Toc53"/>
      <w:bookmarkEnd w:id="134"/>
      <w:r>
        <w:rPr/>
        <w:t>3</w:t>
      </w:r>
      <w:r>
        <w:rPr>
          <w:rtl w:val="true"/>
        </w:rPr>
        <w:t xml:space="preserve">. </w:t>
      </w:r>
      <w:r>
        <w:rPr>
          <w:rtl w:val="true"/>
        </w:rPr>
        <w:t>چيره نبودن</w:t>
      </w:r>
      <w:bookmarkEnd w:id="1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وقت يك نخست وزير عرب زبان، در زمان رياست جمهورى بنده، آمده بود با من ملاقات 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يادم نيست كه رئيس جمهور بود يا نخست وزير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وزير خارجه اش هم پهلويش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عربى صحبت ميكرد، يك جمله را خواست بگويد، آن مفهوم را نتوانست در عربى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فكر كرد، ديد يادش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وزير خارجه اش برگشت و به فرانسوى پرسيد كه اين چه ميشود؟ آن مفهوم را به لغت فرانسوى گفت و عربى معادلش را به رئيسش گفت؛ آن وقت ايشان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 است كه من به عنوان مخاطب او كه زبانم هم عربى نبود، آن معادل را ميدانستم و برايم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فارسى زبان بودم و آن آقا لغت عربى خودش را بلد نبود و از راه لغت معنى فرانسوى و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خارجه اش</w:t>
      </w:r>
      <w:bookmarkStart w:id="136" w:name="pg10938_123809"/>
    </w:p>
    <w:p>
      <w:pPr>
        <w:pStyle w:val="BookText"/>
        <w:rPr/>
      </w:pPr>
      <w:bookmarkEnd w:id="136"/>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 بيخود نيست شما اين قدر بدبختيد كه زبان خودتان را هم بلد نيستيد؛ درحالى كه شما رئيس كشورتان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قبل از انقلاب در ايران هم وجود داشت؛ خيلى تعجّب نكنيد؛ زبان خودشان را بلد نبودند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تو در اوج فلك چه دانى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ندانى كه در سرايت كيست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وقتى در مهد زبان فارسى، زبان فارسى اين گونه مورد بى اعتنائى است كه بلد نيستند درست فارسى حرف بزنند، انتظار پيشرفتِ آن بيجا است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37" w:name="__RefHeading___Toc4401539_2870459653"/>
      <w:bookmarkStart w:id="138" w:name="_Toc54"/>
      <w:bookmarkEnd w:id="137"/>
      <w:r>
        <w:rPr/>
        <w:t>4</w:t>
      </w:r>
      <w:r>
        <w:rPr>
          <w:rtl w:val="true"/>
        </w:rPr>
        <w:t xml:space="preserve">. </w:t>
      </w:r>
      <w:r>
        <w:rPr>
          <w:rtl w:val="true"/>
        </w:rPr>
        <w:t>ناكارآمدى فرهنگستانها</w:t>
      </w:r>
      <w:bookmarkEnd w:id="138"/>
    </w:p>
    <w:p>
      <w:pPr>
        <w:pStyle w:val="BookText"/>
        <w:rPr/>
      </w:pPr>
      <w:r>
        <w:rPr>
          <w:rFonts w:ascii="IRNazanin" w:hAnsi="IRNazanin" w:eastAsia="IRNazanin"/>
          <w:color w:val="111111"/>
          <w:sz w:val="28"/>
          <w:sz w:val="28"/>
          <w:szCs w:val="28"/>
          <w:rtl w:val="true"/>
          <w:lang w:bidi="fa-IR"/>
        </w:rPr>
        <w:t>در دوران پهلوى چند فرهنگستان به وجود آمد و بدون اينكه كار قابل ذكرى انجام دهند، منحل شدند؛ والّا اگر فرهنگستان مفيد بود، باقى ميماند و ميتوانست كارى بكند؛ لزومى نداشت كه چند سال بعد از تأسيس فرهنگستان اوّل، فرهنگستان دوّم درست كنند و باز بعد از مدّتى فرهنگستان سوّم تأسيس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آن است كه فرهنگستانها كارى انجام نميدادند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39" w:name="__RefHeading___Toc4401541_2870459653"/>
      <w:bookmarkStart w:id="140" w:name="_Toc55"/>
      <w:bookmarkEnd w:id="139"/>
      <w:r>
        <w:rPr/>
        <w:t>5</w:t>
      </w:r>
      <w:r>
        <w:rPr>
          <w:rtl w:val="true"/>
        </w:rPr>
        <w:t xml:space="preserve">. </w:t>
      </w:r>
      <w:r>
        <w:rPr>
          <w:rtl w:val="true"/>
        </w:rPr>
        <w:t>گرايش به خط و زبان بيگانه</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رژيم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ى نظام اصلاً و ابداً اعتقادى به زبان فارسى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ميشد كه اينجا مثلاً بنا است زبان انگليسى بشود زبان رسمى، كَكِشان نميگزيد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ديديم عدّه اى از اينها مسئله ى خطّ لاتين را بارها مطرح كردند، زبان اسپرانتو بارها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 خودم،</w:t>
      </w:r>
      <w:bookmarkStart w:id="141" w:name="pg10938_123810"/>
    </w:p>
    <w:p>
      <w:pPr>
        <w:pStyle w:val="BookText"/>
        <w:rPr/>
      </w:pPr>
      <w:bookmarkEnd w:id="141"/>
      <w:r>
        <w:rPr>
          <w:rFonts w:ascii="IRNazanin" w:hAnsi="IRNazanin" w:eastAsia="IRNazanin"/>
          <w:color w:val="111111"/>
          <w:sz w:val="28"/>
          <w:sz w:val="28"/>
          <w:szCs w:val="28"/>
          <w:rtl w:val="true"/>
          <w:lang w:bidi="fa-IR"/>
        </w:rPr>
        <w:t xml:space="preserve">دو، سه مرتبه، در دو، سه مقطع، همين مسئله ى خطّ لاتين و زبان اسپرانتو را در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خوانده بودم</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42" w:name="__RefHeading___Toc4401543_2870459653"/>
      <w:bookmarkStart w:id="143" w:name="_Toc56"/>
      <w:bookmarkEnd w:id="142"/>
      <w:r>
        <w:rPr/>
        <w:t>6</w:t>
      </w:r>
      <w:r>
        <w:rPr>
          <w:rtl w:val="true"/>
        </w:rPr>
        <w:t xml:space="preserve">. </w:t>
      </w:r>
      <w:r>
        <w:rPr>
          <w:rtl w:val="true"/>
        </w:rPr>
        <w:t>مباهات به واژه هاى فرنگى</w:t>
      </w:r>
      <w:bookmarkEnd w:id="143"/>
    </w:p>
    <w:p>
      <w:pPr>
        <w:pStyle w:val="BookText"/>
        <w:rPr/>
      </w:pPr>
      <w:r>
        <w:rPr>
          <w:rFonts w:ascii="IRNazanin" w:hAnsi="IRNazanin" w:eastAsia="IRNazanin"/>
          <w:color w:val="111111"/>
          <w:sz w:val="28"/>
          <w:sz w:val="28"/>
          <w:szCs w:val="28"/>
          <w:rtl w:val="true"/>
          <w:lang w:bidi="fa-IR"/>
        </w:rPr>
        <w:t xml:space="preserve">ورود مرتّب لغات فرنگى به زبان فارسى، به پنجاه، شصت سال پيش از اواخر دوران رژيم گذشته برميگردد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 و زياد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راجع به تغيير خط حرف ميزدند و عدّه اى در مورد به كار بردن لغات و اصطلاحات فرنگى افتخار ميكردند و خودشان را در مقابل آن كوچك ميدانستند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44" w:name="__RefHeading___Toc4401545_2870459653"/>
      <w:bookmarkStart w:id="145" w:name="_Toc57"/>
      <w:bookmarkEnd w:id="144"/>
      <w:r>
        <w:rPr/>
        <w:t>7</w:t>
      </w:r>
      <w:r>
        <w:rPr>
          <w:rtl w:val="true"/>
        </w:rPr>
        <w:t xml:space="preserve">. </w:t>
      </w:r>
      <w:r>
        <w:rPr>
          <w:rtl w:val="true"/>
        </w:rPr>
        <w:t>هدف گيرى ادبيات براى اهداف سياسى</w:t>
      </w:r>
      <w:bookmarkEnd w:id="1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زمانهايى كه در مشهد در اين مقوله هاى شعر و ادب فارسى اظهار علاقه ميكردم و در مجامعى كه از صاحبان اين فن تشكيل ميشد، گاهى شركت ميكردم، در اوقات نوجوانى و اوايل جوانى ما، اين حرف آن وقتها مطرح بود كه آيا شعر براى شعر اعتبار دارد يا شعر براى اهداف اجتماعى است؟ اين حرف آن زمانها مطرح شده بود امّا بنده به نظرم ميرسد كه شعر و ادب فارسى و تحقيق ادبيات فارسى در طول اين زمانها براى اهداف سياسى خاصّى مورد استفاده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قضيه اين بود كه شعر براى شعر است، ادب براى ادب است، تحقيق براى نَفْسِ تحقيق است امّا گرچه خود اين هم يك چيز درستى نبود، باطن قضيه هم اين نبود؛ تحقيق هم براى تحقيق نبود، شعر هم واقعاً براى شعر نبود؛ آن شاعرى تشويق ميشد، آن محقّقى اسمش رو مى آمد، كتابش چاپ ميشد، به او اعتبار داده ميشد كه در خدمت آن هدفها باشد</w:t>
      </w:r>
      <w:r>
        <w:rPr>
          <w:rFonts w:eastAsia="IRNazanin" w:cs="IRNazanin"/>
          <w:color w:val="111111"/>
          <w:sz w:val="28"/>
          <w:szCs w:val="28"/>
          <w:rtl w:val="true"/>
          <w:lang w:bidi="fa-IR"/>
        </w:rPr>
        <w:t>.</w:t>
      </w:r>
      <w:r>
        <w:rPr>
          <w:rStyle w:val="FootnoteAnchor"/>
          <w:rtl w:val="true"/>
        </w:rPr>
        <w:footnoteReference w:id="41"/>
      </w:r>
      <w:bookmarkStart w:id="146" w:name="pg10938_123811"/>
    </w:p>
    <w:p>
      <w:pPr>
        <w:pStyle w:val="BookText"/>
        <w:rPr/>
      </w:pPr>
      <w:bookmarkEnd w:id="146"/>
      <w:r>
        <w:rPr>
          <w:rFonts w:ascii="IRNazanin" w:hAnsi="IRNazanin" w:eastAsia="IRNazanin"/>
          <w:color w:val="111111"/>
          <w:sz w:val="28"/>
          <w:sz w:val="28"/>
          <w:szCs w:val="28"/>
          <w:rtl w:val="true"/>
          <w:lang w:bidi="fa-IR"/>
        </w:rPr>
        <w:t>من همان وقت قبل از انقلاب هم تعجّب ميكردم كه چرا اين آقايان معروف هستند؛ الآن هم وقتى كه مجدّداً نگاه ميكنم، باز تعجّبم به حال خودش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شكّى نميماند كه دستهايى كمك ميكردند تا اينها رواج پيدا كنند و در دست و بال افرادى كه به اين چيزها علاقه مند بودند، بيفتند؛ والّا كارشان از لحاظ ادبى و هنرى ارزشى ندارد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47" w:name="__RefHeading___Toc4401547_2870459653"/>
      <w:bookmarkStart w:id="148" w:name="_Toc58"/>
      <w:bookmarkEnd w:id="147"/>
      <w:r>
        <w:rPr/>
        <w:t>8</w:t>
      </w:r>
      <w:r>
        <w:rPr>
          <w:rtl w:val="true"/>
        </w:rPr>
        <w:t xml:space="preserve">. </w:t>
      </w:r>
      <w:r>
        <w:rPr>
          <w:rtl w:val="true"/>
        </w:rPr>
        <w:t>بى توجّهى به ادبيات اسلام گرا</w:t>
      </w:r>
      <w:bookmarkEnd w:id="1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 ترين بخشها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اسلام را در چشم آن كسانى كه با اين ادبيات، با اين زبان، با اين تحقيقات مواجه هستند، در مهجوريت قرار بدهند؛ يعنى به اسلام كه در مجموعه ى ادبيات فارسى وجود داشت، توجّهى نشود</w:t>
      </w:r>
      <w:r>
        <w:rPr>
          <w:rFonts w:eastAsia="IRNazanin" w:cs="IRNazanin"/>
          <w:color w:val="111111"/>
          <w:sz w:val="28"/>
          <w:szCs w:val="28"/>
          <w:rtl w:val="true"/>
          <w:lang w:bidi="fa-IR"/>
        </w:rPr>
        <w:t>.</w:t>
      </w:r>
      <w:r>
        <w:rPr>
          <w:rStyle w:val="FootnoteAnchor"/>
          <w:rtl w:val="true"/>
        </w:rPr>
        <w:footnoteReference w:id="43"/>
      </w:r>
      <w:bookmarkStart w:id="149" w:name="pg10938_123812"/>
    </w:p>
    <w:p>
      <w:pPr>
        <w:pStyle w:val="Heading3"/>
        <w:numPr>
          <w:ilvl w:val="2"/>
          <w:numId w:val="1"/>
        </w:numPr>
        <w:rPr/>
      </w:pPr>
      <w:bookmarkStart w:id="150" w:name="__RefHeading___Toc4401549_2870459653"/>
      <w:bookmarkStart w:id="151" w:name="_Toc59"/>
      <w:bookmarkEnd w:id="149"/>
      <w:bookmarkEnd w:id="150"/>
      <w:r>
        <w:rPr>
          <w:rtl w:val="true"/>
        </w:rPr>
        <w:t>زبان و ادبيات فارسى در گذرگاه كنونى</w:t>
      </w:r>
      <w:bookmarkEnd w:id="151"/>
    </w:p>
    <w:p>
      <w:pPr>
        <w:pStyle w:val="Heading4"/>
        <w:numPr>
          <w:ilvl w:val="3"/>
          <w:numId w:val="1"/>
        </w:numPr>
        <w:rPr/>
      </w:pPr>
      <w:bookmarkStart w:id="152" w:name="__RefHeading___Toc4401551_2870459653"/>
      <w:bookmarkStart w:id="153" w:name="_Toc60"/>
      <w:bookmarkEnd w:id="152"/>
      <w:r>
        <w:rPr>
          <w:rtl w:val="true"/>
        </w:rPr>
        <w:t>ويژگى هاى امروزين</w:t>
      </w:r>
      <w:bookmarkEnd w:id="153"/>
    </w:p>
    <w:p>
      <w:pPr>
        <w:pStyle w:val="Heading5"/>
        <w:numPr>
          <w:ilvl w:val="4"/>
          <w:numId w:val="1"/>
        </w:numPr>
        <w:rPr/>
      </w:pPr>
      <w:bookmarkStart w:id="154" w:name="__RefHeading___Toc4401553_2870459653"/>
      <w:bookmarkStart w:id="155" w:name="_Toc61"/>
      <w:bookmarkEnd w:id="154"/>
      <w:r>
        <w:rPr/>
        <w:t>1</w:t>
      </w:r>
      <w:r>
        <w:rPr>
          <w:rtl w:val="true"/>
        </w:rPr>
        <w:t xml:space="preserve">. </w:t>
      </w:r>
      <w:r>
        <w:rPr>
          <w:rtl w:val="true"/>
        </w:rPr>
        <w:t>نماد ملّيت</w:t>
      </w:r>
      <w:bookmarkEnd w:id="155"/>
    </w:p>
    <w:p>
      <w:pPr>
        <w:pStyle w:val="BookText"/>
        <w:rPr/>
      </w:pPr>
      <w:r>
        <w:rPr>
          <w:rFonts w:ascii="IRNazanin" w:hAnsi="IRNazanin" w:eastAsia="IRNazanin"/>
          <w:color w:val="111111"/>
          <w:sz w:val="28"/>
          <w:sz w:val="28"/>
          <w:szCs w:val="28"/>
          <w:rtl w:val="true"/>
          <w:lang w:bidi="fa-IR"/>
        </w:rPr>
        <w:t>مهم ترين بخش مربوط به كشور، زبان و ادبيات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ى به ايران، اين جورى تحقّق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كشور، زبانهاى مختلفى داريم امّا زبان ملّى،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زبانهاى مختلف دارند، خودشان جزو مروّجين درجه ى يك زبان فارسى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مقالات را در زمينه ى زبان فارسى، ترك زبان ها نوشتند؛ اين را من از روى اطّلاع دارم عرض ميكنم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ان شاءالله كُردها هم مينويسند؛ حرفى نيست، ما استقبال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برجسته ى ترك زبان كشور، در طول دهه هاى گذشته، بهترين و قوى ترين مقالات را در زمينه ى زبان فارسى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تصوّر شود كه زبان فارسى نماد ملّيت ايران نيست؛ 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موضوع تكيه شود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56" w:name="__RefHeading___Toc4401555_2870459653"/>
      <w:bookmarkStart w:id="157" w:name="_Toc62"/>
      <w:bookmarkEnd w:id="156"/>
      <w:r>
        <w:rPr/>
        <w:t>2</w:t>
      </w:r>
      <w:r>
        <w:rPr>
          <w:rtl w:val="true"/>
        </w:rPr>
        <w:t xml:space="preserve">. </w:t>
      </w:r>
      <w:r>
        <w:rPr>
          <w:rtl w:val="true"/>
        </w:rPr>
        <w:t>مظلوميت</w:t>
      </w:r>
      <w:bookmarkEnd w:id="1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زبان فارسى از جهت ناشناخته ماندن اهمّيتش از ديد همه ى</w:t>
      </w:r>
      <w:bookmarkStart w:id="158" w:name="pg10938_123813"/>
    </w:p>
    <w:p>
      <w:pPr>
        <w:pStyle w:val="BookText"/>
        <w:rPr/>
      </w:pPr>
      <w:bookmarkEnd w:id="158"/>
      <w:r>
        <w:rPr>
          <w:rFonts w:ascii="IRNazanin" w:hAnsi="IRNazanin" w:eastAsia="IRNazanin"/>
          <w:color w:val="111111"/>
          <w:sz w:val="28"/>
          <w:sz w:val="28"/>
          <w:szCs w:val="28"/>
          <w:rtl w:val="true"/>
          <w:lang w:bidi="fa-IR"/>
        </w:rPr>
        <w:t>مسئولين و افراد در قبال كارهاى ديگرى كه انجام ميشود، خيلى مظلوم و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اين مظلوميت برطرف بشود و زبان فارسى و جايگاه آن و ارزش و اهمّيتش در استقلال ملّى ما و انقلاب ما و به اصطلاح گسترش ايده ها و ارزشهاى مورد قبول ما دانسته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لازم دارد؛ بايد كار بشود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59" w:name="__RefHeading___Toc4401557_2870459653"/>
      <w:bookmarkStart w:id="160" w:name="_Toc63"/>
      <w:bookmarkEnd w:id="159"/>
      <w:r>
        <w:rPr/>
        <w:t>3</w:t>
      </w:r>
      <w:r>
        <w:rPr>
          <w:rtl w:val="true"/>
        </w:rPr>
        <w:t xml:space="preserve">. </w:t>
      </w:r>
      <w:r>
        <w:rPr>
          <w:rtl w:val="true"/>
        </w:rPr>
        <w:t>مردمى بودن</w:t>
      </w:r>
      <w:bookmarkEnd w:id="160"/>
    </w:p>
    <w:p>
      <w:pPr>
        <w:pStyle w:val="BookText"/>
        <w:rPr/>
      </w:pPr>
      <w:r>
        <w:rPr>
          <w:rFonts w:ascii="IRNazanin" w:hAnsi="IRNazanin" w:eastAsia="IRNazanin"/>
          <w:color w:val="111111"/>
          <w:sz w:val="28"/>
          <w:sz w:val="28"/>
          <w:szCs w:val="28"/>
          <w:rtl w:val="true"/>
          <w:lang w:bidi="fa-IR"/>
        </w:rPr>
        <w:t>امروز خوشبختانه زبان و ادبيات هم مثل همه چيز ديگر اين كشور در اختيار مردم دارد قرار ميگيرد؛ آنچه ما آن را تعبيرى مى بينيم از اجتماع شما آقايان، همان در اختيار مردم قرار گرفتن زبان و ادبيات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مرادمان از مردم همين شما برادران هستيد كه جزو عامّه ى مردم هستيد، جزو كسانى هستيد كه فقط هنرتان و ارزشتان به اين است كه اين دانش را داريد، اين عروج معنوى، اين كيفيت معنوى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بند و بستى، هيچ گونه جاه و مقامى در گذشته نداشتيد، امروز هم در پى آن نيستيد، به دنبالش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 خيلى ارزنده اى است كه بايستى قدر آن را دانست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61" w:name="__RefHeading___Toc4401559_2870459653"/>
      <w:bookmarkStart w:id="162" w:name="_Toc64"/>
      <w:bookmarkEnd w:id="161"/>
      <w:r>
        <w:rPr/>
        <w:t>4</w:t>
      </w:r>
      <w:r>
        <w:rPr>
          <w:rtl w:val="true"/>
        </w:rPr>
        <w:t xml:space="preserve">. </w:t>
      </w:r>
      <w:r>
        <w:rPr>
          <w:rtl w:val="true"/>
        </w:rPr>
        <w:t>پيشرفت، متناسب با نياز مردم</w:t>
      </w:r>
      <w:bookmarkEnd w:id="1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هستند كه ذوق و سليقه ى خودشان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كسانى كه اين ذوق و سليقه را دارند، اين آمادگى را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خدمت پيشرفت ادبيات دارند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فارسى بايستى با زمينه ى نياز مردم و با زمينه ى حركت مردمى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رستاخيز مردمى اى كه حالا ان شاءالله با همّت شما برادران و با همّت آموزش و پرورش در استحصال از زحمات شما پديد خواهد آمد، پيش برود و ترقّى كند و مورد استفاده قرار بگيرد</w:t>
      </w:r>
      <w:r>
        <w:rPr>
          <w:rFonts w:eastAsia="IRNazanin" w:cs="IRNazanin"/>
          <w:color w:val="111111"/>
          <w:sz w:val="28"/>
          <w:szCs w:val="28"/>
          <w:rtl w:val="true"/>
          <w:lang w:bidi="fa-IR"/>
        </w:rPr>
        <w:t>.</w:t>
      </w:r>
      <w:r>
        <w:rPr>
          <w:rStyle w:val="FootnoteAnchor"/>
          <w:rtl w:val="true"/>
        </w:rPr>
        <w:footnoteReference w:id="48"/>
      </w:r>
      <w:bookmarkStart w:id="163" w:name="pg10938_123814"/>
    </w:p>
    <w:p>
      <w:pPr>
        <w:pStyle w:val="Heading5"/>
        <w:numPr>
          <w:ilvl w:val="4"/>
          <w:numId w:val="1"/>
        </w:numPr>
        <w:rPr/>
      </w:pPr>
      <w:bookmarkStart w:id="164" w:name="__RefHeading___Toc4401561_2870459653"/>
      <w:bookmarkStart w:id="165" w:name="_Toc65"/>
      <w:bookmarkEnd w:id="163"/>
      <w:bookmarkEnd w:id="164"/>
      <w:r>
        <w:rPr/>
        <w:t>5</w:t>
      </w:r>
      <w:r>
        <w:rPr>
          <w:rtl w:val="true"/>
        </w:rPr>
        <w:t xml:space="preserve">. </w:t>
      </w:r>
      <w:r>
        <w:rPr>
          <w:rtl w:val="true"/>
        </w:rPr>
        <w:t>گسترش، از بُردِ نام امام و مجاهدات مردم</w:t>
      </w:r>
      <w:bookmarkEnd w:id="165"/>
    </w:p>
    <w:p>
      <w:pPr>
        <w:pStyle w:val="BookText"/>
        <w:rPr/>
      </w:pPr>
      <w:r>
        <w:rPr>
          <w:rFonts w:ascii="IRNazanin" w:hAnsi="IRNazanin" w:eastAsia="IRNazanin"/>
          <w:color w:val="111111"/>
          <w:sz w:val="28"/>
          <w:sz w:val="28"/>
          <w:szCs w:val="28"/>
          <w:rtl w:val="true"/>
          <w:lang w:bidi="fa-IR"/>
        </w:rPr>
        <w:t>من كسانى را از كشورهاى عربى و غيرعربى ديده ام كه زبان فارسى را از طريق راديوى جمهورى اسلامى ياد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ى سخنان امام و حقايق انقلاب و مفاهيم انقلابى، اينها را با زبان فارسى مأنوس كرده بود و اين زبان را 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منطقه ى شرقى عربستان كه صداى ما به آنجا ميرسد، هم در پاكستان و بخصوص در هند، و هم در آفريقا ما اين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بودم؛ در آنجا ديدم كه كسانى به خاطر سرودهاى انقلابى، زبان فارسى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جاهاى ديگر هم اين معنا وجود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پيروزى انقلاب و حركت عظيم جنگ تحميلى، زبان فارسى را ترويج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حالا چقدر زحمت ميكشيم رايزنى هاى فرهنگى درست ميكنيم اينجا آنجا كه زبان فارسى را در دنيا ترويج كنيم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اين، به بركت نفوذ اين انقلاب، نفوذ اسم امام، نفوذ روحيه ى بى نظير آن مرد بزرگ و آن مبارزات مردم و آن مجاهدات مردم بود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66" w:name="__RefHeading___Toc4401563_2870459653"/>
      <w:bookmarkStart w:id="167" w:name="_Toc66"/>
      <w:bookmarkEnd w:id="166"/>
      <w:r>
        <w:rPr/>
        <w:t>6</w:t>
      </w:r>
      <w:r>
        <w:rPr>
          <w:rtl w:val="true"/>
        </w:rPr>
        <w:t xml:space="preserve">. </w:t>
      </w:r>
      <w:r>
        <w:rPr>
          <w:rtl w:val="true"/>
        </w:rPr>
        <w:t>اوج گيرى ادبيات از حوادث انقلاب و جنگ</w:t>
      </w:r>
      <w:bookmarkEnd w:id="167"/>
    </w:p>
    <w:p>
      <w:pPr>
        <w:pStyle w:val="BookText"/>
        <w:rPr/>
      </w:pPr>
      <w:r>
        <w:rPr>
          <w:rFonts w:ascii="IRNazanin" w:hAnsi="IRNazanin" w:eastAsia="IRNazanin"/>
          <w:color w:val="111111"/>
          <w:sz w:val="28"/>
          <w:sz w:val="28"/>
          <w:szCs w:val="28"/>
          <w:rtl w:val="true"/>
          <w:lang w:bidi="fa-IR"/>
        </w:rPr>
        <w:t>انقلاب همان حادثه اى است كه ميتواند ادبيات ما را و هنر ما را و فرهنگ ما را زنده كند؛ و جنگ هم يك نمونه ى ديگر است؛ يعنى يكى از همان عنوانهاى اصلى انقلاب است كه مربوط به تاريخ معاصر ما است و ميتواند ادبيات ما را واقعاً به پا بدارد و خوب است كه به اين فكر كنيم و ادبياتمان را با پرداختن به مسائل انقلاب و مسائل جنگ زنده كنيم، حركت بدهيم</w:t>
      </w:r>
      <w:r>
        <w:rPr>
          <w:rFonts w:eastAsia="IRNazanin" w:cs="IRNazanin"/>
          <w:color w:val="111111"/>
          <w:sz w:val="28"/>
          <w:szCs w:val="28"/>
          <w:rtl w:val="true"/>
          <w:lang w:bidi="fa-IR"/>
        </w:rPr>
        <w:t>.</w:t>
      </w:r>
      <w:r>
        <w:rPr>
          <w:rStyle w:val="FootnoteAnchor"/>
          <w:rtl w:val="true"/>
        </w:rPr>
        <w:footnoteReference w:id="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هنر و ادبيات را در هر كشورى به شكوفايى ميرساند،</w:t>
      </w:r>
      <w:bookmarkStart w:id="168" w:name="pg10938_123815"/>
    </w:p>
    <w:p>
      <w:pPr>
        <w:pStyle w:val="BookText"/>
        <w:rPr/>
      </w:pPr>
      <w:bookmarkEnd w:id="168"/>
      <w:r>
        <w:rPr>
          <w:rFonts w:ascii="IRNazanin" w:hAnsi="IRNazanin" w:eastAsia="IRNazanin"/>
          <w:color w:val="111111"/>
          <w:sz w:val="28"/>
          <w:sz w:val="28"/>
          <w:szCs w:val="28"/>
          <w:rtl w:val="true"/>
          <w:lang w:bidi="fa-IR"/>
        </w:rPr>
        <w:t>حوادث سخت، از جمله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رمان ها، بهترين فيلم ها، شايد بلندترين شعرها، در جنگها و به مناسبت جنگها سروده شده و گفته شده و توليد شده 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ما هم همين طور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بسيارى از ملّتها را شما نگاه كنيد، اوج ادبياتشان، براى آن شخصى كه ادبيات و هنر را به كار برده، مربوط به دوران مبارزات است؛ چه مبارزه براى از بين بردن ريشه ى ظلم يك رژيم، چه مبارزه براى تحكيم يك رژيم مطلوب، چه مبارزه براى دفاع از سرزمين محبوب و مقدّس؛ در فرهنگهاى بيگانه ما اين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ميتواند يك وسيله اى باشد براى نشاط يافتن ادبيات ما و هنر ما؛ و بنده از همه ى كسانى كه داراى قدر و ارجى هستند در عالم ادبيات و هنر و يا حتّى داراى استعدادى، ولو به فعليت به طور كامل نرسيده، درخواست ميكنم كه به اين مسئله بينديشند؛ يعنى مسئله ى در خدمت زنده ترين و بانشاطترين مسائل تاريخ ما قرار دادنِ ادب و هنر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ما بتوانيم زبان فارسى را امروز با استفاده ى از اين انگيزه به اوج برسانيم؛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ميتواند امروز به اوج دوران تاريخى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البتّه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و به ادبيات فارسى ميتوان در سايه ى نشاط و زندگى كه از انقلاب ميجوشد و از حوادث انقلاب از جمله جنگ، يك نشاطى داد، يك حياتى داد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69" w:name="__RefHeading___Toc4401565_2870459653"/>
      <w:bookmarkStart w:id="170" w:name="_Toc67"/>
      <w:bookmarkEnd w:id="169"/>
      <w:r>
        <w:rPr>
          <w:rtl w:val="true"/>
        </w:rPr>
        <w:t>شرايط، فعّاليتها و زمينه ها</w:t>
      </w:r>
      <w:bookmarkEnd w:id="170"/>
    </w:p>
    <w:p>
      <w:pPr>
        <w:pStyle w:val="Heading5"/>
        <w:numPr>
          <w:ilvl w:val="4"/>
          <w:numId w:val="1"/>
        </w:numPr>
        <w:rPr/>
      </w:pPr>
      <w:bookmarkStart w:id="171" w:name="__RefHeading___Toc4401567_2870459653"/>
      <w:bookmarkStart w:id="172" w:name="_Toc68"/>
      <w:bookmarkEnd w:id="171"/>
      <w:r>
        <w:rPr/>
        <w:t>1</w:t>
      </w:r>
      <w:r>
        <w:rPr>
          <w:rtl w:val="true"/>
        </w:rPr>
        <w:t xml:space="preserve">. </w:t>
      </w:r>
      <w:r>
        <w:rPr>
          <w:rtl w:val="true"/>
        </w:rPr>
        <w:t>چيرگى</w:t>
      </w:r>
      <w:bookmarkEnd w:id="1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امروز زبان فارسى در ايران مورد توجّه بسيار زيادى است؛ ما به اهمّيت زبان فارسى وقوف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اهل زبان و اهل ادب ايران هم به اهمّيت اين زبان كاملاً وقوف دارند و به آن ميپردازند و نسبت به</w:t>
      </w:r>
      <w:bookmarkStart w:id="173" w:name="pg10938_123816"/>
    </w:p>
    <w:p>
      <w:pPr>
        <w:pStyle w:val="BookText"/>
        <w:rPr/>
      </w:pPr>
      <w:bookmarkEnd w:id="173"/>
      <w:r>
        <w:rPr>
          <w:rFonts w:ascii="Amiri" w:hAnsi="Amiri" w:eastAsia="Amiri" w:cs="Amiri"/>
          <w:color w:val="111111"/>
          <w:sz w:val="28"/>
          <w:sz w:val="28"/>
          <w:szCs w:val="28"/>
          <w:rtl w:val="true"/>
          <w:lang w:bidi="ar-SA"/>
        </w:rPr>
        <w:t>آن اهتمام ورزيده ميشود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حالاها كسى جرئت نميكند اين حرفها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خط به لاتين و رواج زبان اسپرانتو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بزند؛ الآن هيچ كس در ايران جرئت تَفَوُّه به اين حرفها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 ان شاءالله ما ميتوانيم يك خدمت بزرگى به زبان فارسى بكنيم</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74" w:name="__RefHeading___Toc4401569_2870459653"/>
      <w:bookmarkStart w:id="175" w:name="_Toc69"/>
      <w:bookmarkEnd w:id="174"/>
      <w:r>
        <w:rPr/>
        <w:t>2</w:t>
      </w:r>
      <w:r>
        <w:rPr>
          <w:rtl w:val="true"/>
        </w:rPr>
        <w:t xml:space="preserve">. </w:t>
      </w:r>
      <w:r>
        <w:rPr>
          <w:rtl w:val="true"/>
        </w:rPr>
        <w:t>گستراندن زبان فارسى در كشورهاى ديگر</w:t>
      </w:r>
      <w:bookmarkEnd w:id="175"/>
    </w:p>
    <w:p>
      <w:pPr>
        <w:pStyle w:val="BookText"/>
        <w:rPr/>
      </w:pPr>
      <w:r>
        <w:rPr>
          <w:rFonts w:ascii="IRNazanin" w:hAnsi="IRNazanin" w:eastAsia="IRNazanin"/>
          <w:color w:val="111111"/>
          <w:sz w:val="28"/>
          <w:sz w:val="28"/>
          <w:szCs w:val="28"/>
          <w:rtl w:val="true"/>
          <w:lang w:bidi="fa-IR"/>
        </w:rPr>
        <w:t>خوشبختانه تدابيرى دارد انجام ميگيرد براى گسترش زبان فارسى در شبه قارّه و در آسيا و در كشورهاى ديگر، كه بعضى از اساتيد و برادران عزيز و علاقه مند در آن كارها مشغول هستند و بنده خودم هم شخصاً به آن گونه مسائل اشراف دارم، نظارت دارم و دخالت دارم</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76" w:name="__RefHeading___Toc4401571_2870459653"/>
      <w:bookmarkStart w:id="177" w:name="_Toc70"/>
      <w:bookmarkEnd w:id="176"/>
      <w:r>
        <w:rPr/>
        <w:t>3</w:t>
      </w:r>
      <w:r>
        <w:rPr>
          <w:rtl w:val="true"/>
        </w:rPr>
        <w:t xml:space="preserve">. </w:t>
      </w:r>
      <w:r>
        <w:rPr>
          <w:rtl w:val="true"/>
        </w:rPr>
        <w:t>دوّمين زبان دانشگاهى در دنيا</w:t>
      </w:r>
      <w:bookmarkEnd w:id="177"/>
    </w:p>
    <w:p>
      <w:pPr>
        <w:pStyle w:val="BookText"/>
        <w:rPr/>
      </w:pPr>
      <w:r>
        <w:rPr>
          <w:rFonts w:ascii="IRNazanin" w:hAnsi="IRNazanin" w:eastAsia="IRNazanin"/>
          <w:color w:val="111111"/>
          <w:sz w:val="28"/>
          <w:sz w:val="28"/>
          <w:szCs w:val="28"/>
          <w:rtl w:val="true"/>
          <w:lang w:bidi="fa-IR"/>
        </w:rPr>
        <w:t>امروز به بركت انقلاب در نقاطى از دنيا، زبان فارسى به عنوان زبان دوّم دانشگاهى يا به عنوان زبان رشته ى اختصاصى، باز مورد توجّه قرار گرفته است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78" w:name="__RefHeading___Toc4401573_2870459653"/>
      <w:bookmarkStart w:id="179" w:name="_Toc71"/>
      <w:bookmarkEnd w:id="178"/>
      <w:r>
        <w:rPr/>
        <w:t>4</w:t>
      </w:r>
      <w:r>
        <w:rPr>
          <w:rtl w:val="true"/>
        </w:rPr>
        <w:t xml:space="preserve">. </w:t>
      </w:r>
      <w:r>
        <w:rPr>
          <w:rtl w:val="true"/>
        </w:rPr>
        <w:t>كارا شدن فرهنگستان زبان فارسى</w:t>
      </w:r>
      <w:bookmarkEnd w:id="1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همين جا لازم ميدانم از فرهنگستان زبان فارسى به خاطر تلاشهايى كه انجام ميدهد،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تلاشها را بيشتر كنند و آن را بيشتر با ذوق و سليقه ى زبان شناسى و ذائقه ى زبان فارسى همراه كنند</w:t>
      </w:r>
      <w:bookmarkStart w:id="180" w:name="pg10938_123817"/>
    </w:p>
    <w:p>
      <w:pPr>
        <w:pStyle w:val="BookText"/>
        <w:rPr/>
      </w:pPr>
      <w:bookmarkEnd w:id="180"/>
      <w:r>
        <w:rPr>
          <w:rFonts w:ascii="Amiri" w:hAnsi="Amiri" w:eastAsia="Amiri" w:cs="Amiri"/>
          <w:color w:val="111111"/>
          <w:sz w:val="28"/>
          <w:sz w:val="28"/>
          <w:szCs w:val="28"/>
          <w:rtl w:val="true"/>
          <w:lang w:bidi="ar-SA"/>
        </w:rPr>
        <w:t>و از ظرفيتهاى ساختارى و دستورى زبان استفاده نمايند، يقيناً موفّقيت بيشترى خواهند داشت</w:t>
      </w:r>
      <w:r>
        <w:rPr>
          <w:rFonts w:eastAsia="Amiri" w:cs="Amiri" w:ascii="Amiri" w:hAnsi="Amiri"/>
          <w:color w:val="111111"/>
          <w:sz w:val="28"/>
          <w:szCs w:val="28"/>
          <w:rtl w:val="true"/>
          <w:lang w:bidi="ar-SA"/>
        </w:rPr>
        <w:t>.</w:t>
      </w:r>
      <w:r>
        <w:rPr>
          <w:rStyle w:val="FootnoteAnchor"/>
          <w:rtl w:val="true"/>
        </w:rPr>
        <w:footnoteReference w:id="58"/>
      </w:r>
    </w:p>
    <w:p>
      <w:pPr>
        <w:pStyle w:val="Heading5"/>
        <w:numPr>
          <w:ilvl w:val="4"/>
          <w:numId w:val="1"/>
        </w:numPr>
        <w:rPr/>
      </w:pPr>
      <w:bookmarkStart w:id="181" w:name="__RefHeading___Toc4401575_2870459653"/>
      <w:bookmarkStart w:id="182" w:name="_Toc72"/>
      <w:bookmarkEnd w:id="181"/>
      <w:r>
        <w:rPr/>
        <w:t>5</w:t>
      </w:r>
      <w:r>
        <w:rPr>
          <w:rtl w:val="true"/>
        </w:rPr>
        <w:t xml:space="preserve">. </w:t>
      </w:r>
      <w:r>
        <w:rPr>
          <w:rtl w:val="true"/>
        </w:rPr>
        <w:t>برگزارى جلسه هاى شعر براى پاسداشت زبان فارسى</w:t>
      </w:r>
      <w:bookmarkEnd w:id="182"/>
    </w:p>
    <w:p>
      <w:pPr>
        <w:pStyle w:val="BookText"/>
        <w:rPr/>
      </w:pPr>
      <w:r>
        <w:rPr>
          <w:rFonts w:ascii="IRNazanin" w:hAnsi="IRNazanin" w:eastAsia="IRNazanin"/>
          <w:color w:val="111111"/>
          <w:sz w:val="28"/>
          <w:sz w:val="28"/>
          <w:szCs w:val="28"/>
          <w:rtl w:val="true"/>
          <w:lang w:bidi="fa-IR"/>
        </w:rPr>
        <w:t xml:space="preserve">خيلى شب خوبى بود؛ الحمدلله مثل همه ساله به بركت ياد مبارك و نورانى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جور شبى را در خدمت دوستان اهل دل، اهل شعر، اهل ذوق هستيم؛ و اين اگرچه كه براى بنده كه گرفتار كارهاى جارى و مسائل دور از محيط ذوق و ادبيات هستم به طور معمول، يك زنگ تفريح خيلى خوب و شيوا و شيرينى است امّا اهمّيت و ارزش اين جلسه مطلقاً محدود به اين معنا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در واقع نوعى كار نمادين در پاسداشتِ از زبان فارسى و شعر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وسيله ميخواهيم اهتمام خودمان را به نشر و گسترش و تعميق و پخته كردن و كارآمد كردنِ هرچه بيشتر زبان فارسى نشان بدهيم و بر اين اصرار بورزيم و تأكيد كنيم؛ و اين چيز بسيار مهمّى است</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83" w:name="__RefHeading___Toc4401577_2870459653"/>
      <w:bookmarkStart w:id="184" w:name="_Toc73"/>
      <w:bookmarkEnd w:id="183"/>
      <w:r>
        <w:rPr/>
        <w:t>6</w:t>
      </w:r>
      <w:r>
        <w:rPr>
          <w:rtl w:val="true"/>
        </w:rPr>
        <w:t xml:space="preserve">. </w:t>
      </w:r>
      <w:r>
        <w:rPr>
          <w:rtl w:val="true"/>
        </w:rPr>
        <w:t>همكارى، با هدفِ انجام كارهاى برجسته</w:t>
      </w:r>
      <w:bookmarkEnd w:id="18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ميرسد كه فارسى زبانى است كه نسبت به آن و ادبيات آن به طور بى نهايت ميشود كار و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ميدان وسيعى براى كارهاى برجسته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مهمّى است كه نسبت به اين زبان تلاش بيشترى شود و همكارى هاى خوبى انجام بگيرد</w:t>
      </w:r>
      <w:r>
        <w:rPr>
          <w:rFonts w:eastAsia="IRNazanin" w:cs="IRNazanin"/>
          <w:color w:val="111111"/>
          <w:sz w:val="28"/>
          <w:szCs w:val="28"/>
          <w:rtl w:val="true"/>
          <w:lang w:bidi="fa-IR"/>
        </w:rPr>
        <w:t>.</w:t>
      </w:r>
      <w:r>
        <w:rPr>
          <w:rStyle w:val="FootnoteAnchor"/>
          <w:rtl w:val="true"/>
        </w:rPr>
        <w:footnoteReference w:id="60"/>
      </w:r>
      <w:bookmarkStart w:id="185" w:name="pg10938_123818"/>
    </w:p>
    <w:p>
      <w:pPr>
        <w:pStyle w:val="Heading3"/>
        <w:numPr>
          <w:ilvl w:val="2"/>
          <w:numId w:val="1"/>
        </w:numPr>
        <w:rPr/>
      </w:pPr>
      <w:bookmarkStart w:id="186" w:name="__RefHeading___Toc4401579_2870459653"/>
      <w:bookmarkStart w:id="187" w:name="_Toc74"/>
      <w:bookmarkEnd w:id="185"/>
      <w:bookmarkEnd w:id="186"/>
      <w:r>
        <w:rPr>
          <w:rtl w:val="true"/>
        </w:rPr>
        <w:t>زبان و ادبيات فارسى و افق پيش رو</w:t>
      </w:r>
      <w:bookmarkEnd w:id="187"/>
    </w:p>
    <w:p>
      <w:pPr>
        <w:pStyle w:val="Heading4"/>
        <w:numPr>
          <w:ilvl w:val="3"/>
          <w:numId w:val="1"/>
        </w:numPr>
        <w:rPr/>
      </w:pPr>
      <w:bookmarkStart w:id="188" w:name="__RefHeading___Toc4401581_2870459653"/>
      <w:bookmarkStart w:id="189" w:name="_Toc75"/>
      <w:bookmarkEnd w:id="188"/>
      <w:r>
        <w:rPr>
          <w:rtl w:val="true"/>
        </w:rPr>
        <w:t>جهان آينده و زبان فارسى</w:t>
      </w:r>
      <w:bookmarkEnd w:id="189"/>
    </w:p>
    <w:p>
      <w:pPr>
        <w:pStyle w:val="Heading5"/>
        <w:numPr>
          <w:ilvl w:val="4"/>
          <w:numId w:val="1"/>
        </w:numPr>
        <w:rPr/>
      </w:pPr>
      <w:bookmarkStart w:id="190" w:name="__RefHeading___Toc4401583_2870459653"/>
      <w:bookmarkStart w:id="191" w:name="_Toc76"/>
      <w:bookmarkEnd w:id="190"/>
      <w:r>
        <w:rPr/>
        <w:t>1</w:t>
      </w:r>
      <w:r>
        <w:rPr>
          <w:rtl w:val="true"/>
        </w:rPr>
        <w:t xml:space="preserve">. </w:t>
      </w:r>
      <w:r>
        <w:rPr>
          <w:rtl w:val="true"/>
        </w:rPr>
        <w:t>گسترش به پهنه ى همه ى گيتى</w:t>
      </w:r>
      <w:bookmarkEnd w:id="191"/>
    </w:p>
    <w:p>
      <w:pPr>
        <w:pStyle w:val="BookText"/>
        <w:rPr/>
      </w:pPr>
      <w:r>
        <w:rPr>
          <w:rFonts w:ascii="IRNazanin" w:hAnsi="IRNazanin" w:eastAsia="IRNazanin"/>
          <w:color w:val="111111"/>
          <w:sz w:val="28"/>
          <w:sz w:val="28"/>
          <w:szCs w:val="28"/>
          <w:rtl w:val="true"/>
          <w:lang w:bidi="fa-IR"/>
        </w:rPr>
        <w:t xml:space="preserve">يكى از آرزوهاى ديرين من، دنبال كردن همين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زبان فارسى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آرزو بحمدالله در حال برآورده شدن است و روزبه روز ان شاءالله پيش خواهد رفت؛ چون كلمه ى طيبه اى است و اصل ثابتى دارد و همچنان كه خداى متعال وعده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ضَرَبَ اَللّٰهُ مَثَلاً كَلِمَةً طَيِّبَةً كَشَجَرَةٍ طَيِّبَةٍ أَصْلُهٰا ثٰابِتٌ وَ 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زبان فارسى چنين وضعيتى دارد و ان شاءالله اصل ثابت و فروع و شاخه ها و گستره ى وسيعى در همه جاى عالم خواهد داشت و جهانيان از اين زبان استفاده خواهند كرد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پيشرفت علمى در كشور براى گسترش و نفوذ زبان فارسى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بايد گسترش پيدا كند؛ بايد نفوذ فرهنگىِ زبان فارسى در سطح جهان روزبه روز بيشتر شود</w:t>
      </w:r>
      <w:r>
        <w:rPr>
          <w:rFonts w:eastAsia="IRNazanin" w:cs="IRNazanin"/>
          <w:color w:val="111111"/>
          <w:sz w:val="28"/>
          <w:szCs w:val="28"/>
          <w:rtl w:val="true"/>
          <w:lang w:bidi="fa-IR"/>
        </w:rPr>
        <w:t>.</w:t>
      </w:r>
      <w:r>
        <w:rPr>
          <w:rStyle w:val="FootnoteAnchor"/>
          <w:rtl w:val="true"/>
        </w:rPr>
        <w:footnoteReference w:id="63"/>
      </w:r>
      <w:bookmarkStart w:id="192" w:name="pg10938_123819"/>
    </w:p>
    <w:p>
      <w:pPr>
        <w:pStyle w:val="Heading5"/>
        <w:numPr>
          <w:ilvl w:val="4"/>
          <w:numId w:val="1"/>
        </w:numPr>
        <w:rPr/>
      </w:pPr>
      <w:bookmarkStart w:id="193" w:name="__RefHeading___Toc4401585_2870459653"/>
      <w:bookmarkStart w:id="194" w:name="_Toc77"/>
      <w:bookmarkEnd w:id="192"/>
      <w:bookmarkEnd w:id="193"/>
      <w:r>
        <w:rPr/>
        <w:t>2</w:t>
      </w:r>
      <w:r>
        <w:rPr>
          <w:rtl w:val="true"/>
        </w:rPr>
        <w:t xml:space="preserve">. </w:t>
      </w:r>
      <w:r>
        <w:rPr>
          <w:rtl w:val="true"/>
        </w:rPr>
        <w:t>زبان دانشورانه ى دنياى فردا</w:t>
      </w:r>
      <w:bookmarkEnd w:id="194"/>
    </w:p>
    <w:p>
      <w:pPr>
        <w:pStyle w:val="BookText"/>
        <w:rPr/>
      </w:pPr>
      <w:r>
        <w:rPr>
          <w:rFonts w:ascii="IRNazanin" w:hAnsi="IRNazanin" w:eastAsia="IRNazanin"/>
          <w:color w:val="111111"/>
          <w:sz w:val="28"/>
          <w:sz w:val="28"/>
          <w:szCs w:val="28"/>
          <w:rtl w:val="true"/>
          <w:lang w:bidi="fa-IR"/>
        </w:rPr>
        <w:t>بنده در يكى از همين ملاقاتها به دانشجوها گفتم شما براى پنجاه سال آينده برنامه ريزى كنيد؛ توقّع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در زمينه 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اين قرار بدهيم كه پنجاه سال بعد، كشور شما يكى از مراجع عمده و درجه ى اوّل علمى دنيا باشد؛ به طورى كه اگر كسى خواست با تازه هاى دانش آشنا شود، مجبور بشود زبان ملّى شما را ياد بگيرد؛ همچنان كه اين دختر عزيزمان گفتند كه ما مجبوريم زبان بين المللى را ياد بگيريم؛ راست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 ها با زرنگى زبان خودشان را زبان علم و زبان بين المللى كرده اند و هر چه شما ميخواهيد ياد بگيريد و هر چه ميخواهيد بخوانيد، مجبوريد زبان آنها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كارى كنيد كه در پنجاه سال آينده، همين نياز به زبان فارسى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آرزو است؛ يك قلّه است؛ مثل قلّه ى دماوند، مثل قلّه ى توچال، كه نگاه كردن به آن هيجان انگيز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95" w:name="__RefHeading___Toc4401587_2870459653"/>
      <w:bookmarkStart w:id="196" w:name="_Toc78"/>
      <w:bookmarkEnd w:id="195"/>
      <w:r>
        <w:rPr>
          <w:rtl w:val="true"/>
        </w:rPr>
        <w:t>زبان فارسى و آينده ى ايران</w:t>
      </w:r>
      <w:bookmarkEnd w:id="196"/>
    </w:p>
    <w:p>
      <w:pPr>
        <w:pStyle w:val="Heading5"/>
        <w:numPr>
          <w:ilvl w:val="4"/>
          <w:numId w:val="1"/>
        </w:numPr>
        <w:rPr/>
      </w:pPr>
      <w:bookmarkStart w:id="197" w:name="__RefHeading___Toc4401589_2870459653"/>
      <w:bookmarkStart w:id="198" w:name="_Toc79"/>
      <w:bookmarkEnd w:id="197"/>
      <w:r>
        <w:rPr/>
        <w:t>1</w:t>
      </w:r>
      <w:r>
        <w:rPr>
          <w:rtl w:val="true"/>
        </w:rPr>
        <w:t xml:space="preserve">. </w:t>
      </w:r>
      <w:r>
        <w:rPr>
          <w:rtl w:val="true"/>
        </w:rPr>
        <w:t>زبان دانش كشور، فارسى</w:t>
      </w:r>
      <w:bookmarkEnd w:id="1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زبان ملّى يك كشور براى خيلى ها هنوز دانسته و 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كنيم كه در آينده، آن كسانى كه از پيشرفتهاى علمى كشور ما استفاده ميكنند، ناچار شوند بروند زبان فارسى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افتخارى نيست كه ما بگوييم حتماً زبان علمى كشور ما فلان زبان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بعضى از كشورهاى اروپايى هم نگذاشتند زبان انگليسى تبديل شود به زبان علمى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فرانسه، مثل آلمان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اينها زبان خودشان را به عنوان زبان علمى در دانشگاه هايشان حفظ كردند</w:t>
      </w:r>
      <w:r>
        <w:rPr>
          <w:rFonts w:eastAsia="IRNazanin" w:cs="IRNazanin"/>
          <w:color w:val="111111"/>
          <w:sz w:val="28"/>
          <w:szCs w:val="28"/>
          <w:rtl w:val="true"/>
          <w:lang w:bidi="fa-IR"/>
        </w:rPr>
        <w:t>.</w:t>
      </w:r>
      <w:r>
        <w:rPr>
          <w:rStyle w:val="FootnoteAnchor"/>
          <w:rtl w:val="true"/>
        </w:rPr>
        <w:footnoteReference w:id="65"/>
      </w:r>
      <w:bookmarkStart w:id="199" w:name="pg10938_123820"/>
    </w:p>
    <w:p>
      <w:pPr>
        <w:pStyle w:val="Heading5"/>
        <w:numPr>
          <w:ilvl w:val="4"/>
          <w:numId w:val="1"/>
        </w:numPr>
        <w:rPr/>
      </w:pPr>
      <w:bookmarkStart w:id="200" w:name="__RefHeading___Toc4401591_2870459653"/>
      <w:bookmarkStart w:id="201" w:name="_Toc80"/>
      <w:bookmarkEnd w:id="199"/>
      <w:bookmarkEnd w:id="200"/>
      <w:r>
        <w:rPr/>
        <w:t>2</w:t>
      </w:r>
      <w:r>
        <w:rPr>
          <w:rtl w:val="true"/>
        </w:rPr>
        <w:t xml:space="preserve">. </w:t>
      </w:r>
      <w:r>
        <w:rPr>
          <w:rtl w:val="true"/>
        </w:rPr>
        <w:t>پيشكش زبان فارسى به تمدّن جهانى با كاروان شعر</w:t>
      </w:r>
      <w:bookmarkEnd w:id="2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ان شاءالله كه كاروان شعر بخصوص شعر غزلى در كشور با سرعت، با دقّت، با جهت گيرى درست پيش برود و بتواند كشور عزيز ما و زبان فارسى بار ديگر هديه ى باارزش خودش را به تمدّن جهانى، مخصوصاً فرهنگ منطقه اى به بركت شعرهاى شماها اهدا كند</w:t>
      </w:r>
      <w:r>
        <w:rPr>
          <w:rFonts w:eastAsia="IRNazanin" w:cs="IRNazanin"/>
          <w:color w:val="111111"/>
          <w:sz w:val="28"/>
          <w:szCs w:val="28"/>
          <w:rtl w:val="true"/>
          <w:lang w:bidi="fa-IR"/>
        </w:rPr>
        <w:t>.</w:t>
      </w:r>
      <w:r>
        <w:rPr>
          <w:rStyle w:val="FootnoteAnchor"/>
          <w:rtl w:val="true"/>
        </w:rPr>
        <w:footnoteReference w:id="66"/>
      </w:r>
      <w:bookmarkStart w:id="202" w:name="pg10938_123821"/>
    </w:p>
    <w:p>
      <w:pPr>
        <w:pStyle w:val="BookText"/>
        <w:rPr/>
      </w:pPr>
      <w:bookmarkEnd w:id="202"/>
      <w:r>
        <w:rPr>
          <w:rFonts w:ascii="Amiri" w:hAnsi="Amiri" w:eastAsia="Amiri" w:cs="Amiri"/>
          <w:color w:val="111111"/>
          <w:sz w:val="28"/>
          <w:sz w:val="28"/>
          <w:szCs w:val="28"/>
          <w:rtl w:val="true"/>
          <w:lang w:bidi="ar-SA"/>
        </w:rPr>
        <w:t>زبان فارسى يك زبان زنده</w:t>
      </w:r>
    </w:p>
    <w:p>
      <w:pPr>
        <w:pStyle w:val="BookText"/>
        <w:rPr/>
      </w:pPr>
      <w:r>
        <w:rPr>
          <w:rFonts w:ascii="Amiri" w:hAnsi="Amiri" w:eastAsia="Amiri" w:cs="Amiri"/>
          <w:color w:val="111111"/>
          <w:sz w:val="28"/>
          <w:sz w:val="28"/>
          <w:szCs w:val="28"/>
          <w:rtl w:val="true"/>
          <w:lang w:bidi="ar-SA"/>
        </w:rPr>
        <w:t>و داراى خصوصيات برجسته ى زبان شناسى است؛</w:t>
      </w:r>
    </w:p>
    <w:p>
      <w:pPr>
        <w:pStyle w:val="BookText"/>
        <w:rPr/>
      </w:pPr>
      <w:r>
        <w:rPr>
          <w:rFonts w:ascii="IRNazanin" w:hAnsi="IRNazanin" w:eastAsia="IRNazanin"/>
          <w:color w:val="111111"/>
          <w:sz w:val="28"/>
          <w:sz w:val="28"/>
          <w:szCs w:val="28"/>
          <w:rtl w:val="true"/>
          <w:lang w:bidi="fa-IR"/>
        </w:rPr>
        <w:t>زبان وسيعى است، زبان شيرينى است، زبانى است كه ظرفيت گفتارى</w:t>
      </w:r>
    </w:p>
    <w:p>
      <w:pPr>
        <w:pStyle w:val="BookText"/>
        <w:rPr/>
      </w:pPr>
      <w:r>
        <w:rPr>
          <w:rFonts w:ascii="IRNazanin" w:hAnsi="IRNazanin" w:eastAsia="IRNazanin"/>
          <w:color w:val="111111"/>
          <w:sz w:val="28"/>
          <w:sz w:val="28"/>
          <w:szCs w:val="28"/>
          <w:rtl w:val="true"/>
          <w:lang w:bidi="fa-IR"/>
        </w:rPr>
        <w:t>آن زياد است، همه ى مفاهيم مهم و ظريف و دقيق را ميشود با اين زبان بيان كرد؛ هيچ محدوديتى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1372/11/18</w:t>
      </w:r>
    </w:p>
    <w:p>
      <w:pPr>
        <w:pStyle w:val="Heading2"/>
        <w:numPr>
          <w:ilvl w:val="1"/>
          <w:numId w:val="1"/>
        </w:numPr>
        <w:rPr/>
      </w:pPr>
      <w:bookmarkStart w:id="203" w:name="__RefHeading___Toc4401593_2870459653"/>
      <w:bookmarkStart w:id="204" w:name="_Toc81"/>
      <w:bookmarkEnd w:id="203"/>
      <w:r>
        <w:rPr>
          <w:rtl w:val="true"/>
        </w:rPr>
        <w:t>فصل سوّم بررسى حال و روز زبان فارسى از پنجره ى ويژگى ها و راهكارها، موانع، سُستى ها و كوتاهى ها</w:t>
      </w:r>
      <w:bookmarkEnd w:id="2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4401595_2870459653"/>
      <w:bookmarkStart w:id="206" w:name="_Toc82"/>
      <w:bookmarkEnd w:id="205"/>
      <w:r>
        <w:rPr>
          <w:rtl w:val="true"/>
        </w:rPr>
        <w:t>اشاره</w:t>
      </w:r>
      <w:bookmarkStart w:id="207" w:name="pg10938_123823"/>
      <w:bookmarkEnd w:id="206"/>
    </w:p>
    <w:p>
      <w:pPr>
        <w:pStyle w:val="Heading3"/>
        <w:numPr>
          <w:ilvl w:val="2"/>
          <w:numId w:val="1"/>
        </w:numPr>
        <w:rPr/>
      </w:pPr>
      <w:bookmarkStart w:id="208" w:name="__RefHeading___Toc4401597_2870459653"/>
      <w:bookmarkStart w:id="209" w:name="_Toc83"/>
      <w:bookmarkEnd w:id="207"/>
      <w:bookmarkEnd w:id="208"/>
      <w:r>
        <w:rPr>
          <w:rtl w:val="true"/>
        </w:rPr>
        <w:t>ويژگى هاى زبان فارسى</w:t>
      </w:r>
      <w:bookmarkEnd w:id="209"/>
    </w:p>
    <w:p>
      <w:pPr>
        <w:pStyle w:val="Heading4"/>
        <w:numPr>
          <w:ilvl w:val="3"/>
          <w:numId w:val="1"/>
        </w:numPr>
        <w:rPr/>
      </w:pPr>
      <w:bookmarkStart w:id="210" w:name="__RefHeading___Toc4401599_2870459653"/>
      <w:bookmarkStart w:id="211" w:name="_Toc84"/>
      <w:bookmarkEnd w:id="210"/>
      <w:r>
        <w:rPr>
          <w:rtl w:val="true"/>
        </w:rPr>
        <w:t>درون مايه ها</w:t>
      </w:r>
      <w:bookmarkEnd w:id="211"/>
    </w:p>
    <w:p>
      <w:pPr>
        <w:pStyle w:val="Heading5"/>
        <w:numPr>
          <w:ilvl w:val="4"/>
          <w:numId w:val="1"/>
        </w:numPr>
        <w:rPr/>
      </w:pPr>
      <w:bookmarkStart w:id="212" w:name="__RefHeading___Toc4401601_2870459653"/>
      <w:bookmarkStart w:id="213" w:name="_Toc85"/>
      <w:bookmarkEnd w:id="212"/>
      <w:r>
        <w:rPr/>
        <w:t>1</w:t>
      </w:r>
      <w:r>
        <w:rPr>
          <w:rtl w:val="true"/>
        </w:rPr>
        <w:t xml:space="preserve">. </w:t>
      </w:r>
      <w:r>
        <w:rPr>
          <w:rtl w:val="true"/>
        </w:rPr>
        <w:t>دلربايى، گنجايش، كارآمدى</w:t>
      </w:r>
      <w:bookmarkEnd w:id="2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زبان ذاتاً يك زبان وسيعى است، شما ببينيد شخصيتى مثل اقبال لاهورى كه يك مغز بزرگ و يك سرچشمه ى جوشان تفكّر اسلامى و انقلابى بوده و فارسى را هم هيچ بلد نبوده در دوران كودكى و جوانى 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در خانواده، نه از پدر و مادرش و نه در محيط مدرسه امكان يادگيرى فارسى نداشته و شعر هم كه شروع ميكند، از هجده، نوزده سالگى، شعر اردو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تأثيرات خيلى زيادى هم در شبه قارّه ى آن روز داشته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كه به قوام و بلوغ فكرى خودش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افكار را كه آميزه اى از عرفان و سياست و انقلابيگرى و مسائل اجتماعى و علم و همه ى اينها است، بيان كند، ميبيند كه زبان اردو كفاف نميدهد، مجبور است به يك زبان ديگر روى بياورد و در قالب آن زبان بنويسد و زبان فارسى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زبان عربى را انتخاب كند، ميتوانست يك زبان اروپايى را انتخاب كند، كمااينكه بعضى از فارسى زبان هاى ما براى ارائه ى آثار خودشان، به يك زبان اروپايى متوسّل شدند؛ مثلاً زبان انگليسى را يا آلمانى را يا فرانسه را انتخاب كردند، چون آشنا بودند به آن زبان يا در آن كشور زندگى</w:t>
      </w:r>
    </w:p>
    <w:p>
      <w:pPr>
        <w:pStyle w:val="BookText"/>
        <w:rPr/>
      </w:pPr>
      <w:r>
        <w:rPr>
          <w:rFonts w:ascii="IRNazanin" w:hAnsi="IRNazanin" w:eastAsia="IRNazanin"/>
          <w:color w:val="111111"/>
          <w:sz w:val="28"/>
          <w:sz w:val="28"/>
          <w:szCs w:val="28"/>
          <w:rtl w:val="true"/>
          <w:lang w:bidi="fa-IR"/>
        </w:rPr>
        <w:t>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هم سالهاى متمادى در اروپا زندگى كرده، ميتوانست زبان انگليسى را كه در شبه قارّه هم رايج بود و شبيه زبان مادرى بوده براى اقبال و امثال اقبال، انتخاب كند؛ انتخاب نكرده، زبان فارسى را انتخاب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ميگويد كه من ديدم كه آن افكار جز در ظرف زبان فارسى ريخته نميشود؛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گرچه هندى در عذوبت شكّر است طرز گفتار درى شيرين تر است</w:t>
      </w:r>
    </w:p>
    <w:p>
      <w:pPr>
        <w:pStyle w:val="BookText"/>
        <w:rPr/>
      </w:pPr>
      <w:r>
        <w:rPr>
          <w:rFonts w:ascii="IRNazanin" w:hAnsi="IRNazanin" w:eastAsia="IRNazanin"/>
          <w:color w:val="111111"/>
          <w:sz w:val="28"/>
          <w:sz w:val="28"/>
          <w:szCs w:val="28"/>
          <w:rtl w:val="true"/>
          <w:lang w:bidi="fa-IR"/>
        </w:rPr>
        <w:t>فكر من از جلوه اش مسحور گشت خامه ى من شاخ نخل طور گشت</w:t>
      </w:r>
    </w:p>
    <w:p>
      <w:pPr>
        <w:pStyle w:val="BookText"/>
        <w:rPr/>
      </w:pPr>
      <w:r>
        <w:rPr>
          <w:rFonts w:ascii="IRNazanin" w:hAnsi="IRNazanin" w:eastAsia="IRNazanin"/>
          <w:color w:val="111111"/>
          <w:sz w:val="28"/>
          <w:sz w:val="28"/>
          <w:szCs w:val="28"/>
          <w:rtl w:val="true"/>
          <w:lang w:bidi="fa-IR"/>
        </w:rPr>
        <w:t xml:space="preserve">پارسى از رفعت انديش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 ام در خورد با فطرت انديشه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1388:29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زبانى كه سايش و هنجاريابى در حدّ غزليات حافظ و غزليات ديوان شمس دارد، و قالبهاى از پيش ساخته براى تمام مفاهيم عرفانى در آن وجود دارد، زبان فارسى است، و آن زبان شايسته است كه كسى مثل اقبال آن را انتخاب كند براى ارائه ى نظرات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شعراى بزرگى را مى شناسيم كه بهترين آثارشان را به 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به زبان مادرى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نظامى گنجوى در طرف غرب و امير خسرو دهلوى و حسن دهلوى در شبه قارّه بگيريد، تا در دوران بعد از آن در شبه قارّه، شعرايى مثل فيضى دكنى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چون صائب تبريزى و در اين اواخر، مرحوم استاد شهريار، بيشترين و شايد بهترين اشعار خود را به زبان فارسى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نشان دهنده ى جاذبه هاى فراوان زبان فارسى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يكى از عوامل افتخارات بزرگ فرهنگى اين ملّت همين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از اين نكته غافل باشيم؟ ما كه مى بينيم در دنياى اسلام ايرانى ها به عنوان يك قوم بيشتر از تمام اقوام ديگر مسلمان براى اسلام كار كردند و در گسترش فرهنگ اسلامى تلاش كردند؛ اينكه چيز واضحى است؛ يعنى اين جاى شك نيست براى كسى؛ در حديث، در تفسير، در لغت،</w:t>
      </w:r>
      <w:bookmarkStart w:id="214" w:name="pg10938_123825"/>
    </w:p>
    <w:p>
      <w:pPr>
        <w:pStyle w:val="BookText"/>
        <w:rPr/>
      </w:pPr>
      <w:bookmarkEnd w:id="214"/>
      <w:r>
        <w:rPr>
          <w:rFonts w:ascii="IRNazanin" w:hAnsi="IRNazanin" w:eastAsia="IRNazanin"/>
          <w:color w:val="111111"/>
          <w:sz w:val="28"/>
          <w:sz w:val="28"/>
          <w:szCs w:val="28"/>
          <w:rtl w:val="true"/>
          <w:lang w:bidi="fa-IR"/>
        </w:rPr>
        <w:t>حتّى در لغت عربى، بهترين لغات عربى را ايرانى ها نوشتند، فارسى زبان ها نوشتند؛ و در فلسفه بخصوص، فلسفه و عرفان كه ديگر غوغا است كه غير از ايرانى، انگشت شمار و معدود فيلسوف مسلمان غيرايرانى داريم؛ اكثرِ نزديك به همه ايرانى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خصوصياتى كه ما در قوم ايرانى و در ملّت خودمان مشاهده ميكنيم و همين طور برجستگى هاى علمى كه اين ملّت داشته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مقدارش ناشى باشد از همين سعه ى ظرفيت اين زبانى كه در اختيارش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 را ما پيدا كرديم؛ ديگران اقوام ترك بودند، اقوام ديگر بودند، مسلمان هم بودند،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ميدانيد تركهاى سلجوقى كه رفتند در آسياى صغير آن حكومت چند قرنى را تشكيل دادند، يك روزى محور و مركز عالم اسلام بودند، درعين حال زبان ادارى شان زبان فارسى، زبان علمى شان زبان فارسى، زبان دينى شان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اينها بى حساب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قارّه امپراتورى مغولى هند كه حدود شايد سيصد سال در شبه قارّه حكومت مطلقه كرده، زبان ادارى اش زبان فارسى است، زبان شعرى اش زبان فارسى است، زبان ادبى اش زبان فارسى است، زبانى كه در مردم رايج بود،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خصوصياتى است، چرا ما به اينها نبايد توجّه بكنيم و قدر اين زبان باارزش و پرظرفيت و كارآمد را ندانيم</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15" w:name="__RefHeading___Toc4401603_2870459653"/>
      <w:bookmarkStart w:id="216" w:name="_Toc86"/>
      <w:bookmarkEnd w:id="215"/>
      <w:r>
        <w:rPr/>
        <w:t>2</w:t>
      </w:r>
      <w:r>
        <w:rPr>
          <w:rtl w:val="true"/>
        </w:rPr>
        <w:t xml:space="preserve">. </w:t>
      </w:r>
      <w:r>
        <w:rPr>
          <w:rtl w:val="true"/>
        </w:rPr>
        <w:t>تركيب پذيرى</w:t>
      </w:r>
      <w:bookmarkEnd w:id="2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فارسى، خصوصيتش تركيب پذيرى است و بى نهايت مفهوم را ميتواند در خودش جاى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زبانى گمان ميكنم مثل 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زبانهايى كه ما تا حدودى بلد هستيم مثل عربى، تركى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نيست كه اين جور بشود راحت دو تا كلمه، سه تا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تركيب كرد، مثلاً يك چيزى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شتر گاو پلنگ يك</w:t>
      </w:r>
    </w:p>
    <w:p>
      <w:pPr>
        <w:pStyle w:val="BookText"/>
        <w:rPr/>
      </w:pPr>
      <w:r>
        <w:rPr>
          <w:rFonts w:ascii="IRNazanin" w:hAnsi="IRNazanin" w:eastAsia="IRNazanin"/>
          <w:color w:val="111111"/>
          <w:sz w:val="28"/>
          <w:sz w:val="28"/>
          <w:szCs w:val="28"/>
          <w:rtl w:val="true"/>
          <w:lang w:bidi="fa-IR"/>
        </w:rPr>
        <w:t xml:space="preserve">حيوانى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وجود ندارد امّا شما قشنگ ميتوانيد آن را در ذهنتان ترسيم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ى شتر، گاو، پلنگ، يك تركيبى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پلنگ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خصوصيتِ تركيب زبان فارسى اين است كه فقط با پسوند تركيب نميشود؛ تركيب با پسوند، در بسيارى از زبانها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 كلمه ى جدا و بيگانه از هم، با يكديگر تركيب ميشوند و زيباتر مى افتد تا كلماتى كه با پسوند تركيب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با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ها تركيب درست ميكنيم؛ مثل كلمه ى دانشمند و دانشور و دانشكده، كه اينها با پسوندهاى معمولىِ زبان فارسى تركيب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ها از تركيبهاى دانشگاه و دانشجوى و دانش پژوه و دانش سرا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دو كلمه اند و اصلاً با هم ارتباطى ندارند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زيباتر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سرا، دانشگاه و دانش پژوه، تركيبات زيبايى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تركيب، فقط به دنبال پسوندها و قيافه هاى تركيبى نگرديم، بلكه دنبال ذوق تركيب باشيم</w:t>
      </w:r>
      <w:r>
        <w:rPr>
          <w:rFonts w:eastAsia="IRNazanin" w:cs="IRNazanin"/>
          <w:color w:val="111111"/>
          <w:sz w:val="28"/>
          <w:szCs w:val="28"/>
          <w:rtl w:val="true"/>
          <w:lang w:bidi="fa-IR"/>
        </w:rPr>
        <w:t>.</w:t>
      </w:r>
      <w:r>
        <w:rPr>
          <w:rStyle w:val="FootnoteAnchor"/>
          <w:rtl w:val="true"/>
        </w:rPr>
        <w:footnoteReference w:id="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اين خصوصيت بسيار ممتازى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 خيلى مهمّى است، حالا در عربى مثلاً همه ى اين مفاهيمى را كه گفته شد، نميتوانيم از مادّه ى علم درست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معلوم، متعلّم، معلّم؛ امّا ديگر از اينجا كه گذشت، بعضى از مفاهيم آن اصلاً شايد در زبان عربى قابل انتقال نباشد و بعضى هم بايستى از يك مفاهيم ديگرى، از يك افعال ديگرى، غير از فعل عِلم، عَلِم، استفاده كرد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فارسى ما راحت ميتوانيم اين كار را بكنيم و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بابركتى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تركيبى است، يعنى بى نهايت هم كشش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بنده فكر ميكنم براى پيدا كردن مفاهيم علمى و اختراعات و پديده هاى جديد دنيا، واقعاً ما ميتوانيم از</w:t>
      </w:r>
      <w:bookmarkStart w:id="217" w:name="pg10938_123827"/>
    </w:p>
    <w:p>
      <w:pPr>
        <w:pStyle w:val="BookText"/>
        <w:rPr/>
      </w:pPr>
      <w:bookmarkEnd w:id="217"/>
      <w:r>
        <w:rPr>
          <w:rFonts w:ascii="IRNazanin" w:hAnsi="IRNazanin" w:eastAsia="IRNazanin"/>
          <w:color w:val="111111"/>
          <w:sz w:val="28"/>
          <w:sz w:val="28"/>
          <w:szCs w:val="28"/>
          <w:rtl w:val="true"/>
          <w:lang w:bidi="fa-IR"/>
        </w:rPr>
        <w:t>زبان خارجى هيچ استفاده نكنيم؛ براى همه ى آنها ميشود معادل فارسى درست كرد، به اين ترتيبى كه گفتيم</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218" w:name="__RefHeading___Toc4401605_2870459653"/>
      <w:bookmarkStart w:id="219" w:name="_Toc87"/>
      <w:bookmarkEnd w:id="218"/>
      <w:r>
        <w:rPr/>
        <w:t>3</w:t>
      </w:r>
      <w:r>
        <w:rPr>
          <w:rtl w:val="true"/>
        </w:rPr>
        <w:t xml:space="preserve">. </w:t>
      </w:r>
      <w:r>
        <w:rPr>
          <w:rtl w:val="true"/>
        </w:rPr>
        <w:t>غناى زبان</w:t>
      </w:r>
      <w:bookmarkEnd w:id="219"/>
    </w:p>
    <w:p>
      <w:pPr>
        <w:pStyle w:val="BookText"/>
        <w:rPr/>
      </w:pPr>
      <w:r>
        <w:rPr>
          <w:rFonts w:ascii="IRNazanin" w:hAnsi="IRNazanin" w:eastAsia="IRNazanin"/>
          <w:color w:val="111111"/>
          <w:sz w:val="28"/>
          <w:sz w:val="28"/>
          <w:szCs w:val="28"/>
          <w:rtl w:val="true"/>
          <w:lang w:bidi="fa-IR"/>
        </w:rPr>
        <w:t>ما زبان غنى اى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غنى ترين زبانها،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غناى زبان و كشش زبان و گنجايش زبان فارسى، اين را ايجاب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خصوصيت زبان فارسى اين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براى همه ى مفاهيم ميتوان در آن لغتى يافت يا ساخت؛ يك لغت غنىِّ وسيعِ تركيب پذير كه در آن براى هر مفهوم جديد ميشود يك معادل خوب به وجود آورد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20" w:name="__RefHeading___Toc4401607_2870459653"/>
      <w:bookmarkStart w:id="221" w:name="_Toc88"/>
      <w:bookmarkEnd w:id="220"/>
      <w:r>
        <w:rPr/>
        <w:t>4</w:t>
      </w:r>
      <w:r>
        <w:rPr>
          <w:rtl w:val="true"/>
        </w:rPr>
        <w:t xml:space="preserve">. </w:t>
      </w:r>
      <w:r>
        <w:rPr>
          <w:rtl w:val="true"/>
        </w:rPr>
        <w:t>پايدار ماندن در برابر هجوم زبانهاى ديگر</w:t>
      </w:r>
      <w:bookmarkEnd w:id="221"/>
    </w:p>
    <w:p>
      <w:pPr>
        <w:pStyle w:val="BookText"/>
        <w:rPr/>
      </w:pPr>
      <w:r>
        <w:rPr>
          <w:rFonts w:ascii="IRNazanin" w:hAnsi="IRNazanin" w:eastAsia="IRNazanin"/>
          <w:color w:val="111111"/>
          <w:sz w:val="28"/>
          <w:sz w:val="28"/>
          <w:szCs w:val="28"/>
          <w:rtl w:val="true"/>
          <w:lang w:bidi="fa-IR"/>
        </w:rPr>
        <w:t>همه ى كسانى كه به ايران تهاجم كردند به يك نحوى، در ايران بعد از مدّتى حل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زبانشان، آدابشان، فرهنگشان؛ تنها چيزى كه مستثنا است، اسلام است كه اسلام آمد ايران و در ايران غرق نشد، ماند و ايرانى اسلام را از بُن دندان قبول كرد؛ والّا در كشورهاى مورد تهاجمِ عربهاى مسلمان، هرجا رفته اند، زبان عوض شده است؛ مصر زبانش عوض شد، فلسطين زبانش عوض شد، شامات زبانش عوض شد، زبانشان عربى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زبانش عوض نشد، فارسى باقى ماند؛ يعنى يك چيز عجيبى است در ايران؛ اين خصوصيتى است كه مال كشور ما است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22" w:name="__RefHeading___Toc4401609_2870459653"/>
      <w:bookmarkStart w:id="223" w:name="_Toc89"/>
      <w:bookmarkEnd w:id="222"/>
      <w:r>
        <w:rPr/>
        <w:t>5</w:t>
      </w:r>
      <w:r>
        <w:rPr>
          <w:rtl w:val="true"/>
        </w:rPr>
        <w:t xml:space="preserve">. </w:t>
      </w:r>
      <w:r>
        <w:rPr>
          <w:rtl w:val="true"/>
        </w:rPr>
        <w:t>شيوايى ويژه و آهنگ سخن</w:t>
      </w:r>
      <w:bookmarkEnd w:id="2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زبانى كه سعه ى نفوذ آن زياد باشد، طبيعى است كه با خود فرهنگى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امروز دولتهاى استعمارگر و سلطه طلب ميخواهند با خرجهاى زياد و با اِعمال نفوذهاى فراوان در دنيا انجام دهند، زبان فارسى آن كار را با نفوذ طبيعىِ خودش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باور كرد كه نفوذ زبان فارسى به خاطر قدرت سياسى كشور فارسى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زبان فارسى در هند زبان رسمى بود، پادشاهان مغولى هند و تيمورى ها اگر از سلاطين صفويه در ايران مقتدرتر نبودند، قدرت كمترى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زيب از معاصر خودش در ايران بمراتب قوى تر بود؛ يعنى يك كشور بسيار ثروتمند در اختيارش بود؛ از لحاظ سياسى قوى بود و تقريباً بر تمام منطقه ى شرق آسيا نيز مسلّط بود امّا زبان آن مردم، زبان فارسى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زبان فارسى را كه خود اين سلاطين و خانواده ها و ديوانها و زنان و رعيتشان با شوق و ذوق ميپذيرفتند، به خاطر اين ميپذيرفتند كه مثلاً كشور ايران و حكومت صفوى يا حكومت نادرى روى آنها نفوذ داشتند؛ نخير، مسئله ى نفوذ سياسى نيست؛ بايستى در چيز ديگرى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ايران در دولت عثمانى نفوذى نداشته، كه زبان فارسى را نفوذ سياسى ما به آنجا ببرد؛ خودشان دولت مقتدرى بودند؛ هميشه هم با كشور ايران در حال جنگ و درگيرى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دورانى كه زبان فارسى در تركيه نفوذ داشته، تقريباً همان دوران صفويه است كه در خود ايران زبان فارسى خيلى اوجى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خوب ما در آن دوران فرار ميكردند و از ايران ميرفتند امّا ما مى بينيم كه در كشور عثمانىِ آن روز، زبان فارسى، زبان ديوانى و زبان شعرى و زبان علمى و ادبى است؛ پس ناشى از نفوذ سياسى نيست؛ يعنى نميتوان گمان كرد كه علّت گسترش زبان فارسى، نفوذ سياسى دولت فارسى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خيلى از سلاطين ايران اصلاً فارس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غزنويان و سلجوقيان شايد زبان فارسى را درست هم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صفويه و قاجاريه هيچ كدام فارسى زبان نبودند؛ اينها با فارسى خيلى اُنس و خويشاوندى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نفوذ زبان فارسى در چيز ديگرى</w:t>
      </w:r>
      <w:bookmarkStart w:id="224" w:name="pg10938_123829"/>
    </w:p>
    <w:p>
      <w:pPr>
        <w:pStyle w:val="BookText"/>
        <w:rPr/>
      </w:pPr>
      <w:bookmarkEnd w:id="224"/>
      <w:r>
        <w:rPr>
          <w:rFonts w:ascii="IRNazanin" w:hAnsi="IRNazanin" w:eastAsia="IRNazanin"/>
          <w:color w:val="111111"/>
          <w:sz w:val="28"/>
          <w:sz w:val="28"/>
          <w:szCs w:val="28"/>
          <w:rtl w:val="true"/>
          <w:lang w:bidi="fa-IR"/>
        </w:rPr>
        <w:t>است؛ شايد يك مقدار در ذات اين زبان است؛ يعنى تركيب و شيوايى ويژه و آهنگى كه اين زبان دارد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225" w:name="__RefHeading___Toc4401611_2870459653"/>
      <w:bookmarkStart w:id="226" w:name="_Toc90"/>
      <w:bookmarkEnd w:id="225"/>
      <w:r>
        <w:rPr/>
        <w:t>6</w:t>
      </w:r>
      <w:r>
        <w:rPr>
          <w:rtl w:val="true"/>
        </w:rPr>
        <w:t xml:space="preserve">. </w:t>
      </w:r>
      <w:r>
        <w:rPr>
          <w:rtl w:val="true"/>
        </w:rPr>
        <w:t>برتابى شعر</w:t>
      </w:r>
      <w:bookmarkEnd w:id="226"/>
    </w:p>
    <w:p>
      <w:pPr>
        <w:pStyle w:val="BookText"/>
        <w:rPr/>
      </w:pPr>
      <w:r>
        <w:rPr>
          <w:rFonts w:ascii="IRNazanin" w:hAnsi="IRNazanin" w:eastAsia="IRNazanin"/>
          <w:color w:val="111111"/>
          <w:sz w:val="28"/>
          <w:sz w:val="28"/>
          <w:szCs w:val="28"/>
          <w:rtl w:val="true"/>
          <w:lang w:bidi="fa-IR"/>
        </w:rPr>
        <w:t xml:space="preserve">ما شعر را اقلّاً چهارصد سال، سيصد سال بعد از عربها شروع كرديم؛ يعنى آن روزى كه عربها شعراى بزرگى مثل امرءالقيس داشتند، شعر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است و نبيذ است، سُميه روسپيذ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شعر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زمانى كه شعرايى مثل فرزدق و جرير بودند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اوج شعر عربند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شعر ميخواندند، ما در فارسى قرن اوّل، قرن دوّم، اصلاً شعر نداشتيم؛ لكن درعين حال شما نگاه كنيد به قرن مثلاً ششم، قرن هفتم، اينجا كه نگاه ميكنيد، سعدى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خرده جلوترش خاقانى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را مى بينيد كه اينها اصلاً معجزه ى شعرند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عربها در قرن پنجم و ششم متوقّف ماندند و حدود هفت، هشت قرن شعر عربى هيچ پيشرفت ندارد تا اين اواخر،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يواش شعر عربى باز شروع كرده به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حركتمان در شعر بسيار حركت جالبى است و اين نشان دهنده ى اين است كه زبان فارسى شعر را برميتابد و در اين زبان ميشود در شعر خيلى اوج گرفت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27" w:name="__RefHeading___Toc4401613_2870459653"/>
      <w:bookmarkStart w:id="228" w:name="_Toc91"/>
      <w:bookmarkEnd w:id="227"/>
      <w:r>
        <w:rPr/>
        <w:t>7</w:t>
      </w:r>
      <w:r>
        <w:rPr>
          <w:rtl w:val="true"/>
        </w:rPr>
        <w:t xml:space="preserve">. </w:t>
      </w:r>
      <w:r>
        <w:rPr>
          <w:rtl w:val="true"/>
        </w:rPr>
        <w:t>برخوردارى از امتياز موسيقايى</w:t>
      </w:r>
      <w:bookmarkEnd w:id="22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فارسى از يك امتياز موسيقايى برخوردار است؛ كمتر زبانى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با زبانهاى دنيا خيلى كم آشنايى دارم، لكن انسان وقتى زبانها را مى شنود، حتّى آن زبانهايى را هم كه نميداند، ميتواند حالت آهنگ موسيقايى آنها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زبانها در اين جهت، خيلى خوب و برجسته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از اين قبيل است؛ يك آهنگ موسيقايى زيبا</w:t>
      </w:r>
      <w:bookmarkStart w:id="229" w:name="pg10938_123830"/>
    </w:p>
    <w:p>
      <w:pPr>
        <w:pStyle w:val="BookText"/>
        <w:rPr/>
      </w:pPr>
      <w:bookmarkEnd w:id="229"/>
      <w:r>
        <w:rPr>
          <w:rFonts w:ascii="IRNazanin" w:hAnsi="IRNazanin" w:eastAsia="IRNazanin"/>
          <w:color w:val="111111"/>
          <w:sz w:val="28"/>
          <w:sz w:val="28"/>
          <w:szCs w:val="28"/>
          <w:rtl w:val="true"/>
          <w:lang w:bidi="fa-IR"/>
        </w:rPr>
        <w:t>دارد، در آن خشونت وجود ندارد و روان و كِشِش دار و منعطف و دلنشين و دل پسند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 از بعضى كسانى كه در مجامع جهانى خيلى حضور پيدا ميكنند و نطقهاى مختلف را مى شنوند، شنيدم كه ميگفتند آهنگ زبان فارسى و نطقهاى فارسى، گيراتر از آهنگ زبانهاى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گاهى مى بينيم كه بعضى از اشخاصى كه از كشورهاى متعدّد به ايران مى آيند و در اينجا صحبت ميكنند، آن زيبايى و فراز و نشيب لطيف زبان فارسى در كلامشان احساس نميشود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30" w:name="__RefHeading___Toc4401615_2870459653"/>
      <w:bookmarkStart w:id="231" w:name="_Toc92"/>
      <w:bookmarkEnd w:id="230"/>
      <w:r>
        <w:rPr/>
        <w:t>8</w:t>
      </w:r>
      <w:r>
        <w:rPr>
          <w:rtl w:val="true"/>
        </w:rPr>
        <w:t xml:space="preserve">. </w:t>
      </w:r>
      <w:r>
        <w:rPr>
          <w:rtl w:val="true"/>
        </w:rPr>
        <w:t>دنيايى از نازك خيالى و درون مايگى</w:t>
      </w:r>
      <w:bookmarkEnd w:id="231"/>
    </w:p>
    <w:p>
      <w:pPr>
        <w:pStyle w:val="BookText"/>
        <w:rPr/>
      </w:pPr>
      <w:r>
        <w:rPr>
          <w:rFonts w:ascii="IRNazanin" w:hAnsi="IRNazanin" w:eastAsia="IRNazanin"/>
          <w:color w:val="111111"/>
          <w:sz w:val="28"/>
          <w:sz w:val="28"/>
          <w:szCs w:val="28"/>
          <w:rtl w:val="true"/>
          <w:lang w:bidi="fa-IR"/>
        </w:rPr>
        <w:t xml:space="preserve">دنيايى از ظرافت و معناى واژگان در برگرداندن بسيارى از اين مفاهيم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مفاهيم عرفانى و معانى اخلاقى و ادبى و ذوقى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قابل ترجمه نيست و يا با ترجمه به طور كامل قابل ارائه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شعر فارسى خوب آشنا باشد، اين نكته را تصديق ميكند كه بعضى از واژه هاى زبان فارسى، به زبانهايى كه ما آشنا هستيم، قابل ترجمه نيست و شايد به كمتر زبانى قابل ترجمه باشد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وقت در مجمعى ادبى در مشهد نشسته بوديم و استاد بلندپايه اى، شعرى از حافظ را به زبان ديگرى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اهل آن زبان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ترجمه كرده بود و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بيت حافظ را يادم نيست امّا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نميتواند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به چه معنائى خواهيد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كنيد؟ ناز؟ غرور؟ بى توجّهى؟ زيبايى؟ به كدام يك از اين معانى، قابل ترجمه است؟ واقعاً قابل ترجمه</w:t>
      </w:r>
      <w:bookmarkStart w:id="232" w:name="pg10938_123831"/>
    </w:p>
    <w:p>
      <w:pPr>
        <w:pStyle w:val="BookText"/>
        <w:rPr/>
      </w:pPr>
      <w:bookmarkEnd w:id="232"/>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جرئت ميگويم كه اين كلمه و بسيارى از تركيبات، با هيچ معناى ديگرى قابل مقايسه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والائى، اين كلمات را در بُرهه اى از آن جوشش و غليان ذوق و قريحه ى شعرى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شعر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ميرود دامن كشان، من جام محرومى چشان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او ميرود دامن كشان، من زهر تنهايى چشان</w:t>
      </w:r>
    </w:p>
    <w:p>
      <w:pPr>
        <w:pStyle w:val="BookText"/>
        <w:rPr/>
      </w:pPr>
      <w:r>
        <w:rPr>
          <w:rFonts w:ascii="IRNazanin" w:hAnsi="IRNazanin" w:eastAsia="IRNazanin"/>
          <w:color w:val="111111"/>
          <w:sz w:val="28"/>
          <w:sz w:val="28"/>
          <w:szCs w:val="28"/>
          <w:rtl w:val="true"/>
          <w:lang w:bidi="fa-IR"/>
        </w:rPr>
        <w:t>ديگر مپرس از من نشان، كز دل نشانم ميرود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508:1362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بخواهيد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كنيد، چگونه ترجمه خواهيد كرد؟</w:t>
      </w:r>
      <w:r>
        <w:rPr>
          <w:rStyle w:val="FootnoteAnchor"/>
          <w:rtl w:val="true"/>
        </w:rPr>
        <w:footnoteReference w:id="81"/>
      </w:r>
    </w:p>
    <w:p>
      <w:pPr>
        <w:pStyle w:val="Heading5"/>
        <w:numPr>
          <w:ilvl w:val="4"/>
          <w:numId w:val="1"/>
        </w:numPr>
        <w:rPr/>
      </w:pPr>
      <w:bookmarkStart w:id="233" w:name="__RefHeading___Toc4401617_2870459653"/>
      <w:bookmarkStart w:id="234" w:name="_Toc93"/>
      <w:bookmarkEnd w:id="233"/>
      <w:r>
        <w:rPr/>
        <w:t>9</w:t>
      </w:r>
      <w:r>
        <w:rPr>
          <w:rtl w:val="true"/>
        </w:rPr>
        <w:t xml:space="preserve">. </w:t>
      </w:r>
      <w:r>
        <w:rPr>
          <w:rtl w:val="true"/>
        </w:rPr>
        <w:t>وسعت قلمرو</w:t>
      </w:r>
      <w:bookmarkEnd w:id="234"/>
    </w:p>
    <w:p>
      <w:pPr>
        <w:pStyle w:val="BookText"/>
        <w:rPr/>
      </w:pPr>
      <w:r>
        <w:rPr>
          <w:rFonts w:ascii="IRNazanin" w:hAnsi="IRNazanin" w:eastAsia="IRNazanin"/>
          <w:color w:val="111111"/>
          <w:sz w:val="28"/>
          <w:sz w:val="28"/>
          <w:szCs w:val="28"/>
          <w:rtl w:val="true"/>
          <w:lang w:bidi="fa-IR"/>
        </w:rPr>
        <w:t>يك روزى از چين تا روم و آسياى صغير، مرز زبان فارسى را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ميبيند كه در دوران عثمانى، ديوان و مكاتبات آنها به زبان فارسى بوده است و شعرايى به زبان فارسى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شعراى بخشى از دوران عثمانى، شعراى فارسى گو هستند؛ وضع هند و شبه قارّه ى هند هم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نفوذ زبان فارسى بسيار بوده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واقعاً ما چرا اين قلمرو وسيع، اين گستره ى به اين زيبايى و به اين پربركتى را از دست داديم و داريم از دست ميدهيم؟ از كجا تا كجاى دنيا قلمرو اين زبان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35" w:name="__RefHeading___Toc4401619_2870459653"/>
      <w:bookmarkStart w:id="236" w:name="_Toc94"/>
      <w:bookmarkEnd w:id="235"/>
      <w:r>
        <w:rPr>
          <w:rtl w:val="true"/>
        </w:rPr>
        <w:t>كارايى ها</w:t>
      </w:r>
      <w:bookmarkEnd w:id="236"/>
    </w:p>
    <w:p>
      <w:pPr>
        <w:pStyle w:val="Heading5"/>
        <w:numPr>
          <w:ilvl w:val="4"/>
          <w:numId w:val="1"/>
        </w:numPr>
        <w:rPr/>
      </w:pPr>
      <w:bookmarkStart w:id="237" w:name="__RefHeading___Toc4401621_2870459653"/>
      <w:bookmarkStart w:id="238" w:name="_Toc95"/>
      <w:bookmarkEnd w:id="237"/>
      <w:r>
        <w:rPr/>
        <w:t>1</w:t>
      </w:r>
      <w:r>
        <w:rPr>
          <w:rtl w:val="true"/>
        </w:rPr>
        <w:t xml:space="preserve">. </w:t>
      </w:r>
      <w:r>
        <w:rPr>
          <w:rtl w:val="true"/>
        </w:rPr>
        <w:t>بر دوش كشيدن فرهنگ اسلام</w:t>
      </w:r>
      <w:bookmarkEnd w:id="2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در منطقه ى شرق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زبان فارسى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نزديك</w:t>
      </w:r>
    </w:p>
    <w:p>
      <w:pPr>
        <w:pStyle w:val="BookText"/>
        <w:rPr/>
      </w:pPr>
      <w:r>
        <w:rPr>
          <w:rFonts w:ascii="IRNazanin" w:hAnsi="IRNazanin" w:eastAsia="IRNazanin"/>
          <w:color w:val="111111"/>
          <w:sz w:val="28"/>
          <w:sz w:val="28"/>
          <w:szCs w:val="28"/>
          <w:rtl w:val="true"/>
          <w:lang w:bidi="fa-IR"/>
        </w:rPr>
        <w:t xml:space="preserve">به نظر مى آيد كه يكى از عوامل گسترش زبان فارسى در دنيا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لااقل در اين ناحيه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همراهى آن با دين و پيام دين و معارف دينى باشد؛ يعنى كسى كه اين دين و اين معارف را ميپذيرد، زبانى را هم كه حامل آن است،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هند ديده ام كه قوّالها در مقبره ى شاه ولى الله مى نشينند و اشعارى را هم به زبان فارسى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فارسى را خيلى بد ميخوانند؛ يعنى صدايشان خوب است، لكن خواندنشان خيلى غلط دارد؛ درعين حال اشعار، همان اشعار عرفانى و معنوى فارسى است كه يا از خود شاه ولى الله است و يا از اشعار ديگران</w:t>
      </w:r>
      <w:r>
        <w:rPr>
          <w:rFonts w:eastAsia="IRNazanin" w:cs="IRNazanin"/>
          <w:color w:val="111111"/>
          <w:sz w:val="28"/>
          <w:szCs w:val="28"/>
          <w:rtl w:val="true"/>
          <w:lang w:bidi="fa-IR"/>
        </w:rPr>
        <w:t>.</w:t>
      </w:r>
      <w:r>
        <w:rPr>
          <w:rStyle w:val="FootnoteAnchor"/>
          <w:rtl w:val="true"/>
        </w:rPr>
        <w:footnoteReference w:id="8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ى آسيا و در قسمتهاى وسيع شرقىِ كشور عزيز ما كه زبان فارسى توسعه پيدا كرد، معارف اسلامى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با شمشير پيش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را شمشير سلطان محمود غزنوى و فتوحات نادرى به هند نبردند، چه برسد به مناطقى از چين و اندونزى و مالزى و جاهاى ديگرى كه اسلام با زبان فارسى در آنجاها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زبان و ظرفيت بالاى آن بود كه توانست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ورود اسلام مثلاً به وسيله ى سلجوقيان در آسياى صغير و سيطره ى زبان تركى در آنجا، و رفتن زبان فارسى به شبه قارّه ى هند و زبان رسمى شدن و زبان ادبى و زبان شعر و نثر و گفتار و پرس وجويى و ظريف پردازى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اين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خودِ ما زبان فارسى توانست با حركت بسيار عميق، بيشترين تلاش را براى گسترش و تحكيم اسلام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عربى وارد كشور ما شد، لكن فارسى ترويج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معارف اسلامى و بيشترين سخن حكمت آموز در ايران در طول قرنهاى متمادى، به وسيله ى زبان فارسى در بين فارسى زبانان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زبان فارسى بر فرهنگ اسلامى، بر گسترش اسلام و بر فرهنگ و تمدّن بشرى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لااقل در اين بخش از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روشن تر از آن است كه نياز به سخن گفتن درباره ى آن باشد، يا</w:t>
      </w:r>
      <w:bookmarkStart w:id="239" w:name="pg10938_123833"/>
    </w:p>
    <w:p>
      <w:pPr>
        <w:pStyle w:val="BookText"/>
        <w:rPr/>
      </w:pPr>
      <w:bookmarkEnd w:id="239"/>
      <w:r>
        <w:rPr>
          <w:rFonts w:ascii="IRNazanin" w:hAnsi="IRNazanin" w:eastAsia="IRNazanin"/>
          <w:color w:val="111111"/>
          <w:sz w:val="28"/>
          <w:sz w:val="28"/>
          <w:szCs w:val="28"/>
          <w:rtl w:val="true"/>
          <w:lang w:bidi="fa-IR"/>
        </w:rPr>
        <w:t>آمارى ذكر گردد و عدد و رقمى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كسانى كه در تاريخ و فرهنگ و تمدّن اسلامى، بخصوص در اين منطقه تلاش و كار كرده اند، مطلب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با زبان فارسى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و اندى سال قبل تا امروز و امروز، زبان فارسى بهترين حامل و بهترين رساننده ى معارف و افكار و نوآورى هاى اسلامى و معارف و فرهنگ و تمدّن عميق اسلامى ما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40" w:name="__RefHeading___Toc4401623_2870459653"/>
      <w:bookmarkStart w:id="241" w:name="_Toc96"/>
      <w:bookmarkEnd w:id="240"/>
      <w:r>
        <w:rPr/>
        <w:t>2</w:t>
      </w:r>
      <w:r>
        <w:rPr>
          <w:rtl w:val="true"/>
        </w:rPr>
        <w:t xml:space="preserve">. </w:t>
      </w:r>
      <w:r>
        <w:rPr>
          <w:rtl w:val="true"/>
        </w:rPr>
        <w:t>حقّ زبان فارسى بر فرهنگ و تمدّن جهانى</w:t>
      </w:r>
      <w:bookmarkEnd w:id="2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ادب فارسى از جهت بار فرهنگى و حقّى كه بر فرهنگ و تمدّن جهانى دارد،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اگر در مواريث فرهنگى ملّتها جستجو كنيم، فكر ميكنم آنچه به زبان فارسى از اين ميراث كهن و مربوط به گذشته، موجود و در دسترس انسانها است، از بسيارى از زبانهاى ديگر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فارسى رايج و دايرى كه ما امروز با آن صحبت ميكنيم و ميتوان آن را فارسى درى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ذخيره ى فرهنگىِ برجسته دارد كه ميتوان از آن براى پيشبرد فرهنگ بشرى استفاده كرد و به آن غنا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اينها، آنچه در ادبيات فارسى هست، حقيقتاً جزو چيزهاى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دواوين شعرى كه به زبان فارسى وجود دارد و آنچه در اينها از حكمت و معرفت و انديشه ى والاى بشرى گنجانده شده، چيزى است كه قابل توجّه و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مثال به شاهنامه ى فردوسى يا خمسه ى نظامى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حكمت شاهنامه ى فردوسى، يعنى معارف الهى و معنوى و انديشه ى مورد نياز بشر را كه براى زندگى و سعادت او لازم است، جداگانه نگاه كنيد، آنچه از اين زبان در شاهنامه گسترش پيدا كرده است، چيز بسيار باعظمتى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شبيه آن، خمسه ى نظامى است؛ خسرو و شيرين نظامى است، ليلى</w:t>
      </w:r>
      <w:bookmarkStart w:id="242" w:name="pg10938_123834"/>
    </w:p>
    <w:p>
      <w:pPr>
        <w:pStyle w:val="BookText"/>
        <w:rPr/>
      </w:pPr>
      <w:bookmarkEnd w:id="242"/>
      <w:r>
        <w:rPr>
          <w:rFonts w:ascii="Amiri" w:hAnsi="Amiri" w:eastAsia="Amiri" w:cs="Amiri"/>
          <w:color w:val="111111"/>
          <w:sz w:val="28"/>
          <w:sz w:val="28"/>
          <w:szCs w:val="28"/>
          <w:rtl w:val="true"/>
          <w:lang w:bidi="ar-SA"/>
        </w:rPr>
        <w:t>و مجنون نظامى است، اسكندرنامه يا بقيه ى داستانها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هرحال اينها ذخاير زبان فارسى است</w:t>
      </w:r>
      <w:r>
        <w:rPr>
          <w:rFonts w:eastAsia="Amiri" w:cs="Amiri" w:ascii="Amiri" w:hAnsi="Amiri"/>
          <w:color w:val="111111"/>
          <w:sz w:val="28"/>
          <w:szCs w:val="28"/>
          <w:rtl w:val="true"/>
          <w:lang w:bidi="ar-SA"/>
        </w:rPr>
        <w:t>.</w:t>
      </w:r>
      <w:r>
        <w:rPr>
          <w:rStyle w:val="FootnoteAnchor"/>
          <w:rtl w:val="true"/>
        </w:rPr>
        <w:footnoteReference w:id="86"/>
      </w:r>
    </w:p>
    <w:p>
      <w:pPr>
        <w:pStyle w:val="Heading5"/>
        <w:numPr>
          <w:ilvl w:val="4"/>
          <w:numId w:val="1"/>
        </w:numPr>
        <w:rPr/>
      </w:pPr>
      <w:bookmarkStart w:id="243" w:name="__RefHeading___Toc4401625_2870459653"/>
      <w:bookmarkStart w:id="244" w:name="_Toc97"/>
      <w:bookmarkEnd w:id="243"/>
      <w:r>
        <w:rPr/>
        <w:t>3</w:t>
      </w:r>
      <w:r>
        <w:rPr>
          <w:rtl w:val="true"/>
        </w:rPr>
        <w:t xml:space="preserve">. </w:t>
      </w:r>
      <w:r>
        <w:rPr>
          <w:rtl w:val="true"/>
        </w:rPr>
        <w:t>راه دست يافتن به حكمت بى نظير</w:t>
      </w:r>
      <w:bookmarkEnd w:id="244"/>
    </w:p>
    <w:p>
      <w:pPr>
        <w:pStyle w:val="BookText"/>
        <w:rPr/>
      </w:pPr>
      <w:r>
        <w:rPr>
          <w:rFonts w:ascii="IRNazanin" w:hAnsi="IRNazanin" w:eastAsia="IRNazanin"/>
          <w:color w:val="111111"/>
          <w:sz w:val="28"/>
          <w:sz w:val="28"/>
          <w:szCs w:val="28"/>
          <w:rtl w:val="true"/>
          <w:lang w:bidi="fa-IR"/>
        </w:rPr>
        <w:t xml:space="preserve">زبان فارسى يك وسيله ى انحصارى براى دست يافتن به مفاهيم والا و حكمت عظيم و بى نظيرى است كه در ميراث فرهنگى اين زبان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شعر و نثر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 يافتن به كتب علمى، ادبى، حكمت و اخلاق، منحصراً آموختن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براى فارسى زبانان، بلكه براى همه ى كسانى كه علاقه مند به معارف والاى بشرى هستند، يك ذخيره ى باارزش و يك چيز مهم و قابل پيگيرى و فراگير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شعراى تاريخ خودمان كه نگاه ميكنيم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زبان آوران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مى بينيم پيامهاى اينها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توحيد است، پيام خداباورى است، پيام درستكارى است؛ واقعاً منظومه هايى كه در اين مورد وجود دارد حقيقتاً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با اشعار ملّتهاى ديگر خيلى آشنايى ندارم؛ با بعضى ها كه آشنايى داريم، انصافاً شعر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بوستان سعدى، شاهنامه ى فردوسى، خمسه ى نظامى، ديوان حافظ، مثنوى مولوى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 از حكمت است؛ يعنى به معناى واقعى كلمه، حكمت موج ميزند در اين كتابها و انديشه هاى والا؛ فكرهاى بسيار برجسته و فاخر در اين كتابها هست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45" w:name="__RefHeading___Toc4401627_2870459653"/>
      <w:bookmarkStart w:id="246" w:name="_Toc98"/>
      <w:bookmarkEnd w:id="245"/>
      <w:r>
        <w:rPr/>
        <w:t>4</w:t>
      </w:r>
      <w:r>
        <w:rPr>
          <w:rtl w:val="true"/>
        </w:rPr>
        <w:t xml:space="preserve">. </w:t>
      </w:r>
      <w:r>
        <w:rPr>
          <w:rtl w:val="true"/>
        </w:rPr>
        <w:t>عامل برجستگى علمى</w:t>
      </w:r>
      <w:bookmarkEnd w:id="2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ما يك زبان غنى و رسا و پرظرفيتى است كه خودِ زبان در پيشرفت</w:t>
      </w:r>
      <w:bookmarkStart w:id="247" w:name="pg10938_123835"/>
    </w:p>
    <w:p>
      <w:pPr>
        <w:pStyle w:val="BookText"/>
        <w:rPr/>
      </w:pPr>
      <w:bookmarkEnd w:id="247"/>
      <w:r>
        <w:rPr>
          <w:rFonts w:ascii="IRNazanin" w:hAnsi="IRNazanin" w:eastAsia="IRNazanin"/>
          <w:color w:val="111111"/>
          <w:sz w:val="28"/>
          <w:sz w:val="28"/>
          <w:szCs w:val="28"/>
          <w:rtl w:val="true"/>
          <w:lang w:bidi="fa-IR"/>
        </w:rPr>
        <w:t>دانش و علوم و معارف و گسترش آن و ارائه ى آن و تبادل آن نقش بسيار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زبان، با اين استعداد، با اين وضع، با آگاهى از پيشرفتهاى جديد جهانى، چه دليلى دارد كه ما اين انتظار را در خودمان و اين آرزو را در دلمان نپرورانيم كه ايران همان نبوغ را، همان برجستگى ها را كه در قرون ميانه ى اسلامى، قرنهاى چهارم و پنجم و ششم و هفتم و همين طور قرون برجستگى علمى و شكوفايى فرهنگى اسلامى ارائه ميكرد، امروز هم ارائه كند؟ ما چرا قبول كرديم كه بايد عقب تر از گذشته ى خودمان باشيم؟</w:t>
      </w:r>
      <w:r>
        <w:rPr>
          <w:rStyle w:val="FootnoteAnchor"/>
          <w:rtl w:val="true"/>
        </w:rPr>
        <w:footnoteReference w:id="89"/>
      </w:r>
    </w:p>
    <w:p>
      <w:pPr>
        <w:pStyle w:val="Heading5"/>
        <w:numPr>
          <w:ilvl w:val="4"/>
          <w:numId w:val="1"/>
        </w:numPr>
        <w:rPr/>
      </w:pPr>
      <w:bookmarkStart w:id="248" w:name="__RefHeading___Toc4401629_2870459653"/>
      <w:bookmarkStart w:id="249" w:name="_Toc99"/>
      <w:bookmarkEnd w:id="248"/>
      <w:r>
        <w:rPr/>
        <w:t>5</w:t>
      </w:r>
      <w:r>
        <w:rPr>
          <w:rtl w:val="true"/>
        </w:rPr>
        <w:t xml:space="preserve">. </w:t>
      </w:r>
      <w:r>
        <w:rPr>
          <w:rtl w:val="true"/>
        </w:rPr>
        <w:t>زبان اسلام انقلابى</w:t>
      </w:r>
      <w:bookmarkEnd w:id="2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زبان فارسى، زبان انقلاب است و زبان اسلام راستين است و زبان اسلامى است كه ميتواند ملّتها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احاديث و متون اسلامى مايه ى حيات هر مسلمان است، در اين هيچ شكّى نيست، و همان طور كه ميدانيد ما در قانون اساسى مان آموزش زبان عربى را واجب و لازم دانستيم، و ارادت ما و علاقه ى ما به زبان عربى چيزى نيست كه براى كسى روشن نباشد و احتياج به اثبات داشته باشد امّا من ميخواهم بگويم آن چيزى كه امروز ميتواند مفاهيم اسلام انقلابى را به دنيا منتقل كند، آثار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انقلابى و زبان اسلام انقلابى،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كه بيانات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نوشته هاى ايشان، چه نطقهاى ايشان كه روى كاغذ آمده يا در نوار ضبطصوت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برود در كشورهايى كه امروز به زبان فارسى حرف ميزنند يا زبان فارسى را ميفهمند؛ شما ببينيد چه پيام بزرگى به اين وسيله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و سرودهاى انقلابى، اين نوشته جات انقلابى، اين سخنرانى هاى انقلابى و بيان كننده ى مفاهيم اسلامى انقلابى، اگر برود در اين كشورهاى مختلفى كه بعضى كشور مستقلّ فارسى زبان هستند مثل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تاجيكستان و بعضى جاهاى ديگر، و بعضى كشورهايى هستند كه در آنها مردم زبان فارسى را همچنان مى شناسند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اگرچه سالها</w:t>
      </w:r>
      <w:bookmarkStart w:id="250" w:name="pg10938_123836"/>
    </w:p>
    <w:p>
      <w:pPr>
        <w:pStyle w:val="BookText"/>
        <w:rPr/>
      </w:pPr>
      <w:bookmarkEnd w:id="250"/>
      <w:r>
        <w:rPr>
          <w:rFonts w:ascii="IRNazanin" w:hAnsi="IRNazanin" w:eastAsia="IRNazanin"/>
          <w:color w:val="111111"/>
          <w:sz w:val="28"/>
          <w:sz w:val="28"/>
          <w:szCs w:val="28"/>
          <w:rtl w:val="true"/>
          <w:lang w:bidi="fa-IR"/>
        </w:rPr>
        <w:t xml:space="preserve">است كه فارسى ستيزى در آنجاها شده مثل هند و كلّاً شبه قارّه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پيامى كه ميتواند در خلال كلمات فارسى، از اين قبيل كه گفتم، منتقل بشود، در خلال هيچ گفتار عربى ممكن نيست منتقل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فارسى امروز حقيقتاً زبان انقلاب و زبان دين و زبان اسلام انقلابى و مطلوب و محبوب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دستِكم نبايد بگيريم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انقلاب پيام و سخنى دارد؛ كسى كه مسلمان است، پيام اسلام را از انقلاب ميگيرد، كسى هم كه مسلمان نيست و بالاخره پيام نو را از انقلاب ميگيرد، دلش ميخواهد مثلاً بداند كه امام و پدر اين انقلاب، وقتى حرف ميزد، چه ميگفت، كه در ترجمه نميشود فهميد؛ لذا زبان فارسى ياد ميگيرند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251" w:name="__RefHeading___Toc4401631_2870459653"/>
      <w:bookmarkStart w:id="252" w:name="_Toc100"/>
      <w:bookmarkEnd w:id="251"/>
      <w:r>
        <w:rPr/>
        <w:t>6</w:t>
      </w:r>
      <w:r>
        <w:rPr>
          <w:rtl w:val="true"/>
        </w:rPr>
        <w:t xml:space="preserve">. </w:t>
      </w:r>
      <w:r>
        <w:rPr>
          <w:rtl w:val="true"/>
        </w:rPr>
        <w:t>وحدت آفرينى</w:t>
      </w:r>
      <w:bookmarkEnd w:id="252"/>
    </w:p>
    <w:p>
      <w:pPr>
        <w:pStyle w:val="BookText"/>
        <w:rPr/>
      </w:pPr>
      <w:r>
        <w:rPr>
          <w:rFonts w:ascii="IRNazanin" w:hAnsi="IRNazanin" w:eastAsia="IRNazanin"/>
          <w:color w:val="111111"/>
          <w:sz w:val="28"/>
          <w:sz w:val="28"/>
          <w:szCs w:val="28"/>
          <w:rtl w:val="true"/>
          <w:lang w:bidi="fa-IR"/>
        </w:rPr>
        <w:t xml:space="preserve">آن چيزى كه احياناً بيشترين اميد به آن هست كه اين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كشورهاى فارسى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كند، همين كارى است كه الآن شما داريد ميكنيد؛ يعنى گفتن و پراكندن اين فكر، آن هم در قالب ابيات استوار فارسى</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بادى وزيد و دشت سترون درست شد طاقى شكست و سنگ فلاخن درست شد</w:t>
      </w:r>
    </w:p>
    <w:p>
      <w:pPr>
        <w:pStyle w:val="BookText"/>
        <w:rPr/>
      </w:pPr>
      <w:r>
        <w:rPr>
          <w:rFonts w:ascii="Amiri" w:hAnsi="Amiri" w:eastAsia="Amiri" w:cs="Amiri"/>
          <w:color w:val="111111"/>
          <w:sz w:val="28"/>
          <w:sz w:val="28"/>
          <w:szCs w:val="28"/>
          <w:rtl w:val="true"/>
          <w:lang w:bidi="ar-SA"/>
        </w:rPr>
        <w:t>شمشير روى نقشه ى جغرافيا دويد اين سان براى ما و تو ميهن درست شد</w:t>
      </w:r>
    </w:p>
    <w:p>
      <w:pPr>
        <w:pStyle w:val="BookText"/>
        <w:rPr/>
      </w:pPr>
      <w:r>
        <w:rPr>
          <w:rFonts w:ascii="IRNazanin" w:hAnsi="IRNazanin" w:eastAsia="IRNazanin"/>
          <w:color w:val="111111"/>
          <w:sz w:val="28"/>
          <w:sz w:val="28"/>
          <w:szCs w:val="28"/>
          <w:rtl w:val="true"/>
          <w:lang w:bidi="fa-IR"/>
        </w:rPr>
        <w:t>يعنى كه از مصالح ديوار ديگران يك خاك ريز بين تو و من درست شد</w:t>
      </w:r>
    </w:p>
    <w:p>
      <w:pPr>
        <w:pStyle w:val="BookText"/>
        <w:rPr/>
      </w:pPr>
      <w:r>
        <w:rPr>
          <w:rFonts w:ascii="IRNazanin" w:hAnsi="IRNazanin" w:eastAsia="IRNazanin"/>
          <w:color w:val="111111"/>
          <w:sz w:val="28"/>
          <w:sz w:val="28"/>
          <w:szCs w:val="28"/>
          <w:rtl w:val="true"/>
          <w:lang w:bidi="fa-IR"/>
        </w:rPr>
        <w:t>بين تمام مردم دنيا گل و چمن بين من و تو آتش و آهن درست شد</w:t>
      </w:r>
    </w:p>
    <w:p>
      <w:pPr>
        <w:pStyle w:val="BookText"/>
        <w:rPr/>
      </w:pPr>
      <w:r>
        <w:rPr>
          <w:rFonts w:ascii="IRNazanin" w:hAnsi="IRNazanin" w:eastAsia="IRNazanin"/>
          <w:color w:val="111111"/>
          <w:sz w:val="28"/>
          <w:sz w:val="28"/>
          <w:szCs w:val="28"/>
          <w:rtl w:val="true"/>
          <w:lang w:bidi="fa-IR"/>
        </w:rPr>
        <w:t>آن طاقهاى گنبدى لاجوردگون اين گونه شد كه سنگ فلاخن درست شد</w:t>
      </w:r>
    </w:p>
    <w:p>
      <w:pPr>
        <w:pStyle w:val="BookText"/>
        <w:rPr/>
      </w:pPr>
      <w:r>
        <w:rPr>
          <w:rFonts w:ascii="IRNazanin" w:hAnsi="IRNazanin" w:eastAsia="IRNazanin"/>
          <w:color w:val="111111"/>
          <w:sz w:val="28"/>
          <w:sz w:val="28"/>
          <w:szCs w:val="28"/>
          <w:rtl w:val="true"/>
          <w:lang w:bidi="fa-IR"/>
        </w:rPr>
        <w:t>آن حُلّه هاى بافته از تار و پود جان بندى كه مى نشست به گردن درست شد</w:t>
      </w:r>
    </w:p>
    <w:p>
      <w:pPr>
        <w:pStyle w:val="BookText"/>
        <w:rPr/>
      </w:pPr>
      <w:r>
        <w:rPr>
          <w:rFonts w:ascii="IRNazanin" w:hAnsi="IRNazanin" w:eastAsia="IRNazanin"/>
          <w:color w:val="111111"/>
          <w:sz w:val="28"/>
          <w:sz w:val="28"/>
          <w:szCs w:val="28"/>
          <w:rtl w:val="true"/>
          <w:lang w:bidi="fa-IR"/>
        </w:rPr>
        <w:t>سازى بزن كه ديرزمانى است نغمه ها در دستگاه ما و تو شيون درست شد</w:t>
      </w:r>
    </w:p>
    <w:p>
      <w:pPr>
        <w:pStyle w:val="BookText"/>
        <w:rPr/>
      </w:pPr>
      <w:r>
        <w:rPr>
          <w:rFonts w:ascii="IRNazanin" w:hAnsi="IRNazanin" w:eastAsia="IRNazanin"/>
          <w:color w:val="111111"/>
          <w:sz w:val="28"/>
          <w:sz w:val="28"/>
          <w:szCs w:val="28"/>
          <w:rtl w:val="true"/>
          <w:lang w:bidi="fa-IR"/>
        </w:rPr>
        <w:t>دستى بده كه گرچه به دنيا اميد نيست شايد پلى براى رسيدن درست شد</w:t>
      </w:r>
    </w:p>
    <w:p>
      <w:pPr>
        <w:pStyle w:val="BookText"/>
        <w:rPr/>
      </w:pPr>
      <w:r>
        <w:rPr>
          <w:rFonts w:ascii="Amiri" w:hAnsi="Amiri" w:eastAsia="Amiri" w:cs="Amiri"/>
          <w:color w:val="111111"/>
          <w:sz w:val="28"/>
          <w:sz w:val="28"/>
          <w:szCs w:val="28"/>
          <w:rtl w:val="true"/>
          <w:lang w:bidi="ar-SA"/>
        </w:rPr>
        <w:t>شايد كه باز يك نفر از بلخ و باميان با كاروان حُلّه بيايد به سيستان</w:t>
      </w:r>
    </w:p>
    <w:p>
      <w:pPr>
        <w:pStyle w:val="BookText"/>
        <w:rPr/>
      </w:pPr>
      <w:r>
        <w:rPr>
          <w:rFonts w:ascii="Amiri" w:hAnsi="Amiri" w:eastAsia="Amiri" w:cs="Amiri"/>
          <w:color w:val="111111"/>
          <w:sz w:val="28"/>
          <w:sz w:val="28"/>
          <w:szCs w:val="28"/>
          <w:rtl w:val="true"/>
          <w:lang w:bidi="ar-SA"/>
        </w:rPr>
        <w:t>وقت وصال يار دبستانى آمده ست بويى عجيب ميرسد از جوى موليان</w:t>
      </w:r>
    </w:p>
    <w:p>
      <w:pPr>
        <w:pStyle w:val="BookText"/>
        <w:rPr/>
      </w:pPr>
      <w:r>
        <w:rPr>
          <w:rFonts w:ascii="IRNazanin" w:hAnsi="IRNazanin" w:eastAsia="IRNazanin"/>
          <w:color w:val="111111"/>
          <w:sz w:val="28"/>
          <w:sz w:val="28"/>
          <w:szCs w:val="28"/>
          <w:rtl w:val="true"/>
          <w:lang w:bidi="fa-IR"/>
        </w:rPr>
        <w:t>سيمرغ سالخورده گشوده ست بال و پر بر گرد او به هر سر شاخى پرندگان</w:t>
      </w:r>
    </w:p>
    <w:p>
      <w:pPr>
        <w:pStyle w:val="BookText"/>
        <w:rPr/>
      </w:pPr>
      <w:r>
        <w:rPr>
          <w:rFonts w:ascii="IRNazanin" w:hAnsi="IRNazanin" w:eastAsia="IRNazanin"/>
          <w:color w:val="111111"/>
          <w:sz w:val="28"/>
          <w:sz w:val="28"/>
          <w:szCs w:val="28"/>
          <w:rtl w:val="true"/>
          <w:lang w:bidi="fa-IR"/>
        </w:rPr>
        <w:t>ما شاخه هاى توأمِ سيبيم و دور نيست بارى دگر شكوفه بياريم توأمان</w:t>
      </w:r>
    </w:p>
    <w:p>
      <w:pPr>
        <w:pStyle w:val="BookText"/>
        <w:rPr/>
      </w:pPr>
      <w:r>
        <w:rPr>
          <w:rFonts w:ascii="IRNazanin" w:hAnsi="IRNazanin" w:eastAsia="IRNazanin"/>
          <w:color w:val="111111"/>
          <w:sz w:val="28"/>
          <w:sz w:val="28"/>
          <w:szCs w:val="28"/>
          <w:rtl w:val="true"/>
          <w:lang w:bidi="fa-IR"/>
        </w:rPr>
        <w:t>بر نقشه هاى كهنه خطى تازه ميكشيم از كوچه هاى قونيه تا دشت خاوران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تير و كمان به دست من و توست هم وطن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و بگذار در كمان</w:t>
      </w:r>
      <w:bookmarkStart w:id="253" w:name="pg10938_123837"/>
    </w:p>
    <w:p>
      <w:pPr>
        <w:pStyle w:val="Heading5"/>
        <w:numPr>
          <w:ilvl w:val="4"/>
          <w:numId w:val="1"/>
        </w:numPr>
        <w:rPr/>
      </w:pPr>
      <w:bookmarkStart w:id="254" w:name="__RefHeading___Toc4401633_2870459653"/>
      <w:bookmarkStart w:id="255" w:name="_Toc101"/>
      <w:bookmarkEnd w:id="253"/>
      <w:bookmarkEnd w:id="254"/>
      <w:r>
        <w:rPr/>
        <w:t>7</w:t>
      </w:r>
      <w:r>
        <w:rPr>
          <w:rtl w:val="true"/>
        </w:rPr>
        <w:t xml:space="preserve">. </w:t>
      </w:r>
      <w:r>
        <w:rPr>
          <w:rtl w:val="true"/>
        </w:rPr>
        <w:t>راهبر انتقال معارف</w:t>
      </w:r>
      <w:bookmarkEnd w:id="255"/>
    </w:p>
    <w:p>
      <w:pPr>
        <w:pStyle w:val="BookText"/>
        <w:rPr/>
      </w:pPr>
      <w:r>
        <w:rPr>
          <w:rFonts w:ascii="IRNazanin" w:hAnsi="IRNazanin" w:eastAsia="IRNazanin"/>
          <w:color w:val="111111"/>
          <w:sz w:val="28"/>
          <w:sz w:val="28"/>
          <w:szCs w:val="28"/>
          <w:rtl w:val="true"/>
          <w:lang w:bidi="fa-IR"/>
        </w:rPr>
        <w:t>زبان، كانال انتقال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كانال، اين لوله كشى زنگ زده شد، بى تناسب شد، غلط شد، مفاهيم درست منتقل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فصاحت كه در زبان جزو ارزشهاى قطعى و مسلّم است، به معناى رساندن و آشكار كردن است؛ بلاغت يعنى رسايى، فصاحت يعنى روشنى، آشكار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 است كه زبان فصيح و بليغ و درست از اين جهت مهم است كه قادر است به انتقال مفاهيم و معارف و مافى ضميرها؛ و اگر اين نبود، اين انتقال بدرستى انجام نخواهد گرفت، ناقص انجام خواهد گرفت، يا اصلاً انجام نخواهد گرفت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56" w:name="__RefHeading___Toc4401635_2870459653"/>
      <w:bookmarkStart w:id="257" w:name="_Toc102"/>
      <w:bookmarkEnd w:id="256"/>
      <w:r>
        <w:rPr/>
        <w:t>8</w:t>
      </w:r>
      <w:r>
        <w:rPr>
          <w:rtl w:val="true"/>
        </w:rPr>
        <w:t xml:space="preserve">. </w:t>
      </w:r>
      <w:r>
        <w:rPr>
          <w:rtl w:val="true"/>
        </w:rPr>
        <w:t>پديدآورنده ى زبان اردو</w:t>
      </w:r>
      <w:bookmarkEnd w:id="2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مِلك فرهنگى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زيادى اى هم نداريم، ساليان و قرنهاى متمادى فرهنگ ما و زبان ما و تمدّن اسلامى ما آن كشورها را شخصيت بخشيده، اصلاً ارزش داده، سياست داده، فرهنگ داده، زبان داده؛ زبان اردو مولودِ ما است، مولودِ زبان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در تشكيل زبان اردو نقش زيادى داشته و هر دوى اين زبانها، در شبه قارّه مورد تهاجم بيگانگان قرار گرفته است</w:t>
      </w:r>
      <w:r>
        <w:rPr>
          <w:rFonts w:eastAsia="IRNazanin" w:cs="IRNazanin"/>
          <w:color w:val="111111"/>
          <w:sz w:val="28"/>
          <w:szCs w:val="28"/>
          <w:rtl w:val="true"/>
          <w:lang w:bidi="fa-IR"/>
        </w:rPr>
        <w:t>.</w:t>
      </w:r>
      <w:r>
        <w:rPr>
          <w:rStyle w:val="FootnoteAnchor"/>
          <w:rtl w:val="true"/>
        </w:rPr>
        <w:footnoteReference w:id="94"/>
      </w:r>
      <w:bookmarkStart w:id="258" w:name="pg10938_123838"/>
    </w:p>
    <w:p>
      <w:pPr>
        <w:pStyle w:val="Heading3"/>
        <w:numPr>
          <w:ilvl w:val="2"/>
          <w:numId w:val="1"/>
        </w:numPr>
        <w:rPr/>
      </w:pPr>
      <w:bookmarkStart w:id="259" w:name="__RefHeading___Toc4401637_2870459653"/>
      <w:bookmarkStart w:id="260" w:name="_Toc103"/>
      <w:bookmarkEnd w:id="258"/>
      <w:bookmarkEnd w:id="259"/>
      <w:r>
        <w:rPr>
          <w:rtl w:val="true"/>
        </w:rPr>
        <w:t>راهكارهاى تكامل زبان فارسى</w:t>
      </w:r>
      <w:bookmarkEnd w:id="260"/>
    </w:p>
    <w:p>
      <w:pPr>
        <w:pStyle w:val="Heading4"/>
        <w:numPr>
          <w:ilvl w:val="3"/>
          <w:numId w:val="1"/>
        </w:numPr>
        <w:rPr/>
      </w:pPr>
      <w:bookmarkStart w:id="261" w:name="__RefHeading___Toc4401639_2870459653"/>
      <w:bookmarkStart w:id="262" w:name="_Toc104"/>
      <w:bookmarkEnd w:id="261"/>
      <w:r>
        <w:rPr>
          <w:rtl w:val="true"/>
        </w:rPr>
        <w:t xml:space="preserve">قدمهاى ادارى </w:t>
      </w:r>
      <w:r>
        <w:rPr>
          <w:rtl w:val="true"/>
        </w:rPr>
        <w:t xml:space="preserve">- </w:t>
      </w:r>
      <w:r>
        <w:rPr>
          <w:rtl w:val="true"/>
        </w:rPr>
        <w:t>اجرائى</w:t>
      </w:r>
      <w:bookmarkEnd w:id="262"/>
    </w:p>
    <w:p>
      <w:pPr>
        <w:pStyle w:val="Heading5"/>
        <w:numPr>
          <w:ilvl w:val="4"/>
          <w:numId w:val="1"/>
        </w:numPr>
        <w:rPr/>
      </w:pPr>
      <w:bookmarkStart w:id="263" w:name="__RefHeading___Toc4401641_2870459653"/>
      <w:bookmarkStart w:id="264" w:name="_Toc105"/>
      <w:bookmarkEnd w:id="263"/>
      <w:r>
        <w:rPr/>
        <w:t>1</w:t>
      </w:r>
      <w:r>
        <w:rPr>
          <w:rtl w:val="true"/>
        </w:rPr>
        <w:t xml:space="preserve">. </w:t>
      </w:r>
      <w:r>
        <w:rPr>
          <w:rtl w:val="true"/>
        </w:rPr>
        <w:t>پى افكندن دستگاه هاى لازم</w:t>
      </w:r>
      <w:bookmarkEnd w:id="264"/>
    </w:p>
    <w:p>
      <w:pPr>
        <w:pStyle w:val="BookText"/>
        <w:rPr/>
      </w:pPr>
      <w:r>
        <w:rPr>
          <w:rFonts w:ascii="IRNazanin" w:hAnsi="IRNazanin" w:eastAsia="IRNazanin"/>
          <w:color w:val="111111"/>
          <w:sz w:val="28"/>
          <w:sz w:val="28"/>
          <w:szCs w:val="28"/>
          <w:rtl w:val="true"/>
          <w:lang w:bidi="fa-IR"/>
        </w:rPr>
        <w:t>زبان احتياج دارد به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رو به تكامل است، چون زندگى رو به وسعت است، چون مسائل زندگى رو به افزايش است، اگر يك زبان ملّى به تناسب گسترش زندگى گسترش پيدا نكند، بتدريج ظرفى خواهد شد كوچك تر از مظروف و يك چيز بى اثر و كم اثر خواهد شد براى ادامه ى زندگى، بايد زبان تكامل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زبانى نيست كه اين تكامل را نداشته باشد و نخواسته باشد، بنابراين دستگاه هايى در جامعه لازم است كه تكامل مناسب را به زبان ببخشند و بدهند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65" w:name="__RefHeading___Toc4401643_2870459653"/>
      <w:bookmarkStart w:id="266" w:name="_Toc106"/>
      <w:bookmarkEnd w:id="265"/>
      <w:r>
        <w:rPr/>
        <w:t>2</w:t>
      </w:r>
      <w:r>
        <w:rPr>
          <w:rtl w:val="true"/>
        </w:rPr>
        <w:t xml:space="preserve">. </w:t>
      </w:r>
      <w:r>
        <w:rPr>
          <w:rtl w:val="true"/>
        </w:rPr>
        <w:t>گذاردن قانون</w:t>
      </w:r>
      <w:bookmarkEnd w:id="2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راجع به آن الفاظ فرنگى يا استفاده ى از حروف لاتين براى الفاظ فارسى، قانون بايد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يك قانونى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قانون مطالبه كنيد</w:t>
      </w:r>
      <w:r>
        <w:rPr>
          <w:rFonts w:eastAsia="IRNazanin" w:cs="IRNazanin"/>
          <w:color w:val="111111"/>
          <w:sz w:val="28"/>
          <w:szCs w:val="28"/>
          <w:rtl w:val="true"/>
          <w:lang w:bidi="fa-IR"/>
        </w:rPr>
        <w:t>.</w:t>
      </w:r>
      <w:r>
        <w:rPr>
          <w:rStyle w:val="FootnoteAnchor"/>
          <w:rtl w:val="true"/>
        </w:rPr>
        <w:footnoteReference w:id="96"/>
      </w:r>
      <w:bookmarkStart w:id="267" w:name="pg10938_123839"/>
    </w:p>
    <w:p>
      <w:pPr>
        <w:pStyle w:val="Heading5"/>
        <w:numPr>
          <w:ilvl w:val="4"/>
          <w:numId w:val="1"/>
        </w:numPr>
        <w:rPr/>
      </w:pPr>
      <w:bookmarkStart w:id="268" w:name="__RefHeading___Toc4401645_2870459653"/>
      <w:bookmarkStart w:id="269" w:name="_Toc107"/>
      <w:bookmarkEnd w:id="267"/>
      <w:bookmarkEnd w:id="268"/>
      <w:r>
        <w:rPr/>
        <w:t>3</w:t>
      </w:r>
      <w:r>
        <w:rPr>
          <w:rtl w:val="true"/>
        </w:rPr>
        <w:t xml:space="preserve">. </w:t>
      </w:r>
      <w:r>
        <w:rPr>
          <w:rtl w:val="true"/>
        </w:rPr>
        <w:t>رويارويى با گسترش تعابير فرنگى</w:t>
      </w:r>
      <w:bookmarkEnd w:id="269"/>
    </w:p>
    <w:p>
      <w:pPr>
        <w:pStyle w:val="BookText"/>
        <w:rPr/>
      </w:pPr>
      <w:r>
        <w:rPr>
          <w:rFonts w:ascii="IRNazanin" w:hAnsi="IRNazanin" w:eastAsia="IRNazanin"/>
          <w:color w:val="111111"/>
          <w:sz w:val="28"/>
          <w:sz w:val="28"/>
          <w:szCs w:val="28"/>
          <w:rtl w:val="true"/>
          <w:lang w:bidi="fa-IR"/>
        </w:rPr>
        <w:t>اسمهاى فرنگى روى محصولات توليدشده ى داخل ايران كه براى من عكسهايش را و تصويرهايش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داعى داريم ما اين كار را بكنيم؟ بله، يك وقت شما يك محصول صادراتى داريد، آنجا در كنار 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فارسى هم بايد باشد؛ هرگز نبايستى از روى محصولات ما زبان فارسى برداشته بشود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زبان خارجى هم به آن كشورهايى كه خواهد رفت، اگر زبان ديگرى دارند، نوشته بشود امّا محصولى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توليد ميشود، در داخل مصرف ميشود، چه لزومى دارد؟ روى كيف بچّه هاى دبستانى چه لزومى دارد كه يك تعبير فرنگى نوشته بشود؟ روى اسباب بازى ها همين جور؛ من واقعاً حيرت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چيزهايى است كه شما خيلى درباره اش مسئوليت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مثالهايى در ذهن دارم براى اين استعمال زبان فارسى كه نميخواهم ديگر حالا آنها را عرض كنم؛ نام شركت، نام محصول، نام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همين طور مكرّر تعبيرات فرنگى و بخصوص انگليسى؛ من از اين احساس خطر ميكنم و لازم است كه حضرات و شوراى عالى انقلاب فرهنگى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 دنبال كنند و دولت به طور جدّى با اين مسئله مواجه بشود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270" w:name="__RefHeading___Toc4401647_2870459653"/>
      <w:bookmarkStart w:id="271" w:name="_Toc108"/>
      <w:bookmarkEnd w:id="270"/>
      <w:r>
        <w:rPr/>
        <w:t>4</w:t>
      </w:r>
      <w:r>
        <w:rPr>
          <w:rtl w:val="true"/>
        </w:rPr>
        <w:t xml:space="preserve">. </w:t>
      </w:r>
      <w:r>
        <w:rPr>
          <w:rtl w:val="true"/>
        </w:rPr>
        <w:t>جلوگيرى از انزواى زبان در محيط كارى و ادارى كشور</w:t>
      </w:r>
      <w:bookmarkEnd w:id="2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شما در ايران سوار هواپيما ميشويد و مى بينيد كسى كه در برج مراقبت هست و يك ايرانى است، با خلبان كه او نيز يك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در طياره اى كه من سوار ميشوم، اين كار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فارسى حرف نميزنند؟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هست كه شما با يك برج بيگانه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او مثلاً چينى است و شما فارس هستيد و زبان يكديگر را نميدانيد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زبان مشترك انگليسى استفاده ميكنيد امّا بنده مثلاً به مشهد كه ميروم، به چه مناسبت شما انگليسى حرف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w:t>
      </w:r>
      <w:bookmarkStart w:id="272" w:name="pg10938_123840"/>
    </w:p>
    <w:p>
      <w:pPr>
        <w:pStyle w:val="BookText"/>
        <w:rPr/>
      </w:pPr>
      <w:bookmarkEnd w:id="272"/>
      <w:r>
        <w:rPr>
          <w:rFonts w:ascii="IRNazanin" w:hAnsi="IRNazanin" w:eastAsia="IRNazanin"/>
          <w:color w:val="111111"/>
          <w:sz w:val="28"/>
          <w:sz w:val="28"/>
          <w:szCs w:val="28"/>
          <w:rtl w:val="true"/>
          <w:lang w:bidi="fa-IR"/>
        </w:rPr>
        <w:t>كه واژه ها انگليسى است و اينها فقط بايد اين واژه ها را به يكديگر ربط بدهند؛ خودشان را ديگر دچار زحمت نميكنند؛ همان ربط انگليسى را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واژه بگذاريم تا زبان در محيطهايى اين گونه، منزوى نشود؛ كه متأسّفانه منزوى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بيمارستان ها خيلى اوقات همين طور است، در جاهاى ديگر همين طور است؛ اينها جاهايى است كه ما ديده ايم</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73" w:name="__RefHeading___Toc4401649_2870459653"/>
      <w:bookmarkStart w:id="274" w:name="_Toc109"/>
      <w:bookmarkEnd w:id="273"/>
      <w:r>
        <w:rPr>
          <w:rtl w:val="true"/>
        </w:rPr>
        <w:t xml:space="preserve">اقدامهاى علمى </w:t>
      </w:r>
      <w:r>
        <w:rPr>
          <w:rtl w:val="true"/>
        </w:rPr>
        <w:t xml:space="preserve">- </w:t>
      </w:r>
      <w:r>
        <w:rPr>
          <w:rtl w:val="true"/>
        </w:rPr>
        <w:t>پژوهشى</w:t>
      </w:r>
      <w:bookmarkEnd w:id="274"/>
    </w:p>
    <w:p>
      <w:pPr>
        <w:pStyle w:val="Heading5"/>
        <w:numPr>
          <w:ilvl w:val="4"/>
          <w:numId w:val="1"/>
        </w:numPr>
        <w:rPr/>
      </w:pPr>
      <w:bookmarkStart w:id="275" w:name="__RefHeading___Toc4401651_2870459653"/>
      <w:bookmarkStart w:id="276" w:name="_Toc110"/>
      <w:bookmarkEnd w:id="275"/>
      <w:r>
        <w:rPr/>
        <w:t>1</w:t>
      </w:r>
      <w:r>
        <w:rPr>
          <w:rtl w:val="true"/>
        </w:rPr>
        <w:t xml:space="preserve">. </w:t>
      </w:r>
      <w:r>
        <w:rPr>
          <w:rtl w:val="true"/>
        </w:rPr>
        <w:t>ساخت واژه بر پنج بنياد</w:t>
      </w:r>
      <w:bookmarkEnd w:id="276"/>
    </w:p>
    <w:p>
      <w:pPr>
        <w:pStyle w:val="Heading6"/>
        <w:numPr>
          <w:ilvl w:val="5"/>
          <w:numId w:val="1"/>
        </w:numPr>
        <w:rPr/>
      </w:pPr>
      <w:bookmarkStart w:id="277" w:name="__RefHeading___Toc4401653_2870459653"/>
      <w:bookmarkStart w:id="278" w:name="_Toc111"/>
      <w:bookmarkEnd w:id="277"/>
      <w:r>
        <w:rPr/>
        <w:t>1.1</w:t>
      </w:r>
      <w:r>
        <w:rPr>
          <w:rtl w:val="true"/>
        </w:rPr>
        <w:t xml:space="preserve">. </w:t>
      </w:r>
      <w:r>
        <w:rPr>
          <w:rtl w:val="true"/>
        </w:rPr>
        <w:t>از خود زبان</w:t>
      </w:r>
      <w:bookmarkEnd w:id="2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اصلى تر و بهتر،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 خود زبان است؛ يعنى جوشيدن از درون زبان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مانعى ندارد كه كسى بيايد از موجودىِ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لغت تركيبى به وجود آورد و يا با پسوندها تركيب كند؛ مثل همين كارهايى كه آقايان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اين كارها بكنند، مانعى ندارد</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و متونى كه امروز در اختيار ما فارسى زبانان است و سطح والائى كه گويندگان و متكلّمينِ به اين زبان و ادباى اين زبان در طول قرنهاى متمادى به آن رسيده اند، ما را مستغنى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لازم است در خودِ اين زبان، بيشتر كاوش كنيم و از ظرفيتهاى واژگانى آن استفاده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ميتوانستيم به جاى اين همه لغات انگليسى و فرانسوى كه در زبان فارسى وجود دارد، لغات فارسى درست كنيم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فارسى واژه سازى كنيد</w:t>
      </w:r>
      <w:r>
        <w:rPr>
          <w:rFonts w:eastAsia="IRNazanin" w:cs="IRNazanin"/>
          <w:color w:val="111111"/>
          <w:sz w:val="28"/>
          <w:szCs w:val="28"/>
          <w:rtl w:val="true"/>
          <w:lang w:bidi="fa-IR"/>
        </w:rPr>
        <w:t>.</w:t>
      </w:r>
      <w:r>
        <w:rPr>
          <w:rStyle w:val="FootnoteAnchor"/>
          <w:rtl w:val="true"/>
        </w:rPr>
        <w:footnoteReference w:id="102"/>
      </w:r>
      <w:bookmarkStart w:id="279" w:name="pg10938_123841"/>
    </w:p>
    <w:p>
      <w:pPr>
        <w:pStyle w:val="Heading6"/>
        <w:numPr>
          <w:ilvl w:val="5"/>
          <w:numId w:val="1"/>
        </w:numPr>
        <w:rPr/>
      </w:pPr>
      <w:bookmarkStart w:id="280" w:name="__RefHeading___Toc4401655_2870459653"/>
      <w:bookmarkStart w:id="281" w:name="_Toc112"/>
      <w:bookmarkEnd w:id="279"/>
      <w:bookmarkEnd w:id="280"/>
      <w:r>
        <w:rPr/>
        <w:t>2.1</w:t>
      </w:r>
      <w:r>
        <w:rPr>
          <w:rtl w:val="true"/>
        </w:rPr>
        <w:t xml:space="preserve">. </w:t>
      </w:r>
      <w:r>
        <w:rPr>
          <w:rtl w:val="true"/>
        </w:rPr>
        <w:t>به دست اهل فن</w:t>
      </w:r>
      <w:bookmarkEnd w:id="281"/>
    </w:p>
    <w:p>
      <w:pPr>
        <w:pStyle w:val="BookText"/>
        <w:rPr/>
      </w:pPr>
      <w:r>
        <w:rPr>
          <w:rFonts w:ascii="Amiri" w:hAnsi="Amiri" w:eastAsia="Amiri" w:cs="Amiri"/>
          <w:color w:val="111111"/>
          <w:sz w:val="28"/>
          <w:sz w:val="28"/>
          <w:szCs w:val="28"/>
          <w:rtl w:val="true"/>
          <w:lang w:bidi="ar-SA"/>
        </w:rPr>
        <w:t>لغت سازى كار جايزى است؛ به شرط اينكه آن كسى كه لغت سازى ميكند، صلاحيت اين كار را داشته باشد</w:t>
      </w:r>
      <w:r>
        <w:rPr>
          <w:rFonts w:eastAsia="Amiri" w:cs="Amiri" w:ascii="Amiri" w:hAnsi="Amiri"/>
          <w:color w:val="111111"/>
          <w:sz w:val="28"/>
          <w:szCs w:val="28"/>
          <w:rtl w:val="true"/>
          <w:lang w:bidi="ar-SA"/>
        </w:rPr>
        <w:t>.</w:t>
      </w:r>
      <w:r>
        <w:rPr>
          <w:rStyle w:val="FootnoteAnchor"/>
          <w:rtl w:val="true"/>
        </w:rPr>
        <w:footnoteReference w:id="103"/>
      </w:r>
    </w:p>
    <w:p>
      <w:pPr>
        <w:pStyle w:val="Heading6"/>
        <w:numPr>
          <w:ilvl w:val="5"/>
          <w:numId w:val="1"/>
        </w:numPr>
        <w:rPr/>
      </w:pPr>
      <w:bookmarkStart w:id="282" w:name="__RefHeading___Toc4401657_2870459653"/>
      <w:bookmarkStart w:id="283" w:name="_Toc113"/>
      <w:bookmarkEnd w:id="282"/>
      <w:r>
        <w:rPr/>
        <w:t>3.1</w:t>
      </w:r>
      <w:r>
        <w:rPr>
          <w:rtl w:val="true"/>
        </w:rPr>
        <w:t xml:space="preserve">. </w:t>
      </w:r>
      <w:r>
        <w:rPr>
          <w:rtl w:val="true"/>
        </w:rPr>
        <w:t>فارسيگرى</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فارسيگرى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فارسى سازى كلمات؛ كلمات بيگانه را با هنجارهاى فارسى و با تركيبهاى فارسيانه همراه كردن و آن را قابل قبول و قابل فهم كردن براى فارسى زبانان</w:t>
      </w:r>
      <w:r>
        <w:rPr>
          <w:rFonts w:eastAsia="IRNazanin" w:cs="IRNazanin"/>
          <w:color w:val="111111"/>
          <w:sz w:val="28"/>
          <w:szCs w:val="28"/>
          <w:rtl w:val="true"/>
          <w:lang w:bidi="fa-IR"/>
        </w:rPr>
        <w:t>.</w:t>
      </w:r>
      <w:r>
        <w:rPr>
          <w:rStyle w:val="FootnoteAnchor"/>
          <w:rtl w:val="true"/>
        </w:rPr>
        <w:footnoteReference w:id="10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چيزى هم كه تيغ فارسيگرى بايد آن را صاف كند و هموار كند، زبان عربى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زبان عربى با ما خويشاوندى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ميتوانيم عين آن را به كار ببريم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بلكه زبانهاى به اصطلاح غيرمتجانس با زبان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اروپايى؛ مثلاً زبان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چه اشكال داشت اگر ما وقتى كه راديو آمد داخل اين كشور، اسمش را ميگذاشتيم راديان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راديان قواره ى فارسى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تلويزان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قواره ى فارسى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راديو يا تلويزيون اصلاً قواره ى فارسى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هم همين كار را ميكنند؛ كلمه را نگه ميدارند، قواره ى عربى به آن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بنده مورد توجّه قرار نگرفت و متأسّفانه آقايانِ رؤساى زبان به اين پيشنهاد خيلى توجّه نكردند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عِطر وقتى كه مى آيد، بگوييم كه اين عِطر را ما ميخواهيم فارسيگرى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 اين ميشود زبان ما، لغت ما؛ اين فارسيگرى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مخالف نيستم، من كاملاً با اين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جور كارى در يك جايى و مركزى انجام بگيرد، كار خوبى است</w:t>
      </w:r>
      <w:r>
        <w:rPr>
          <w:rFonts w:eastAsia="IRNazanin" w:cs="IRNazanin"/>
          <w:color w:val="111111"/>
          <w:sz w:val="28"/>
          <w:szCs w:val="28"/>
          <w:rtl w:val="true"/>
          <w:lang w:bidi="fa-IR"/>
        </w:rPr>
        <w:t>.</w:t>
      </w:r>
      <w:r>
        <w:rPr>
          <w:rStyle w:val="FootnoteAnchor"/>
          <w:rtl w:val="true"/>
        </w:rPr>
        <w:footnoteReference w:id="106"/>
      </w:r>
      <w:bookmarkStart w:id="284" w:name="pg10938_123842"/>
    </w:p>
    <w:p>
      <w:pPr>
        <w:pStyle w:val="Heading6"/>
        <w:numPr>
          <w:ilvl w:val="5"/>
          <w:numId w:val="1"/>
        </w:numPr>
        <w:rPr/>
      </w:pPr>
      <w:bookmarkStart w:id="285" w:name="__RefHeading___Toc4401659_2870459653"/>
      <w:bookmarkStart w:id="286" w:name="_Toc114"/>
      <w:bookmarkEnd w:id="284"/>
      <w:bookmarkEnd w:id="285"/>
      <w:r>
        <w:rPr/>
        <w:t>4.1</w:t>
      </w:r>
      <w:r>
        <w:rPr>
          <w:rtl w:val="true"/>
        </w:rPr>
        <w:t xml:space="preserve">. </w:t>
      </w:r>
      <w:r>
        <w:rPr>
          <w:rtl w:val="true"/>
        </w:rPr>
        <w:t>با هدفِ برترى بخشى به زبان</w:t>
      </w:r>
      <w:bookmarkEnd w:id="286"/>
    </w:p>
    <w:p>
      <w:pPr>
        <w:pStyle w:val="BookText"/>
        <w:rPr/>
      </w:pPr>
      <w:r>
        <w:rPr>
          <w:rFonts w:ascii="IRNazanin" w:hAnsi="IRNazanin" w:eastAsia="IRNazanin"/>
          <w:color w:val="111111"/>
          <w:sz w:val="28"/>
          <w:sz w:val="28"/>
          <w:szCs w:val="28"/>
          <w:rtl w:val="true"/>
          <w:lang w:bidi="fa-IR"/>
        </w:rPr>
        <w:t>واژه سازى براى زبان و پيش بردن و ترقّى دادن زبان، يك امر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هنر بزرگ كسانى مثل سعدى يا حافظ يا فردوسى اين است كه هفتصد سال پيش يا هزار سال پيش طورى حرف زدند كه ما امروز وقتى كه آن سخنان را باز ميگوييم، اصلاً احساس غربت و وحشيگرى نميكنيم؛ اصلاً زبان، زبان امروز است؛ يعنى حقيقتاً ميشود گفت كه هزار سال جلوتر از زمان خودشان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مردمِ زمان سعدى به رسايى و شيوايى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نميزدند؛ نثر آن دوره ها در اختيار ما است و داريم مى 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طور سليس و روان و شيوا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وقتى كه انسان شعر آن زمان را ميخواند، مثل اين است كه دو نفر دارند با زبان شيرين فارسىِ امروز با هم حرف ميزنند؛ همين طور است حافظ، همين طورند بعضى از شعراى برجسته و خوب سبك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 بايد زبان را پيش برد؛ يعنى همچنان كه آنها جلوتر از زمان خودشان حركت كردند، ما هم بايد حركت كنيم</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287" w:name="__RefHeading___Toc4401661_2870459653"/>
      <w:bookmarkStart w:id="288" w:name="_Toc115"/>
      <w:bookmarkEnd w:id="287"/>
      <w:r>
        <w:rPr/>
        <w:t>5.1</w:t>
      </w:r>
      <w:r>
        <w:rPr>
          <w:rtl w:val="true"/>
        </w:rPr>
        <w:t xml:space="preserve">. </w:t>
      </w:r>
      <w:r>
        <w:rPr>
          <w:rtl w:val="true"/>
        </w:rPr>
        <w:t>ساختگى و همانند واژه ى بيگانه نبودن</w:t>
      </w:r>
      <w:bookmarkEnd w:id="2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متصدّيان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هم كه ميخواستند فارسى سازى كنند، حتّى لغت سازىِ فارسى شان نوعى اظهار ارادت به لغت بيگانه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چيزهاى عجيبى كه انسان مشاهده ميكند، اينكه يك دستگاه لغت سازى در ارتشِ زمان شاه وجود داشت؛ آنها مى نشستند و لغتى را از لغت نامه ى كهن فارسى انتخاب ميكردند كه يك نوع شباهتى به زبان خارجى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لغت فارسى جعل ميكردند؛ لغت سازى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اشكالى ندارد، پيشرفت زبان است، لكن لغت سازى شان با توجّه به لغت خارجى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 براى تقليد از</w:t>
      </w:r>
      <w:bookmarkStart w:id="289" w:name="pg10938_123843"/>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تقليد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چلنج</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لغت سازى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زياد است و شايد اگر كسى واقعاً دنبال كند، بتواند يك دفتر از اين گونه لغتهايى كه عمدتاً بر محور لغت انگليسى ميگشته، بيابد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90" w:name="__RefHeading___Toc4401663_2870459653"/>
      <w:bookmarkStart w:id="291" w:name="_Toc116"/>
      <w:bookmarkEnd w:id="290"/>
      <w:r>
        <w:rPr/>
        <w:t>2</w:t>
      </w:r>
      <w:r>
        <w:rPr>
          <w:rtl w:val="true"/>
        </w:rPr>
        <w:t xml:space="preserve">. </w:t>
      </w:r>
      <w:r>
        <w:rPr>
          <w:rtl w:val="true"/>
        </w:rPr>
        <w:t>كاربردى كردن فارسى واژه ها در نوشتار و گفتار</w:t>
      </w:r>
      <w:bookmarkEnd w:id="291"/>
    </w:p>
    <w:p>
      <w:pPr>
        <w:pStyle w:val="Heading6"/>
        <w:numPr>
          <w:ilvl w:val="5"/>
          <w:numId w:val="1"/>
        </w:numPr>
        <w:rPr/>
      </w:pPr>
      <w:bookmarkStart w:id="292" w:name="__RefHeading___Toc4401665_2870459653"/>
      <w:bookmarkStart w:id="293" w:name="_Toc117"/>
      <w:bookmarkEnd w:id="292"/>
      <w:r>
        <w:rPr/>
        <w:t>1.2</w:t>
      </w:r>
      <w:r>
        <w:rPr>
          <w:rtl w:val="true"/>
        </w:rPr>
        <w:t xml:space="preserve">. </w:t>
      </w:r>
      <w:r>
        <w:rPr>
          <w:rtl w:val="true"/>
        </w:rPr>
        <w:t>مَتْروس</w:t>
      </w:r>
      <w:bookmarkEnd w:id="29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مَتْروس</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نظر من، نمايشگاه كتاب فى نفسه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حقيقت ميعاد سالانه ى اهل فرهنگ و دانش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دلى در گرو دانستن و فهميدن و خواندن و اين چيزها دارد، چشمش به اين نمايشگاه و در انتظار اين ميعاد سالانه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همچنان كه به اين فضاى بيرون نگاه ميكند، مى بيند كه مَتْروس از جمعيت است و مردم به اينجا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مردم ما به مسائل فرهنگى و بخصوص به كتاب علاقه مندند</w:t>
      </w:r>
      <w:r>
        <w:rPr>
          <w:rFonts w:eastAsia="IRNazanin" w:cs="IRNazanin"/>
          <w:color w:val="111111"/>
          <w:sz w:val="28"/>
          <w:szCs w:val="28"/>
          <w:rtl w:val="true"/>
          <w:lang w:bidi="fa-IR"/>
        </w:rPr>
        <w:t>.</w:t>
      </w:r>
      <w:r>
        <w:rPr>
          <w:rStyle w:val="FootnoteAnchor"/>
          <w:rtl w:val="true"/>
        </w:rPr>
        <w:footnoteReference w:id="112"/>
      </w:r>
    </w:p>
    <w:p>
      <w:pPr>
        <w:pStyle w:val="Heading6"/>
        <w:numPr>
          <w:ilvl w:val="5"/>
          <w:numId w:val="1"/>
        </w:numPr>
        <w:rPr/>
      </w:pPr>
      <w:bookmarkStart w:id="294" w:name="__RefHeading___Toc4401667_2870459653"/>
      <w:bookmarkStart w:id="295" w:name="_Toc118"/>
      <w:bookmarkEnd w:id="294"/>
      <w:r>
        <w:rPr/>
        <w:t>2.2</w:t>
      </w:r>
      <w:r>
        <w:rPr>
          <w:rtl w:val="true"/>
        </w:rPr>
        <w:t xml:space="preserve">. </w:t>
      </w:r>
      <w:r>
        <w:rPr>
          <w:rtl w:val="true"/>
        </w:rPr>
        <w:t>اوّلْبار</w:t>
      </w:r>
      <w:bookmarkEnd w:id="295"/>
    </w:p>
    <w:p>
      <w:pPr>
        <w:pStyle w:val="BookText"/>
        <w:rPr/>
      </w:pPr>
      <w:r>
        <w:rPr>
          <w:rFonts w:ascii="IRNazanin" w:hAnsi="IRNazanin" w:eastAsia="IRNazanin"/>
          <w:color w:val="111111"/>
          <w:sz w:val="28"/>
          <w:sz w:val="28"/>
          <w:szCs w:val="28"/>
          <w:rtl w:val="true"/>
          <w:lang w:bidi="fa-IR"/>
        </w:rPr>
        <w:t>در مقوله ى ادب و هنر، يكى از كارهايى كه امروز تلويزيون متعهّد است، برجسته كردن چهره هاى اسلامىِ كارآمدِ معاصر است؛ من اين را دارم اوّلْبار به شما ميگويم</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296" w:name="__RefHeading___Toc4401669_2870459653"/>
      <w:bookmarkStart w:id="297" w:name="_Toc119"/>
      <w:bookmarkEnd w:id="296"/>
      <w:r>
        <w:rPr/>
        <w:t>3.2</w:t>
      </w:r>
      <w:r>
        <w:rPr>
          <w:rtl w:val="true"/>
        </w:rPr>
        <w:t xml:space="preserve">. </w:t>
      </w:r>
      <w:r>
        <w:rPr>
          <w:rtl w:val="true"/>
        </w:rPr>
        <w:t>اوّلْسفارش</w:t>
      </w:r>
      <w:bookmarkEnd w:id="2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ى مسائل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كِسوت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اين رشته كه</w:t>
      </w:r>
      <w:bookmarkStart w:id="298" w:name="pg10938_123844"/>
    </w:p>
    <w:p>
      <w:pPr>
        <w:pStyle w:val="BookText"/>
        <w:rPr/>
      </w:pPr>
      <w:bookmarkEnd w:id="298"/>
      <w:r>
        <w:rPr>
          <w:rFonts w:ascii="IRNazanin" w:hAnsi="IRNazanin" w:eastAsia="IRNazanin"/>
          <w:color w:val="111111"/>
          <w:sz w:val="28"/>
          <w:sz w:val="28"/>
          <w:szCs w:val="28"/>
          <w:rtl w:val="true"/>
          <w:lang w:bidi="fa-IR"/>
        </w:rPr>
        <w:t>اينها يك هيمنه ى روحى اى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اوّلْسفارشم به شما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تحت تأثير اين هيمنه ها قرار نگيريد</w:t>
      </w:r>
      <w:r>
        <w:rPr>
          <w:rFonts w:eastAsia="IRNazanin" w:cs="IRNazanin"/>
          <w:color w:val="111111"/>
          <w:sz w:val="28"/>
          <w:szCs w:val="28"/>
          <w:rtl w:val="true"/>
          <w:lang w:bidi="fa-IR"/>
        </w:rPr>
        <w:t>.</w:t>
      </w:r>
      <w:r>
        <w:rPr>
          <w:rStyle w:val="FootnoteAnchor"/>
          <w:rtl w:val="true"/>
        </w:rPr>
        <w:footnoteReference w:id="114"/>
      </w:r>
    </w:p>
    <w:p>
      <w:pPr>
        <w:pStyle w:val="Heading6"/>
        <w:numPr>
          <w:ilvl w:val="5"/>
          <w:numId w:val="1"/>
        </w:numPr>
        <w:rPr/>
      </w:pPr>
      <w:bookmarkStart w:id="299" w:name="__RefHeading___Toc4401671_2870459653"/>
      <w:bookmarkStart w:id="300" w:name="_Toc120"/>
      <w:bookmarkEnd w:id="299"/>
      <w:r>
        <w:rPr/>
        <w:t>4.2</w:t>
      </w:r>
      <w:r>
        <w:rPr>
          <w:rtl w:val="true"/>
        </w:rPr>
        <w:t xml:space="preserve">. </w:t>
      </w:r>
      <w:r>
        <w:rPr>
          <w:rtl w:val="true"/>
        </w:rPr>
        <w:t>بازْتكرار شدن</w:t>
      </w:r>
      <w:bookmarkEnd w:id="300"/>
    </w:p>
    <w:p>
      <w:pPr>
        <w:pStyle w:val="BookText"/>
        <w:rPr/>
      </w:pPr>
      <w:r>
        <w:rPr>
          <w:rFonts w:ascii="IRNazanin" w:hAnsi="IRNazanin" w:eastAsia="IRNazanin"/>
          <w:color w:val="111111"/>
          <w:sz w:val="28"/>
          <w:sz w:val="28"/>
          <w:szCs w:val="28"/>
          <w:rtl w:val="true"/>
          <w:lang w:bidi="fa-IR"/>
        </w:rPr>
        <w:t>آنكه من لازم ميدانم تأكيد بكنم، منزلت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دارم اين مطلب گفته بشود، تكرار بشود، بازْتكرار بشود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301" w:name="__RefHeading___Toc4401673_2870459653"/>
      <w:bookmarkStart w:id="302" w:name="_Toc121"/>
      <w:bookmarkEnd w:id="301"/>
      <w:r>
        <w:rPr/>
        <w:t>5.2</w:t>
      </w:r>
      <w:r>
        <w:rPr>
          <w:rtl w:val="true"/>
        </w:rPr>
        <w:t xml:space="preserve">. </w:t>
      </w:r>
      <w:r>
        <w:rPr>
          <w:rtl w:val="true"/>
        </w:rPr>
        <w:t>ضربت</w:t>
      </w:r>
      <w:bookmarkEnd w:id="302"/>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متقابل بود؛ يعنى 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سفارت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عبارت بود از لانه ى جاسوسى كشف كردند</w:t>
      </w:r>
      <w:r>
        <w:rPr>
          <w:rFonts w:eastAsia="Amiri" w:cs="Amiri" w:ascii="Amiri" w:hAnsi="Amiri"/>
          <w:color w:val="111111"/>
          <w:sz w:val="28"/>
          <w:szCs w:val="28"/>
          <w:rtl w:val="true"/>
          <w:lang w:bidi="ar-SA"/>
        </w:rPr>
        <w:t>.</w:t>
      </w:r>
      <w:r>
        <w:rPr>
          <w:rStyle w:val="FootnoteAnchor"/>
          <w:rtl w:val="true"/>
        </w:rPr>
        <w:footnoteReference w:id="116"/>
      </w:r>
    </w:p>
    <w:p>
      <w:pPr>
        <w:pStyle w:val="Heading6"/>
        <w:numPr>
          <w:ilvl w:val="5"/>
          <w:numId w:val="1"/>
        </w:numPr>
        <w:rPr/>
      </w:pPr>
      <w:bookmarkStart w:id="303" w:name="__RefHeading___Toc4401675_2870459653"/>
      <w:bookmarkStart w:id="304" w:name="_Toc122"/>
      <w:bookmarkEnd w:id="303"/>
      <w:r>
        <w:rPr/>
        <w:t>6.2</w:t>
      </w:r>
      <w:r>
        <w:rPr>
          <w:rtl w:val="true"/>
        </w:rPr>
        <w:t xml:space="preserve">. </w:t>
      </w:r>
      <w:r>
        <w:rPr>
          <w:rtl w:val="true"/>
        </w:rPr>
        <w:t>هموند</w:t>
      </w:r>
      <w:bookmarkEnd w:id="304"/>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هموند</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كاملاً يك مجموعه ى هموند و همكار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بياورد</w:t>
      </w:r>
      <w:r>
        <w:rPr>
          <w:rFonts w:eastAsia="IRNazanin" w:cs="IRNazanin"/>
          <w:color w:val="111111"/>
          <w:sz w:val="28"/>
          <w:szCs w:val="28"/>
          <w:rtl w:val="true"/>
          <w:lang w:bidi="fa-IR"/>
        </w:rPr>
        <w:t>.</w:t>
      </w:r>
      <w:r>
        <w:rPr>
          <w:rStyle w:val="FootnoteAnchor"/>
          <w:rtl w:val="true"/>
        </w:rPr>
        <w:footnoteReference w:id="118"/>
      </w:r>
    </w:p>
    <w:p>
      <w:pPr>
        <w:pStyle w:val="Heading6"/>
        <w:numPr>
          <w:ilvl w:val="5"/>
          <w:numId w:val="1"/>
        </w:numPr>
        <w:rPr/>
      </w:pPr>
      <w:bookmarkStart w:id="305" w:name="__RefHeading___Toc4401677_2870459653"/>
      <w:bookmarkStart w:id="306" w:name="_Toc123"/>
      <w:bookmarkEnd w:id="305"/>
      <w:r>
        <w:rPr/>
        <w:t>7.2</w:t>
      </w:r>
      <w:r>
        <w:rPr>
          <w:rtl w:val="true"/>
        </w:rPr>
        <w:t xml:space="preserve">. </w:t>
      </w:r>
      <w:r>
        <w:rPr>
          <w:rtl w:val="true"/>
        </w:rPr>
        <w:t>نشان گرفتن</w:t>
      </w:r>
      <w:bookmarkEnd w:id="3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پاسداران ميتوانند از مردم دفاع كنند و دشمن را مغلوب و منكوب كنند، آنها را فرارى بدهند، در پشت سنگرها آنها را نشان بگيرند و دشمن را از مقابل راهى كه به سوى سعادت است، بردارند</w:t>
      </w:r>
      <w:r>
        <w:rPr>
          <w:rFonts w:eastAsia="IRNazanin" w:cs="IRNazanin"/>
          <w:color w:val="111111"/>
          <w:sz w:val="28"/>
          <w:szCs w:val="28"/>
          <w:rtl w:val="true"/>
          <w:lang w:bidi="fa-IR"/>
        </w:rPr>
        <w:t>.</w:t>
      </w:r>
      <w:r>
        <w:rPr>
          <w:rStyle w:val="FootnoteAnchor"/>
          <w:rtl w:val="true"/>
        </w:rPr>
        <w:footnoteReference w:id="119"/>
      </w:r>
      <w:bookmarkStart w:id="307" w:name="pg10938_123845"/>
    </w:p>
    <w:p>
      <w:pPr>
        <w:pStyle w:val="Heading6"/>
        <w:numPr>
          <w:ilvl w:val="5"/>
          <w:numId w:val="1"/>
        </w:numPr>
        <w:rPr/>
      </w:pPr>
      <w:bookmarkStart w:id="308" w:name="__RefHeading___Toc4401679_2870459653"/>
      <w:bookmarkStart w:id="309" w:name="_Toc124"/>
      <w:bookmarkEnd w:id="307"/>
      <w:bookmarkEnd w:id="308"/>
      <w:r>
        <w:rPr/>
        <w:t>8.2</w:t>
      </w:r>
      <w:r>
        <w:rPr>
          <w:rtl w:val="true"/>
        </w:rPr>
        <w:t xml:space="preserve">. </w:t>
      </w:r>
      <w:r>
        <w:rPr>
          <w:rtl w:val="true"/>
        </w:rPr>
        <w:t>خواست</w:t>
      </w:r>
      <w:bookmarkEnd w:id="309"/>
    </w:p>
    <w:p>
      <w:pPr>
        <w:pStyle w:val="BookText"/>
        <w:rPr/>
      </w:pPr>
      <w:r>
        <w:rPr>
          <w:rFonts w:ascii="IRNazanin" w:hAnsi="IRNazanin" w:eastAsia="IRNazanin"/>
          <w:color w:val="111111"/>
          <w:sz w:val="28"/>
          <w:sz w:val="28"/>
          <w:szCs w:val="28"/>
          <w:rtl w:val="true"/>
          <w:lang w:bidi="fa-IR"/>
        </w:rPr>
        <w:t>ميتوان گفت در دنيا كمتر نقطه اى وجود دارد كه انسانها در آن بتوانند آزادانه بينديشند و آزادانه انديشه ها و خواستهاى خود را در معرض دانستن و آشنايى ديگران بگذارند</w:t>
      </w:r>
      <w:r>
        <w:rPr>
          <w:rFonts w:eastAsia="IRNazanin" w:cs="IRNazanin"/>
          <w:color w:val="111111"/>
          <w:sz w:val="28"/>
          <w:szCs w:val="28"/>
          <w:rtl w:val="true"/>
          <w:lang w:bidi="fa-IR"/>
        </w:rPr>
        <w:t>.</w:t>
      </w:r>
      <w:r>
        <w:rPr>
          <w:rStyle w:val="FootnoteAnchor"/>
          <w:rtl w:val="true"/>
        </w:rPr>
        <w:footnoteReference w:id="120"/>
      </w:r>
    </w:p>
    <w:p>
      <w:pPr>
        <w:pStyle w:val="Heading6"/>
        <w:numPr>
          <w:ilvl w:val="5"/>
          <w:numId w:val="1"/>
        </w:numPr>
        <w:rPr/>
      </w:pPr>
      <w:bookmarkStart w:id="310" w:name="__RefHeading___Toc4401681_2870459653"/>
      <w:bookmarkStart w:id="311" w:name="_Toc125"/>
      <w:bookmarkEnd w:id="310"/>
      <w:r>
        <w:rPr/>
        <w:t>9.2</w:t>
      </w:r>
      <w:r>
        <w:rPr>
          <w:rtl w:val="true"/>
        </w:rPr>
        <w:t xml:space="preserve">. </w:t>
      </w:r>
      <w:r>
        <w:rPr>
          <w:rtl w:val="true"/>
        </w:rPr>
        <w:t>شكوفان شدن</w:t>
      </w:r>
      <w:bookmarkEnd w:id="311"/>
    </w:p>
    <w:p>
      <w:pPr>
        <w:pStyle w:val="BookText"/>
        <w:rPr/>
      </w:pPr>
      <w:r>
        <w:rPr>
          <w:rFonts w:ascii="IRNazanin" w:hAnsi="IRNazanin" w:eastAsia="IRNazanin"/>
          <w:color w:val="111111"/>
          <w:sz w:val="28"/>
          <w:sz w:val="28"/>
          <w:szCs w:val="28"/>
          <w:rtl w:val="true"/>
          <w:lang w:bidi="fa-IR"/>
        </w:rPr>
        <w:t>در هر گاهى، در هر موسمى، اين نهال مقدّس بارور و شكوفان ميشود و ميوه اش را به انسانيت و به تاريخ ميبخشد</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312" w:name="__RefHeading___Toc4401683_2870459653"/>
      <w:bookmarkStart w:id="313" w:name="_Toc126"/>
      <w:bookmarkEnd w:id="312"/>
      <w:r>
        <w:rPr/>
        <w:t>10.2</w:t>
      </w:r>
      <w:r>
        <w:rPr>
          <w:rtl w:val="true"/>
        </w:rPr>
        <w:t xml:space="preserve">. </w:t>
      </w:r>
      <w:r>
        <w:rPr>
          <w:rtl w:val="true"/>
        </w:rPr>
        <w:t>كين</w:t>
      </w:r>
      <w:bookmarkEnd w:id="313"/>
    </w:p>
    <w:p>
      <w:pPr>
        <w:pStyle w:val="BookText"/>
        <w:rPr/>
      </w:pPr>
      <w:r>
        <w:rPr>
          <w:rFonts w:ascii="IRNazanin" w:hAnsi="IRNazanin" w:eastAsia="IRNazanin"/>
          <w:color w:val="111111"/>
          <w:sz w:val="28"/>
          <w:sz w:val="28"/>
          <w:szCs w:val="28"/>
          <w:rtl w:val="true"/>
          <w:lang w:bidi="fa-IR"/>
        </w:rPr>
        <w:t>امام امّت در پيامى كه ديروز از بيمارستان براى امّت فرستادند، چه خوب بر روى حسّاس ترين نكته ها تكيه كردند؛ بر روى ايجاد وحدتها، بر روى فراموش كردن حقدها و كين ها، بر روى يكپارچه تر كردن صفوف</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314" w:name="__RefHeading___Toc4401685_2870459653"/>
      <w:bookmarkStart w:id="315" w:name="_Toc127"/>
      <w:bookmarkEnd w:id="314"/>
      <w:r>
        <w:rPr/>
        <w:t>11.2</w:t>
      </w:r>
      <w:r>
        <w:rPr>
          <w:rtl w:val="true"/>
        </w:rPr>
        <w:t xml:space="preserve">. </w:t>
      </w:r>
      <w:r>
        <w:rPr>
          <w:rtl w:val="true"/>
        </w:rPr>
        <w:t>وازَد كردن</w:t>
      </w:r>
      <w:bookmarkEnd w:id="315"/>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 كردن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شاعر حيفش مى آيد وقتى كه يك چيزى سر قلمش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اگر تا حدودى قشنگ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را وازَد كند؛ و نگه اش ميدارد</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316" w:name="__RefHeading___Toc4401687_2870459653"/>
      <w:bookmarkStart w:id="317" w:name="_Toc128"/>
      <w:bookmarkEnd w:id="316"/>
      <w:r>
        <w:rPr/>
        <w:t>12.2</w:t>
      </w:r>
      <w:r>
        <w:rPr>
          <w:rtl w:val="true"/>
        </w:rPr>
        <w:t xml:space="preserve">. </w:t>
      </w:r>
      <w:r>
        <w:rPr>
          <w:rtl w:val="true"/>
        </w:rPr>
        <w:t>جَست زدن</w:t>
      </w:r>
      <w:bookmarkEnd w:id="3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جوانان هستيد كه در حال جَست زدنيد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بار ديگر، در سخنانى اين تعبير را به كار برده ام و امروز هم بر زبانم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w:t>
      </w:r>
      <w:bookmarkStart w:id="318" w:name="pg10938_123846"/>
    </w:p>
    <w:p>
      <w:pPr>
        <w:pStyle w:val="BookText"/>
        <w:rPr/>
      </w:pPr>
      <w:bookmarkEnd w:id="318"/>
      <w:r>
        <w:rPr>
          <w:rFonts w:ascii="IRNazanin" w:hAnsi="IRNazanin" w:eastAsia="IRNazanin"/>
          <w:color w:val="111111"/>
          <w:sz w:val="28"/>
          <w:sz w:val="28"/>
          <w:szCs w:val="28"/>
          <w:rtl w:val="true"/>
          <w:lang w:bidi="fa-IR"/>
        </w:rPr>
        <w:t xml:space="preserve">كه يك تعبير خراسانى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اصطلاحاً به معنى نهالهاى تازه است كه بر ريشه هاى كهن جوانه ميزند و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روييدنى چنين، جَست ميگويند</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319" w:name="__RefHeading___Toc4401689_2870459653"/>
      <w:bookmarkStart w:id="320" w:name="_Toc129"/>
      <w:bookmarkEnd w:id="319"/>
      <w:r>
        <w:rPr/>
        <w:t>13.2</w:t>
      </w:r>
      <w:r>
        <w:rPr>
          <w:rtl w:val="true"/>
        </w:rPr>
        <w:t xml:space="preserve">. </w:t>
      </w:r>
      <w:r>
        <w:rPr>
          <w:rtl w:val="true"/>
        </w:rPr>
        <w:t>سَر دادن</w:t>
      </w:r>
      <w:bookmarkEnd w:id="320"/>
    </w:p>
    <w:p>
      <w:pPr>
        <w:pStyle w:val="BookText"/>
        <w:rPr/>
      </w:pPr>
      <w:r>
        <w:rPr>
          <w:rFonts w:ascii="IRNazanin" w:hAnsi="IRNazanin" w:eastAsia="IRNazanin"/>
          <w:color w:val="111111"/>
          <w:sz w:val="28"/>
          <w:sz w:val="28"/>
          <w:szCs w:val="28"/>
          <w:rtl w:val="true"/>
          <w:lang w:bidi="fa-IR"/>
        </w:rPr>
        <w:t>ما در مشهد، همين سوبسيد را ميگوييم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 به چيزى؛ چيزى را براى چيزى به عنوان سَر دادن</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321" w:name="__RefHeading___Toc4401691_2870459653"/>
      <w:bookmarkStart w:id="322" w:name="_Toc130"/>
      <w:bookmarkEnd w:id="321"/>
      <w:r>
        <w:rPr/>
        <w:t>3</w:t>
      </w:r>
      <w:r>
        <w:rPr>
          <w:rtl w:val="true"/>
        </w:rPr>
        <w:t xml:space="preserve">. </w:t>
      </w:r>
      <w:r>
        <w:rPr>
          <w:rtl w:val="true"/>
        </w:rPr>
        <w:t>بهره بردن از نامهاى فارسى و اسلامى</w:t>
      </w:r>
      <w:bookmarkEnd w:id="322"/>
    </w:p>
    <w:p>
      <w:pPr>
        <w:pStyle w:val="Heading6"/>
        <w:numPr>
          <w:ilvl w:val="5"/>
          <w:numId w:val="1"/>
        </w:numPr>
        <w:rPr/>
      </w:pPr>
      <w:bookmarkStart w:id="323" w:name="__RefHeading___Toc4401693_2870459653"/>
      <w:bookmarkStart w:id="324" w:name="_Toc131"/>
      <w:bookmarkEnd w:id="323"/>
      <w:r>
        <w:rPr/>
        <w:t>1.3</w:t>
      </w:r>
      <w:r>
        <w:rPr>
          <w:rtl w:val="true"/>
        </w:rPr>
        <w:t xml:space="preserve">. </w:t>
      </w:r>
      <w:r>
        <w:rPr>
          <w:rtl w:val="true"/>
        </w:rPr>
        <w:t>جايگزينى واژه هاى زيبا به جاى المپياد</w:t>
      </w:r>
      <w:bookmarkEnd w:id="32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كه موفق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است؛ اين يك مسابقه ى خيلى خوبى بين طلبه هاى جوان و فضلاى جوان است كه خودشان را براى يك چنين آزمونى آماده كنند و ان شاءالله نتايج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گذاشته ايد المپياد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با اين اسمهاى فرنگى موافق نيستم؛ درحالى كه ما اسمهاى اسلامىِ خوب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المپياد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غربى ها است و اصرار دارند كه گذشته ى خودشان و يونانِ خودشان را در دنيا تثبيت كنند، تسجيل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جاهاى ديگر اين جور است، ولى در مباحث مربوط به حوزه بايد جور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اسم خوب برايش پيدا كنيد؛ اگر يك معادل زيباى شيواى خوبى پيدا كرديد، خب بگذاريد؛ اگر هم اسم ديگرى پيدا نكرديد، اسمش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ى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ى برترين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 دارد؟ اين بهتر است</w:t>
      </w:r>
      <w:r>
        <w:rPr>
          <w:rFonts w:eastAsia="IRNazanin" w:cs="IRNazanin"/>
          <w:color w:val="111111"/>
          <w:sz w:val="28"/>
          <w:szCs w:val="28"/>
          <w:rtl w:val="true"/>
          <w:lang w:bidi="fa-IR"/>
        </w:rPr>
        <w:t>.</w:t>
      </w:r>
      <w:r>
        <w:rPr>
          <w:rStyle w:val="FootnoteAnchor"/>
          <w:rtl w:val="true"/>
        </w:rPr>
        <w:footnoteReference w:id="127"/>
      </w:r>
      <w:bookmarkStart w:id="325" w:name="pg10938_123847"/>
    </w:p>
    <w:p>
      <w:pPr>
        <w:pStyle w:val="Heading6"/>
        <w:numPr>
          <w:ilvl w:val="5"/>
          <w:numId w:val="1"/>
        </w:numPr>
        <w:rPr/>
      </w:pPr>
      <w:bookmarkStart w:id="326" w:name="__RefHeading___Toc4401695_2870459653"/>
      <w:bookmarkStart w:id="327" w:name="_Toc132"/>
      <w:bookmarkEnd w:id="325"/>
      <w:bookmarkEnd w:id="326"/>
      <w:r>
        <w:rPr/>
        <w:t>2.3</w:t>
      </w:r>
      <w:r>
        <w:rPr>
          <w:rtl w:val="true"/>
        </w:rPr>
        <w:t xml:space="preserve">. </w:t>
      </w:r>
      <w:r>
        <w:rPr>
          <w:rtl w:val="true"/>
        </w:rPr>
        <w:t>مردم سالارى در برابر دموكراسى</w:t>
      </w:r>
      <w:bookmarkEnd w:id="327"/>
    </w:p>
    <w:p>
      <w:pPr>
        <w:pStyle w:val="BookText"/>
        <w:rPr/>
      </w:pPr>
      <w:r>
        <w:rPr>
          <w:rFonts w:ascii="IRNazanin" w:hAnsi="IRNazanin" w:eastAsia="IRNazanin"/>
          <w:color w:val="111111"/>
          <w:sz w:val="28"/>
          <w:sz w:val="28"/>
          <w:szCs w:val="28"/>
          <w:rtl w:val="true"/>
          <w:lang w:bidi="fa-IR"/>
        </w:rPr>
        <w:t>ما در باب حكومت حرف داريم، تفكّر داريم، طرح داريم؛ و آن، طرح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هم در كتاب نيست؛ در واقعيت خارجى است و جلوِ چشم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طرح چيست؟ مردم سالارى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دموكراسى را نميخواهم به كار ببرم؛ چون من اصرار دارم واژه ها را چنان بايد انتخاب كنيم كه همه ى معناى خودش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ميگوييم دموكراسى، اين واژه اى است كه يك مفهوم و مفادّ خاصّى دارد در آن حوزه اى كه اين واژه در آنجا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بعضى از آن بخشهاى گوشه وكنارش را قبول نداشته باشيم؛ چرا بيخودى واژه ى بيگانه اى را كه نميتوانيم همه ى محتواى آن را تضمين بكنيم، به كار ببريم؟ آن چيزى را كه خودمان داريم،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328" w:name="__RefHeading___Toc4401697_2870459653"/>
      <w:bookmarkStart w:id="329" w:name="_Toc133"/>
      <w:bookmarkEnd w:id="328"/>
      <w:r>
        <w:rPr/>
        <w:t>3.3</w:t>
      </w:r>
      <w:r>
        <w:rPr>
          <w:rtl w:val="true"/>
        </w:rPr>
        <w:t xml:space="preserve">. </w:t>
      </w:r>
      <w:r>
        <w:rPr>
          <w:rtl w:val="true"/>
        </w:rPr>
        <w:t>برابريابى واژه ى فراكسيون و ملّت</w:t>
      </w:r>
      <w:bookmarkEnd w:id="329"/>
    </w:p>
    <w:p>
      <w:pPr>
        <w:pStyle w:val="BookText"/>
        <w:rPr/>
      </w:pPr>
      <w:r>
        <w:rPr>
          <w:rFonts w:ascii="IRNazanin" w:hAnsi="IRNazanin" w:eastAsia="IRNazanin"/>
          <w:color w:val="111111"/>
          <w:sz w:val="28"/>
          <w:sz w:val="28"/>
          <w:szCs w:val="28"/>
          <w:rtl w:val="true"/>
          <w:lang w:bidi="fa-IR"/>
        </w:rPr>
        <w:t xml:space="preserve">ما درخواست كرديم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فراكسيون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معادل فارسى پيدا كنيد؛ هنوز نه شما اين كار را كرده ايد، نه فرهنگستان اين كار را كرده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معادل فارسى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پيدا كنيم</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330" w:name="__RefHeading___Toc4401699_2870459653"/>
      <w:bookmarkStart w:id="331" w:name="_Toc134"/>
      <w:bookmarkEnd w:id="330"/>
      <w:r>
        <w:rPr/>
        <w:t>4.3</w:t>
      </w:r>
      <w:r>
        <w:rPr>
          <w:rtl w:val="true"/>
        </w:rPr>
        <w:t xml:space="preserve">. </w:t>
      </w:r>
      <w:r>
        <w:rPr>
          <w:rtl w:val="true"/>
        </w:rPr>
        <w:t>گرته بردارى به معنى اقتباس</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گرته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خوبى هم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چقدر ما از اين لغات خوب داريم در فارسى كه از اينها هيچ استفاده نكرده ايم؛ گرده بردارى و گرته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گويى گرده برميدارد از رخسار تو</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شد غبارآلوده خطّ روى چون گلنار تو حُسن گويى گرده برميدارد از رخسار تو</w:t>
      </w:r>
    </w:p>
    <w:p>
      <w:pPr>
        <w:pStyle w:val="BookText"/>
        <w:rPr/>
      </w:pPr>
      <w:r>
        <w:rPr>
          <w:rFonts w:ascii="Amiri" w:hAnsi="Amiri" w:eastAsia="Amiri" w:cs="Amiri"/>
          <w:color w:val="111111"/>
          <w:sz w:val="28"/>
          <w:sz w:val="28"/>
          <w:szCs w:val="28"/>
          <w:rtl w:val="true"/>
          <w:lang w:bidi="ar-SA"/>
        </w:rPr>
        <w:t xml:space="preserve">محمّد سعيد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لاله تيك، </w:t>
      </w:r>
      <w:r>
        <w:rPr>
          <w:rFonts w:eastAsia="Amiri" w:cs="Amiri" w:ascii="Amiri" w:hAnsi="Amiri"/>
          <w:color w:val="111111"/>
          <w:sz w:val="28"/>
          <w:szCs w:val="28"/>
          <w:lang w:bidi="ar-SA"/>
        </w:rPr>
        <w:t>1380:1772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32" w:name="pg10938_123848"/>
    </w:p>
    <w:p>
      <w:pPr>
        <w:pStyle w:val="Heading6"/>
        <w:numPr>
          <w:ilvl w:val="5"/>
          <w:numId w:val="1"/>
        </w:numPr>
        <w:rPr/>
      </w:pPr>
      <w:bookmarkStart w:id="333" w:name="__RefHeading___Toc4401701_2870459653"/>
      <w:bookmarkStart w:id="334" w:name="_Toc135"/>
      <w:bookmarkEnd w:id="332"/>
      <w:bookmarkEnd w:id="333"/>
      <w:r>
        <w:rPr/>
        <w:t>5.3</w:t>
      </w:r>
      <w:r>
        <w:rPr>
          <w:rtl w:val="true"/>
        </w:rPr>
        <w:t xml:space="preserve">. </w:t>
      </w:r>
      <w:r>
        <w:rPr>
          <w:rtl w:val="true"/>
        </w:rPr>
        <w:t>گزيدن نامى به جاى مينياتور</w:t>
      </w:r>
      <w:bookmarkEnd w:id="334"/>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گزيدن نامى به جاى مينياتور</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اين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مينياتور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كسى انتخاب كرده؟ چرا يك اسم فارسى نگذاشتيد؟ كلمه ى مينياتور يك كلمه ى فرانسوى است، مثل اين است كه شما اسم بچّه ى خودتان را بگذاريد ميشل، ژُرژ؛ اين بچّه ايرانى است يا غير ايرانى؟ بچّه، ايرانى است امّا اسمش چيست؟ اسمش فرانسوى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اسمش را چه بگذاريد امّا مينياتور اسم فرنگى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آقايانى كه مينياتور را گذاشتند، خودشان عوض كنند و نام مناسبى بگذارند</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335" w:name="__RefHeading___Toc4401703_2870459653"/>
      <w:bookmarkStart w:id="336" w:name="_Toc136"/>
      <w:bookmarkEnd w:id="335"/>
      <w:r>
        <w:rPr/>
        <w:t>6.3</w:t>
      </w:r>
      <w:r>
        <w:rPr>
          <w:rtl w:val="true"/>
        </w:rPr>
        <w:t xml:space="preserve">. </w:t>
      </w:r>
      <w:r>
        <w:rPr>
          <w:rtl w:val="true"/>
        </w:rPr>
        <w:t>برترى دادن اسم اسلامى بر نام يونانى</w:t>
      </w:r>
      <w:bookmarkEnd w:id="33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هم راجع به استعمال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كه بايد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گفته شده قبل از فتح اسلامبول به دست مسلمانان، اين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استامپولوس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ميشود استنباط كرد كه وقتى مسلمانانِ عثمانى اين شهر را تصرّف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كه براى اين شهر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نميبريد؛ اسم اين شهر قسطنطنيه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فتح شد، در همه ى كتابها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كه مسلمانان ميخواستند اين شهر را فتح كنند، ظرف سيصد، چهارصد سال از فتح، قسطنطنيه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بخواهيد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استامپولوس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 يك اسم يونانى را به يك اسم يونانى ديگر تبديل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اين اسم را مى آوريد؟ اگر اسم اسلامى را ميخواهيد بياوريد،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سلطان محمّد فاتح و فتح قسطنطنيه، در تاريخ موضوع مشخّصى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ريشه ى يونانى دارد؛ اين نكته اى است كه شما ميگوييد</w:t>
      </w:r>
      <w:r>
        <w:rPr>
          <w:rFonts w:eastAsia="IRNazanin" w:cs="IRNazanin"/>
          <w:color w:val="111111"/>
          <w:sz w:val="28"/>
          <w:szCs w:val="28"/>
          <w:rtl w:val="true"/>
          <w:lang w:bidi="fa-IR"/>
        </w:rPr>
        <w:t>.</w:t>
      </w:r>
      <w:bookmarkStart w:id="337" w:name="pg10938_123849"/>
    </w:p>
    <w:p>
      <w:pPr>
        <w:pStyle w:val="BookText"/>
        <w:rPr/>
      </w:pPr>
      <w:bookmarkEnd w:id="337"/>
      <w:r>
        <w:rPr>
          <w:rFonts w:ascii="IRNazanin" w:hAnsi="IRNazanin" w:eastAsia="IRNazanin"/>
          <w:color w:val="111111"/>
          <w:sz w:val="28"/>
          <w:sz w:val="28"/>
          <w:szCs w:val="28"/>
          <w:rtl w:val="true"/>
          <w:lang w:bidi="fa-IR"/>
        </w:rPr>
        <w:t xml:space="preserve">امّا بعيد است كه مسلمانان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شهر استفاده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مسلمانان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متّخَذ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استامپولوس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ى اين تحقيقات و ريشه يابى هايى كه ميكنيد،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خوب و در جهت كمال است</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38" w:name="__RefHeading___Toc4401705_2870459653"/>
      <w:bookmarkStart w:id="339" w:name="_Toc137"/>
      <w:bookmarkEnd w:id="338"/>
      <w:r>
        <w:rPr/>
        <w:t>4</w:t>
      </w:r>
      <w:r>
        <w:rPr>
          <w:rtl w:val="true"/>
        </w:rPr>
        <w:t xml:space="preserve">. </w:t>
      </w:r>
      <w:r>
        <w:rPr>
          <w:rtl w:val="true"/>
        </w:rPr>
        <w:t>پردازش اصطلاح و تركيب بر سه بنيان</w:t>
      </w:r>
      <w:bookmarkEnd w:id="339"/>
    </w:p>
    <w:p>
      <w:pPr>
        <w:pStyle w:val="Heading6"/>
        <w:numPr>
          <w:ilvl w:val="5"/>
          <w:numId w:val="1"/>
        </w:numPr>
        <w:rPr/>
      </w:pPr>
      <w:bookmarkStart w:id="340" w:name="__RefHeading___Toc4401707_2870459653"/>
      <w:bookmarkStart w:id="341" w:name="_Toc138"/>
      <w:bookmarkEnd w:id="340"/>
      <w:r>
        <w:rPr/>
        <w:t>1.4</w:t>
      </w:r>
      <w:r>
        <w:rPr>
          <w:rtl w:val="true"/>
        </w:rPr>
        <w:t xml:space="preserve">. </w:t>
      </w:r>
      <w:r>
        <w:rPr>
          <w:rtl w:val="true"/>
        </w:rPr>
        <w:t>فارسى نشان</w:t>
      </w:r>
      <w:bookmarkEnd w:id="341"/>
    </w:p>
    <w:p>
      <w:pPr>
        <w:pStyle w:val="BookText"/>
        <w:rPr/>
      </w:pPr>
      <w:r>
        <w:rPr>
          <w:rFonts w:ascii="Amiri" w:hAnsi="Amiri" w:eastAsia="Amiri" w:cs="Amiri"/>
          <w:color w:val="111111"/>
          <w:sz w:val="28"/>
          <w:sz w:val="28"/>
          <w:szCs w:val="28"/>
          <w:rtl w:val="true"/>
          <w:lang w:bidi="ar-SA"/>
        </w:rPr>
        <w:t>فارسى بنويسيد،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كنيد</w:t>
      </w:r>
      <w:r>
        <w:rPr>
          <w:rFonts w:eastAsia="Amiri" w:cs="Amiri" w:ascii="Amiri" w:hAnsi="Amiri"/>
          <w:color w:val="111111"/>
          <w:sz w:val="28"/>
          <w:szCs w:val="28"/>
          <w:rtl w:val="true"/>
          <w:lang w:bidi="ar-SA"/>
        </w:rPr>
        <w:t>.</w:t>
      </w:r>
      <w:r>
        <w:rPr>
          <w:rStyle w:val="FootnoteAnchor"/>
          <w:rtl w:val="true"/>
        </w:rPr>
        <w:footnoteReference w:id="135"/>
      </w:r>
    </w:p>
    <w:p>
      <w:pPr>
        <w:pStyle w:val="Heading6"/>
        <w:numPr>
          <w:ilvl w:val="5"/>
          <w:numId w:val="1"/>
        </w:numPr>
        <w:rPr/>
      </w:pPr>
      <w:bookmarkStart w:id="342" w:name="__RefHeading___Toc4401709_2870459653"/>
      <w:bookmarkStart w:id="343" w:name="_Toc139"/>
      <w:bookmarkEnd w:id="342"/>
      <w:r>
        <w:rPr/>
        <w:t>2.4</w:t>
      </w:r>
      <w:r>
        <w:rPr>
          <w:rtl w:val="true"/>
        </w:rPr>
        <w:t xml:space="preserve">. </w:t>
      </w:r>
      <w:r>
        <w:rPr>
          <w:rtl w:val="true"/>
        </w:rPr>
        <w:t>ضابطه مند</w:t>
      </w:r>
      <w:bookmarkEnd w:id="343"/>
    </w:p>
    <w:p>
      <w:pPr>
        <w:pStyle w:val="BookText"/>
        <w:rPr/>
      </w:pPr>
      <w:r>
        <w:rPr>
          <w:rFonts w:ascii="IRNazanin" w:hAnsi="IRNazanin" w:eastAsia="IRNazanin"/>
          <w:color w:val="111111"/>
          <w:sz w:val="28"/>
          <w:sz w:val="28"/>
          <w:szCs w:val="28"/>
          <w:rtl w:val="true"/>
          <w:lang w:bidi="fa-IR"/>
        </w:rPr>
        <w:t>اين تركيب تراشى هاى زيادى هم گاهى اوقات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گاهى تركيبهاى زيادى درست ميشود و يك قدرى بايد جلوى آن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سازى هم يك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زبان ما زبان تركيبى است امّا بالاخره چه كسى بايد اين تركيب را بسازد؟ غرض، اگر اين چيزها بشود، ان شاءالله خيلى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ميشود</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344" w:name="__RefHeading___Toc4401711_2870459653"/>
      <w:bookmarkStart w:id="345" w:name="_Toc140"/>
      <w:bookmarkEnd w:id="344"/>
      <w:r>
        <w:rPr/>
        <w:t>3.4</w:t>
      </w:r>
      <w:r>
        <w:rPr>
          <w:rtl w:val="true"/>
        </w:rPr>
        <w:t xml:space="preserve">. </w:t>
      </w:r>
      <w:r>
        <w:rPr>
          <w:rtl w:val="true"/>
        </w:rPr>
        <w:t>معنى دار</w:t>
      </w:r>
      <w:bookmarkEnd w:id="3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تركيبهايى كه امروز به كار ميرود، در دقّت، معناى درستى ندارد؛ يعنى يك توده ى نامفهوم به چشم انسان مى آيد امّا انسان دست كه در آن ميبرد، ميبيند نميتواند اين را تثبيت كند و تثبيت شده اش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تركيبى است، ذوق و تسلّطِ بر زبان اين را پديد آورده؛ لكن تعمّق كه</w:t>
      </w:r>
      <w:bookmarkStart w:id="346" w:name="pg10938_123850"/>
    </w:p>
    <w:p>
      <w:pPr>
        <w:pStyle w:val="BookText"/>
        <w:rPr/>
      </w:pPr>
      <w:bookmarkEnd w:id="346"/>
      <w:r>
        <w:rPr>
          <w:rFonts w:ascii="IRNazanin" w:hAnsi="IRNazanin" w:eastAsia="IRNazanin"/>
          <w:color w:val="111111"/>
          <w:sz w:val="28"/>
          <w:sz w:val="28"/>
          <w:szCs w:val="28"/>
          <w:rtl w:val="true"/>
          <w:lang w:bidi="fa-IR"/>
        </w:rPr>
        <w:t>ميكنيم، مى بينيم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شنونده را فى المجلس راضى ميكند؛ آدم احساس ميكند كه خوشش آمد؛ لكن شعر را در نهايت، از حركتِ به جلو بازميدارد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تركيبها بايد معناى درست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تركيبهاى فراوانى كه امروز خوشبختانه خيلى زياد است؛ دائم ميبينم اين جوانها دارند تركيب ميسازند و به لفّاظى، امروز توجّه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البتّه در شعر بد هم نيست؛ يكى از محسّنات شعر هم همين هست؛ و تركيب بنابراين زياد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آنچه من ميخواهم عرض بكنم، توقّع از شاعران جوان هست، كه هر جمله اى كه به كار ميبرند، از آن توقّع يك معنا كنند؛ يعنى مشخّص باشد كه اگر بخواهند معناى آن را به نثر بنويسند، بشود بنويسند؛ اگر ديدند نميشود آن را به نثر درآورد، شايد بشود كشف كرد كه اين چيز محتوادارى نيست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ميشود با سليقه هاى خوب، از زبان فارسى بى نهايت تركيبهاى خوب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تركيبهاى غلط و بد هم ميشود درست كرد، و امروز ما دچار اين بليه هستيم؛ يعنى هركس تركيبى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سابق لغت درست ميكردند، كه دفع كردن آن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ديده بودم كه در مجامع اهل ادب و شعر مشهد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مردمان فاضل و بادركى آنجا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لغتهاى دساتيرى و جعلى و من درآوردى را مى شناختند؛ اصلاً از آهنگ لغت ميگفتند كه اين دساتيرى است؛ درست هم بود؛ تحقيق ميكردند، معلوم ميشد كه واقعاً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ما تركيبهاى دساتيرى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تركيب، دست همه افتاده و همه تركيب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بعضى از طِباع عوام، تركيب خوب را خيلى ديرتر و سخت تر ميپذيرند تا تركيب غلط را</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347" w:name="__RefHeading___Toc4401713_2870459653"/>
      <w:bookmarkStart w:id="348" w:name="_Toc141"/>
      <w:bookmarkEnd w:id="347"/>
      <w:r>
        <w:rPr/>
        <w:t>5</w:t>
      </w:r>
      <w:r>
        <w:rPr>
          <w:rtl w:val="true"/>
        </w:rPr>
        <w:t xml:space="preserve">. </w:t>
      </w:r>
      <w:r>
        <w:rPr>
          <w:rtl w:val="true"/>
        </w:rPr>
        <w:t>بلندمرتبه كردن زبان</w:t>
      </w:r>
      <w:bookmarkEnd w:id="3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خوفم از اين است كه امروز كه ميدان شعر باز است؛ مثلاً فرض</w:t>
      </w:r>
      <w:bookmarkStart w:id="349" w:name="pg10938_123851"/>
    </w:p>
    <w:p>
      <w:pPr>
        <w:pStyle w:val="BookText"/>
        <w:rPr/>
      </w:pPr>
      <w:bookmarkEnd w:id="349"/>
      <w:r>
        <w:rPr>
          <w:rFonts w:ascii="IRNazanin" w:hAnsi="IRNazanin" w:eastAsia="IRNazanin"/>
          <w:color w:val="111111"/>
          <w:sz w:val="28"/>
          <w:sz w:val="28"/>
          <w:szCs w:val="28"/>
          <w:rtl w:val="true"/>
          <w:lang w:bidi="fa-IR"/>
        </w:rPr>
        <w:t xml:space="preserve">بفرماييد در گذشته شعرِ افراد درجه ى يك، يا آنهايى كه حالا لااقل اگر واقعاً هم درجه يك نبودند، درجه ى يك تلقّى ميشدند، فقط در رسانه ها خوانده ميشد، در روزنامه ها نوشته ميشد، در راديو تلويزيون خوانده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انسان ميبيند نه، اشعار جوانها، نورس ها، كسانى كه تازه مشغول مقوله ى شعر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شعر خوبى داشته باشند، يا لااقل به نظر آن مجرى شعرشان شعر خوبى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راحت خوانده ميشود، هيچ مانعى ندارد؛ خب، اينها مشوّق است؛ اينها زمينه است براى گسترش و پيشرفت شعر فارسى، به معناى شعر فقط، امّا به معناى زبان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كه پيشرفت شعر با انحطاط زبان همراه باشد؛ من از اين خائفم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خوشبختانه ذوق شعر و قريحه ى شعرى و ميل به شعرگويى و شعرشنوى در جامعه ى ما زياد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بلاشك اين خودش يك امتياز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چنانچه اين شعرهاى ما ضابطه مندى نداشته باشد و به اين نكات توجّه نشود، زبان بتدريج تنزّل ميكند</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350" w:name="__RefHeading___Toc4401715_2870459653"/>
      <w:bookmarkStart w:id="351" w:name="_Toc142"/>
      <w:bookmarkEnd w:id="350"/>
      <w:r>
        <w:rPr/>
        <w:t>6</w:t>
      </w:r>
      <w:r>
        <w:rPr>
          <w:rtl w:val="true"/>
        </w:rPr>
        <w:t xml:space="preserve">. </w:t>
      </w:r>
      <w:r>
        <w:rPr>
          <w:rtl w:val="true"/>
        </w:rPr>
        <w:t>پويا و به روز كردن زبان</w:t>
      </w:r>
      <w:bookmarkEnd w:id="3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بتوانيم زبان فارسى را از مشكلاتى كه دچار آن است، خلاص كرده و ضعفهاى آن را از بين ببريم و بتوانيم آنچه لازمه ى پيشرفت علمى و فرهنگى عالم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ايجاب ميكند زبان، خود را با كيفيتهاى متناسب دورانها پيش ببرد و به رتبه هاى برترى برساند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زبان فارسى ببخشيم و زبان فارسى را به گستردگى برسانيم، گسترش جغرافيايى نيز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از گستردگى در اينجا، غير از گسترش جغرافيايى است؛ يعنى اتّساع درونى، ظرفيت دادن هرچه بيشتر به زبان فارسى، تسهيل كردن آموزش زبان فارسى، فراگرفتن زبان فارسى و رسا كردن هرچه بيشتر اين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يك جمله ميتواند اين وظيفه را بيان كند، اين است كه زبان فارسى را پويا</w:t>
      </w:r>
      <w:bookmarkStart w:id="352" w:name="pg10938_123852"/>
    </w:p>
    <w:p>
      <w:pPr>
        <w:pStyle w:val="BookText"/>
        <w:rPr/>
      </w:pPr>
      <w:bookmarkEnd w:id="352"/>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ايستايى زبان، به معناى مرگ آن است؛ زيرا در ارتباطات امروز، با تبادل فرهنگها و ورود مفاهيم جديد كه واژه هاى جديدى را با خود حمل ميكنند، روبه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زبانى از زبانها و ارتباطات فراوانى كه افراد دنيا با يكديگر دارند، همان ارتباطات كه تأثير و تأثّر زبانها را سريع تر و قوى تر و عميق تر ميكند، اگر زبانى نتواند خود را متناسب با زمانه پويا كند، قطعاً تضعيف خواهد شد و رو به اضمحلال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استحكام زبان فارسى و رسوخ اين زبان، بيش از اينها است كه بشود درباره ى آن، چنين گمانى برد امّا بلاشك چنانچه ما نتوانيم پويندگى و پويايى لازم را براى زبان فارسى تأمين كنيم و فارسى زبانانِ فاضل و دانشور و آگاه و دلسوز و پيگير نتوانند اين زبان را با نيازهاى خودش كه نيازهاى امروز فارسى زبانان است، همراه و همساز كنند، بلاشك به ضعف و مغلوبيت اين زبان خواهد انجاميد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353" w:name="__RefHeading___Toc4401717_2870459653"/>
      <w:bookmarkStart w:id="354" w:name="_Toc143"/>
      <w:bookmarkEnd w:id="353"/>
      <w:r>
        <w:rPr/>
        <w:t>7</w:t>
      </w:r>
      <w:r>
        <w:rPr>
          <w:rtl w:val="true"/>
        </w:rPr>
        <w:t xml:space="preserve">. </w:t>
      </w:r>
      <w:r>
        <w:rPr>
          <w:rtl w:val="true"/>
        </w:rPr>
        <w:t>تن ندادن به نادرستى هاى روزانه</w:t>
      </w:r>
      <w:bookmarkEnd w:id="35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تسليم در مقابل زبان محاوره ى عاميانه، خطر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ميكنم بعضى از ادباى صاحب نظر و آگاه و فرزانه ى ما در مقابل غلطهاى رايج در محاوره ى عمومى، ناگزير تسليم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تسليم،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است كه چيزى برخلاف موازين ظاهرى زبان، از يك اديب و شخص برجسته اى سر ميزند؛ اين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مثل حافظ، با آن شعر زرّينِ مرصّع كه بايد گفت واقعاً نشان دهنده ى اوج سخن فارسى است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البتّه سعدى، مولوى، فردوسى، نظامى و ديگران و ديگران هم هستند كه همه در سطوح عالى قرار دارند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برخلاف موازين زبان يا موازين دستورى بخشى از بخشهاى زبان است، عمل كند، انسان ميتواند آن را به صورت حجّت بپذيرد؛ اگرچه گاهى در همان موارد</w:t>
      </w:r>
    </w:p>
    <w:p>
      <w:pPr>
        <w:pStyle w:val="BookText"/>
        <w:rPr/>
      </w:pPr>
      <w:r>
        <w:rPr>
          <w:rFonts w:ascii="Amiri" w:hAnsi="Amiri" w:eastAsia="Amiri" w:cs="Amiri"/>
          <w:color w:val="111111"/>
          <w:sz w:val="28"/>
          <w:sz w:val="28"/>
          <w:szCs w:val="28"/>
          <w:rtl w:val="true"/>
          <w:lang w:bidi="ar-SA"/>
        </w:rPr>
        <w:t>هم در زبان مولوى و حافظ ديده ميشود كه برخلاف قواعد مرسوم و متداول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ميشود آنها را هم بر نوعى از قواعد حمل كرد؛ اين طور نيست كه بكلّى خلاف قاعده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بفرماييد در اين بيت كه مطلعِ غزل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كار كجا و من خراب كجا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تفاوت ره از كجاست تا به كجا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كسره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موازين عروض و قافيه است، لكن حافظ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لهجه ى شيرازى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ره از كجاست تا بْكجا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تكيه بر لهجه ى شيرازى ميكند؛ درست است،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به غيرِ آن لهجه حساب كنيم، ممكن است بگوييم از لحاظ قافيه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رَوى را در آنجا ساكن و در اينجا متحرّك آورده است و اين نميشود، لكن حافظ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در اشعار فردوسى و در اشعار مولوى هم هست؛ بخصوص در مثنوى موارد زيادى ميشود پيدا كرد كه ممكن است در نظر اوّل، خلاف قاعده برسد، لكن او استاد است، او محور و شاخص است؛ چون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يعنى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سعدى و مولوى، شاخص زبان فارسى هستند، بايد قواعد را هم به آن سمت برد،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همين است كه رسايى زبان در اين گفته ها، هيچ خللى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مثالهاى زيادى در ذهنم هست كه ديگر مجال نيست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در اين غزل حافظ كه اين طور شروع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نسيم صبح سعادت، بدان نشان كه تو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به كوى فلان كن، بدان زمان كه تو دانى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پيك خلوت رازى و ديده بر سر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نه به فرمان، چنان بران كه تو دانى</w:t>
      </w:r>
      <w:r>
        <w:rPr>
          <w:rStyle w:val="FootnoteAnchor"/>
          <w:rtl w:val="true"/>
        </w:rPr>
        <w:footnoteReference w:id="142"/>
      </w:r>
      <w:bookmarkStart w:id="355" w:name="pg10938_123854"/>
    </w:p>
    <w:p>
      <w:pPr>
        <w:pStyle w:val="BookText"/>
        <w:rPr/>
      </w:pPr>
      <w:bookmarkEnd w:id="355"/>
      <w:r>
        <w:rPr>
          <w:rFonts w:ascii="IRNazanin" w:hAnsi="IRNazanin" w:eastAsia="IRNazanin"/>
          <w:color w:val="111111"/>
          <w:sz w:val="28"/>
          <w:sz w:val="28"/>
          <w:szCs w:val="28"/>
          <w:rtl w:val="true"/>
          <w:lang w:bidi="fa-IR"/>
        </w:rPr>
        <w:t xml:space="preserve">در بيت دوّم،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مردمى نه 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جمله ى معترضه است، در هيچ يك از ساختارهاى تركيبى و قواعد زبان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براى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به تو ميگويم، به تو فرمان نميدهم؛ از تو خواهش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هيچ احتياجى نيست كسى اين تفسير را براى اين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زبان، رسا و گويا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از اين ظرفيتها به وسيله ى انسانهاى برجسته و صاحب نظر و صاحب فن و كسانى كه صلاحيت دارند درباره ى زبان فارسى تلاش و كار كنند، به طور كامل استفاده شود</w:t>
      </w:r>
      <w:r>
        <w:rPr>
          <w:rFonts w:eastAsia="Amiri" w:cs="Amiri" w:ascii="Amiri" w:hAnsi="Amiri"/>
          <w:color w:val="111111"/>
          <w:sz w:val="28"/>
          <w:szCs w:val="28"/>
          <w:rtl w:val="true"/>
          <w:lang w:bidi="ar-SA"/>
        </w:rPr>
        <w:t>.</w:t>
      </w:r>
      <w:r>
        <w:rPr>
          <w:rStyle w:val="FootnoteAnchor"/>
          <w:rtl w:val="true"/>
        </w:rPr>
        <w:footnoteReference w:id="143"/>
      </w:r>
    </w:p>
    <w:p>
      <w:pPr>
        <w:pStyle w:val="Heading5"/>
        <w:numPr>
          <w:ilvl w:val="4"/>
          <w:numId w:val="1"/>
        </w:numPr>
        <w:rPr/>
      </w:pPr>
      <w:bookmarkStart w:id="356" w:name="__RefHeading___Toc4401719_2870459653"/>
      <w:bookmarkStart w:id="357" w:name="_Toc144"/>
      <w:bookmarkEnd w:id="356"/>
      <w:r>
        <w:rPr/>
        <w:t>8</w:t>
      </w:r>
      <w:r>
        <w:rPr>
          <w:rtl w:val="true"/>
        </w:rPr>
        <w:t xml:space="preserve">. </w:t>
      </w:r>
      <w:r>
        <w:rPr>
          <w:rtl w:val="true"/>
        </w:rPr>
        <w:t>سود بردن از واژه هاى مناطق مختلف</w:t>
      </w:r>
      <w:bookmarkEnd w:id="357"/>
    </w:p>
    <w:p>
      <w:pPr>
        <w:pStyle w:val="BookText"/>
        <w:rPr/>
      </w:pPr>
      <w:r>
        <w:rPr>
          <w:rFonts w:ascii="IRNazanin" w:hAnsi="IRNazanin" w:eastAsia="IRNazanin"/>
          <w:color w:val="111111"/>
          <w:sz w:val="28"/>
          <w:sz w:val="28"/>
          <w:szCs w:val="28"/>
          <w:rtl w:val="true"/>
          <w:lang w:bidi="fa-IR"/>
        </w:rPr>
        <w:t>بسيارى از افعال متروكِ فارسىِ صحيح، در گوشه وكنار كشور و شايد در كشورهاى ديگر وجود دارد كه بايستى از آنها استفاده شود؛ از همين فارسى موجودى كه ما امروز به آن تكلّم ميكنيم، نه فارسى دوران گذشته ى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آبشار آن را مى بينيم، يك فعل است كه در خراسانِ امروز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در آن نقطه تكلّم ميشود، ولى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شريدن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 تشديد و يا بدون تشديد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تلفّظ ميشود؛ درحالى كه كسى از اين فعل خبر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ى زبان فارسى، فعلهاى زيبا با مشتقّات آن وجود دارد امّا اصل آن فعلها فراموش شده است و از اين قبيل، زياد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در فارسىِ خراسانىِ ما و در اصطلاحات امروزِ معمولِ مشهدى و خراسانى، معمول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متعمّداً اين لغت را به كار برده ام و ديده ام كسانى كه مينويسند و ضبط ميكنند و به چاپ مى سپارند، به خيال آنكه اين لغت اشتباه بر زبان جارى شده است، به ميل خودشان آن را به صورتهاى گوناگون تغيير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لغتى به اين زيبايى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نداريم امّا اين لغت را فراموش</w:t>
      </w:r>
      <w:bookmarkStart w:id="358" w:name="pg10938_123855"/>
    </w:p>
    <w:p>
      <w:pPr>
        <w:pStyle w:val="BookText"/>
        <w:rPr/>
      </w:pPr>
      <w:bookmarkEnd w:id="358"/>
      <w:r>
        <w:rPr>
          <w:rFonts w:ascii="IRNazanin" w:hAnsi="IRNazanin" w:eastAsia="IRNazanin"/>
          <w:color w:val="111111"/>
          <w:sz w:val="28"/>
          <w:sz w:val="28"/>
          <w:szCs w:val="28"/>
          <w:rtl w:val="true"/>
          <w:lang w:bidi="fa-IR"/>
        </w:rPr>
        <w:t>كرده ايم؛ درحالى كه هم اكنون در زبان معمولىِ خراسانىِ موجود ما، اين لغت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حالت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جاهاى گوناگون به كار ميبرند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طرف پشت به آفتاب كه معمولاً در اينجاها هم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ولى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 به آفتاب است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ميرود و اين لغت رايجى در خراسان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منطقه اى حدود گناباد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لغات زيبا و امثال آن، در زبان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ظرفيتهاى موجود استفاده كنيم و يك بخش براى جستجوى لغات بسيطِ فراموش شده ى زبان فارسى تأسيس شود و به كار افتد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359" w:name="__RefHeading___Toc4401721_2870459653"/>
      <w:bookmarkStart w:id="360" w:name="_Toc145"/>
      <w:bookmarkEnd w:id="359"/>
      <w:r>
        <w:rPr/>
        <w:t>9</w:t>
      </w:r>
      <w:r>
        <w:rPr>
          <w:rtl w:val="true"/>
        </w:rPr>
        <w:t xml:space="preserve">. </w:t>
      </w:r>
      <w:r>
        <w:rPr>
          <w:rtl w:val="true"/>
        </w:rPr>
        <w:t>وام گيرى از عربى و زبانهاى ديگر</w:t>
      </w:r>
      <w:bookmarkEnd w:id="3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تكامل از طرق مختلفى است؛ از راه گرفتن از زبانهاى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هيچ وجه جزو آن كسانى نيستم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از هيچ زبانى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مسئله ى عربى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 به قول مرحوم آل احمد زبان ما است، آن مقدار از عربى كه در زبان ما است، اين مال ما است، جزو زبان ما است و اين از ما بيگانه نيست؛ اين چيزى است كه ما با آن زندگى كرديم، با آن مفاهيم را گرفتيم، اصلاً زبان ما آميزه اى از آن و غير آن است، اصلاً بحث سر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لغات بيگانه اى كه ما براى تكامل زبان به اينها احتياج داريم، معادل هم برايش نداشتيم يا نساختيم يا نشده؛ اين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از لغتهاى بيگانه گرفت؛ يا عيناً گرفت، يا ترجمه كرد گرفت، يا معادل سازى كرد، از بيرون وارد كرد؛ مانعى ندارد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فرض بفرماييد كه يك گلى است، حالا اين گل را ما در ايران نداريم، از آنجا آمده، نامش هم با خودش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ايرادى ندارد</w:t>
      </w:r>
      <w:r>
        <w:rPr>
          <w:rFonts w:eastAsia="IRNazanin" w:cs="IRNazanin"/>
          <w:color w:val="111111"/>
          <w:sz w:val="28"/>
          <w:szCs w:val="28"/>
          <w:rtl w:val="true"/>
          <w:lang w:bidi="fa-IR"/>
        </w:rPr>
        <w:t>.</w:t>
      </w:r>
      <w:r>
        <w:rPr>
          <w:rStyle w:val="FootnoteAnchor"/>
          <w:rtl w:val="true"/>
        </w:rPr>
        <w:footnoteReference w:id="146"/>
      </w:r>
      <w:bookmarkStart w:id="361" w:name="pg10938_123856"/>
    </w:p>
    <w:p>
      <w:pPr>
        <w:pStyle w:val="Heading3"/>
        <w:numPr>
          <w:ilvl w:val="2"/>
          <w:numId w:val="1"/>
        </w:numPr>
        <w:rPr/>
      </w:pPr>
      <w:bookmarkStart w:id="362" w:name="__RefHeading___Toc4401723_2870459653"/>
      <w:bookmarkStart w:id="363" w:name="_Toc146"/>
      <w:bookmarkEnd w:id="361"/>
      <w:bookmarkEnd w:id="362"/>
      <w:r>
        <w:rPr>
          <w:rtl w:val="true"/>
        </w:rPr>
        <w:t>موانع بيگانگان بر سر راه زبان فارسى</w:t>
      </w:r>
      <w:bookmarkEnd w:id="363"/>
    </w:p>
    <w:p>
      <w:pPr>
        <w:pStyle w:val="Heading4"/>
        <w:numPr>
          <w:ilvl w:val="3"/>
          <w:numId w:val="1"/>
        </w:numPr>
        <w:rPr/>
      </w:pPr>
      <w:bookmarkStart w:id="364" w:name="__RefHeading___Toc4401725_2870459653"/>
      <w:bookmarkStart w:id="365" w:name="_Toc147"/>
      <w:bookmarkEnd w:id="364"/>
      <w:r>
        <w:rPr>
          <w:rtl w:val="true"/>
        </w:rPr>
        <w:t>موانع كارى</w:t>
      </w:r>
      <w:bookmarkEnd w:id="365"/>
    </w:p>
    <w:p>
      <w:pPr>
        <w:pStyle w:val="Heading5"/>
        <w:numPr>
          <w:ilvl w:val="4"/>
          <w:numId w:val="1"/>
        </w:numPr>
        <w:rPr/>
      </w:pPr>
      <w:bookmarkStart w:id="366" w:name="__RefHeading___Toc4401727_2870459653"/>
      <w:bookmarkStart w:id="367" w:name="_Toc148"/>
      <w:bookmarkEnd w:id="366"/>
      <w:r>
        <w:rPr/>
        <w:t>1</w:t>
      </w:r>
      <w:r>
        <w:rPr>
          <w:rtl w:val="true"/>
        </w:rPr>
        <w:t xml:space="preserve">. </w:t>
      </w:r>
      <w:r>
        <w:rPr>
          <w:rtl w:val="true"/>
        </w:rPr>
        <w:t>به شهادت رساندن رايزن فرهنگى</w:t>
      </w:r>
      <w:bookmarkEnd w:id="367"/>
    </w:p>
    <w:p>
      <w:pPr>
        <w:pStyle w:val="BookText"/>
        <w:rPr/>
      </w:pPr>
      <w:r>
        <w:rPr>
          <w:rFonts w:ascii="IRNazanin" w:hAnsi="IRNazanin" w:eastAsia="IRNazanin"/>
          <w:color w:val="111111"/>
          <w:sz w:val="28"/>
          <w:sz w:val="28"/>
          <w:szCs w:val="28"/>
          <w:rtl w:val="true"/>
          <w:lang w:bidi="fa-IR"/>
        </w:rPr>
        <w:t>ما براى ترويج زبان فارسى چقدر در دنيا مشكل داريم؟ خانه ى فرهنگ ما را ميبندند، عنصر فرهنگى ما را ترور ميكنند، ده جور مانع در مقابل رايزنى هاى فرهنگى ما درست ميكنند؛ چرا؟ چون در آنجا زبان فارسى ياد ميدهيم</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68" w:name="__RefHeading___Toc4401729_2870459653"/>
      <w:bookmarkStart w:id="369" w:name="_Toc149"/>
      <w:bookmarkEnd w:id="368"/>
      <w:r>
        <w:rPr/>
        <w:t>2</w:t>
      </w:r>
      <w:r>
        <w:rPr>
          <w:rtl w:val="true"/>
        </w:rPr>
        <w:t xml:space="preserve">. </w:t>
      </w:r>
      <w:r>
        <w:rPr>
          <w:rtl w:val="true"/>
        </w:rPr>
        <w:t>چيرگى بيگانگان بر كشورهاى فارسى زبان</w:t>
      </w:r>
      <w:bookmarkEnd w:id="36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شخصيت هاى بزرگ ايرانى ما متعلّق به مناطق تركستان شرقى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گنجوى و ديگران و ديگران، متعلّق به آن مناطق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آثار بلند فارسى در آن مناطق توليد شده 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باور كرد كه در قرنهاى اخير، اين مناطق بكلّى خشكيده و استعداد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مجبوريم اين حقيقت تلخ را قبول كنيم كه سلطه ى بيگانگان بر اين كشورها نگذاشته اين فرهنگها رشد كنند</w:t>
      </w:r>
      <w:r>
        <w:rPr>
          <w:rFonts w:eastAsia="IRNazanin" w:cs="IRNazanin"/>
          <w:color w:val="111111"/>
          <w:sz w:val="28"/>
          <w:szCs w:val="28"/>
          <w:rtl w:val="true"/>
          <w:lang w:bidi="fa-IR"/>
        </w:rPr>
        <w:t>.</w:t>
      </w:r>
      <w:r>
        <w:rPr>
          <w:rStyle w:val="FootnoteAnchor"/>
          <w:rtl w:val="true"/>
        </w:rPr>
        <w:footnoteReference w:id="148"/>
      </w:r>
      <w:bookmarkStart w:id="370" w:name="pg10938_123857"/>
    </w:p>
    <w:p>
      <w:pPr>
        <w:pStyle w:val="Heading5"/>
        <w:numPr>
          <w:ilvl w:val="4"/>
          <w:numId w:val="1"/>
        </w:numPr>
        <w:rPr/>
      </w:pPr>
      <w:bookmarkStart w:id="371" w:name="__RefHeading___Toc4401731_2870459653"/>
      <w:bookmarkStart w:id="372" w:name="_Toc150"/>
      <w:bookmarkEnd w:id="370"/>
      <w:bookmarkEnd w:id="371"/>
      <w:r>
        <w:rPr/>
        <w:t>3</w:t>
      </w:r>
      <w:r>
        <w:rPr>
          <w:rtl w:val="true"/>
        </w:rPr>
        <w:t xml:space="preserve">. </w:t>
      </w:r>
      <w:r>
        <w:rPr>
          <w:rtl w:val="true"/>
        </w:rPr>
        <w:t>هوچيگرى هاى تبليغاتى</w:t>
      </w:r>
      <w:bookmarkEnd w:id="372"/>
    </w:p>
    <w:p>
      <w:pPr>
        <w:pStyle w:val="BookText"/>
        <w:rPr/>
      </w:pPr>
      <w:r>
        <w:rPr>
          <w:rFonts w:ascii="IRNazanin" w:hAnsi="IRNazanin" w:eastAsia="IRNazanin"/>
          <w:color w:val="111111"/>
          <w:sz w:val="28"/>
          <w:sz w:val="28"/>
          <w:szCs w:val="28"/>
          <w:rtl w:val="true"/>
          <w:lang w:bidi="fa-IR"/>
        </w:rPr>
        <w:t>شما در كشورهاى عربى هم كه هستيد، زبان فارسى را تدريس و ترويج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بعضى افراد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عربى تا از زبان فارسى دم بزنيم، ميگويند شما ناسيوناليستيد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گوش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عليه ما هزار رقم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هر كارى بكنيد، باز يك چيز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انسان رفتار و روش خود را با خطّى كه دشمن به او ميدهد، تنظيم كند؟</w:t>
      </w:r>
      <w:r>
        <w:rPr>
          <w:rStyle w:val="FootnoteAnchor"/>
          <w:rtl w:val="true"/>
        </w:rPr>
        <w:footnoteReference w:id="149"/>
      </w:r>
    </w:p>
    <w:p>
      <w:pPr>
        <w:pStyle w:val="Heading4"/>
        <w:numPr>
          <w:ilvl w:val="3"/>
          <w:numId w:val="1"/>
        </w:numPr>
        <w:rPr/>
      </w:pPr>
      <w:bookmarkStart w:id="373" w:name="__RefHeading___Toc4401733_2870459653"/>
      <w:bookmarkStart w:id="374" w:name="_Toc151"/>
      <w:bookmarkEnd w:id="373"/>
      <w:r>
        <w:rPr>
          <w:rtl w:val="true"/>
        </w:rPr>
        <w:t>موانع علمى</w:t>
      </w:r>
      <w:bookmarkEnd w:id="374"/>
    </w:p>
    <w:p>
      <w:pPr>
        <w:pStyle w:val="Heading5"/>
        <w:numPr>
          <w:ilvl w:val="4"/>
          <w:numId w:val="1"/>
        </w:numPr>
        <w:rPr/>
      </w:pPr>
      <w:bookmarkStart w:id="375" w:name="__RefHeading___Toc4401735_2870459653"/>
      <w:bookmarkStart w:id="376" w:name="_Toc152"/>
      <w:bookmarkEnd w:id="375"/>
      <w:r>
        <w:rPr/>
        <w:t>1</w:t>
      </w:r>
      <w:r>
        <w:rPr>
          <w:rtl w:val="true"/>
        </w:rPr>
        <w:t xml:space="preserve">. </w:t>
      </w:r>
      <w:r>
        <w:rPr>
          <w:rtl w:val="true"/>
        </w:rPr>
        <w:t>تاخت وتاز زبانهاى غربى</w:t>
      </w:r>
      <w:bookmarkEnd w:id="376"/>
    </w:p>
    <w:p>
      <w:pPr>
        <w:pStyle w:val="BookText"/>
        <w:rPr/>
      </w:pPr>
      <w:r>
        <w:rPr>
          <w:rFonts w:ascii="IRNazanin" w:hAnsi="IRNazanin" w:eastAsia="IRNazanin"/>
          <w:color w:val="111111"/>
          <w:sz w:val="28"/>
          <w:sz w:val="28"/>
          <w:szCs w:val="28"/>
          <w:rtl w:val="true"/>
          <w:lang w:bidi="fa-IR"/>
        </w:rPr>
        <w:t>در گذشته ى نزديكى در پيش از انقلاب، متأسّفانه تهاجم زبانهاى غربى به زبان فارسى يك تهاجم محسوس و ويرانگر بود و اين طور بايد بگوييم كه اين تهاجم بيش از همه از طرف زبان انگليسى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بود كه لغات و اصطلاحات فرنگى را خيلى راحت وارد زبان فارسى كردند؛ به طورى كه شما امروز اگر در گويش مردم نگاه كنيد، كاربرد اين لغات و اصطلاحات را زياد مى بينيد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خيلى نگران زبان فارسى ام؛ خيلى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پيش ما در اين زمينه كار كرديم، اقدام كرديم، جمع كرديم كسانى را دور هم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كار درستى در اين زمينه انجام نميگيرد و تهاجم به زبان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دارند اصطلاحات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ننگش ميكند كسى كه فلان تعبير فرنگى را به كار نبرد و به جايش يك تعبير فارسى يا عربى به كار ببرد؛ ننگشان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چيز بدى است؛ اين جزو اجزاى فرهنگ عمومى است كه بايد با اين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كانون زبان فارسى،</w:t>
      </w:r>
      <w:bookmarkStart w:id="377" w:name="pg10938_123858"/>
    </w:p>
    <w:p>
      <w:pPr>
        <w:pStyle w:val="BookText"/>
        <w:rPr/>
      </w:pPr>
      <w:bookmarkEnd w:id="377"/>
      <w:r>
        <w:rPr>
          <w:rFonts w:ascii="IRNazanin" w:hAnsi="IRNazanin" w:eastAsia="IRNazanin"/>
          <w:color w:val="111111"/>
          <w:sz w:val="28"/>
          <w:sz w:val="28"/>
          <w:szCs w:val="28"/>
          <w:rtl w:val="true"/>
          <w:lang w:bidi="fa-IR"/>
        </w:rPr>
        <w:t>داريم زبان فارسى را فراموش ميكنيم؛ براى تحكيم آن، براى تعميق آن، براى گسترش آن، براى جلوگيرى از دخيلهاى خارجى هيچ اقدامى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يواش يواش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تعبيرات يك حرفهايى ميزنند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روزى هم كه ميگذرد يك چيز جديدى مى آيد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هم نشنفته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 آيند يك كلمه اى ميگويند، بنده ميگويم معناى آن را نميفهمم، معناى آن چيست؟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تازه ما اطّلاع پيدا ميكنيم كه اين كلمه آمده و يواش يواش كشانده شده به طبقات و توده ى مردم؛ اين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فارسى را با خطّ لاتين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چه كسى ميخواهد از اين استفاده كند؟ آن كسى كه زبانش فارسى است يا آن كسى كه زبانش خارجى است؟ اسم فارسى با حروف لاتين</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378" w:name="__RefHeading___Toc4401737_2870459653"/>
      <w:bookmarkStart w:id="379" w:name="_Toc153"/>
      <w:bookmarkEnd w:id="378"/>
      <w:r>
        <w:rPr/>
        <w:t>2</w:t>
      </w:r>
      <w:r>
        <w:rPr>
          <w:rtl w:val="true"/>
        </w:rPr>
        <w:t xml:space="preserve">. </w:t>
      </w:r>
      <w:r>
        <w:rPr>
          <w:rtl w:val="true"/>
        </w:rPr>
        <w:t>جنگ حساب شده عليه زبان فارسى</w:t>
      </w:r>
      <w:bookmarkEnd w:id="3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يك صاحب سلطه با يك مجموعه ى انسانى روبه رو ميشود، براى اينكه بتواند آنها را در مشت بگيرد، كار ابتدائى و مقدّماتى اش اين است كه آنها را از انگيزه هايى كه به ضرر نيروى سلطه گر است، خالى كند؛ يعنى از درون، يك دگرديسى در آنها به وجود آورد و با ديد خودش در مجموعه ى وجود و هويت آنها شست وشويى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تهى كردن انسان از مقوّمات هويت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هويت ملّى و اعتقادى و دينى، يا تعصّبات گوناگونى كه افراد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يكى از كارهاى اساسى است كه مربوط به امروز هم نيست و از دوره اى كه استعمار به وجود آمده، به شكل سازمان يافته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ى فرعون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آنها را خفيف و سبك كرد؛ بنابراين از او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خفيف كرد، يعنى آنها را از هويت انسانى خودشان كه اراده و خواست و ديد و تمايلاتشان باشد، خالى كرد؛ به طورى كه تمايلات آنها در جهت تمايلات فرعون قرار گرفت؛ يعنى مطيع و دنباله روِ</w:t>
      </w:r>
    </w:p>
    <w:p>
      <w:pPr>
        <w:pStyle w:val="BookText"/>
        <w:rPr/>
      </w:pPr>
      <w:r>
        <w:rPr>
          <w:rFonts w:ascii="IRNazanin" w:hAnsi="IRNazanin" w:eastAsia="IRNazanin"/>
          <w:color w:val="111111"/>
          <w:sz w:val="28"/>
          <w:sz w:val="28"/>
          <w:szCs w:val="28"/>
          <w:rtl w:val="true"/>
          <w:lang w:bidi="fa-IR"/>
        </w:rPr>
        <w:t>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جزو چيزهاى سرشتى در ارتباط انسانها و نظام سلطه ى جهانى است كه از دوران قديم هم بوده؛ منتها در دوران استعمار، اين كار سازمان يافته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كشورى وارد شدند، با خط و زبان آن كشور و با عقايد مردم و شاخصهاى هويت ملّى آنها مبارزه كردند؛ ولو مبارزه ى آرام و بى سروصدا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انگليسى ها در هند زبان خودشان را آوردند و زبان فارسى را كه در آنجا زبان رايج و زبان حكومتى بود، بكلّى از بين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قضيه در شكل استعمارِ مستقيم بود امّا در شكل استعمارِ غيرمستقيم در تركيه، زبان فارسى زبان ديوانى تركيه بوده و تقريباً تا آخر دوران عثمانى رواج داشته است؛ ولى جديدى ها كه آمدند، نه فقط زبان فارسى را بكلّى از بين بردند، بلكه خطّ عربى را هم كه خطّ تركيه بود، از بين بردند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نظر ما يك جنگ حساب شده اى عليه زبان فارسى در طول اين صد سال گذشته يا حتّى بيشتر، اوّل از هند، شروع شد، سپس در عثمانى و تركيه ى جديد دنبال گرديد و بعد هم در كشورهاى آسياى ميانه با زبان فارسى مبارزه كردند و جنگيدند؛ اين را انسان ميفهمد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هند طورى با زبان فارسى مبارزه كردند كه تقريباً آن را از صحنه ى زندگى حذف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قبل از آنكه انگليسى ها در هند، حكومتِ رسمى تشكيل بدهند و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رسماً جزو امپراتورى انگليس شود، زبان فارسى از طرف كمپانى هند شرقى در هند ممنوع شد و نگذاشتند اين زبان به عنوان زبان رسمى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زبان فارسى ممنوع ميشود، خيلى طبيعى است كه از جايگاه رفيع خود، به طور قهرى فرومى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در سالهاى بعد هم، اين مبارزه را با زبان فارسى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متأسّفانه، بعضى مبارزه ها و معارضه ها با زبان فارسى در دنيا مشاهده ميشود</w:t>
      </w:r>
      <w:r>
        <w:rPr>
          <w:rFonts w:eastAsia="IRNazanin" w:cs="IRNazanin"/>
          <w:color w:val="111111"/>
          <w:sz w:val="28"/>
          <w:szCs w:val="28"/>
          <w:rtl w:val="true"/>
          <w:lang w:bidi="fa-IR"/>
        </w:rPr>
        <w:t>.</w:t>
      </w:r>
      <w:r>
        <w:rPr>
          <w:rStyle w:val="FootnoteAnchor"/>
          <w:rtl w:val="true"/>
        </w:rPr>
        <w:footnoteReference w:id="155"/>
      </w:r>
      <w:bookmarkStart w:id="380" w:name="pg10938_123860"/>
    </w:p>
    <w:p>
      <w:pPr>
        <w:pStyle w:val="Heading3"/>
        <w:numPr>
          <w:ilvl w:val="2"/>
          <w:numId w:val="1"/>
        </w:numPr>
        <w:rPr/>
      </w:pPr>
      <w:bookmarkStart w:id="381" w:name="__RefHeading___Toc4401739_2870459653"/>
      <w:bookmarkStart w:id="382" w:name="_Toc154"/>
      <w:bookmarkEnd w:id="380"/>
      <w:bookmarkEnd w:id="381"/>
      <w:r>
        <w:rPr>
          <w:rtl w:val="true"/>
        </w:rPr>
        <w:t>سُستى هاى مردم در برابر زبان فارسى</w:t>
      </w:r>
      <w:bookmarkEnd w:id="382"/>
    </w:p>
    <w:p>
      <w:pPr>
        <w:pStyle w:val="Heading4"/>
        <w:numPr>
          <w:ilvl w:val="3"/>
          <w:numId w:val="1"/>
        </w:numPr>
        <w:rPr/>
      </w:pPr>
      <w:bookmarkStart w:id="383" w:name="__RefHeading___Toc4401741_2870459653"/>
      <w:bookmarkStart w:id="384" w:name="_Toc155"/>
      <w:bookmarkEnd w:id="383"/>
      <w:r>
        <w:rPr/>
        <w:t>1</w:t>
      </w:r>
      <w:r>
        <w:rPr>
          <w:rtl w:val="true"/>
        </w:rPr>
        <w:t xml:space="preserve">. </w:t>
      </w:r>
      <w:r>
        <w:rPr>
          <w:rtl w:val="true"/>
        </w:rPr>
        <w:t>وادادگى فرهنگى</w:t>
      </w:r>
      <w:bookmarkEnd w:id="384"/>
    </w:p>
    <w:p>
      <w:pPr>
        <w:pStyle w:val="BookText"/>
        <w:rPr/>
      </w:pPr>
      <w:r>
        <w:rPr>
          <w:rFonts w:ascii="IRNazanin" w:hAnsi="IRNazanin" w:eastAsia="IRNazanin"/>
          <w:color w:val="111111"/>
          <w:sz w:val="28"/>
          <w:sz w:val="28"/>
          <w:szCs w:val="28"/>
          <w:rtl w:val="true"/>
          <w:lang w:bidi="fa-IR"/>
        </w:rPr>
        <w:t>بسيارى از واژه ها در زبان فارسى هست كه در بين مردم ما معمول شده آنها را به كار نبرند، معادلهاى فرنگى آنها را به 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كه داريم، لغتى را كه داريم، اصطلاحى را كه داريم، تعبيرى را كه داريم در زبان خودمان، چرا بايد از يك زبان بيگانه عيناً بگيريم و به كار ببريم و آن را ترجيح بدهيم بر آن چيزى كه مال زبان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مجذوبيت فرهنگى و يك مغلوبيت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ما علاج كنيم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يك عدّه اى كأنّه افتخار ميكنند كه يك حقيقتى را، يك عنوانى را با يك واژه ى فرنگى بيان كنند؛ درحالى كه واژه ى معادل فارسى براى آن عنوان وجود دارد، دوست ميدارند از تعبيرات غربى استفاده كنند؛ بعد حالا يواش يواش اين ديگر به دامنه هاى گسترده اى در سطوح پايين و سطوح عوامانه هم رسيده، كه واقعاً رنج آور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85" w:name="__RefHeading___Toc4401743_2870459653"/>
      <w:bookmarkStart w:id="386" w:name="_Toc156"/>
      <w:bookmarkEnd w:id="385"/>
      <w:r>
        <w:rPr/>
        <w:t>2</w:t>
      </w:r>
      <w:r>
        <w:rPr>
          <w:rtl w:val="true"/>
        </w:rPr>
        <w:t xml:space="preserve">. </w:t>
      </w:r>
      <w:r>
        <w:rPr>
          <w:rtl w:val="true"/>
        </w:rPr>
        <w:t>تن آسانى</w:t>
      </w:r>
      <w:bookmarkEnd w:id="3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 راديو را فقط براى سرگرمى هايش گوش ميكنند، نه براى آموزش و خبر و آ گاهى هاى زندگى و مسائل فرهنگى</w:t>
      </w:r>
      <w:r>
        <w:rPr>
          <w:rFonts w:eastAsia="IRNazanin" w:cs="IRNazanin"/>
          <w:color w:val="111111"/>
          <w:sz w:val="28"/>
          <w:szCs w:val="28"/>
          <w:rtl w:val="true"/>
          <w:lang w:bidi="fa-IR"/>
        </w:rPr>
        <w:t>.</w:t>
      </w:r>
      <w:r>
        <w:rPr>
          <w:rStyle w:val="FootnoteAnchor"/>
          <w:rtl w:val="true"/>
        </w:rPr>
        <w:footnoteReference w:id="158"/>
      </w:r>
      <w:bookmarkStart w:id="387" w:name="pg10938_123861"/>
    </w:p>
    <w:p>
      <w:pPr>
        <w:pStyle w:val="Heading3"/>
        <w:numPr>
          <w:ilvl w:val="2"/>
          <w:numId w:val="1"/>
        </w:numPr>
        <w:rPr/>
      </w:pPr>
      <w:bookmarkStart w:id="388" w:name="__RefHeading___Toc4401745_2870459653"/>
      <w:bookmarkStart w:id="389" w:name="_Toc157"/>
      <w:bookmarkEnd w:id="387"/>
      <w:bookmarkEnd w:id="388"/>
      <w:r>
        <w:rPr>
          <w:rtl w:val="true"/>
        </w:rPr>
        <w:t>كوتاهى هاى مسئولان درباره ى زبان فارسى</w:t>
      </w:r>
      <w:bookmarkEnd w:id="389"/>
    </w:p>
    <w:p>
      <w:pPr>
        <w:pStyle w:val="Heading4"/>
        <w:numPr>
          <w:ilvl w:val="3"/>
          <w:numId w:val="1"/>
        </w:numPr>
        <w:rPr/>
      </w:pPr>
      <w:bookmarkStart w:id="390" w:name="__RefHeading___Toc4401747_2870459653"/>
      <w:bookmarkStart w:id="391" w:name="_Toc158"/>
      <w:bookmarkEnd w:id="390"/>
      <w:r>
        <w:rPr>
          <w:rtl w:val="true"/>
        </w:rPr>
        <w:t>كوتاهى ادارى</w:t>
      </w:r>
      <w:bookmarkEnd w:id="391"/>
    </w:p>
    <w:p>
      <w:pPr>
        <w:pStyle w:val="Heading5"/>
        <w:numPr>
          <w:ilvl w:val="4"/>
          <w:numId w:val="1"/>
        </w:numPr>
        <w:rPr/>
      </w:pPr>
      <w:bookmarkStart w:id="392" w:name="__RefHeading___Toc4401749_2870459653"/>
      <w:bookmarkStart w:id="393" w:name="_Toc159"/>
      <w:bookmarkEnd w:id="392"/>
      <w:r>
        <w:rPr/>
        <w:t>1</w:t>
      </w:r>
      <w:r>
        <w:rPr>
          <w:rtl w:val="true"/>
        </w:rPr>
        <w:t xml:space="preserve">. </w:t>
      </w:r>
      <w:r>
        <w:rPr>
          <w:rtl w:val="true"/>
        </w:rPr>
        <w:t>پراكنده كارى</w:t>
      </w:r>
      <w:bookmarkEnd w:id="3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كه اوّلاً يك مجموعه كار باشد، چندين كار پراكنده نباشد، متفرّق نباشد، واقعاً يك مجموعه باشد؛ يعنى همه ى كارها ناظر به يك جهت باشد، كارها همديگر را گم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ما گاهى اين جور بوده و ما الآن كه در جمهورى جوان اسلامى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چيزهايى گاهى ديده ميشود كه هر جا ديديم، بايد بدانيم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مجموعه ى كار فرهنگى شما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روزنامه تان، با كلاس زبان فارسى تان، با نشان دادن فيلمتان، با نمايشگاه پوسترتان، با دعوت آن گوينده و مثلاً متفكّر مذهبى كه از ايران دعوت ميكنيد، با ملاقاتتان با فلان شاعر معروف آن كشور، با خريدن يك تعدادى فلان كتاب فارسى و به كتابخانه هاى مثلاً چند مدرسه هديه كردنتان،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مؤسّسه ى فرهنگى كه شما هستيد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بايد يك مجموعه را به وجود بياورد؛ اين جور نباشد كه اين كارها از هم جدا باشد؛ اين هدفى را تعقيب كند كه آن ديگرى آن هدف را تعقيب نميكند يا احياناً هدف عكس را تعقيب ميكند؛ اين چيز خيلى بدى خواهد بود</w:t>
      </w:r>
      <w:r>
        <w:rPr>
          <w:rFonts w:eastAsia="IRNazanin" w:cs="IRNazanin"/>
          <w:color w:val="111111"/>
          <w:sz w:val="28"/>
          <w:szCs w:val="28"/>
          <w:rtl w:val="true"/>
          <w:lang w:bidi="fa-IR"/>
        </w:rPr>
        <w:t>.</w:t>
      </w:r>
      <w:r>
        <w:rPr>
          <w:rStyle w:val="FootnoteAnchor"/>
          <w:rtl w:val="true"/>
        </w:rPr>
        <w:footnoteReference w:id="159"/>
      </w:r>
      <w:bookmarkStart w:id="394" w:name="pg10938_123862"/>
    </w:p>
    <w:p>
      <w:pPr>
        <w:pStyle w:val="Heading4"/>
        <w:numPr>
          <w:ilvl w:val="3"/>
          <w:numId w:val="1"/>
        </w:numPr>
        <w:rPr/>
      </w:pPr>
      <w:bookmarkStart w:id="395" w:name="__RefHeading___Toc4401751_2870459653"/>
      <w:bookmarkStart w:id="396" w:name="_Toc160"/>
      <w:bookmarkEnd w:id="394"/>
      <w:bookmarkEnd w:id="395"/>
      <w:r>
        <w:rPr>
          <w:rtl w:val="true"/>
        </w:rPr>
        <w:t>كوتاهى هاى دانشى</w:t>
      </w:r>
      <w:bookmarkEnd w:id="396"/>
    </w:p>
    <w:p>
      <w:pPr>
        <w:pStyle w:val="Heading5"/>
        <w:numPr>
          <w:ilvl w:val="4"/>
          <w:numId w:val="1"/>
        </w:numPr>
        <w:rPr/>
      </w:pPr>
      <w:bookmarkStart w:id="397" w:name="__RefHeading___Toc4401753_2870459653"/>
      <w:bookmarkStart w:id="398" w:name="_Toc161"/>
      <w:bookmarkEnd w:id="397"/>
      <w:r>
        <w:rPr/>
        <w:t>1</w:t>
      </w:r>
      <w:r>
        <w:rPr>
          <w:rtl w:val="true"/>
        </w:rPr>
        <w:t xml:space="preserve">. </w:t>
      </w:r>
      <w:r>
        <w:rPr>
          <w:rtl w:val="true"/>
        </w:rPr>
        <w:t>كاهلى در داخل، دگرگونى در خارج</w:t>
      </w:r>
      <w:bookmarkEnd w:id="3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ميبيند زبان در اختيار نويسنده و گوينده و خبرده و حتّى شاعر و اديب و كتاب نويس به شكل بسيار بدى مطرح ميشود، و اين زبان آن وقت قابل صادر كردن نيست؛ اين زبان را آدم نميتواند صادر كند؛ چون بايد ما بدانيم كه اين زبان وقتى رفت در كشور بيگانه، پاره اى شكستگى ها در آن به وجود خواهد آمد؛ يعنى از خانه ى اصلى و از وطن خودش وقتى دور شد، در آن شكستگى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آن را بكنيم، اينجا مستحكم درستش بكنيم كه در آنجا اقلاً چيزى از آن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ميرحامد حسين هندى، كتابى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كتاب را دارم، در مقدّمه ى آن كتاب، آن ناشر هندى شرحى در باب زبان فارسى در هند بيان ميكند، ميگويد اين نثرى كه شما مى بينيد، نثر فارسى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منِ فارسىِ ايرانى وقتى ميخوانم اين را، استعجاب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يك منطقى است امّا منطق بسيار صورى و سطحى است؛ فارسى هند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هند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 اين فارسى هند است،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كه جزو خاستگاه هاى زبان فارسى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 كنند ببينند فارسى ايران چيست؛ فارسى خراسان چيست؛ فارسى فارس چيست؛ تا از آن، فارسى را درست كنند؛ معيار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اين را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وقتى كه بيگانه شد، به اصطلاح رنگ غربت گرفت، طبعاً يك مقدارى خراب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اينجا، آن چنان بُنيه ى زبان را قوى كنيم، كه در آنجاها هم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 و دچار آن شكستگى ها شد، زبان ديگرى نشود، تبديل به چيز ديگرى نشود</w:t>
      </w:r>
      <w:r>
        <w:rPr>
          <w:rFonts w:eastAsia="IRNazanin" w:cs="IRNazanin"/>
          <w:color w:val="111111"/>
          <w:sz w:val="28"/>
          <w:szCs w:val="28"/>
          <w:rtl w:val="true"/>
          <w:lang w:bidi="fa-IR"/>
        </w:rPr>
        <w:t>.</w:t>
      </w:r>
      <w:r>
        <w:rPr>
          <w:rStyle w:val="FootnoteAnchor"/>
          <w:rtl w:val="true"/>
        </w:rPr>
        <w:footnoteReference w:id="160"/>
      </w:r>
      <w:bookmarkStart w:id="399" w:name="pg10938_123863"/>
    </w:p>
    <w:p>
      <w:pPr>
        <w:pStyle w:val="Heading5"/>
        <w:numPr>
          <w:ilvl w:val="4"/>
          <w:numId w:val="1"/>
        </w:numPr>
        <w:rPr/>
      </w:pPr>
      <w:bookmarkStart w:id="400" w:name="__RefHeading___Toc4401755_2870459653"/>
      <w:bookmarkStart w:id="401" w:name="_Toc162"/>
      <w:bookmarkEnd w:id="399"/>
      <w:bookmarkEnd w:id="400"/>
      <w:r>
        <w:rPr/>
        <w:t>2</w:t>
      </w:r>
      <w:r>
        <w:rPr>
          <w:rtl w:val="true"/>
        </w:rPr>
        <w:t xml:space="preserve">. </w:t>
      </w:r>
      <w:r>
        <w:rPr>
          <w:rtl w:val="true"/>
        </w:rPr>
        <w:t>پيدايى لغتهاى دساتيرى</w:t>
      </w:r>
      <w:bookmarkEnd w:id="401"/>
    </w:p>
    <w:p>
      <w:pPr>
        <w:pStyle w:val="BookText"/>
        <w:rPr/>
      </w:pPr>
      <w:r>
        <w:rPr>
          <w:rFonts w:ascii="IRNazanin" w:hAnsi="IRNazanin" w:eastAsia="IRNazanin"/>
          <w:color w:val="111111"/>
          <w:sz w:val="28"/>
          <w:sz w:val="28"/>
          <w:szCs w:val="28"/>
          <w:rtl w:val="true"/>
          <w:lang w:bidi="fa-IR"/>
        </w:rPr>
        <w:t>از جمله توصيه هاى ديگرى كه من لازم ميدانم عرض كنم، اين است كه در زبان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جعلى فارسى در بُرهه اى از زمان وارد شد كه اصطلاحاً به آنها لغات دساتيرى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فيروز نامى از پارسيان هند، كتابى را درآورد و لغات آن را بيرون كشيدند و به عنوان لغات دساتيرى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رژيم پهلوى، بعضى كارهاى نسبتاً خوبى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خيلى كم و غيرقابل ذكر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زمينه ى زبان فارسى انجام شد، لكن از جمله كارهاى بدى كه انجام گرفت، اين بود كه لغات دساتيرى را به عنوان لغت فارسى وارد زبان ما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در تعبيرات ما واژه هايى وجود دارد كه جزو زبان ما است و ما فعلاً بحثى درباره ى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لغتهاى دساتيرى هستند و به هيچ وجه، اصل و ريشه ى فارسى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عنوان لغت فارسى وارد زبان 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بياييم لغتى را جعل كنيم و بگوييم اين لغت، لغت فارسىِ اصيل است و به عنوان ميراث گذشته، آن را جا بيندازيم و وارد زبان فارسى 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درحالى كه ميراث گذشته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خيانت به زبان فارسى است و اين كار نبايد انجام گيرد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طور لغات دساتيرىِ جديد است كه بايد از آنها اجتناب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دساتير، كتاب آن شخصِ مورد بحث، خصوصيتى ندارد كه ما از آن بخواهيم اجتناب كنيم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كس اين كار را بكند، كار بدى است؛ واژه هايى را به گمان فارسى بودن وارد كنيم، بدون اينكه تركيب و موازين لازمى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رژيم پهلوى، اين كار انجام گرفت و لغتهاى فرنگىِ بى حسابى در زبان فارسى وارد شد كه امروز واقعاً زبان ما از لغاتى پر است كه قابل اجتناب بود و هيچ لزومى در تعبيرات معمولى و عادّى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آمدند اين لغات را باب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تعبير فرنگى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 كردند و مجبور نمودند كه همه، آنها را كار ببرند و اگر گاهى آنها به كار نرود،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مقدارى را كه جزو زبان ما شده است، قبول ميكنيم امّا مقدارى را كه به آن نيازى نداريم، يا جزو زبان نيست، يا اساساً غلط بوده و يا بر زبان سنگين است، خوب است كه از زبان اخراج كنيم تا در زبان فارسى نماند</w:t>
      </w:r>
      <w:r>
        <w:rPr>
          <w:rFonts w:eastAsia="IRNazanin" w:cs="IRNazanin"/>
          <w:color w:val="111111"/>
          <w:sz w:val="28"/>
          <w:szCs w:val="28"/>
          <w:rtl w:val="true"/>
          <w:lang w:bidi="fa-IR"/>
        </w:rPr>
        <w:t>.</w:t>
      </w:r>
      <w:r>
        <w:rPr>
          <w:rStyle w:val="FootnoteAnchor"/>
          <w:rtl w:val="true"/>
        </w:rPr>
        <w:footnoteReference w:id="161"/>
      </w:r>
      <w:bookmarkStart w:id="402" w:name="pg10938_123865"/>
    </w:p>
    <w:p>
      <w:pPr>
        <w:pStyle w:val="BookText"/>
        <w:rPr/>
      </w:pPr>
      <w:bookmarkEnd w:id="402"/>
      <w:r>
        <w:rPr>
          <w:rFonts w:ascii="IRNazanin" w:hAnsi="IRNazanin" w:eastAsia="IRNazanin"/>
          <w:color w:val="111111"/>
          <w:sz w:val="28"/>
          <w:sz w:val="28"/>
          <w:szCs w:val="28"/>
          <w:rtl w:val="true"/>
          <w:lang w:bidi="fa-IR"/>
        </w:rPr>
        <w:t>جا دارد كسانى براى اين زبان فاخر و زيبا و رسا و پرظرفيت و داراى محموله ى بسيار عظيمى از گنجينه ى معارف و ميراث ذهنيات و عقليات بشرى تلاش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1374/10/16</w:t>
      </w:r>
    </w:p>
    <w:p>
      <w:pPr>
        <w:pStyle w:val="Heading2"/>
        <w:numPr>
          <w:ilvl w:val="1"/>
          <w:numId w:val="1"/>
        </w:numPr>
        <w:rPr/>
      </w:pPr>
      <w:bookmarkStart w:id="403" w:name="__RefHeading___Toc4401757_2870459653"/>
      <w:bookmarkStart w:id="404" w:name="_Toc163"/>
      <w:bookmarkEnd w:id="403"/>
      <w:r>
        <w:rPr>
          <w:rtl w:val="true"/>
        </w:rPr>
        <w:t>فصل چهارم وظايف رسانه ها، سازمانها و شيفتگان در پاسداشت زبان و ادبيات فارسى</w:t>
      </w:r>
      <w:bookmarkEnd w:id="4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4401759_2870459653"/>
      <w:bookmarkStart w:id="406" w:name="_Toc164"/>
      <w:bookmarkEnd w:id="405"/>
      <w:r>
        <w:rPr>
          <w:rtl w:val="true"/>
        </w:rPr>
        <w:t>اشاره</w:t>
      </w:r>
      <w:bookmarkStart w:id="407" w:name="pg10938_123867"/>
      <w:bookmarkEnd w:id="406"/>
    </w:p>
    <w:p>
      <w:pPr>
        <w:pStyle w:val="Heading3"/>
        <w:numPr>
          <w:ilvl w:val="2"/>
          <w:numId w:val="1"/>
        </w:numPr>
        <w:rPr/>
      </w:pPr>
      <w:bookmarkStart w:id="408" w:name="__RefHeading___Toc4401761_2870459653"/>
      <w:bookmarkStart w:id="409" w:name="_Toc165"/>
      <w:bookmarkEnd w:id="407"/>
      <w:bookmarkEnd w:id="408"/>
      <w:r>
        <w:rPr>
          <w:rtl w:val="true"/>
        </w:rPr>
        <w:t>وظايف رسانه ها</w:t>
      </w:r>
      <w:bookmarkEnd w:id="409"/>
    </w:p>
    <w:p>
      <w:pPr>
        <w:pStyle w:val="Heading4"/>
        <w:numPr>
          <w:ilvl w:val="3"/>
          <w:numId w:val="1"/>
        </w:numPr>
        <w:rPr/>
      </w:pPr>
      <w:bookmarkStart w:id="410" w:name="__RefHeading___Toc4401763_2870459653"/>
      <w:bookmarkStart w:id="411" w:name="_Toc166"/>
      <w:bookmarkEnd w:id="410"/>
      <w:r>
        <w:rPr>
          <w:rtl w:val="true"/>
        </w:rPr>
        <w:t>الف</w:t>
      </w:r>
      <w:r>
        <w:rPr>
          <w:rtl w:val="true"/>
        </w:rPr>
        <w:t xml:space="preserve">. </w:t>
      </w:r>
      <w:r>
        <w:rPr>
          <w:rtl w:val="true"/>
        </w:rPr>
        <w:t>صدا و سيما</w:t>
      </w:r>
      <w:bookmarkEnd w:id="411"/>
    </w:p>
    <w:p>
      <w:pPr>
        <w:pStyle w:val="Heading5"/>
        <w:numPr>
          <w:ilvl w:val="4"/>
          <w:numId w:val="1"/>
        </w:numPr>
        <w:rPr/>
      </w:pPr>
      <w:bookmarkStart w:id="412" w:name="__RefHeading___Toc4401765_2870459653"/>
      <w:bookmarkStart w:id="413" w:name="_Toc167"/>
      <w:bookmarkEnd w:id="412"/>
      <w:r>
        <w:rPr/>
        <w:t>1</w:t>
      </w:r>
      <w:r>
        <w:rPr>
          <w:rtl w:val="true"/>
        </w:rPr>
        <w:t xml:space="preserve">. </w:t>
      </w:r>
      <w:r>
        <w:rPr>
          <w:rtl w:val="true"/>
        </w:rPr>
        <w:t>كارهاى ادارى صدا و سيما و زبان فارسى</w:t>
      </w:r>
      <w:bookmarkEnd w:id="413"/>
    </w:p>
    <w:p>
      <w:pPr>
        <w:pStyle w:val="Heading6"/>
        <w:numPr>
          <w:ilvl w:val="5"/>
          <w:numId w:val="1"/>
        </w:numPr>
        <w:rPr/>
      </w:pPr>
      <w:bookmarkStart w:id="414" w:name="__RefHeading___Toc4401767_2870459653"/>
      <w:bookmarkStart w:id="415" w:name="_Toc168"/>
      <w:bookmarkEnd w:id="414"/>
      <w:r>
        <w:rPr/>
        <w:t>1.1</w:t>
      </w:r>
      <w:r>
        <w:rPr>
          <w:rtl w:val="true"/>
        </w:rPr>
        <w:t xml:space="preserve">. </w:t>
      </w:r>
      <w:r>
        <w:rPr>
          <w:rtl w:val="true"/>
        </w:rPr>
        <w:t>زبان صدا و سيما، زبان معيار</w:t>
      </w:r>
      <w:bookmarkEnd w:id="415"/>
    </w:p>
    <w:p>
      <w:pPr>
        <w:pStyle w:val="BookText"/>
        <w:rPr/>
      </w:pPr>
      <w:r>
        <w:rPr>
          <w:rFonts w:ascii="IRNazanin" w:hAnsi="IRNazanin" w:eastAsia="IRNazanin"/>
          <w:color w:val="111111"/>
          <w:sz w:val="28"/>
          <w:sz w:val="28"/>
          <w:szCs w:val="28"/>
          <w:rtl w:val="true"/>
          <w:lang w:bidi="fa-IR"/>
        </w:rPr>
        <w:t>زبان صدا و سيما بايد فارسىِ درست و براستى زبان معيار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غلطگويى و غلطخوانى يكسره از بين برود و صدا و سيما آموزنده ى زبان شيرين و رسا و پرتوان فارسى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تلاشهايى شده است و بايد تكميل گردد</w:t>
      </w:r>
      <w:r>
        <w:rPr>
          <w:rFonts w:eastAsia="IRNazanin" w:cs="IRNazanin"/>
          <w:color w:val="111111"/>
          <w:sz w:val="28"/>
          <w:szCs w:val="28"/>
          <w:rtl w:val="true"/>
          <w:lang w:bidi="fa-IR"/>
        </w:rPr>
        <w:t>.</w:t>
      </w:r>
      <w:r>
        <w:rPr>
          <w:rStyle w:val="FootnoteAnchor"/>
          <w:rtl w:val="true"/>
        </w:rPr>
        <w:footnoteReference w:id="162"/>
      </w:r>
    </w:p>
    <w:p>
      <w:pPr>
        <w:pStyle w:val="Heading6"/>
        <w:numPr>
          <w:ilvl w:val="5"/>
          <w:numId w:val="1"/>
        </w:numPr>
        <w:rPr/>
      </w:pPr>
      <w:bookmarkStart w:id="416" w:name="__RefHeading___Toc4401769_2870459653"/>
      <w:bookmarkStart w:id="417" w:name="_Toc169"/>
      <w:bookmarkEnd w:id="416"/>
      <w:r>
        <w:rPr/>
        <w:t>2.1</w:t>
      </w:r>
      <w:r>
        <w:rPr>
          <w:rtl w:val="true"/>
        </w:rPr>
        <w:t xml:space="preserve">. </w:t>
      </w:r>
      <w:r>
        <w:rPr>
          <w:rtl w:val="true"/>
        </w:rPr>
        <w:t>زبان ملّى، شالوده ى كار صدا و سيما</w:t>
      </w:r>
      <w:bookmarkEnd w:id="4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زبانى كه من و شما داريم الآن به اين آسانى، به اين راحتى به وسيله ى آن با هم حرف ميزنيم، افكارمان را تبادل ميكنيم، مايه ى حيات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اگر از دست ما گرفتند، فرهنگ ما خواهد مُرد، حيات فرهنگى يك ملّت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آن نكته ى اساسى است كه بايد بارها و بارها و بارها تكرار بشود، نه براى عامّه ى مردم، بلكه براى مسئولان، مسئولان بخشهاى ادبيات و زبان و همين طور بعضى از برادران و مسئولان در صدا و سيما</w:t>
      </w:r>
      <w:r>
        <w:rPr>
          <w:rFonts w:eastAsia="IRNazanin" w:cs="IRNazanin"/>
          <w:color w:val="111111"/>
          <w:sz w:val="28"/>
          <w:szCs w:val="28"/>
          <w:rtl w:val="true"/>
          <w:lang w:bidi="fa-IR"/>
        </w:rPr>
        <w:t>.</w:t>
      </w:r>
      <w:r>
        <w:rPr>
          <w:rStyle w:val="FootnoteAnchor"/>
          <w:rtl w:val="true"/>
        </w:rPr>
        <w:footnoteReference w:id="163"/>
      </w:r>
      <w:bookmarkStart w:id="418" w:name="pg10938_123868"/>
    </w:p>
    <w:p>
      <w:pPr>
        <w:pStyle w:val="Heading6"/>
        <w:numPr>
          <w:ilvl w:val="5"/>
          <w:numId w:val="1"/>
        </w:numPr>
        <w:rPr/>
      </w:pPr>
      <w:bookmarkStart w:id="419" w:name="__RefHeading___Toc4401771_2870459653"/>
      <w:bookmarkStart w:id="420" w:name="_Toc170"/>
      <w:bookmarkEnd w:id="418"/>
      <w:bookmarkEnd w:id="419"/>
      <w:r>
        <w:rPr/>
        <w:t>3.1</w:t>
      </w:r>
      <w:r>
        <w:rPr>
          <w:rtl w:val="true"/>
        </w:rPr>
        <w:t xml:space="preserve">. </w:t>
      </w:r>
      <w:r>
        <w:rPr>
          <w:rtl w:val="true"/>
        </w:rPr>
        <w:t>ترويج دستاوردهاى فرهنگستان</w:t>
      </w:r>
      <w:bookmarkEnd w:id="420"/>
    </w:p>
    <w:p>
      <w:pPr>
        <w:pStyle w:val="BookText"/>
        <w:rPr/>
      </w:pPr>
      <w:r>
        <w:rPr>
          <w:rFonts w:ascii="IRNazanin" w:hAnsi="IRNazanin" w:eastAsia="IRNazanin"/>
          <w:color w:val="111111"/>
          <w:sz w:val="28"/>
          <w:sz w:val="28"/>
          <w:szCs w:val="28"/>
          <w:rtl w:val="true"/>
          <w:lang w:bidi="fa-IR"/>
        </w:rPr>
        <w:t>اگر فرهنگستان واژه هايى را درست كرد و زبانِ كامل و ويراسته و پيراسته را عرضه كرد، چگونه بر اذهان ملّت ايران عرضه خواهد شد؟ اصلاً وسيله اش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فرق ميكند كه در يك مجلّه اى، مثلاً مجلّه ى فرهنگستان، بردارند فهرست واژه هاى فرهنگستان را بنويسند، يا در صدا و سيما موظّف بشوند كه اين واژه ها را به كار ببرند، يا اين مقولات را عنوان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صدا و سيما يك وسيله اى است براى اينكه فرهنگستانى كه در اين مملكت تشكيل شد، اين فرهنگستان جا بيفتد و افكار و محصولات و توليدات آن در اختيار مردم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به حكم قانون اساسى و به حكم وظيفه ى انقلابى بايد از زبان ملّى كه در فرهنگستان به وجود خواهد آمد ترويج كند؛ اين تكليف شما است، بايد اين كار را انجام بدهيد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421" w:name="__RefHeading___Toc4401773_2870459653"/>
      <w:bookmarkStart w:id="422" w:name="_Toc171"/>
      <w:bookmarkEnd w:id="421"/>
      <w:r>
        <w:rPr/>
        <w:t>4.1</w:t>
      </w:r>
      <w:r>
        <w:rPr>
          <w:rtl w:val="true"/>
        </w:rPr>
        <w:t xml:space="preserve">. </w:t>
      </w:r>
      <w:r>
        <w:rPr>
          <w:rtl w:val="true"/>
        </w:rPr>
        <w:t>سامان دهى زبان محاوره</w:t>
      </w:r>
      <w:bookmarkEnd w:id="4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كارهاى بسيار لازم ديگر در اين زمينه، اصلاح زبان محاوره ى مردم است كه رسانه هاى ما در اين زمينه، مسئوليت سنگينى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صدا و سيماى جمهورى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برخى بخشها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كارهاى خوبى انجام گرفته است، لكن وظيفه اى كه صدا و سيما در اين مورد دارد، وظيفه ى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جاى كشور، گوششان به هنجار فارسى گويندگانى است كه در اين رسانه ى عمومى حرف ميزنند؛ از آنها لغت، لهجه و زبان مى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وظيفه ى بسيار سنگينى در اصلاح زبان محاوره ى عمومى مردم دارند كه بايد به اين وظيفه، به طور جدّى توجّه و عمل شود</w:t>
      </w:r>
      <w:r>
        <w:rPr>
          <w:rFonts w:eastAsia="IRNazanin" w:cs="IRNazanin"/>
          <w:color w:val="111111"/>
          <w:sz w:val="28"/>
          <w:szCs w:val="28"/>
          <w:rtl w:val="true"/>
          <w:lang w:bidi="fa-IR"/>
        </w:rPr>
        <w:t>.</w:t>
      </w:r>
      <w:r>
        <w:rPr>
          <w:rStyle w:val="FootnoteAnchor"/>
          <w:rtl w:val="true"/>
        </w:rPr>
        <w:footnoteReference w:id="165"/>
      </w:r>
      <w:bookmarkStart w:id="423" w:name="pg10938_123869"/>
    </w:p>
    <w:p>
      <w:pPr>
        <w:pStyle w:val="Heading6"/>
        <w:numPr>
          <w:ilvl w:val="5"/>
          <w:numId w:val="1"/>
        </w:numPr>
        <w:rPr/>
      </w:pPr>
      <w:bookmarkStart w:id="424" w:name="__RefHeading___Toc4401775_2870459653"/>
      <w:bookmarkStart w:id="425" w:name="_Toc172"/>
      <w:bookmarkEnd w:id="423"/>
      <w:bookmarkEnd w:id="424"/>
      <w:r>
        <w:rPr/>
        <w:t>5.1</w:t>
      </w:r>
      <w:r>
        <w:rPr>
          <w:rtl w:val="true"/>
        </w:rPr>
        <w:t xml:space="preserve">. </w:t>
      </w:r>
      <w:r>
        <w:rPr>
          <w:rtl w:val="true"/>
        </w:rPr>
        <w:t>ارزش دادن به لهجه هاى محلّى</w:t>
      </w:r>
      <w:bookmarkEnd w:id="425"/>
    </w:p>
    <w:p>
      <w:pPr>
        <w:pStyle w:val="BookText"/>
        <w:rPr/>
      </w:pPr>
      <w:r>
        <w:rPr>
          <w:rFonts w:ascii="IRNazanin" w:hAnsi="IRNazanin" w:eastAsia="IRNazanin"/>
          <w:color w:val="111111"/>
          <w:sz w:val="28"/>
          <w:sz w:val="28"/>
          <w:szCs w:val="28"/>
          <w:rtl w:val="true"/>
          <w:lang w:bidi="fa-IR"/>
        </w:rPr>
        <w:t>به اين لهجه ها و گويشهاى محلّى اهمّيت بدهيد،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گذشته مردم بلوچ، مردم كُرد، مردم تركمن، مردم ترك، اهانت ميشدند؛ ما نميخواهيم به اينها اهانت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ميخواهيم برادرانه و مخلصانه با همه ى اين برادران مسلمانمان كه براى انقلاب به همان اندازه ارزش دارند كه خود ماها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خود مردم فارس زبان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رفتار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اينها را از خودمان راضى كنيم، از انقلاب خشنود كنيم، اينها احساس كنند كه ميتوانند با زبان خودشان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كه بسيارى از مفاهيم هست كه با زبان خودشان خيلى بهتر ميشود آن مفاهيم را به گوش اينها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تعصّب فارس گرايى به آن معنا نبايد اصلاً وجود داشته باشد، اگرچه فارسى زبان ملّى ما است، زبان رسمى ما است، در اولويت و ترجيح آن ترديدى نيست، شكّى نيست و بايستى همه از آن زبان استفاده كنند امّا لهجه هاى محلّى را هم مورد توجّه قرار بدهيد</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426" w:name="__RefHeading___Toc4401777_2870459653"/>
      <w:bookmarkStart w:id="427" w:name="_Toc173"/>
      <w:bookmarkEnd w:id="426"/>
      <w:r>
        <w:rPr/>
        <w:t>6.1</w:t>
      </w:r>
      <w:r>
        <w:rPr>
          <w:rtl w:val="true"/>
        </w:rPr>
        <w:t xml:space="preserve">. </w:t>
      </w:r>
      <w:r>
        <w:rPr>
          <w:rtl w:val="true"/>
        </w:rPr>
        <w:t>پاسِ دستور زبان</w:t>
      </w:r>
      <w:bookmarkEnd w:id="4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همواره يادم مى آيد از اين مسائل مربوط به دستور زبان، كه اگرچه به نظر كوچك مى آيد امّا فوق 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اين حقيقت تلخ را به شما برادرها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راديوى ما دستور زبان عقب است، برخلاف دوران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پيش از انقلاب، زبان در راديو يك زبان درستى بود، زبان صحيحى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زبان ميفهميد، وقتى كه مى شنيد، برايش گوش خراش نبود؛ امروز آن كه زبان ميفهمد،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منظّم ترين و دقيق ترين و پرمستمع ترين بخش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چيزهاى گوش خراش گاهى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لازم ميدانم كه در راديو كسانى باشند اهل زبان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كسانى</w:t>
      </w:r>
      <w:bookmarkStart w:id="428" w:name="pg10938_123870"/>
    </w:p>
    <w:p>
      <w:pPr>
        <w:pStyle w:val="BookText"/>
        <w:rPr/>
      </w:pPr>
      <w:bookmarkEnd w:id="428"/>
      <w:r>
        <w:rPr>
          <w:rFonts w:ascii="IRNazanin" w:hAnsi="IRNazanin" w:eastAsia="IRNazanin"/>
          <w:color w:val="111111"/>
          <w:sz w:val="28"/>
          <w:sz w:val="28"/>
          <w:szCs w:val="28"/>
          <w:rtl w:val="true"/>
          <w:lang w:bidi="fa-IR"/>
        </w:rPr>
        <w:t xml:space="preserve">كه فارسى را خيلى خوب ميدانند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 اين نوشته جات را تا مدّتى دقيقاً كنترل كنند، نگاه كنند</w:t>
      </w:r>
      <w:r>
        <w:rPr>
          <w:rFonts w:eastAsia="IRNazanin" w:cs="IRNazanin"/>
          <w:color w:val="111111"/>
          <w:sz w:val="28"/>
          <w:szCs w:val="28"/>
          <w:rtl w:val="true"/>
          <w:lang w:bidi="fa-IR"/>
        </w:rPr>
        <w:t>.</w:t>
      </w:r>
      <w:r>
        <w:rPr>
          <w:rStyle w:val="FootnoteAnchor"/>
          <w:rtl w:val="true"/>
        </w:rPr>
        <w:footnoteReference w:id="167"/>
      </w:r>
    </w:p>
    <w:p>
      <w:pPr>
        <w:pStyle w:val="Heading6"/>
        <w:numPr>
          <w:ilvl w:val="5"/>
          <w:numId w:val="1"/>
        </w:numPr>
        <w:rPr/>
      </w:pPr>
      <w:bookmarkStart w:id="429" w:name="__RefHeading___Toc4401779_2870459653"/>
      <w:bookmarkStart w:id="430" w:name="_Toc174"/>
      <w:bookmarkEnd w:id="429"/>
      <w:r>
        <w:rPr/>
        <w:t>7.1</w:t>
      </w:r>
      <w:r>
        <w:rPr>
          <w:rtl w:val="true"/>
        </w:rPr>
        <w:t xml:space="preserve">. </w:t>
      </w:r>
      <w:r>
        <w:rPr>
          <w:rtl w:val="true"/>
        </w:rPr>
        <w:t>دانا شمردن شنونده و بيننده</w:t>
      </w:r>
      <w:bookmarkEnd w:id="430"/>
    </w:p>
    <w:p>
      <w:pPr>
        <w:pStyle w:val="BookText"/>
        <w:rPr/>
      </w:pPr>
      <w:r>
        <w:rPr>
          <w:rFonts w:ascii="IRNazanin" w:hAnsi="IRNazanin" w:eastAsia="IRNazanin"/>
          <w:color w:val="111111"/>
          <w:sz w:val="28"/>
          <w:sz w:val="28"/>
          <w:szCs w:val="28"/>
          <w:rtl w:val="true"/>
          <w:lang w:bidi="fa-IR"/>
        </w:rPr>
        <w:t xml:space="preserve">يك تجربه اى كه ما در باب درس دادن و درس گفتن داريم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ميدانيد ديگر، اگر تخصّصى هم داشته باشيم، اين كار تخصّصى ما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حرف زدن و درس دادن و اين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مخاطب خودتان را دانا به شمار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نيست كه با زبان پيچيده با او حرف بزنيد؛ نه، هر دانايى هم از زبان ساده بيشتر خوشش مى آيد تا زبان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روشنفكرهاى دوران شاه اين بود كه با زبانى حرف ميزدند كه مردم آن زبان را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 آن زمان، شعرش به زبانى بود كه مردم نميفهميدند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زبانى گفت كه مردم بفهمند؛ زبان ساده براى همه دلنشين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زبان ساده اين نيست كه شما طرفتان را خام، نادان، بى سواد و خداى نكرده احمق به حساب بياوريد؛ نه، هميشه مخاطبتان را دانا بدانيد، باهوش بدانيد</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431" w:name="__RefHeading___Toc4401781_2870459653"/>
      <w:bookmarkStart w:id="432" w:name="_Toc175"/>
      <w:bookmarkEnd w:id="431"/>
      <w:r>
        <w:rPr/>
        <w:t>8.1</w:t>
      </w:r>
      <w:r>
        <w:rPr>
          <w:rtl w:val="true"/>
        </w:rPr>
        <w:t xml:space="preserve">. </w:t>
      </w:r>
      <w:r>
        <w:rPr>
          <w:rtl w:val="true"/>
        </w:rPr>
        <w:t>برنامه ى هوشمندانه براى كشورهاى فارسى زبان</w:t>
      </w:r>
      <w:bookmarkEnd w:id="4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در همسايگى خود با ديگر كشورها مسائلى داريم كه اين، برنامه ريزىِ بسيار هوشمندانه اى را ميطلبد؛ هم در خراسان اين مسئله هست، هم در آذربايجان اين مسئله هست، هم در مازندران اين مسئله هست، حتّى در مرزهاى غربى ما به مناسبت عراق تا حدود زيادى اين مسئله هست، هم در قسمت شرق ما و قسمت افغانستان اين مسئله هست؛ منتها اين شرق و غرب به حدّت و فوريت مسائل شمال كشور كه</w:t>
      </w:r>
      <w:bookmarkStart w:id="433" w:name="pg10938_123871"/>
    </w:p>
    <w:p>
      <w:pPr>
        <w:pStyle w:val="BookText"/>
        <w:rPr/>
      </w:pPr>
      <w:bookmarkEnd w:id="433"/>
      <w:r>
        <w:rPr>
          <w:rFonts w:ascii="IRNazanin" w:hAnsi="IRNazanin" w:eastAsia="IRNazanin"/>
          <w:color w:val="111111"/>
          <w:sz w:val="28"/>
          <w:sz w:val="28"/>
          <w:szCs w:val="28"/>
          <w:rtl w:val="true"/>
          <w:lang w:bidi="fa-IR"/>
        </w:rPr>
        <w:t>عمدتاً شامل خراسان و مازندران و آذربايجان شرقى و غربى ميشود،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خراسان براى مردم تاجيك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تاجيكهاى شمال افغانستان كه فارسى زبانند، چه مردم تاجيكستان كه الآن بعد از هفتاد، هشتاد سال دارند احساس فارسى بودن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برنامه پخش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هيجانى در آن مردم وجود دارد كه ميخواهند زبان فارسى را، زبان رودكى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متعلّق به خودشان هم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زبان شعراى برجسته و ادباى قديمى ما را به خودشان نسبت دهند؛ اين را بايد توجّه داشته باشيد و جذب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بشود برنامه ى فارسىِ خوب پخش كنيد، هرچه بشود بخصوص در آن منطقه از زبان فارسىِ صحيح و بدون غلط استفاده كنيد، اين به نفع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ازبكستان و تركمنستان عدّه اى فارسى زبان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سياستهايى كه اتّحاد جماهير شوروى داشته، اينها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و بخارا جزو تاجيكستان نيست، ولى زبانشان تاجيكى و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زبان هايى كه الآن در منطقه ى آسياى ميانه هستند، متفرّقند و در يك جا جمع نيستند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434" w:name="__RefHeading___Toc4401783_2870459653"/>
      <w:bookmarkStart w:id="435" w:name="_Toc176"/>
      <w:bookmarkEnd w:id="434"/>
      <w:r>
        <w:rPr/>
        <w:t>2</w:t>
      </w:r>
      <w:r>
        <w:rPr>
          <w:rtl w:val="true"/>
        </w:rPr>
        <w:t xml:space="preserve">. </w:t>
      </w:r>
      <w:r>
        <w:rPr>
          <w:rtl w:val="true"/>
        </w:rPr>
        <w:t>كردار دانش گرانه ى صدا و سيما با زبان فارسى</w:t>
      </w:r>
      <w:bookmarkEnd w:id="435"/>
    </w:p>
    <w:p>
      <w:pPr>
        <w:pStyle w:val="Heading6"/>
        <w:numPr>
          <w:ilvl w:val="5"/>
          <w:numId w:val="1"/>
        </w:numPr>
        <w:rPr/>
      </w:pPr>
      <w:bookmarkStart w:id="436" w:name="__RefHeading___Toc4401785_2870459653"/>
      <w:bookmarkStart w:id="437" w:name="_Toc177"/>
      <w:bookmarkEnd w:id="436"/>
      <w:r>
        <w:rPr/>
        <w:t>1.2</w:t>
      </w:r>
      <w:r>
        <w:rPr>
          <w:rtl w:val="true"/>
        </w:rPr>
        <w:t xml:space="preserve">. </w:t>
      </w:r>
      <w:r>
        <w:rPr>
          <w:rtl w:val="true"/>
        </w:rPr>
        <w:t>همراهى پيام و سخن و خبر، با ابزار هنر</w:t>
      </w:r>
      <w:bookmarkEnd w:id="4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اين است كه ما از هنر چه اندازه ملزم هستيم در اين دستگاه استفاده كنيم؟ من اعتقادم اين است كه در حدّاكثر، احتياج داريم كه از هنر استفاده بكنيم؛ يعنى بايستى كوشش كنيم كارى كه در اين دستگاه و به وسيله ى اين دستگاه انجام ميگيرد، آميخته ى به هنر باشد در همه ى جوانب، حتّى در خبرگويى، در كيفيت سخن گفتن با مردم، در برنامه هاى گوناگونى كه در راديو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را بايستى ما در اولويت اوّل قرار بدهيم؛ علّت هم واضح است؛ آن پيامى كه با هنر آميخته نيست و با ابزار غيرهنرى</w:t>
      </w:r>
      <w:bookmarkStart w:id="438" w:name="pg10938_123872"/>
    </w:p>
    <w:p>
      <w:pPr>
        <w:pStyle w:val="BookText"/>
        <w:rPr/>
      </w:pPr>
      <w:bookmarkEnd w:id="438"/>
      <w:r>
        <w:rPr>
          <w:rFonts w:ascii="IRNazanin" w:hAnsi="IRNazanin" w:eastAsia="IRNazanin"/>
          <w:color w:val="111111"/>
          <w:sz w:val="28"/>
          <w:sz w:val="28"/>
          <w:szCs w:val="28"/>
          <w:rtl w:val="true"/>
          <w:lang w:bidi="fa-IR"/>
        </w:rPr>
        <w:t>منعكس ميشود، نه درست ميرسد و نه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آن ابزارى است كه بهترين وسيله براى رساندن پيامها و بهترين تضمين براى باقى ماندن آن در ذهنها و در محيط انديشه ى انسانها است؛ اگر بدون هنر بود، اصلاً درست درك نميشود، فهميده نميشود، بخصوص مردم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متأثّر از هنر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ميشود كه يك انسانى حتّى معناى هنر را نميداند، تعريف هنر را نميداند، شايد تشخيص علمى و فنّى هنر را ندارد امّا هنر در او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خوشبختانه از اين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هنرمندانه با مردم حرف زد و از ابزارهاى هنر حدّاكثر استفاده را كرد</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439" w:name="__RefHeading___Toc4401787_2870459653"/>
      <w:bookmarkStart w:id="440" w:name="_Toc178"/>
      <w:bookmarkEnd w:id="439"/>
      <w:r>
        <w:rPr/>
        <w:t>2.2</w:t>
      </w:r>
      <w:r>
        <w:rPr>
          <w:rtl w:val="true"/>
        </w:rPr>
        <w:t xml:space="preserve">. </w:t>
      </w:r>
      <w:r>
        <w:rPr>
          <w:rtl w:val="true"/>
        </w:rPr>
        <w:t>آراستن نوشته ها به دو ويژگى</w:t>
      </w:r>
      <w:r>
        <w:rPr>
          <w:rtl w:val="true"/>
        </w:rPr>
        <w:t xml:space="preserve">: </w:t>
      </w:r>
      <w:r>
        <w:rPr>
          <w:rtl w:val="true"/>
        </w:rPr>
        <w:t>استوارى و سادگى</w:t>
      </w:r>
      <w:bookmarkEnd w:id="4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فارسى يك اسلوب و چهارچوب خوب پيدا كرد، نويسندگان خوبى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خصوصيت را در زبان با همديگر آميختند؛ يكى استوارى سخن و دوّم سادگى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استوار و به شكل همه فهم و ساده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وقتى كه نگاه ميكنم به اين نوشته هاى راديو بخصوص آنجاهايى كه يك مقدار جنبه ى مثلاً ذوقى و ادبى ميخواهد به آن داده بشود، آن چنان پيچيده و مُغلَط و شايد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جسارت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مواردى غلط در آن مشاهده ميشود كه من تعجّب ميكنم چه اصرارى است كه آدم بنشيند با زحمت يك لقمه اى را از زمين بردارد، بعد به پشت گردنش ببرد، با زحمت زياد سرش را خم كند، اين لقمه را بگذارد دهنش؟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چنين حالتى را در بعضى از نوشته جاتى كه شما پخش ميكنيد، مشاهده ميكنم و اين هيچ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سراغ ساده نويسى، شما احتياج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حرف شما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يك چيزى گفتيد كه مردم نفهميدند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گيرم يك آدم عامّى تصوّر كند كه اين خيلى ادبى است، گرچه آدم غيرعوام آن را ادبى هم نميداند </w:t>
      </w:r>
      <w:r>
        <w:rPr>
          <w:rFonts w:eastAsia="IRNazanin" w:cs="IRNazanin"/>
          <w:color w:val="111111"/>
          <w:sz w:val="28"/>
          <w:szCs w:val="28"/>
          <w:rtl w:val="true"/>
          <w:lang w:bidi="fa-IR"/>
        </w:rPr>
        <w:t>_</w:t>
      </w:r>
      <w:bookmarkStart w:id="441" w:name="pg10938_123873"/>
    </w:p>
    <w:p>
      <w:pPr>
        <w:pStyle w:val="BookText"/>
        <w:rPr/>
      </w:pPr>
      <w:bookmarkEnd w:id="441"/>
      <w:r>
        <w:rPr>
          <w:rFonts w:ascii="IRNazanin" w:hAnsi="IRNazanin" w:eastAsia="IRNazanin"/>
          <w:color w:val="111111"/>
          <w:sz w:val="28"/>
          <w:sz w:val="28"/>
          <w:szCs w:val="28"/>
          <w:rtl w:val="true"/>
          <w:lang w:bidi="fa-IR"/>
        </w:rPr>
        <w:t>اين چه فايده اى براى شما دارد؟ شما احتياج داريد به اينكه مردم اين حرف را بفهمند؛ با آن زبان شيرين و فارسى و همه كس فهم و درعين حال استوارى كه يك اديب هم وقتى نگاه ميكند، احساس عوامانه حرف زدن در آن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چيز خيلى لازمى است كه بايستى حتماً به آن توجّه بشود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442" w:name="__RefHeading___Toc4401789_2870459653"/>
      <w:bookmarkStart w:id="443" w:name="_Toc179"/>
      <w:bookmarkEnd w:id="442"/>
      <w:r>
        <w:rPr/>
        <w:t>3.2</w:t>
      </w:r>
      <w:r>
        <w:rPr>
          <w:rtl w:val="true"/>
        </w:rPr>
        <w:t xml:space="preserve">. </w:t>
      </w:r>
      <w:r>
        <w:rPr>
          <w:rtl w:val="true"/>
        </w:rPr>
        <w:t>آموزگارى زبان فارسى</w:t>
      </w:r>
      <w:bookmarkEnd w:id="443"/>
    </w:p>
    <w:p>
      <w:pPr>
        <w:pStyle w:val="BookText"/>
        <w:rPr/>
      </w:pPr>
      <w:r>
        <w:rPr>
          <w:rFonts w:ascii="IRNazanin" w:hAnsi="IRNazanin" w:eastAsia="IRNazanin"/>
          <w:color w:val="111111"/>
          <w:sz w:val="28"/>
          <w:sz w:val="28"/>
          <w:szCs w:val="28"/>
          <w:rtl w:val="true"/>
          <w:lang w:bidi="fa-IR"/>
        </w:rPr>
        <w:t>نكته اى كه امروز در توليد راديو متأسّفانه به آن توجّه نميشود،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غلطِ فارسى خيلى واضح در راديوى ما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يك غلطهايى هست كه اغلب مردم مرتكب ميشوند؛ مثلاً فرض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جمله ى غلطى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اصلاً در فارسى معنى ندارد، ولى حالا اين را همه ميگويند امّا شما آن را هم نبايد بگوييد؛ يعنى شما بايستى معلّم زبان فارسى هم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اينها، غلطهاى ديگرى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اهمّيت بدهيد،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مستمعان گوشه وكنار و نازك انديش اهمّيت بدهيد</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444" w:name="__RefHeading___Toc4401791_2870459653"/>
      <w:bookmarkStart w:id="445" w:name="_Toc180"/>
      <w:bookmarkEnd w:id="444"/>
      <w:r>
        <w:rPr/>
        <w:t>4.2</w:t>
      </w:r>
      <w:r>
        <w:rPr>
          <w:rtl w:val="true"/>
        </w:rPr>
        <w:t xml:space="preserve">. </w:t>
      </w:r>
      <w:r>
        <w:rPr>
          <w:rtl w:val="true"/>
        </w:rPr>
        <w:t>بايسته هاى نگارش خبر</w:t>
      </w:r>
      <w:bookmarkEnd w:id="445"/>
    </w:p>
    <w:p>
      <w:pPr>
        <w:pStyle w:val="Heading6"/>
        <w:numPr>
          <w:ilvl w:val="5"/>
          <w:numId w:val="1"/>
        </w:numPr>
        <w:rPr/>
      </w:pPr>
      <w:bookmarkStart w:id="446" w:name="__RefHeading___Toc4401793_2870459653"/>
      <w:bookmarkStart w:id="447" w:name="_Toc181"/>
      <w:bookmarkEnd w:id="446"/>
      <w:r>
        <w:rPr/>
        <w:t>1.4.2</w:t>
      </w:r>
      <w:r>
        <w:rPr>
          <w:rtl w:val="true"/>
        </w:rPr>
        <w:t xml:space="preserve">. </w:t>
      </w:r>
      <w:r>
        <w:rPr>
          <w:rtl w:val="true"/>
        </w:rPr>
        <w:t>ظرافت و زيبايى ادبى</w:t>
      </w:r>
      <w:bookmarkEnd w:id="447"/>
    </w:p>
    <w:p>
      <w:pPr>
        <w:pStyle w:val="BookText"/>
        <w:rPr/>
      </w:pPr>
      <w:r>
        <w:rPr>
          <w:rFonts w:ascii="IRNazanin" w:hAnsi="IRNazanin" w:eastAsia="IRNazanin"/>
          <w:color w:val="111111"/>
          <w:sz w:val="28"/>
          <w:sz w:val="28"/>
          <w:szCs w:val="28"/>
          <w:rtl w:val="true"/>
          <w:lang w:bidi="fa-IR"/>
        </w:rPr>
        <w:t>نوشتن، يك عمل هنرى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ميتوانيد، ظرافتها و زيبايى هاى ادبى و نگارشى را در نوشته ى خبر به كار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متن زيبا و درعين حال آسان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معضل و معوج و پيچ وخم دار و مخصوص خواص فايده اى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بايستى در نهايت زيبايى و گستردگى باشد؛ يعنى همه بفهمند</w:t>
      </w:r>
      <w:r>
        <w:rPr>
          <w:rFonts w:eastAsia="IRNazanin" w:cs="IRNazanin"/>
          <w:color w:val="111111"/>
          <w:sz w:val="28"/>
          <w:szCs w:val="28"/>
          <w:rtl w:val="true"/>
          <w:lang w:bidi="fa-IR"/>
        </w:rPr>
        <w:t>.</w:t>
      </w:r>
      <w:bookmarkStart w:id="448" w:name="pg10938_123874"/>
    </w:p>
    <w:p>
      <w:pPr>
        <w:pStyle w:val="BookText"/>
        <w:rPr/>
      </w:pPr>
      <w:bookmarkEnd w:id="448"/>
      <w:r>
        <w:rPr>
          <w:rFonts w:ascii="IRNazanin" w:hAnsi="IRNazanin" w:eastAsia="IRNazanin"/>
          <w:color w:val="111111"/>
          <w:sz w:val="28"/>
          <w:sz w:val="28"/>
          <w:szCs w:val="28"/>
          <w:rtl w:val="true"/>
          <w:lang w:bidi="fa-IR"/>
        </w:rPr>
        <w:t>پيرزن بى سوادى هم كه در خانه نشسته، وقتى راديو يا تلويزيون خود را باز كرد، بفهمد شما به او چه ميگوييد؛ اين كارِ هنرى است و تمرين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عدّه اى بنشينند اين كار را تمرين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باشند كه وقتى خبرى تنظيم ميشود، آن را مميزى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خبرها اين طور نيست كه آناً به دستتان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بخش سردبيرى خبر را كه آقايان دور ميز مى نشينند و خبر را تنظيم ميكنند،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خبر نبايد با عجله انجام شود؛ بايد فرصتى باشد و كسانى بنشينند اين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در تفسيرها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دقّت كنند</w:t>
      </w:r>
      <w:r>
        <w:rPr>
          <w:rFonts w:eastAsia="IRNazanin" w:cs="IRNazanin"/>
          <w:color w:val="111111"/>
          <w:sz w:val="28"/>
          <w:szCs w:val="28"/>
          <w:rtl w:val="true"/>
          <w:lang w:bidi="fa-IR"/>
        </w:rPr>
        <w:t>.</w:t>
      </w:r>
      <w:r>
        <w:rPr>
          <w:rStyle w:val="FootnoteAnchor"/>
          <w:rtl w:val="true"/>
        </w:rPr>
        <w:footnoteReference w:id="173"/>
      </w:r>
    </w:p>
    <w:p>
      <w:pPr>
        <w:pStyle w:val="Heading6"/>
        <w:numPr>
          <w:ilvl w:val="5"/>
          <w:numId w:val="1"/>
        </w:numPr>
        <w:rPr/>
      </w:pPr>
      <w:bookmarkStart w:id="449" w:name="__RefHeading___Toc4401795_2870459653"/>
      <w:bookmarkStart w:id="450" w:name="_Toc182"/>
      <w:bookmarkEnd w:id="449"/>
      <w:r>
        <w:rPr/>
        <w:t>2.4.2</w:t>
      </w:r>
      <w:r>
        <w:rPr>
          <w:rtl w:val="true"/>
        </w:rPr>
        <w:t xml:space="preserve">. </w:t>
      </w:r>
      <w:r>
        <w:rPr>
          <w:rtl w:val="true"/>
        </w:rPr>
        <w:t>پر كردن خلأ ذهنى، نماياندن خطّ فكرى</w:t>
      </w:r>
      <w:bookmarkEnd w:id="450"/>
    </w:p>
    <w:p>
      <w:pPr>
        <w:pStyle w:val="BookText"/>
        <w:rPr/>
      </w:pPr>
      <w:r>
        <w:rPr>
          <w:rFonts w:ascii="IRNazanin" w:hAnsi="IRNazanin" w:eastAsia="IRNazanin"/>
          <w:color w:val="111111"/>
          <w:sz w:val="28"/>
          <w:sz w:val="28"/>
          <w:szCs w:val="28"/>
          <w:rtl w:val="true"/>
          <w:lang w:bidi="fa-IR"/>
        </w:rPr>
        <w:t>خبرى كه شما ميخواهيد بدهيد و تحليل و تفسيرى كه ميخواهيد ارائه كنيد، بايد با زبانى تنظيم شود كه فراغ و خلأ ذهنى مردم ما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كسى پيچ راديو را باز كرد، يك خطّ فكرى از شما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مثبت و خوب است؛ منتها هميشه با هدف گستره نگرى مردم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باشد كه يكى از هدفهاى ما اين است كه ذهن مردم باز باشد</w:t>
      </w:r>
      <w:r>
        <w:rPr>
          <w:rFonts w:eastAsia="IRNazanin" w:cs="IRNazanin"/>
          <w:color w:val="111111"/>
          <w:sz w:val="28"/>
          <w:szCs w:val="28"/>
          <w:rtl w:val="true"/>
          <w:lang w:bidi="fa-IR"/>
        </w:rPr>
        <w:t>.</w:t>
      </w:r>
      <w:r>
        <w:rPr>
          <w:rStyle w:val="FootnoteAnchor"/>
          <w:rtl w:val="true"/>
        </w:rPr>
        <w:footnoteReference w:id="174"/>
      </w:r>
    </w:p>
    <w:p>
      <w:pPr>
        <w:pStyle w:val="Heading6"/>
        <w:numPr>
          <w:ilvl w:val="5"/>
          <w:numId w:val="1"/>
        </w:numPr>
        <w:rPr/>
      </w:pPr>
      <w:bookmarkStart w:id="451" w:name="__RefHeading___Toc4401797_2870459653"/>
      <w:bookmarkStart w:id="452" w:name="_Toc183"/>
      <w:bookmarkEnd w:id="451"/>
      <w:r>
        <w:rPr/>
        <w:t>5.2</w:t>
      </w:r>
      <w:r>
        <w:rPr>
          <w:rtl w:val="true"/>
        </w:rPr>
        <w:t xml:space="preserve">. </w:t>
      </w:r>
      <w:r>
        <w:rPr>
          <w:rtl w:val="true"/>
        </w:rPr>
        <w:t>نبودن غلطگويى و غلطخوانى</w:t>
      </w:r>
      <w:bookmarkEnd w:id="452"/>
    </w:p>
    <w:p>
      <w:pPr>
        <w:pStyle w:val="Heading6"/>
        <w:numPr>
          <w:ilvl w:val="5"/>
          <w:numId w:val="1"/>
        </w:numPr>
        <w:rPr/>
      </w:pPr>
      <w:bookmarkStart w:id="453" w:name="__RefHeading___Toc4401799_2870459653"/>
      <w:bookmarkStart w:id="454" w:name="_Toc184"/>
      <w:bookmarkEnd w:id="453"/>
      <w:r>
        <w:rPr>
          <w:rtl w:val="true"/>
        </w:rPr>
        <w:t>اشاره</w:t>
      </w:r>
      <w:bookmarkEnd w:id="4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سيما رايج ترين و پربُردترين وسيله براى انتقال همه چيز است؛ غلطگويى، درست گويى، غلطانديشى، درست انديشى، افكار گوناگون و معارف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حقيقتاً مسئله ى زبان فارسى را يك مسئله ى اساسى و جدّى ميدانيم، نه يك مسئله ى تشريفاتى و احياناً از نظر بعضى افراد خام يك چيز طاغوتى، پس پرداختن به اين مسئله در صدا و سيما جزو واجب ترين كارها است، كه حالا بنده عرض خواهم كرد، پرداختن به زبان فارسى در صدا و سيما و غير صدا و سيما جزو فرايض انقلابى ما است،</w:t>
      </w:r>
    </w:p>
    <w:p>
      <w:pPr>
        <w:pStyle w:val="BookText"/>
        <w:rPr/>
      </w:pPr>
      <w:r>
        <w:rPr>
          <w:rFonts w:ascii="IRNazanin" w:hAnsi="IRNazanin" w:eastAsia="IRNazanin"/>
          <w:color w:val="111111"/>
          <w:sz w:val="28"/>
          <w:sz w:val="28"/>
          <w:szCs w:val="28"/>
          <w:rtl w:val="true"/>
          <w:lang w:bidi="fa-IR"/>
        </w:rPr>
        <w:t>جزو فرايض اسلامى ما است، يك چيز تجمّلاتى و تشريفاتى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 چه كار بايد بكند؟ در يك جمله، بايد تصميم بگيرد كه در مقابل بى مبالاتى نسبت به زبان در اين رسانه بشدّت بايستد؛ يعنى مديريت صدا و سيما بايستى اين مسئله را حتم و لازم براى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در برنامه هاى صدا و سيما ترويج غلطگويى نباشد، و زبان فارسى بايد تضعيف نشود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راديو و تلويزيون اگر مواظب زبان خودشان نباشند، دائم امواج فاسد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ميبيند كه برخى از واژه ها غلط تلفّظ ميشود؛ مثلاً نام شهرى كه در الجزاير است، درست تلفّظ نميشود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اين هم بد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گاهى هم هست بخصوص در تلويزيون كه شعر به آن قشنگى حافظ يا صائب را غلط ميخوانند؛ آدم ميخواهد يقه ى خودش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ميخوانند، زشت ميخوانند؛ اين در حالى است كه اين اشعار را به عنوان تفريح و رفع خستگى، ميان دو برنامه قرائت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اصرارى است آدم شعرى را كه بلد نيست بخواند، بخواند؟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بايد جلو غلطخوانى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رفع آن، مسئله ى مورد علاقه و اهتمام شما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است كسى ملتفت نيست؛ در مورد كسى كه ملتفت نيست، هرچه انسان تلاش كند،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نسبت به اين مسئله ملتفت و علاقه منديد و ميخواهيد كار كنيد؛ درعين حال مى بينيد مشكل غلطخوانى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بايد دنبال شود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دوّم كار شما، كار هنرى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هنرمنديد؛ يعنى كار شما دقيقاً يك كار هنرى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بايستى طورى تنظيم شود و به گونه اى خوانده شود كه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جاذبه را از بين ميبرد، غلطخوانى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غلطخوانى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غلطخوانىِ متن صحيح</w:t>
      </w:r>
      <w:bookmarkStart w:id="455" w:name="pg10938_123876"/>
    </w:p>
    <w:p>
      <w:pPr>
        <w:pStyle w:val="BookText"/>
        <w:rPr/>
      </w:pPr>
      <w:bookmarkEnd w:id="455"/>
      <w:r>
        <w:rPr>
          <w:rFonts w:ascii="IRNazanin" w:hAnsi="IRNazanin" w:eastAsia="IRNazanin"/>
          <w:color w:val="111111"/>
          <w:sz w:val="28"/>
          <w:sz w:val="28"/>
          <w:szCs w:val="28"/>
          <w:rtl w:val="true"/>
          <w:lang w:bidi="fa-IR"/>
        </w:rPr>
        <w:t>است، يكى هم تنظيم متنِ غلط است؛ يعنى صحيح خوانى متن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غلطخوانىِ متن صحيح اين است كه شما مثلاً كلمه اى را بد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برادران و خواهرانى كه گوينده هستند، عبارات فارسى را غلط بخوانند يا مثلاً عبارات عربى را درست تلفّظ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بحمدالله خيلى بهتر شده، ولى اوايل كه خيلى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بكلّى بى غلط شده امّا بحمدالله خيلى كم غلط است؛ بخصوص وقتى كه برادران كار ميكنند و من گاهى مطّلع ميشوم كه روى متنى خيلى 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غلطخوانى يكى از چيزهاى ضدّجاذبه است؛ غلط تنظيم كردن هم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راقى ترين سطح اداى فارسى را در متنهايتان تأمين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 نميكند كه چه متنى باشد؛ متن خبر باشد، يا متن تفسير؛ چون تفسير هم به قدر خبر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چيزى كه خوانده ميشود، بايد يكى از قوى ترين و صحيح ترين متون فارسى باشد؛ متأسّفانه الآن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هم اين را گفته ام، ولى درعين 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اصلاً غلط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مميز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قول خارجى ها، اديتور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داشته باشيد و او نگاه كند و بگويد كه اين كلمه صحيح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هيچ خبرى اصلاً غلط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رُندترين و رايج ترين سخن يك رسانه، خبر آن است؛ بنابراين نبايد غلط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به اين خوبى را چرا با تعبيرات غلط، آن هم در راديو و تلويزيون، خراب كنيم؟ پس ببينيد درست گويى مهم است</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456" w:name="__RefHeading___Toc4401801_2870459653"/>
      <w:bookmarkStart w:id="457" w:name="_Toc185"/>
      <w:bookmarkEnd w:id="456"/>
      <w:r>
        <w:rPr/>
        <w:t>1.5.2</w:t>
      </w:r>
      <w:r>
        <w:rPr>
          <w:rtl w:val="true"/>
        </w:rPr>
        <w:t xml:space="preserve">. </w:t>
      </w:r>
      <w:r>
        <w:rPr>
          <w:rtl w:val="true"/>
        </w:rPr>
        <w:t>راه حلّ جلوگيرى از نادرست گويى</w:t>
      </w:r>
      <w:bookmarkEnd w:id="45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اين است كه مديريت اين دستگاه تصميم بگيرد كه با وضع كنونى زبان در صدا و سيما مقابله كند؛ اين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راه حل چگونه عملى است، خيلى راه هاى گوناگون دارد، هيچ كدام هم مشكل</w:t>
      </w:r>
      <w:bookmarkStart w:id="458" w:name="pg10938_123877"/>
    </w:p>
    <w:p>
      <w:pPr>
        <w:pStyle w:val="BookText"/>
        <w:rPr/>
      </w:pPr>
      <w:bookmarkEnd w:id="458"/>
      <w:r>
        <w:rPr>
          <w:rFonts w:ascii="IRNazanin" w:hAnsi="IRNazanin" w:eastAsia="IRNazanin"/>
          <w:color w:val="111111"/>
          <w:sz w:val="28"/>
          <w:sz w:val="28"/>
          <w:szCs w:val="28"/>
          <w:rtl w:val="true"/>
          <w:lang w:bidi="fa-IR"/>
        </w:rPr>
        <w:t>نيست، هيچ كدام هم هيچ محدوديتى به وجود نمى آورد، ممكن است فرضاً در برخى از نوشته جاتى كه حجم خيلى بالايى دارد، به نظر سنگين بيايد</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459" w:name="__RefHeading___Toc4401803_2870459653"/>
      <w:bookmarkStart w:id="460" w:name="_Toc186"/>
      <w:bookmarkEnd w:id="459"/>
      <w:r>
        <w:rPr/>
        <w:t>2.5.2</w:t>
      </w:r>
      <w:r>
        <w:rPr>
          <w:rtl w:val="true"/>
        </w:rPr>
        <w:t xml:space="preserve">. </w:t>
      </w:r>
      <w:r>
        <w:rPr>
          <w:rtl w:val="true"/>
        </w:rPr>
        <w:t>طبقه بندى</w:t>
      </w:r>
      <w:bookmarkEnd w:id="460"/>
    </w:p>
    <w:p>
      <w:pPr>
        <w:pStyle w:val="BookText"/>
        <w:rPr/>
      </w:pPr>
      <w:r>
        <w:rPr>
          <w:rFonts w:ascii="IRNazanin" w:hAnsi="IRNazanin" w:eastAsia="IRNazanin"/>
          <w:color w:val="111111"/>
          <w:sz w:val="28"/>
          <w:sz w:val="28"/>
          <w:szCs w:val="28"/>
          <w:rtl w:val="true"/>
          <w:lang w:bidi="fa-IR"/>
        </w:rPr>
        <w:t>اوّل، نوشته ها را طبقه بندى كنيد؛ اوّل اخبار را اصلاح كنيد؛ واجب تر از همه اخبار است كه آدم واقعاً خجالت ميكشد كه گاهى اوقات به برخى غلطها برخورد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بياييد به سراغ همين نوشته جات گوناگونى كه در صدا و سيما گفته ميشود و موظّف كنيد كه درست بنويسند و درست بخوانند</w:t>
      </w:r>
      <w:r>
        <w:rPr>
          <w:rFonts w:eastAsia="IRNazanin" w:cs="IRNazanin"/>
          <w:color w:val="111111"/>
          <w:sz w:val="28"/>
          <w:szCs w:val="28"/>
          <w:rtl w:val="true"/>
          <w:lang w:bidi="fa-IR"/>
        </w:rPr>
        <w:t>.</w:t>
      </w:r>
      <w:r>
        <w:rPr>
          <w:rStyle w:val="FootnoteAnchor"/>
          <w:rtl w:val="true"/>
        </w:rPr>
        <w:footnoteReference w:id="180"/>
      </w:r>
    </w:p>
    <w:p>
      <w:pPr>
        <w:pStyle w:val="Heading6"/>
        <w:numPr>
          <w:ilvl w:val="5"/>
          <w:numId w:val="1"/>
        </w:numPr>
        <w:rPr/>
      </w:pPr>
      <w:bookmarkStart w:id="461" w:name="__RefHeading___Toc4401805_2870459653"/>
      <w:bookmarkStart w:id="462" w:name="_Toc187"/>
      <w:bookmarkEnd w:id="461"/>
      <w:r>
        <w:rPr/>
        <w:t>3.5.2</w:t>
      </w:r>
      <w:r>
        <w:rPr>
          <w:rtl w:val="true"/>
        </w:rPr>
        <w:t xml:space="preserve">. </w:t>
      </w:r>
      <w:r>
        <w:rPr>
          <w:rtl w:val="true"/>
        </w:rPr>
        <w:t>ويراستارى</w:t>
      </w:r>
      <w:bookmarkEnd w:id="462"/>
    </w:p>
    <w:p>
      <w:pPr>
        <w:pStyle w:val="BookText"/>
        <w:rPr/>
      </w:pPr>
      <w:r>
        <w:rPr>
          <w:rFonts w:ascii="IRNazanin" w:hAnsi="IRNazanin" w:eastAsia="IRNazanin"/>
          <w:color w:val="111111"/>
          <w:sz w:val="28"/>
          <w:sz w:val="28"/>
          <w:szCs w:val="28"/>
          <w:rtl w:val="true"/>
          <w:lang w:bidi="fa-IR"/>
        </w:rPr>
        <w:t>گروه هاى ويراستار و ويرايشگر بگذاريد</w:t>
      </w:r>
      <w:r>
        <w:rPr>
          <w:rFonts w:eastAsia="IRNazanin" w:cs="IRNazanin"/>
          <w:color w:val="111111"/>
          <w:sz w:val="28"/>
          <w:szCs w:val="28"/>
          <w:rtl w:val="true"/>
          <w:lang w:bidi="fa-IR"/>
        </w:rPr>
        <w:t>.</w:t>
      </w:r>
      <w:r>
        <w:rPr>
          <w:rStyle w:val="FootnoteAnchor"/>
          <w:rtl w:val="true"/>
        </w:rPr>
        <w:footnoteReference w:id="181"/>
      </w:r>
    </w:p>
    <w:p>
      <w:pPr>
        <w:pStyle w:val="Heading6"/>
        <w:numPr>
          <w:ilvl w:val="5"/>
          <w:numId w:val="1"/>
        </w:numPr>
        <w:rPr/>
      </w:pPr>
      <w:bookmarkStart w:id="463" w:name="__RefHeading___Toc4401807_2870459653"/>
      <w:bookmarkStart w:id="464" w:name="_Toc188"/>
      <w:bookmarkEnd w:id="463"/>
      <w:r>
        <w:rPr/>
        <w:t>4.5.2</w:t>
      </w:r>
      <w:r>
        <w:rPr>
          <w:rtl w:val="true"/>
        </w:rPr>
        <w:t xml:space="preserve">. </w:t>
      </w:r>
      <w:r>
        <w:rPr>
          <w:rtl w:val="true"/>
        </w:rPr>
        <w:t xml:space="preserve">جريمه </w:t>
      </w:r>
      <w:r>
        <w:rPr>
          <w:rtl w:val="true"/>
        </w:rPr>
        <w:t xml:space="preserve">_ </w:t>
      </w:r>
      <w:r>
        <w:rPr>
          <w:rtl w:val="true"/>
        </w:rPr>
        <w:t>جايزه</w:t>
      </w:r>
      <w:bookmarkEnd w:id="46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شنيدم كه در راديو تلويزيون اگر كسى تُپُق بكند، جريمه اش ميكنند، من خواهش ميكنم تُپُق را جريمه نكنيد؛ تُپُق را هركسى ممكن است بكند، بهترين گويندگان كه جمعيت هاى فراوان هرگز برايشان هيبت انگيز و رعب انگيز براى سخنرانى نيست، گاهى تُپُق ميكنند؛ جلوى اين را نميشود گرفت، غلط گفتن را جريمه بگيريد، بگوييد هر كلمه اى را كه غلط گفتيد، اين جريمه دارد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زبان فارسى واقعاً خيلى مهم است، بايد مراقبت و دقّت گردد و براى كسانى كه خوبند، جايزه گذاشته بشود</w:t>
      </w:r>
      <w:r>
        <w:rPr>
          <w:rFonts w:eastAsia="IRNazanin" w:cs="IRNazanin"/>
          <w:color w:val="111111"/>
          <w:sz w:val="28"/>
          <w:szCs w:val="28"/>
          <w:rtl w:val="true"/>
          <w:lang w:bidi="fa-IR"/>
        </w:rPr>
        <w:t>.</w:t>
      </w:r>
      <w:r>
        <w:rPr>
          <w:rStyle w:val="FootnoteAnchor"/>
          <w:rtl w:val="true"/>
        </w:rPr>
        <w:footnoteReference w:id="183"/>
      </w:r>
      <w:bookmarkStart w:id="465" w:name="pg10938_123878"/>
    </w:p>
    <w:p>
      <w:pPr>
        <w:pStyle w:val="Heading6"/>
        <w:numPr>
          <w:ilvl w:val="5"/>
          <w:numId w:val="1"/>
        </w:numPr>
        <w:rPr/>
      </w:pPr>
      <w:bookmarkStart w:id="466" w:name="__RefHeading___Toc4401809_2870459653"/>
      <w:bookmarkStart w:id="467" w:name="_Toc189"/>
      <w:bookmarkEnd w:id="465"/>
      <w:bookmarkEnd w:id="466"/>
      <w:r>
        <w:rPr/>
        <w:t>5.5.2</w:t>
      </w:r>
      <w:r>
        <w:rPr>
          <w:rtl w:val="true"/>
        </w:rPr>
        <w:t xml:space="preserve">. </w:t>
      </w:r>
      <w:r>
        <w:rPr>
          <w:rtl w:val="true"/>
        </w:rPr>
        <w:t>آثار غلطگويى؛ تخريب ارزشهاى نظام</w:t>
      </w:r>
      <w:bookmarkEnd w:id="467"/>
    </w:p>
    <w:p>
      <w:pPr>
        <w:pStyle w:val="BookText"/>
        <w:rPr/>
      </w:pPr>
      <w:r>
        <w:rPr>
          <w:rFonts w:ascii="IRNazanin" w:hAnsi="IRNazanin" w:eastAsia="IRNazanin"/>
          <w:color w:val="111111"/>
          <w:sz w:val="28"/>
          <w:sz w:val="28"/>
          <w:szCs w:val="28"/>
          <w:rtl w:val="true"/>
          <w:lang w:bidi="fa-IR"/>
        </w:rPr>
        <w:t xml:space="preserve">وقتى كه غلطى گفته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در بخشهاى پرشنونده، مثل خبر و امثال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واقعاً مثل اين است كه كسى يك سيلى به 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ميگويم مثل آن است كه يك سيلى ميزنند، مبالغه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كم است؛ گاهى بعضى از غلطها، مثل يك سيلى و يك مشت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غلطها هم مثل يك سيلى و يك مشت و يك لگد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 وقتى كه غلطى گفته ميشود، كسى غير از من شنونده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شنونده تان يك اديب، يك فاضل، يك منتقد نظام، يا يك دشمن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خوفم از دشمنان شما است كه نگويند ببينيد اينها با زبان فارسى چه ميكنند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بنده خودم كه گاهى پاى راديو نشسته ام، يك چيزى كه شماها ميخوانيد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يك ميخى ميكنند تو گوش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ميگويم اين طورى است، كسى هستم كه شماها را دوست ميدارم؛ چون مثل بچّه ها و برادران خودم هستيد و در آنجا داريد كار ميكنيد و ميفهمم كه 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دوستتان دارم، تأثير سوء آن، روى من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مستمعى را در نظر بگيريد كه نسبت به شما خيلى هم احساسات و علاقه اى ندارد؛ پيچ راديو را باز ميكند، گوش ميكند و متوجّه ميشود كه تعبيرِ به كاررفته چقدر زشت و بد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كسانى هستند كه ارزش رژيم جمهورى اسلامى را از راديوى آن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اين جورى اند ديگر، پيچ راديو را باز ميكند، تا ديد كه در قصيده ى فرّخى سيستانى مثلاً چهار تا غلط دارد، ميگويد ول كن، اين هم شد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راديو را ميبندد، با رژيم اسلامى ديگر كارى ندارد، حساب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بكنيد؛ اينها را هم داريم، از اين قبيل زيادند</w:t>
      </w:r>
      <w:r>
        <w:rPr>
          <w:rFonts w:eastAsia="IRNazanin" w:cs="IRNazanin"/>
          <w:color w:val="111111"/>
          <w:sz w:val="28"/>
          <w:szCs w:val="28"/>
          <w:rtl w:val="true"/>
          <w:lang w:bidi="fa-IR"/>
        </w:rPr>
        <w:t>.</w:t>
      </w:r>
      <w:r>
        <w:rPr>
          <w:rStyle w:val="FootnoteAnchor"/>
          <w:rtl w:val="true"/>
        </w:rPr>
        <w:footnoteReference w:id="186"/>
      </w:r>
      <w:bookmarkStart w:id="468" w:name="pg10938_123879"/>
    </w:p>
    <w:p>
      <w:pPr>
        <w:pStyle w:val="Heading6"/>
        <w:numPr>
          <w:ilvl w:val="5"/>
          <w:numId w:val="1"/>
        </w:numPr>
        <w:rPr/>
      </w:pPr>
      <w:bookmarkStart w:id="469" w:name="__RefHeading___Toc4401811_2870459653"/>
      <w:bookmarkStart w:id="470" w:name="_Toc190"/>
      <w:bookmarkEnd w:id="468"/>
      <w:bookmarkEnd w:id="469"/>
      <w:r>
        <w:rPr/>
        <w:t>6.2</w:t>
      </w:r>
      <w:r>
        <w:rPr>
          <w:rtl w:val="true"/>
        </w:rPr>
        <w:t xml:space="preserve">. </w:t>
      </w:r>
      <w:r>
        <w:rPr>
          <w:rtl w:val="true"/>
        </w:rPr>
        <w:t>انواع گفتار در راديو تلويزيون</w:t>
      </w:r>
      <w:bookmarkEnd w:id="470"/>
    </w:p>
    <w:p>
      <w:pPr>
        <w:pStyle w:val="Heading6"/>
        <w:numPr>
          <w:ilvl w:val="5"/>
          <w:numId w:val="1"/>
        </w:numPr>
        <w:rPr/>
      </w:pPr>
      <w:bookmarkStart w:id="471" w:name="__RefHeading___Toc4401813_2870459653"/>
      <w:bookmarkStart w:id="472" w:name="_Toc191"/>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گفتار راديو تلويزيون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آنهايى است كه شما آقايان راديو تلويزيون مينويسيد و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آنهايى است كه گزارشگران شما و اجراكنندگان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مى آيند اجرا ميكنند و بدون نوشتن قبلى حرف ميزنند؛ اين دو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هم كه مردم مى آيند حرف ميزنند</w:t>
      </w:r>
      <w:r>
        <w:rPr>
          <w:rFonts w:eastAsia="IRNazanin" w:cs="IRNazanin"/>
          <w:color w:val="111111"/>
          <w:sz w:val="28"/>
          <w:szCs w:val="28"/>
          <w:rtl w:val="true"/>
          <w:lang w:bidi="fa-IR"/>
        </w:rPr>
        <w:t>.</w:t>
      </w:r>
      <w:r>
        <w:rPr>
          <w:rStyle w:val="FootnoteAnchor"/>
          <w:rtl w:val="true"/>
        </w:rPr>
        <w:footnoteReference w:id="187"/>
      </w:r>
    </w:p>
    <w:p>
      <w:pPr>
        <w:pStyle w:val="Heading6"/>
        <w:numPr>
          <w:ilvl w:val="5"/>
          <w:numId w:val="1"/>
        </w:numPr>
        <w:rPr/>
      </w:pPr>
      <w:bookmarkStart w:id="473" w:name="__RefHeading___Toc4401815_2870459653"/>
      <w:bookmarkStart w:id="474" w:name="_Toc192"/>
      <w:bookmarkEnd w:id="473"/>
      <w:r>
        <w:rPr/>
        <w:t>1.6.2</w:t>
      </w:r>
      <w:r>
        <w:rPr>
          <w:rtl w:val="true"/>
        </w:rPr>
        <w:t xml:space="preserve">. </w:t>
      </w:r>
      <w:r>
        <w:rPr>
          <w:rtl w:val="true"/>
        </w:rPr>
        <w:t>نوع حرف زدن مردم</w:t>
      </w:r>
      <w:bookmarkEnd w:id="474"/>
    </w:p>
    <w:p>
      <w:pPr>
        <w:pStyle w:val="BookText"/>
        <w:rPr/>
      </w:pPr>
      <w:r>
        <w:rPr>
          <w:rFonts w:ascii="IRNazanin" w:hAnsi="IRNazanin" w:eastAsia="IRNazanin"/>
          <w:color w:val="111111"/>
          <w:sz w:val="28"/>
          <w:sz w:val="28"/>
          <w:szCs w:val="28"/>
          <w:rtl w:val="true"/>
          <w:lang w:bidi="fa-IR"/>
        </w:rPr>
        <w:t>بخش مردم را ما هيچ توقّعى از شما نداريم، بگذاريد هر چه دل تنگشان ميخواهد بگويند، چه آن پيرزنى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قدر غلط حرف ميزده،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بگذاريد هرچه ميخواهد بگويد و غلط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او براى ما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همان بلال ما است، ما از او هيچ توقّعى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مهمان يا راهگذر دعوت كرديد و آمد تلويزيون؛ آن خانم، آن آقا، آن پسر بچّه، آن جوان، آن رزمنده، حرف زد، حرف بزند؛ ما دور اين يكى را قلم قرمز ميكشيم، هيچ توقّعى از شما نداريم و نخواهيد آن را اصلاح كنيد؛ چون اگر بخواهيد اصلاح كنيد، افساد است؛ اصلاح او راه ديگرى دارد</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475" w:name="__RefHeading___Toc4401817_2870459653"/>
      <w:bookmarkStart w:id="476" w:name="_Toc193"/>
      <w:bookmarkEnd w:id="475"/>
      <w:r>
        <w:rPr/>
        <w:t>2.6.2</w:t>
      </w:r>
      <w:r>
        <w:rPr>
          <w:rtl w:val="true"/>
        </w:rPr>
        <w:t xml:space="preserve">. </w:t>
      </w:r>
      <w:r>
        <w:rPr>
          <w:rtl w:val="true"/>
        </w:rPr>
        <w:t>نويسندگى در راديو تلويزيون</w:t>
      </w:r>
      <w:bookmarkEnd w:id="47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مطلبى كه مينويسيد، خودتان را ملزم كنيد كه غلط ننويسيد؛ غلط ننويسيد تا غلط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اوّل ما از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برادرانى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راديو آمده بودند، گفتم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ننويسيم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نجفى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كتاب خوبى بود، ببريد در راديو و اين برنامه ى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77" w:name="pg10938_123880"/>
    </w:p>
    <w:p>
      <w:pPr>
        <w:pStyle w:val="BookText"/>
        <w:rPr/>
      </w:pPr>
      <w:bookmarkEnd w:id="477"/>
      <w:r>
        <w:rPr>
          <w:rFonts w:ascii="IRNazanin" w:hAnsi="IRNazanin" w:eastAsia="IRNazanin"/>
          <w:color w:val="111111"/>
          <w:sz w:val="28"/>
          <w:sz w:val="28"/>
          <w:szCs w:val="28"/>
          <w:rtl w:val="true"/>
          <w:lang w:bidi="fa-IR"/>
        </w:rPr>
        <w:t xml:space="preserve">آخر شب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انتهاى شب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از برنامه هايى است كه آدم وقتى گوش ميكند، حقيقتاً اعصاب انسان خُرد نميشود، بخشى از اين كتاب را حتّى در آن برنامه بخوانيد، چون برنامه ى متنوّع و خوبى است؛ هم كتاب معرّفى شده براى مردم و براى صاحب نظرها و صاحب قلم ها و گويندگان و نويسندگان، هم مردم چيزى ياد گرفتند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پس ببينيد آن قسمت نوشتن را بخشنامه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كنيد بگوييد هركسى مينويسد، بايد درست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دارد؛ يك دفتر ويراستارى مخصوص همين بگذاريد، بخصوص اخبار كه پربيننده ترين و پرشنونده ترين است</w:t>
      </w:r>
      <w:r>
        <w:rPr>
          <w:rFonts w:eastAsia="IRNazanin" w:cs="IRNazanin"/>
          <w:color w:val="111111"/>
          <w:sz w:val="28"/>
          <w:szCs w:val="28"/>
          <w:rtl w:val="true"/>
          <w:lang w:bidi="fa-IR"/>
        </w:rPr>
        <w:t>.</w:t>
      </w:r>
      <w:r>
        <w:rPr>
          <w:rStyle w:val="FootnoteAnchor"/>
          <w:rtl w:val="true"/>
        </w:rPr>
        <w:footnoteReference w:id="190"/>
      </w:r>
    </w:p>
    <w:p>
      <w:pPr>
        <w:pStyle w:val="Heading6"/>
        <w:numPr>
          <w:ilvl w:val="5"/>
          <w:numId w:val="1"/>
        </w:numPr>
        <w:rPr/>
      </w:pPr>
      <w:bookmarkStart w:id="478" w:name="__RefHeading___Toc4401819_2870459653"/>
      <w:bookmarkStart w:id="479" w:name="_Toc194"/>
      <w:bookmarkEnd w:id="478"/>
      <w:r>
        <w:rPr/>
        <w:t>3.6.2</w:t>
      </w:r>
      <w:r>
        <w:rPr>
          <w:rtl w:val="true"/>
        </w:rPr>
        <w:t xml:space="preserve">. </w:t>
      </w:r>
      <w:r>
        <w:rPr>
          <w:rtl w:val="true"/>
        </w:rPr>
        <w:t>گزارشگرى در راديو تلويزيون</w:t>
      </w:r>
      <w:bookmarkEnd w:id="479"/>
    </w:p>
    <w:p>
      <w:pPr>
        <w:pStyle w:val="BookText"/>
        <w:rPr/>
      </w:pPr>
      <w:r>
        <w:rPr>
          <w:rFonts w:ascii="IRNazanin" w:hAnsi="IRNazanin" w:eastAsia="IRNazanin"/>
          <w:color w:val="111111"/>
          <w:sz w:val="28"/>
          <w:sz w:val="28"/>
          <w:szCs w:val="28"/>
          <w:rtl w:val="true"/>
          <w:lang w:bidi="fa-IR"/>
        </w:rPr>
        <w:t xml:space="preserve">آن قسمت رپرتاژها و آن گزارشها و يا اجراكنندگان و مانند اينها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آقايان مى آيند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آموزش بدهيد كه بعضى از غلطهاى كثيرالرّواج را در راديو تلويزيون نگويند؛ مثل همين كه حالا اخيراً ديدند چند مقاله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جاهاى ديگر نوشتند كه مثلاً فرض كنيد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ميبرند به ده معنا، كه يك نويسنده ى خوش ذوق صادقى مفصّلاً نشسته بود پاى راديو و من مقاله ى او را هم مفصّلاً نشستم با دقّت خواندم؛ ذكر ميكرد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چه معناهايى به كار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 معانى زيادى به كار ميبرند كه تقليد و اقتباس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اينها را اصلاح كنيد</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480" w:name="__RefHeading___Toc4401821_2870459653"/>
      <w:bookmarkStart w:id="481" w:name="_Toc195"/>
      <w:bookmarkEnd w:id="480"/>
      <w:r>
        <w:rPr/>
        <w:t>4.6.2</w:t>
      </w:r>
      <w:r>
        <w:rPr>
          <w:rtl w:val="true"/>
        </w:rPr>
        <w:t xml:space="preserve">. </w:t>
      </w:r>
      <w:r>
        <w:rPr>
          <w:rtl w:val="true"/>
        </w:rPr>
        <w:t>نشانه هاى درست خوانى بر مردم</w:t>
      </w:r>
      <w:bookmarkEnd w:id="48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آن قسمت اوّل را عمل كرديد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قرص گرفتيد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قسمت دوّم</w:t>
      </w:r>
      <w:bookmarkStart w:id="482" w:name="pg10938_123881"/>
    </w:p>
    <w:p>
      <w:pPr>
        <w:pStyle w:val="BookText"/>
        <w:rPr/>
      </w:pPr>
      <w:bookmarkEnd w:id="482"/>
      <w:r>
        <w:rPr>
          <w:rFonts w:ascii="IRNazanin" w:hAnsi="IRNazanin" w:eastAsia="IRNazanin"/>
          <w:color w:val="111111"/>
          <w:sz w:val="28"/>
          <w:sz w:val="28"/>
          <w:szCs w:val="28"/>
          <w:rtl w:val="true"/>
          <w:lang w:bidi="fa-IR"/>
        </w:rPr>
        <w:t>هم كه مردم باشند، بتدريج درست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 كه ما خيال كنيم مردم حرف درست را نميفهمند؛ نخير، حرف درست را مردم خيلى خوب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برود در ميان مردم بايستد سخنرانى كند و فاعل و مفعول و مبتدا و خبر و قيد و شرط را به جاى خود بياورد، اگر مردم تا آن ذرّه ى آخر از حرف او را جذب نكردند؛ مردم ما مردم شاهنامه ى فردوسى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شاهنامه ى فردوسى را در قهوه خانه ها ميخواندند كه مردم نفهمند، يا ميخواندند كه مردم بفهمند، خب 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اوّلين غزلهاى حافظ را از مادرم شنيدم؛ كوچك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 كه غزل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مردم حرف زدن خوب را نميفهمند؟ اگر ما بد حرف بزنيم، مردم نميفهمند؟ يك چيزهايى را ما داريم بِزور به ذهن مردم تزريق ميكنيم، درحالى كه جزو زبان مردم نيست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از اين گذشته، سخنِ درست مفهوم تر است، چون زبان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مايلند درست، سخن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فصيح را همه ميفهمند و زبان غيرفصيح را بسيارى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زبان اهمّيت بدهيد، به محتوا اهمّيت بدهيد، به خط و جهت اهمّيت بدهيد، به هنر و به كارگيرى هنر اهمّيت بدهيد، مخاطبانتان را در همه ى دنيا بشناسيد، مخاطبانتان را در اين جامعه بشناسيد و برويد به طرف تصحيح برنامه</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483" w:name="__RefHeading___Toc4401823_2870459653"/>
      <w:bookmarkStart w:id="484" w:name="_Toc196"/>
      <w:bookmarkEnd w:id="483"/>
      <w:r>
        <w:rPr/>
        <w:t>3</w:t>
      </w:r>
      <w:r>
        <w:rPr>
          <w:rtl w:val="true"/>
        </w:rPr>
        <w:t xml:space="preserve">. </w:t>
      </w:r>
      <w:r>
        <w:rPr>
          <w:rtl w:val="true"/>
        </w:rPr>
        <w:t>چگونگى بهره گيرى صدا و سيما از ادبيات فارسى</w:t>
      </w:r>
      <w:bookmarkEnd w:id="484"/>
    </w:p>
    <w:p>
      <w:pPr>
        <w:pStyle w:val="Heading6"/>
        <w:numPr>
          <w:ilvl w:val="5"/>
          <w:numId w:val="1"/>
        </w:numPr>
        <w:rPr/>
      </w:pPr>
      <w:bookmarkStart w:id="485" w:name="__RefHeading___Toc4401825_2870459653"/>
      <w:bookmarkStart w:id="486" w:name="_Toc197"/>
      <w:bookmarkEnd w:id="485"/>
      <w:r>
        <w:rPr/>
        <w:t>1.3</w:t>
      </w:r>
      <w:r>
        <w:rPr>
          <w:rtl w:val="true"/>
        </w:rPr>
        <w:t xml:space="preserve">. </w:t>
      </w:r>
      <w:r>
        <w:rPr>
          <w:rtl w:val="true"/>
        </w:rPr>
        <w:t>نشان دادن ادب فاخر و ارزشى</w:t>
      </w:r>
      <w:bookmarkEnd w:id="4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برنامه هاى شما هم اعتقادم اين است كه دو چيز را بايد خيلى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چيز اگر چنانچه در مجموعه ى برنامه هاى شما نباشد، توفيق برنامه ها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مايه ى فنّىِ ادبى برنامه هاى شما است؛ يعنى ادب شما بايد ادب فاخرى باشد؛ چون آنجا راديو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روزنامه اى كه فرضاً شعرى را از يك شاعر چاپ ميكند و وقتى شما آن را نگاه ميكنيد، مى بينيد شعر بى ربطى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روزنامه است؛ دلش خواسته آن شعر را درج كند؛ اگر كسى نميخواهد، اين روزنامه را نخرد و نخواند؛ يا بخرد و اين صفحه را نخواند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بين راديو كه يك رسانه ى عمومى و متعلّق به همه 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راديو را باز ميكنند، به شما احترام ميگذارند و برنامه تان را گوش ميكنند؛ شما بايد چيزى در اختيارشان بگذاريد كه بهترين باشد؛ يعنى شعر سُست و بيان سُست و تحليل و نقد سُست بايد نباشد؛ هرچه داده ميشود، بايد قوى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نكته ى اوّل اين است كه بايد مايه ى ادبى كامل باشد؛ يعنى آن شخص اديب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آدمى كه اهل شعر و قصّه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مايه ى ادبىِ كامل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آدم اهل ادبيات و اهل نقد، متنى را كه شما خوانديد، گوش كرد و ديد درست است، شما ميتوانيد اميدوار باشيد كه كارتان در مسير درستى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بگويم طورى باشد كه مردم عادّى چيزى نفهمند و فقط به درد ادبا و اساتيد بخورد؛ نه، بلكه بايد مُتْقَن و عالى باشد و سطح فاخرى داشته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دوّم اين است كه جنبه هاى ارزشى را در ادبيات رعايت كنيد؛ اين حرفى است كه من با همه ى گروه هاى راديو در ميان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راديو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تشكيلات ما، گفتن و نشستن ما، اجراى نقش ما، همه براى اين است كه ميخواهيم اين نظام را كامل كنيم؛ هرچه بهتر، هرچه اسلامى تر، هرچه انسانى تر، و هرچه به هدفهاى عالى اش نزديك تر؛ هدف غير از اين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ملّتى حركت عظيم و انقلاب بزرگى را انجام ميدهد، يك جمهورىِ با اين عظمت را بنا ميگذارد و در مقابل اين همه تهاجمات، اين طور از آن دفاع ميكند، اهدافى دارد؛ اين اهداف را ما بايد</w:t>
      </w:r>
      <w:bookmarkStart w:id="487" w:name="pg10938_123883"/>
    </w:p>
    <w:p>
      <w:pPr>
        <w:pStyle w:val="BookText"/>
        <w:rPr/>
      </w:pPr>
      <w:bookmarkEnd w:id="487"/>
      <w:r>
        <w:rPr>
          <w:rFonts w:ascii="IRNazanin" w:hAnsi="IRNazanin" w:eastAsia="IRNazanin"/>
          <w:color w:val="111111"/>
          <w:sz w:val="28"/>
          <w:sz w:val="28"/>
          <w:szCs w:val="28"/>
          <w:rtl w:val="true"/>
          <w:lang w:bidi="fa-IR"/>
        </w:rPr>
        <w:t>با همه ى وسايل تعقيب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جا اين اهداف در حال تضييع باشد؛ ما بايد جبران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ادب و هنر، يكى از جاهايى است كه شما خيلى خوب ميتوانيد در اين زمينه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ارزشى نظام را بايد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آنجاهايى كه با ارزشهاى نظام برخورد ميكند، حتماً حذف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 هم در نقدهايتان، هم در برنامه سازى هايتان، هم در گزينش متنهايتان، جنبه هاى ارزشىِ اسلامى را رعايت كنيد</w:t>
      </w:r>
      <w:r>
        <w:rPr>
          <w:rFonts w:eastAsia="IRNazanin" w:cs="IRNazanin"/>
          <w:color w:val="111111"/>
          <w:sz w:val="28"/>
          <w:szCs w:val="28"/>
          <w:rtl w:val="true"/>
          <w:lang w:bidi="fa-IR"/>
        </w:rPr>
        <w:t>.</w:t>
      </w:r>
      <w:r>
        <w:rPr>
          <w:rStyle w:val="FootnoteAnchor"/>
          <w:rtl w:val="true"/>
        </w:rPr>
        <w:footnoteReference w:id="194"/>
      </w:r>
    </w:p>
    <w:p>
      <w:pPr>
        <w:pStyle w:val="Heading6"/>
        <w:numPr>
          <w:ilvl w:val="5"/>
          <w:numId w:val="1"/>
        </w:numPr>
        <w:rPr/>
      </w:pPr>
      <w:bookmarkStart w:id="488" w:name="__RefHeading___Toc4401827_2870459653"/>
      <w:bookmarkStart w:id="489" w:name="_Toc198"/>
      <w:bookmarkEnd w:id="488"/>
      <w:r>
        <w:rPr/>
        <w:t>2.3</w:t>
      </w:r>
      <w:r>
        <w:rPr>
          <w:rtl w:val="true"/>
        </w:rPr>
        <w:t xml:space="preserve">. </w:t>
      </w:r>
      <w:r>
        <w:rPr>
          <w:rtl w:val="true"/>
        </w:rPr>
        <w:t>نقّادى همه سويه</w:t>
      </w:r>
      <w:bookmarkEnd w:id="489"/>
    </w:p>
    <w:p>
      <w:pPr>
        <w:pStyle w:val="BookText"/>
        <w:rPr/>
      </w:pPr>
      <w:r>
        <w:rPr>
          <w:rFonts w:ascii="IRNazanin" w:hAnsi="IRNazanin" w:eastAsia="IRNazanin"/>
          <w:color w:val="111111"/>
          <w:sz w:val="28"/>
          <w:sz w:val="28"/>
          <w:szCs w:val="28"/>
          <w:rtl w:val="true"/>
          <w:lang w:bidi="fa-IR"/>
        </w:rPr>
        <w:t xml:space="preserve">اگر نقد حقيقتاً انجام بگيرد و نقّاد بى رودربايستى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سطح كارهاى فرهنگى ارتقاء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آدمهايى داشته باشيد كه بنشينند مثلاً كار جمال زاده، هدايت، چوبك و ديگران را واقعاً نقد كنند و نقاط قوّت و ضعفش را بگويند؛ اين كار نبايد همه ى برنامه ى شما را فرابگيرد؛ بايد بخشى از برنامه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كه شخصيت قاآنى از شخصيت جمال زاده خيلى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زاده، بنده ى خدا پيرمردى است كه دارد نان خدا را ميخورد و نفس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محدوديتهاى شما اينها نيست؛ شما محدوديتهاى ديگرى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محدوديتهاى طبيعى نداشته باشيد، اينها مشكلى نيست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در كشور چيزى مُد ميشود و هركس سعى ميكند مطابق آن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روز صادق هدايت در اين كشور مُد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الآن اين طور نيست؛ اين مربوط به حدود بيست سال پيش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هركس ميخواست</w:t>
      </w:r>
    </w:p>
    <w:p>
      <w:pPr>
        <w:pStyle w:val="BookText"/>
        <w:rPr/>
      </w:pPr>
      <w:r>
        <w:rPr>
          <w:rFonts w:ascii="IRNazanin" w:hAnsi="IRNazanin" w:eastAsia="IRNazanin"/>
          <w:color w:val="111111"/>
          <w:sz w:val="28"/>
          <w:sz w:val="28"/>
          <w:szCs w:val="28"/>
          <w:rtl w:val="true"/>
          <w:lang w:bidi="fa-IR"/>
        </w:rPr>
        <w:t>راجع به قصّه حرف بزند، حتماً بايد اسم صادق هدايت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صادق هدايت نقاط قوّتى دارد امّا نقاط ضعفى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هدايت كه جزو نويسندگان بزرگ دنيا نيست؛ اگر شما صادق هدايت را با نويسنده هاى معروف دنيا مقايسه كنيد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نويسنده هاى روسى، چه نويسنده هاى فرانسوى، چه نويسنده هاى انگليسى؛ اينهايى كه رمان هاى معروف را خلق كردند و داستانهاى بزرگ را نوشتند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مقابل آنها بچّه ى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ايران جايگاهى دارد امّا در همان حد بايد او را تفخيم كرد و نه بيشتر؛ آدم نبايد اسير 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آقايى برداشته ده جلد رمان نوشته، كه على الظّاهر كار قشنگى است امّا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قول ما مشهدى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توى بحر كار كه ميرويد، مى بينيد كار پوكى است؛ اين را نقد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مُد شده است كه بردارند مرتّب تعريف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يك رمان ده جلدى نوشته و چنين و چنان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خب، يك آدم نقّادِ واردِ داراى چشم بصير اين را بخواند و عيوبش را پيدا كند؛ عيوبى كه در زبانش هست، عيوبى كه در محتوايش هست، عيوبى كه در تاريخش هست، عيوبى كه در انسجام داستانى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كه فقط گزارش نيست؛ چفت و بند داستانى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تولستوى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شولوخوف به خاطر اين است كه چفت و بند داستانى اينها خيلى محكم است؛ يعنى همه جاى داستان، صحيح پيش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شعر، غير از انسجام عرضى، انسجام طولى لازم دارد؛ حتّى در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خصوصياتى كه براى غزل نقل ميكنند، اين است كه ابيات آن به هم ربطى ندارد؛ البتّه اين تعريفِ خيلى ناقصى است؛ اين طورى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 هر بيتى دنبال بيت ديگر نيست امّا در قصيده، هر بيتى دنبال بيت ديگر است؛ چون قصيده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قصيده، يعنى مايقصدُ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از قصد است؛ يعنى شما مقصدى داريد؛</w:t>
      </w:r>
    </w:p>
    <w:p>
      <w:pPr>
        <w:pStyle w:val="BookText"/>
        <w:rPr/>
      </w:pPr>
      <w:r>
        <w:rPr>
          <w:rFonts w:ascii="IRNazanin" w:hAnsi="IRNazanin" w:eastAsia="IRNazanin"/>
          <w:color w:val="111111"/>
          <w:sz w:val="28"/>
          <w:sz w:val="28"/>
          <w:szCs w:val="28"/>
          <w:rtl w:val="true"/>
          <w:lang w:bidi="fa-IR"/>
        </w:rPr>
        <w:t xml:space="preserve">مثلاً اگر ميخواهيد كسى را مدح كنيد، آن مدح را در قصيده مى آوريد؛ اگر ميخواهيد فلان منظره را توصيف كنيد، آن توصيف را در قصيده مى آوريد؛ بنابراين هر بيتى دنبال بيت ديگر است و يك توالى طبيعى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غزل، اين توالىِ طبيعى وجود ندارد امّا به اين معنى نيست كه به هم ربط نداشته باشد؛ مگر ميشود به هم ربط نداشته باشد؟ اگر غزل انسجام نداشت و چفت و بست آن محكم نبود، امكان نداشت كه اين طور جا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زيبايى بميزان زيادى به انسجام و هماهنگى و هم نواختى و هم صدايى ارتباط دارد؛ بدون اين اصلاً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بعضى از شعراى نزديك به زمان ما اشتباه ميكنند؛ دو مطلب در دو بيت ميگويند كه اصلاً به هم ربطى ندارد؛ بلكه ضدّ هم است؛ خيال ميكنند كه اين از خصوصيات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نكته را نفهميده اند و نميدانند كه مقصودِ استاد فن از بى ارتباطى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ميكنيد، مى بينيد كه ابيات يك شعر، از بيت بالا تا بيت پايين، به هم ربطى ندارد؛ يك جا مى بينيد كه بين دو بيت چيزى جا افتاده؛ معلوم است كه اين دو بيت به هم وصل نميشود؛ در داستان هم عيناً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قطعات چهل تكّه ى داستان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اين چهل تكّه، پارچه ى زيبا و مصوّرى درست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قسمت جا افتاده باشد، اين نقش ناتمام است؛ درست مثل اينكه از مجموع تكّه هاى يك داستان، يك نقّاشىِ بزرگ به وجود بيايد، كه هم بايد بخشهاى آن زيبا باشد، و هم ربط اين بخشها با يكديگر زيبا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رمانى كه اشاره كردم، اين ويژگى را ندارد؛ اين اشكال بر آن وارد است؛ يعنى چفت و بست هاى داستانىِ آن قابل دفاع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آدمى در ظرف هشت ماه، از يك شخصيت به شخصيت ضدّ خودش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ى داستان براى اين پرسش جوابى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بايد نقد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خود، اسم طرف را هم بياوريد؛ اسم كتابش را هم بياوريد؛</w:t>
      </w:r>
      <w:bookmarkStart w:id="490" w:name="pg10938_123886"/>
    </w:p>
    <w:p>
      <w:pPr>
        <w:pStyle w:val="BookText"/>
        <w:rPr/>
      </w:pPr>
      <w:bookmarkEnd w:id="490"/>
      <w:r>
        <w:rPr>
          <w:rFonts w:ascii="IRNazanin" w:hAnsi="IRNazanin" w:eastAsia="IRNazanin"/>
          <w:color w:val="111111"/>
          <w:sz w:val="28"/>
          <w:sz w:val="28"/>
          <w:szCs w:val="28"/>
          <w:rtl w:val="true"/>
          <w:lang w:bidi="fa-IR"/>
        </w:rPr>
        <w:t>نقاط قوّتش را هم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اين است كه نقد، درست انجام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حقيقتاً گاهى از اينكه چرا ما در بخشهاى حسّاس ادبياتى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آن كار ادبىِ قوى را ارائه كنيم، جوش 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جاهايى انصافاً وجود دارد و خوب و قوى است؛ مثلاً گاهى نقد شعر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آن نيست كه شخص اهل شعر، لزوماً شاعر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شما ميتوانيد درباره ى شيرجه اى كه شخصى از روى دايو ميزند، قضاوت كنيد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ميگوييد هنگام شيرجه، پايش كج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درحالى كه خودتان نميتوانيد شيرجه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غير شاعرى كه هنر نقدش از يك شاعر بيشتر است، يا غير نويسنده اى كه هنر نقّادى اش از يك نويسنده بيشتر است</w:t>
      </w:r>
      <w:r>
        <w:rPr>
          <w:rFonts w:eastAsia="IRNazanin" w:cs="IRNazanin"/>
          <w:color w:val="111111"/>
          <w:sz w:val="28"/>
          <w:szCs w:val="28"/>
          <w:rtl w:val="true"/>
          <w:lang w:bidi="fa-IR"/>
        </w:rPr>
        <w:t>.</w:t>
      </w:r>
      <w:r>
        <w:rPr>
          <w:rStyle w:val="FootnoteAnchor"/>
          <w:rtl w:val="true"/>
        </w:rPr>
        <w:footnoteReference w:id="196"/>
      </w:r>
    </w:p>
    <w:p>
      <w:pPr>
        <w:pStyle w:val="Heading6"/>
        <w:numPr>
          <w:ilvl w:val="5"/>
          <w:numId w:val="1"/>
        </w:numPr>
        <w:rPr/>
      </w:pPr>
      <w:bookmarkStart w:id="491" w:name="__RefHeading___Toc4401829_2870459653"/>
      <w:bookmarkStart w:id="492" w:name="_Toc199"/>
      <w:bookmarkEnd w:id="491"/>
      <w:r>
        <w:rPr/>
        <w:t>3.3</w:t>
      </w:r>
      <w:r>
        <w:rPr>
          <w:rtl w:val="true"/>
        </w:rPr>
        <w:t xml:space="preserve">. </w:t>
      </w:r>
      <w:r>
        <w:rPr>
          <w:rtl w:val="true"/>
        </w:rPr>
        <w:t>بهره مندى از ادبيات كلاسيك</w:t>
      </w:r>
      <w:bookmarkEnd w:id="4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يك سبكهايى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سبك نگارش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گذشته، در قرنهاى مثلاً پنجم، ششم داشتيم؛ بسيار قوى، بسيار محكم، بسيار زيبا كه وسيله ى الهام همه ى نويسندگانى بوده كه ميخواستند فارسى را درست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 آن فراوان بوده، تركيب در آن فراوان بوده، شيوه هاى زيبا براى جمله سازى در آن بِوفور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البتّه اگر چنانچه شما بخواهيد با زبان مثلاً تفسير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بكنيد، كسى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هم ندارد كه ديگر حالا آن زبان وجود داشته باشد؛ زبان بتدريج تكامل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شما در زمان ما در نگارش روان و محكم نويسندگان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ميكنيد، اين تكميل شده و كيفيت يافته ى زبان در همه ى دورانهاى گذشته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خوشبختانه همه ى ادبيات سلف ما در جهت ارزشهاى الهى و اسلامى است؛ از جمله همين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قضيه اين است كه فردوسى يك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كه نكرديم به فردوسى، حكيم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چند صد سال است كه دارند به فردوسى، حكيم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فردوسى چيست؟ حكمت الهىِ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نكنيد كه در حكمت فردوسى، يك ذرّه حكمت زردشتى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آن وقتى كه از اسفنديار تعريف ميكند، روى دين دارى او تكيه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اسفنديار يك فرد متعصّبِ مذهبىِ مبلّغ دين بوده كه سعى كرده پاك دينى را در همه جاى ايران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تيپ اسفنديار، تيپ حزب اللّهى هاى امروز خودمان است؛ آدم خيلى شجاع و نترس و دينى بوده است؛ حاضر بوده است براى حفظ اصولى كه به آن معتقد بوده و رعايت ميكرده، خطر كند و از هفت خان بگذرد و حتّى با رستم دست و پنجه نرم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شاهنامه را مطالعه ميكنيد، مى بينيد كه فردوسى روى جنبه ى دين دارى و طهارت اخلاقى اسفنديار تكيه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فردوسى اصلاً بنا ندارد از هيچ يك از آن پادشاهان بدگويى كند امّا شما ببينيد گشتاسب در شاهنامه چه چهره اى دارد، اسفنديار چه چهره اى دارد؛ اينها پدر و پسر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فردوسى بر اساس معيارهاى اسلامى به فضيلت ها توجّه دارد؛ درحالى كه بر طبق معيارهاى سلطنتى و پادشاهى و شاهنامه 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شاهنامه اى به معناى واقعى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نزاع بين گشتاسب و اسفنديار، حق با شاه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فرمان يزدان، چه فرمان شاه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تو دانى كه از دين و آئين و راه چه فرمان يزدان، چه فرمان شاه</w:t>
      </w:r>
    </w:p>
    <w:p>
      <w:pPr>
        <w:pStyle w:val="BookText"/>
        <w:rPr/>
      </w:pPr>
      <w:r>
        <w:rPr>
          <w:rFonts w:ascii="IRNazanin" w:hAnsi="IRNazanin" w:eastAsia="IRNazanin"/>
          <w:color w:val="111111"/>
          <w:sz w:val="28"/>
          <w:sz w:val="28"/>
          <w:szCs w:val="28"/>
          <w:rtl w:val="true"/>
          <w:lang w:bidi="fa-IR"/>
        </w:rPr>
        <w:t xml:space="preserve">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1376:680</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چه؟ يعنى هرچه شاه گفت، همان درست است؛ يعنى حق با گشتاسب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به شاهنامه نگاه كنيد، مى بينيد كه در نزاع بين اسفنديار و گشتاسب، حق با اسفنديار است؛ يعنى اسفنديار يك حكيم الهى است</w:t>
      </w:r>
      <w:r>
        <w:rPr>
          <w:rFonts w:eastAsia="IRNazanin" w:cs="IRNazanin"/>
          <w:color w:val="111111"/>
          <w:sz w:val="28"/>
          <w:szCs w:val="28"/>
          <w:rtl w:val="true"/>
          <w:lang w:bidi="fa-IR"/>
        </w:rPr>
        <w:t>.</w:t>
      </w:r>
      <w:bookmarkStart w:id="493" w:name="pg10938_123888"/>
    </w:p>
    <w:p>
      <w:pPr>
        <w:pStyle w:val="BookText"/>
        <w:rPr/>
      </w:pPr>
      <w:bookmarkEnd w:id="493"/>
      <w:r>
        <w:rPr>
          <w:rFonts w:ascii="Amiri" w:hAnsi="Amiri" w:eastAsia="Amiri" w:cs="Amiri"/>
          <w:color w:val="111111"/>
          <w:sz w:val="28"/>
          <w:sz w:val="28"/>
          <w:szCs w:val="28"/>
          <w:rtl w:val="true"/>
          <w:lang w:bidi="ar-SA"/>
        </w:rPr>
        <w:t xml:space="preserve">فردوسى از اوّل با نام خدا شروع ميكند </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به نام خداوند جان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كزين برتر انديشه بر نگذرد</w:t>
      </w:r>
      <w:r>
        <w:rPr>
          <w:rStyle w:val="FootnoteAnchor"/>
          <w:rtl w:val="true"/>
        </w:rPr>
        <w:footnoteReference w:id="199"/>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آخر هم همين طور است؛ فردوسى را با اين چشم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خداى سخن است؛ او زبان مستحكم و استوارى دارد و واقعاً پدر زبان فارسىِ امروز است؛ او دلباخته و مجذوب مفاهيم حكمت اسلامى بود؛ شاهنامه را با اين ديد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ها زردشتى مسلكند، بعضى ها هم زردشتى مسلك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زردشتى مسلكند، خوششان مى آمد كه به زردشتيگرى تظاهر كنند و چيزى درباره ى فردوسى بگويند امّا حقيقت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ى فردوسى در مقابلمان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كه اگر در شاهنامه ى فردوسى چيزى برخلاف مفاهيم اسلامى وجود داشت، اين قدر در جوامع اسلامى جا مى افتاد؟ شما ميدانيد كه در نسلهاى گذشته، مردم ما چقدر دينى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خانه و كدام دِه و كدام محلّه شاهنامه نبود يا خوانده نميشد؟ همه جا ميخواندند و منافاتى هم با مفاهيم اسلامى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هم همين طور است؛ در ديوان حافظ هم با اينكه سخن از مى و معشوق و پياله و اين حرفها است، درعين حال مردم بين آن اشعار و مفاهيم مذهبى منافاتى نميديدند؛ يعنى از اشعار حافظ واقعاً همان برداشت عرفانى را ميكردند؛ اگرچه بنده به آن شدّت قبول ندارم كه همه ى شعرهاى حافظ عرفانى است</w:t>
      </w:r>
      <w:r>
        <w:rPr>
          <w:rFonts w:eastAsia="IRNazanin" w:cs="IRNazanin"/>
          <w:color w:val="111111"/>
          <w:sz w:val="28"/>
          <w:szCs w:val="28"/>
          <w:rtl w:val="true"/>
          <w:lang w:bidi="fa-IR"/>
        </w:rPr>
        <w:t>.</w:t>
      </w:r>
      <w:r>
        <w:rPr>
          <w:rStyle w:val="FootnoteAnchor"/>
          <w:rtl w:val="true"/>
        </w:rPr>
        <w:footnoteReference w:id="200"/>
      </w:r>
    </w:p>
    <w:p>
      <w:pPr>
        <w:pStyle w:val="Heading6"/>
        <w:numPr>
          <w:ilvl w:val="5"/>
          <w:numId w:val="1"/>
        </w:numPr>
        <w:rPr/>
      </w:pPr>
      <w:bookmarkStart w:id="494" w:name="__RefHeading___Toc4401831_2870459653"/>
      <w:bookmarkStart w:id="495" w:name="_Toc200"/>
      <w:bookmarkEnd w:id="494"/>
      <w:r>
        <w:rPr/>
        <w:t>4.3</w:t>
      </w:r>
      <w:r>
        <w:rPr>
          <w:rtl w:val="true"/>
        </w:rPr>
        <w:t xml:space="preserve">. </w:t>
      </w:r>
      <w:r>
        <w:rPr>
          <w:rtl w:val="true"/>
        </w:rPr>
        <w:t>پرداختن به ادبيات انقلاب اسلامى</w:t>
      </w:r>
      <w:bookmarkEnd w:id="49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بعدى، توجّه به ادبيات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ادبيات انقلاب، خيلى بيشتر از رشد ادبيات معمولى ما در ده ها سال گذشته است كه بنده با آن آشنا هستم؛ خيلى خوب رشد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داستانهايى كه بچّه هاى انقلابى ما در حوزه ى هنرى مينويسند، از خيلى از آثار نسل</w:t>
      </w:r>
    </w:p>
    <w:p>
      <w:pPr>
        <w:pStyle w:val="BookText"/>
        <w:rPr/>
      </w:pPr>
      <w:r>
        <w:rPr>
          <w:rFonts w:ascii="IRNazanin" w:hAnsi="IRNazanin" w:eastAsia="IRNazanin"/>
          <w:color w:val="111111"/>
          <w:sz w:val="28"/>
          <w:sz w:val="28"/>
          <w:szCs w:val="28"/>
          <w:rtl w:val="true"/>
          <w:lang w:bidi="fa-IR"/>
        </w:rPr>
        <w:t>گذشته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نسل از هنرمندان و ادباى ما به خاطر اينكه با انقلاب بد بودند، خودشان را از تاريخِ رو به رشد آينده منقطع كردند؛ جدارى كشيدند و نگذاشتند كه تبادل و تعاطى اى انجام بگيرد؛ به پيشرفت كار كمك نكردند و متوقّف ماندند؛ درعين حال اين جوانان ما رشدشان بسيار خوب بوده است؛ شعرشان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بچّه هاى انقلابى ما شعرهايى ميگويند كه از بسيارى از اشعار شعراى گذشته اى كه متأسّفانه معروف هم بودند،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شعر انقلابى دارد در ايران رشد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افقهاى جديدى را در مقابل چشم ما باز كرد و حقايقى را نشان داد و واقعاً شعر را از حالت ذهنى و تخيلىِ محض و غيرواقعى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كه آن غزليات را ميگفت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دوش ديدم كه ملائك درِ ميخانه زدند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1362:124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 مى آمد و رخساره برافروخته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غزلياتش واقعى بود؛ تخيلى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معمولى، هر تعبيرى را به كار ببرند، نميتواند عظمت آن مفاهيم و حقايق را بيان كند، يا حتّى به آن اشاره اى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كه امام ميسرود، با توجّه به همين مفاهيم و حقايق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يك فقيهِ ورعِ مقدّسِ آن طورى، مى بينيد كه از خال لب و از كمان ابرو و امثال اين واژه ها حرف ميزد؛ اينها اشعار واقعى است امّا اين چيزى كه در زمان ما از شعر حافظ تقليد ميشود، پندارى است؛ چون شاعر اصلاً آن را درك و حس نكرده و دارد به تقليد از شعر او شعر ميگويد؛ ببينيد كار تصنّعى و تقليدى چقدر بد از آب درمى آيد، درحالى كه بعد از انقلاب، سوژه ها و مفاهيم و مضمونهاى شعرى، عيناً واقعى شد؛ يعنى افراد به جبهه و ميدان مبارزه و ميدان انقلاب رفتند و جوانان و پدران و مادران حماسه آفريدند و به مسئله ى شهادت توجّه خاصّى شد؛ اينها اصلاً افق جديدى را باز كرد كه</w:t>
      </w:r>
      <w:bookmarkStart w:id="496" w:name="pg10938_123890"/>
    </w:p>
    <w:p>
      <w:pPr>
        <w:pStyle w:val="BookText"/>
        <w:rPr/>
      </w:pPr>
      <w:bookmarkEnd w:id="496"/>
      <w:r>
        <w:rPr>
          <w:rFonts w:ascii="IRNazanin" w:hAnsi="IRNazanin" w:eastAsia="IRNazanin"/>
          <w:color w:val="111111"/>
          <w:sz w:val="28"/>
          <w:sz w:val="28"/>
          <w:szCs w:val="28"/>
          <w:rtl w:val="true"/>
          <w:lang w:bidi="fa-IR"/>
        </w:rPr>
        <w:t xml:space="preserve">هم مفاهيم و تعبيرات شعرى در آن هست، و هم مطالب واقعى است؛ اينها را شاعر حس كرده، لمس كرده و احساسات واقعى خودش را در قالب شعر ريخته است؛ اين ميشود شعر واقعى؛ يعنى صرفاً نظم لفظ نيست؛ واقعاً شعر است؛ لذا شعر رشد كرده است؛ حتّى در قصّه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ما متأسّفانه عقبيم، آن وقت هم عقب بوديم، الآن هم همين طور؛ باز الآن بهتر از گذشته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از خاطره هاى خوبى كه مينويسند، خيلى بايد استفاده كرد</w:t>
      </w:r>
      <w:r>
        <w:rPr>
          <w:rFonts w:eastAsia="IRNazanin" w:cs="IRNazanin"/>
          <w:color w:val="111111"/>
          <w:sz w:val="28"/>
          <w:szCs w:val="28"/>
          <w:rtl w:val="true"/>
          <w:lang w:bidi="fa-IR"/>
        </w:rPr>
        <w:t>.</w:t>
      </w:r>
      <w:r>
        <w:rPr>
          <w:rStyle w:val="FootnoteAnchor"/>
          <w:rtl w:val="true"/>
        </w:rPr>
        <w:footnoteReference w:id="202"/>
      </w:r>
    </w:p>
    <w:p>
      <w:pPr>
        <w:pStyle w:val="Heading6"/>
        <w:numPr>
          <w:ilvl w:val="5"/>
          <w:numId w:val="1"/>
        </w:numPr>
        <w:rPr/>
      </w:pPr>
      <w:bookmarkStart w:id="497" w:name="__RefHeading___Toc4401833_2870459653"/>
      <w:bookmarkStart w:id="498" w:name="_Toc201"/>
      <w:bookmarkEnd w:id="497"/>
      <w:r>
        <w:rPr/>
        <w:t>5.3</w:t>
      </w:r>
      <w:r>
        <w:rPr>
          <w:rtl w:val="true"/>
        </w:rPr>
        <w:t xml:space="preserve">. </w:t>
      </w:r>
      <w:r>
        <w:rPr>
          <w:rtl w:val="true"/>
        </w:rPr>
        <w:t>برجسته كردن چهره هاى خوب ادبى</w:t>
      </w:r>
      <w:bookmarkEnd w:id="498"/>
    </w:p>
    <w:p>
      <w:pPr>
        <w:pStyle w:val="Heading6"/>
        <w:numPr>
          <w:ilvl w:val="5"/>
          <w:numId w:val="1"/>
        </w:numPr>
        <w:rPr/>
      </w:pPr>
      <w:bookmarkStart w:id="499" w:name="__RefHeading___Toc4401835_2870459653"/>
      <w:bookmarkStart w:id="500" w:name="_Toc202"/>
      <w:bookmarkEnd w:id="499"/>
      <w:r>
        <w:rPr>
          <w:rtl w:val="true"/>
        </w:rPr>
        <w:t>اشاره</w:t>
      </w:r>
      <w:bookmarkEnd w:id="50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عالم فرهنگ و هنر، شبكه ى نامرئىِ در سايه اى در داخل كشور فعّال است كه هركس اين شبكه را نبيند، به نظر من بايد در بينايىِ خودش 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 در همه جا هم نفوذ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يك جاهايى بيشتر، يك جاهايى كمتر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تصميمش بر اين است كه به ارزشهاى اسلام و انقلاب هجوم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جهان فعّال است، در داخل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كار ميكند؛ انصافاً كار شده و خوب و دقيق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الآن بر روى ضايع كردن يا لااقل مسكوت گذاشتن چهره هاى خوب ما در شعر و ادبيات و هنر و علم متمركز شده اند امّا شما اينها را پيدا كنيد و مطرحشان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وجهى براى زنده كردن شخصيتى نمى يابم، جز اينكه گفته ميشود ميخواهيم دل عدّه اى را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كار را بكنيم؟ چهره هاى خودى را بياوريد 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جاهاى ديگر، نمونه هاى خوبى در اين زمينه ها وجود دارد؛ من مثال بى اشكال تر آن را بگويم؛ چون از معاصران زنده، آدم يك كلمه بگويد، ممكن است مشكلاتى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ميتوانيد روى چهره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يك چهره ى مطرح هنرى و ادبىِ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ديروز اين گونه نبوده باشد؛ لكن امروز با توجّه به جمهورى هايى كه آزاد شده اند، و با توجّه</w:t>
      </w:r>
      <w:bookmarkStart w:id="501" w:name="pg10938_123891"/>
    </w:p>
    <w:p>
      <w:pPr>
        <w:pStyle w:val="BookText"/>
        <w:rPr/>
      </w:pPr>
      <w:bookmarkEnd w:id="501"/>
      <w:r>
        <w:rPr>
          <w:rFonts w:ascii="IRNazanin" w:hAnsi="IRNazanin" w:eastAsia="IRNazanin"/>
          <w:color w:val="111111"/>
          <w:sz w:val="28"/>
          <w:sz w:val="28"/>
          <w:szCs w:val="28"/>
          <w:rtl w:val="true"/>
          <w:lang w:bidi="fa-IR"/>
        </w:rPr>
        <w:t xml:space="preserve">به منطقه ى عظيمى كه گرايش و گويش تركى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چين تا اروپا را گرفته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عنصرى مثل شهريار، يك شاعر ترك زبان در اين حد، با آن عشق و اخلاص به جمهورى اسلامى، زنده كردنى و نشان دادنى است؛ اين را شما كار بكنيد؛ البتّه به شكل صحيح و هوشمندانه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كارهاى خوب ميشود انجام داد؛ مثلاً كار روى شعراى معاصر، ادباى حاضر، ادباى متوفّا، در زمينه هاى كودكان و امثال اينها</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502" w:name="__RefHeading___Toc4401837_2870459653"/>
      <w:bookmarkStart w:id="503" w:name="_Toc203"/>
      <w:bookmarkEnd w:id="502"/>
      <w:r>
        <w:rPr/>
        <w:t>1.5.3</w:t>
      </w:r>
      <w:r>
        <w:rPr>
          <w:rtl w:val="true"/>
        </w:rPr>
        <w:t xml:space="preserve">. </w:t>
      </w:r>
      <w:r>
        <w:rPr>
          <w:rtl w:val="true"/>
        </w:rPr>
        <w:t xml:space="preserve">آذريزدى </w:t>
      </w:r>
      <w:r>
        <w:rPr>
          <w:rtl w:val="true"/>
        </w:rPr>
        <w:t>(</w:t>
      </w:r>
      <w:r>
        <w:rPr>
          <w:rtl w:val="true"/>
        </w:rPr>
        <w:t>مهدى</w:t>
      </w:r>
      <w:r>
        <w:rPr>
          <w:rtl w:val="true"/>
        </w:rPr>
        <w:t>)</w:t>
      </w:r>
      <w:bookmarkEnd w:id="5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آقاى آذريزدى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در ذهنم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اين است كه من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جهت رسيدگى به فرزندانم، مديون اين مرد و كتاب اين مرد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كتاب ايشان درآمد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 هم به نظرم دو جلد، سه جلد، تا آن وقتى كه من اطّلاع پيدا كردم، درآمده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هاى خوب براى بچّه هاى خوب</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 رفتم تورّق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هاى ما داشتند به دوران مُراهقى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نزديكى به بلوغ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ميرسيدند، دوره هم دوره ى طاغوت بود و همه ى عوامل در جهت گمره سازى ذهن و دل جوان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ميخواست چيزى باشد كه جوانهاى ما با آن هدايت شوند و جاذبه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بچّه هاى كوچك، دستمان خالى بود، تا اينكه كتاب ايشان را من پيدا كردم، نگاه كردم ديدم اين از جهات متعدّدى، از دو سه جهت، همان چيزى است كه من دنبالش 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تهيه كردم و براى فرزندانم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فرزندان، بلكه در سطح شعاع ارتباطات فاميلى و دوستانه، هرجا دستم رسيد و فرزندى داشتند كه مناسب بود با اين قضيه، كتاب ايشان را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اين حق شناسى را من به نوبه ى خود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خلئى را در يك بُرهه اى از زمان براى زنجيره ى طولانى فرهنگى اين كشور،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باارزش است</w:t>
      </w:r>
      <w:r>
        <w:rPr>
          <w:rFonts w:eastAsia="IRNazanin" w:cs="IRNazanin"/>
          <w:color w:val="111111"/>
          <w:sz w:val="28"/>
          <w:szCs w:val="28"/>
          <w:rtl w:val="true"/>
          <w:lang w:bidi="fa-IR"/>
        </w:rPr>
        <w:t>.</w:t>
      </w:r>
      <w:r>
        <w:rPr>
          <w:rStyle w:val="FootnoteAnchor"/>
          <w:rtl w:val="true"/>
        </w:rPr>
        <w:footnoteReference w:id="204"/>
      </w:r>
      <w:bookmarkStart w:id="504" w:name="pg10938_123892"/>
    </w:p>
    <w:p>
      <w:pPr>
        <w:pStyle w:val="Heading6"/>
        <w:numPr>
          <w:ilvl w:val="5"/>
          <w:numId w:val="1"/>
        </w:numPr>
        <w:rPr/>
      </w:pPr>
      <w:bookmarkStart w:id="505" w:name="__RefHeading___Toc4401839_2870459653"/>
      <w:bookmarkStart w:id="506" w:name="_Toc204"/>
      <w:bookmarkEnd w:id="504"/>
      <w:bookmarkEnd w:id="505"/>
      <w:r>
        <w:rPr/>
        <w:t>2.5.3</w:t>
      </w:r>
      <w:r>
        <w:rPr>
          <w:rtl w:val="true"/>
        </w:rPr>
        <w:t xml:space="preserve">. </w:t>
      </w:r>
      <w:r>
        <w:rPr>
          <w:rtl w:val="true"/>
        </w:rPr>
        <w:t xml:space="preserve">آرام </w:t>
      </w:r>
      <w:r>
        <w:rPr>
          <w:rtl w:val="true"/>
        </w:rPr>
        <w:t>(</w:t>
      </w:r>
      <w:r>
        <w:rPr>
          <w:rtl w:val="true"/>
        </w:rPr>
        <w:t>احمد</w:t>
      </w:r>
      <w:r>
        <w:rPr>
          <w:rtl w:val="true"/>
        </w:rPr>
        <w:t>)</w:t>
      </w:r>
      <w:bookmarkEnd w:id="506"/>
    </w:p>
    <w:p>
      <w:pPr>
        <w:pStyle w:val="BookText"/>
        <w:rPr/>
      </w:pPr>
      <w:r>
        <w:rPr>
          <w:rFonts w:ascii="IRNazanin" w:hAnsi="IRNazanin" w:eastAsia="IRNazanin"/>
          <w:color w:val="111111"/>
          <w:sz w:val="28"/>
          <w:sz w:val="28"/>
          <w:szCs w:val="28"/>
          <w:rtl w:val="true"/>
          <w:lang w:bidi="fa-IR"/>
        </w:rPr>
        <w:t>بعضى نثرها از لحاظ زيبايى و شيوايى انصافاً از شعر كمتر نيستند؛ نثرهاى خيلى زيبا و قوى اى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سى، چهل سال قبل از اين من خودم وارد باب ترجمه شدم و از يك نوشته ى جناب آقاى آرام استفاده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بنده را تشويق كرد كه مشغول كار ترجمه بشوم و با ترجمه اُنس پيدا كنم، كار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ايشان ظاهراً در بيروت متنى پيدا كرده بودند و آن را ترجمه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متن نگاه ميكردم، ميديدم كه واقعاً نوشته ى ايشان خيلى قوى و متين و بدون حشو و كلام زائد است؛ كه انسان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كه گاهى نوشته هاى ايشان را مى بينيم، همين طور است</w:t>
      </w:r>
      <w:r>
        <w:rPr>
          <w:rFonts w:eastAsia="IRNazanin" w:cs="IRNazanin"/>
          <w:color w:val="111111"/>
          <w:sz w:val="28"/>
          <w:szCs w:val="28"/>
          <w:rtl w:val="true"/>
          <w:lang w:bidi="fa-IR"/>
        </w:rPr>
        <w:t>.</w:t>
      </w:r>
      <w:r>
        <w:rPr>
          <w:rStyle w:val="FootnoteAnchor"/>
          <w:rtl w:val="true"/>
        </w:rPr>
        <w:footnoteReference w:id="205"/>
      </w:r>
    </w:p>
    <w:p>
      <w:pPr>
        <w:pStyle w:val="Heading6"/>
        <w:numPr>
          <w:ilvl w:val="5"/>
          <w:numId w:val="1"/>
        </w:numPr>
        <w:rPr/>
      </w:pPr>
      <w:bookmarkStart w:id="507" w:name="__RefHeading___Toc4401841_2870459653"/>
      <w:bookmarkStart w:id="508" w:name="_Toc205"/>
      <w:bookmarkEnd w:id="507"/>
      <w:r>
        <w:rPr/>
        <w:t>3.5.3</w:t>
      </w:r>
      <w:r>
        <w:rPr>
          <w:rtl w:val="true"/>
        </w:rPr>
        <w:t xml:space="preserve">. </w:t>
      </w:r>
      <w:r>
        <w:rPr>
          <w:rtl w:val="true"/>
        </w:rPr>
        <w:t xml:space="preserve">آل احمد </w:t>
      </w:r>
      <w:r>
        <w:rPr>
          <w:rtl w:val="true"/>
        </w:rPr>
        <w:t>(</w:t>
      </w:r>
      <w:r>
        <w:rPr>
          <w:rtl w:val="true"/>
        </w:rPr>
        <w:t>جلال</w:t>
      </w:r>
      <w:r>
        <w:rPr>
          <w:rtl w:val="true"/>
        </w:rPr>
        <w:t>)</w:t>
      </w:r>
      <w:bookmarkEnd w:id="508"/>
    </w:p>
    <w:p>
      <w:pPr>
        <w:pStyle w:val="BookText"/>
        <w:rPr/>
      </w:pPr>
      <w:r>
        <w:rPr>
          <w:rFonts w:ascii="IRNazanin" w:hAnsi="IRNazanin" w:eastAsia="IRNazanin"/>
          <w:color w:val="111111"/>
          <w:sz w:val="28"/>
          <w:sz w:val="28"/>
          <w:szCs w:val="28"/>
          <w:rtl w:val="true"/>
          <w:lang w:bidi="fa-IR"/>
        </w:rPr>
        <w:t xml:space="preserve">انصافاً رمان آل احمد، سرآمد رمان هاى فارسى ما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آنجايى كه بنده مى شناسم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بالاتر از همه، او است؛ از همه ى نويسنده هاى ديگر بهتر است؛ والّا ديگران كه نوشتند، چيزى ننوشتند</w:t>
      </w:r>
      <w:r>
        <w:rPr>
          <w:rFonts w:eastAsia="IRNazanin" w:cs="IRNazanin"/>
          <w:color w:val="111111"/>
          <w:sz w:val="28"/>
          <w:szCs w:val="28"/>
          <w:rtl w:val="true"/>
          <w:lang w:bidi="fa-IR"/>
        </w:rPr>
        <w:t>.</w:t>
      </w:r>
      <w:r>
        <w:rPr>
          <w:rStyle w:val="FootnoteAnchor"/>
          <w:rtl w:val="true"/>
        </w:rPr>
        <w:footnoteReference w:id="206"/>
      </w:r>
    </w:p>
    <w:p>
      <w:pPr>
        <w:pStyle w:val="Heading6"/>
        <w:numPr>
          <w:ilvl w:val="5"/>
          <w:numId w:val="1"/>
        </w:numPr>
        <w:rPr/>
      </w:pPr>
      <w:bookmarkStart w:id="509" w:name="__RefHeading___Toc4401843_2870459653"/>
      <w:bookmarkStart w:id="510" w:name="_Toc206"/>
      <w:bookmarkEnd w:id="509"/>
      <w:r>
        <w:rPr/>
        <w:t>4.5.3</w:t>
      </w:r>
      <w:r>
        <w:rPr>
          <w:rtl w:val="true"/>
        </w:rPr>
        <w:t xml:space="preserve">. </w:t>
      </w:r>
      <w:r>
        <w:rPr>
          <w:rtl w:val="true"/>
        </w:rPr>
        <w:t xml:space="preserve">آوينى </w:t>
      </w:r>
      <w:r>
        <w:rPr>
          <w:rtl w:val="true"/>
        </w:rPr>
        <w:t>(</w:t>
      </w:r>
      <w:r>
        <w:rPr>
          <w:rtl w:val="true"/>
        </w:rPr>
        <w:t>مرتضى</w:t>
      </w:r>
      <w:r>
        <w:rPr>
          <w:rtl w:val="true"/>
        </w:rPr>
        <w:t>)</w:t>
      </w:r>
      <w:bookmarkEnd w:id="5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مستندسازى، نقش كلام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كارى كه مرحوم شهيد آوينى 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و بيانِ آن نوشتار هم بسياربسيار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نكته گويى هاى او نبود، خيلى از منظره ها اصلاً معنى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شهيد آوينى را تا مدّتها كه روايت فتح پخش ميشد، نمى شناختم؛ ولى از مشترى هاى هميشگى روايت فتح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شب جمعه حتماً مى نشستم اين برنامه را گوش ميكردم و ميديدم كه</w:t>
      </w:r>
      <w:bookmarkStart w:id="511" w:name="pg10938_123893"/>
    </w:p>
    <w:p>
      <w:pPr>
        <w:pStyle w:val="BookText"/>
        <w:rPr/>
      </w:pPr>
      <w:bookmarkEnd w:id="511"/>
      <w:r>
        <w:rPr>
          <w:rFonts w:ascii="IRNazanin" w:hAnsi="IRNazanin" w:eastAsia="IRNazanin"/>
          <w:color w:val="111111"/>
          <w:sz w:val="28"/>
          <w:sz w:val="28"/>
          <w:szCs w:val="28"/>
          <w:rtl w:val="true"/>
          <w:lang w:bidi="fa-IR"/>
        </w:rPr>
        <w:t>اين كلام تأثير زيادى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عدّه اى از جوانان كه به نظرم مال جهاد بودند، پيش من آمدند و من در همان جلسه به آنها گفتم اين صداى نجيبى كه اين مطالب را بيان ميكند، خيلى صداى جالبى است؛ اين را نگه داريد</w:t>
      </w:r>
      <w:r>
        <w:rPr>
          <w:rFonts w:eastAsia="IRNazanin" w:cs="IRNazanin"/>
          <w:color w:val="111111"/>
          <w:sz w:val="28"/>
          <w:szCs w:val="28"/>
          <w:rtl w:val="true"/>
          <w:lang w:bidi="fa-IR"/>
        </w:rPr>
        <w:t>.</w:t>
      </w:r>
      <w:r>
        <w:rPr>
          <w:rStyle w:val="FootnoteAnchor"/>
          <w:rtl w:val="true"/>
        </w:rPr>
        <w:footnoteReference w:id="207"/>
      </w:r>
    </w:p>
    <w:p>
      <w:pPr>
        <w:pStyle w:val="Heading6"/>
        <w:numPr>
          <w:ilvl w:val="5"/>
          <w:numId w:val="1"/>
        </w:numPr>
        <w:rPr/>
      </w:pPr>
      <w:bookmarkStart w:id="512" w:name="__RefHeading___Toc4401845_2870459653"/>
      <w:bookmarkStart w:id="513" w:name="_Toc207"/>
      <w:bookmarkEnd w:id="512"/>
      <w:r>
        <w:rPr/>
        <w:t>5.5.3</w:t>
      </w:r>
      <w:r>
        <w:rPr>
          <w:rtl w:val="true"/>
        </w:rPr>
        <w:t xml:space="preserve">. </w:t>
      </w:r>
      <w:r>
        <w:rPr>
          <w:rtl w:val="true"/>
        </w:rPr>
        <w:t xml:space="preserve">اخلاقى </w:t>
      </w:r>
      <w:r>
        <w:rPr>
          <w:rtl w:val="true"/>
        </w:rPr>
        <w:t>(</w:t>
      </w:r>
      <w:r>
        <w:rPr>
          <w:rtl w:val="true"/>
        </w:rPr>
        <w:t>زكريا</w:t>
      </w:r>
      <w:r>
        <w:rPr>
          <w:rtl w:val="true"/>
        </w:rPr>
        <w:t>)</w:t>
      </w:r>
      <w:bookmarkEnd w:id="513"/>
    </w:p>
    <w:p>
      <w:pPr>
        <w:pStyle w:val="BookText"/>
        <w:rPr/>
      </w:pPr>
      <w:r>
        <w:rPr>
          <w:rFonts w:ascii="Amiri" w:hAnsi="Amiri" w:eastAsia="Amiri" w:cs="Amiri"/>
          <w:color w:val="111111"/>
          <w:sz w:val="28"/>
          <w:sz w:val="28"/>
          <w:szCs w:val="28"/>
          <w:rtl w:val="true"/>
          <w:lang w:bidi="ar-SA"/>
        </w:rPr>
        <w:t>معانى نو و مضامين خوب در شعرهاى آقاى اخلاقى هست</w:t>
      </w:r>
      <w:r>
        <w:rPr>
          <w:rFonts w:eastAsia="Amiri" w:cs="Amiri" w:ascii="Amiri" w:hAnsi="Amiri"/>
          <w:color w:val="111111"/>
          <w:sz w:val="28"/>
          <w:szCs w:val="28"/>
          <w:rtl w:val="true"/>
          <w:lang w:bidi="ar-SA"/>
        </w:rPr>
        <w:t>.</w:t>
      </w:r>
      <w:r>
        <w:rPr>
          <w:rStyle w:val="FootnoteAnchor"/>
          <w:rtl w:val="true"/>
        </w:rPr>
        <w:footnoteReference w:id="208"/>
      </w:r>
    </w:p>
    <w:p>
      <w:pPr>
        <w:pStyle w:val="Heading6"/>
        <w:numPr>
          <w:ilvl w:val="5"/>
          <w:numId w:val="1"/>
        </w:numPr>
        <w:rPr/>
      </w:pPr>
      <w:bookmarkStart w:id="514" w:name="__RefHeading___Toc4401847_2870459653"/>
      <w:bookmarkStart w:id="515" w:name="_Toc208"/>
      <w:bookmarkEnd w:id="514"/>
      <w:r>
        <w:rPr/>
        <w:t>6.5.3</w:t>
      </w:r>
      <w:r>
        <w:rPr>
          <w:rtl w:val="true"/>
        </w:rPr>
        <w:t xml:space="preserve">. </w:t>
      </w:r>
      <w:r>
        <w:rPr>
          <w:rtl w:val="true"/>
        </w:rPr>
        <w:t xml:space="preserve">اعتصامى </w:t>
      </w:r>
      <w:r>
        <w:rPr>
          <w:rtl w:val="true"/>
        </w:rPr>
        <w:t>(</w:t>
      </w:r>
      <w:r>
        <w:rPr>
          <w:rtl w:val="true"/>
        </w:rPr>
        <w:t>پروين</w:t>
      </w:r>
      <w:r>
        <w:rPr>
          <w:rtl w:val="true"/>
        </w:rPr>
        <w:t>)</w:t>
      </w:r>
      <w:bookmarkEnd w:id="515"/>
    </w:p>
    <w:p>
      <w:pPr>
        <w:pStyle w:val="BookText"/>
        <w:rPr/>
      </w:pPr>
      <w:r>
        <w:rPr>
          <w:rFonts w:ascii="Amiri" w:hAnsi="Amiri" w:eastAsia="Amiri" w:cs="Amiri"/>
          <w:color w:val="111111"/>
          <w:sz w:val="28"/>
          <w:sz w:val="28"/>
          <w:szCs w:val="28"/>
          <w:rtl w:val="true"/>
          <w:lang w:bidi="ar-SA"/>
        </w:rPr>
        <w:t xml:space="preserve">هر بلايى كز تو آيد رحمتى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را رنجى دهى آن راحتى است</w:t>
      </w:r>
    </w:p>
    <w:p>
      <w:pPr>
        <w:pStyle w:val="BookText"/>
        <w:rPr/>
      </w:pPr>
      <w:r>
        <w:rPr>
          <w:rFonts w:ascii="IRNazanin" w:hAnsi="IRNazanin" w:eastAsia="IRNazanin"/>
          <w:color w:val="111111"/>
          <w:sz w:val="28"/>
          <w:sz w:val="28"/>
          <w:szCs w:val="28"/>
          <w:rtl w:val="true"/>
          <w:lang w:bidi="fa-IR"/>
        </w:rPr>
        <w:t xml:space="preserve">زان به تاريكى گذارى بنده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ببيند آن رخ تابنده را</w:t>
      </w:r>
    </w:p>
    <w:p>
      <w:pPr>
        <w:pStyle w:val="BookText"/>
        <w:rPr/>
      </w:pPr>
      <w:r>
        <w:rPr>
          <w:rFonts w:ascii="IRNazanin" w:hAnsi="IRNazanin" w:eastAsia="IRNazanin"/>
          <w:color w:val="111111"/>
          <w:sz w:val="28"/>
          <w:sz w:val="28"/>
          <w:szCs w:val="28"/>
          <w:rtl w:val="true"/>
          <w:lang w:bidi="fa-IR"/>
        </w:rPr>
        <w:t xml:space="preserve">تيشه زان بر هر رگ و بندم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 مهر تو پيوندم زنند</w:t>
      </w:r>
    </w:p>
    <w:p>
      <w:pPr>
        <w:pStyle w:val="BookText"/>
        <w:rPr/>
      </w:pPr>
      <w:r>
        <w:rPr>
          <w:rFonts w:ascii="IRNazanin" w:hAnsi="IRNazanin" w:eastAsia="IRNazanin"/>
          <w:color w:val="111111"/>
          <w:sz w:val="28"/>
          <w:sz w:val="28"/>
          <w:szCs w:val="28"/>
          <w:rtl w:val="true"/>
          <w:lang w:bidi="fa-IR"/>
        </w:rPr>
        <w:t xml:space="preserve">مال چه كسى باشد اين شعر خوب است؟ مثلاً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پروين اعتصامى است؛ پروين اعتصامى كه سعى ميشود پوشانده بشود چهره اش؛ بله، مال پروين اعتصامى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شاعر نخود لوبيا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فروغ فرّخزاد را بالا ببرند، او را خواستند خُردش كنند؛ حالا فروغ را هم من نظر نامناسبى ندارم به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نظرم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آخرى ها، ان شاءالله وضعش بد نبوده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براى اينكه او را بالا ببرند، توى سر اين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شعرش با اين رتبه ى بالاى شعرى است</w:t>
      </w:r>
      <w:r>
        <w:rPr>
          <w:rFonts w:eastAsia="IRNazanin" w:cs="IRNazanin"/>
          <w:color w:val="111111"/>
          <w:sz w:val="28"/>
          <w:szCs w:val="28"/>
          <w:rtl w:val="true"/>
          <w:lang w:bidi="fa-IR"/>
        </w:rPr>
        <w:t>.</w:t>
      </w:r>
      <w:r>
        <w:rPr>
          <w:rStyle w:val="FootnoteAnchor"/>
          <w:rtl w:val="true"/>
        </w:rPr>
        <w:footnoteReference w:id="209"/>
      </w:r>
    </w:p>
    <w:p>
      <w:pPr>
        <w:pStyle w:val="Heading6"/>
        <w:numPr>
          <w:ilvl w:val="5"/>
          <w:numId w:val="1"/>
        </w:numPr>
        <w:rPr/>
      </w:pPr>
      <w:bookmarkStart w:id="516" w:name="__RefHeading___Toc4401849_2870459653"/>
      <w:bookmarkStart w:id="517" w:name="_Toc209"/>
      <w:bookmarkEnd w:id="516"/>
      <w:r>
        <w:rPr/>
        <w:t>7.5.3</w:t>
      </w:r>
      <w:r>
        <w:rPr>
          <w:rtl w:val="true"/>
        </w:rPr>
        <w:t xml:space="preserve">. </w:t>
      </w:r>
      <w:r>
        <w:rPr>
          <w:rtl w:val="true"/>
        </w:rPr>
        <w:t xml:space="preserve">افشار </w:t>
      </w:r>
      <w:r>
        <w:rPr>
          <w:rtl w:val="true"/>
        </w:rPr>
        <w:t>(</w:t>
      </w:r>
      <w:r>
        <w:rPr>
          <w:rtl w:val="true"/>
        </w:rPr>
        <w:t>ايرج</w:t>
      </w:r>
      <w:r>
        <w:rPr>
          <w:rtl w:val="true"/>
        </w:rPr>
        <w:t>)</w:t>
      </w:r>
      <w:bookmarkEnd w:id="5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از دورانى كه شما سردبير مجلّه ى سخن بوديد، مقالات و نوشته هاى شما را ميخواندم تا بعد در مجلّه ى راهنماى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نثر فارسى</w:t>
      </w:r>
      <w:bookmarkStart w:id="518" w:name="pg10938_123894"/>
    </w:p>
    <w:p>
      <w:pPr>
        <w:pStyle w:val="BookText"/>
        <w:rPr/>
      </w:pPr>
      <w:bookmarkEnd w:id="518"/>
      <w:r>
        <w:rPr>
          <w:rFonts w:ascii="IRNazanin" w:hAnsi="IRNazanin" w:eastAsia="IRNazanin"/>
          <w:color w:val="111111"/>
          <w:sz w:val="28"/>
          <w:sz w:val="28"/>
          <w:szCs w:val="28"/>
          <w:rtl w:val="true"/>
          <w:lang w:bidi="fa-IR"/>
        </w:rPr>
        <w:t>شما خوشم مى آيد؛ چون خون دار و جاندار است و نثر دلپذير و درست و دلنشينى مينويسيد</w:t>
      </w:r>
      <w:r>
        <w:rPr>
          <w:rFonts w:eastAsia="IRNazanin" w:cs="IRNazanin"/>
          <w:color w:val="111111"/>
          <w:sz w:val="28"/>
          <w:szCs w:val="28"/>
          <w:rtl w:val="true"/>
          <w:lang w:bidi="fa-IR"/>
        </w:rPr>
        <w:t>.</w:t>
      </w:r>
      <w:r>
        <w:rPr>
          <w:rStyle w:val="FootnoteAnchor"/>
          <w:rtl w:val="true"/>
        </w:rPr>
        <w:footnoteReference w:id="210"/>
      </w:r>
    </w:p>
    <w:p>
      <w:pPr>
        <w:pStyle w:val="Heading6"/>
        <w:numPr>
          <w:ilvl w:val="5"/>
          <w:numId w:val="1"/>
        </w:numPr>
        <w:rPr/>
      </w:pPr>
      <w:bookmarkStart w:id="519" w:name="__RefHeading___Toc4401851_2870459653"/>
      <w:bookmarkStart w:id="520" w:name="_Toc210"/>
      <w:bookmarkEnd w:id="519"/>
      <w:r>
        <w:rPr/>
        <w:t>8.5.3</w:t>
      </w:r>
      <w:r>
        <w:rPr>
          <w:rtl w:val="true"/>
        </w:rPr>
        <w:t xml:space="preserve">. </w:t>
      </w:r>
      <w:r>
        <w:rPr>
          <w:rtl w:val="true"/>
        </w:rPr>
        <w:t xml:space="preserve">اميرى </w:t>
      </w:r>
      <w:r>
        <w:rPr>
          <w:rtl w:val="true"/>
        </w:rPr>
        <w:t>(</w:t>
      </w:r>
      <w:r>
        <w:rPr>
          <w:rtl w:val="true"/>
        </w:rPr>
        <w:t>سيدكريم اميرى فيروزكوهى</w:t>
      </w:r>
      <w:r>
        <w:rPr>
          <w:rtl w:val="true"/>
        </w:rPr>
        <w:t>)</w:t>
      </w:r>
      <w:bookmarkEnd w:id="520"/>
    </w:p>
    <w:p>
      <w:pPr>
        <w:pStyle w:val="Heading6"/>
        <w:numPr>
          <w:ilvl w:val="5"/>
          <w:numId w:val="1"/>
        </w:numPr>
        <w:rPr/>
      </w:pPr>
      <w:bookmarkStart w:id="521" w:name="__RefHeading___Toc4401853_2870459653"/>
      <w:bookmarkStart w:id="522" w:name="_Toc211"/>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شعرهاى خوب اميرى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 منظومه هاى درجه ى يك، قصايد خاقانى وار و غزلهاى ممتاز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همانهايى است كه از ميان سالى تا اواخر عمر خود سروده است؛ يعنى شعرهاى ده، بيست سال اخير عمرش از بهترين آثار او است</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در قلّه ى غزل زمان خودش قرار داشت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يك نوع قصيده ى سبك خاقانى ميگفت كه آن هم در نوع خودش قصيده ى بسيار فخيم و برجسته اى بود؛ از آن هم من خيلى خوشم مى آمد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مرحوم اميرى به عربى هم شعر ميگفت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اميرى اسفندقه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4401855_2870459653"/>
      <w:bookmarkStart w:id="524" w:name="_Toc212"/>
      <w:bookmarkEnd w:id="523"/>
      <w:r>
        <w:rPr>
          <w:rtl w:val="true"/>
        </w:rPr>
        <w:t xml:space="preserve">قصيده ى خوب و قوى و خوش مضمونى </w:t>
      </w:r>
      <w:r>
        <w:rPr>
          <w:rtl w:val="true"/>
        </w:rPr>
        <w:t>[</w:t>
      </w:r>
      <w:r>
        <w:rPr>
          <w:rtl w:val="true"/>
        </w:rPr>
        <w:t>بود</w:t>
      </w:r>
      <w:r>
        <w:rPr>
          <w:rtl w:val="true"/>
        </w:rPr>
        <w:t>]</w:t>
      </w:r>
      <w:r>
        <w:rPr>
          <w:rtl w:val="true"/>
        </w:rPr>
        <w:t>؛</w:t>
      </w:r>
      <w:bookmarkEnd w:id="524"/>
    </w:p>
    <w:p>
      <w:pPr>
        <w:pStyle w:val="BookText"/>
        <w:rPr/>
      </w:pPr>
      <w:r>
        <w:rPr>
          <w:rFonts w:ascii="Amiri" w:hAnsi="Amiri" w:eastAsia="Amiri" w:cs="Amiri"/>
          <w:color w:val="111111"/>
          <w:sz w:val="28"/>
          <w:sz w:val="28"/>
          <w:szCs w:val="28"/>
          <w:rtl w:val="true"/>
          <w:lang w:bidi="ar-SA"/>
        </w:rPr>
        <w:t>خيلى خب، دست شما درد نكند آقاى اميرى</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ايران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 مَهِل بر سر آورند مگذار در تو اجنبيان سر برآورند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آفرين، ماشاءالله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w:t>
      </w:r>
    </w:p>
    <w:p>
      <w:pPr>
        <w:pStyle w:val="BookText"/>
        <w:rPr/>
      </w:pPr>
      <w:r>
        <w:rPr>
          <w:rFonts w:ascii="IRNazanin" w:hAnsi="IRNazanin" w:eastAsia="IRNazanin"/>
          <w:color w:val="111111"/>
          <w:sz w:val="28"/>
          <w:sz w:val="28"/>
          <w:szCs w:val="28"/>
          <w:rtl w:val="true"/>
          <w:lang w:bidi="fa-IR"/>
        </w:rPr>
        <w:t xml:space="preserve">اميرى اسفندقه هم همين طور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تو نكوتر ميشوى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مبتلاتر ميشوم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چند ماهى بود شعرى بر لبم جارى نميشد يك دو بيتى گفتم امّا سُست، با اكراه گفتم</w:t>
      </w:r>
    </w:p>
    <w:p>
      <w:pPr>
        <w:pStyle w:val="BookText"/>
        <w:rPr/>
      </w:pPr>
      <w:r>
        <w:rPr>
          <w:rFonts w:ascii="IRNazanin" w:hAnsi="IRNazanin" w:eastAsia="IRNazanin"/>
          <w:color w:val="111111"/>
          <w:sz w:val="28"/>
          <w:sz w:val="28"/>
          <w:szCs w:val="28"/>
          <w:rtl w:val="true"/>
          <w:lang w:bidi="fa-IR"/>
        </w:rPr>
        <w:t>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525" w:name="pg10938_123895"/>
    </w:p>
    <w:p>
      <w:pPr>
        <w:pStyle w:val="Heading6"/>
        <w:numPr>
          <w:ilvl w:val="5"/>
          <w:numId w:val="1"/>
        </w:numPr>
        <w:rPr/>
      </w:pPr>
      <w:bookmarkStart w:id="526" w:name="__RefHeading___Toc4401857_2870459653"/>
      <w:bookmarkStart w:id="527" w:name="_Toc213"/>
      <w:bookmarkEnd w:id="525"/>
      <w:bookmarkEnd w:id="526"/>
      <w:r>
        <w:rPr/>
        <w:t>10.5.3</w:t>
      </w:r>
      <w:r>
        <w:rPr>
          <w:rtl w:val="true"/>
        </w:rPr>
        <w:t xml:space="preserve">. </w:t>
      </w:r>
      <w:r>
        <w:rPr>
          <w:rtl w:val="true"/>
        </w:rPr>
        <w:t xml:space="preserve">اميريان </w:t>
      </w:r>
      <w:r>
        <w:rPr>
          <w:rtl w:val="true"/>
        </w:rPr>
        <w:t>(</w:t>
      </w:r>
      <w:r>
        <w:rPr>
          <w:rtl w:val="true"/>
        </w:rPr>
        <w:t>داود</w:t>
      </w:r>
      <w:r>
        <w:rPr>
          <w:rtl w:val="true"/>
        </w:rPr>
        <w:t>)</w:t>
      </w:r>
      <w:bookmarkEnd w:id="527"/>
    </w:p>
    <w:p>
      <w:pPr>
        <w:pStyle w:val="BookText"/>
        <w:rPr/>
      </w:pPr>
      <w:r>
        <w:rPr>
          <w:rFonts w:ascii="IRNazanin" w:hAnsi="IRNazanin" w:eastAsia="IRNazanin"/>
          <w:color w:val="111111"/>
          <w:sz w:val="28"/>
          <w:sz w:val="28"/>
          <w:szCs w:val="28"/>
          <w:rtl w:val="true"/>
          <w:lang w:bidi="fa-IR"/>
        </w:rPr>
        <w:t>نويسنده، كه خود يك بسيجى با همه ى بار فرهنگى اين كلمه است، با بيان بعضى از جزئيات بظاهر كم اهمّيت، آن امر مهم را تصوير و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جوانى كم سنّوسال است، بسى پخته تر از عمر خود مينويسد و مى انديشد</w:t>
      </w:r>
      <w:r>
        <w:rPr>
          <w:rFonts w:eastAsia="IRNazanin" w:cs="IRNazanin"/>
          <w:color w:val="111111"/>
          <w:sz w:val="28"/>
          <w:szCs w:val="28"/>
          <w:rtl w:val="true"/>
          <w:lang w:bidi="fa-IR"/>
        </w:rPr>
        <w:t>.</w:t>
      </w:r>
      <w:r>
        <w:rPr>
          <w:rStyle w:val="FootnoteAnchor"/>
          <w:rtl w:val="true"/>
        </w:rPr>
        <w:footnoteReference w:id="217"/>
      </w:r>
    </w:p>
    <w:p>
      <w:pPr>
        <w:pStyle w:val="Heading6"/>
        <w:numPr>
          <w:ilvl w:val="5"/>
          <w:numId w:val="1"/>
        </w:numPr>
        <w:rPr/>
      </w:pPr>
      <w:bookmarkStart w:id="528" w:name="__RefHeading___Toc4401859_2870459653"/>
      <w:bookmarkStart w:id="529" w:name="_Toc214"/>
      <w:bookmarkEnd w:id="528"/>
      <w:r>
        <w:rPr/>
        <w:t>11.5.3</w:t>
      </w:r>
      <w:r>
        <w:rPr>
          <w:rtl w:val="true"/>
        </w:rPr>
        <w:t xml:space="preserve">. </w:t>
      </w:r>
      <w:r>
        <w:rPr>
          <w:rtl w:val="true"/>
        </w:rPr>
        <w:t xml:space="preserve">امين پور </w:t>
      </w:r>
      <w:r>
        <w:rPr>
          <w:rtl w:val="true"/>
        </w:rPr>
        <w:t>(</w:t>
      </w:r>
      <w:r>
        <w:rPr>
          <w:rtl w:val="true"/>
        </w:rPr>
        <w:t>قيصر</w:t>
      </w:r>
      <w:r>
        <w:rPr>
          <w:rtl w:val="true"/>
        </w:rPr>
        <w:t>)</w:t>
      </w:r>
      <w:bookmarkEnd w:id="529"/>
    </w:p>
    <w:p>
      <w:pPr>
        <w:pStyle w:val="BookText"/>
        <w:rPr/>
      </w:pPr>
      <w:r>
        <w:rPr>
          <w:rFonts w:ascii="IRNazanin" w:hAnsi="IRNazanin" w:eastAsia="IRNazanin"/>
          <w:color w:val="111111"/>
          <w:sz w:val="28"/>
          <w:sz w:val="28"/>
          <w:szCs w:val="28"/>
          <w:rtl w:val="true"/>
          <w:lang w:bidi="fa-IR"/>
        </w:rPr>
        <w:t>او شاعرى خلاّق و برجسته بود و همچنان به سمت قلّه هاى اين هنر بزرگ 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نخستين رويشهاى زيبا و مبارك انقلاب در عرصه ى شعر بودند و بخش مهمّى از طراوت و جلوه ى اين بوستان، مرهون ظهور و رشد آن عزيز و ديگر دوستان همراه او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اوستا شاعر بسيار خوبى است</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برادرانى كه اينجا تشريف دارند، كسانى هستند كه من واقعاً بعضى ها را از ديرباز به بزرگى در عالم شعر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نميدانم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چقدر است كه آقاى اوستا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مى شناختم</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جناب آقاى اوستا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سالهاى متمادى است كه به ما لطف دارند و همواره از اشعارشان بهره مند ميشويم</w:t>
      </w:r>
      <w:r>
        <w:rPr>
          <w:rFonts w:eastAsia="Amiri" w:cs="Amiri" w:ascii="Amiri" w:hAnsi="Amiri"/>
          <w:color w:val="111111"/>
          <w:sz w:val="28"/>
          <w:szCs w:val="28"/>
          <w:rtl w:val="true"/>
          <w:lang w:bidi="ar-SA"/>
        </w:rPr>
        <w:t>.</w:t>
      </w:r>
      <w:r>
        <w:rPr>
          <w:rStyle w:val="FootnoteAnchor"/>
          <w:rtl w:val="true"/>
        </w:rPr>
        <w:footnoteReference w:id="221"/>
      </w:r>
      <w:bookmarkStart w:id="530" w:name="pg10938_123896"/>
    </w:p>
    <w:p>
      <w:pPr>
        <w:pStyle w:val="Heading6"/>
        <w:numPr>
          <w:ilvl w:val="5"/>
          <w:numId w:val="1"/>
        </w:numPr>
        <w:rPr/>
      </w:pPr>
      <w:bookmarkStart w:id="531" w:name="__RefHeading___Toc4401861_2870459653"/>
      <w:bookmarkStart w:id="532" w:name="_Toc215"/>
      <w:bookmarkEnd w:id="530"/>
      <w:bookmarkEnd w:id="531"/>
      <w:r>
        <w:rPr/>
        <w:t>13.5.3</w:t>
      </w:r>
      <w:r>
        <w:rPr>
          <w:rtl w:val="true"/>
        </w:rPr>
        <w:t xml:space="preserve">. </w:t>
      </w:r>
      <w:r>
        <w:rPr>
          <w:rtl w:val="true"/>
        </w:rPr>
        <w:t xml:space="preserve">امينى </w:t>
      </w:r>
      <w:r>
        <w:rPr>
          <w:rtl w:val="true"/>
        </w:rPr>
        <w:t>(</w:t>
      </w:r>
      <w:r>
        <w:rPr>
          <w:rtl w:val="true"/>
        </w:rPr>
        <w:t>اسماعيل</w:t>
      </w:r>
      <w:r>
        <w:rPr>
          <w:rtl w:val="true"/>
        </w:rPr>
        <w:t>)</w:t>
      </w:r>
      <w:bookmarkEnd w:id="532"/>
    </w:p>
    <w:p>
      <w:pPr>
        <w:pStyle w:val="BookText"/>
        <w:rPr/>
      </w:pPr>
      <w:r>
        <w:rPr>
          <w:rFonts w:ascii="IRNazanin" w:hAnsi="IRNazanin" w:eastAsia="IRNazanin"/>
          <w:color w:val="111111"/>
          <w:sz w:val="28"/>
          <w:sz w:val="28"/>
          <w:szCs w:val="28"/>
          <w:rtl w:val="true"/>
          <w:lang w:bidi="fa-IR"/>
        </w:rPr>
        <w:t>آفرين، آفرين 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رديف مُردن، چه غزل زنده ى بانشاطى درست كرديد؛ خيلى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شوم و وحشتناك، زرد، در خزان مُردن سرو بودن و آخر در تنور نان مُردن</w:t>
      </w:r>
    </w:p>
    <w:p>
      <w:pPr>
        <w:pStyle w:val="Heading6"/>
        <w:numPr>
          <w:ilvl w:val="5"/>
          <w:numId w:val="1"/>
        </w:numPr>
        <w:rPr/>
      </w:pPr>
      <w:bookmarkStart w:id="533" w:name="__RefHeading___Toc4401863_2870459653"/>
      <w:bookmarkStart w:id="534" w:name="_Toc216"/>
      <w:bookmarkEnd w:id="533"/>
      <w:r>
        <w:rPr/>
        <w:t>14.5.3</w:t>
      </w:r>
      <w:r>
        <w:rPr>
          <w:rtl w:val="true"/>
        </w:rPr>
        <w:t xml:space="preserve">. </w:t>
      </w:r>
      <w:r>
        <w:rPr>
          <w:rtl w:val="true"/>
        </w:rPr>
        <w:t xml:space="preserve">باقرزاده </w:t>
      </w:r>
      <w:r>
        <w:rPr>
          <w:rtl w:val="true"/>
        </w:rPr>
        <w:t>(</w:t>
      </w:r>
      <w:r>
        <w:rPr>
          <w:rtl w:val="true"/>
        </w:rPr>
        <w:t>على</w:t>
      </w:r>
      <w:r>
        <w:rPr>
          <w:rtl w:val="true"/>
        </w:rPr>
        <w:t>)</w:t>
      </w:r>
      <w:bookmarkEnd w:id="534"/>
    </w:p>
    <w:p>
      <w:pPr>
        <w:pStyle w:val="BookText"/>
        <w:rPr/>
      </w:pPr>
      <w:r>
        <w:rPr>
          <w:rFonts w:ascii="IRNazanin" w:hAnsi="IRNazanin" w:eastAsia="IRNazanin"/>
          <w:color w:val="111111"/>
          <w:sz w:val="28"/>
          <w:sz w:val="28"/>
          <w:szCs w:val="28"/>
          <w:rtl w:val="true"/>
          <w:lang w:bidi="fa-IR"/>
        </w:rPr>
        <w:t xml:space="preserve">نكوداشت اديب و شاعر ارجمند جناب على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حقّ شعر و ادب و پاسداشت حرمت و كرامت انسان والايى است كه همواره حرمت و كرامت شعر و شاعرى را پاس داشته و زبان گويا و طبع روان را جز به راه نيكى و راستى به كار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دوست ديرين و شفيق يكى از بازماندگان كم شمار مجموعه اى از شاعران چيره دستى است كه در بُرهه اى از زمان، مشهد را كانون شعرِ سرآمد و ممتاز دوران خود ساخته و زبان شعردوستان و شعرشناسان را به تحسين و تكريم جايگاه ادبى خويش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هاى بقا همچون قطعه هايى از ديباى رنگين و خوش نگار در انبوه غزل و قصيده ى ممتاز آن دورانِ مشهد، جلوه اى ويژه و چشم و دل نواز داشت، با اميد كه همچنان پايدار و ماندگار باشد</w:t>
      </w:r>
      <w:r>
        <w:rPr>
          <w:rFonts w:eastAsia="IRNazanin" w:cs="IRNazanin"/>
          <w:color w:val="111111"/>
          <w:sz w:val="28"/>
          <w:szCs w:val="28"/>
          <w:rtl w:val="true"/>
          <w:lang w:bidi="fa-IR"/>
        </w:rPr>
        <w:t>.</w:t>
      </w:r>
      <w:r>
        <w:rPr>
          <w:rStyle w:val="FootnoteAnchor"/>
          <w:rtl w:val="true"/>
        </w:rPr>
        <w:footnoteReference w:id="223"/>
      </w:r>
    </w:p>
    <w:p>
      <w:pPr>
        <w:pStyle w:val="Heading6"/>
        <w:numPr>
          <w:ilvl w:val="5"/>
          <w:numId w:val="1"/>
        </w:numPr>
        <w:rPr/>
      </w:pPr>
      <w:bookmarkStart w:id="535" w:name="__RefHeading___Toc4401865_2870459653"/>
      <w:bookmarkStart w:id="536" w:name="_Toc217"/>
      <w:bookmarkEnd w:id="535"/>
      <w:r>
        <w:rPr/>
        <w:t>15.5.3</w:t>
      </w:r>
      <w:r>
        <w:rPr>
          <w:rtl w:val="true"/>
        </w:rPr>
        <w:t xml:space="preserve">. </w:t>
      </w:r>
      <w:r>
        <w:rPr>
          <w:rtl w:val="true"/>
        </w:rPr>
        <w:t xml:space="preserve">باقرى </w:t>
      </w:r>
      <w:r>
        <w:rPr>
          <w:rtl w:val="true"/>
        </w:rPr>
        <w:t>(</w:t>
      </w:r>
      <w:r>
        <w:rPr>
          <w:rtl w:val="true"/>
        </w:rPr>
        <w:t>ساعد</w:t>
      </w:r>
      <w:r>
        <w:rPr>
          <w:rtl w:val="true"/>
        </w:rPr>
        <w:t>)</w:t>
      </w:r>
      <w:bookmarkEnd w:id="5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باقرى هم كه بنا است بروند در قسمت سرود و موسيقى</w:t>
      </w:r>
      <w:r>
        <w:rPr>
          <w:rStyle w:val="FootnoteAnchor"/>
          <w:rtl w:val="true"/>
        </w:rPr>
        <w:footnoteReference w:id="224"/>
      </w:r>
      <w:r>
        <w:rPr>
          <w:rFonts w:ascii="Amiri" w:hAnsi="Amiri" w:eastAsia="Amiri" w:cs="Amiri"/>
          <w:color w:val="111111"/>
          <w:sz w:val="28"/>
          <w:sz w:val="28"/>
          <w:szCs w:val="28"/>
          <w:rtl w:val="true"/>
          <w:lang w:bidi="ar-SA"/>
        </w:rPr>
        <w:t>اين هم خودش مايه ى خوشحالى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بحمدالله خيلى خوش سليقه و خوب هستند</w:t>
      </w:r>
      <w:r>
        <w:rPr>
          <w:rFonts w:eastAsia="Amiri" w:cs="Amiri" w:ascii="Amiri" w:hAnsi="Amiri"/>
          <w:color w:val="111111"/>
          <w:sz w:val="28"/>
          <w:szCs w:val="28"/>
          <w:rtl w:val="true"/>
          <w:lang w:bidi="ar-SA"/>
        </w:rPr>
        <w:t>.</w:t>
      </w:r>
      <w:r>
        <w:rPr>
          <w:rStyle w:val="FootnoteAnchor"/>
          <w:rtl w:val="true"/>
        </w:rPr>
        <w:footnoteReference w:id="225"/>
      </w:r>
      <w:bookmarkStart w:id="537" w:name="pg10938_123897"/>
    </w:p>
    <w:p>
      <w:pPr>
        <w:pStyle w:val="Heading6"/>
        <w:numPr>
          <w:ilvl w:val="5"/>
          <w:numId w:val="1"/>
        </w:numPr>
        <w:rPr/>
      </w:pPr>
      <w:bookmarkStart w:id="538" w:name="__RefHeading___Toc4401867_2870459653"/>
      <w:bookmarkStart w:id="539" w:name="_Toc218"/>
      <w:bookmarkEnd w:id="537"/>
      <w:bookmarkEnd w:id="538"/>
      <w:r>
        <w:rPr/>
        <w:t>16.5.3</w:t>
      </w:r>
      <w:r>
        <w:rPr>
          <w:rtl w:val="true"/>
        </w:rPr>
        <w:t xml:space="preserve">. </w:t>
      </w:r>
      <w:r>
        <w:rPr>
          <w:rtl w:val="true"/>
        </w:rPr>
        <w:t xml:space="preserve">بايرامى </w:t>
      </w:r>
      <w:r>
        <w:rPr>
          <w:rtl w:val="true"/>
        </w:rPr>
        <w:t>(</w:t>
      </w:r>
      <w:r>
        <w:rPr>
          <w:rtl w:val="true"/>
        </w:rPr>
        <w:t>محمّدرضا</w:t>
      </w:r>
      <w:r>
        <w:rPr>
          <w:rtl w:val="true"/>
        </w:rPr>
        <w:t>)</w:t>
      </w:r>
      <w:bookmarkEnd w:id="539"/>
    </w:p>
    <w:p>
      <w:pPr>
        <w:pStyle w:val="BookText"/>
        <w:rPr/>
      </w:pPr>
      <w:r>
        <w:rPr>
          <w:rFonts w:ascii="Amiri" w:hAnsi="Amiri" w:eastAsia="Amiri" w:cs="Amiri"/>
          <w:color w:val="111111"/>
          <w:sz w:val="28"/>
          <w:sz w:val="28"/>
          <w:szCs w:val="28"/>
          <w:rtl w:val="true"/>
          <w:lang w:bidi="ar-SA"/>
        </w:rPr>
        <w:t>آقاى بايرامى نويسنده ى واقعاً خوبى است</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سبك هنرمندانه و قلم زيباى اين نويسنده، كمكى درخور تحسين كرده به آب و رنگ بخشيدن به حوادث و وقايع خطوط ارتشى</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540" w:name="__RefHeading___Toc4401869_2870459653"/>
      <w:bookmarkStart w:id="541" w:name="_Toc219"/>
      <w:bookmarkEnd w:id="540"/>
      <w:r>
        <w:rPr/>
        <w:t>17.5.3</w:t>
      </w:r>
      <w:r>
        <w:rPr>
          <w:rtl w:val="true"/>
        </w:rPr>
        <w:t xml:space="preserve">. </w:t>
      </w:r>
      <w:r>
        <w:rPr>
          <w:rtl w:val="true"/>
        </w:rPr>
        <w:t xml:space="preserve">بهزاد </w:t>
      </w:r>
      <w:r>
        <w:rPr>
          <w:rtl w:val="true"/>
        </w:rPr>
        <w:t>(</w:t>
      </w:r>
      <w:r>
        <w:rPr>
          <w:rtl w:val="true"/>
        </w:rPr>
        <w:t>يدالله</w:t>
      </w:r>
      <w:r>
        <w:rPr>
          <w:rtl w:val="true"/>
        </w:rPr>
        <w:t>)</w:t>
      </w:r>
      <w:bookmarkEnd w:id="541"/>
    </w:p>
    <w:p>
      <w:pPr>
        <w:pStyle w:val="BookText"/>
        <w:rPr/>
      </w:pPr>
      <w:r>
        <w:rPr>
          <w:rFonts w:ascii="IRNazanin" w:hAnsi="IRNazanin" w:eastAsia="IRNazanin"/>
          <w:color w:val="111111"/>
          <w:sz w:val="28"/>
          <w:sz w:val="28"/>
          <w:szCs w:val="28"/>
          <w:rtl w:val="true"/>
          <w:lang w:bidi="fa-IR"/>
        </w:rPr>
        <w:t>من از قبل از انقلاب با بعضى از چهره هاى نخبه و برجسته ى استان آشنا بودم؛ از جمله، مرحوم يدالله بهزاد كه دوست قديمى ما بود؛ ايشان مكرّر مشهد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بهزاد ضمن دارا بودن طبع شعر خيلى خوب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در قصيده و قطعه، كه ايشان انصافاً در كشور برجسته و ممتاز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 روحيه و خلقيات پهلوانى كرمانشاه هم در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سفر مشهد آمده بود، و همان موقع من تحت تعقيب بودم؛ از مشهد خارج شده بودم، رفته بودم يك محلّ دوردستى، يك وقت ديدم آقاى بهزاد و بعضى از دوستان ديگر انجمن ادبى مشهد آمدند آنجا براى ديدن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كار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اهل كارهاى مبارزاتى به آن شكل نبود، امّا رفاقت و دوستى و صميميت، او را به اين وادى كشانده بود</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542" w:name="__RefHeading___Toc4401871_2870459653"/>
      <w:bookmarkStart w:id="543" w:name="_Toc220"/>
      <w:bookmarkEnd w:id="542"/>
      <w:r>
        <w:rPr/>
        <w:t>18.5.3</w:t>
      </w:r>
      <w:r>
        <w:rPr>
          <w:rtl w:val="true"/>
        </w:rPr>
        <w:t xml:space="preserve">. </w:t>
      </w:r>
      <w:r>
        <w:rPr>
          <w:rtl w:val="true"/>
        </w:rPr>
        <w:t xml:space="preserve">جعفريان </w:t>
      </w:r>
      <w:r>
        <w:rPr>
          <w:rtl w:val="true"/>
        </w:rPr>
        <w:t>(</w:t>
      </w:r>
      <w:r>
        <w:rPr>
          <w:rtl w:val="true"/>
        </w:rPr>
        <w:t>محمّدحسين</w:t>
      </w:r>
      <w:r>
        <w:rPr>
          <w:rtl w:val="true"/>
        </w:rPr>
        <w:t>)</w:t>
      </w:r>
      <w:bookmarkEnd w:id="54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احساسى كه الان ايشان</w:t>
      </w:r>
      <w:r>
        <w:rPr>
          <w:rStyle w:val="FootnoteAnchor"/>
          <w:rtl w:val="true"/>
        </w:rPr>
        <w:footnoteReference w:id="229"/>
      </w:r>
      <w:r>
        <w:rPr>
          <w:rFonts w:ascii="IRNazanin" w:hAnsi="IRNazanin" w:eastAsia="IRNazanin"/>
          <w:color w:val="111111"/>
          <w:sz w:val="28"/>
          <w:sz w:val="28"/>
          <w:szCs w:val="28"/>
          <w:rtl w:val="true"/>
          <w:lang w:bidi="fa-IR"/>
        </w:rPr>
        <w:t>به شعر درآوردند، در جاهايى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 حماسه ها و آن شورها و آن فداكارى ها و آن جهاد را ديدند و حالا در اين زندگىِ دور از جنگ و دور از جهاد و دور از آن جور حماسه ها</w:t>
      </w:r>
      <w:bookmarkStart w:id="544" w:name="pg10938_123898"/>
    </w:p>
    <w:p>
      <w:pPr>
        <w:pStyle w:val="BookText"/>
        <w:rPr/>
      </w:pPr>
      <w:bookmarkEnd w:id="544"/>
      <w:r>
        <w:rPr>
          <w:rFonts w:ascii="IRNazanin" w:hAnsi="IRNazanin" w:eastAsia="IRNazanin"/>
          <w:color w:val="111111"/>
          <w:sz w:val="28"/>
          <w:sz w:val="28"/>
          <w:szCs w:val="28"/>
          <w:rtl w:val="true"/>
          <w:lang w:bidi="fa-IR"/>
        </w:rPr>
        <w:t>زندگى ميكنند، اين احساس را درك ميكنند و در دلهايشان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احساس را با الفاظ خوبى بيان كردند</w:t>
      </w:r>
      <w:r>
        <w:rPr>
          <w:rFonts w:eastAsia="IRNazanin" w:cs="IRNazanin"/>
          <w:color w:val="111111"/>
          <w:sz w:val="28"/>
          <w:szCs w:val="28"/>
          <w:rtl w:val="true"/>
          <w:lang w:bidi="fa-IR"/>
        </w:rPr>
        <w:t>.</w:t>
      </w:r>
      <w:r>
        <w:rPr>
          <w:rStyle w:val="FootnoteAnchor"/>
          <w:rtl w:val="true"/>
        </w:rPr>
        <w:footnoteReference w:id="230"/>
      </w:r>
    </w:p>
    <w:p>
      <w:pPr>
        <w:pStyle w:val="Heading6"/>
        <w:numPr>
          <w:ilvl w:val="5"/>
          <w:numId w:val="1"/>
        </w:numPr>
        <w:rPr/>
      </w:pPr>
      <w:bookmarkStart w:id="545" w:name="__RefHeading___Toc4401873_2870459653"/>
      <w:bookmarkStart w:id="546" w:name="_Toc221"/>
      <w:bookmarkEnd w:id="545"/>
      <w:r>
        <w:rPr/>
        <w:t>19.5.3</w:t>
      </w:r>
      <w:r>
        <w:rPr>
          <w:rtl w:val="true"/>
        </w:rPr>
        <w:t xml:space="preserve">. </w:t>
      </w:r>
      <w:r>
        <w:rPr>
          <w:rtl w:val="true"/>
        </w:rPr>
        <w:t xml:space="preserve">حسينى </w:t>
      </w:r>
      <w:r>
        <w:rPr>
          <w:rtl w:val="true"/>
        </w:rPr>
        <w:t>(</w:t>
      </w:r>
      <w:r>
        <w:rPr>
          <w:rtl w:val="true"/>
        </w:rPr>
        <w:t>حسن</w:t>
      </w:r>
      <w:r>
        <w:rPr>
          <w:rtl w:val="true"/>
        </w:rPr>
        <w:t>)</w:t>
      </w:r>
      <w:bookmarkEnd w:id="546"/>
    </w:p>
    <w:p>
      <w:pPr>
        <w:pStyle w:val="BookText"/>
        <w:rPr/>
      </w:pPr>
      <w:r>
        <w:rPr>
          <w:rFonts w:ascii="IRNazanin" w:hAnsi="IRNazanin" w:eastAsia="IRNazanin"/>
          <w:color w:val="111111"/>
          <w:sz w:val="28"/>
          <w:sz w:val="28"/>
          <w:szCs w:val="28"/>
          <w:rtl w:val="true"/>
          <w:lang w:bidi="fa-IR"/>
        </w:rPr>
        <w:t>حسينى بيش از آنچه يك شاعر خوب باشد، يك منتقد خوب بود؛ يك مغز هنرى، انتقادى، تحقيقى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كتاب هم كه از ايشان درآمده، كتابهاى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در نماى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كتاب خوب و پرمغزى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هم آن قديمها ايشان منتشر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بيدل را با مرحوم سپهرى مقايسه كرده؛ فهمش از بيدل را خيلى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كتاب را نوشته، خيلى جوان هم بوده؛ خيلى ابتدائى است امّا خيلى دقيق، خيلى خوب</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اين انسان فرزانه و آزادانديش و اين مؤمن پارسا و بافضيلت، يكى از نمونه هاى برجسته ى امروز و يكى از اميدهاى آينده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ادب و نيز در پژوهش و تأمّلات محقّقانه، خرد و ذوق و ابتكار شاخصه ى كار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ى فرآورده هاى ذهن خلّاق او همواره براى اينجانب اعجاب آور و تحسين برانگيز بود</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547" w:name="__RefHeading___Toc4401875_2870459653"/>
      <w:bookmarkStart w:id="548" w:name="_Toc222"/>
      <w:bookmarkEnd w:id="547"/>
      <w:r>
        <w:rPr/>
        <w:t>20.5.3</w:t>
      </w:r>
      <w:r>
        <w:rPr>
          <w:rtl w:val="true"/>
        </w:rPr>
        <w:t xml:space="preserve">. </w:t>
      </w:r>
      <w:r>
        <w:rPr>
          <w:rtl w:val="true"/>
        </w:rPr>
        <w:t xml:space="preserve">رهگذر </w:t>
      </w:r>
      <w:r>
        <w:rPr>
          <w:rtl w:val="true"/>
        </w:rPr>
        <w:t>(</w:t>
      </w:r>
      <w:r>
        <w:rPr>
          <w:rtl w:val="true"/>
        </w:rPr>
        <w:t>محمّدرضا</w:t>
      </w:r>
      <w:r>
        <w:rPr>
          <w:rtl w:val="true"/>
        </w:rPr>
        <w:t>)</w:t>
      </w:r>
      <w:bookmarkEnd w:id="5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ميشود برنامه اى، هم حزب اللّهىِ واقعاً مسلمانى ناب باشد و هم بسيار زيبا و شيرين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ى راديوئى صبح جمعه ى آقاى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برنامه ى كم نظيرى است؛ برنامه 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رهگذر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هم بسيار خوب نوشته اند</w:t>
      </w:r>
      <w:r>
        <w:rPr>
          <w:rFonts w:eastAsia="IRNazanin" w:cs="IRNazanin"/>
          <w:color w:val="111111"/>
          <w:sz w:val="28"/>
          <w:szCs w:val="28"/>
          <w:rtl w:val="true"/>
          <w:lang w:bidi="fa-IR"/>
        </w:rPr>
        <w:t>.</w:t>
      </w:r>
      <w:r>
        <w:rPr>
          <w:rStyle w:val="FootnoteAnchor"/>
          <w:rtl w:val="true"/>
        </w:rPr>
        <w:footnoteReference w:id="233"/>
      </w:r>
      <w:bookmarkStart w:id="549" w:name="pg10938_123899"/>
    </w:p>
    <w:p>
      <w:pPr>
        <w:pStyle w:val="Heading6"/>
        <w:numPr>
          <w:ilvl w:val="5"/>
          <w:numId w:val="1"/>
        </w:numPr>
        <w:rPr/>
      </w:pPr>
      <w:bookmarkStart w:id="550" w:name="__RefHeading___Toc4401877_2870459653"/>
      <w:bookmarkStart w:id="551" w:name="_Toc223"/>
      <w:bookmarkEnd w:id="549"/>
      <w:bookmarkEnd w:id="550"/>
      <w:r>
        <w:rPr/>
        <w:t>21.5.3</w:t>
      </w:r>
      <w:r>
        <w:rPr>
          <w:rtl w:val="true"/>
        </w:rPr>
        <w:t xml:space="preserve">. </w:t>
      </w:r>
      <w:r>
        <w:rPr>
          <w:rtl w:val="true"/>
        </w:rPr>
        <w:t xml:space="preserve">رهى مُعَيرى </w:t>
      </w:r>
      <w:r>
        <w:rPr>
          <w:rtl w:val="true"/>
        </w:rPr>
        <w:t>(</w:t>
      </w:r>
      <w:r>
        <w:rPr>
          <w:rtl w:val="true"/>
        </w:rPr>
        <w:t>محمّدحسن</w:t>
      </w:r>
      <w:r>
        <w:rPr>
          <w:rtl w:val="true"/>
        </w:rPr>
        <w:t>)</w:t>
      </w:r>
      <w:bookmarkEnd w:id="551"/>
    </w:p>
    <w:p>
      <w:pPr>
        <w:pStyle w:val="BookText"/>
        <w:rPr/>
      </w:pPr>
      <w:r>
        <w:rPr>
          <w:rFonts w:ascii="Amiri" w:hAnsi="Amiri" w:eastAsia="Amiri" w:cs="Amiri"/>
          <w:color w:val="111111"/>
          <w:sz w:val="28"/>
          <w:sz w:val="28"/>
          <w:szCs w:val="28"/>
          <w:rtl w:val="true"/>
          <w:lang w:bidi="ar-SA"/>
        </w:rPr>
        <w:t>رهى، شاعر خيلى خوبى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رهى شاداب تر از شعر اميرى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فيروزكوهى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234"/>
      </w:r>
    </w:p>
    <w:p>
      <w:pPr>
        <w:pStyle w:val="Heading6"/>
        <w:numPr>
          <w:ilvl w:val="5"/>
          <w:numId w:val="1"/>
        </w:numPr>
        <w:rPr/>
      </w:pPr>
      <w:bookmarkStart w:id="552" w:name="__RefHeading___Toc4401879_2870459653"/>
      <w:bookmarkStart w:id="553" w:name="_Toc224"/>
      <w:bookmarkEnd w:id="552"/>
      <w:r>
        <w:rPr/>
        <w:t>22.5.3</w:t>
      </w:r>
      <w:r>
        <w:rPr>
          <w:rtl w:val="true"/>
        </w:rPr>
        <w:t xml:space="preserve">. </w:t>
      </w:r>
      <w:r>
        <w:rPr>
          <w:rtl w:val="true"/>
        </w:rPr>
        <w:t xml:space="preserve">زَرُويى نصرآبادى </w:t>
      </w:r>
      <w:r>
        <w:rPr>
          <w:rtl w:val="true"/>
        </w:rPr>
        <w:t>(</w:t>
      </w:r>
      <w:r>
        <w:rPr>
          <w:rtl w:val="true"/>
        </w:rPr>
        <w:t>ابوالفضل</w:t>
      </w:r>
      <w:r>
        <w:rPr>
          <w:rtl w:val="true"/>
        </w:rPr>
        <w:t>)</w:t>
      </w:r>
      <w:bookmarkEnd w:id="553"/>
    </w:p>
    <w:p>
      <w:pPr>
        <w:pStyle w:val="BookText"/>
        <w:rPr/>
      </w:pPr>
      <w:r>
        <w:rPr>
          <w:rFonts w:ascii="IRNazanin" w:hAnsi="IRNazanin" w:eastAsia="IRNazanin"/>
          <w:color w:val="111111"/>
          <w:sz w:val="28"/>
          <w:sz w:val="28"/>
          <w:szCs w:val="28"/>
          <w:rtl w:val="true"/>
          <w:lang w:bidi="fa-IR"/>
        </w:rPr>
        <w:t>شما الحمدلله شعرتان هم از نثرتان كم نمى آورد؛ شعرتان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تذكرة المقاماتى كه شما مينوشتيد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هاى ديگر هم ديديم يك جاهايى ميخواستند اين كار را بكنند، لكن نه، مال شما يك چيز ديگرى بود</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554" w:name="__RefHeading___Toc4401881_2870459653"/>
      <w:bookmarkStart w:id="555" w:name="_Toc225"/>
      <w:bookmarkEnd w:id="554"/>
      <w:r>
        <w:rPr/>
        <w:t>23.5.3</w:t>
      </w:r>
      <w:r>
        <w:rPr>
          <w:rtl w:val="true"/>
        </w:rPr>
        <w:t xml:space="preserve">. </w:t>
      </w:r>
      <w:r>
        <w:rPr>
          <w:rtl w:val="true"/>
        </w:rPr>
        <w:t xml:space="preserve">زرياب خويى </w:t>
      </w:r>
      <w:r>
        <w:rPr>
          <w:rtl w:val="true"/>
        </w:rPr>
        <w:t>(</w:t>
      </w:r>
      <w:r>
        <w:rPr>
          <w:rtl w:val="true"/>
        </w:rPr>
        <w:t>عبّاس</w:t>
      </w:r>
      <w:r>
        <w:rPr>
          <w:rtl w:val="true"/>
        </w:rPr>
        <w:t>)</w:t>
      </w:r>
      <w:bookmarkEnd w:id="555"/>
    </w:p>
    <w:p>
      <w:pPr>
        <w:pStyle w:val="BookText"/>
        <w:rPr/>
      </w:pPr>
      <w:r>
        <w:rPr>
          <w:rFonts w:ascii="IRNazanin" w:hAnsi="IRNazanin" w:eastAsia="IRNazanin"/>
          <w:color w:val="111111"/>
          <w:sz w:val="28"/>
          <w:sz w:val="28"/>
          <w:szCs w:val="28"/>
          <w:rtl w:val="true"/>
          <w:lang w:bidi="fa-IR"/>
        </w:rPr>
        <w:t>حتّى در مطالب جدّى هم ميشود از كارهاى هنرى و ذوقى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يكى از مثالهاى خيلى خوبى كه در اين زمينه در نظر دارم،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ويل دورانت است، كه مرحوم دكتر زرياب آن را بسيار عالى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ويل دورانت مطالب فلسفى غرب را با ذوقى ترين بيانها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مثل شعر ميماند و انسان وقتى آن را مطالعه ميكند، اصلاً نميفهمد اين كتابِ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نويسنده و هم مترجم، خيلى عالى و با ذوقى زيبا و هنرى، يك كتاب فلسفى را مثل يك لقمه ى چرب و نرم و شيرين، در دهن مستمع و خواننده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است</w:t>
      </w:r>
      <w:r>
        <w:rPr>
          <w:rFonts w:eastAsia="IRNazanin" w:cs="IRNazanin"/>
          <w:color w:val="111111"/>
          <w:sz w:val="28"/>
          <w:szCs w:val="28"/>
          <w:rtl w:val="true"/>
          <w:lang w:bidi="fa-IR"/>
        </w:rPr>
        <w:t>.</w:t>
      </w:r>
      <w:r>
        <w:rPr>
          <w:rStyle w:val="FootnoteAnchor"/>
          <w:rtl w:val="true"/>
        </w:rPr>
        <w:footnoteReference w:id="236"/>
      </w:r>
    </w:p>
    <w:p>
      <w:pPr>
        <w:pStyle w:val="Heading6"/>
        <w:numPr>
          <w:ilvl w:val="5"/>
          <w:numId w:val="1"/>
        </w:numPr>
        <w:rPr/>
      </w:pPr>
      <w:bookmarkStart w:id="556" w:name="__RefHeading___Toc4401883_2870459653"/>
      <w:bookmarkStart w:id="557" w:name="_Toc226"/>
      <w:bookmarkEnd w:id="556"/>
      <w:r>
        <w:rPr/>
        <w:t>24.5.3</w:t>
      </w:r>
      <w:r>
        <w:rPr>
          <w:rtl w:val="true"/>
        </w:rPr>
        <w:t xml:space="preserve">. </w:t>
      </w:r>
      <w:r>
        <w:rPr>
          <w:rtl w:val="true"/>
        </w:rPr>
        <w:t xml:space="preserve">سبزوارى </w:t>
      </w:r>
      <w:r>
        <w:rPr>
          <w:rtl w:val="true"/>
        </w:rPr>
        <w:t>(</w:t>
      </w:r>
      <w:r>
        <w:rPr>
          <w:rtl w:val="true"/>
        </w:rPr>
        <w:t>حميد</w:t>
      </w:r>
      <w:r>
        <w:rPr>
          <w:rtl w:val="true"/>
        </w:rPr>
        <w:t>)</w:t>
      </w:r>
      <w:bookmarkEnd w:id="55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تجليل از آقاى حميد سبزوارى كار بسيار شايسته 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w:t>
      </w:r>
      <w:bookmarkStart w:id="558" w:name="pg10938_123900"/>
    </w:p>
    <w:p>
      <w:pPr>
        <w:pStyle w:val="BookText"/>
        <w:rPr/>
      </w:pPr>
      <w:bookmarkEnd w:id="558"/>
      <w:r>
        <w:rPr>
          <w:rFonts w:ascii="IRNazanin" w:hAnsi="IRNazanin" w:eastAsia="IRNazanin"/>
          <w:color w:val="111111"/>
          <w:sz w:val="28"/>
          <w:sz w:val="28"/>
          <w:szCs w:val="28"/>
          <w:rtl w:val="true"/>
          <w:lang w:bidi="fa-IR"/>
        </w:rPr>
        <w:t>شخصيت ايشان دو بخش هست كه هركدام جداگانه مورد توجّه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رتبه ى شعرى ايشان است؛ ايشان شاعر بسيار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قريحه ى شعرى خوبى دارند، هم مضمون ساز هستند، هم تسلّط بر لفظ و گستره ى ميدان واژگانى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متنوّع در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غزل ميگويد، قصيده ميگويد، تصنيف ميگويد؛ ترانه هاى گوناگون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ايشان اين هنر را در خدمت مردم و در خدمت انقلاب و در خدمت بصيرت افزايى قرار داده؛ اين خيلى مهم است</w:t>
      </w:r>
      <w:r>
        <w:rPr>
          <w:rFonts w:eastAsia="Amiri" w:cs="Amiri" w:ascii="Amiri" w:hAnsi="Amiri"/>
          <w:color w:val="111111"/>
          <w:sz w:val="28"/>
          <w:szCs w:val="28"/>
          <w:rtl w:val="true"/>
          <w:lang w:bidi="ar-SA"/>
        </w:rPr>
        <w:t>.</w:t>
      </w:r>
      <w:r>
        <w:rPr>
          <w:rStyle w:val="FootnoteAnchor"/>
          <w:rtl w:val="true"/>
        </w:rPr>
        <w:footnoteReference w:id="237"/>
      </w:r>
    </w:p>
    <w:p>
      <w:pPr>
        <w:pStyle w:val="Heading6"/>
        <w:numPr>
          <w:ilvl w:val="5"/>
          <w:numId w:val="1"/>
        </w:numPr>
        <w:rPr/>
      </w:pPr>
      <w:bookmarkStart w:id="559" w:name="__RefHeading___Toc4401885_2870459653"/>
      <w:bookmarkStart w:id="560" w:name="_Toc227"/>
      <w:bookmarkEnd w:id="559"/>
      <w:r>
        <w:rPr/>
        <w:t>25.5.3</w:t>
      </w:r>
      <w:r>
        <w:rPr>
          <w:rtl w:val="true"/>
        </w:rPr>
        <w:t xml:space="preserve">. </w:t>
      </w:r>
      <w:r>
        <w:rPr>
          <w:rtl w:val="true"/>
        </w:rPr>
        <w:t xml:space="preserve">سيار </w:t>
      </w:r>
      <w:r>
        <w:rPr>
          <w:rtl w:val="true"/>
        </w:rPr>
        <w:t>(</w:t>
      </w:r>
      <w:r>
        <w:rPr>
          <w:rtl w:val="true"/>
        </w:rPr>
        <w:t>محمّدمهدى</w:t>
      </w:r>
      <w:r>
        <w:rPr>
          <w:rtl w:val="true"/>
        </w:rPr>
        <w:t>)</w:t>
      </w:r>
      <w:bookmarkEnd w:id="560"/>
    </w:p>
    <w:p>
      <w:pPr>
        <w:pStyle w:val="BookText"/>
        <w:rPr/>
      </w:pPr>
      <w:r>
        <w:rPr>
          <w:rFonts w:ascii="IRNazanin" w:hAnsi="IRNazanin" w:eastAsia="IRNazanin"/>
          <w:color w:val="111111"/>
          <w:sz w:val="28"/>
          <w:sz w:val="28"/>
          <w:szCs w:val="28"/>
          <w:rtl w:val="true"/>
          <w:lang w:bidi="fa-IR"/>
        </w:rPr>
        <w:t xml:space="preserve">الان دستهايى شروع كردند، در جاهاى مختلف؛ از جمله بيشتر از همه در فضاى مجازى؛ حالا طرق ديگر به جاى خود، از طريق شعر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غريزه گرايى جنسى افراطى بكشانند و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بسيار چيز بدى است، اين زنگ خطرى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است، گاهى نفع طلبى شخصى است و گاهى ستم ستايى است، كه متأسّفانه در تاريخ ما اين معنا سابقه ى زياد دارد، ستايش ستم و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نقطه ى مقابلش را الحمدلله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ديدم چند نفر از اين شعراى جوان عزيز 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اند؛ قبلاً هم شعرهايى در مورد يمن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شعر</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شميم رحمان از يمن مى آيد دم اويس است، از قَرَن مى آيد</w:t>
      </w:r>
    </w:p>
    <w:p>
      <w:pPr>
        <w:pStyle w:val="BookText"/>
        <w:rPr/>
      </w:pPr>
      <w:r>
        <w:rPr>
          <w:rFonts w:ascii="IRNazanin" w:hAnsi="IRNazanin" w:eastAsia="IRNazanin"/>
          <w:color w:val="111111"/>
          <w:sz w:val="28"/>
          <w:sz w:val="28"/>
          <w:szCs w:val="28"/>
          <w:rtl w:val="true"/>
          <w:lang w:bidi="fa-IR"/>
        </w:rPr>
        <w:t xml:space="preserve">آقاى سيار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شعرهاى ديگر را شنيده ام، خوانده ام، بسيار خوب است اينهايى كه گفته ايد، اينهايى كه امشب هم دوستان خواندند، خيلى خوب بود؛ اينها درست است، اين درست است، اين آن كارِ صحيح است، اين آن تعهّدى است كه خداى متعال سؤال خواهد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61" w:name="pg10938_123901"/>
    </w:p>
    <w:p>
      <w:pPr>
        <w:pStyle w:val="Heading6"/>
        <w:numPr>
          <w:ilvl w:val="5"/>
          <w:numId w:val="1"/>
        </w:numPr>
        <w:rPr/>
      </w:pPr>
      <w:bookmarkStart w:id="562" w:name="__RefHeading___Toc4401887_2870459653"/>
      <w:bookmarkStart w:id="563" w:name="_Toc228"/>
      <w:bookmarkEnd w:id="561"/>
      <w:bookmarkEnd w:id="562"/>
      <w:r>
        <w:rPr/>
        <w:t>26.5.3</w:t>
      </w:r>
      <w:r>
        <w:rPr>
          <w:rtl w:val="true"/>
        </w:rPr>
        <w:t xml:space="preserve">. </w:t>
      </w:r>
      <w:r>
        <w:rPr>
          <w:rtl w:val="true"/>
        </w:rPr>
        <w:t xml:space="preserve">شفق </w:t>
      </w:r>
      <w:r>
        <w:rPr>
          <w:rtl w:val="true"/>
        </w:rPr>
        <w:t>(</w:t>
      </w:r>
      <w:r>
        <w:rPr>
          <w:rtl w:val="true"/>
        </w:rPr>
        <w:t>محمّدحسين بهجتى اردكانى</w:t>
      </w:r>
      <w:r>
        <w:rPr>
          <w:rtl w:val="true"/>
        </w:rPr>
        <w:t>)</w:t>
      </w:r>
      <w:bookmarkEnd w:id="563"/>
    </w:p>
    <w:p>
      <w:pPr>
        <w:pStyle w:val="BookText"/>
        <w:rPr/>
      </w:pPr>
      <w:r>
        <w:rPr>
          <w:rFonts w:ascii="IRNazanin" w:hAnsi="IRNazanin" w:eastAsia="IRNazanin"/>
          <w:color w:val="111111"/>
          <w:sz w:val="28"/>
          <w:sz w:val="28"/>
          <w:szCs w:val="28"/>
          <w:rtl w:val="true"/>
          <w:lang w:bidi="fa-IR"/>
        </w:rPr>
        <w:t>مرحوم بهجتى اردكانى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چهل سال پيش بخشى از دعاى ابوحمزه را به شعر آورده بود، كه براى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قسمتهاى سخت دعا هم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خود عبارت هم سخت است، مضمون هم سخت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درعين حال ايشان توانسته بود اين دعا را به شعر بياورد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ايشان عالمى پرهيزكار، و اديبى فرزانه، و شاعرى بلندآوازه، و انسانى وارسته بودند</w:t>
      </w:r>
      <w:r>
        <w:rPr>
          <w:rFonts w:eastAsia="IRNazanin" w:cs="IRNazanin"/>
          <w:color w:val="111111"/>
          <w:sz w:val="28"/>
          <w:szCs w:val="28"/>
          <w:rtl w:val="true"/>
          <w:lang w:bidi="fa-IR"/>
        </w:rPr>
        <w:t>.</w:t>
      </w:r>
      <w:r>
        <w:rPr>
          <w:rStyle w:val="FootnoteAnchor"/>
          <w:rtl w:val="true"/>
        </w:rPr>
        <w:footnoteReference w:id="240"/>
      </w:r>
    </w:p>
    <w:p>
      <w:pPr>
        <w:pStyle w:val="Heading6"/>
        <w:numPr>
          <w:ilvl w:val="5"/>
          <w:numId w:val="1"/>
        </w:numPr>
        <w:rPr/>
      </w:pPr>
      <w:bookmarkStart w:id="564" w:name="__RefHeading___Toc4401889_2870459653"/>
      <w:bookmarkStart w:id="565" w:name="_Toc229"/>
      <w:bookmarkEnd w:id="564"/>
      <w:r>
        <w:rPr/>
        <w:t>27.5.3</w:t>
      </w:r>
      <w:r>
        <w:rPr>
          <w:rtl w:val="true"/>
        </w:rPr>
        <w:t xml:space="preserve">. </w:t>
      </w:r>
      <w:r>
        <w:rPr>
          <w:rtl w:val="true"/>
        </w:rPr>
        <w:t xml:space="preserve">صابرى </w:t>
      </w:r>
      <w:r>
        <w:rPr>
          <w:rtl w:val="true"/>
        </w:rPr>
        <w:t>(</w:t>
      </w:r>
      <w:r>
        <w:rPr>
          <w:rtl w:val="true"/>
        </w:rPr>
        <w:t>كيومرث</w:t>
      </w:r>
      <w:r>
        <w:rPr>
          <w:rtl w:val="true"/>
        </w:rPr>
        <w:t>)</w:t>
      </w:r>
      <w:bookmarkEnd w:id="565"/>
    </w:p>
    <w:p>
      <w:pPr>
        <w:pStyle w:val="BookText"/>
        <w:rPr/>
      </w:pPr>
      <w:r>
        <w:rPr>
          <w:rFonts w:ascii="IRNazanin" w:hAnsi="IRNazanin" w:eastAsia="IRNazanin"/>
          <w:color w:val="111111"/>
          <w:sz w:val="28"/>
          <w:sz w:val="28"/>
          <w:szCs w:val="28"/>
          <w:rtl w:val="true"/>
          <w:lang w:bidi="fa-IR"/>
        </w:rPr>
        <w:t>او يار ديرين شهيد رجايى و طرف دار وفادار هميشگى انقلاب و نظام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برجسته ى او در سالهاى دفاع مقدّس همواره در خدمت كشور قرار داشت و او تا آخرين روز عمر خود هرگز قلم و قريحه ى سرشار خود را جز در راه ايمان و باور خود به كار نگرفت</w:t>
      </w:r>
      <w:r>
        <w:rPr>
          <w:rFonts w:eastAsia="IRNazanin" w:cs="IRNazanin"/>
          <w:color w:val="111111"/>
          <w:sz w:val="28"/>
          <w:szCs w:val="28"/>
          <w:rtl w:val="true"/>
          <w:lang w:bidi="fa-IR"/>
        </w:rPr>
        <w:t>.</w:t>
      </w:r>
      <w:r>
        <w:rPr>
          <w:rStyle w:val="FootnoteAnchor"/>
          <w:rtl w:val="true"/>
        </w:rPr>
        <w:footnoteReference w:id="241"/>
      </w:r>
    </w:p>
    <w:p>
      <w:pPr>
        <w:pStyle w:val="Heading6"/>
        <w:numPr>
          <w:ilvl w:val="5"/>
          <w:numId w:val="1"/>
        </w:numPr>
        <w:rPr/>
      </w:pPr>
      <w:bookmarkStart w:id="566" w:name="__RefHeading___Toc4401891_2870459653"/>
      <w:bookmarkStart w:id="567" w:name="_Toc230"/>
      <w:bookmarkEnd w:id="566"/>
      <w:r>
        <w:rPr/>
        <w:t>28.5.3</w:t>
      </w:r>
      <w:r>
        <w:rPr>
          <w:rtl w:val="true"/>
        </w:rPr>
        <w:t xml:space="preserve">. </w:t>
      </w:r>
      <w:r>
        <w:rPr>
          <w:rtl w:val="true"/>
        </w:rPr>
        <w:t xml:space="preserve">صاحب كار </w:t>
      </w:r>
      <w:r>
        <w:rPr>
          <w:rtl w:val="true"/>
        </w:rPr>
        <w:t>(</w:t>
      </w:r>
      <w:r>
        <w:rPr>
          <w:rtl w:val="true"/>
        </w:rPr>
        <w:t>ذبيح الله</w:t>
      </w:r>
      <w:r>
        <w:rPr>
          <w:rtl w:val="true"/>
        </w:rPr>
        <w:t>)</w:t>
      </w:r>
      <w:bookmarkEnd w:id="567"/>
    </w:p>
    <w:p>
      <w:pPr>
        <w:pStyle w:val="BookText"/>
        <w:rPr/>
      </w:pPr>
      <w:r>
        <w:rPr>
          <w:rFonts w:ascii="IRNazanin" w:hAnsi="IRNazanin" w:eastAsia="IRNazanin"/>
          <w:color w:val="111111"/>
          <w:sz w:val="28"/>
          <w:sz w:val="28"/>
          <w:szCs w:val="28"/>
          <w:rtl w:val="true"/>
          <w:lang w:bidi="fa-IR"/>
        </w:rPr>
        <w:t xml:space="preserve">مرحوم صاحب كار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طلبه اى بود؛ خب، ذوق شعرى داشت و غزل ميگفت؛ امّا چند سال قبل وقتى كه فوت شد، قطعاً يكى از اساتيد برجسته ى شعر سبك هندى در كشور ما بود</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568" w:name="__RefHeading___Toc4401893_2870459653"/>
      <w:bookmarkStart w:id="569" w:name="_Toc231"/>
      <w:bookmarkEnd w:id="568"/>
      <w:r>
        <w:rPr/>
        <w:t>29.5.3</w:t>
      </w:r>
      <w:r>
        <w:rPr>
          <w:rtl w:val="true"/>
        </w:rPr>
        <w:t xml:space="preserve">. </w:t>
      </w:r>
      <w:r>
        <w:rPr>
          <w:rtl w:val="true"/>
        </w:rPr>
        <w:t xml:space="preserve">صفّارزاده </w:t>
      </w:r>
      <w:r>
        <w:rPr>
          <w:rtl w:val="true"/>
        </w:rPr>
        <w:t>(</w:t>
      </w:r>
      <w:r>
        <w:rPr>
          <w:rtl w:val="true"/>
        </w:rPr>
        <w:t>طاهره</w:t>
      </w:r>
      <w:r>
        <w:rPr>
          <w:rtl w:val="true"/>
        </w:rPr>
        <w:t>)</w:t>
      </w:r>
      <w:bookmarkEnd w:id="5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صفّارزاده بحمدالله زبانشان، زبان بسيار خوبى است؛ يعنى سطح شعرشان واقعاً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شما باز هم بتوانيد در جمع شعرائى</w:t>
      </w:r>
      <w:bookmarkStart w:id="570" w:name="pg10938_123902"/>
    </w:p>
    <w:p>
      <w:pPr>
        <w:pStyle w:val="BookText"/>
        <w:rPr/>
      </w:pPr>
      <w:bookmarkEnd w:id="570"/>
      <w:r>
        <w:rPr>
          <w:rFonts w:ascii="IRNazanin" w:hAnsi="IRNazanin" w:eastAsia="IRNazanin"/>
          <w:color w:val="111111"/>
          <w:sz w:val="28"/>
          <w:sz w:val="28"/>
          <w:szCs w:val="28"/>
          <w:rtl w:val="true"/>
          <w:lang w:bidi="fa-IR"/>
        </w:rPr>
        <w:t xml:space="preserve">كه باقى مانده اند،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غنى كنيد، خيلى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شعرا هم مختلفند؛ بعضى واقعاً فارسى گو هستند، بعضى هم چندان فارسى گو نيستند و با فارسى خيلى اُنس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قريحه ى شعرى، هميشه ملازم با تسلّط بر زبان نيست</w:t>
      </w:r>
      <w:r>
        <w:rPr>
          <w:rFonts w:eastAsia="IRNazanin" w:cs="IRNazanin"/>
          <w:color w:val="111111"/>
          <w:sz w:val="28"/>
          <w:szCs w:val="28"/>
          <w:rtl w:val="true"/>
          <w:lang w:bidi="fa-IR"/>
        </w:rPr>
        <w:t>.</w:t>
      </w:r>
      <w:r>
        <w:rPr>
          <w:rStyle w:val="FootnoteAnchor"/>
          <w:rtl w:val="true"/>
        </w:rPr>
        <w:footnoteReference w:id="243"/>
      </w:r>
    </w:p>
    <w:p>
      <w:pPr>
        <w:pStyle w:val="Heading6"/>
        <w:numPr>
          <w:ilvl w:val="5"/>
          <w:numId w:val="1"/>
        </w:numPr>
        <w:rPr/>
      </w:pPr>
      <w:bookmarkStart w:id="571" w:name="__RefHeading___Toc4401895_2870459653"/>
      <w:bookmarkStart w:id="572" w:name="_Toc232"/>
      <w:bookmarkEnd w:id="571"/>
      <w:r>
        <w:rPr/>
        <w:t>30.5.3</w:t>
      </w:r>
      <w:r>
        <w:rPr>
          <w:rtl w:val="true"/>
        </w:rPr>
        <w:t xml:space="preserve">. </w:t>
      </w:r>
      <w:r>
        <w:rPr>
          <w:rtl w:val="true"/>
        </w:rPr>
        <w:t xml:space="preserve">عرفان پور </w:t>
      </w:r>
      <w:r>
        <w:rPr>
          <w:rtl w:val="true"/>
        </w:rPr>
        <w:t>(</w:t>
      </w:r>
      <w:r>
        <w:rPr>
          <w:rtl w:val="true"/>
        </w:rPr>
        <w:t>ميلاد</w:t>
      </w:r>
      <w:r>
        <w:rPr>
          <w:rtl w:val="true"/>
        </w:rPr>
        <w:t>)</w:t>
      </w:r>
      <w:bookmarkEnd w:id="57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هم به سرود احتياج داريم؛ سرود يك نيازى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سرود يك نوعى از شعر بسيار پرتأثير است،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انواع شعر، شايد بگوييم از همه ى انواع شعر اثرگذارى اش بيشتر است؛ يعنى گسترش اثرگذارى و سرعت اثرگذارى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اگر ما يك سرود مناسبى با وضع زمان داشته باشيم كه اين را جوانها در اردوها بخوانند، مثلاً يك مشت جوان در كوهنوردى كه ميروند با همديگر بخوانند؛ در اجتماعاتى كه هست بخوانند؛ فرض كنيد يك مشت جوان در راه پيمايى بيست ودوّم بهمن همان سرود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چيزهاى مهمّى است، اينها تكرار معارف و گسترش دادن معارفى است كه ما احتياج به گسترش آنها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اين كار را ميكند و زود هم اثر ميگذارد، فرهنگ سازى ميكند؛ يكى از خصوصيات سرود اين است كه در جامعه فرهنگ سازى ميكند و سطح هم نمى شناسد؛ يعنى از سطوح بالاى معرفتى و علمى و مانند اينها تا سطوح عامّه ى مردم همه را با سرعت فراميگيرد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مثل هواى تازه، مثل هواى بهارى نفوذ ميكند؛ هيچ لازم نيست وادار بشوند كسانى كه آن را ترويج كنند، تقريظ بنويسند، شعر بگويند؛ نه، خود سرود وقتى كه خوب تنظيم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امروز كم داريم؛ امروز به نظر ميرسد كه ما به اين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اينكه من اسم آوردم</w:t>
      </w:r>
      <w:bookmarkStart w:id="573" w:name="pg10938_123903"/>
    </w:p>
    <w:p>
      <w:pPr>
        <w:pStyle w:val="BookText"/>
        <w:rPr/>
      </w:pPr>
      <w:bookmarkEnd w:id="573"/>
      <w:r>
        <w:rPr>
          <w:rFonts w:ascii="IRNazanin" w:hAnsi="IRNazanin" w:eastAsia="IRNazanin"/>
          <w:color w:val="111111"/>
          <w:sz w:val="28"/>
          <w:sz w:val="28"/>
          <w:szCs w:val="28"/>
          <w:rtl w:val="true"/>
          <w:lang w:bidi="fa-IR"/>
        </w:rPr>
        <w:t>از آن شعرى كه آقاى سيار و آقاى عرفان پور مشتركاً گفته بودند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من به لبخند گرگ بدبينم به دروغ بزرگ بدبينم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من گفتم شنيدم آن را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همين شعر بود كه شبكه هاى خارجى ضدّ انقلاب روى آن حسّاس شدند و آن را كوبيدند؛ يعنى آنها فوراً اهمّيت اين كار را درك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نظرم براى من نقل كرده بودند و گزارش دادند كه از فاكس نيوز و مانند اينها، شروع كرده اند كوبيدن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آهنگ خوبى كه رويش گذاشته شده بود و مضمون خوب شعر، آنها را عصبانى كرده بود، يعنى ناراحت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از آن خبر نداريم؛ يعنى ما ترويج نميكنيم؛ سرود خوب را ترويج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گفتن سرود خيلى خوب است، آهنگهاى خوب روى آن گذاشتن بسيار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74" w:name="__RefHeading___Toc4401897_2870459653"/>
      <w:bookmarkStart w:id="575" w:name="_Toc233"/>
      <w:bookmarkEnd w:id="574"/>
      <w:r>
        <w:rPr/>
        <w:t>31.5.3</w:t>
      </w:r>
      <w:r>
        <w:rPr>
          <w:rtl w:val="true"/>
        </w:rPr>
        <w:t xml:space="preserve">. </w:t>
      </w:r>
      <w:r>
        <w:rPr>
          <w:rtl w:val="true"/>
        </w:rPr>
        <w:t xml:space="preserve">عزيزى </w:t>
      </w:r>
      <w:r>
        <w:rPr>
          <w:rtl w:val="true"/>
        </w:rPr>
        <w:t>(</w:t>
      </w:r>
      <w:r>
        <w:rPr>
          <w:rtl w:val="true"/>
        </w:rPr>
        <w:t>احمد</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استعدادهاى خوب و يك پروازهاى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ميشود و مضامين خوب هم گاهى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مضامين انقلابى و اجتماعى و مانند اينها و چه مضامين دينى و اسلامى و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شعر آقاى عزيزى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ايشان را من خيلى مى پسندم</w:t>
      </w:r>
      <w:r>
        <w:rPr>
          <w:rFonts w:eastAsia="IRNazanin" w:cs="IRNazanin"/>
          <w:color w:val="111111"/>
          <w:sz w:val="28"/>
          <w:szCs w:val="28"/>
          <w:rtl w:val="true"/>
          <w:lang w:bidi="fa-IR"/>
        </w:rPr>
        <w:t>.</w:t>
      </w:r>
      <w:r>
        <w:rPr>
          <w:rStyle w:val="FootnoteAnchor"/>
          <w:rtl w:val="true"/>
        </w:rPr>
        <w:footnoteReference w:id="245"/>
      </w:r>
    </w:p>
    <w:p>
      <w:pPr>
        <w:pStyle w:val="Heading6"/>
        <w:numPr>
          <w:ilvl w:val="5"/>
          <w:numId w:val="1"/>
        </w:numPr>
        <w:rPr/>
      </w:pPr>
      <w:bookmarkStart w:id="576" w:name="__RefHeading___Toc4401899_2870459653"/>
      <w:bookmarkStart w:id="577" w:name="_Toc234"/>
      <w:bookmarkEnd w:id="576"/>
      <w:r>
        <w:rPr/>
        <w:t>32.5.3</w:t>
      </w:r>
      <w:r>
        <w:rPr>
          <w:rtl w:val="true"/>
        </w:rPr>
        <w:t xml:space="preserve">. </w:t>
      </w:r>
      <w:r>
        <w:rPr>
          <w:rtl w:val="true"/>
        </w:rPr>
        <w:t xml:space="preserve">فردى </w:t>
      </w:r>
      <w:r>
        <w:rPr>
          <w:rtl w:val="true"/>
        </w:rPr>
        <w:t>(</w:t>
      </w:r>
      <w:r>
        <w:rPr>
          <w:rtl w:val="true"/>
        </w:rPr>
        <w:t>اميرحسين</w:t>
      </w:r>
      <w:r>
        <w:rPr>
          <w:rtl w:val="true"/>
        </w:rPr>
        <w:t>)</w:t>
      </w:r>
      <w:bookmarkEnd w:id="57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هنرمند مؤمن و سخت كوش، از پيش كِسوتان در عرصه ى فعّاليتهاى ادبى دوران انقلاب و از بنيان گذاران هسته هاى جوانان هنرمند انقلابى و در شمار برجستگانى بود كه نهال پرطراوت هنر انقلاب را در برابر دشمنان عَنود و همراهان سُست عنصر، با انگيزه و ايمان راسخ خويش پاسدارى كردند و به شكوفايى و بارورى امروز رساندند</w:t>
      </w:r>
      <w:r>
        <w:rPr>
          <w:rFonts w:eastAsia="IRNazanin" w:cs="IRNazanin"/>
          <w:color w:val="111111"/>
          <w:sz w:val="28"/>
          <w:szCs w:val="28"/>
          <w:rtl w:val="true"/>
          <w:lang w:bidi="fa-IR"/>
        </w:rPr>
        <w:t>.</w:t>
      </w:r>
      <w:r>
        <w:rPr>
          <w:rStyle w:val="FootnoteAnchor"/>
          <w:rtl w:val="true"/>
        </w:rPr>
        <w:footnoteReference w:id="246"/>
      </w:r>
      <w:bookmarkStart w:id="578" w:name="pg10938_123904"/>
    </w:p>
    <w:p>
      <w:pPr>
        <w:pStyle w:val="Heading6"/>
        <w:numPr>
          <w:ilvl w:val="5"/>
          <w:numId w:val="1"/>
        </w:numPr>
        <w:rPr/>
      </w:pPr>
      <w:bookmarkStart w:id="579" w:name="__RefHeading___Toc4401901_2870459653"/>
      <w:bookmarkStart w:id="580" w:name="_Toc235"/>
      <w:bookmarkEnd w:id="578"/>
      <w:bookmarkEnd w:id="579"/>
      <w:r>
        <w:rPr/>
        <w:t>33.5.3</w:t>
      </w:r>
      <w:r>
        <w:rPr>
          <w:rtl w:val="true"/>
        </w:rPr>
        <w:t xml:space="preserve">. </w:t>
      </w:r>
      <w:r>
        <w:rPr>
          <w:rtl w:val="true"/>
        </w:rPr>
        <w:t xml:space="preserve">فرزام </w:t>
      </w:r>
      <w:r>
        <w:rPr>
          <w:rtl w:val="true"/>
        </w:rPr>
        <w:t>(</w:t>
      </w:r>
      <w:r>
        <w:rPr>
          <w:rtl w:val="true"/>
        </w:rPr>
        <w:t>محمّد</w:t>
      </w:r>
      <w:r>
        <w:rPr>
          <w:rtl w:val="true"/>
        </w:rPr>
        <w:t>)</w:t>
      </w:r>
      <w:bookmarkEnd w:id="580"/>
    </w:p>
    <w:p>
      <w:pPr>
        <w:pStyle w:val="BookText"/>
        <w:rPr/>
      </w:pPr>
      <w:r>
        <w:rPr>
          <w:rFonts w:ascii="IRNazanin" w:hAnsi="IRNazanin" w:eastAsia="IRNazanin"/>
          <w:color w:val="111111"/>
          <w:sz w:val="28"/>
          <w:sz w:val="28"/>
          <w:szCs w:val="28"/>
          <w:rtl w:val="true"/>
          <w:lang w:bidi="fa-IR"/>
        </w:rPr>
        <w:t>نام استاد محمّد فرزام را لابد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ما جوان بوديم، جزو ادباى درجه ى يك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بسيار عالم و فاضل كه مورد احترام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نفيسى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به او احترام ميگذاشتند</w:t>
      </w:r>
      <w:r>
        <w:rPr>
          <w:rFonts w:eastAsia="IRNazanin" w:cs="IRNazanin"/>
          <w:color w:val="111111"/>
          <w:sz w:val="28"/>
          <w:szCs w:val="28"/>
          <w:rtl w:val="true"/>
          <w:lang w:bidi="fa-IR"/>
        </w:rPr>
        <w:t>.</w:t>
      </w:r>
      <w:r>
        <w:rPr>
          <w:rStyle w:val="FootnoteAnchor"/>
          <w:rtl w:val="true"/>
        </w:rPr>
        <w:footnoteReference w:id="247"/>
      </w:r>
    </w:p>
    <w:p>
      <w:pPr>
        <w:pStyle w:val="Heading6"/>
        <w:numPr>
          <w:ilvl w:val="5"/>
          <w:numId w:val="1"/>
        </w:numPr>
        <w:rPr/>
      </w:pPr>
      <w:bookmarkStart w:id="581" w:name="__RefHeading___Toc4401903_2870459653"/>
      <w:bookmarkStart w:id="582" w:name="_Toc236"/>
      <w:bookmarkEnd w:id="581"/>
      <w:r>
        <w:rPr/>
        <w:t>34.5.3</w:t>
      </w:r>
      <w:r>
        <w:rPr>
          <w:rtl w:val="true"/>
        </w:rPr>
        <w:t xml:space="preserve">. </w:t>
      </w:r>
      <w:r>
        <w:rPr>
          <w:rtl w:val="true"/>
        </w:rPr>
        <w:t xml:space="preserve">فريد </w:t>
      </w:r>
      <w:r>
        <w:rPr>
          <w:rtl w:val="true"/>
        </w:rPr>
        <w:t>(</w:t>
      </w:r>
      <w:r>
        <w:rPr>
          <w:rtl w:val="true"/>
        </w:rPr>
        <w:t>قادر طهماسبى</w:t>
      </w:r>
      <w:r>
        <w:rPr>
          <w:rtl w:val="true"/>
        </w:rPr>
        <w:t>)</w:t>
      </w:r>
      <w:bookmarkEnd w:id="582"/>
    </w:p>
    <w:p>
      <w:pPr>
        <w:pStyle w:val="BookText"/>
        <w:rPr/>
      </w:pPr>
      <w:r>
        <w:rPr>
          <w:rFonts w:ascii="Amiri" w:hAnsi="Amiri" w:eastAsia="Amiri" w:cs="Amiri"/>
          <w:color w:val="111111"/>
          <w:sz w:val="28"/>
          <w:sz w:val="28"/>
          <w:szCs w:val="28"/>
          <w:rtl w:val="true"/>
          <w:lang w:bidi="ar-SA"/>
        </w:rPr>
        <w:t>آقاى فريد شاعر خوبى هستند، ايشان طبع شعرشان خوب است، استخدام الفاظشان خوب است، ذهنشان هم خوب كار ميكند</w:t>
      </w:r>
      <w:r>
        <w:rPr>
          <w:rFonts w:eastAsia="Amiri" w:cs="Amiri" w:ascii="Amiri" w:hAnsi="Amiri"/>
          <w:color w:val="111111"/>
          <w:sz w:val="28"/>
          <w:szCs w:val="28"/>
          <w:rtl w:val="true"/>
          <w:lang w:bidi="ar-SA"/>
        </w:rPr>
        <w:t>.</w:t>
      </w:r>
      <w:r>
        <w:rPr>
          <w:rStyle w:val="FootnoteAnchor"/>
          <w:rtl w:val="true"/>
        </w:rPr>
        <w:footnoteReference w:id="248"/>
      </w:r>
    </w:p>
    <w:p>
      <w:pPr>
        <w:pStyle w:val="Heading6"/>
        <w:numPr>
          <w:ilvl w:val="5"/>
          <w:numId w:val="1"/>
        </w:numPr>
        <w:rPr/>
      </w:pPr>
      <w:bookmarkStart w:id="583" w:name="__RefHeading___Toc4401905_2870459653"/>
      <w:bookmarkStart w:id="584" w:name="_Toc237"/>
      <w:bookmarkEnd w:id="583"/>
      <w:r>
        <w:rPr/>
        <w:t>35.5.3</w:t>
      </w:r>
      <w:r>
        <w:rPr>
          <w:rtl w:val="true"/>
        </w:rPr>
        <w:t xml:space="preserve">. </w:t>
      </w:r>
      <w:r>
        <w:rPr>
          <w:rtl w:val="true"/>
        </w:rPr>
        <w:t xml:space="preserve">فيض </w:t>
      </w:r>
      <w:r>
        <w:rPr>
          <w:rtl w:val="true"/>
        </w:rPr>
        <w:t>(</w:t>
      </w:r>
      <w:r>
        <w:rPr>
          <w:rtl w:val="true"/>
        </w:rPr>
        <w:t>ناصر</w:t>
      </w:r>
      <w:r>
        <w:rPr>
          <w:rtl w:val="true"/>
        </w:rPr>
        <w:t>)</w:t>
      </w:r>
      <w:bookmarkEnd w:id="584"/>
    </w:p>
    <w:p>
      <w:pPr>
        <w:pStyle w:val="BookText"/>
        <w:rPr/>
      </w:pPr>
      <w:r>
        <w:rPr>
          <w:rFonts w:ascii="IRNazanin" w:hAnsi="IRNazanin" w:eastAsia="IRNazanin"/>
          <w:color w:val="111111"/>
          <w:sz w:val="28"/>
          <w:sz w:val="28"/>
          <w:szCs w:val="28"/>
          <w:rtl w:val="true"/>
          <w:lang w:bidi="fa-IR"/>
        </w:rPr>
        <w:t>ان شاءالله خداوند همه ى شما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بخصوص از آقايانى كه مديريت اين جلسه را به عهده گرفتند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جناب آقاى قزوه كه واقعاً كار برجسته اى كردند، هم اين مدح طولانى اى كه آقاى فيض براى آقاى قزوه گفتند</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با سر آمد عليرضا قزوه شد سرآمد عليرضا قزوه</w:t>
      </w:r>
    </w:p>
    <w:p>
      <w:pPr>
        <w:pStyle w:val="BookText"/>
        <w:rPr/>
      </w:pPr>
      <w:r>
        <w:rPr>
          <w:rFonts w:ascii="IRNazanin" w:hAnsi="IRNazanin" w:eastAsia="IRNazanin"/>
          <w:color w:val="111111"/>
          <w:sz w:val="28"/>
          <w:sz w:val="28"/>
          <w:szCs w:val="28"/>
          <w:rtl w:val="true"/>
          <w:lang w:bidi="fa-IR"/>
        </w:rPr>
        <w:t>، كه مديحه ى جالبى بود و اسم ايشان را در تاريخ ماندگار كردند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متشكّريم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85" w:name="__RefHeading___Toc4401907_2870459653"/>
      <w:bookmarkStart w:id="586" w:name="_Toc238"/>
      <w:bookmarkEnd w:id="585"/>
      <w:r>
        <w:rPr/>
        <w:t>36.5.3</w:t>
      </w:r>
      <w:r>
        <w:rPr>
          <w:rtl w:val="true"/>
        </w:rPr>
        <w:t xml:space="preserve">. </w:t>
      </w:r>
      <w:r>
        <w:rPr>
          <w:rtl w:val="true"/>
        </w:rPr>
        <w:t xml:space="preserve">قدسى </w:t>
      </w:r>
      <w:r>
        <w:rPr>
          <w:rtl w:val="true"/>
        </w:rPr>
        <w:t>(</w:t>
      </w:r>
      <w:r>
        <w:rPr>
          <w:rtl w:val="true"/>
        </w:rPr>
        <w:t>غلامرضا</w:t>
      </w:r>
      <w:r>
        <w:rPr>
          <w:rtl w:val="true"/>
        </w:rPr>
        <w:t>)</w:t>
      </w:r>
      <w:bookmarkEnd w:id="5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چهره ى منوّر ادبيات معاصر ايران از جمله ى شخصيت هاى نادرى بود كه در دوران اختناق ستم شاهى حربه ى شعر و ادب را در راه تحقّق انقلاب مقدّس اسلامى با چيره دستى به كار برد و سالها رنج مبارزه اى دشوار و تلاشى پيگير را بر خود هموار كرد</w:t>
      </w:r>
      <w:r>
        <w:rPr>
          <w:rFonts w:eastAsia="IRNazanin" w:cs="IRNazanin"/>
          <w:color w:val="111111"/>
          <w:sz w:val="28"/>
          <w:szCs w:val="28"/>
          <w:rtl w:val="true"/>
          <w:lang w:bidi="fa-IR"/>
        </w:rPr>
        <w:t>.</w:t>
      </w:r>
      <w:r>
        <w:rPr>
          <w:rStyle w:val="FootnoteAnchor"/>
          <w:rtl w:val="true"/>
        </w:rPr>
        <w:footnoteReference w:id="250"/>
      </w:r>
      <w:bookmarkStart w:id="587" w:name="pg10938_123905"/>
    </w:p>
    <w:p>
      <w:pPr>
        <w:pStyle w:val="Heading6"/>
        <w:numPr>
          <w:ilvl w:val="5"/>
          <w:numId w:val="1"/>
        </w:numPr>
        <w:rPr/>
      </w:pPr>
      <w:bookmarkStart w:id="588" w:name="__RefHeading___Toc4401909_2870459653"/>
      <w:bookmarkStart w:id="589" w:name="_Toc239"/>
      <w:bookmarkEnd w:id="587"/>
      <w:bookmarkEnd w:id="588"/>
      <w:r>
        <w:rPr/>
        <w:t>37.5.3</w:t>
      </w:r>
      <w:r>
        <w:rPr>
          <w:rtl w:val="true"/>
        </w:rPr>
        <w:t xml:space="preserve">. </w:t>
      </w:r>
      <w:r>
        <w:rPr>
          <w:rtl w:val="true"/>
        </w:rPr>
        <w:t xml:space="preserve">قزوه </w:t>
      </w:r>
      <w:r>
        <w:rPr>
          <w:rtl w:val="true"/>
        </w:rPr>
        <w:t>(</w:t>
      </w:r>
      <w:r>
        <w:rPr>
          <w:rtl w:val="true"/>
        </w:rPr>
        <w:t>عليرضا</w:t>
      </w:r>
      <w:r>
        <w:rPr>
          <w:rtl w:val="true"/>
        </w:rPr>
        <w:t>)</w:t>
      </w:r>
      <w:bookmarkEnd w:id="589"/>
    </w:p>
    <w:p>
      <w:pPr>
        <w:pStyle w:val="BookText"/>
        <w:rPr/>
      </w:pPr>
      <w:r>
        <w:rPr>
          <w:rFonts w:ascii="IRNazanin" w:hAnsi="IRNazanin" w:eastAsia="IRNazanin"/>
          <w:color w:val="111111"/>
          <w:sz w:val="28"/>
          <w:sz w:val="28"/>
          <w:szCs w:val="28"/>
          <w:rtl w:val="true"/>
          <w:lang w:bidi="fa-IR"/>
        </w:rPr>
        <w:t>يكى از شعراى خوب ما اين آقاى قزوه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طبع شعرتان، طبع شعر خوبى هست و ذهنتان هم كه كار ميكند، بايد حركت كنيد؛ اينكه گفتيم شاعر خوبى هستيد، ناگهان خداى ناكرده اشتباه نشود كه تصوّر بشود كه ديگر ما رسيديم به مقصد، سرمنزل، نه؛ يعنى شما رونده ى خوبى هستيد، استعداد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داريد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نشان ميدهد كه اين نهالى كه گل ميكند اوّل بهار، پيدا است كه ميوه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به همان گل اكتفا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يُسْمِنُ وَ لاٰ يُغْنِي مِنْ جُوعٍ</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ماشاءالله طبعتان خوب است</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590" w:name="__RefHeading___Toc4401911_2870459653"/>
      <w:bookmarkStart w:id="591" w:name="_Toc240"/>
      <w:bookmarkEnd w:id="590"/>
      <w:r>
        <w:rPr/>
        <w:t>38.5.3</w:t>
      </w:r>
      <w:r>
        <w:rPr>
          <w:rtl w:val="true"/>
        </w:rPr>
        <w:t xml:space="preserve">. </w:t>
      </w:r>
      <w:r>
        <w:rPr>
          <w:rtl w:val="true"/>
        </w:rPr>
        <w:t xml:space="preserve">قزوينى رازى </w:t>
      </w:r>
      <w:r>
        <w:rPr>
          <w:rtl w:val="true"/>
        </w:rPr>
        <w:t>(</w:t>
      </w:r>
      <w:r>
        <w:rPr>
          <w:rtl w:val="true"/>
        </w:rPr>
        <w:t>عبدالجليل</w:t>
      </w:r>
      <w:r>
        <w:rPr>
          <w:rtl w:val="true"/>
        </w:rPr>
        <w:t>)</w:t>
      </w:r>
      <w:bookmarkEnd w:id="591"/>
    </w:p>
    <w:p>
      <w:pPr>
        <w:pStyle w:val="BookText"/>
        <w:rPr/>
      </w:pPr>
      <w:r>
        <w:rPr>
          <w:rFonts w:ascii="IRNazanin" w:hAnsi="IRNazanin" w:eastAsia="IRNazanin"/>
          <w:color w:val="111111"/>
          <w:sz w:val="28"/>
          <w:sz w:val="28"/>
          <w:szCs w:val="28"/>
          <w:rtl w:val="true"/>
          <w:lang w:bidi="fa-IR"/>
        </w:rPr>
        <w:t>مرحوم عبدالجليل قزوينى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بزرگ، هم از لحاظ علمى، هم از لحاظ ادبى، يك مرد برجسته اى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النّقض ايشان، غير از اينكه اعتقادات و معارف اهل بيت و شيعه را بيان كرده و جواب داده به آن ناصبى اى كه كتاب نوشته بوده، مملو است از استدلالهاى منطقى و قابل فهم براى همه؛ اين خيلى چيز مغتنمى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 متن يك متن ادبى است، يعنى يك نثر قرن ششمىِ استوار، محكم و بسيار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كتابى است كه از لحاظ ادبى نثر بسيار متين، قوى و محكمى دارد و خيلى زيبا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نثر قرن ششم است، لكن كسانى كه با زبان فارسى، با ادب فارسى، با نثر فارسى آشنايى دارند، اين كتاب را بسيار مى پسندند</w:t>
      </w:r>
      <w:r>
        <w:rPr>
          <w:rFonts w:eastAsia="IRNazanin" w:cs="IRNazanin"/>
          <w:color w:val="111111"/>
          <w:sz w:val="28"/>
          <w:szCs w:val="28"/>
          <w:rtl w:val="true"/>
          <w:lang w:bidi="fa-IR"/>
        </w:rPr>
        <w:t>.</w:t>
      </w:r>
      <w:r>
        <w:rPr>
          <w:rStyle w:val="FootnoteAnchor"/>
          <w:rtl w:val="true"/>
        </w:rPr>
        <w:footnoteReference w:id="253"/>
      </w:r>
    </w:p>
    <w:p>
      <w:pPr>
        <w:pStyle w:val="Heading6"/>
        <w:numPr>
          <w:ilvl w:val="5"/>
          <w:numId w:val="1"/>
        </w:numPr>
        <w:rPr/>
      </w:pPr>
      <w:bookmarkStart w:id="592" w:name="__RefHeading___Toc4401913_2870459653"/>
      <w:bookmarkStart w:id="593" w:name="_Toc241"/>
      <w:bookmarkEnd w:id="592"/>
      <w:r>
        <w:rPr/>
        <w:t>39.5.3</w:t>
      </w:r>
      <w:r>
        <w:rPr>
          <w:rtl w:val="true"/>
        </w:rPr>
        <w:t xml:space="preserve">. </w:t>
      </w:r>
      <w:r>
        <w:rPr>
          <w:rtl w:val="true"/>
        </w:rPr>
        <w:t xml:space="preserve">قهرمان </w:t>
      </w:r>
      <w:r>
        <w:rPr>
          <w:rtl w:val="true"/>
        </w:rPr>
        <w:t>(</w:t>
      </w:r>
      <w:r>
        <w:rPr>
          <w:rtl w:val="true"/>
        </w:rPr>
        <w:t>محمّد</w:t>
      </w:r>
      <w:r>
        <w:rPr>
          <w:rtl w:val="true"/>
        </w:rPr>
        <w:t>)</w:t>
      </w:r>
      <w:bookmarkEnd w:id="59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شدن اين چشمه ى فياض شعر فاخر و غزل پرنكته و آراسته،</w:t>
      </w:r>
      <w:bookmarkStart w:id="594" w:name="pg10938_123906"/>
    </w:p>
    <w:p>
      <w:pPr>
        <w:pStyle w:val="BookText"/>
        <w:rPr/>
      </w:pPr>
      <w:bookmarkEnd w:id="594"/>
      <w:r>
        <w:rPr>
          <w:rFonts w:ascii="IRNazanin" w:hAnsi="IRNazanin" w:eastAsia="IRNazanin"/>
          <w:color w:val="111111"/>
          <w:sz w:val="28"/>
          <w:sz w:val="28"/>
          <w:szCs w:val="28"/>
          <w:rtl w:val="true"/>
          <w:lang w:bidi="fa-IR"/>
        </w:rPr>
        <w:t>هر آشناى شعر و ادب معاصر را دچار تأسّف و اندوه ميسازد و آشنايان شعر ممتاز او و خود آن شخصيت متين و باوفا و آن ذهن موّاج و ژرف بين و مضمون ياب را بسى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بى شك يكى از چهره هاى ماندگار و برجسته ى شعر و ادب فارسى، و غزل او يادآور شاعران بزرگ سبك هندى است</w:t>
      </w:r>
      <w:r>
        <w:rPr>
          <w:rFonts w:eastAsia="IRNazanin" w:cs="IRNazanin"/>
          <w:color w:val="111111"/>
          <w:sz w:val="28"/>
          <w:szCs w:val="28"/>
          <w:rtl w:val="true"/>
          <w:lang w:bidi="fa-IR"/>
        </w:rPr>
        <w:t>.</w:t>
      </w:r>
      <w:r>
        <w:rPr>
          <w:rStyle w:val="FootnoteAnchor"/>
          <w:rtl w:val="true"/>
        </w:rPr>
        <w:footnoteReference w:id="254"/>
      </w:r>
    </w:p>
    <w:p>
      <w:pPr>
        <w:pStyle w:val="Heading6"/>
        <w:numPr>
          <w:ilvl w:val="5"/>
          <w:numId w:val="1"/>
        </w:numPr>
        <w:rPr/>
      </w:pPr>
      <w:bookmarkStart w:id="595" w:name="__RefHeading___Toc4401915_2870459653"/>
      <w:bookmarkStart w:id="596" w:name="_Toc242"/>
      <w:bookmarkEnd w:id="595"/>
      <w:r>
        <w:rPr/>
        <w:t>40.5.3</w:t>
      </w:r>
      <w:r>
        <w:rPr>
          <w:rtl w:val="true"/>
        </w:rPr>
        <w:t xml:space="preserve">. </w:t>
      </w:r>
      <w:r>
        <w:rPr>
          <w:rtl w:val="true"/>
        </w:rPr>
        <w:t xml:space="preserve">كاشانى </w:t>
      </w:r>
      <w:r>
        <w:rPr>
          <w:rtl w:val="true"/>
        </w:rPr>
        <w:t>(</w:t>
      </w:r>
      <w:r>
        <w:rPr>
          <w:rtl w:val="true"/>
        </w:rPr>
        <w:t>سپيده</w:t>
      </w:r>
      <w:r>
        <w:rPr>
          <w:rtl w:val="true"/>
        </w:rPr>
        <w:t>)</w:t>
      </w:r>
      <w:bookmarkEnd w:id="596"/>
    </w:p>
    <w:p>
      <w:pPr>
        <w:pStyle w:val="BookText"/>
        <w:rPr/>
      </w:pPr>
      <w:r>
        <w:rPr>
          <w:rFonts w:ascii="IRNazanin" w:hAnsi="IRNazanin" w:eastAsia="IRNazanin"/>
          <w:color w:val="111111"/>
          <w:sz w:val="28"/>
          <w:sz w:val="28"/>
          <w:szCs w:val="28"/>
          <w:rtl w:val="true"/>
          <w:lang w:bidi="fa-IR"/>
        </w:rPr>
        <w:t>شعرهاى خانم سپيده ى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جزو شيواترين و پرشورترين شعرهاى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يك چيزهايى در شعر ايشان پيدا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ميبيند اصلاً اين حتماً از دريچه ى غيب است كه به دل پاك و باصفاى ايشان باز شده و اين مضمون را الهام كرده</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597" w:name="__RefHeading___Toc4401917_2870459653"/>
      <w:bookmarkStart w:id="598" w:name="_Toc243"/>
      <w:bookmarkEnd w:id="597"/>
      <w:r>
        <w:rPr/>
        <w:t>41.5.3</w:t>
      </w:r>
      <w:r>
        <w:rPr>
          <w:rtl w:val="true"/>
        </w:rPr>
        <w:t xml:space="preserve">. </w:t>
      </w:r>
      <w:r>
        <w:rPr>
          <w:rtl w:val="true"/>
        </w:rPr>
        <w:t xml:space="preserve">كاشانى </w:t>
      </w:r>
      <w:r>
        <w:rPr>
          <w:rtl w:val="true"/>
        </w:rPr>
        <w:t>(</w:t>
      </w:r>
      <w:r>
        <w:rPr>
          <w:rtl w:val="true"/>
        </w:rPr>
        <w:t>مشفق</w:t>
      </w:r>
      <w:r>
        <w:rPr>
          <w:rtl w:val="true"/>
        </w:rPr>
        <w:t>)</w:t>
      </w:r>
      <w:bookmarkEnd w:id="598"/>
    </w:p>
    <w:p>
      <w:pPr>
        <w:pStyle w:val="BookText"/>
        <w:rPr/>
      </w:pPr>
      <w:r>
        <w:rPr>
          <w:rFonts w:ascii="IRNazanin" w:hAnsi="IRNazanin" w:eastAsia="IRNazanin"/>
          <w:color w:val="111111"/>
          <w:sz w:val="28"/>
          <w:sz w:val="28"/>
          <w:szCs w:val="28"/>
          <w:rtl w:val="true"/>
          <w:lang w:bidi="fa-IR"/>
        </w:rPr>
        <w:t>جناب آقاى مشفق هم از شعراى خوب زمان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غزل ايشان، غزل پخته و مضمون دار و خوش اسلوبى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در فنون ديگر هم شعر ميگويند، قصيده هم ميگويند، قطعه هم ميگويند، لكن غزل ايشان يك برجستگى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 ى شعرى محض، دو خصوصيت ديگر در آقاى مشفق هست كه قابل توجّه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اينكه شعر ايشان در خدمت هدفها قرار ميگيرد؛ در خدمت هدفهاى دينى و هدفهاى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دوّم، شخصيت خود ايشان است؛ ايشان يك انسان محترم و آراسته به اخلاق خوب و رفتار خوب محسوب ميشوند</w:t>
      </w:r>
      <w:r>
        <w:rPr>
          <w:rFonts w:eastAsia="IRNazanin" w:cs="IRNazanin"/>
          <w:color w:val="111111"/>
          <w:sz w:val="28"/>
          <w:szCs w:val="28"/>
          <w:rtl w:val="true"/>
          <w:lang w:bidi="fa-IR"/>
        </w:rPr>
        <w:t>.</w:t>
      </w:r>
      <w:r>
        <w:rPr>
          <w:rStyle w:val="FootnoteAnchor"/>
          <w:rtl w:val="true"/>
        </w:rPr>
        <w:footnoteReference w:id="256"/>
      </w:r>
      <w:bookmarkStart w:id="599" w:name="pg10938_123907"/>
    </w:p>
    <w:p>
      <w:pPr>
        <w:pStyle w:val="Heading6"/>
        <w:numPr>
          <w:ilvl w:val="5"/>
          <w:numId w:val="1"/>
        </w:numPr>
        <w:rPr/>
      </w:pPr>
      <w:bookmarkStart w:id="600" w:name="__RefHeading___Toc4401919_2870459653"/>
      <w:bookmarkStart w:id="601" w:name="_Toc244"/>
      <w:bookmarkEnd w:id="599"/>
      <w:bookmarkEnd w:id="600"/>
      <w:r>
        <w:rPr/>
        <w:t>42.5.3</w:t>
      </w:r>
      <w:r>
        <w:rPr>
          <w:rtl w:val="true"/>
        </w:rPr>
        <w:t xml:space="preserve">. </w:t>
      </w:r>
      <w:r>
        <w:rPr>
          <w:rtl w:val="true"/>
        </w:rPr>
        <w:t xml:space="preserve">كمال </w:t>
      </w:r>
      <w:r>
        <w:rPr>
          <w:rtl w:val="true"/>
        </w:rPr>
        <w:t>(</w:t>
      </w:r>
      <w:r>
        <w:rPr>
          <w:rtl w:val="true"/>
        </w:rPr>
        <w:t>احمد</w:t>
      </w:r>
      <w:r>
        <w:rPr>
          <w:rtl w:val="true"/>
        </w:rPr>
        <w:t>)</w:t>
      </w:r>
      <w:bookmarkEnd w:id="601"/>
    </w:p>
    <w:p>
      <w:pPr>
        <w:pStyle w:val="BookText"/>
        <w:rPr/>
      </w:pPr>
      <w:r>
        <w:rPr>
          <w:rFonts w:ascii="IRNazanin" w:hAnsi="IRNazanin" w:eastAsia="IRNazanin"/>
          <w:color w:val="111111"/>
          <w:sz w:val="28"/>
          <w:sz w:val="28"/>
          <w:szCs w:val="28"/>
          <w:rtl w:val="true"/>
          <w:lang w:bidi="fa-IR"/>
        </w:rPr>
        <w:t>احمد كمال سخن سرايى بزرگ و ارجمند بود كه هم خلعت فاخر قصيده ى خراسانى، به شخصيت انسانى او جلال و جمال بخشيده بود و هم خصال والاى او مايه ى آبرو و زينت شعر فارسى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پاك سيرت، پارسا و پرهيزكار، آزاده و بلندنظر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گوهر و شعر و هنر را به بازار سوداگرى هاى مادّى نبُرد و قدر آن را نشكست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زبان گوياى خود را در خدمت بزرگداشت ارزشهاى معنوى و دينى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اهانت به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دلى مؤمن، روحى بردبار و مهربان، تنى متواضع و خاكسار، و انديشه اى پاك و تابناك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پهلوانى فروتن و شاعرى حق گو و هنرمندى دين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شرافت و پاك دامنى زندگى كرد و با سربلندى و نيك نامى به ديدار حق شتافت</w:t>
      </w:r>
      <w:r>
        <w:rPr>
          <w:rFonts w:eastAsia="IRNazanin" w:cs="IRNazanin"/>
          <w:color w:val="111111"/>
          <w:sz w:val="28"/>
          <w:szCs w:val="28"/>
          <w:rtl w:val="true"/>
          <w:lang w:bidi="fa-IR"/>
        </w:rPr>
        <w:t>.</w:t>
      </w:r>
      <w:r>
        <w:rPr>
          <w:rStyle w:val="FootnoteAnchor"/>
          <w:rtl w:val="true"/>
        </w:rPr>
        <w:footnoteReference w:id="257"/>
      </w:r>
    </w:p>
    <w:p>
      <w:pPr>
        <w:pStyle w:val="Heading6"/>
        <w:numPr>
          <w:ilvl w:val="5"/>
          <w:numId w:val="1"/>
        </w:numPr>
        <w:rPr/>
      </w:pPr>
      <w:bookmarkStart w:id="602" w:name="__RefHeading___Toc4401921_2870459653"/>
      <w:bookmarkStart w:id="603" w:name="_Toc245"/>
      <w:bookmarkEnd w:id="602"/>
      <w:r>
        <w:rPr/>
        <w:t>43.5.3</w:t>
      </w:r>
      <w:r>
        <w:rPr>
          <w:rtl w:val="true"/>
        </w:rPr>
        <w:t xml:space="preserve">. </w:t>
      </w:r>
      <w:r>
        <w:rPr>
          <w:rtl w:val="true"/>
        </w:rPr>
        <w:t>محدّث اُرمَوى</w:t>
      </w:r>
      <w:bookmarkEnd w:id="603"/>
    </w:p>
    <w:p>
      <w:pPr>
        <w:pStyle w:val="BookText"/>
        <w:rPr/>
      </w:pPr>
      <w:r>
        <w:rPr>
          <w:rFonts w:ascii="IRNazanin" w:hAnsi="IRNazanin" w:eastAsia="IRNazanin"/>
          <w:color w:val="111111"/>
          <w:sz w:val="28"/>
          <w:sz w:val="28"/>
          <w:szCs w:val="28"/>
          <w:rtl w:val="true"/>
          <w:lang w:bidi="fa-IR"/>
        </w:rPr>
        <w:t xml:space="preserve">و مصحّح اين 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مرحوم محدّث اُرمَوى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 بسيار فاضلى بود؛ محدّث يك چيزى شبيه محمّد قزوينى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واقعاً همان جور تيپى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بود كه ميتوانست در محافل ادبى و هنرى آن روز شناخته شده باشد امّا كسى به ايشان خيلى توجّهى نميكرد، از بس آدم خوددار و داراى عزّت نَفْس و عفّت نَفْسى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واقعاً بايد تجليل بشود؛ او مجاهدت كرد كه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تصحيح كرد و چاپ كرد و آورد به بازار و در اختيار اين و آن قرار داد؛ والّا اصلاً كسى اين كتاب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 اين كتاب از لحاظ ادبى و نثر بسيار كتاب خوبى است</w:t>
      </w:r>
      <w:r>
        <w:rPr>
          <w:rFonts w:eastAsia="IRNazanin" w:cs="IRNazanin"/>
          <w:color w:val="111111"/>
          <w:sz w:val="28"/>
          <w:szCs w:val="28"/>
          <w:rtl w:val="true"/>
          <w:lang w:bidi="fa-IR"/>
        </w:rPr>
        <w:t>.</w:t>
      </w:r>
      <w:r>
        <w:rPr>
          <w:rStyle w:val="FootnoteAnchor"/>
          <w:rtl w:val="true"/>
        </w:rPr>
        <w:footnoteReference w:id="258"/>
      </w:r>
    </w:p>
    <w:p>
      <w:pPr>
        <w:pStyle w:val="Heading6"/>
        <w:numPr>
          <w:ilvl w:val="5"/>
          <w:numId w:val="1"/>
        </w:numPr>
        <w:rPr/>
      </w:pPr>
      <w:bookmarkStart w:id="604" w:name="__RefHeading___Toc4401923_2870459653"/>
      <w:bookmarkStart w:id="605" w:name="_Toc246"/>
      <w:bookmarkEnd w:id="604"/>
      <w:r>
        <w:rPr/>
        <w:t>44.5.3</w:t>
      </w:r>
      <w:r>
        <w:rPr>
          <w:rtl w:val="true"/>
        </w:rPr>
        <w:t xml:space="preserve">. </w:t>
      </w:r>
      <w:r>
        <w:rPr>
          <w:rtl w:val="true"/>
        </w:rPr>
        <w:t xml:space="preserve">مخدومى </w:t>
      </w:r>
      <w:r>
        <w:rPr>
          <w:rtl w:val="true"/>
        </w:rPr>
        <w:t>(</w:t>
      </w:r>
      <w:r>
        <w:rPr>
          <w:rtl w:val="true"/>
        </w:rPr>
        <w:t>رحيم</w:t>
      </w:r>
      <w:r>
        <w:rPr>
          <w:rtl w:val="true"/>
        </w:rPr>
        <w:t>)</w:t>
      </w:r>
      <w:bookmarkEnd w:id="60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مخدومى در تصوير و ارائه ى واقعيتها، خيلى خوب، خيلى زيبا و</w:t>
      </w:r>
      <w:bookmarkStart w:id="606" w:name="pg10938_123908"/>
    </w:p>
    <w:p>
      <w:pPr>
        <w:pStyle w:val="BookText"/>
        <w:rPr/>
      </w:pPr>
      <w:bookmarkEnd w:id="606"/>
      <w:r>
        <w:rPr>
          <w:rFonts w:ascii="Amiri" w:hAnsi="Amiri" w:eastAsia="Amiri" w:cs="Amiri"/>
          <w:color w:val="111111"/>
          <w:sz w:val="28"/>
          <w:sz w:val="28"/>
          <w:szCs w:val="28"/>
          <w:rtl w:val="true"/>
          <w:lang w:bidi="ar-SA"/>
        </w:rPr>
        <w:t>خيلى هنرمندانه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جزو بهترين قلمهاى خاطره نويس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مخدومى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خيلى خوبى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انصافاً شما</w:t>
      </w:r>
      <w:r>
        <w:rPr>
          <w:rStyle w:val="FootnoteAnchor"/>
          <w:rtl w:val="true"/>
        </w:rPr>
        <w:footnoteReference w:id="259"/>
      </w:r>
      <w:r>
        <w:rPr>
          <w:rFonts w:ascii="IRNazanin" w:hAnsi="IRNazanin" w:eastAsia="IRNazanin"/>
          <w:color w:val="111111"/>
          <w:sz w:val="28"/>
          <w:sz w:val="28"/>
          <w:szCs w:val="28"/>
          <w:rtl w:val="true"/>
          <w:lang w:bidi="fa-IR"/>
        </w:rPr>
        <w:t>سفرنامه هاى حجِّ خيلى خوبى را منتشر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سفرنامه ى حج منتشر كرده ايد، من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دل خوشى هاى من در فصل حج، خواندن سفرنامه 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ى ايشان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تقريظ قشنگى هم در پشت آن، براى ايشان نوشتم</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607" w:name="__RefHeading___Toc4401925_2870459653"/>
      <w:bookmarkStart w:id="608" w:name="_Toc247"/>
      <w:bookmarkEnd w:id="607"/>
      <w:r>
        <w:rPr/>
        <w:t>45.5.3</w:t>
      </w:r>
      <w:r>
        <w:rPr>
          <w:rtl w:val="true"/>
        </w:rPr>
        <w:t xml:space="preserve">. </w:t>
      </w:r>
      <w:r>
        <w:rPr>
          <w:rtl w:val="true"/>
        </w:rPr>
        <w:t xml:space="preserve">مردانى </w:t>
      </w:r>
      <w:r>
        <w:rPr>
          <w:rtl w:val="true"/>
        </w:rPr>
        <w:t>(</w:t>
      </w:r>
      <w:r>
        <w:rPr>
          <w:rtl w:val="true"/>
        </w:rPr>
        <w:t>نصرالله</w:t>
      </w:r>
      <w:r>
        <w:rPr>
          <w:rtl w:val="true"/>
        </w:rPr>
        <w:t>)</w:t>
      </w:r>
      <w:bookmarkEnd w:id="608"/>
    </w:p>
    <w:p>
      <w:pPr>
        <w:pStyle w:val="BookText"/>
        <w:rPr/>
      </w:pPr>
      <w:r>
        <w:rPr>
          <w:rFonts w:ascii="IRNazanin" w:hAnsi="IRNazanin" w:eastAsia="IRNazanin"/>
          <w:color w:val="111111"/>
          <w:sz w:val="28"/>
          <w:sz w:val="28"/>
          <w:szCs w:val="28"/>
          <w:rtl w:val="true"/>
          <w:lang w:bidi="fa-IR"/>
        </w:rPr>
        <w:t>شعر آقاى نصرالله مردانى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جاافتاده تر و پخته تر و خوب تر شده است و الفاظ زيبا و مرصّعى استخدام ميكنند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اين شاعر مؤمن و پرتلاش سرمايه ى طبع روان خود را در خدمت معارف انقلاب قرار داده و شيوايى سخن خود را با ابراز عشق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مفاهيم زنده و واقعى دوران دفاع مقدّس و تكريم شهيدان عزيز آميخته بود</w:t>
      </w:r>
      <w:r>
        <w:rPr>
          <w:rFonts w:eastAsia="IRNazanin" w:cs="IRNazanin"/>
          <w:color w:val="111111"/>
          <w:sz w:val="28"/>
          <w:szCs w:val="28"/>
          <w:rtl w:val="true"/>
          <w:lang w:bidi="fa-IR"/>
        </w:rPr>
        <w:t>.</w:t>
      </w:r>
      <w:r>
        <w:rPr>
          <w:rStyle w:val="FootnoteAnchor"/>
          <w:rtl w:val="true"/>
        </w:rPr>
        <w:footnoteReference w:id="262"/>
      </w:r>
    </w:p>
    <w:p>
      <w:pPr>
        <w:pStyle w:val="Heading6"/>
        <w:numPr>
          <w:ilvl w:val="5"/>
          <w:numId w:val="1"/>
        </w:numPr>
        <w:rPr/>
      </w:pPr>
      <w:bookmarkStart w:id="609" w:name="__RefHeading___Toc4401927_2870459653"/>
      <w:bookmarkStart w:id="610" w:name="_Toc248"/>
      <w:bookmarkEnd w:id="609"/>
      <w:r>
        <w:rPr/>
        <w:t>46.5.3</w:t>
      </w:r>
      <w:r>
        <w:rPr>
          <w:rtl w:val="true"/>
        </w:rPr>
        <w:t xml:space="preserve">. </w:t>
      </w:r>
      <w:r>
        <w:rPr>
          <w:rtl w:val="true"/>
        </w:rPr>
        <w:t xml:space="preserve">مطهّرى </w:t>
      </w:r>
      <w:r>
        <w:rPr>
          <w:rtl w:val="true"/>
        </w:rPr>
        <w:t>(</w:t>
      </w:r>
      <w:r>
        <w:rPr>
          <w:rtl w:val="true"/>
        </w:rPr>
        <w:t>مرتضى</w:t>
      </w:r>
      <w:r>
        <w:rPr>
          <w:rtl w:val="true"/>
        </w:rPr>
        <w:t>)</w:t>
      </w:r>
      <w:bookmarkEnd w:id="6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مطهّرى مكتوباتشان بسيار رسا و خوب است امّا سخنرانى هاى ايشان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ميگفت من هر وقت سخنرانىِ خودم را گوش ميكنم، بدم مى آيد امّا هر وقت نوشته هاى خودم را ميخوانم، لذّت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اين است كه نوشته هاى ايشان خيلى رسا و گويا و خوب است</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من غلط در نوشته هاى ايشان كم يافتم؛ بندرت ميشود به اصطلاح</w:t>
      </w:r>
      <w:bookmarkStart w:id="611" w:name="pg10938_123909"/>
    </w:p>
    <w:p>
      <w:pPr>
        <w:pStyle w:val="BookText"/>
        <w:rPr/>
      </w:pPr>
      <w:bookmarkEnd w:id="611"/>
      <w:r>
        <w:rPr>
          <w:rFonts w:ascii="IRNazanin" w:hAnsi="IRNazanin" w:eastAsia="IRNazanin"/>
          <w:color w:val="111111"/>
          <w:sz w:val="28"/>
          <w:sz w:val="28"/>
          <w:szCs w:val="28"/>
          <w:rtl w:val="true"/>
          <w:lang w:bidi="fa-IR"/>
        </w:rPr>
        <w:t>غلط دستورى و غلط سبك و نگارشى در كلمات ايشان پيدا كرد؛ درعين حال خيلى ساده و همه كس فهم است</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612" w:name="__RefHeading___Toc4401929_2870459653"/>
      <w:bookmarkStart w:id="613" w:name="_Toc249"/>
      <w:bookmarkEnd w:id="612"/>
      <w:r>
        <w:rPr/>
        <w:t>47.5.3</w:t>
      </w:r>
      <w:r>
        <w:rPr>
          <w:rtl w:val="true"/>
        </w:rPr>
        <w:t xml:space="preserve">. </w:t>
      </w:r>
      <w:r>
        <w:rPr>
          <w:rtl w:val="true"/>
        </w:rPr>
        <w:t xml:space="preserve">معلّم </w:t>
      </w:r>
      <w:r>
        <w:rPr>
          <w:rtl w:val="true"/>
        </w:rPr>
        <w:t>(</w:t>
      </w:r>
      <w:r>
        <w:rPr>
          <w:rtl w:val="true"/>
        </w:rPr>
        <w:t>على</w:t>
      </w:r>
      <w:r>
        <w:rPr>
          <w:rtl w:val="true"/>
        </w:rPr>
        <w:t>)</w:t>
      </w:r>
      <w:bookmarkEnd w:id="613"/>
    </w:p>
    <w:p>
      <w:pPr>
        <w:pStyle w:val="BookText"/>
        <w:rPr/>
      </w:pPr>
      <w:r>
        <w:rPr>
          <w:rFonts w:ascii="IRNazanin" w:hAnsi="IRNazanin" w:eastAsia="IRNazanin"/>
          <w:color w:val="111111"/>
          <w:sz w:val="28"/>
          <w:sz w:val="28"/>
          <w:szCs w:val="28"/>
          <w:rtl w:val="true"/>
          <w:lang w:bidi="fa-IR"/>
        </w:rPr>
        <w:t>يك مسئله، مسئله ى قدرت آقاى معلّم در استخدام كلمات و چيدن اين كلمات با آن شيوه ى مستحكم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خيال بسيار گسترده و وسيعى كه آقاى معلّم دارند، كه واقعاً گاهى اوقات هفت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آن قوّت طبع، انصافاً خيلى چيز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شاعر خيلى خوبى هستند و نوآورى دارند</w:t>
      </w:r>
      <w:r>
        <w:rPr>
          <w:rFonts w:eastAsia="IRNazanin" w:cs="IRNazanin"/>
          <w:color w:val="111111"/>
          <w:sz w:val="28"/>
          <w:szCs w:val="28"/>
          <w:rtl w:val="true"/>
          <w:lang w:bidi="fa-IR"/>
        </w:rPr>
        <w:t>.</w:t>
      </w:r>
      <w:r>
        <w:rPr>
          <w:rStyle w:val="FootnoteAnchor"/>
          <w:rtl w:val="true"/>
        </w:rPr>
        <w:footnoteReference w:id="265"/>
      </w:r>
    </w:p>
    <w:p>
      <w:pPr>
        <w:pStyle w:val="Heading6"/>
        <w:numPr>
          <w:ilvl w:val="5"/>
          <w:numId w:val="1"/>
        </w:numPr>
        <w:rPr/>
      </w:pPr>
      <w:bookmarkStart w:id="614" w:name="__RefHeading___Toc4401931_2870459653"/>
      <w:bookmarkStart w:id="615" w:name="_Toc250"/>
      <w:bookmarkEnd w:id="614"/>
      <w:r>
        <w:rPr/>
        <w:t>48.5.3</w:t>
      </w:r>
      <w:r>
        <w:rPr>
          <w:rtl w:val="true"/>
        </w:rPr>
        <w:t xml:space="preserve">. </w:t>
      </w:r>
      <w:r>
        <w:rPr>
          <w:rtl w:val="true"/>
        </w:rPr>
        <w:t xml:space="preserve">نظرى </w:t>
      </w:r>
      <w:r>
        <w:rPr>
          <w:rtl w:val="true"/>
        </w:rPr>
        <w:t>(</w:t>
      </w:r>
      <w:r>
        <w:rPr>
          <w:rtl w:val="true"/>
        </w:rPr>
        <w:t>فاضل</w:t>
      </w:r>
      <w:r>
        <w:rPr>
          <w:rtl w:val="true"/>
        </w:rPr>
        <w:t>)</w:t>
      </w:r>
      <w:bookmarkEnd w:id="615"/>
    </w:p>
    <w:p>
      <w:pPr>
        <w:pStyle w:val="BookText"/>
        <w:rPr/>
      </w:pPr>
      <w:r>
        <w:rPr>
          <w:rFonts w:ascii="IRNazanin" w:hAnsi="IRNazanin" w:eastAsia="IRNazanin"/>
          <w:color w:val="111111"/>
          <w:sz w:val="28"/>
          <w:sz w:val="28"/>
          <w:szCs w:val="28"/>
          <w:rtl w:val="true"/>
          <w:lang w:bidi="fa-IR"/>
        </w:rPr>
        <w:t>شاعران جوان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قطبهاى منفى و قطبهاى مضر سعى نكنند شماها را به خودشان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اين تلاش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باغ سبز هم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غزل قشنگى ديدم از آقاى فاضل عزيزمان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باغ ميبرند چراغانى 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كاج جشنهاى زمستانى ات كنند</w:t>
      </w:r>
    </w:p>
    <w:p>
      <w:pPr>
        <w:pStyle w:val="BookText"/>
        <w:rPr/>
      </w:pP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يك بيت ديگرش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كه بيرون مى آيى، خوشحال نباش؛ تو را ميبرند كه زندانى ات كنند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يوسف به اين رها شدن از چاه دل مبند اين بار ميبرند كه زندانى ات كنند</w:t>
      </w:r>
    </w:p>
    <w:p>
      <w:pPr>
        <w:pStyle w:val="BookText"/>
        <w:rPr/>
      </w:pPr>
      <w:r>
        <w:rPr>
          <w:rFonts w:ascii="Amiri" w:hAnsi="Amiri" w:eastAsia="Amiri" w:cs="Amiri"/>
          <w:color w:val="111111"/>
          <w:sz w:val="28"/>
          <w:sz w:val="28"/>
          <w:szCs w:val="28"/>
          <w:rtl w:val="true"/>
          <w:lang w:bidi="ar-SA"/>
        </w:rPr>
        <w:t>به هر حال مراقب باشيد؛ خطوط، حدود و اندازه ها را حفظ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16" w:name="__RefHeading___Toc4401933_2870459653"/>
      <w:bookmarkStart w:id="617" w:name="_Toc251"/>
      <w:bookmarkEnd w:id="616"/>
      <w:r>
        <w:rPr/>
        <w:t>49.5.3</w:t>
      </w:r>
      <w:r>
        <w:rPr>
          <w:rtl w:val="true"/>
        </w:rPr>
        <w:t xml:space="preserve">. </w:t>
      </w:r>
      <w:r>
        <w:rPr>
          <w:rtl w:val="true"/>
        </w:rPr>
        <w:t xml:space="preserve">نگارنده </w:t>
      </w:r>
      <w:r>
        <w:rPr>
          <w:rtl w:val="true"/>
        </w:rPr>
        <w:t>(</w:t>
      </w:r>
      <w:r>
        <w:rPr>
          <w:rtl w:val="true"/>
        </w:rPr>
        <w:t>عبدالعلى</w:t>
      </w:r>
      <w:r>
        <w:rPr>
          <w:rtl w:val="true"/>
        </w:rPr>
        <w:t>)</w:t>
      </w:r>
      <w:bookmarkEnd w:id="6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بهترين شاعرها را در مشهد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انصافاً در يك دوره اى شعراى</w:t>
      </w:r>
      <w:bookmarkStart w:id="618" w:name="pg10938_123910"/>
    </w:p>
    <w:p>
      <w:pPr>
        <w:pStyle w:val="BookText"/>
        <w:rPr/>
      </w:pPr>
      <w:bookmarkEnd w:id="618"/>
      <w:r>
        <w:rPr>
          <w:rFonts w:ascii="IRNazanin" w:hAnsi="IRNazanin" w:eastAsia="IRNazanin"/>
          <w:color w:val="111111"/>
          <w:sz w:val="28"/>
          <w:sz w:val="28"/>
          <w:szCs w:val="28"/>
          <w:rtl w:val="true"/>
          <w:lang w:bidi="fa-IR"/>
        </w:rPr>
        <w:t>مشهد ما در كشور بهترين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از نزديك ميشناختيم؛ شعراى مشهد جزو بهترين ها بودند؛ هم قصيده سراهايشان، هم غزل سراهايشان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از اوّل تا آخر، در آن دوره اى كه اين افراد روى كار آمدند و پرورش پيدا كردند، سه تا انجمن وجود داشت؛ يكى اش انجمن مرحوم نگارنده بود كه در خانه ى خود او تشكيل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اجاره نشين هم بود و هر چند وقت يك بار خانه اش عوض ميشد؛ لذا اينهايى كه ميخواستند شركت كنند بروند به آن خانه ى جديد، بايد آدرس جديد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وقت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مشهد مى آمدم، حتماً به آن جلسه ميرفتم؛ تا بعد كه از قم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انجمن بود؛ ده نفر، پانزده نفر در آن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سماورى هم آنجا روشن بود، كه چايى اش را خود مرحوم نگارنده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آقاى شفيعى كدكنى، ميرزازاده، قهرمان، قدسى، اينها همه پرورش يافته ى همين جلسه اند</w:t>
      </w:r>
      <w:r>
        <w:rPr>
          <w:rFonts w:eastAsia="IRNazanin" w:cs="IRNazanin"/>
          <w:color w:val="111111"/>
          <w:sz w:val="28"/>
          <w:szCs w:val="28"/>
          <w:rtl w:val="true"/>
          <w:lang w:bidi="fa-IR"/>
        </w:rPr>
        <w:t>.</w:t>
      </w:r>
      <w:r>
        <w:rPr>
          <w:rStyle w:val="FootnoteAnchor"/>
          <w:rtl w:val="true"/>
        </w:rPr>
        <w:footnoteReference w:id="267"/>
      </w:r>
    </w:p>
    <w:p>
      <w:pPr>
        <w:pStyle w:val="Heading6"/>
        <w:numPr>
          <w:ilvl w:val="5"/>
          <w:numId w:val="1"/>
        </w:numPr>
        <w:rPr/>
      </w:pPr>
      <w:bookmarkStart w:id="619" w:name="__RefHeading___Toc4401935_2870459653"/>
      <w:bookmarkStart w:id="620" w:name="_Toc252"/>
      <w:bookmarkEnd w:id="619"/>
      <w:r>
        <w:rPr/>
        <w:t>50.5.3</w:t>
      </w:r>
      <w:r>
        <w:rPr>
          <w:rtl w:val="true"/>
        </w:rPr>
        <w:t xml:space="preserve">. </w:t>
      </w:r>
      <w:r>
        <w:rPr>
          <w:rtl w:val="true"/>
        </w:rPr>
        <w:t xml:space="preserve">نيمايوشيج </w:t>
      </w:r>
      <w:r>
        <w:rPr>
          <w:rtl w:val="true"/>
        </w:rPr>
        <w:t>(</w:t>
      </w:r>
      <w:r>
        <w:rPr>
          <w:rtl w:val="true"/>
        </w:rPr>
        <w:t>على اسفنديارى</w:t>
      </w:r>
      <w:r>
        <w:rPr>
          <w:rtl w:val="true"/>
        </w:rPr>
        <w:t>)</w:t>
      </w:r>
      <w:bookmarkEnd w:id="620"/>
    </w:p>
    <w:p>
      <w:pPr>
        <w:pStyle w:val="BookText"/>
        <w:rPr/>
      </w:pPr>
      <w:r>
        <w:rPr>
          <w:rFonts w:ascii="IRNazanin" w:hAnsi="IRNazanin" w:eastAsia="IRNazanin"/>
          <w:color w:val="111111"/>
          <w:sz w:val="28"/>
          <w:sz w:val="28"/>
          <w:szCs w:val="28"/>
          <w:rtl w:val="true"/>
          <w:lang w:bidi="fa-IR"/>
        </w:rPr>
        <w:t xml:space="preserve">نيما يوشيج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برخلاف آن چيزى كه ميگفتند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مردى متدين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اميرى</w:t>
      </w:r>
      <w:r>
        <w:rPr>
          <w:rStyle w:val="FootnoteAnchor"/>
          <w:rtl w:val="true"/>
        </w:rPr>
        <w:footnoteReference w:id="268"/>
      </w:r>
      <w:r>
        <w:rPr>
          <w:rFonts w:ascii="IRNazanin" w:hAnsi="IRNazanin" w:eastAsia="IRNazanin"/>
          <w:color w:val="111111"/>
          <w:sz w:val="28"/>
          <w:sz w:val="28"/>
          <w:szCs w:val="28"/>
          <w:rtl w:val="true"/>
          <w:lang w:bidi="fa-IR"/>
        </w:rPr>
        <w:t>با نيمايوشيج از نزديك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نقل ميكرد و ميگفت نيمايوشيج آدم متدينى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شعر سنّتى هم علاقه مند بود؛ منتها اين 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پسنديد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621" w:name="__RefHeading___Toc4401937_2870459653"/>
      <w:bookmarkStart w:id="622" w:name="_Toc253"/>
      <w:bookmarkEnd w:id="621"/>
      <w:r>
        <w:rPr>
          <w:rtl w:val="true"/>
        </w:rPr>
        <w:t>ب</w:t>
      </w:r>
      <w:r>
        <w:rPr>
          <w:rtl w:val="true"/>
        </w:rPr>
        <w:t xml:space="preserve">. </w:t>
      </w:r>
      <w:r>
        <w:rPr>
          <w:rtl w:val="true"/>
        </w:rPr>
        <w:t>مطبوعات</w:t>
      </w:r>
      <w:bookmarkEnd w:id="622"/>
    </w:p>
    <w:p>
      <w:pPr>
        <w:pStyle w:val="Heading5"/>
        <w:numPr>
          <w:ilvl w:val="4"/>
          <w:numId w:val="1"/>
        </w:numPr>
        <w:rPr/>
      </w:pPr>
      <w:bookmarkStart w:id="623" w:name="__RefHeading___Toc4401939_2870459653"/>
      <w:bookmarkStart w:id="624" w:name="_Toc254"/>
      <w:bookmarkEnd w:id="623"/>
      <w:r>
        <w:rPr/>
        <w:t>1</w:t>
      </w:r>
      <w:r>
        <w:rPr>
          <w:rtl w:val="true"/>
        </w:rPr>
        <w:t xml:space="preserve">. </w:t>
      </w:r>
      <w:r>
        <w:rPr>
          <w:rtl w:val="true"/>
        </w:rPr>
        <w:t>به كارگيرى صحيح زبان فارسى</w:t>
      </w:r>
      <w:bookmarkEnd w:id="6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اينكه از مطبوعات بايد زبان فارسى را درست كرد؟ مطبوعات، از اين جهت، از صدا و سيما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راجع به زبان فارسى،</w:t>
      </w:r>
      <w:bookmarkStart w:id="625" w:name="pg10938_123911"/>
    </w:p>
    <w:p>
      <w:pPr>
        <w:pStyle w:val="BookText"/>
        <w:rPr/>
      </w:pPr>
      <w:bookmarkEnd w:id="625"/>
      <w:r>
        <w:rPr>
          <w:rFonts w:ascii="IRNazanin" w:hAnsi="IRNazanin" w:eastAsia="IRNazanin"/>
          <w:color w:val="111111"/>
          <w:sz w:val="28"/>
          <w:sz w:val="28"/>
          <w:szCs w:val="28"/>
          <w:rtl w:val="true"/>
          <w:lang w:bidi="fa-IR"/>
        </w:rPr>
        <w:t xml:space="preserve">سالها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شايد ده سال بيشتر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با صدا و سيما بحث و بگومگو دارم براى اينكه در آن زمينه پيشرفت كنند؛ كارهايى بكنند و اشكالات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 ها، از اين جهت از صدا و سيما مهم ترند؛ چون مخاطبين آن رسانه، در زمينه ى زبان فارسى و نكات و ظرايف زبانى و دستورى، فقط از طريق گوش ارتباط دارند و مواردى كه عنوان ميشود، لحظه اى و گذرا است امّا مطبوعات در خانه و كاشانه ى ما، براى مدّتها ميمانند؛ افراد متعدّدى آن را ميخوانند و در آن تعمّق ميكنند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626" w:name="__RefHeading___Toc4401941_2870459653"/>
      <w:bookmarkStart w:id="627" w:name="_Toc255"/>
      <w:bookmarkEnd w:id="626"/>
      <w:r>
        <w:rPr/>
        <w:t>2</w:t>
      </w:r>
      <w:r>
        <w:rPr>
          <w:rtl w:val="true"/>
        </w:rPr>
        <w:t xml:space="preserve">. </w:t>
      </w:r>
      <w:r>
        <w:rPr>
          <w:rtl w:val="true"/>
        </w:rPr>
        <w:t>عنوان گزينى، بر شيوه ى زبان فارسى</w:t>
      </w:r>
      <w:bookmarkEnd w:id="627"/>
    </w:p>
    <w:p>
      <w:pPr>
        <w:pStyle w:val="BookText"/>
        <w:rPr/>
      </w:pPr>
      <w:r>
        <w:rPr>
          <w:rFonts w:ascii="IRNazanin" w:hAnsi="IRNazanin" w:eastAsia="IRNazanin"/>
          <w:color w:val="111111"/>
          <w:sz w:val="28"/>
          <w:sz w:val="28"/>
          <w:szCs w:val="28"/>
          <w:rtl w:val="true"/>
          <w:lang w:bidi="fa-IR"/>
        </w:rPr>
        <w:t>يكى ديگر از ضعفهاى مطبوعات ما، تقليد كوركورانه از كارهاى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روزنامه هاى غرب، از ما قوى تر و پخته ترند امّا معنايش اين نيست كه ما شكل عنوان گزينى خود را هم مانند آنها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كيفيت دستور زبان انگليسى، مثلاً در عقب و جلو بودن عناصر جمله، با زبان فارسى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دستور و قاعده ى زبان خودشان، شكلِ عنوان را مشخّص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كه ما در زبان فارسى عيناً همان را تقليد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روزنامه ها مى بينيم كه عيناً از شكل عنوان گزينى روزنامه هاى آمريكايى و انگليسى تقليد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از ما بدتر در اين زمينه، عربها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زبانى غنى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شيوه در كار فارسى گويى و فارسى نويسى براى عنوان زدن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اين شيوه ها استفاده كنيم</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628" w:name="__RefHeading___Toc4401943_2870459653"/>
      <w:bookmarkStart w:id="629" w:name="_Toc256"/>
      <w:bookmarkEnd w:id="628"/>
      <w:r>
        <w:rPr/>
        <w:t>3</w:t>
      </w:r>
      <w:r>
        <w:rPr>
          <w:rtl w:val="true"/>
        </w:rPr>
        <w:t xml:space="preserve">. </w:t>
      </w:r>
      <w:r>
        <w:rPr>
          <w:rtl w:val="true"/>
        </w:rPr>
        <w:t>گرته بردارى نام روزنامه به روش پسنديده</w:t>
      </w:r>
      <w:bookmarkEnd w:id="62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پرانتز بگويم كه ما براى اسم روزنامه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گرته بردارى زياد شيرينى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روزنامه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اخبار</w:t>
      </w:r>
      <w:r>
        <w:rPr>
          <w:rFonts w:eastAsia="IRNazanin" w:cs="IRNazanin"/>
          <w:color w:val="111111"/>
          <w:sz w:val="28"/>
          <w:szCs w:val="28"/>
          <w:rtl w:val="true"/>
          <w:lang w:bidi="fa-IR"/>
        </w:rPr>
        <w:t>»</w:t>
      </w:r>
      <w:bookmarkStart w:id="630" w:name="pg10938_123912"/>
    </w:p>
    <w:p>
      <w:pPr>
        <w:pStyle w:val="BookText"/>
        <w:rPr/>
      </w:pPr>
      <w:bookmarkEnd w:id="630"/>
      <w:r>
        <w:rPr>
          <w:rFonts w:ascii="IRNazanin" w:hAnsi="IRNazanin" w:eastAsia="IRNazanin"/>
          <w:color w:val="111111"/>
          <w:sz w:val="28"/>
          <w:sz w:val="28"/>
          <w:szCs w:val="28"/>
          <w:rtl w:val="true"/>
          <w:lang w:bidi="fa-IR"/>
        </w:rPr>
        <w:t xml:space="preserve">گذاشته اند؛ آن هم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اگر واقعاً </w:t>
      </w:r>
      <w:r>
        <w:rPr>
          <w:rFonts w:eastAsia="Times New Roman" w:cs="Times New Roman" w:ascii="Times New Roman" w:hAnsi="Times New Roman"/>
          <w:color w:val="111111"/>
          <w:sz w:val="28"/>
          <w:szCs w:val="28"/>
          <w:lang w:val="en-US" w:bidi="en-US"/>
        </w:rPr>
        <w:t>Newspaper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بخواهند ترجمه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كه اين گرته بردارى، لزومى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متعذّر شدند كه چون اسم اوّلين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آن جهت براى روزنامه ى جشنواره هم از آن اسم استفاده كرديم</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631" w:name="__RefHeading___Toc4401945_2870459653"/>
      <w:bookmarkStart w:id="632" w:name="_Toc257"/>
      <w:bookmarkEnd w:id="631"/>
      <w:r>
        <w:rPr/>
        <w:t>4</w:t>
      </w:r>
      <w:r>
        <w:rPr>
          <w:rtl w:val="true"/>
        </w:rPr>
        <w:t xml:space="preserve">. </w:t>
      </w:r>
      <w:r>
        <w:rPr>
          <w:rtl w:val="true"/>
        </w:rPr>
        <w:t>خوش آهنگ كردن عناوين</w:t>
      </w:r>
      <w:bookmarkEnd w:id="632"/>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مطبوعات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كارهاى خوب هم ميكنند كه بايد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خوش آهنگ كردن عناوين در بين مطبوعات انگليسى، امر بسيار رايجى است؛ يعنى عنوانهاى خوش آهنگ با سجعهاى آغاز كلام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سجع ما، نه در آغاز كه در پايان كلام 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كارها ميكنند، كه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اگر به طور محدود تقليد كنيم، منعى ندارد؛ گرچه تقليدِ يكسره، جايز نيست</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633" w:name="__RefHeading___Toc4401947_2870459653"/>
      <w:bookmarkStart w:id="634" w:name="_Toc258"/>
      <w:bookmarkEnd w:id="633"/>
      <w:r>
        <w:rPr/>
        <w:t>5</w:t>
      </w:r>
      <w:r>
        <w:rPr>
          <w:rtl w:val="true"/>
        </w:rPr>
        <w:t xml:space="preserve">. </w:t>
      </w:r>
      <w:r>
        <w:rPr>
          <w:rtl w:val="true"/>
        </w:rPr>
        <w:t>بهره بردارى از لطافت زبان فارسى</w:t>
      </w:r>
      <w:bookmarkEnd w:id="63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مواردى كه اينجا يادداشت كرده ام، يكى هم نشر فرهنگ عمومى و دانش اجتماعى است كه بايد به آن عمق و كيفيت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مهم ترين كار شما آقايان و خانمها كه در مطبوعات كار ميكنيد، اين است كه به كارها كيفيت دهيد؛ هم به كارهاى سياسى، هم به كارهاى فرهنگى و هم به كارهاى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اوقات در مطبوعات، صفحه ى شعر را مينگرد؛ اصلاً رغبت نميكند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را نگاه ميكند؛ اصلاً هيچ جاذبه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زيبايى در سخن چه شد؟ لطافت زبان فارسى چه شد؟ هنر نويسندگى چه شد؟ ذوق چه شد؟ مگر نه اينكه اين همه براى</w:t>
      </w:r>
      <w:bookmarkStart w:id="635" w:name="pg10938_123913"/>
    </w:p>
    <w:p>
      <w:pPr>
        <w:pStyle w:val="BookText"/>
        <w:rPr/>
      </w:pPr>
      <w:bookmarkEnd w:id="635"/>
      <w:r>
        <w:rPr>
          <w:rFonts w:ascii="IRNazanin" w:hAnsi="IRNazanin" w:eastAsia="IRNazanin"/>
          <w:color w:val="111111"/>
          <w:sz w:val="28"/>
          <w:sz w:val="28"/>
          <w:szCs w:val="28"/>
          <w:rtl w:val="true"/>
          <w:lang w:bidi="fa-IR"/>
        </w:rPr>
        <w:t>كيفيت بخشيدن به مطبوعات است؟ از واژه هاى سنجيده، تعبيرات زيبا و تركيبات نو استفاده كنيد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636" w:name="__RefHeading___Toc4401949_2870459653"/>
      <w:bookmarkStart w:id="637" w:name="_Toc259"/>
      <w:bookmarkEnd w:id="636"/>
      <w:r>
        <w:rPr/>
        <w:t>6</w:t>
      </w:r>
      <w:r>
        <w:rPr>
          <w:rtl w:val="true"/>
        </w:rPr>
        <w:t xml:space="preserve">. </w:t>
      </w:r>
      <w:r>
        <w:rPr>
          <w:rtl w:val="true"/>
        </w:rPr>
        <w:t>بهبود زبان محاوره ى مردم</w:t>
      </w:r>
      <w:bookmarkEnd w:id="637"/>
    </w:p>
    <w:p>
      <w:pPr>
        <w:pStyle w:val="BookText"/>
        <w:rPr/>
      </w:pPr>
      <w:r>
        <w:rPr>
          <w:rFonts w:ascii="IRNazanin" w:hAnsi="IRNazanin" w:eastAsia="IRNazanin"/>
          <w:color w:val="111111"/>
          <w:sz w:val="28"/>
          <w:sz w:val="28"/>
          <w:szCs w:val="28"/>
          <w:rtl w:val="true"/>
          <w:lang w:bidi="fa-IR"/>
        </w:rPr>
        <w:t>از جمله كارهاى بسيار لازم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زبان محاوره ى مردم است كه رسانه هاى ما در اين زمينه، مسئوليت سنگينى را بر دوش دارند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638" w:name="__RefHeading___Toc4401951_2870459653"/>
      <w:bookmarkStart w:id="639" w:name="_Toc260"/>
      <w:bookmarkEnd w:id="638"/>
      <w:r>
        <w:rPr/>
        <w:t>7</w:t>
      </w:r>
      <w:r>
        <w:rPr>
          <w:rtl w:val="true"/>
        </w:rPr>
        <w:t xml:space="preserve">. </w:t>
      </w:r>
      <w:r>
        <w:rPr>
          <w:rtl w:val="true"/>
        </w:rPr>
        <w:t>كمك دولت به مطبوعات نشردهنده ى زبان فارسى</w:t>
      </w:r>
      <w:bookmarkEnd w:id="639"/>
    </w:p>
    <w:p>
      <w:pPr>
        <w:pStyle w:val="BookText"/>
        <w:rPr/>
      </w:pPr>
      <w:r>
        <w:rPr>
          <w:rFonts w:ascii="IRNazanin" w:hAnsi="IRNazanin" w:eastAsia="IRNazanin"/>
          <w:color w:val="111111"/>
          <w:sz w:val="28"/>
          <w:sz w:val="28"/>
          <w:szCs w:val="28"/>
          <w:rtl w:val="true"/>
          <w:lang w:bidi="fa-IR"/>
        </w:rPr>
        <w:t>مطبوعات كشور به سه قسم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مطبوعاتى هستند كه نظام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مطبوعاتى هستند كه نسبت به نظام اسلامى بى 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گونه طرف دارى از نظام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به صورت درج يك 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نميكنند؛ لكن كارى هم به كار نظام ندارند و از كنار آن رد ميشوند؛ مثل مجلّات علمى، مجلّات فرهنگىِ محض، مجلّات شعرى، مجلّات تخصّصى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هم مطبوعات معاند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مطبوعات قسم دوّم، انتظار زيادى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هيچ وجه از كسانى كه درباره ى نظام، اظهارنظر مثبتى نميكنند، حرفى در تأييد نميزنند، مشغول كار علمى و فرهنگى خودشان هستند و البتّه عليه نظام، اقدام و فعّاليتى هم نميكنند، هيچ انتظارى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مسئول كشور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انتظارى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زمينه از فشار دستگاه سخن به ميان مى آورد، خلاف واقع و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 خودشان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كشور را تقويت ميكنند، دولت بايد كمكشان كند؛ اگر سواد مردم را زياد ميكنند، به ترويج ادبيات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ميپردازند و زبان فارسى را رواج ميدهند، دولت بايد كمك هم به آنها بكند؛ ولو بى 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كارى ندارند،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انتظارى از اينها نداريم</w:t>
      </w:r>
      <w:r>
        <w:rPr>
          <w:rFonts w:eastAsia="IRNazanin" w:cs="IRNazanin"/>
          <w:color w:val="111111"/>
          <w:sz w:val="28"/>
          <w:szCs w:val="28"/>
          <w:rtl w:val="true"/>
          <w:lang w:bidi="fa-IR"/>
        </w:rPr>
        <w:t>.</w:t>
      </w:r>
      <w:r>
        <w:rPr>
          <w:rStyle w:val="FootnoteAnchor"/>
          <w:rtl w:val="true"/>
        </w:rPr>
        <w:footnoteReference w:id="277"/>
      </w:r>
      <w:bookmarkStart w:id="640" w:name="pg10938_123915"/>
    </w:p>
    <w:p>
      <w:pPr>
        <w:pStyle w:val="Heading3"/>
        <w:numPr>
          <w:ilvl w:val="2"/>
          <w:numId w:val="1"/>
        </w:numPr>
        <w:rPr/>
      </w:pPr>
      <w:bookmarkStart w:id="641" w:name="__RefHeading___Toc4401953_2870459653"/>
      <w:bookmarkStart w:id="642" w:name="_Toc261"/>
      <w:bookmarkEnd w:id="640"/>
      <w:bookmarkEnd w:id="641"/>
      <w:r>
        <w:rPr>
          <w:rtl w:val="true"/>
        </w:rPr>
        <w:t>وظايف سازمانها</w:t>
      </w:r>
      <w:bookmarkEnd w:id="642"/>
    </w:p>
    <w:p>
      <w:pPr>
        <w:pStyle w:val="Heading4"/>
        <w:numPr>
          <w:ilvl w:val="3"/>
          <w:numId w:val="1"/>
        </w:numPr>
        <w:rPr/>
      </w:pPr>
      <w:bookmarkStart w:id="643" w:name="__RefHeading___Toc4401955_2870459653"/>
      <w:bookmarkStart w:id="644" w:name="_Toc262"/>
      <w:bookmarkEnd w:id="643"/>
      <w:r>
        <w:rPr>
          <w:rtl w:val="true"/>
        </w:rPr>
        <w:t>الف</w:t>
      </w:r>
      <w:r>
        <w:rPr>
          <w:rtl w:val="true"/>
        </w:rPr>
        <w:t xml:space="preserve">. </w:t>
      </w:r>
      <w:r>
        <w:rPr>
          <w:rtl w:val="true"/>
        </w:rPr>
        <w:t>دستگاه هاى دولتى و دست اندركاران</w:t>
      </w:r>
      <w:bookmarkEnd w:id="644"/>
    </w:p>
    <w:p>
      <w:pPr>
        <w:pStyle w:val="Heading5"/>
        <w:numPr>
          <w:ilvl w:val="4"/>
          <w:numId w:val="1"/>
        </w:numPr>
        <w:rPr/>
      </w:pPr>
      <w:bookmarkStart w:id="645" w:name="__RefHeading___Toc4401957_2870459653"/>
      <w:bookmarkStart w:id="646" w:name="_Toc263"/>
      <w:bookmarkEnd w:id="645"/>
      <w:r>
        <w:rPr/>
        <w:t>1</w:t>
      </w:r>
      <w:r>
        <w:rPr>
          <w:rtl w:val="true"/>
        </w:rPr>
        <w:t xml:space="preserve">. </w:t>
      </w:r>
      <w:r>
        <w:rPr>
          <w:rtl w:val="true"/>
        </w:rPr>
        <w:t>مسئولان، وزارتخانه ها و سازمانها</w:t>
      </w:r>
      <w:bookmarkEnd w:id="646"/>
    </w:p>
    <w:p>
      <w:pPr>
        <w:pStyle w:val="BookText"/>
        <w:rPr/>
      </w:pPr>
      <w:r>
        <w:rPr>
          <w:rFonts w:ascii="Amiri" w:hAnsi="Amiri" w:eastAsia="Amiri" w:cs="Amiri"/>
          <w:color w:val="111111"/>
          <w:sz w:val="28"/>
          <w:sz w:val="28"/>
          <w:szCs w:val="28"/>
          <w:rtl w:val="true"/>
          <w:lang w:bidi="ar-SA"/>
        </w:rPr>
        <w:t>در مورد اصل قضيه بحمدالله همه ى ذهنهاى مسئول كه مجموعاً در اين جلسه هم جمع هستند و بعضى از برادرانى كه اينجا هم نيستند، كاملاً روى مسئله ى زبان فارسى حسّاس هستند</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اميدواريم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صميميتِ در اين كار، امر پيگيرىِ زبان فارسى به نحو شايسته اى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صميميتى لازم است كه در مسئولان موظّف دولتى ما و آقايان وزرائى كه در اين كار هستند و نيز در اساتيد محترم و برادران و خواهرانى كه در كشورهاى ديگر هستند، به نحوى ظهور خواهد كرد</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647" w:name="__RefHeading___Toc4401959_2870459653"/>
      <w:bookmarkStart w:id="648" w:name="_Toc264"/>
      <w:bookmarkEnd w:id="647"/>
      <w:r>
        <w:rPr/>
        <w:t>2</w:t>
      </w:r>
      <w:r>
        <w:rPr>
          <w:rtl w:val="true"/>
        </w:rPr>
        <w:t xml:space="preserve">. </w:t>
      </w:r>
      <w:r>
        <w:rPr>
          <w:rtl w:val="true"/>
        </w:rPr>
        <w:t>شوراى عالى انقلاب فرهنگى</w:t>
      </w:r>
      <w:bookmarkEnd w:id="6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شوراى عالى انقلاب فرهنگى هم مسئله ى زبان فارسى الآن يكى از 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راجع به سياست گذارى خطوط اصلى مسئله ى زبان فارسى دارند كار ميكنند</w:t>
      </w:r>
      <w:r>
        <w:rPr>
          <w:rFonts w:eastAsia="IRNazanin" w:cs="IRNazanin"/>
          <w:color w:val="111111"/>
          <w:sz w:val="28"/>
          <w:szCs w:val="28"/>
          <w:rtl w:val="true"/>
          <w:lang w:bidi="fa-IR"/>
        </w:rPr>
        <w:t>.</w:t>
      </w:r>
      <w:r>
        <w:rPr>
          <w:rStyle w:val="FootnoteAnchor"/>
          <w:rtl w:val="true"/>
        </w:rPr>
        <w:footnoteReference w:id="280"/>
      </w:r>
      <w:bookmarkStart w:id="649" w:name="pg10938_123916"/>
    </w:p>
    <w:p>
      <w:pPr>
        <w:pStyle w:val="Heading5"/>
        <w:numPr>
          <w:ilvl w:val="4"/>
          <w:numId w:val="1"/>
        </w:numPr>
        <w:rPr/>
      </w:pPr>
      <w:bookmarkStart w:id="650" w:name="__RefHeading___Toc4401961_2870459653"/>
      <w:bookmarkStart w:id="651" w:name="_Toc265"/>
      <w:bookmarkEnd w:id="649"/>
      <w:bookmarkEnd w:id="650"/>
      <w:r>
        <w:rPr/>
        <w:t>3</w:t>
      </w:r>
      <w:r>
        <w:rPr>
          <w:rtl w:val="true"/>
        </w:rPr>
        <w:t xml:space="preserve">. </w:t>
      </w:r>
      <w:r>
        <w:rPr>
          <w:rtl w:val="true"/>
        </w:rPr>
        <w:t>فرهنگستان زبان فارسى</w:t>
      </w:r>
      <w:bookmarkEnd w:id="651"/>
    </w:p>
    <w:p>
      <w:pPr>
        <w:pStyle w:val="Heading6"/>
        <w:numPr>
          <w:ilvl w:val="5"/>
          <w:numId w:val="1"/>
        </w:numPr>
        <w:rPr/>
      </w:pPr>
      <w:bookmarkStart w:id="652" w:name="__RefHeading___Toc4401963_2870459653"/>
      <w:bookmarkStart w:id="653" w:name="_Toc266"/>
      <w:bookmarkEnd w:id="652"/>
      <w:r>
        <w:rPr/>
        <w:t>1.3</w:t>
      </w:r>
      <w:r>
        <w:rPr>
          <w:rtl w:val="true"/>
        </w:rPr>
        <w:t xml:space="preserve">. </w:t>
      </w:r>
      <w:r>
        <w:rPr>
          <w:rtl w:val="true"/>
        </w:rPr>
        <w:t>فرهنگستان؛ تقويت، سپاس</w:t>
      </w:r>
      <w:bookmarkEnd w:id="653"/>
    </w:p>
    <w:p>
      <w:pPr>
        <w:pStyle w:val="BookText"/>
        <w:rPr/>
      </w:pPr>
      <w:r>
        <w:rPr>
          <w:rFonts w:ascii="IRNazanin" w:hAnsi="IRNazanin" w:eastAsia="IRNazanin"/>
          <w:color w:val="111111"/>
          <w:sz w:val="28"/>
          <w:sz w:val="28"/>
          <w:szCs w:val="28"/>
          <w:rtl w:val="true"/>
          <w:lang w:bidi="fa-IR"/>
        </w:rPr>
        <w:t>اين فرهنگستان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جا لازم ميدانم از فرهنگستان زبان فارسى به خاطر تلاشهايى كه انجام ميدهد، تشكّر كنم</w:t>
      </w:r>
      <w:r>
        <w:rPr>
          <w:rFonts w:eastAsia="IRNazanin" w:cs="IRNazanin"/>
          <w:color w:val="111111"/>
          <w:sz w:val="28"/>
          <w:szCs w:val="28"/>
          <w:rtl w:val="true"/>
          <w:lang w:bidi="fa-IR"/>
        </w:rPr>
        <w:t>.</w:t>
      </w:r>
      <w:r>
        <w:rPr>
          <w:rStyle w:val="FootnoteAnchor"/>
          <w:rtl w:val="true"/>
        </w:rPr>
        <w:footnoteReference w:id="281"/>
      </w:r>
    </w:p>
    <w:p>
      <w:pPr>
        <w:pStyle w:val="Heading6"/>
        <w:numPr>
          <w:ilvl w:val="5"/>
          <w:numId w:val="1"/>
        </w:numPr>
        <w:rPr/>
      </w:pPr>
      <w:bookmarkStart w:id="654" w:name="__RefHeading___Toc4401965_2870459653"/>
      <w:bookmarkStart w:id="655" w:name="_Toc267"/>
      <w:bookmarkEnd w:id="654"/>
      <w:r>
        <w:rPr/>
        <w:t>2.3</w:t>
      </w:r>
      <w:r>
        <w:rPr>
          <w:rtl w:val="true"/>
        </w:rPr>
        <w:t xml:space="preserve">. </w:t>
      </w:r>
      <w:r>
        <w:rPr>
          <w:rtl w:val="true"/>
        </w:rPr>
        <w:t>كارهاى باارزش فرهنگستان</w:t>
      </w:r>
      <w:bookmarkEnd w:id="655"/>
    </w:p>
    <w:p>
      <w:pPr>
        <w:pStyle w:val="BookText"/>
        <w:rPr/>
      </w:pPr>
      <w:r>
        <w:rPr>
          <w:rFonts w:ascii="IRNazanin" w:hAnsi="IRNazanin" w:eastAsia="IRNazanin"/>
          <w:color w:val="111111"/>
          <w:sz w:val="28"/>
          <w:sz w:val="28"/>
          <w:szCs w:val="28"/>
          <w:rtl w:val="true"/>
          <w:lang w:bidi="fa-IR"/>
        </w:rPr>
        <w:t xml:space="preserve">البتّه امروز كارهاى باارزشى در اين فرهنگستان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ميگيرد و من احساس ميكنم كه اين مركز برخلاف آنچه در گذشته به نام فرهنگستان در ايران شناخته شده بود، يك فرهنگستان واقعى است و در آينده بيشتر از آنچه امروز هست، خواهد بود</w:t>
      </w:r>
      <w:r>
        <w:rPr>
          <w:rFonts w:eastAsia="IRNazanin" w:cs="IRNazanin"/>
          <w:color w:val="111111"/>
          <w:sz w:val="28"/>
          <w:szCs w:val="28"/>
          <w:rtl w:val="true"/>
          <w:lang w:bidi="fa-IR"/>
        </w:rPr>
        <w:t>.</w:t>
      </w:r>
      <w:r>
        <w:rPr>
          <w:rStyle w:val="FootnoteAnchor"/>
          <w:rtl w:val="true"/>
        </w:rPr>
        <w:footnoteReference w:id="282"/>
      </w:r>
    </w:p>
    <w:p>
      <w:pPr>
        <w:pStyle w:val="Heading6"/>
        <w:numPr>
          <w:ilvl w:val="5"/>
          <w:numId w:val="1"/>
        </w:numPr>
        <w:rPr/>
      </w:pPr>
      <w:bookmarkStart w:id="656" w:name="__RefHeading___Toc4401967_2870459653"/>
      <w:bookmarkStart w:id="657" w:name="_Toc268"/>
      <w:bookmarkEnd w:id="656"/>
      <w:r>
        <w:rPr/>
        <w:t>3.3</w:t>
      </w:r>
      <w:r>
        <w:rPr>
          <w:rtl w:val="true"/>
        </w:rPr>
        <w:t xml:space="preserve">. </w:t>
      </w:r>
      <w:r>
        <w:rPr>
          <w:rtl w:val="true"/>
        </w:rPr>
        <w:t>مأموريت اوّل، كمك گرفتن از موجودى زبان</w:t>
      </w:r>
      <w:bookmarkEnd w:id="657"/>
    </w:p>
    <w:p>
      <w:pPr>
        <w:pStyle w:val="BookText"/>
        <w:rPr/>
      </w:pPr>
      <w:r>
        <w:rPr>
          <w:rFonts w:ascii="IRNazanin" w:hAnsi="IRNazanin" w:eastAsia="IRNazanin"/>
          <w:color w:val="111111"/>
          <w:sz w:val="28"/>
          <w:sz w:val="28"/>
          <w:szCs w:val="28"/>
          <w:rtl w:val="true"/>
          <w:lang w:bidi="fa-IR"/>
        </w:rPr>
        <w:t>براى گسترش و ايجاد عناصر حيات و تكامل در زبان فارسى، بايستى از موجودىِ خود اين زبان، حدّاكثرِ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است كه مخاطبِ آن در درجه ى اوّل، برادران مسئول در فرهنگستان زبان فارسى هستند كه بايد به آن توجّه كنند</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658" w:name="__RefHeading___Toc4401969_2870459653"/>
      <w:bookmarkStart w:id="659" w:name="_Toc269"/>
      <w:bookmarkEnd w:id="658"/>
      <w:r>
        <w:rPr/>
        <w:t>4.3</w:t>
      </w:r>
      <w:r>
        <w:rPr>
          <w:rtl w:val="true"/>
        </w:rPr>
        <w:t xml:space="preserve">. </w:t>
      </w:r>
      <w:r>
        <w:rPr>
          <w:rtl w:val="true"/>
        </w:rPr>
        <w:t>مأموريت دوّم، بهره گيرى از گنجايش ساختارى و دستورى زبان</w:t>
      </w:r>
      <w:bookmarkEnd w:id="659"/>
    </w:p>
    <w:p>
      <w:pPr>
        <w:pStyle w:val="Heading6"/>
        <w:numPr>
          <w:ilvl w:val="5"/>
          <w:numId w:val="1"/>
        </w:numPr>
        <w:rPr/>
      </w:pPr>
      <w:bookmarkStart w:id="660" w:name="__RefHeading___Toc4401971_2870459653"/>
      <w:bookmarkStart w:id="661" w:name="_Toc270"/>
      <w:bookmarkEnd w:id="660"/>
      <w:r>
        <w:rPr>
          <w:rtl w:val="true"/>
        </w:rPr>
        <w:t>اشاره</w:t>
      </w:r>
      <w:bookmarkEnd w:id="6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امروز فرهنگستان ما به اين كار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تلاشها را بيشتر كنند و آن را بيشتر با ذوق و سليقه ى زبان شناسى و ذائقه ى زبان فارسى همراه كنند و از ظرفيتهاى ساختارى و دستورى زبان استفاده نمايند، يقيناً موفّقيت بيشترى خواهند داشت</w:t>
      </w:r>
      <w:r>
        <w:rPr>
          <w:rFonts w:eastAsia="IRNazanin" w:cs="IRNazanin"/>
          <w:color w:val="111111"/>
          <w:sz w:val="28"/>
          <w:szCs w:val="28"/>
          <w:rtl w:val="true"/>
          <w:lang w:bidi="fa-IR"/>
        </w:rPr>
        <w:t>.</w:t>
      </w:r>
      <w:r>
        <w:rPr>
          <w:rStyle w:val="FootnoteAnchor"/>
          <w:rtl w:val="true"/>
        </w:rPr>
        <w:footnoteReference w:id="284"/>
      </w:r>
      <w:bookmarkStart w:id="662" w:name="pg10938_123917"/>
    </w:p>
    <w:p>
      <w:pPr>
        <w:pStyle w:val="Heading6"/>
        <w:numPr>
          <w:ilvl w:val="5"/>
          <w:numId w:val="1"/>
        </w:numPr>
        <w:rPr/>
      </w:pPr>
      <w:bookmarkStart w:id="663" w:name="__RefHeading___Toc4401973_2870459653"/>
      <w:bookmarkStart w:id="664" w:name="_Toc271"/>
      <w:bookmarkEnd w:id="662"/>
      <w:bookmarkEnd w:id="663"/>
      <w:r>
        <w:rPr/>
        <w:t>1.4.3</w:t>
      </w:r>
      <w:r>
        <w:rPr>
          <w:rtl w:val="true"/>
        </w:rPr>
        <w:t xml:space="preserve">. </w:t>
      </w:r>
      <w:r>
        <w:rPr>
          <w:rtl w:val="true"/>
        </w:rPr>
        <w:t>كنار نهادن انديشه ى</w:t>
      </w:r>
      <w:r>
        <w:rPr>
          <w:rtl w:val="true"/>
        </w:rPr>
        <w:t xml:space="preserve">: </w:t>
      </w:r>
      <w:r>
        <w:rPr>
          <w:rtl w:val="true"/>
        </w:rPr>
        <w:t>غلط مشهور، بهتر از صحيح مهجور</w:t>
      </w:r>
      <w:bookmarkEnd w:id="664"/>
    </w:p>
    <w:p>
      <w:pPr>
        <w:pStyle w:val="BookText"/>
        <w:rPr/>
      </w:pPr>
      <w:r>
        <w:rPr>
          <w:rFonts w:ascii="IRNazanin" w:hAnsi="IRNazanin" w:eastAsia="IRNazanin"/>
          <w:color w:val="111111"/>
          <w:sz w:val="28"/>
          <w:sz w:val="28"/>
          <w:szCs w:val="28"/>
          <w:rtl w:val="true"/>
          <w:lang w:bidi="fa-IR"/>
        </w:rPr>
        <w:t xml:space="preserve">گفته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اين در جاهايى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تركيباتى كه يك وقت عوامى آمده حرفى را زده، عوام ديگرى هم از او تقليد كرده و عوامهايى نيز آن را پى درپى گفته اند، واقعاً نميشود اين را ملاك قرار داد و گفت چون معروف شده، ما اين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موارد را حذف كرد، والّا زبان بكلّى ضايع خواهد شد</w:t>
      </w:r>
      <w:r>
        <w:rPr>
          <w:rFonts w:eastAsia="IRNazanin" w:cs="IRNazanin"/>
          <w:color w:val="111111"/>
          <w:sz w:val="28"/>
          <w:szCs w:val="28"/>
          <w:rtl w:val="true"/>
          <w:lang w:bidi="fa-IR"/>
        </w:rPr>
        <w:t>.</w:t>
      </w:r>
      <w:r>
        <w:rPr>
          <w:rStyle w:val="FootnoteAnchor"/>
          <w:rtl w:val="true"/>
        </w:rPr>
        <w:footnoteReference w:id="285"/>
      </w:r>
    </w:p>
    <w:p>
      <w:pPr>
        <w:pStyle w:val="Heading6"/>
        <w:numPr>
          <w:ilvl w:val="5"/>
          <w:numId w:val="1"/>
        </w:numPr>
        <w:rPr/>
      </w:pPr>
      <w:bookmarkStart w:id="665" w:name="__RefHeading___Toc4401975_2870459653"/>
      <w:bookmarkStart w:id="666" w:name="_Toc272"/>
      <w:bookmarkEnd w:id="665"/>
      <w:r>
        <w:rPr/>
        <w:t>2.4.3</w:t>
      </w:r>
      <w:r>
        <w:rPr>
          <w:rtl w:val="true"/>
        </w:rPr>
        <w:t xml:space="preserve">. </w:t>
      </w:r>
      <w:r>
        <w:rPr>
          <w:rtl w:val="true"/>
        </w:rPr>
        <w:t>سِتُردن تركيبها و گرته بردارى هاى نادرست</w:t>
      </w:r>
      <w:bookmarkEnd w:id="666"/>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تركيبهاى غلط و گرته بردارى غلط از زبان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بليه ى بزرگ زبان فارسى در حال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ضابطه اى لازم است؛ جايى لازم است كه مشكلات زبان فارسى را تمام كند و نگذارد به اسم زبان، از مسيرها و جريانهاى غلط، گندابهايى وارد درياچه ى زبان فارسى شود و اين زبان را آلوده كند؛ واقعاً پالايش صحيحى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فرهنگستان به اين قضيه بپردازد و نسبت به آن اهتمام بورزد، بسيار خوب و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طورى بشود كه اين موارد هم اصلاح بشود</w:t>
      </w:r>
      <w:r>
        <w:rPr>
          <w:rFonts w:eastAsia="IRNazanin" w:cs="IRNazanin"/>
          <w:color w:val="111111"/>
          <w:sz w:val="28"/>
          <w:szCs w:val="28"/>
          <w:rtl w:val="true"/>
          <w:lang w:bidi="fa-IR"/>
        </w:rPr>
        <w:t>.</w:t>
      </w:r>
      <w:r>
        <w:rPr>
          <w:rStyle w:val="FootnoteAnchor"/>
          <w:rtl w:val="true"/>
        </w:rPr>
        <w:footnoteReference w:id="286"/>
      </w:r>
    </w:p>
    <w:p>
      <w:pPr>
        <w:pStyle w:val="Heading6"/>
        <w:numPr>
          <w:ilvl w:val="5"/>
          <w:numId w:val="1"/>
        </w:numPr>
        <w:rPr/>
      </w:pPr>
      <w:bookmarkStart w:id="667" w:name="__RefHeading___Toc4401977_2870459653"/>
      <w:bookmarkStart w:id="668" w:name="_Toc273"/>
      <w:bookmarkEnd w:id="667"/>
      <w:r>
        <w:rPr/>
        <w:t>5.3</w:t>
      </w:r>
      <w:r>
        <w:rPr>
          <w:rtl w:val="true"/>
        </w:rPr>
        <w:t xml:space="preserve">. </w:t>
      </w:r>
      <w:r>
        <w:rPr>
          <w:rtl w:val="true"/>
        </w:rPr>
        <w:t>مأموريت سوّم، همكارى با فرهنگستانهاى ديگر</w:t>
      </w:r>
      <w:bookmarkEnd w:id="6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ادبا و شعراى پاكستان كه براى اعتلاى زبان بومى اردو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مقابل زبان تحميلى انگليسى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تلاش ميكنند، احترام قائليم و كارشان را داراى ارزش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همكارى بين فرهنگستان شما و فرهنگستان زبان فارسى، همكارى كاملاً تنگاتنگى باشد</w:t>
      </w:r>
      <w:r>
        <w:rPr>
          <w:rFonts w:eastAsia="IRNazanin" w:cs="IRNazanin"/>
          <w:color w:val="111111"/>
          <w:sz w:val="28"/>
          <w:szCs w:val="28"/>
          <w:rtl w:val="true"/>
          <w:lang w:bidi="fa-IR"/>
        </w:rPr>
        <w:t>.</w:t>
      </w:r>
      <w:r>
        <w:rPr>
          <w:rStyle w:val="FootnoteAnchor"/>
          <w:rtl w:val="true"/>
        </w:rPr>
        <w:footnoteReference w:id="287"/>
      </w:r>
      <w:bookmarkStart w:id="669" w:name="pg10938_123918"/>
    </w:p>
    <w:p>
      <w:pPr>
        <w:pStyle w:val="Heading6"/>
        <w:numPr>
          <w:ilvl w:val="5"/>
          <w:numId w:val="1"/>
        </w:numPr>
        <w:rPr/>
      </w:pPr>
      <w:bookmarkStart w:id="670" w:name="__RefHeading___Toc4401979_2870459653"/>
      <w:bookmarkStart w:id="671" w:name="_Toc274"/>
      <w:bookmarkEnd w:id="669"/>
      <w:bookmarkEnd w:id="670"/>
      <w:r>
        <w:rPr/>
        <w:t>6.3</w:t>
      </w:r>
      <w:r>
        <w:rPr>
          <w:rtl w:val="true"/>
        </w:rPr>
        <w:t xml:space="preserve">. </w:t>
      </w:r>
      <w:r>
        <w:rPr>
          <w:rtl w:val="true"/>
        </w:rPr>
        <w:t>اميد به فرهنگستان كنونى براى كار جدّى</w:t>
      </w:r>
      <w:bookmarkEnd w:id="671"/>
    </w:p>
    <w:p>
      <w:pPr>
        <w:pStyle w:val="BookText"/>
        <w:rPr/>
      </w:pPr>
      <w:r>
        <w:rPr>
          <w:rFonts w:ascii="IRNazanin" w:hAnsi="IRNazanin" w:eastAsia="IRNazanin"/>
          <w:color w:val="111111"/>
          <w:sz w:val="28"/>
          <w:sz w:val="28"/>
          <w:szCs w:val="28"/>
          <w:rtl w:val="true"/>
          <w:lang w:bidi="fa-IR"/>
        </w:rPr>
        <w:t>به هرحال بنده شخصاً به عنوان يك آدم عاشق و شيفته ى زبان فارسى، به مجموعه ى شما خيلى اميد بسته ام؛ اميدوارم كه اين مجموعه ان شاءالله بتواند كارهاى بزرگ و اساسى اى در باب زبان فارسى انجام دهد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اگرچه ما از فرهنگستان در طول ده ها سال گذشته خاطره و تجربه ى خيلى شيرينى نداريم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طور كه انسان از زبان مطّلعان و دست اندركاران آنها مى شنود و ميداند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لكن اميدواريم كه اين بار فرهنگستان واقعاً يك كار اساسى و جدّى و فعّالى بكند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ببرد؛ اين طور هم اميد ميرود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672" w:name="__RefHeading___Toc4401981_2870459653"/>
      <w:bookmarkStart w:id="673" w:name="_Toc275"/>
      <w:bookmarkEnd w:id="672"/>
      <w:r>
        <w:rPr/>
        <w:t>4</w:t>
      </w:r>
      <w:r>
        <w:rPr>
          <w:rtl w:val="true"/>
        </w:rPr>
        <w:t xml:space="preserve">. </w:t>
      </w:r>
      <w:r>
        <w:rPr>
          <w:rtl w:val="true"/>
        </w:rPr>
        <w:t>شوراى گسترش زبان فارسى</w:t>
      </w:r>
      <w:bookmarkEnd w:id="67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مدّعى ارائه ى يك فرهنگ نو هستيم، خب كدام قالب بهتر از اين زبان شيواى جاافتاده ى شناخته شده ى مردمى، كه اين جور ملّتها به آن علاقه دارند، اين جور دوست ميدارند، اين جور على رغم شلّاقها هنوز حفظش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بسيار مسئله ى حائز اهمّيتى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كار را به نظر من بايستى برادران در اين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كنند كه چه كار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خود آن شورا مجرىِ هيچ كارى نيست، بلكه مجرى، وزارتخانه هاى ذى ربط هستند كه مثلاً بخش دانشگاهى اش را اين وزارت، بخش مطبوعات و نشريات را آن وزارت، بخشهاى مختلف را وزارتهاى گوناگون، منتها تدبير و برنامه ريزى و خطدهى و دنبال گيرى كار به وسيله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Style w:val="FootnoteAnchor"/>
          <w:rtl w:val="true"/>
        </w:rPr>
        <w:footnoteReference w:id="290"/>
      </w:r>
      <w:bookmarkStart w:id="674" w:name="pg10938_123919"/>
    </w:p>
    <w:p>
      <w:pPr>
        <w:pStyle w:val="Heading5"/>
        <w:numPr>
          <w:ilvl w:val="4"/>
          <w:numId w:val="1"/>
        </w:numPr>
        <w:rPr/>
      </w:pPr>
      <w:bookmarkStart w:id="675" w:name="__RefHeading___Toc4401983_2870459653"/>
      <w:bookmarkStart w:id="676" w:name="_Toc276"/>
      <w:bookmarkEnd w:id="674"/>
      <w:bookmarkEnd w:id="675"/>
      <w:r>
        <w:rPr/>
        <w:t>5</w:t>
      </w:r>
      <w:r>
        <w:rPr>
          <w:rtl w:val="true"/>
        </w:rPr>
        <w:t xml:space="preserve">. </w:t>
      </w:r>
      <w:r>
        <w:rPr>
          <w:rtl w:val="true"/>
        </w:rPr>
        <w:t>رايزنى هاى فرهنگى</w:t>
      </w:r>
      <w:bookmarkEnd w:id="676"/>
    </w:p>
    <w:p>
      <w:pPr>
        <w:pStyle w:val="BookText"/>
        <w:rPr/>
      </w:pPr>
      <w:r>
        <w:rPr>
          <w:rFonts w:ascii="IRNazanin" w:hAnsi="IRNazanin" w:eastAsia="IRNazanin"/>
          <w:color w:val="111111"/>
          <w:sz w:val="28"/>
          <w:sz w:val="28"/>
          <w:szCs w:val="28"/>
          <w:rtl w:val="true"/>
          <w:lang w:bidi="fa-IR"/>
        </w:rPr>
        <w:t>خطّ مقدّم جبهه ى فرهنگى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مقدّم تاكتيكى تان هم اينجا است؛ همين سازمان شما است كه بايستى كارها را سازمان دهى كند، خطوط را مشخّص بكند، كارها را تدوين بكند، امكانات را در اختيار شما بگذارد</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و از جمله امّهاتِ مسائلى كه بايد در خارج از كشور روى آن كار كنيد، زبان فارسى است</w:t>
      </w:r>
      <w:r>
        <w:rPr>
          <w:rFonts w:eastAsia="Amiri" w:cs="Amiri" w:ascii="Amiri" w:hAnsi="Amiri"/>
          <w:color w:val="111111"/>
          <w:sz w:val="28"/>
          <w:szCs w:val="28"/>
          <w:rtl w:val="true"/>
          <w:lang w:bidi="ar-SA"/>
        </w:rPr>
        <w:t>.</w:t>
      </w:r>
      <w:r>
        <w:rPr>
          <w:rStyle w:val="FootnoteAnchor"/>
          <w:rtl w:val="true"/>
        </w:rPr>
        <w:footnoteReference w:id="292"/>
      </w:r>
    </w:p>
    <w:p>
      <w:pPr>
        <w:pStyle w:val="Heading5"/>
        <w:numPr>
          <w:ilvl w:val="4"/>
          <w:numId w:val="1"/>
        </w:numPr>
        <w:rPr/>
      </w:pPr>
      <w:bookmarkStart w:id="677" w:name="__RefHeading___Toc4401985_2870459653"/>
      <w:bookmarkStart w:id="678" w:name="_Toc277"/>
      <w:bookmarkEnd w:id="677"/>
      <w:r>
        <w:rPr/>
        <w:t>6</w:t>
      </w:r>
      <w:r>
        <w:rPr>
          <w:rtl w:val="true"/>
        </w:rPr>
        <w:t xml:space="preserve">. </w:t>
      </w:r>
      <w:r>
        <w:rPr>
          <w:rtl w:val="true"/>
        </w:rPr>
        <w:t>وزارت خارجه</w:t>
      </w:r>
      <w:bookmarkEnd w:id="678"/>
    </w:p>
    <w:p>
      <w:pPr>
        <w:pStyle w:val="BookText"/>
        <w:rPr/>
      </w:pPr>
      <w:r>
        <w:rPr>
          <w:rFonts w:ascii="IRNazanin" w:hAnsi="IRNazanin" w:eastAsia="IRNazanin"/>
          <w:color w:val="111111"/>
          <w:sz w:val="28"/>
          <w:sz w:val="28"/>
          <w:szCs w:val="28"/>
          <w:rtl w:val="true"/>
          <w:lang w:bidi="fa-IR"/>
        </w:rPr>
        <w:t>با اينكه وزارت خارجه بالطّبع يك وزارت فرهنگى نيست و سياسى است امّا آقاى دكتر ولايتى</w:t>
      </w:r>
      <w:r>
        <w:rPr>
          <w:rStyle w:val="FootnoteAnchor"/>
          <w:rtl w:val="true"/>
        </w:rPr>
        <w:footnoteReference w:id="293"/>
      </w:r>
      <w:r>
        <w:rPr>
          <w:rFonts w:ascii="IRNazanin" w:hAnsi="IRNazanin" w:eastAsia="IRNazanin"/>
          <w:color w:val="111111"/>
          <w:sz w:val="28"/>
          <w:sz w:val="28"/>
          <w:szCs w:val="28"/>
          <w:rtl w:val="true"/>
          <w:lang w:bidi="fa-IR"/>
        </w:rPr>
        <w:t>به مسائل زبان فارسى اهتمام دارند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679" w:name="__RefHeading___Toc4401987_2870459653"/>
      <w:bookmarkStart w:id="680" w:name="_Toc278"/>
      <w:bookmarkEnd w:id="679"/>
      <w:r>
        <w:rPr/>
        <w:t>7</w:t>
      </w:r>
      <w:r>
        <w:rPr>
          <w:rtl w:val="true"/>
        </w:rPr>
        <w:t xml:space="preserve">. </w:t>
      </w:r>
      <w:r>
        <w:rPr>
          <w:rtl w:val="true"/>
        </w:rPr>
        <w:t>وزارت آموزش و پرورش</w:t>
      </w:r>
      <w:bookmarkEnd w:id="680"/>
    </w:p>
    <w:p>
      <w:pPr>
        <w:pStyle w:val="Heading6"/>
        <w:numPr>
          <w:ilvl w:val="5"/>
          <w:numId w:val="1"/>
        </w:numPr>
        <w:rPr/>
      </w:pPr>
      <w:bookmarkStart w:id="681" w:name="__RefHeading___Toc4401989_2870459653"/>
      <w:bookmarkStart w:id="682" w:name="_Toc279"/>
      <w:bookmarkEnd w:id="681"/>
      <w:r>
        <w:rPr/>
        <w:t>1.7</w:t>
      </w:r>
      <w:r>
        <w:rPr>
          <w:rtl w:val="true"/>
        </w:rPr>
        <w:t xml:space="preserve">. </w:t>
      </w:r>
      <w:r>
        <w:rPr>
          <w:rtl w:val="true"/>
        </w:rPr>
        <w:t>بازتاب زبان و ادب فارسى در كتب درسى</w:t>
      </w:r>
      <w:bookmarkEnd w:id="6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سازمان پژوهش بايد خيلى تشكّر كرد كه اين فرصت را فعلاً به ما و در آينده به نسل كتاب درسى خوان دادند كه اين همه تجربه و فكر و خبرويت در كار ادب فارسى گرد هم جمع بشوند و از محصول آنها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اميدواريم كه هم نتايج اين گردهمايى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گردهمايى مستند چند روزه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كتابهاى درسى منعكس بشود و آن را ببينيم و از ثمرات آن ان شاءالله بهره بگيريم، هم مجموعه ى بحثهايى كه در اين گردهمايى شده است، براى تشويق نسل جوان، براى آگاهى آنها از مسائل تعليم و تربيت ادب فارسى منتشر بشود و وسيله اى باشد براى تعمّق و تأمّل بر اين ميدان</w:t>
      </w:r>
      <w:r>
        <w:rPr>
          <w:rFonts w:eastAsia="IRNazanin" w:cs="IRNazanin"/>
          <w:color w:val="111111"/>
          <w:sz w:val="28"/>
          <w:szCs w:val="28"/>
          <w:rtl w:val="true"/>
          <w:lang w:bidi="fa-IR"/>
        </w:rPr>
        <w:t>.</w:t>
      </w:r>
      <w:r>
        <w:rPr>
          <w:rStyle w:val="FootnoteAnchor"/>
          <w:rtl w:val="true"/>
        </w:rPr>
        <w:footnoteReference w:id="295"/>
      </w:r>
      <w:bookmarkStart w:id="683" w:name="pg10938_123920"/>
    </w:p>
    <w:p>
      <w:pPr>
        <w:pStyle w:val="Heading6"/>
        <w:numPr>
          <w:ilvl w:val="5"/>
          <w:numId w:val="1"/>
        </w:numPr>
        <w:rPr/>
      </w:pPr>
      <w:bookmarkStart w:id="684" w:name="__RefHeading___Toc4401991_2870459653"/>
      <w:bookmarkStart w:id="685" w:name="_Toc280"/>
      <w:bookmarkEnd w:id="683"/>
      <w:bookmarkEnd w:id="684"/>
      <w:r>
        <w:rPr/>
        <w:t>2.7</w:t>
      </w:r>
      <w:r>
        <w:rPr>
          <w:rtl w:val="true"/>
        </w:rPr>
        <w:t xml:space="preserve">. </w:t>
      </w:r>
      <w:r>
        <w:rPr>
          <w:rtl w:val="true"/>
        </w:rPr>
        <w:t>كار كانون پرورش فكرى؛ آموزش ادبيات به كودكان</w:t>
      </w:r>
      <w:bookmarkEnd w:id="685"/>
    </w:p>
    <w:p>
      <w:pPr>
        <w:pStyle w:val="BookText"/>
        <w:rPr/>
      </w:pPr>
      <w:r>
        <w:rPr>
          <w:rFonts w:ascii="IRNazanin" w:hAnsi="IRNazanin" w:eastAsia="IRNazanin"/>
          <w:color w:val="111111"/>
          <w:sz w:val="28"/>
          <w:sz w:val="28"/>
          <w:szCs w:val="28"/>
          <w:rtl w:val="true"/>
          <w:lang w:bidi="fa-IR"/>
        </w:rPr>
        <w:t xml:space="preserve">يكى از مراكزى كه بايد در آن، روى زبان و ادبيات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با شيوه هاى هنرى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تلاش شود، مركز شما است؛ چون شما با نسلى كار ميكنيد كه آن نسل هرچه را كه از شما فراگرفت، برايش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در حركت خودتان در كانون، ميتوانيد آن دو مقصود و دو وظيفه اى را كه در باب ادبيات هست، با هم تأمين كنيد؛ هم ادبيات را پيش ببريد، هم آن را در قشرهاى گوناگون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قشر مخاطب شما كودك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درست صرف كنيد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686" w:name="__RefHeading___Toc4401993_2870459653"/>
      <w:bookmarkStart w:id="687" w:name="_Toc281"/>
      <w:bookmarkEnd w:id="686"/>
      <w:r>
        <w:rPr>
          <w:rtl w:val="true"/>
        </w:rPr>
        <w:t>ب</w:t>
      </w:r>
      <w:r>
        <w:rPr>
          <w:rtl w:val="true"/>
        </w:rPr>
        <w:t xml:space="preserve">. </w:t>
      </w:r>
      <w:r>
        <w:rPr>
          <w:rtl w:val="true"/>
        </w:rPr>
        <w:t>تشكّلها و سازوكارهاى خصوصى</w:t>
      </w:r>
      <w:bookmarkEnd w:id="687"/>
    </w:p>
    <w:p>
      <w:pPr>
        <w:pStyle w:val="Heading5"/>
        <w:numPr>
          <w:ilvl w:val="4"/>
          <w:numId w:val="1"/>
        </w:numPr>
        <w:rPr/>
      </w:pPr>
      <w:bookmarkStart w:id="688" w:name="__RefHeading___Toc4401995_2870459653"/>
      <w:bookmarkStart w:id="689" w:name="_Toc282"/>
      <w:bookmarkEnd w:id="688"/>
      <w:r>
        <w:rPr/>
        <w:t>1</w:t>
      </w:r>
      <w:r>
        <w:rPr>
          <w:rtl w:val="true"/>
        </w:rPr>
        <w:t xml:space="preserve">. </w:t>
      </w:r>
      <w:r>
        <w:rPr>
          <w:rtl w:val="true"/>
        </w:rPr>
        <w:t>ناشران، توليدكنندگان و نويسندگان</w:t>
      </w:r>
      <w:bookmarkEnd w:id="6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يكى از كارهايى كه ناشران و توليدكنندگان كتاب حتماً روى آن تكيه كنند، بها دادن به ويراستارى لفظى است</w:t>
      </w:r>
      <w:r>
        <w:rPr>
          <w:rFonts w:eastAsia="IRNazanin" w:cs="IRNazanin"/>
          <w:color w:val="111111"/>
          <w:sz w:val="28"/>
          <w:szCs w:val="28"/>
          <w:rtl w:val="true"/>
          <w:lang w:bidi="fa-IR"/>
        </w:rPr>
        <w:t>.</w:t>
      </w:r>
      <w:r>
        <w:rPr>
          <w:rStyle w:val="FootnoteAnchor"/>
          <w:rtl w:val="true"/>
        </w:rPr>
        <w:footnoteReference w:id="297"/>
      </w:r>
      <w:bookmarkStart w:id="690" w:name="pg10938_123921"/>
    </w:p>
    <w:p>
      <w:pPr>
        <w:pStyle w:val="Heading3"/>
        <w:numPr>
          <w:ilvl w:val="2"/>
          <w:numId w:val="1"/>
        </w:numPr>
        <w:rPr/>
      </w:pPr>
      <w:bookmarkStart w:id="691" w:name="__RefHeading___Toc4401997_2870459653"/>
      <w:bookmarkStart w:id="692" w:name="_Toc283"/>
      <w:bookmarkEnd w:id="690"/>
      <w:bookmarkEnd w:id="691"/>
      <w:r>
        <w:rPr>
          <w:rtl w:val="true"/>
        </w:rPr>
        <w:t>وظايف شيفتگان زبان و ادبيات فارسى</w:t>
      </w:r>
      <w:bookmarkEnd w:id="692"/>
    </w:p>
    <w:p>
      <w:pPr>
        <w:pStyle w:val="Heading4"/>
        <w:numPr>
          <w:ilvl w:val="3"/>
          <w:numId w:val="1"/>
        </w:numPr>
        <w:rPr/>
      </w:pPr>
      <w:bookmarkStart w:id="693" w:name="__RefHeading___Toc4401999_2870459653"/>
      <w:bookmarkStart w:id="694" w:name="_Toc284"/>
      <w:bookmarkEnd w:id="693"/>
      <w:r>
        <w:rPr>
          <w:rtl w:val="true"/>
        </w:rPr>
        <w:t>دو كار مهم</w:t>
      </w:r>
      <w:bookmarkEnd w:id="694"/>
    </w:p>
    <w:p>
      <w:pPr>
        <w:pStyle w:val="Heading5"/>
        <w:numPr>
          <w:ilvl w:val="4"/>
          <w:numId w:val="1"/>
        </w:numPr>
        <w:rPr/>
      </w:pPr>
      <w:bookmarkStart w:id="695" w:name="__RefHeading___Toc4402001_2870459653"/>
      <w:bookmarkStart w:id="696" w:name="_Toc285"/>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جا دارد ملّتهاى فارسى زبان و كسانى كه به فارسى علاقه دارند، يك كار برجسته و بزرگ و يك حركت عمومى و بين المللى در زمينه ى زبان فارسى ان شاءالله انجام دهند</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من دو نوع وظيفه را براى فارسى زبانان و غير فارسى زبانان، در قبال زبان فارسى معتقدم</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4402003_2870459653"/>
      <w:bookmarkStart w:id="698" w:name="_Toc286"/>
      <w:bookmarkEnd w:id="697"/>
      <w:r>
        <w:rPr/>
        <w:t>1</w:t>
      </w:r>
      <w:r>
        <w:rPr>
          <w:rtl w:val="true"/>
        </w:rPr>
        <w:t xml:space="preserve">. </w:t>
      </w:r>
      <w:r>
        <w:rPr>
          <w:rtl w:val="true"/>
        </w:rPr>
        <w:t>گستردن زبان فارسى در ميان ملّتهاى عالم</w:t>
      </w:r>
      <w:bookmarkEnd w:id="698"/>
    </w:p>
    <w:p>
      <w:pPr>
        <w:pStyle w:val="BookText"/>
        <w:rPr/>
      </w:pPr>
      <w:r>
        <w:rPr>
          <w:rFonts w:ascii="IRNazanin" w:hAnsi="IRNazanin" w:eastAsia="IRNazanin"/>
          <w:color w:val="111111"/>
          <w:sz w:val="28"/>
          <w:sz w:val="28"/>
          <w:szCs w:val="28"/>
          <w:rtl w:val="true"/>
          <w:lang w:bidi="fa-IR"/>
        </w:rPr>
        <w:t>يك نوع، وظيفه اى كه مربوط به تلاش براى حفظ و گسترش زبان فارسى و در قبال كلّيت اين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گسترش در اينجا، گسترش جغرافيايى و گسترش قومى و ملّى است؛ يعنى گستردن زبان فارسى در ميان ملّتهاى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در اين دو نوع وظيفه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در نوع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فارسى زبانان و هم غير فارسى زبانان سهيمند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حفظ زبان فارسى و گسترش جغرافيايى و قومى و ملّى 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گسترش بين المللى زبان فارسى و تحكيم پايه هاى آن در ميان ملل و اقوام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فارسى زبانان وظيفه دارند، هم غير فارسى زبانان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فارسى زبانان، اوّلاً از اين جهت وظيفه دارند كه اين زبان، حامل بخش عظيمى از فرهنگ والاى بشرى است و بيشترين مباحث كهن بشرى، يا بخش عظيم غيرقابل اغماضى از مواريث كهن بشريت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فلسفه، دين، علم، اخلاق، عرفان و سياست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وسيله ى اين زبان، منتقل شده است و اين زبان، حامل مجموعه ى ميراث عظيمى است كه بدون اطّلاع از اين زبان، دست يافتن به آن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هايى مثل آنچه مولوى و عطّار و حافظ و سعدى و فردوسى و بزرگان ديگر در شعر و نثر فراهم آورده اند، وقتى به طور كامل براى بشريت قابل استفاده است كه با زبان اصلى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اختيار طالبان و پژوهندگان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وافى نيست براى اينكه اين مجموعه ى عظيم را به جهان و به افكار و دلهاى تشنه كامان معنويت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نظر فارسى زبانان، اين زبان وسيله اى است براى اينكه بتواند موجودى ايران و ساير ملّتهاى فارسى زبان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ملّتهاى دنيا سعى ميكنند موجودى هاى خودشان را در همه ى زمينه هاى فلسفى و معرفتى و علمى به ملّتهاى ديگر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 ملّتهاى فارسى زبان، در صورتى ميتوانند اين كار بزرگ را انجام دهند كه اين زبان بتواند در دنيا جايگاه شايسته ى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جغرافيايى و رواج اين زبان در دنيا، متوقّف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اين زبان فارسى كه بخش عظيمى از مدنيت گذشته ى عالم بر دوش آن قرار داشته و در واقع مثل مَركب راهوارى توانسته است اين معارف را حمل كند و ذهنيتهاى والاى بشرى را به همه جاى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قدر قدرت و سعه ى وجودى خود در آن زمانها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برساند، امروز در مقابله با سياستهاى استعمار فرهنگى و سلطه طلبى هاى فرهنگى كه برخى از قدرتهاى عالم به كار ميبرند، در موضع ضعف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قدرتهاى بزرگ عالم بر اين است كه فرهنگ، معارف و ارزشهاى مورد نظر خود را به همه ى جهان و به</w:t>
      </w:r>
      <w:bookmarkStart w:id="699" w:name="pg10938_123923"/>
    </w:p>
    <w:p>
      <w:pPr>
        <w:pStyle w:val="BookText"/>
        <w:rPr/>
      </w:pPr>
      <w:bookmarkEnd w:id="699"/>
      <w:r>
        <w:rPr>
          <w:rFonts w:ascii="Amiri" w:hAnsi="Amiri" w:eastAsia="Amiri" w:cs="Amiri"/>
          <w:color w:val="111111"/>
          <w:sz w:val="28"/>
          <w:sz w:val="28"/>
          <w:szCs w:val="28"/>
          <w:rtl w:val="true"/>
          <w:lang w:bidi="ar-SA"/>
        </w:rPr>
        <w:t>همه ى ملّتها تحميل كنند؛ كه لازمه ى آن، اين است كه زبان خود را تحميل نمايند</w:t>
      </w:r>
      <w:r>
        <w:rPr>
          <w:rFonts w:eastAsia="Amiri" w:cs="Amiri" w:ascii="Amiri" w:hAnsi="Amiri"/>
          <w:color w:val="111111"/>
          <w:sz w:val="28"/>
          <w:szCs w:val="28"/>
          <w:rtl w:val="true"/>
          <w:lang w:bidi="ar-SA"/>
        </w:rPr>
        <w:t>.</w:t>
      </w:r>
      <w:r>
        <w:rPr>
          <w:rStyle w:val="FootnoteAnchor"/>
          <w:rtl w:val="true"/>
        </w:rPr>
        <w:footnoteReference w:id="299"/>
      </w:r>
    </w:p>
    <w:p>
      <w:pPr>
        <w:pStyle w:val="Heading5"/>
        <w:numPr>
          <w:ilvl w:val="4"/>
          <w:numId w:val="1"/>
        </w:numPr>
        <w:rPr/>
      </w:pPr>
      <w:bookmarkStart w:id="700" w:name="__RefHeading___Toc4402005_2870459653"/>
      <w:bookmarkStart w:id="701" w:name="_Toc287"/>
      <w:bookmarkEnd w:id="700"/>
      <w:r>
        <w:rPr/>
        <w:t>2</w:t>
      </w:r>
      <w:r>
        <w:rPr>
          <w:rtl w:val="true"/>
        </w:rPr>
        <w:t xml:space="preserve">. </w:t>
      </w:r>
      <w:r>
        <w:rPr>
          <w:rtl w:val="true"/>
        </w:rPr>
        <w:t>پالايش و پيرايش زبان فارسى</w:t>
      </w:r>
      <w:bookmarkEnd w:id="701"/>
    </w:p>
    <w:p>
      <w:pPr>
        <w:pStyle w:val="BookText"/>
        <w:rPr/>
      </w:pPr>
      <w:r>
        <w:rPr>
          <w:rFonts w:ascii="IRNazanin" w:hAnsi="IRNazanin" w:eastAsia="IRNazanin"/>
          <w:color w:val="111111"/>
          <w:sz w:val="28"/>
          <w:sz w:val="28"/>
          <w:szCs w:val="28"/>
          <w:rtl w:val="true"/>
          <w:lang w:bidi="fa-IR"/>
        </w:rPr>
        <w:t>يك وظيفه ى ديگر در قبال زبان فارسى، مربوط به كيفيت و تقويت و گستردگى زبان فارسى، به معناى اتّساع درونى اين زبان، از جمله بالا بردن ظرفيتهاى آن، اصلاح، پالايش و پيرايش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خود زبان و پرداختن به كيفيت و غنى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تلاش زيادى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طور گمان ميكنم كه اگر ما اين وظيفه ى دوّم را خوب انجام دهيم، وظيفه ى اوّل، آسان تر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تر خواهد شد و بهتر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عمدتاً بر عهده ى فارسى زبانان است</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702" w:name="__RefHeading___Toc4402007_2870459653"/>
      <w:bookmarkStart w:id="703" w:name="_Toc288"/>
      <w:bookmarkEnd w:id="702"/>
      <w:r>
        <w:rPr>
          <w:rtl w:val="true"/>
        </w:rPr>
        <w:t>نمونه هايى از شيفتگان</w:t>
      </w:r>
      <w:bookmarkEnd w:id="703"/>
    </w:p>
    <w:p>
      <w:pPr>
        <w:pStyle w:val="Heading5"/>
        <w:numPr>
          <w:ilvl w:val="4"/>
          <w:numId w:val="1"/>
        </w:numPr>
        <w:rPr/>
      </w:pPr>
      <w:bookmarkStart w:id="704" w:name="__RefHeading___Toc4402009_2870459653"/>
      <w:bookmarkStart w:id="705" w:name="_Toc289"/>
      <w:bookmarkEnd w:id="704"/>
      <w:r>
        <w:rPr/>
        <w:t>1</w:t>
      </w:r>
      <w:r>
        <w:rPr>
          <w:rtl w:val="true"/>
        </w:rPr>
        <w:t xml:space="preserve">. </w:t>
      </w:r>
      <w:r>
        <w:rPr>
          <w:rtl w:val="true"/>
        </w:rPr>
        <w:t>زبان و ادبيات فارسى، علاقه ى شخصى بنده</w:t>
      </w:r>
      <w:bookmarkEnd w:id="7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مقوله هاى مورد علاقه ى شخصى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دليل كه با اين مقوله يك مختصر آشنايى داشتم و گاهى با مردان و ميدان داران اين مقوله برخورد و صحبتى داشتم، براى كسانى كه در اين زمينه قدمى و قلمى و فكرى داشته اند، احترام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اينها، اهمّيت كار اينها و تأثيرى كه اينها ميتوانند در وضع عمومى كشور و انقلاب و جامعه داشته باشند، بر بنده روشن است</w:t>
      </w:r>
      <w:r>
        <w:rPr>
          <w:rFonts w:eastAsia="IRNazanin" w:cs="IRNazanin"/>
          <w:color w:val="111111"/>
          <w:sz w:val="28"/>
          <w:szCs w:val="28"/>
          <w:rtl w:val="true"/>
          <w:lang w:bidi="fa-IR"/>
        </w:rPr>
        <w:t>.</w:t>
      </w:r>
      <w:r>
        <w:rPr>
          <w:rStyle w:val="FootnoteAnchor"/>
          <w:rtl w:val="true"/>
        </w:rPr>
        <w:footnoteReference w:id="301"/>
      </w:r>
      <w:bookmarkStart w:id="706" w:name="pg10938_123924"/>
    </w:p>
    <w:p>
      <w:pPr>
        <w:pStyle w:val="Heading5"/>
        <w:numPr>
          <w:ilvl w:val="4"/>
          <w:numId w:val="1"/>
        </w:numPr>
        <w:rPr/>
      </w:pPr>
      <w:bookmarkStart w:id="707" w:name="__RefHeading___Toc4402011_2870459653"/>
      <w:bookmarkStart w:id="708" w:name="_Toc290"/>
      <w:bookmarkEnd w:id="706"/>
      <w:bookmarkEnd w:id="707"/>
      <w:r>
        <w:rPr/>
        <w:t>2</w:t>
      </w:r>
      <w:r>
        <w:rPr>
          <w:rtl w:val="true"/>
        </w:rPr>
        <w:t xml:space="preserve">. </w:t>
      </w:r>
      <w:r>
        <w:rPr>
          <w:rtl w:val="true"/>
        </w:rPr>
        <w:t>محبّت به ادبيات فارسى در دنيا</w:t>
      </w:r>
      <w:bookmarkEnd w:id="708"/>
    </w:p>
    <w:p>
      <w:pPr>
        <w:pStyle w:val="BookText"/>
        <w:rPr/>
      </w:pPr>
      <w:r>
        <w:rPr>
          <w:rFonts w:ascii="Amiri" w:hAnsi="Amiri" w:eastAsia="Amiri" w:cs="Amiri"/>
          <w:color w:val="111111"/>
          <w:sz w:val="28"/>
          <w:sz w:val="28"/>
          <w:szCs w:val="28"/>
          <w:rtl w:val="true"/>
          <w:lang w:bidi="ar-SA"/>
        </w:rPr>
        <w:t>بحمدالله زبان فارسى دوستدارانى دارد كه شما</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آن علاقه مندان و دوستداران زبان فارسى محسوب ميشويد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در دنيا، كسان برجسته و صاحب انديشه و ذوقى هستند كه نسبت به زبان فارسى احساس مسئوليت و محبّت ميكنند</w:t>
      </w:r>
      <w:r>
        <w:rPr>
          <w:rFonts w:eastAsia="Amiri" w:cs="Amiri" w:ascii="Amiri" w:hAnsi="Amiri"/>
          <w:color w:val="111111"/>
          <w:sz w:val="28"/>
          <w:szCs w:val="28"/>
          <w:rtl w:val="true"/>
          <w:lang w:bidi="ar-SA"/>
        </w:rPr>
        <w:t>.</w:t>
      </w:r>
      <w:r>
        <w:rPr>
          <w:rStyle w:val="FootnoteAnchor"/>
          <w:rtl w:val="true"/>
        </w:rPr>
        <w:footnoteReference w:id="303"/>
      </w:r>
    </w:p>
    <w:p>
      <w:pPr>
        <w:pStyle w:val="Heading5"/>
        <w:numPr>
          <w:ilvl w:val="4"/>
          <w:numId w:val="1"/>
        </w:numPr>
        <w:rPr/>
      </w:pPr>
      <w:bookmarkStart w:id="709" w:name="__RefHeading___Toc4402013_2870459653"/>
      <w:bookmarkStart w:id="710" w:name="_Toc291"/>
      <w:bookmarkEnd w:id="709"/>
      <w:r>
        <w:rPr/>
        <w:t>3</w:t>
      </w:r>
      <w:r>
        <w:rPr>
          <w:rtl w:val="true"/>
        </w:rPr>
        <w:t xml:space="preserve">. </w:t>
      </w:r>
      <w:r>
        <w:rPr>
          <w:rtl w:val="true"/>
        </w:rPr>
        <w:t>تشكيل انجمن هواداران زبان و ادب پارسى</w:t>
      </w:r>
      <w:bookmarkEnd w:id="710"/>
    </w:p>
    <w:p>
      <w:pPr>
        <w:pStyle w:val="BookText"/>
        <w:rPr/>
      </w:pPr>
      <w:r>
        <w:rPr>
          <w:rFonts w:ascii="Amiri" w:hAnsi="Amiri" w:eastAsia="Amiri" w:cs="Amiri"/>
          <w:color w:val="111111"/>
          <w:sz w:val="28"/>
          <w:sz w:val="28"/>
          <w:szCs w:val="28"/>
          <w:rtl w:val="true"/>
          <w:lang w:bidi="ar-SA"/>
        </w:rPr>
        <w:t>اين انجمنى هم كه آقاى دكتر لاريجانى</w:t>
      </w:r>
      <w:r>
        <w:rPr>
          <w:rStyle w:val="FootnoteAnchor"/>
          <w:rtl w:val="true"/>
        </w:rPr>
        <w:footnoteReference w:id="304"/>
      </w:r>
      <w:r>
        <w:rPr>
          <w:rFonts w:ascii="Amiri" w:hAnsi="Amiri" w:eastAsia="Amiri" w:cs="Amiri"/>
          <w:color w:val="111111"/>
          <w:sz w:val="28"/>
          <w:sz w:val="28"/>
          <w:szCs w:val="28"/>
          <w:rtl w:val="true"/>
          <w:lang w:bidi="ar-SA"/>
        </w:rPr>
        <w:t>اشاره كردند،</w:t>
      </w:r>
      <w:r>
        <w:rPr>
          <w:rStyle w:val="FootnoteAnchor"/>
          <w:rtl w:val="true"/>
        </w:rPr>
        <w:footnoteReference w:id="305"/>
      </w:r>
      <w:r>
        <w:rPr>
          <w:rFonts w:ascii="IRNazanin" w:hAnsi="IRNazanin" w:eastAsia="IRNazanin"/>
          <w:color w:val="111111"/>
          <w:sz w:val="28"/>
          <w:sz w:val="28"/>
          <w:szCs w:val="28"/>
          <w:rtl w:val="true"/>
          <w:lang w:bidi="fa-IR"/>
        </w:rPr>
        <w:t>بسيار كار مفيدى است و فكر ميكنيم كه بتواند ان شاءالله به پيشرفت همكارى هاى مجموعه ى حاضر و همچنين كسان ديگرى كه به زبان فارسى علاقه مندند، كمك زيادى بكند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711" w:name="__RefHeading___Toc4402015_2870459653"/>
      <w:bookmarkStart w:id="712" w:name="_Toc292"/>
      <w:bookmarkEnd w:id="711"/>
      <w:r>
        <w:rPr/>
        <w:t>4</w:t>
      </w:r>
      <w:r>
        <w:rPr>
          <w:rtl w:val="true"/>
        </w:rPr>
        <w:t xml:space="preserve">. </w:t>
      </w:r>
      <w:r>
        <w:rPr>
          <w:rtl w:val="true"/>
        </w:rPr>
        <w:t>دوستداران زبان فارسى در روسيه</w:t>
      </w:r>
      <w:bookmarkEnd w:id="71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خيلى خوشحاليم از اينكه شما</w:t>
      </w:r>
      <w:r>
        <w:rPr>
          <w:rStyle w:val="FootnoteAnchor"/>
          <w:rtl w:val="true"/>
        </w:rPr>
        <w:footnoteReference w:id="307"/>
      </w:r>
      <w:r>
        <w:rPr>
          <w:rFonts w:ascii="IRNazanin" w:hAnsi="IRNazanin" w:eastAsia="IRNazanin"/>
          <w:color w:val="111111"/>
          <w:sz w:val="28"/>
          <w:sz w:val="28"/>
          <w:szCs w:val="28"/>
          <w:rtl w:val="true"/>
          <w:lang w:bidi="fa-IR"/>
        </w:rPr>
        <w:t>را كه مرد دانشمندى در مسائل مورد علاقه ى ما هستيد، زيارت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مورد علاقه ى ما يكى مسائل قرآنى است كه شما در اين مسئله متخصّصيد؛ يكى هم زبان فارسى است كه شما بحمدالله در اين قضيه هم متخصّص و وارديد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راه گسترش اين چيزهاى محبوب براى ما خيلى قيمت دارد؛ بنابراين ما براى شخص</w:t>
      </w:r>
      <w:bookmarkStart w:id="713" w:name="pg10938_123925"/>
    </w:p>
    <w:p>
      <w:pPr>
        <w:pStyle w:val="BookText"/>
        <w:rPr/>
      </w:pPr>
      <w:bookmarkEnd w:id="713"/>
      <w:r>
        <w:rPr>
          <w:rFonts w:ascii="IRNazanin" w:hAnsi="IRNazanin" w:eastAsia="IRNazanin"/>
          <w:color w:val="111111"/>
          <w:sz w:val="28"/>
          <w:sz w:val="28"/>
          <w:szCs w:val="28"/>
          <w:rtl w:val="true"/>
          <w:lang w:bidi="fa-IR"/>
        </w:rPr>
        <w:t>جنابعالى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زيادى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دارم فرهنگ فارسى و روسىِ شما را هم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شاهنامه اى را هم كه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آوردند و گفتند اين را شما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شما خيلى خوشحاليم</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714" w:name="__RefHeading___Toc4402017_2870459653"/>
      <w:bookmarkStart w:id="715" w:name="_Toc293"/>
      <w:bookmarkEnd w:id="714"/>
      <w:r>
        <w:rPr/>
        <w:t>5</w:t>
      </w:r>
      <w:r>
        <w:rPr>
          <w:rtl w:val="true"/>
        </w:rPr>
        <w:t xml:space="preserve">. </w:t>
      </w:r>
      <w:r>
        <w:rPr>
          <w:rtl w:val="true"/>
        </w:rPr>
        <w:t>عاشقان زبان فارسى در هند</w:t>
      </w:r>
      <w:bookmarkEnd w:id="715"/>
    </w:p>
    <w:p>
      <w:pPr>
        <w:pStyle w:val="BookText"/>
        <w:rPr/>
      </w:pPr>
      <w:r>
        <w:rPr>
          <w:rFonts w:ascii="IRNazanin" w:hAnsi="IRNazanin" w:eastAsia="IRNazanin"/>
          <w:color w:val="111111"/>
          <w:sz w:val="28"/>
          <w:sz w:val="28"/>
          <w:szCs w:val="28"/>
          <w:rtl w:val="true"/>
          <w:lang w:bidi="fa-IR"/>
        </w:rPr>
        <w:t>در شبه قارّه ى هند برجسته ترين شخصيت ها با زبان فارسى حرف ميزدند و انگليس ها اوّلى كه آمدند شبه قارّه، يكى از كارهايى كه كردند اين بود كه زبان فارسى را متوقّف كنند؛ جلو زبان فارسى را با انواع حيل و مكرهايى كه مخصوص انگليس ها است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هم زبان فارسى آنجا رواج دارد و عاشق دارد؛ كسانى هستند در 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بنده رفته ام ديده ام، بعضى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آمدند، آنها را ديدم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عاشق زبان فارسى اند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716" w:name="__RefHeading___Toc4402019_2870459653"/>
      <w:bookmarkStart w:id="717" w:name="_Toc294"/>
      <w:bookmarkEnd w:id="716"/>
      <w:r>
        <w:rPr/>
        <w:t>6</w:t>
      </w:r>
      <w:r>
        <w:rPr>
          <w:rtl w:val="true"/>
        </w:rPr>
        <w:t xml:space="preserve">. </w:t>
      </w:r>
      <w:r>
        <w:rPr>
          <w:rtl w:val="true"/>
        </w:rPr>
        <w:t>دلدادگان زبان فارسى در افغانستان و تاجيكستان</w:t>
      </w:r>
      <w:bookmarkEnd w:id="7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زبان و ادبيات فارسى كه مسئله ى مشترك شما و همه ى مردم ايران و مردم كشورهاى فارسى زبان، مثل تاجيكستان و افغانستان است، از جهات مختلف داراى اهمّيت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 ما بحمدالله علاقه و پرداخت به زبان فارسى و اهتمام نسبت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 خوشبختانه مى بينيم كه در كشورهاى فارسى زبان مثل تاجيكستان و افغانستان هم همين جور است</w:t>
      </w:r>
      <w:r>
        <w:rPr>
          <w:rFonts w:eastAsia="IRNazanin" w:cs="IRNazanin"/>
          <w:color w:val="111111"/>
          <w:sz w:val="28"/>
          <w:szCs w:val="28"/>
          <w:rtl w:val="true"/>
          <w:lang w:bidi="fa-IR"/>
        </w:rPr>
        <w:t>.</w:t>
      </w:r>
      <w:r>
        <w:rPr>
          <w:rStyle w:val="FootnoteAnchor"/>
          <w:rtl w:val="true"/>
        </w:rPr>
        <w:footnoteReference w:id="310"/>
      </w:r>
      <w:bookmarkStart w:id="718" w:name="pg10938_123927"/>
    </w:p>
    <w:p>
      <w:pPr>
        <w:pStyle w:val="BookText"/>
        <w:rPr/>
      </w:pPr>
      <w:bookmarkEnd w:id="718"/>
      <w:r>
        <w:rPr>
          <w:rFonts w:ascii="IRNazanin" w:hAnsi="IRNazanin" w:eastAsia="IRNazanin"/>
          <w:color w:val="111111"/>
          <w:sz w:val="28"/>
          <w:sz w:val="28"/>
          <w:szCs w:val="28"/>
          <w:rtl w:val="true"/>
          <w:lang w:bidi="fa-IR"/>
        </w:rPr>
        <w:t>زبان فارسى مثل همه ى</w:t>
      </w:r>
    </w:p>
    <w:p>
      <w:pPr>
        <w:pStyle w:val="BookText"/>
        <w:rPr/>
      </w:pPr>
      <w:r>
        <w:rPr>
          <w:rFonts w:ascii="IRNazanin" w:hAnsi="IRNazanin" w:eastAsia="IRNazanin"/>
          <w:color w:val="111111"/>
          <w:sz w:val="28"/>
          <w:sz w:val="28"/>
          <w:szCs w:val="28"/>
          <w:rtl w:val="true"/>
          <w:lang w:bidi="fa-IR"/>
        </w:rPr>
        <w:t>چيزهاى ديگر، مثل همه ى زبانهاى ديگر،</w:t>
      </w:r>
    </w:p>
    <w:p>
      <w:pPr>
        <w:pStyle w:val="BookText"/>
        <w:rPr/>
      </w:pPr>
      <w:r>
        <w:rPr>
          <w:rFonts w:ascii="Amiri" w:hAnsi="Amiri" w:eastAsia="Amiri" w:cs="Amiri"/>
          <w:color w:val="111111"/>
          <w:sz w:val="28"/>
          <w:sz w:val="28"/>
          <w:szCs w:val="28"/>
          <w:rtl w:val="true"/>
          <w:lang w:bidi="ar-SA"/>
        </w:rPr>
        <w:t>محتاج نوسازى روزبه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ريشه سالم است،</w:t>
      </w:r>
    </w:p>
    <w:p>
      <w:pPr>
        <w:pStyle w:val="BookText"/>
        <w:rPr/>
      </w:pPr>
      <w:r>
        <w:rPr>
          <w:rFonts w:ascii="IRNazanin" w:hAnsi="IRNazanin" w:eastAsia="IRNazanin"/>
          <w:color w:val="111111"/>
          <w:sz w:val="28"/>
          <w:sz w:val="28"/>
          <w:szCs w:val="28"/>
          <w:rtl w:val="true"/>
          <w:lang w:bidi="fa-IR"/>
        </w:rPr>
        <w:t>اين زبان بايد روزبه روز شاخه و برگهايش زياد بشود و اتّساع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1370/09/18</w:t>
      </w:r>
    </w:p>
    <w:p>
      <w:pPr>
        <w:pStyle w:val="Heading2"/>
        <w:numPr>
          <w:ilvl w:val="1"/>
          <w:numId w:val="1"/>
        </w:numPr>
        <w:rPr/>
      </w:pPr>
      <w:bookmarkStart w:id="719" w:name="__RefHeading___Toc4402021_2870459653"/>
      <w:bookmarkStart w:id="720" w:name="_Toc295"/>
      <w:bookmarkEnd w:id="719"/>
      <w:r>
        <w:rPr>
          <w:rtl w:val="true"/>
        </w:rPr>
        <w:t>فصل پنجم آموزش و گسترش زبان و ادبيات فارسى در ايران و جهان</w:t>
      </w:r>
      <w:bookmarkEnd w:id="72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1" w:name="__RefHeading___Toc4402023_2870459653"/>
      <w:bookmarkStart w:id="722" w:name="_Toc296"/>
      <w:bookmarkEnd w:id="721"/>
      <w:r>
        <w:rPr>
          <w:rtl w:val="true"/>
        </w:rPr>
        <w:t>اشاره</w:t>
      </w:r>
      <w:bookmarkStart w:id="723" w:name="pg10938_123929"/>
      <w:bookmarkEnd w:id="722"/>
    </w:p>
    <w:p>
      <w:pPr>
        <w:pStyle w:val="Heading3"/>
        <w:numPr>
          <w:ilvl w:val="2"/>
          <w:numId w:val="1"/>
        </w:numPr>
        <w:rPr/>
      </w:pPr>
      <w:bookmarkStart w:id="724" w:name="__RefHeading___Toc4402025_2870459653"/>
      <w:bookmarkStart w:id="725" w:name="_Toc297"/>
      <w:bookmarkEnd w:id="723"/>
      <w:bookmarkEnd w:id="724"/>
      <w:r>
        <w:rPr>
          <w:rtl w:val="true"/>
        </w:rPr>
        <w:t>آموزش و گسترش زبان و ادبيات فارسى در ايران</w:t>
      </w:r>
      <w:bookmarkEnd w:id="725"/>
    </w:p>
    <w:p>
      <w:pPr>
        <w:pStyle w:val="Heading4"/>
        <w:numPr>
          <w:ilvl w:val="3"/>
          <w:numId w:val="1"/>
        </w:numPr>
        <w:rPr/>
      </w:pPr>
      <w:bookmarkStart w:id="726" w:name="__RefHeading___Toc4402027_2870459653"/>
      <w:bookmarkStart w:id="727" w:name="_Toc298"/>
      <w:bookmarkEnd w:id="726"/>
      <w:r>
        <w:rPr/>
        <w:t>1</w:t>
      </w:r>
      <w:r>
        <w:rPr>
          <w:rtl w:val="true"/>
        </w:rPr>
        <w:t xml:space="preserve">. </w:t>
      </w:r>
      <w:r>
        <w:rPr>
          <w:rtl w:val="true"/>
        </w:rPr>
        <w:t>آموزش و گسترش زبان فارسى</w:t>
      </w:r>
      <w:bookmarkEnd w:id="727"/>
    </w:p>
    <w:p>
      <w:pPr>
        <w:pStyle w:val="Heading5"/>
        <w:numPr>
          <w:ilvl w:val="4"/>
          <w:numId w:val="1"/>
        </w:numPr>
        <w:rPr/>
      </w:pPr>
      <w:bookmarkStart w:id="728" w:name="__RefHeading___Toc4402029_2870459653"/>
      <w:bookmarkStart w:id="729" w:name="_Toc299"/>
      <w:bookmarkEnd w:id="728"/>
      <w:r>
        <w:rPr/>
        <w:t>1.1</w:t>
      </w:r>
      <w:r>
        <w:rPr>
          <w:rtl w:val="true"/>
        </w:rPr>
        <w:t xml:space="preserve">. </w:t>
      </w:r>
      <w:r>
        <w:rPr>
          <w:rtl w:val="true"/>
        </w:rPr>
        <w:t>ارزيابى دانش گرايانه و ژرف نگرانه</w:t>
      </w:r>
      <w:bookmarkEnd w:id="7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كار علمى لذّت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كارهاى علمى صورت گرفته است؛ يعنى شما متّكى به پايه هاى علمى كار كرديد و اين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همه ى بخشها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فقط در بخشهاى انسانى كه علوم هنوز پيشرفت زيادى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حتّى در بخشهاى طبيعى كه پيشرفت علوم زياد است، نتايج علم هيچ وقت قطعى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بينيد امروز ميگويند فلان دارو اين خصوصيت را دارد، سه سال ديگر مى آيند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عكس آن را ميگويند؛ درحالى كه رفته اند، سنجيده اند و ابزارهاى دقيق، خصوصيات را ذرّه ذرّه ديده اند و آزمايش كرده اند؛ درعين حال بعدها نتيجه غلط درمى آيد و بعد از مدّتِ نه چندان بلندى مى بينيد آزمايشها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انسانى پيشرفت علوم طبيعى را ندارد؛ لذا ضمن اينكه به روش علمى و كار علمى اهمّيت ميدهيد و حتماً بايد اهمّيت بدهيد، به نتايج كار علمى صددرصد مؤمن نباشيد، كه اگر تجربه ى محسوس و روشنى جلوِ چشم شما بود، بتوانيد آن را تخطئه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بجنورد را مثال زديد؛ براى من خيلى واضح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آذربايجان غربى يا جاى ديگرى را</w:t>
      </w:r>
    </w:p>
    <w:p>
      <w:pPr>
        <w:pStyle w:val="BookText"/>
        <w:rPr/>
      </w:pPr>
      <w:r>
        <w:rPr>
          <w:rFonts w:ascii="IRNazanin" w:hAnsi="IRNazanin" w:eastAsia="IRNazanin"/>
          <w:color w:val="111111"/>
          <w:sz w:val="28"/>
          <w:sz w:val="28"/>
          <w:szCs w:val="28"/>
          <w:rtl w:val="true"/>
          <w:lang w:bidi="fa-IR"/>
        </w:rPr>
        <w:t>مثال ميزديد، ملموس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خراسان، فارسى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ما خراسانى ها از فارسى همه ى كشور قوى تر و اصيل تر است؛ زبان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زنان روستايى ما حرف ميزنند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لهجه شان كه صرف نظر كنيد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زبان آنها به متون فارسى اصيل ما خيلى نزديك تر است تا حرف روزمرّه اى كه ما در تهران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مركز فارسى گويى و فارسى فهمى است؛ من تعجّب ميكنم چرا بايد آنجا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به نتيجه ى اين آزمايش خيلى اطمينان نميكنم؛ مگر اينكه اتّفاق خاصّى افتاده باشد و يا عامل ناشناخته اى براى ما وجود داشته باشد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من اينها را ردّ قطعى نميكنم امّا استبعاد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جاهايى افراد ناهم زبانند؛ يعنى اين بچّه تا شش سالگى در خانه اى كه اصلاً فارسى حرف نميزنند، تركى حرف زده و الآن به مدرسه ى شما مى آيد و شما ميخواهيد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بدهيد؛ اين سخت است و بايد براى آن فكرى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زمان جوانىِ خودمان ديده بوديم، الآن هم خيلى اوقات مى بينيم كه افرادِ ترك زبان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الآن كه زبان فارسى به وسيله ى راديو و تلويزيون ترويج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فارسىِ صحيحِ بدون لهجه ى تركى و حتّى با لهجه ى تركىِ خيلى ضعيف حرف ميزنند؛ اين استعداد فراگير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ساختارها و روشها را علمى كرديد امّا محتوا چيست؟ معلوم نيست محتوا و محصول فرآيند علمى سازىِ كار چيست و واقعاً نميدانيم چه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اين زمينه ارزيابى خوبى داشته باشيد و نتيجه را بگوييد؛ محصول كار بايد معلوم شود</w:t>
      </w:r>
      <w:r>
        <w:rPr>
          <w:rFonts w:eastAsia="IRNazanin" w:cs="IRNazanin"/>
          <w:color w:val="111111"/>
          <w:sz w:val="28"/>
          <w:szCs w:val="28"/>
          <w:rtl w:val="true"/>
          <w:lang w:bidi="fa-IR"/>
        </w:rPr>
        <w:t>.</w:t>
      </w:r>
      <w:r>
        <w:rPr>
          <w:rStyle w:val="FootnoteAnchor"/>
          <w:rtl w:val="true"/>
        </w:rPr>
        <w:footnoteReference w:id="312"/>
      </w:r>
      <w:bookmarkStart w:id="730" w:name="pg10938_123931"/>
    </w:p>
    <w:p>
      <w:pPr>
        <w:pStyle w:val="Heading5"/>
        <w:numPr>
          <w:ilvl w:val="4"/>
          <w:numId w:val="1"/>
        </w:numPr>
        <w:rPr/>
      </w:pPr>
      <w:bookmarkStart w:id="731" w:name="__RefHeading___Toc4402031_2870459653"/>
      <w:bookmarkStart w:id="732" w:name="_Toc300"/>
      <w:bookmarkEnd w:id="730"/>
      <w:bookmarkEnd w:id="731"/>
      <w:r>
        <w:rPr/>
        <w:t>2.1</w:t>
      </w:r>
      <w:r>
        <w:rPr>
          <w:rtl w:val="true"/>
        </w:rPr>
        <w:t xml:space="preserve">. </w:t>
      </w:r>
      <w:r>
        <w:rPr>
          <w:rtl w:val="true"/>
        </w:rPr>
        <w:t>بهره بردارى از زبان روان روز</w:t>
      </w:r>
      <w:bookmarkEnd w:id="732"/>
    </w:p>
    <w:p>
      <w:pPr>
        <w:pStyle w:val="BookText"/>
        <w:rPr/>
      </w:pPr>
      <w:r>
        <w:rPr>
          <w:rFonts w:ascii="IRNazanin" w:hAnsi="IRNazanin" w:eastAsia="IRNazanin"/>
          <w:color w:val="111111"/>
          <w:sz w:val="28"/>
          <w:sz w:val="28"/>
          <w:szCs w:val="28"/>
          <w:rtl w:val="true"/>
          <w:lang w:bidi="fa-IR"/>
        </w:rPr>
        <w:t>واقعاً اين يك هنر است كه انسان هم درست حرف بزند، هم بعد از هفتصد سال، وقتى كه غزلش را و گلستانش را و بوستانش را ميخوانيد، بفهميد؛ شما هيچ مشكلى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جورى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زبان است امروز؟ البتّه ما زبان سعدى را توصيه نميكنيم، زبان حافظ را توصيه نميكنيم، زبان فصيح امروز را توصيه ميكنيم</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733" w:name="__RefHeading___Toc4402033_2870459653"/>
      <w:bookmarkStart w:id="734" w:name="_Toc301"/>
      <w:bookmarkEnd w:id="733"/>
      <w:r>
        <w:rPr/>
        <w:t>3.1</w:t>
      </w:r>
      <w:r>
        <w:rPr>
          <w:rtl w:val="true"/>
        </w:rPr>
        <w:t xml:space="preserve">. </w:t>
      </w:r>
      <w:r>
        <w:rPr>
          <w:rtl w:val="true"/>
        </w:rPr>
        <w:t>نشانه هاى به كارگيرى درست زبان بر همه ى جامعه</w:t>
      </w:r>
      <w:bookmarkEnd w:id="734"/>
    </w:p>
    <w:p>
      <w:pPr>
        <w:pStyle w:val="BookText"/>
        <w:rPr/>
      </w:pPr>
      <w:r>
        <w:rPr>
          <w:rFonts w:ascii="IRNazanin" w:hAnsi="IRNazanin" w:eastAsia="IRNazanin"/>
          <w:color w:val="111111"/>
          <w:sz w:val="28"/>
          <w:sz w:val="28"/>
          <w:szCs w:val="28"/>
          <w:rtl w:val="true"/>
          <w:lang w:bidi="fa-IR"/>
        </w:rPr>
        <w:t>آموزش ادبيات يك زبان براى اهل زبان، آموزش رموز و دقايق يك شىء است، يك حقيقتى است، يك ماهيتى است كه اصل آن شىء و اصل آن حقيقت در اختيار آن آموزنده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زبان را درست بداند و درست به كار ببرد، اين دانستن و اين به كار بردن در وضع آرمانها و ايدئال ها و افكار و جهت گيرى هاى كلّى صاحب زبانى كه در اين جامعه زندگى ميكند و در كلّ جامعه و حركت آن تأثير ميگذارد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735" w:name="__RefHeading___Toc4402035_2870459653"/>
      <w:bookmarkStart w:id="736" w:name="_Toc302"/>
      <w:bookmarkEnd w:id="735"/>
      <w:r>
        <w:rPr/>
        <w:t>4.1</w:t>
      </w:r>
      <w:r>
        <w:rPr>
          <w:rtl w:val="true"/>
        </w:rPr>
        <w:t xml:space="preserve">. </w:t>
      </w:r>
      <w:r>
        <w:rPr>
          <w:rtl w:val="true"/>
        </w:rPr>
        <w:t>برخوردارى از ادب گذشته ى تاريخى</w:t>
      </w:r>
      <w:bookmarkEnd w:id="73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زبان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به وضعى دربيايد كه ما بتوانيم از محصول ادب گذشته ى تاريخى اين كشور حدّاكثر استفاده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معارف در نثر و شعر گذشته ى ما موجود است؛ چگونه نسل ما و نسلهاى بعد خواهند توانست از اين گنجينه ى عظيم استفاده كنند؟ ما اگر بتوانيم زبان فارسى را بدرستى در ميان مردم خودمان رشد بدهيم و در آنها اين توانايى را به وجود بياوريم كه زبان فارسى را بفهمند و به آن بدرستى تكلّم</w:t>
      </w:r>
      <w:bookmarkStart w:id="737" w:name="pg10938_123932"/>
    </w:p>
    <w:p>
      <w:pPr>
        <w:pStyle w:val="BookText"/>
        <w:rPr/>
      </w:pPr>
      <w:bookmarkEnd w:id="737"/>
      <w:r>
        <w:rPr>
          <w:rFonts w:ascii="IRNazanin" w:hAnsi="IRNazanin" w:eastAsia="IRNazanin"/>
          <w:color w:val="111111"/>
          <w:sz w:val="28"/>
          <w:sz w:val="28"/>
          <w:szCs w:val="28"/>
          <w:rtl w:val="true"/>
          <w:lang w:bidi="fa-IR"/>
        </w:rPr>
        <w:t>بكنند، اين گنجينه را در حقيقت ما زنده كرديم و محتواى اين گنجينه را در اختيار مردم قرار داديم</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738" w:name="__RefHeading___Toc4402037_2870459653"/>
      <w:bookmarkStart w:id="739" w:name="_Toc303"/>
      <w:bookmarkEnd w:id="738"/>
      <w:r>
        <w:rPr/>
        <w:t>5.1</w:t>
      </w:r>
      <w:r>
        <w:rPr>
          <w:rtl w:val="true"/>
        </w:rPr>
        <w:t xml:space="preserve">. </w:t>
      </w:r>
      <w:r>
        <w:rPr>
          <w:rtl w:val="true"/>
        </w:rPr>
        <w:t>به كار بستن تجربه ى ديگران</w:t>
      </w:r>
      <w:bookmarkEnd w:id="739"/>
    </w:p>
    <w:p>
      <w:pPr>
        <w:pStyle w:val="BookText"/>
        <w:rPr/>
      </w:pPr>
      <w:r>
        <w:rPr>
          <w:rFonts w:ascii="IRNazanin" w:hAnsi="IRNazanin" w:eastAsia="IRNazanin"/>
          <w:color w:val="111111"/>
          <w:sz w:val="28"/>
          <w:sz w:val="28"/>
          <w:szCs w:val="28"/>
          <w:rtl w:val="true"/>
          <w:lang w:bidi="fa-IR"/>
        </w:rPr>
        <w:t xml:space="preserve">از تجربيات گسترش زبانهاى فرانسه و انگليسى در بُرهه اى از زمان در دنيا و از جمله در كشور خودمان بايد استفاده بكنيم؛ درحالى زبان فرانسه آمد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پيوند فرهنگى و زمينه ى تاريخى، خونى، نژادى، هيچى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درعين حال آمدند و وارد شدند و از صفر شروع كردند و زبان فرانسه را اين جورى، يك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دوّم، جا انداختند، باز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انگليسى</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740" w:name="__RefHeading___Toc4402039_2870459653"/>
      <w:bookmarkStart w:id="741" w:name="_Toc304"/>
      <w:bookmarkEnd w:id="740"/>
      <w:r>
        <w:rPr/>
        <w:t>6.1</w:t>
      </w:r>
      <w:r>
        <w:rPr>
          <w:rtl w:val="true"/>
        </w:rPr>
        <w:t xml:space="preserve">. </w:t>
      </w:r>
      <w:r>
        <w:rPr>
          <w:rtl w:val="true"/>
        </w:rPr>
        <w:t>ساده سازى آموزش</w:t>
      </w:r>
      <w:bookmarkEnd w:id="741"/>
    </w:p>
    <w:p>
      <w:pPr>
        <w:pStyle w:val="BookText"/>
        <w:rPr/>
      </w:pPr>
      <w:r>
        <w:rPr>
          <w:rFonts w:ascii="IRNazanin" w:hAnsi="IRNazanin" w:eastAsia="IRNazanin"/>
          <w:color w:val="111111"/>
          <w:sz w:val="28"/>
          <w:sz w:val="28"/>
          <w:szCs w:val="28"/>
          <w:rtl w:val="true"/>
          <w:lang w:bidi="fa-IR"/>
        </w:rPr>
        <w:t>تسهيل آموزش زبان، كار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مشاهده ميشود زبانهايى كه در دنيا رواج دارند و روزبه روز هم بيشتر رواج پيدا ميكنند، علاوه بر پشتوانه ى علم و صنعت و سياست و بقيه ى چيزهايى كه دارند، به تسهيل و آسان سازى زبان هم ميپردازند؛ زبان و نوشتن آن را آسان ميكنند، خيلى از قواعد را حذف و گفتن و تكلّم را آسان و لهجه ها را اصلاح مينمايند؛ در آن گفتارهايى كه براى آموزش است، از بهترين لهجه ها و بهترين صداها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واقع به خاطر آسان كردن آموزش زبان براى كسانى است كه اين زبان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كارها را انجام دهيم</w:t>
      </w:r>
      <w:r>
        <w:rPr>
          <w:rFonts w:eastAsia="IRNazanin" w:cs="IRNazanin"/>
          <w:color w:val="111111"/>
          <w:sz w:val="28"/>
          <w:szCs w:val="28"/>
          <w:rtl w:val="true"/>
          <w:lang w:bidi="fa-IR"/>
        </w:rPr>
        <w:t>.</w:t>
      </w:r>
      <w:r>
        <w:rPr>
          <w:rStyle w:val="FootnoteAnchor"/>
          <w:rtl w:val="true"/>
        </w:rPr>
        <w:footnoteReference w:id="31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خلاصه كردن كتابهاى بزرگ و ساده كردن كتابهاى دشوار، در دنيا معمول است؛ كتابهاى دشوار را خلاصه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را بيشتر براى خاطر آموزش زبان ميكنند، زبان را ساده ميكنند</w:t>
      </w:r>
      <w:r>
        <w:rPr>
          <w:rFonts w:eastAsia="IRNazanin" w:cs="IRNazanin"/>
          <w:color w:val="111111"/>
          <w:sz w:val="28"/>
          <w:szCs w:val="28"/>
          <w:rtl w:val="true"/>
          <w:lang w:bidi="fa-IR"/>
        </w:rPr>
        <w:t>.</w:t>
      </w:r>
      <w:r>
        <w:rPr>
          <w:rStyle w:val="FootnoteAnchor"/>
          <w:rtl w:val="true"/>
        </w:rPr>
        <w:footnoteReference w:id="318"/>
      </w:r>
      <w:bookmarkStart w:id="742" w:name="pg10938_123933"/>
    </w:p>
    <w:p>
      <w:pPr>
        <w:pStyle w:val="Heading5"/>
        <w:numPr>
          <w:ilvl w:val="4"/>
          <w:numId w:val="1"/>
        </w:numPr>
        <w:rPr/>
      </w:pPr>
      <w:bookmarkStart w:id="743" w:name="__RefHeading___Toc4402041_2870459653"/>
      <w:bookmarkStart w:id="744" w:name="_Toc305"/>
      <w:bookmarkEnd w:id="742"/>
      <w:bookmarkEnd w:id="743"/>
      <w:r>
        <w:rPr/>
        <w:t>7.1</w:t>
      </w:r>
      <w:r>
        <w:rPr>
          <w:rtl w:val="true"/>
        </w:rPr>
        <w:t xml:space="preserve">. </w:t>
      </w:r>
      <w:r>
        <w:rPr>
          <w:rtl w:val="true"/>
        </w:rPr>
        <w:t>نوشتن دستور زبان يكسان</w:t>
      </w:r>
      <w:bookmarkEnd w:id="744"/>
    </w:p>
    <w:p>
      <w:pPr>
        <w:pStyle w:val="BookText"/>
        <w:rPr/>
      </w:pPr>
      <w:r>
        <w:rPr>
          <w:rFonts w:ascii="IRNazanin" w:hAnsi="IRNazanin" w:eastAsia="IRNazanin"/>
          <w:color w:val="111111"/>
          <w:sz w:val="28"/>
          <w:sz w:val="28"/>
          <w:szCs w:val="28"/>
          <w:rtl w:val="true"/>
          <w:lang w:bidi="fa-IR"/>
        </w:rPr>
        <w:t>نوشتن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يك جورى مينويسد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اصلاً هركسى يك روشى دارد؛ آدم گيج ميماند كه بالاخره چه كار بايد بكند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جورى نميشود يك زبان را صادر كرد، يك زبان را گسترش داد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745" w:name="__RefHeading___Toc4402043_2870459653"/>
      <w:bookmarkStart w:id="746" w:name="_Toc306"/>
      <w:bookmarkEnd w:id="745"/>
      <w:r>
        <w:rPr/>
        <w:t>8.1</w:t>
      </w:r>
      <w:r>
        <w:rPr>
          <w:rtl w:val="true"/>
        </w:rPr>
        <w:t xml:space="preserve">. </w:t>
      </w:r>
      <w:r>
        <w:rPr>
          <w:rtl w:val="true"/>
        </w:rPr>
        <w:t>بت نشدن قاعده</w:t>
      </w:r>
      <w:bookmarkEnd w:id="746"/>
    </w:p>
    <w:p>
      <w:pPr>
        <w:pStyle w:val="BookText"/>
        <w:rPr/>
      </w:pPr>
      <w:r>
        <w:rPr>
          <w:rFonts w:ascii="IRNazanin" w:hAnsi="IRNazanin" w:eastAsia="IRNazanin"/>
          <w:color w:val="111111"/>
          <w:sz w:val="28"/>
          <w:sz w:val="28"/>
          <w:szCs w:val="28"/>
          <w:rtl w:val="true"/>
          <w:lang w:bidi="fa-IR"/>
        </w:rPr>
        <w:t>برادرانى كه كتابها را تدوين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جورى باشد كه محصول اين كتابها فقط يك مشت قاعده نباشد، كه قاعده در خدمت سخن گفتن و سخن شنيدن و انتقال معلومات قرار خواهد گرفت و بايد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قاعده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دستور زبان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خودى خود نبايستى يك بتى بشود كه ما به طرف آن كشانده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درست سخن بگويند و عادت كنند كه درست بشنوند و زبان تكامل پيدا بكند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747" w:name="__RefHeading___Toc4402045_2870459653"/>
      <w:bookmarkStart w:id="748" w:name="_Toc307"/>
      <w:bookmarkEnd w:id="747"/>
      <w:r>
        <w:rPr/>
        <w:t>9.1</w:t>
      </w:r>
      <w:r>
        <w:rPr>
          <w:rtl w:val="true"/>
        </w:rPr>
        <w:t xml:space="preserve">. </w:t>
      </w:r>
      <w:r>
        <w:rPr>
          <w:rtl w:val="true"/>
        </w:rPr>
        <w:t>گردآورى واژه نامه هاى خوب</w:t>
      </w:r>
      <w:bookmarkEnd w:id="748"/>
    </w:p>
    <w:p>
      <w:pPr>
        <w:pStyle w:val="BookText"/>
        <w:rPr/>
      </w:pPr>
      <w:r>
        <w:rPr>
          <w:rFonts w:ascii="IRNazanin" w:hAnsi="IRNazanin" w:eastAsia="IRNazanin"/>
          <w:color w:val="111111"/>
          <w:sz w:val="28"/>
          <w:sz w:val="28"/>
          <w:szCs w:val="28"/>
          <w:rtl w:val="true"/>
          <w:lang w:bidi="fa-IR"/>
        </w:rPr>
        <w:t>ما متأسّفانه لغت نامه هاى خوب، كم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لغت نامه براى همه نوع انسانِ مراجعه كننده لازم است؛ لغت نامه هاى آسان و پرمغز و پرمحتوا و منظّم و مرتّب كه از آنها راحت و آسان بشود هر لغتى را انسان احتياج دارد،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كم داريم؛ با اينكه كارهاى خوبى هم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تدوين لغت نامه هاى خوب، براى درجات مختلف مراجعه كننده، هنوز بايد كار زيادى انجام گيرد</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749" w:name="__RefHeading___Toc4402047_2870459653"/>
      <w:bookmarkStart w:id="750" w:name="_Toc308"/>
      <w:bookmarkEnd w:id="749"/>
      <w:r>
        <w:rPr/>
        <w:t>10.1</w:t>
      </w:r>
      <w:r>
        <w:rPr>
          <w:rtl w:val="true"/>
        </w:rPr>
        <w:t xml:space="preserve">. </w:t>
      </w:r>
      <w:r>
        <w:rPr>
          <w:rtl w:val="true"/>
        </w:rPr>
        <w:t>نگاشتن درست كتابهاى درسى</w:t>
      </w:r>
      <w:bookmarkEnd w:id="7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كتابهاى درسى جزو مهم ترين محصولات ادبى ما است و خواهد بود و</w:t>
      </w:r>
      <w:bookmarkStart w:id="751" w:name="pg10938_123934"/>
    </w:p>
    <w:p>
      <w:pPr>
        <w:pStyle w:val="BookText"/>
        <w:rPr/>
      </w:pPr>
      <w:bookmarkEnd w:id="751"/>
      <w:r>
        <w:rPr>
          <w:rFonts w:ascii="IRNazanin" w:hAnsi="IRNazanin" w:eastAsia="IRNazanin"/>
          <w:color w:val="111111"/>
          <w:sz w:val="28"/>
          <w:sz w:val="28"/>
          <w:szCs w:val="28"/>
          <w:rtl w:val="true"/>
          <w:lang w:bidi="fa-IR"/>
        </w:rPr>
        <w:t>اگر ما بتوانيم اين كتابها را به شيوه ى درست و آن چنان كه بتواند رشد ادبيات و تكامل ادب فارسى را تضمين كند و نيز بتواند بر خطّ درست فكرى حركت بكند، تنظيم بكنيم و تدوين بكنيم، بزرگ ترين خدمت را به زبان و ادبيات فارسى كرده ايم؛ در آن بخش كه رشد ادب فارسى را بتواند زبان تضمين بكند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752" w:name="__RefHeading___Toc4402049_2870459653"/>
      <w:bookmarkStart w:id="753" w:name="_Toc309"/>
      <w:bookmarkEnd w:id="752"/>
      <w:r>
        <w:rPr/>
        <w:t>11.1</w:t>
      </w:r>
      <w:r>
        <w:rPr>
          <w:rtl w:val="true"/>
        </w:rPr>
        <w:t xml:space="preserve">. </w:t>
      </w:r>
      <w:r>
        <w:rPr>
          <w:rtl w:val="true"/>
        </w:rPr>
        <w:t>دور نگه داشتن پايه هاى آموزشى از دگرگونى</w:t>
      </w:r>
      <w:bookmarkEnd w:id="7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آموزشهاى بنيانى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پايه هاى اصلى كار خطرناكى است، چه در زمينه ى منطق، چه در زمينه ى اصول فقه، چه حتّى گاهى در زمينه ى نحو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وقت آدم مى بيند كه به يك پايه اى دست ميزند و يك چيزى كنار آن درست ميكند، اين پايه ها طاقت نمى آورد و سقف مى آيد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پايه ها هم در طول سالهاى متمادى و با تراكم اذهان بسيار برجسته و پيچيده و والا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واقعاً شيخ انصارى را هيچ نميشود دستِكم گرفت؛ يا فرض كنيد صاحب جواهر را، يا مثلاً فرض كنيد در زمينه ى مسائل عقلى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خواجه نصير را، يا علّامه ى حلّى را، يا ملّاصدرا را؛ اينها خيلى مغزهاى برجسته و بزرگى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كه الآن دست ما است، محصول و كار متراكم و درهم تنيده ى مجموعه 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بنا كنيم اين پايه ها را دست كارى كردن، يك وقت مى بينيم كه نتوانستيم آن پايه ى متناسب محكم را كنار آن درست كنيم، آن وقت سقف مى آيد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بايد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سال قبل از اين، بعضى از اين نوشته ها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نميدانم مربوط به منطق بود يا چيز ديگرى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آوردند پيش من؛ به نظرم اين معنا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نكته ى مهمّى است كه اين را توجّه بكنيد</w:t>
      </w:r>
      <w:r>
        <w:rPr>
          <w:rFonts w:eastAsia="IRNazanin" w:cs="IRNazanin"/>
          <w:color w:val="111111"/>
          <w:sz w:val="28"/>
          <w:szCs w:val="28"/>
          <w:rtl w:val="true"/>
          <w:lang w:bidi="fa-IR"/>
        </w:rPr>
        <w:t>.</w:t>
      </w:r>
      <w:r>
        <w:rPr>
          <w:rStyle w:val="FootnoteAnchor"/>
          <w:rtl w:val="true"/>
        </w:rPr>
        <w:footnoteReference w:id="323"/>
      </w:r>
      <w:bookmarkStart w:id="754" w:name="pg10938_123935"/>
    </w:p>
    <w:p>
      <w:pPr>
        <w:pStyle w:val="Heading5"/>
        <w:numPr>
          <w:ilvl w:val="4"/>
          <w:numId w:val="1"/>
        </w:numPr>
        <w:rPr/>
      </w:pPr>
      <w:bookmarkStart w:id="755" w:name="__RefHeading___Toc4402051_2870459653"/>
      <w:bookmarkStart w:id="756" w:name="_Toc310"/>
      <w:bookmarkEnd w:id="754"/>
      <w:bookmarkEnd w:id="755"/>
      <w:r>
        <w:rPr/>
        <w:t>12.1</w:t>
      </w:r>
      <w:r>
        <w:rPr>
          <w:rtl w:val="true"/>
        </w:rPr>
        <w:t xml:space="preserve">. </w:t>
      </w:r>
      <w:r>
        <w:rPr>
          <w:rtl w:val="true"/>
        </w:rPr>
        <w:t>آموزش معارف اسلامى با كتابهاى ادبى</w:t>
      </w:r>
      <w:bookmarkEnd w:id="756"/>
    </w:p>
    <w:p>
      <w:pPr>
        <w:pStyle w:val="BookText"/>
        <w:rPr/>
      </w:pPr>
      <w:r>
        <w:rPr>
          <w:rFonts w:ascii="IRNazanin" w:hAnsi="IRNazanin" w:eastAsia="IRNazanin"/>
          <w:color w:val="111111"/>
          <w:sz w:val="28"/>
          <w:sz w:val="28"/>
          <w:szCs w:val="28"/>
          <w:rtl w:val="true"/>
          <w:lang w:bidi="fa-IR"/>
        </w:rPr>
        <w:t>اعتقاد ما بر اين است كه زبان فارسى و كتب ادبيات فارسى، كتب ادبيات فارسى خواهد بود؛ كتاب فلسفه و اقتصاد و مانند اينها نخواهد بود، بايد ادب فارسى در اين كتابها گذاشته بشود امّا در انتخاب آن نمونه هاى سخن فارسى درست و در انشاء نمونه هاى ديگر اين معنا مراعات بشود كه مردم و جوانان و نوجوانان ما در خواندن و مطالعه ى اين كتابها با نام خدا، با انگيزه ى ايمانى، با عشق خدا، با انگيزه ى عرفان حقيقى و واقعى آشنا بشوند و به اين طريق كشانده بشوند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757" w:name="__RefHeading___Toc4402053_2870459653"/>
      <w:bookmarkStart w:id="758" w:name="_Toc311"/>
      <w:bookmarkEnd w:id="757"/>
      <w:r>
        <w:rPr/>
        <w:t>13.1</w:t>
      </w:r>
      <w:r>
        <w:rPr>
          <w:rtl w:val="true"/>
        </w:rPr>
        <w:t xml:space="preserve">. </w:t>
      </w:r>
      <w:r>
        <w:rPr>
          <w:rtl w:val="true"/>
        </w:rPr>
        <w:t>آموزش زبان و ادبيات به كودكان و نوجوانان</w:t>
      </w:r>
      <w:bookmarkEnd w:id="758"/>
    </w:p>
    <w:p>
      <w:pPr>
        <w:pStyle w:val="BookText"/>
        <w:rPr/>
      </w:pPr>
      <w:r>
        <w:rPr>
          <w:rFonts w:ascii="IRNazanin" w:hAnsi="IRNazanin" w:eastAsia="IRNazanin"/>
          <w:color w:val="111111"/>
          <w:sz w:val="28"/>
          <w:sz w:val="28"/>
          <w:szCs w:val="28"/>
          <w:rtl w:val="true"/>
          <w:lang w:bidi="fa-IR"/>
        </w:rPr>
        <w:t>اگر امروز كودك ما فارسى را درست ياد بگيرد و بتواند لغت فارسى را در جايى كه لازم دارد، استفاده و مصرف كند، اگر شاعر شد، اگر هنرمند، گوينده، برنامه ساز، يا كتاب نويس شد، شما ديگر خاطرتان جمع است؛ مثل كتاب نويس، فيلمنامه نويس، گوينده ى تلويزيون و افرادى نظير آنها كه در محيط قبلى پرورش پيدا كرده اند،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زبان و ادبيات بايد خيلى اهمّيت داده شود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دنيا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پيشرفتهاى فوق العاده اى نائل شده و ما به تناسب آن پيشرفتها، در گذشته جلو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انقلاب فرصت خوبى است كه اين فاصله جبران شود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759" w:name="__RefHeading___Toc4402055_2870459653"/>
      <w:bookmarkStart w:id="760" w:name="_Toc312"/>
      <w:bookmarkEnd w:id="759"/>
      <w:r>
        <w:rPr/>
        <w:t>2</w:t>
      </w:r>
      <w:r>
        <w:rPr>
          <w:rtl w:val="true"/>
        </w:rPr>
        <w:t xml:space="preserve">. </w:t>
      </w:r>
      <w:r>
        <w:rPr>
          <w:rtl w:val="true"/>
        </w:rPr>
        <w:t>آموزش و گسترش ادبيات</w:t>
      </w:r>
      <w:bookmarkEnd w:id="760"/>
    </w:p>
    <w:p>
      <w:pPr>
        <w:pStyle w:val="Heading5"/>
        <w:numPr>
          <w:ilvl w:val="4"/>
          <w:numId w:val="1"/>
        </w:numPr>
        <w:rPr/>
      </w:pPr>
      <w:bookmarkStart w:id="761" w:name="__RefHeading___Toc4402057_2870459653"/>
      <w:bookmarkStart w:id="762" w:name="_Toc313"/>
      <w:bookmarkEnd w:id="761"/>
      <w:r>
        <w:rPr/>
        <w:t>1.2</w:t>
      </w:r>
      <w:r>
        <w:rPr>
          <w:rtl w:val="true"/>
        </w:rPr>
        <w:t xml:space="preserve">. </w:t>
      </w:r>
      <w:r>
        <w:rPr>
          <w:rtl w:val="true"/>
        </w:rPr>
        <w:t>آميختن نوشتار به آرايه ى هنرى</w:t>
      </w:r>
      <w:bookmarkEnd w:id="7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ميگوييم با بيان خوب، يعنى با استفاده از بهترين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بيان چيست؟ بيان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كارى كنيم كه نوشتار، هنرى باشد تا در</w:t>
      </w:r>
      <w:bookmarkStart w:id="763" w:name="pg10938_123936"/>
    </w:p>
    <w:p>
      <w:pPr>
        <w:pStyle w:val="BookText"/>
        <w:rPr/>
      </w:pPr>
      <w:bookmarkEnd w:id="763"/>
      <w:r>
        <w:rPr>
          <w:rFonts w:ascii="IRNazanin" w:hAnsi="IRNazanin" w:eastAsia="IRNazanin"/>
          <w:color w:val="111111"/>
          <w:sz w:val="28"/>
          <w:sz w:val="28"/>
          <w:szCs w:val="28"/>
          <w:rtl w:val="true"/>
          <w:lang w:bidi="fa-IR"/>
        </w:rPr>
        <w:t>دل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سخنى كه مغزها را به خود متوجّه ميكند امّا عواطف و احساسات را تحت تأثير قرار نميدهد، و آن سخنى كه هر دو كار را با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خيلى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بتوانيم از بيان هنرى استفاده كنيم، معناى آن اين است كه در دلها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روى عواطف و احساسات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اثر 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هستند كه بسيارى از معارف عاليه را با استدلال به دست نياورده اند؛ با دل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دل، آنها را حتّى به بهترين قلّه هاى معرفت علمى و عملى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راهنمايى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دل بايد خيلى اهمّيت داد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ما اگر بتوانيم ابعاض و ابعاد حادثه را با نگاه هنرمندانه و با زبان هنرمندانه، ببينيم و تبيين و تصوير بكنيم، به افزودنى هيچ احتياج ندارد؛ اين افزودنى هاى مضر و رنگ آميزى هاى غيرلازم هيچ لزومى ندارد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اگر مفاهيم عاليه 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قالب هنرى فوق ممتاز ارائه نشده بود، پيشرفت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چيزى بالاتر از مفاهيم قرآن و توحيد هست؟ خداى متعال براى اين مفاهيم، از بيان طبيعى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 بيان بشرى است، استفاده نكرد؛ بيان معجزنشانى را به كار گرفت، تا حدّاكثر زيبايى در آن باشد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764" w:name="__RefHeading___Toc4402059_2870459653"/>
      <w:bookmarkStart w:id="765" w:name="_Toc314"/>
      <w:bookmarkEnd w:id="764"/>
      <w:r>
        <w:rPr/>
        <w:t>2.2</w:t>
      </w:r>
      <w:r>
        <w:rPr>
          <w:rtl w:val="true"/>
        </w:rPr>
        <w:t xml:space="preserve">. </w:t>
      </w:r>
      <w:r>
        <w:rPr>
          <w:rtl w:val="true"/>
        </w:rPr>
        <w:t>گزيده نگارى و زيبانويسى</w:t>
      </w:r>
      <w:bookmarkEnd w:id="7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كار نوشتارى بايد اين معانى را ملاحظه و از كلمات و تعبيرات زيبا استفاده كنيد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گوى و گزيده گوى چون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تا ان شاءالله مطالب شما مفيد واقع شود</w:t>
      </w:r>
      <w:r>
        <w:rPr>
          <w:rFonts w:eastAsia="IRNazanin" w:cs="IRNazanin"/>
          <w:color w:val="111111"/>
          <w:sz w:val="28"/>
          <w:szCs w:val="28"/>
          <w:rtl w:val="true"/>
          <w:lang w:bidi="fa-IR"/>
        </w:rPr>
        <w:t>.</w:t>
      </w:r>
      <w:r>
        <w:rPr>
          <w:rStyle w:val="FootnoteAnchor"/>
          <w:rtl w:val="true"/>
        </w:rPr>
        <w:footnoteReference w:id="330"/>
      </w:r>
      <w:bookmarkStart w:id="766" w:name="pg10938_123937"/>
    </w:p>
    <w:p>
      <w:pPr>
        <w:pStyle w:val="BookText"/>
        <w:rPr/>
      </w:pPr>
      <w:bookmarkEnd w:id="766"/>
      <w:r>
        <w:rPr>
          <w:rFonts w:ascii="IRNazanin" w:hAnsi="IRNazanin" w:eastAsia="IRNazanin"/>
          <w:color w:val="111111"/>
          <w:sz w:val="28"/>
          <w:sz w:val="28"/>
          <w:szCs w:val="28"/>
          <w:rtl w:val="true"/>
          <w:lang w:bidi="fa-IR"/>
        </w:rPr>
        <w:t xml:space="preserve">كتاب بايد طورى باشد كه مثلاً دست هركدام از افراد اين جلسه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نمونه هاى مختلفى از تفكّرات و معرفتهاى اجتماعى را در خودشان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رسيد، تمايل داشته باشند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تمايل به خواندن كتاب فقط اين نيست كه كتاب، داستانى باشد؛ نه، گاهى اوقات يك كتاب، داستان هم نيست امّا متين و مُتْقَن و صحيح و خوش عبارت است؛ وقتى دست انسان ميرسد و ميخواند، مى بيند معلوماتى پيدا ميكند؛ لذا آن را تا آخر ميخواند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767" w:name="__RefHeading___Toc4402061_2870459653"/>
      <w:bookmarkStart w:id="768" w:name="_Toc315"/>
      <w:bookmarkEnd w:id="767"/>
      <w:r>
        <w:rPr/>
        <w:t>3.2</w:t>
      </w:r>
      <w:r>
        <w:rPr>
          <w:rtl w:val="true"/>
        </w:rPr>
        <w:t xml:space="preserve">. </w:t>
      </w:r>
      <w:r>
        <w:rPr>
          <w:rtl w:val="true"/>
        </w:rPr>
        <w:t>نشستن انسانهاى بينا بر سرچشمه ى ادبيات</w:t>
      </w:r>
      <w:bookmarkEnd w:id="768"/>
    </w:p>
    <w:p>
      <w:pPr>
        <w:pStyle w:val="BookText"/>
        <w:rPr/>
      </w:pPr>
      <w:r>
        <w:rPr>
          <w:rFonts w:ascii="IRNazanin" w:hAnsi="IRNazanin" w:eastAsia="IRNazanin"/>
          <w:color w:val="111111"/>
          <w:sz w:val="28"/>
          <w:sz w:val="28"/>
          <w:szCs w:val="28"/>
          <w:rtl w:val="true"/>
          <w:lang w:bidi="fa-IR"/>
        </w:rPr>
        <w:t>از مضمون صرف نظر نكنيد و آن را به دست تهيه كننده و آدمى كه اعتقادى ندارد، نسپريد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 بى اعتقاد گاهى براى شما كارِ خيلى خوب انجام ميدهد؛ بسته به اين است كه به او چه چيزى سفارش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آنها سوژه اى را سفارش ميدهند و آن را تهيه ميكنند؛ بعد در يك بُرهه ى ديگر ضدّ آن را سفارش ميدهند، آن را هم تهيه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نبايد گفت اين آقا تغيير كرده؛ نه، اين آقا از اوّل همين بوده؛ بسته به سفارش دهنده است كه چه كارى را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روى مسائل مربوط به سررشته هاى هنر و فرهنگ و ادبيات تكيه ميكنيم،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مديريتها اينجا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بصير و بينا را بر كارها بگماريد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769" w:name="__RefHeading___Toc4402063_2870459653"/>
      <w:bookmarkStart w:id="770" w:name="_Toc316"/>
      <w:bookmarkEnd w:id="769"/>
      <w:r>
        <w:rPr/>
        <w:t>4.2</w:t>
      </w:r>
      <w:r>
        <w:rPr>
          <w:rtl w:val="true"/>
        </w:rPr>
        <w:t xml:space="preserve">. </w:t>
      </w:r>
      <w:r>
        <w:rPr>
          <w:rtl w:val="true"/>
        </w:rPr>
        <w:t>پرواز پيامهاى اعتقادى با پروانه هاى ادبى</w:t>
      </w:r>
      <w:bookmarkEnd w:id="7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پيامهاى معنوى، طبيعتى نيست كه با حرف زدن معمولى بتوان 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 از طريق هنر نميتوان اين پيامها را بيان</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يك مشكل اساسى ما در كارهاى اعتقادى و علمىِ اسلامى، برخوردار نبودن از آرايه هاى هنرى و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كتابهاى ما كتابهاى خيلى خوبى است، لكن هيچ خواننده ى اهل ذوق و اهل ادبى را جذب نميكند، مگر كسى انگيزه ى زيادى داشته باشد و فقط محتواها را بخواهد بفهمد؛ چون خودِ آرايه ى كتاب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لحاظ ادبى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چيز جذّابى نيست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اينكه حوزه به فكر مسئله ى هنر بيفتد، چيز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ما يك حوزه ى علميه اى داشته باشيم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كار نهايى اش تبليغ دين در سطوح مختلف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اين از هنر غافل بماند؛ اين چيز خوبى نيست و عملى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هم اين جور نبوده؛ يعنى در گذشته، ما در حوزه هاى علميه هنرمندانى داشتيم؛ البتّه در دايره ى محدودترِ هنر؛ يعنى شعر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ممكن است دو هدف را براى اين كار تعريف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بالاخره حوزه ى علميه يك مجموعه اى است از انسانهاى اهل فكر و اهل علم، اگر چنانچه در بين اينها كسانى قريحه ى هنرى داشته باشند، اين قريحه بايد قدرشناسى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هدف است كه خودش يك هدف مستقلّى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 همان هدف ابزارى است؛ يعنى شما وقتى ميخواهيد تبليغِ دين بكنيد، نميشود از هنر استفاده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از هنر جز با ورود در ميدان هنر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خواندن كتابهاى آموزش شناورى شناگر نميشود؛ شما ده كتاب هم كه بخوانيد، اگر شما را داخل يك حوض كوچك هم بيندازند، نميتوانيد خودتان را از اين طرف به آن طرف بكشانيد؛ بايد وارد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كدام يك از رشته هاى هنرى؟ مثلاً فرض بفرماييد كه هنرهاى</w:t>
      </w:r>
      <w:bookmarkStart w:id="771" w:name="pg10938_123939"/>
    </w:p>
    <w:p>
      <w:pPr>
        <w:pStyle w:val="BookText"/>
        <w:rPr/>
      </w:pPr>
      <w:bookmarkEnd w:id="771"/>
      <w:r>
        <w:rPr>
          <w:rFonts w:ascii="IRNazanin" w:hAnsi="IRNazanin" w:eastAsia="IRNazanin"/>
          <w:color w:val="111111"/>
          <w:sz w:val="28"/>
          <w:sz w:val="28"/>
          <w:szCs w:val="28"/>
          <w:rtl w:val="true"/>
          <w:lang w:bidi="fa-IR"/>
        </w:rPr>
        <w:t xml:space="preserve">تجسّمى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حالا مثلاً مجسّمه سازى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لازم است؟ معلوم نيست، شايد اولويت ندارد؛ نميگويم ممنوع است، لكن اولويت ندارد؛ آنكه بيشتر مهم است، مسئله ى ادبيات در كنار هنر است كه بُروز ادبيات هم بيشتر در بخشى از شعبه هاى هنرى است، مثل رمان، مثل شعر و از اين قبيل</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772" w:name="__RefHeading___Toc4402065_2870459653"/>
      <w:bookmarkStart w:id="773" w:name="_Toc317"/>
      <w:bookmarkEnd w:id="772"/>
      <w:r>
        <w:rPr/>
        <w:t>5.2</w:t>
      </w:r>
      <w:r>
        <w:rPr>
          <w:rtl w:val="true"/>
        </w:rPr>
        <w:t xml:space="preserve">. </w:t>
      </w:r>
      <w:r>
        <w:rPr>
          <w:rtl w:val="true"/>
        </w:rPr>
        <w:t>يادكرد شهداى اديب در كتب درسى</w:t>
      </w:r>
      <w:bookmarkEnd w:id="773"/>
    </w:p>
    <w:p>
      <w:pPr>
        <w:pStyle w:val="BookText"/>
        <w:rPr/>
      </w:pPr>
      <w:r>
        <w:rPr>
          <w:rFonts w:ascii="IRNazanin" w:hAnsi="IRNazanin" w:eastAsia="IRNazanin"/>
          <w:color w:val="111111"/>
          <w:sz w:val="28"/>
          <w:sz w:val="28"/>
          <w:szCs w:val="28"/>
          <w:rtl w:val="true"/>
          <w:lang w:bidi="fa-IR"/>
        </w:rPr>
        <w:t>البتّه در كتابهاى درسى يك نكته ى خيلى مهمّى كه ميشود توجّه كرد، اشاره و ياد از شهداى بزرگ انقلاب ما است كه ما اگر بتوانيم در كتابهاى درسى مان از زندگى و افكار اين بزرگوارها، اگر اهل ادبند از ادبياتشان، اگر اهل چيز نوشتنند، از نوشته هايشان استفاده بكنيم، كتابهاى درسى را يك آرايش معنوى بيشترى بخشيده ايم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ما خوشبختانه امروز از لحاظ نوشته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نسبت به شهدا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وضعمان خوب است؛ يعنى نوشته هاى شيرين و جذّاب داريم؛ حتّى آنهايى كه خاطره است، بعضى شكل داستانى پيدا كرده و مثل يك رمان، شيرين شده</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774" w:name="__RefHeading___Toc4402067_2870459653"/>
      <w:bookmarkStart w:id="775" w:name="_Toc318"/>
      <w:bookmarkEnd w:id="774"/>
      <w:r>
        <w:rPr/>
        <w:t>6.2</w:t>
      </w:r>
      <w:r>
        <w:rPr>
          <w:rtl w:val="true"/>
        </w:rPr>
        <w:t xml:space="preserve">. </w:t>
      </w:r>
      <w:r>
        <w:rPr>
          <w:rtl w:val="true"/>
        </w:rPr>
        <w:t>ابزار نويسندگى</w:t>
      </w:r>
      <w:bookmarkEnd w:id="775"/>
    </w:p>
    <w:p>
      <w:pPr>
        <w:pStyle w:val="Heading6"/>
        <w:numPr>
          <w:ilvl w:val="5"/>
          <w:numId w:val="1"/>
        </w:numPr>
        <w:rPr/>
      </w:pPr>
      <w:bookmarkStart w:id="776" w:name="__RefHeading___Toc4402069_2870459653"/>
      <w:bookmarkStart w:id="777" w:name="_Toc319"/>
      <w:bookmarkEnd w:id="776"/>
      <w:r>
        <w:rPr/>
        <w:t>1.6.2</w:t>
      </w:r>
      <w:r>
        <w:rPr>
          <w:rtl w:val="true"/>
        </w:rPr>
        <w:t xml:space="preserve">. </w:t>
      </w:r>
      <w:r>
        <w:rPr>
          <w:rtl w:val="true"/>
        </w:rPr>
        <w:t>پايدارى سخن در ذهن، پيراستن از ناراستى ها</w:t>
      </w:r>
      <w:bookmarkEnd w:id="7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نويسندگى به معناى خاصّ خودش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نگارش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 شاعرى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فقط گفتن الفاظ نيست؛ اوّلش نضج يافتن انديشه و فكر است كه بعد بايد در قالب شعر بيايد؛ والّا اگر فرض كنيم كه كسى الفاظ را نظم هم ميدهد، نظمش هم هيچ اشكال وزنى و قافيه اى ندارد امّا مضمون نداشته باشد، او شاعر نيست؛ نويسندگى هم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نويسندگى،</w:t>
      </w:r>
      <w:bookmarkStart w:id="778" w:name="pg10938_123940"/>
    </w:p>
    <w:p>
      <w:pPr>
        <w:pStyle w:val="BookText"/>
        <w:rPr/>
      </w:pPr>
      <w:bookmarkEnd w:id="778"/>
      <w:r>
        <w:rPr>
          <w:rFonts w:ascii="IRNazanin" w:hAnsi="IRNazanin" w:eastAsia="IRNazanin"/>
          <w:color w:val="111111"/>
          <w:sz w:val="28"/>
          <w:sz w:val="28"/>
          <w:szCs w:val="28"/>
          <w:rtl w:val="true"/>
          <w:lang w:bidi="fa-IR"/>
        </w:rPr>
        <w:t>يعنى انسان چيزى را در ذهن خودش نضج بدهد و بپروراند و آن را از غلطها و ناصواب ها بپيرايد و بپالايد؛ بعد آن را در قالب الفاظِ درست بياورد</w:t>
      </w:r>
      <w:r>
        <w:rPr>
          <w:rFonts w:eastAsia="IRNazanin" w:cs="IRNazanin"/>
          <w:color w:val="111111"/>
          <w:sz w:val="28"/>
          <w:szCs w:val="28"/>
          <w:rtl w:val="true"/>
          <w:lang w:bidi="fa-IR"/>
        </w:rPr>
        <w:t>.</w:t>
      </w:r>
      <w:r>
        <w:rPr>
          <w:rStyle w:val="FootnoteAnchor"/>
          <w:rtl w:val="true"/>
        </w:rPr>
        <w:footnoteReference w:id="338"/>
      </w:r>
    </w:p>
    <w:p>
      <w:pPr>
        <w:pStyle w:val="Heading6"/>
        <w:numPr>
          <w:ilvl w:val="5"/>
          <w:numId w:val="1"/>
        </w:numPr>
        <w:rPr/>
      </w:pPr>
      <w:bookmarkStart w:id="779" w:name="__RefHeading___Toc4402071_2870459653"/>
      <w:bookmarkStart w:id="780" w:name="_Toc320"/>
      <w:bookmarkEnd w:id="779"/>
      <w:r>
        <w:rPr/>
        <w:t>2.6.2</w:t>
      </w:r>
      <w:r>
        <w:rPr>
          <w:rtl w:val="true"/>
        </w:rPr>
        <w:t xml:space="preserve">. </w:t>
      </w:r>
      <w:r>
        <w:rPr>
          <w:rtl w:val="true"/>
        </w:rPr>
        <w:t>افزايش روزبه روز درون مايه ها</w:t>
      </w:r>
      <w:bookmarkEnd w:id="780"/>
    </w:p>
    <w:p>
      <w:pPr>
        <w:pStyle w:val="BookText"/>
        <w:rPr/>
      </w:pPr>
      <w:r>
        <w:rPr>
          <w:rFonts w:ascii="IRNazanin" w:hAnsi="IRNazanin" w:eastAsia="IRNazanin"/>
          <w:color w:val="111111"/>
          <w:sz w:val="28"/>
          <w:sz w:val="28"/>
          <w:szCs w:val="28"/>
          <w:rtl w:val="true"/>
          <w:lang w:bidi="fa-IR"/>
        </w:rPr>
        <w:t>يكى از عناصر مهم در باب نويسندگى اين است كه انسان روزبه روز كيفيت آن را بيشتر كند؛ والّا هركس استعدادى پيدا كند، چيزى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ى اوّل را بايد به مرحله ى دوّم و مراحل گوناگون ديگر همين طور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يكى از اسرار وجود بشر، پايان ناپذيرى او است؛ يعنى در هيچ حدّى آدم نميتواند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كارمان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در همان لحظه احساس كرد كه ما در قدمهاى اوّل و پلّه هاى پايين نردبانيم و پلّه هاى اين نردبان همچنان ادامه دارد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بايد برويد دنبال كيفيت، كيفيتها را هرچه بيشتر بالا ببريد؛ كيفيت نگارش، كيفيت استحصال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ميخواهيد مطلبى را بيان كنيد، بايد آن چنان باشد كه مخاطب شما كه اين كتاب را ميخواند، يا مثلاً اگر اين كتاب فيلم شد، آن فيلم را تماشا ميكند، كاملاً پذيرنده باشد؛ يكى از شرطهاى مهم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بالا بردن كيفيت اين است كه بتواند طرف مقابل را قانع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در نحوه ى ارائه ى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خوب، بيانِ خوب، آرايه هاى خوب كتاب</w:t>
      </w:r>
      <w:r>
        <w:rPr>
          <w:rFonts w:eastAsia="IRNazanin" w:cs="IRNazanin"/>
          <w:color w:val="111111"/>
          <w:sz w:val="28"/>
          <w:szCs w:val="28"/>
          <w:rtl w:val="true"/>
          <w:lang w:bidi="fa-IR"/>
        </w:rPr>
        <w:t>.</w:t>
      </w:r>
      <w:r>
        <w:rPr>
          <w:rStyle w:val="FootnoteAnchor"/>
          <w:rtl w:val="true"/>
        </w:rPr>
        <w:footnoteReference w:id="34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 بياييم مطالب را به صورت قلمبه و سلمبه به مستمع بدهيم،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انسان ميخواهد تا عمق جان مستمع نفوذ كند، چيزهايى نيست كه بشود بِزور در حلق كسى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اشتهاآور باشد؛ خود او اين را بگيرد و مَذْق كند و بمكد و فرو دهد و در واقع جذب كند</w:t>
      </w:r>
      <w:r>
        <w:rPr>
          <w:rFonts w:eastAsia="IRNazanin" w:cs="IRNazanin"/>
          <w:color w:val="111111"/>
          <w:sz w:val="28"/>
          <w:szCs w:val="28"/>
          <w:rtl w:val="true"/>
          <w:lang w:bidi="fa-IR"/>
        </w:rPr>
        <w:t>.</w:t>
      </w:r>
      <w:r>
        <w:rPr>
          <w:rStyle w:val="FootnoteAnchor"/>
          <w:rtl w:val="true"/>
        </w:rPr>
        <w:footnoteReference w:id="341"/>
      </w:r>
      <w:bookmarkStart w:id="781" w:name="pg10938_123941"/>
    </w:p>
    <w:p>
      <w:pPr>
        <w:pStyle w:val="Heading6"/>
        <w:numPr>
          <w:ilvl w:val="5"/>
          <w:numId w:val="1"/>
        </w:numPr>
        <w:rPr/>
      </w:pPr>
      <w:bookmarkStart w:id="782" w:name="__RefHeading___Toc4402073_2870459653"/>
      <w:bookmarkStart w:id="783" w:name="_Toc321"/>
      <w:bookmarkEnd w:id="781"/>
      <w:bookmarkEnd w:id="782"/>
      <w:r>
        <w:rPr/>
        <w:t>3.6.2</w:t>
      </w:r>
      <w:r>
        <w:rPr>
          <w:rtl w:val="true"/>
        </w:rPr>
        <w:t xml:space="preserve">. </w:t>
      </w:r>
      <w:r>
        <w:rPr>
          <w:rtl w:val="true"/>
        </w:rPr>
        <w:t>همراهى يا دشمنى، انگيزه ى بالندگى نويسنده</w:t>
      </w:r>
      <w:bookmarkEnd w:id="783"/>
    </w:p>
    <w:p>
      <w:pPr>
        <w:pStyle w:val="BookText"/>
        <w:rPr/>
      </w:pPr>
      <w:r>
        <w:rPr>
          <w:rFonts w:ascii="IRNazanin" w:hAnsi="IRNazanin" w:eastAsia="IRNazanin"/>
          <w:color w:val="111111"/>
          <w:sz w:val="28"/>
          <w:sz w:val="28"/>
          <w:szCs w:val="28"/>
          <w:rtl w:val="true"/>
          <w:lang w:bidi="fa-IR"/>
        </w:rPr>
        <w:t>اگر شما وارد كار نوشتارى هم شديد، منبر نماز جمعه به آن نوشتار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نويسنده اى كه گوشه ى خانه اش نشسته و بايد بِزورِ قدرت بيان قلمش، خود و كتابش را ميان مردم جا كند، و آن كسى كه خودش در مقابل مردم مطرح است؛ امام جمعه اى است و مردم او را مى شناسند؛ يك عدّه موافق او هستند، يك عدّه هم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مخالفتها هم يك چيزى است؛ نبايد گفت با من مخالفند؛ اتّفاقاً همين مخالفت موجب ميشود كه اين شخص مطرح شود و بتواند حرف بزند</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784" w:name="__RefHeading___Toc4402075_2870459653"/>
      <w:bookmarkStart w:id="785" w:name="_Toc322"/>
      <w:bookmarkEnd w:id="784"/>
      <w:r>
        <w:rPr/>
        <w:t>4.6.2</w:t>
      </w:r>
      <w:r>
        <w:rPr>
          <w:rtl w:val="true"/>
        </w:rPr>
        <w:t xml:space="preserve">. </w:t>
      </w:r>
      <w:r>
        <w:rPr>
          <w:rtl w:val="true"/>
        </w:rPr>
        <w:t>پردازش مغزِ جُستار</w:t>
      </w:r>
      <w:bookmarkEnd w:id="785"/>
    </w:p>
    <w:p>
      <w:pPr>
        <w:pStyle w:val="BookText"/>
        <w:rPr/>
      </w:pPr>
      <w:r>
        <w:rPr>
          <w:rFonts w:ascii="IRNazanin" w:hAnsi="IRNazanin" w:eastAsia="IRNazanin"/>
          <w:color w:val="111111"/>
          <w:sz w:val="28"/>
          <w:sz w:val="28"/>
          <w:szCs w:val="28"/>
          <w:rtl w:val="true"/>
          <w:lang w:bidi="fa-IR"/>
        </w:rPr>
        <w:t>اگر شما بتوانيد در نوشته هاى خود، لُبّ حرفها و درست ترين آنها را با بهترين شيوه بيان كنيد، يك كار فوق العاده و عالى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يعنى پرهيز از زوائد و 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ثابت شده است، هرچه لُبّ لُباب در بيان وجود داشته باشد، مستمع بيشتر جذب ميشود و بيشتر اعتماد حاصل ميكند، تا اينكه آدم به مناسبتى وارد حاشيه اى شود و همين طور در آن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پيدا است ميخواهد حجم را زياد 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اين بايد پرهيز كنيد</w:t>
      </w:r>
      <w:r>
        <w:rPr>
          <w:rFonts w:eastAsia="IRNazanin" w:cs="IRNazanin"/>
          <w:color w:val="111111"/>
          <w:sz w:val="28"/>
          <w:szCs w:val="28"/>
          <w:rtl w:val="true"/>
          <w:lang w:bidi="fa-IR"/>
        </w:rPr>
        <w:t>.</w:t>
      </w:r>
      <w:r>
        <w:rPr>
          <w:rStyle w:val="FootnoteAnchor"/>
          <w:rtl w:val="true"/>
        </w:rPr>
        <w:footnoteReference w:id="343"/>
      </w:r>
    </w:p>
    <w:p>
      <w:pPr>
        <w:pStyle w:val="Heading6"/>
        <w:numPr>
          <w:ilvl w:val="5"/>
          <w:numId w:val="1"/>
        </w:numPr>
        <w:rPr/>
      </w:pPr>
      <w:bookmarkStart w:id="786" w:name="__RefHeading___Toc4402077_2870459653"/>
      <w:bookmarkStart w:id="787" w:name="_Toc323"/>
      <w:bookmarkEnd w:id="786"/>
      <w:r>
        <w:rPr/>
        <w:t>5.6.2</w:t>
      </w:r>
      <w:r>
        <w:rPr>
          <w:rtl w:val="true"/>
        </w:rPr>
        <w:t xml:space="preserve">. </w:t>
      </w:r>
      <w:r>
        <w:rPr>
          <w:rtl w:val="true"/>
        </w:rPr>
        <w:t>گزارش درست ترين مطالب</w:t>
      </w:r>
      <w:bookmarkEnd w:id="7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ميگوييم درست ترين مطالب، يعنى بايد از مطالب مشكوك و همچنين مطالب مُتيقَّنِ غيرقابل اثبات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وجود دارد كه مشكوك نيست و ممكن است از نظر من و شما مُتيقَّن هم باشد امّا قابل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نيست، يا لااقل من كه مينويسم، نميتوانم آن را ثابت كنم؛ ولو ديگرى اثبات ميكند، من آن را نگويم</w:t>
      </w:r>
      <w:r>
        <w:rPr>
          <w:rFonts w:eastAsia="IRNazanin" w:cs="IRNazanin"/>
          <w:color w:val="111111"/>
          <w:sz w:val="28"/>
          <w:szCs w:val="28"/>
          <w:rtl w:val="true"/>
          <w:lang w:bidi="fa-IR"/>
        </w:rPr>
        <w:t>.</w:t>
      </w:r>
      <w:r>
        <w:rPr>
          <w:rStyle w:val="FootnoteAnchor"/>
          <w:rtl w:val="true"/>
        </w:rPr>
        <w:footnoteReference w:id="344"/>
      </w:r>
      <w:bookmarkStart w:id="788" w:name="pg10938_123943"/>
    </w:p>
    <w:p>
      <w:pPr>
        <w:pStyle w:val="Heading3"/>
        <w:numPr>
          <w:ilvl w:val="2"/>
          <w:numId w:val="1"/>
        </w:numPr>
        <w:rPr/>
      </w:pPr>
      <w:bookmarkStart w:id="789" w:name="__RefHeading___Toc4402079_2870459653"/>
      <w:bookmarkStart w:id="790" w:name="_Toc324"/>
      <w:bookmarkEnd w:id="788"/>
      <w:bookmarkEnd w:id="789"/>
      <w:r>
        <w:rPr>
          <w:rtl w:val="true"/>
        </w:rPr>
        <w:t>آموزش و گسترش زبان و ادبيات فارسى در جهان</w:t>
      </w:r>
      <w:bookmarkEnd w:id="790"/>
    </w:p>
    <w:p>
      <w:pPr>
        <w:pStyle w:val="Heading4"/>
        <w:numPr>
          <w:ilvl w:val="3"/>
          <w:numId w:val="1"/>
        </w:numPr>
        <w:rPr/>
      </w:pPr>
      <w:bookmarkStart w:id="791" w:name="__RefHeading___Toc4402081_2870459653"/>
      <w:bookmarkStart w:id="792" w:name="_Toc325"/>
      <w:bookmarkEnd w:id="791"/>
      <w:r>
        <w:rPr/>
        <w:t>1</w:t>
      </w:r>
      <w:r>
        <w:rPr>
          <w:rtl w:val="true"/>
        </w:rPr>
        <w:t xml:space="preserve">. </w:t>
      </w:r>
      <w:r>
        <w:rPr>
          <w:rtl w:val="true"/>
        </w:rPr>
        <w:t>نشر زبان فارسى در آن سوى مرز ميهن</w:t>
      </w:r>
      <w:bookmarkEnd w:id="792"/>
    </w:p>
    <w:p>
      <w:pPr>
        <w:pStyle w:val="Heading5"/>
        <w:numPr>
          <w:ilvl w:val="4"/>
          <w:numId w:val="1"/>
        </w:numPr>
        <w:rPr/>
      </w:pPr>
      <w:bookmarkStart w:id="793" w:name="__RefHeading___Toc4402083_2870459653"/>
      <w:bookmarkStart w:id="794" w:name="_Toc326"/>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هر جاى دنيا هستيد، بايد همّت بگماريد كه زبان فارسى را به انواع و اقسام روشها ترويج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ترويج مثلاً با داير كردن كلاس و تشويق افراد به خواندن كتابهاى فارسى، يا پخش برخى از كتابهاى فارسى در بعضى از كشورها كه طالب طبيعى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فرض كنيد ديوان حافظ و كلّيات سعدى در هندوستان و پاكستان از طرف مردم اقبال ميشود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از راه هاى ديگر؛ حتّى استفاده از زبان فارسى در جلسات رسمى، تا آنجا كه ممكن باشد و محذور يا مانعى وجود نداشته باشد، ميتواند صورت گيرد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795" w:name="__RefHeading___Toc4402085_2870459653"/>
      <w:bookmarkStart w:id="796" w:name="_Toc327"/>
      <w:bookmarkEnd w:id="795"/>
      <w:r>
        <w:rPr/>
        <w:t>1.1</w:t>
      </w:r>
      <w:r>
        <w:rPr>
          <w:rtl w:val="true"/>
        </w:rPr>
        <w:t xml:space="preserve">. </w:t>
      </w:r>
      <w:r>
        <w:rPr>
          <w:rtl w:val="true"/>
        </w:rPr>
        <w:t>بنياد نهادن كرسى هاى زبان فارسى</w:t>
      </w:r>
      <w:bookmarkEnd w:id="79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w:t>
      </w:r>
      <w:r>
        <w:rPr>
          <w:rStyle w:val="FootnoteAnchor"/>
          <w:rtl w:val="true"/>
        </w:rPr>
        <w:footnoteReference w:id="346"/>
      </w:r>
      <w:r>
        <w:rPr>
          <w:rFonts w:ascii="IRNazanin" w:hAnsi="IRNazanin" w:eastAsia="IRNazanin"/>
          <w:color w:val="111111"/>
          <w:sz w:val="28"/>
          <w:sz w:val="28"/>
          <w:szCs w:val="28"/>
          <w:rtl w:val="true"/>
          <w:lang w:bidi="fa-IR"/>
        </w:rPr>
        <w:t>در گزارش خود نوشته بودند كه در چند جاى دنيا كرسى هاى زبان فارسى تجديد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بتوانيد در اين زمينه كمك كنيد، گستره ى كارى شما بيشتر خواهد شد</w:t>
      </w:r>
      <w:r>
        <w:rPr>
          <w:rFonts w:eastAsia="IRNazanin" w:cs="IRNazanin"/>
          <w:color w:val="111111"/>
          <w:sz w:val="28"/>
          <w:szCs w:val="28"/>
          <w:rtl w:val="true"/>
          <w:lang w:bidi="fa-IR"/>
        </w:rPr>
        <w:t>.</w:t>
      </w:r>
      <w:r>
        <w:rPr>
          <w:rStyle w:val="FootnoteAnchor"/>
          <w:rtl w:val="true"/>
        </w:rPr>
        <w:footnoteReference w:id="347"/>
      </w:r>
      <w:bookmarkStart w:id="797" w:name="pg10938_123944"/>
    </w:p>
    <w:p>
      <w:pPr>
        <w:pStyle w:val="Heading4"/>
        <w:numPr>
          <w:ilvl w:val="3"/>
          <w:numId w:val="1"/>
        </w:numPr>
        <w:rPr/>
      </w:pPr>
      <w:bookmarkStart w:id="798" w:name="__RefHeading___Toc4402087_2870459653"/>
      <w:bookmarkStart w:id="799" w:name="_Toc328"/>
      <w:bookmarkEnd w:id="797"/>
      <w:bookmarkEnd w:id="798"/>
      <w:r>
        <w:rPr/>
        <w:t>2</w:t>
      </w:r>
      <w:r>
        <w:rPr>
          <w:rtl w:val="true"/>
        </w:rPr>
        <w:t xml:space="preserve">. </w:t>
      </w:r>
      <w:r>
        <w:rPr>
          <w:rtl w:val="true"/>
        </w:rPr>
        <w:t>چرايى گسترش زبان فارسى در بيرون از كشور</w:t>
      </w:r>
      <w:bookmarkEnd w:id="799"/>
    </w:p>
    <w:p>
      <w:pPr>
        <w:pStyle w:val="Heading5"/>
        <w:numPr>
          <w:ilvl w:val="4"/>
          <w:numId w:val="1"/>
        </w:numPr>
        <w:rPr/>
      </w:pPr>
      <w:bookmarkStart w:id="800" w:name="__RefHeading___Toc4402089_2870459653"/>
      <w:bookmarkStart w:id="801" w:name="_Toc329"/>
      <w:bookmarkEnd w:id="800"/>
      <w:r>
        <w:rPr/>
        <w:t>1.2</w:t>
      </w:r>
      <w:r>
        <w:rPr>
          <w:rtl w:val="true"/>
        </w:rPr>
        <w:t xml:space="preserve">. </w:t>
      </w:r>
      <w:r>
        <w:rPr>
          <w:rtl w:val="true"/>
        </w:rPr>
        <w:t>انتقال فرهنگ و مفاهيم برجسته ى انقلابى</w:t>
      </w:r>
      <w:bookmarkEnd w:id="801"/>
    </w:p>
    <w:p>
      <w:pPr>
        <w:pStyle w:val="BookText"/>
        <w:rPr/>
      </w:pPr>
      <w:r>
        <w:rPr>
          <w:rFonts w:ascii="IRNazanin" w:hAnsi="IRNazanin" w:eastAsia="IRNazanin"/>
          <w:color w:val="111111"/>
          <w:sz w:val="28"/>
          <w:sz w:val="28"/>
          <w:szCs w:val="28"/>
          <w:rtl w:val="true"/>
          <w:lang w:bidi="fa-IR"/>
        </w:rPr>
        <w:t>اگر توانستيد زبان فارسى را گسترش دهيد، فرهنگى را كه در داخل كشور در حصارهاى لغوى، محدود و محصور است، همه را يكجا به آن نقطه و به آن شخص و به آن دل و ذهنى كه مخاطب شما است، منتقل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كافى است كه ما يك صداى فارسى را تقويت كنيم؛ آن وقت هركس هر جاى دنيا است،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بِغلط تصوّر كرده اند كه اگر ما زبان فارسى را توسعه داديم و روى آن كار كرديم، به معناى ناسيوناليسم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اين كار امروز براى تفكّرِ اسلام انقلابى است؛ يعنى امروز براى رساندن پيام انقلاب، كاربرد زبان فارسى در دنيا از كاربرد زبان عربى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زبان دين ما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آينده اين طور نباشد امّا امروز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زبان فارسى را ياد گرفت، ميتواند به نوار سخنان امام گوش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ميدانيد تأثير كلام امام چه بهاى گرانى دارد و چقدر ارزشمند است؟ اصلاً با ترويج زبان فارسى و فراگيرى آن از سوى ديگران، تمام مفاهيم برجسته و بِروز و قوى و عميق و انقلابى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امروز خوشبختانه در گوشه وكنار ايران وجود دارد و كسانى مينويسند و كسانى ميگويند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ميتوان يكجا به ذهن مخاطب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عرض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آن محتوا و قالب، صورت و معنا با هم است</w:t>
      </w:r>
      <w:r>
        <w:rPr>
          <w:rFonts w:eastAsia="IRNazanin" w:cs="IRNazanin"/>
          <w:color w:val="111111"/>
          <w:sz w:val="28"/>
          <w:szCs w:val="28"/>
          <w:rtl w:val="true"/>
          <w:lang w:bidi="fa-IR"/>
        </w:rPr>
        <w:t>.</w:t>
      </w:r>
      <w:r>
        <w:rPr>
          <w:rStyle w:val="FootnoteAnchor"/>
          <w:rtl w:val="true"/>
        </w:rPr>
        <w:footnoteReference w:id="34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كشورهاى اروپايى، چه در كشورهاى آسيايى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مسئله ى زبان فارسى بسيار مهم است؛ بخصوص كشورهايى كه در قسمت شرق ما قرار 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چه در كشورهاى آفريقايى و جاهاى ديگر، به ترويج زبان فارسى بپردازيد</w:t>
      </w:r>
      <w:r>
        <w:rPr>
          <w:rFonts w:eastAsia="IRNazanin" w:cs="IRNazanin"/>
          <w:color w:val="111111"/>
          <w:sz w:val="28"/>
          <w:szCs w:val="28"/>
          <w:rtl w:val="true"/>
          <w:lang w:bidi="fa-IR"/>
        </w:rPr>
        <w:t>.</w:t>
      </w:r>
      <w:r>
        <w:rPr>
          <w:rStyle w:val="FootnoteAnchor"/>
          <w:rtl w:val="true"/>
        </w:rPr>
        <w:footnoteReference w:id="349"/>
      </w:r>
      <w:bookmarkStart w:id="802" w:name="pg10938_123945"/>
    </w:p>
    <w:p>
      <w:pPr>
        <w:pStyle w:val="BookText"/>
        <w:rPr/>
      </w:pPr>
      <w:bookmarkEnd w:id="802"/>
      <w:r>
        <w:rPr>
          <w:rFonts w:ascii="IRNazanin" w:hAnsi="IRNazanin" w:eastAsia="IRNazanin"/>
          <w:color w:val="111111"/>
          <w:sz w:val="28"/>
          <w:sz w:val="28"/>
          <w:szCs w:val="28"/>
          <w:rtl w:val="true"/>
          <w:lang w:bidi="fa-IR"/>
        </w:rPr>
        <w:t xml:space="preserve">زبان فارسى ما از پايتخت عثمانى تا پايتخت تيموريان 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شما ببينيد بين استانبول تا مثلاً دهلى يا كلكته و همچنين بقيه ى استانهاى ديگر چقدر فاصله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تمام اين قلمرو وسيع، رايج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زبان فارسى در آنجا بود، گلستان سعدى هم هست، ديوان حافظ هم هست؛ شعر ما، ادب ما، كتاب ما، نوشته ى ما هم هست؛ اين ميشود انتقال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زبان هم كه ما روى آن خيلى تكيه ميكنيم، به خاطر اين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فرهنگ ما، كلاسهاى درس ما در آنجا، مخصوصاً كلاسهاى تدريس زبان فارسى كه امروز بيشترين فرهنگ انقلابىِ اسلامى ما در كتب فارسى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بتوانيم ما، ملّتها را با زبان فارسى آشنا بكنيم، بسيار گام بزرگى برداشتيم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بهترين نوع ارائه ى اسلام و فرهنگ اسلامى در آنجا انجام گرفته؛ صدور انقلاب يعنى اين</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803" w:name="__RefHeading___Toc4402091_2870459653"/>
      <w:bookmarkStart w:id="804" w:name="_Toc330"/>
      <w:bookmarkEnd w:id="803"/>
      <w:r>
        <w:rPr/>
        <w:t>2.2</w:t>
      </w:r>
      <w:r>
        <w:rPr>
          <w:rtl w:val="true"/>
        </w:rPr>
        <w:t xml:space="preserve">. </w:t>
      </w:r>
      <w:r>
        <w:rPr>
          <w:rtl w:val="true"/>
        </w:rPr>
        <w:t>ناكارآمدى ترجمه در انتقال فرهنگ</w:t>
      </w:r>
      <w:bookmarkEnd w:id="80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گنجينه هايى مثل آنچه مولوى و عطّار و حافظ و سعدى و فردوسى و بزرگان ديگر در شعر و نثر فراهم آورده اند، وقتى به طور كامل براى بشريت قابل استفاده است كه با زبان اصلى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اختيار طالبان و پژوهندگان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وافى نيست براى اينكه اين مجموعه ى عظيم را به جهان و به افكار و دلهاى تشنه كامان معنويت برساند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امكان پذير نيست، مضافاً اينكه آن دستگاه ترجمه كننده كجا است تا چنين كارى بكند؟</w:t>
      </w:r>
      <w:r>
        <w:rPr>
          <w:rStyle w:val="FootnoteAnchor"/>
          <w:rtl w:val="true"/>
        </w:rPr>
        <w:footnoteReference w:id="353"/>
      </w:r>
      <w:bookmarkStart w:id="805" w:name="pg10938_123946"/>
    </w:p>
    <w:p>
      <w:pPr>
        <w:pStyle w:val="Heading5"/>
        <w:numPr>
          <w:ilvl w:val="4"/>
          <w:numId w:val="1"/>
        </w:numPr>
        <w:rPr/>
      </w:pPr>
      <w:bookmarkStart w:id="806" w:name="__RefHeading___Toc4402093_2870459653"/>
      <w:bookmarkStart w:id="807" w:name="_Toc331"/>
      <w:bookmarkEnd w:id="805"/>
      <w:bookmarkEnd w:id="806"/>
      <w:r>
        <w:rPr/>
        <w:t>3.2</w:t>
      </w:r>
      <w:r>
        <w:rPr>
          <w:rtl w:val="true"/>
        </w:rPr>
        <w:t xml:space="preserve">. </w:t>
      </w:r>
      <w:r>
        <w:rPr>
          <w:rtl w:val="true"/>
        </w:rPr>
        <w:t>پيوند فرهنگهاى نژاده با يكديگر</w:t>
      </w:r>
      <w:bookmarkEnd w:id="807"/>
    </w:p>
    <w:p>
      <w:pPr>
        <w:pStyle w:val="BookText"/>
        <w:rPr/>
      </w:pPr>
      <w:r>
        <w:rPr>
          <w:rFonts w:ascii="IRNazanin" w:hAnsi="IRNazanin" w:eastAsia="IRNazanin"/>
          <w:color w:val="111111"/>
          <w:sz w:val="28"/>
          <w:sz w:val="28"/>
          <w:szCs w:val="28"/>
          <w:rtl w:val="true"/>
          <w:lang w:bidi="fa-IR"/>
        </w:rPr>
        <w:t xml:space="preserve">امروز مى بينيد كه در دنيا براى گسترش زبانهايى كه حامل فرهنگهاى قدرتهاى جهانى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عمدتاً قدرتهاى غربى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چقدر تلاش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ميدانى، مجال براى تبادل فرهنگى ميان فرهنگهاى اصيل و كهن و غنى و پرظرفيت تنگ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ميان ملّتها، توجّه به آن فرهنگها و آن زبانهاى غالب است؛ آنهايى كه امكانات فراوان مادّى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فرهنگهاى اصيل و كهن و ريشه دار عالم از يكديگر بى خبرند؛ در حالى كه ارتباط و تبادل آنها با هم، براى خود آن فرهنگها و آن ملّتها بسيار ارزشمند و گران بها 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اينها ايجاب ميكند كه ما فارسى زبانان، در درجه ى اوّل، و كسانى كه هرچند فارسى زبان نيستند امّا ارزش فارسى و اهمّيت تاريخى و ميراث عظيمى را كه اين زبان حامل آن است، ميدانند، براى گسترش زبان فارسى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معناى گسترش جغرافيايى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تلاش كنيم، كه اين خود يك وظيفه است</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808" w:name="__RefHeading___Toc4402095_2870459653"/>
      <w:bookmarkStart w:id="809" w:name="_Toc332"/>
      <w:bookmarkEnd w:id="808"/>
      <w:r>
        <w:rPr/>
        <w:t>3</w:t>
      </w:r>
      <w:r>
        <w:rPr>
          <w:rtl w:val="true"/>
        </w:rPr>
        <w:t xml:space="preserve">. </w:t>
      </w:r>
      <w:r>
        <w:rPr>
          <w:rtl w:val="true"/>
        </w:rPr>
        <w:t>توانا كردن زبان اردو</w:t>
      </w:r>
      <w:bookmarkEnd w:id="80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فرهنگستان زبان اردو هم بايد كار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آقاى ضياءالحق</w:t>
      </w:r>
      <w:r>
        <w:rPr>
          <w:rStyle w:val="FootnoteAnchor"/>
          <w:rtl w:val="true"/>
        </w:rPr>
        <w:footnoteReference w:id="355"/>
      </w:r>
      <w:r>
        <w:rPr>
          <w:rFonts w:ascii="IRNazanin" w:hAnsi="IRNazanin" w:eastAsia="IRNazanin"/>
          <w:color w:val="111111"/>
          <w:sz w:val="28"/>
          <w:sz w:val="28"/>
          <w:szCs w:val="28"/>
          <w:rtl w:val="true"/>
          <w:lang w:bidi="fa-IR"/>
        </w:rPr>
        <w:t>قول داديم؛ گفتيم اگر شما فرهنگستان زبان اردو درست كنيد، ما شركت خواهيم كرد، شركت فعّال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شايد خيلى دنبال اين قضيه نباشند، ما بايد دنبال اين قضيه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فرهنگستان زبان اردو درست كنند و ما در آن شركت كنيم و زبان اردو را غنى كنيم؛ و اين خيلى چيز خوبى است</w:t>
      </w:r>
      <w:r>
        <w:rPr>
          <w:rFonts w:eastAsia="IRNazanin" w:cs="IRNazanin"/>
          <w:color w:val="111111"/>
          <w:sz w:val="28"/>
          <w:szCs w:val="28"/>
          <w:rtl w:val="true"/>
          <w:lang w:bidi="fa-IR"/>
        </w:rPr>
        <w:t>.</w:t>
      </w:r>
      <w:r>
        <w:rPr>
          <w:rStyle w:val="FootnoteAnchor"/>
          <w:rtl w:val="true"/>
        </w:rPr>
        <w:footnoteReference w:id="356"/>
      </w:r>
      <w:bookmarkStart w:id="810" w:name="pg10938_123947"/>
    </w:p>
    <w:p>
      <w:pPr>
        <w:pStyle w:val="BookText"/>
        <w:rPr/>
      </w:pPr>
      <w:bookmarkEnd w:id="810"/>
      <w:r>
        <w:rPr>
          <w:rFonts w:ascii="Amiri" w:hAnsi="Amiri" w:eastAsia="Amiri" w:cs="Amiri"/>
          <w:color w:val="111111"/>
          <w:sz w:val="28"/>
          <w:sz w:val="28"/>
          <w:szCs w:val="28"/>
          <w:rtl w:val="true"/>
          <w:lang w:bidi="ar-SA"/>
        </w:rPr>
        <w:t>در سرتاسر اثر بايد يك زبان شُسته رُفته ى قابل عرضه ديده شود</w:t>
      </w:r>
    </w:p>
    <w:p>
      <w:pPr>
        <w:pStyle w:val="BookText"/>
        <w:rPr/>
      </w:pPr>
      <w:r>
        <w:rPr>
          <w:rFonts w:ascii="Amiri" w:hAnsi="Amiri" w:eastAsia="Amiri" w:cs="Amiri"/>
          <w:color w:val="111111"/>
          <w:sz w:val="28"/>
          <w:sz w:val="28"/>
          <w:szCs w:val="28"/>
          <w:rtl w:val="true"/>
          <w:lang w:bidi="ar-SA"/>
        </w:rPr>
        <w:t>و اين با ويراستارى خوب ميسّر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1380/09/01</w:t>
      </w:r>
    </w:p>
    <w:p>
      <w:pPr>
        <w:pStyle w:val="Heading2"/>
        <w:numPr>
          <w:ilvl w:val="1"/>
          <w:numId w:val="1"/>
        </w:numPr>
        <w:rPr/>
      </w:pPr>
      <w:bookmarkStart w:id="811" w:name="__RefHeading___Toc4402097_2870459653"/>
      <w:bookmarkStart w:id="812" w:name="_Toc333"/>
      <w:bookmarkEnd w:id="811"/>
      <w:r>
        <w:rPr>
          <w:rtl w:val="true"/>
        </w:rPr>
        <w:t>فصل ششم زبان فارسى و ويرايش</w:t>
      </w:r>
      <w:bookmarkEnd w:id="8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3" w:name="__RefHeading___Toc4402099_2870459653"/>
      <w:bookmarkStart w:id="814" w:name="_Toc334"/>
      <w:bookmarkEnd w:id="813"/>
      <w:r>
        <w:rPr>
          <w:rtl w:val="true"/>
        </w:rPr>
        <w:t>اشاره</w:t>
      </w:r>
      <w:bookmarkStart w:id="815" w:name="pg10938_123949"/>
      <w:bookmarkEnd w:id="814"/>
    </w:p>
    <w:p>
      <w:pPr>
        <w:pStyle w:val="Heading3"/>
        <w:numPr>
          <w:ilvl w:val="2"/>
          <w:numId w:val="1"/>
        </w:numPr>
        <w:rPr/>
      </w:pPr>
      <w:bookmarkStart w:id="816" w:name="__RefHeading___Toc4402101_2870459653"/>
      <w:bookmarkStart w:id="817" w:name="_Toc335"/>
      <w:bookmarkEnd w:id="815"/>
      <w:bookmarkEnd w:id="816"/>
      <w:r>
        <w:rPr>
          <w:rtl w:val="true"/>
        </w:rPr>
        <w:t>ويرايش</w:t>
      </w:r>
      <w:bookmarkEnd w:id="817"/>
    </w:p>
    <w:p>
      <w:pPr>
        <w:pStyle w:val="Heading4"/>
        <w:numPr>
          <w:ilvl w:val="3"/>
          <w:numId w:val="1"/>
        </w:numPr>
        <w:rPr/>
      </w:pPr>
      <w:bookmarkStart w:id="818" w:name="__RefHeading___Toc4402103_2870459653"/>
      <w:bookmarkStart w:id="819" w:name="_Toc336"/>
      <w:bookmarkEnd w:id="818"/>
      <w:r>
        <w:rPr/>
        <w:t>1</w:t>
      </w:r>
      <w:r>
        <w:rPr>
          <w:rtl w:val="true"/>
        </w:rPr>
        <w:t xml:space="preserve">. </w:t>
      </w:r>
      <w:r>
        <w:rPr>
          <w:rtl w:val="true"/>
        </w:rPr>
        <w:t>تعريف ويرايش</w:t>
      </w:r>
      <w:bookmarkEnd w:id="819"/>
    </w:p>
    <w:p>
      <w:pPr>
        <w:pStyle w:val="BookText"/>
        <w:rPr/>
      </w:pPr>
      <w:r>
        <w:rPr>
          <w:rFonts w:ascii="Amiri" w:hAnsi="Amiri" w:eastAsia="Amiri" w:cs="Amiri"/>
          <w:color w:val="111111"/>
          <w:sz w:val="28"/>
          <w:sz w:val="28"/>
          <w:szCs w:val="28"/>
          <w:rtl w:val="true"/>
          <w:lang w:bidi="ar-SA"/>
        </w:rPr>
        <w:t>ويراستارى در معناى متداول رايج آن به معناى درست كردن اين متن است از غلط</w:t>
      </w:r>
      <w:r>
        <w:rPr>
          <w:rFonts w:eastAsia="Amiri" w:cs="Amiri" w:ascii="Amiri" w:hAnsi="Amiri"/>
          <w:color w:val="111111"/>
          <w:sz w:val="28"/>
          <w:szCs w:val="28"/>
          <w:rtl w:val="true"/>
          <w:lang w:bidi="ar-SA"/>
        </w:rPr>
        <w:t>.</w:t>
      </w:r>
      <w:r>
        <w:rPr>
          <w:rStyle w:val="FootnoteAnchor"/>
          <w:rtl w:val="true"/>
        </w:rPr>
        <w:footnoteReference w:id="357"/>
      </w:r>
    </w:p>
    <w:p>
      <w:pPr>
        <w:pStyle w:val="Heading4"/>
        <w:numPr>
          <w:ilvl w:val="3"/>
          <w:numId w:val="1"/>
        </w:numPr>
        <w:rPr/>
      </w:pPr>
      <w:bookmarkStart w:id="820" w:name="__RefHeading___Toc4402105_2870459653"/>
      <w:bookmarkStart w:id="821" w:name="_Toc337"/>
      <w:bookmarkEnd w:id="820"/>
      <w:r>
        <w:rPr/>
        <w:t>2</w:t>
      </w:r>
      <w:r>
        <w:rPr>
          <w:rtl w:val="true"/>
        </w:rPr>
        <w:t xml:space="preserve">. </w:t>
      </w:r>
      <w:r>
        <w:rPr>
          <w:rtl w:val="true"/>
        </w:rPr>
        <w:t>ارزش گذارى به ويراستارى</w:t>
      </w:r>
      <w:bookmarkEnd w:id="8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عرض كنم كه ويراستارى هم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يكى از كارهايى كه ناشران و توليدكنندگان كتاب حتماً روى آن تكيه كنند، بها دادن به ويراستارى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مى بينيم كتابهايى منتشر ميشود كه نويسندگان خوبى هم هستند، اهل تحقيق هم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بعضى ها را ما مى شناسيم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كتاب از لحاظ فارسى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كه انسان ميخواند، مثل اينكه با چكش دائم ميزنند روى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غلط، عبارات گاهى زشت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زشت نه به معناى مستهجن؛ يعنى عبارات نازيبا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ويراستارى، اين خلأها را برطرف ميكند</w:t>
      </w:r>
      <w:r>
        <w:rPr>
          <w:rFonts w:eastAsia="IRNazanin" w:cs="IRNazanin"/>
          <w:color w:val="111111"/>
          <w:sz w:val="28"/>
          <w:szCs w:val="28"/>
          <w:rtl w:val="true"/>
          <w:lang w:bidi="fa-IR"/>
        </w:rPr>
        <w:t>.</w:t>
      </w:r>
      <w:r>
        <w:rPr>
          <w:rStyle w:val="FootnoteAnchor"/>
          <w:rtl w:val="true"/>
        </w:rPr>
        <w:footnoteReference w:id="358"/>
      </w:r>
      <w:bookmarkStart w:id="822" w:name="pg10938_123950"/>
    </w:p>
    <w:p>
      <w:pPr>
        <w:pStyle w:val="Heading4"/>
        <w:numPr>
          <w:ilvl w:val="3"/>
          <w:numId w:val="1"/>
        </w:numPr>
        <w:rPr/>
      </w:pPr>
      <w:bookmarkStart w:id="823" w:name="__RefHeading___Toc4402107_2870459653"/>
      <w:bookmarkStart w:id="824" w:name="_Toc338"/>
      <w:bookmarkEnd w:id="822"/>
      <w:bookmarkEnd w:id="823"/>
      <w:r>
        <w:rPr/>
        <w:t>3</w:t>
      </w:r>
      <w:r>
        <w:rPr>
          <w:rtl w:val="true"/>
        </w:rPr>
        <w:t xml:space="preserve">. </w:t>
      </w:r>
      <w:r>
        <w:rPr>
          <w:rtl w:val="true"/>
        </w:rPr>
        <w:t>انواع ويرايش</w:t>
      </w:r>
      <w:bookmarkEnd w:id="824"/>
    </w:p>
    <w:p>
      <w:pPr>
        <w:pStyle w:val="Heading5"/>
        <w:numPr>
          <w:ilvl w:val="4"/>
          <w:numId w:val="1"/>
        </w:numPr>
        <w:rPr/>
      </w:pPr>
      <w:bookmarkStart w:id="825" w:name="__RefHeading___Toc4402109_2870459653"/>
      <w:bookmarkStart w:id="826" w:name="_Toc339"/>
      <w:bookmarkEnd w:id="825"/>
      <w:r>
        <w:rPr/>
        <w:t>1.3</w:t>
      </w:r>
      <w:r>
        <w:rPr>
          <w:rtl w:val="true"/>
        </w:rPr>
        <w:t xml:space="preserve">. </w:t>
      </w:r>
      <w:r>
        <w:rPr>
          <w:rtl w:val="true"/>
        </w:rPr>
        <w:t>ويراستارى علمى</w:t>
      </w:r>
      <w:bookmarkEnd w:id="826"/>
    </w:p>
    <w:p>
      <w:pPr>
        <w:pStyle w:val="BookText"/>
        <w:rPr/>
      </w:pPr>
      <w:r>
        <w:rPr>
          <w:rFonts w:ascii="IRNazanin" w:hAnsi="IRNazanin" w:eastAsia="IRNazanin"/>
          <w:color w:val="111111"/>
          <w:sz w:val="28"/>
          <w:sz w:val="28"/>
          <w:szCs w:val="28"/>
          <w:rtl w:val="true"/>
          <w:lang w:bidi="fa-IR"/>
        </w:rPr>
        <w:t>در معناى اصلى و علمى ويراستارى، ويراستن، پيراستن نيست؛ آماده كردن و قابل عرضه كردن است؛ و اين چيز بسيار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باب كتابها همين جور است، در باب مطالبى كه در راديو و تلويزيون داده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يك مطلبى از لحاظ لفظ هم ايرادى ندارد، لكن از لحاظ نَسَق و ترتيب طولى ايراد دارد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827" w:name="__RefHeading___Toc4402111_2870459653"/>
      <w:bookmarkStart w:id="828" w:name="_Toc340"/>
      <w:bookmarkEnd w:id="827"/>
      <w:r>
        <w:rPr/>
        <w:t>2.3</w:t>
      </w:r>
      <w:r>
        <w:rPr>
          <w:rtl w:val="true"/>
        </w:rPr>
        <w:t xml:space="preserve">. </w:t>
      </w:r>
      <w:r>
        <w:rPr>
          <w:rtl w:val="true"/>
        </w:rPr>
        <w:t>ويراستارى طولى</w:t>
      </w:r>
      <w:bookmarkEnd w:id="828"/>
    </w:p>
    <w:p>
      <w:pPr>
        <w:pStyle w:val="BookText"/>
        <w:rPr/>
      </w:pPr>
      <w:r>
        <w:rPr>
          <w:rFonts w:ascii="IRNazanin" w:hAnsi="IRNazanin" w:eastAsia="IRNazanin"/>
          <w:color w:val="111111"/>
          <w:sz w:val="28"/>
          <w:sz w:val="28"/>
          <w:szCs w:val="28"/>
          <w:rtl w:val="true"/>
          <w:lang w:bidi="fa-IR"/>
        </w:rPr>
        <w:t>ما در مشهد يك انجمن ادبى داشتيم، منزل مرحوم نگارنده تشكيل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كه آنجا انجام ميگرفت، اين بود كه يك غزلى را يا يك قصيده اى را وقتى كسى ميخواند، ويراستارى طولى ميكردند؛ يعنى ميگفتند جاى اين بيت اينجا نيست، جاى اين بيت، قبل از اين بيت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در باب ويراستارى كتابها،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ويراستار وقتى نگاه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ويراستار به معناى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مؤلّف ارتباط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ميگويد اين فصلى را كه شما تنظيم كرديد، جابه جا است؛ يعنى فصل دوّمِ شما بايد بشود فصل سوّم، فصل پنجم شما بايد بشود فصل دوّم؛ اين ويراستارى است</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829" w:name="__RefHeading___Toc4402113_2870459653"/>
      <w:bookmarkStart w:id="830" w:name="_Toc341"/>
      <w:bookmarkEnd w:id="829"/>
      <w:r>
        <w:rPr/>
        <w:t>3.3</w:t>
      </w:r>
      <w:r>
        <w:rPr>
          <w:rtl w:val="true"/>
        </w:rPr>
        <w:t xml:space="preserve">. </w:t>
      </w:r>
      <w:r>
        <w:rPr>
          <w:rtl w:val="true"/>
        </w:rPr>
        <w:t>پرداختن يا نپرداختن به سخن</w:t>
      </w:r>
      <w:bookmarkEnd w:id="8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آيا اين مطلب را اصلاً ما ارائه بكنيم يا نه، خود اين هم ويراستارى است؛ يعنى مرحله اى از ويراستارى علمى است</w:t>
      </w:r>
      <w:r>
        <w:rPr>
          <w:rFonts w:eastAsia="Amiri" w:cs="Amiri" w:ascii="Amiri" w:hAnsi="Amiri"/>
          <w:color w:val="111111"/>
          <w:sz w:val="28"/>
          <w:szCs w:val="28"/>
          <w:rtl w:val="true"/>
          <w:lang w:bidi="ar-SA"/>
        </w:rPr>
        <w:t>.</w:t>
      </w:r>
      <w:r>
        <w:rPr>
          <w:rStyle w:val="FootnoteAnchor"/>
          <w:rtl w:val="true"/>
        </w:rPr>
        <w:footnoteReference w:id="361"/>
      </w:r>
      <w:bookmarkStart w:id="831" w:name="pg10938_123951"/>
    </w:p>
    <w:p>
      <w:pPr>
        <w:pStyle w:val="Heading4"/>
        <w:numPr>
          <w:ilvl w:val="3"/>
          <w:numId w:val="1"/>
        </w:numPr>
        <w:rPr/>
      </w:pPr>
      <w:bookmarkStart w:id="832" w:name="__RefHeading___Toc4402115_2870459653"/>
      <w:bookmarkStart w:id="833" w:name="_Toc342"/>
      <w:bookmarkEnd w:id="831"/>
      <w:bookmarkEnd w:id="832"/>
      <w:r>
        <w:rPr/>
        <w:t>4</w:t>
      </w:r>
      <w:r>
        <w:rPr>
          <w:rtl w:val="true"/>
        </w:rPr>
        <w:t xml:space="preserve">. </w:t>
      </w:r>
      <w:r>
        <w:rPr>
          <w:rtl w:val="true"/>
        </w:rPr>
        <w:t>كاركرد ويرايش</w:t>
      </w:r>
      <w:bookmarkEnd w:id="833"/>
    </w:p>
    <w:p>
      <w:pPr>
        <w:pStyle w:val="Heading5"/>
        <w:numPr>
          <w:ilvl w:val="4"/>
          <w:numId w:val="1"/>
        </w:numPr>
        <w:rPr/>
      </w:pPr>
      <w:bookmarkStart w:id="834" w:name="__RefHeading___Toc4402117_2870459653"/>
      <w:bookmarkStart w:id="835" w:name="_Toc343"/>
      <w:bookmarkEnd w:id="834"/>
      <w:r>
        <w:rPr/>
        <w:t>1.4</w:t>
      </w:r>
      <w:r>
        <w:rPr>
          <w:rtl w:val="true"/>
        </w:rPr>
        <w:t xml:space="preserve">. </w:t>
      </w:r>
      <w:r>
        <w:rPr>
          <w:rtl w:val="true"/>
        </w:rPr>
        <w:t>سامان دهى سخنان سر درگُم</w:t>
      </w:r>
      <w:bookmarkEnd w:id="835"/>
    </w:p>
    <w:p>
      <w:pPr>
        <w:pStyle w:val="BookText"/>
        <w:rPr/>
      </w:pPr>
      <w:r>
        <w:rPr>
          <w:rFonts w:ascii="Amiri" w:hAnsi="Amiri" w:eastAsia="Amiri" w:cs="Amiri"/>
          <w:color w:val="111111"/>
          <w:sz w:val="28"/>
          <w:sz w:val="28"/>
          <w:szCs w:val="28"/>
          <w:rtl w:val="true"/>
          <w:lang w:bidi="ar-SA"/>
        </w:rPr>
        <w:t>از زحمات يكايك برادران</w:t>
      </w:r>
      <w:r>
        <w:rPr>
          <w:rStyle w:val="FootnoteAnchor"/>
          <w:rtl w:val="true"/>
        </w:rPr>
        <w:footnoteReference w:id="362"/>
      </w:r>
      <w:r>
        <w:rPr>
          <w:rFonts w:ascii="IRNazanin" w:hAnsi="IRNazanin" w:eastAsia="IRNazanin"/>
          <w:color w:val="111111"/>
          <w:sz w:val="28"/>
          <w:sz w:val="28"/>
          <w:szCs w:val="28"/>
          <w:rtl w:val="true"/>
          <w:lang w:bidi="fa-IR"/>
        </w:rPr>
        <w:t>، بسيار متشكّريم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كرديد، زحمت كشيديد و اين حرفهاى به هرحال سردرگُم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چون حرفها در هر نوار كه هست، بِتنهايى سر درگُم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و سامانى بخشيديد و يك جا جمع كرديد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836" w:name="__RefHeading___Toc4402119_2870459653"/>
      <w:bookmarkStart w:id="837" w:name="_Toc344"/>
      <w:bookmarkEnd w:id="836"/>
      <w:r>
        <w:rPr/>
        <w:t>2.4</w:t>
      </w:r>
      <w:r>
        <w:rPr>
          <w:rtl w:val="true"/>
        </w:rPr>
        <w:t xml:space="preserve">. </w:t>
      </w:r>
      <w:r>
        <w:rPr>
          <w:rtl w:val="true"/>
        </w:rPr>
        <w:t>نمايش زبان شُسته رُفته</w:t>
      </w:r>
      <w:bookmarkEnd w:id="837"/>
    </w:p>
    <w:p>
      <w:pPr>
        <w:pStyle w:val="BookText"/>
        <w:rPr/>
      </w:pPr>
      <w:r>
        <w:rPr>
          <w:rFonts w:ascii="Amiri" w:hAnsi="Amiri" w:eastAsia="Amiri" w:cs="Amiri"/>
          <w:color w:val="111111"/>
          <w:sz w:val="28"/>
          <w:sz w:val="28"/>
          <w:szCs w:val="28"/>
          <w:rtl w:val="true"/>
          <w:lang w:bidi="ar-SA"/>
        </w:rPr>
        <w:t>البتّه به نوشته و نثر هم اهمّيت بدهيد كه از بخشهاى خيلى مهمّ 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سرتاسر اثر، بايد يك زبان شُسته رُفته ى قابل عرضه ديده شود و اين، با ويراستارىِ خوب ميسّر است</w:t>
      </w:r>
      <w:r>
        <w:rPr>
          <w:rFonts w:eastAsia="Amiri" w:cs="Amiri" w:ascii="Amiri" w:hAnsi="Amiri"/>
          <w:color w:val="111111"/>
          <w:sz w:val="28"/>
          <w:szCs w:val="28"/>
          <w:rtl w:val="true"/>
          <w:lang w:bidi="ar-SA"/>
        </w:rPr>
        <w:t>.</w:t>
      </w:r>
      <w:r>
        <w:rPr>
          <w:rStyle w:val="FootnoteAnchor"/>
          <w:rtl w:val="true"/>
        </w:rPr>
        <w:footnoteReference w:id="364"/>
      </w:r>
    </w:p>
    <w:p>
      <w:pPr>
        <w:pStyle w:val="Heading5"/>
        <w:numPr>
          <w:ilvl w:val="4"/>
          <w:numId w:val="1"/>
        </w:numPr>
        <w:rPr/>
      </w:pPr>
      <w:bookmarkStart w:id="838" w:name="__RefHeading___Toc4402121_2870459653"/>
      <w:bookmarkStart w:id="839" w:name="_Toc345"/>
      <w:bookmarkEnd w:id="838"/>
      <w:r>
        <w:rPr/>
        <w:t>3.4</w:t>
      </w:r>
      <w:r>
        <w:rPr>
          <w:rtl w:val="true"/>
        </w:rPr>
        <w:t xml:space="preserve">. </w:t>
      </w:r>
      <w:r>
        <w:rPr>
          <w:rtl w:val="true"/>
        </w:rPr>
        <w:t>پديد آوردن نثر دل چسب و شاد</w:t>
      </w:r>
      <w:bookmarkEnd w:id="839"/>
    </w:p>
    <w:p>
      <w:pPr>
        <w:pStyle w:val="BookText"/>
        <w:rPr/>
      </w:pPr>
      <w:r>
        <w:rPr>
          <w:rFonts w:ascii="IRNazanin" w:hAnsi="IRNazanin" w:eastAsia="IRNazanin"/>
          <w:color w:val="111111"/>
          <w:sz w:val="28"/>
          <w:sz w:val="28"/>
          <w:szCs w:val="28"/>
          <w:rtl w:val="true"/>
          <w:lang w:bidi="fa-IR"/>
        </w:rPr>
        <w:t>بايد انسان از خواندن اين نوشته، احساس دل شادى كند؛ كه خودِ اين هم ميتواند براى يك عدّه الگو باشد، چون بعضى، كارهاى خوبى دارند امّا نوع نثر و نوشته شان، آدم را از خواندن و استفاده كردن بيزار ميكند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840" w:name="__RefHeading___Toc4402123_2870459653"/>
      <w:bookmarkStart w:id="841" w:name="_Toc346"/>
      <w:bookmarkEnd w:id="840"/>
      <w:r>
        <w:rPr/>
        <w:t>5</w:t>
      </w:r>
      <w:r>
        <w:rPr>
          <w:rtl w:val="true"/>
        </w:rPr>
        <w:t xml:space="preserve">. </w:t>
      </w:r>
      <w:r>
        <w:rPr>
          <w:rtl w:val="true"/>
        </w:rPr>
        <w:t>مسائل حقوقى ويرايش</w:t>
      </w:r>
      <w:bookmarkEnd w:id="84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مسئله ى حقوق نويسندگان و تهيه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درست است كه مادّه متعلّق است به آن كسى كه دارد خاطره را بيان ميكند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تعبير شماها راوى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لكن پرداخت، مال اين زرگر هنرمندى است</w:t>
      </w:r>
      <w:bookmarkStart w:id="842" w:name="pg10938_123952"/>
    </w:p>
    <w:p>
      <w:pPr>
        <w:pStyle w:val="BookText"/>
        <w:rPr/>
      </w:pPr>
      <w:bookmarkEnd w:id="842"/>
      <w:r>
        <w:rPr>
          <w:rFonts w:ascii="IRNazanin" w:hAnsi="IRNazanin" w:eastAsia="IRNazanin"/>
          <w:color w:val="111111"/>
          <w:sz w:val="28"/>
          <w:sz w:val="28"/>
          <w:szCs w:val="28"/>
          <w:rtl w:val="true"/>
          <w:lang w:bidi="fa-IR"/>
        </w:rPr>
        <w:t xml:space="preserve">كه دارد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شكل قشنگ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نميخواهم به هيچ وجه زحمات اين راوى هايى كه نشسته اند ساعتهاى متمادى به ذهن خودشان فشار آوردند، نديده بگيرم و كوچك بشمارم امّا ميخواهم بگويم كار اين پرداخت كننده، اين سازنده، خيلى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دارند اين خاطرات را ميسازند، پرداخت ميكنند؛ نميشود اين را نديده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بايد مورد توجّه جدّى قرار بگيرد</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و شايد بشود قوانينى هم به وجود بيايد كه از حقوق ناشر و مؤلّف و مترجم و 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كند</w:t>
      </w:r>
      <w:r>
        <w:rPr>
          <w:rFonts w:eastAsia="Amiri" w:cs="Amiri" w:ascii="Amiri" w:hAnsi="Amiri"/>
          <w:color w:val="111111"/>
          <w:sz w:val="28"/>
          <w:szCs w:val="28"/>
          <w:rtl w:val="true"/>
          <w:lang w:bidi="ar-SA"/>
        </w:rPr>
        <w:t>.</w:t>
      </w:r>
      <w:r>
        <w:rPr>
          <w:rStyle w:val="FootnoteAnchor"/>
          <w:rtl w:val="true"/>
        </w:rPr>
        <w:footnoteReference w:id="367"/>
      </w:r>
    </w:p>
    <w:p>
      <w:pPr>
        <w:pStyle w:val="Heading4"/>
        <w:numPr>
          <w:ilvl w:val="3"/>
          <w:numId w:val="1"/>
        </w:numPr>
        <w:rPr/>
      </w:pPr>
      <w:bookmarkStart w:id="843" w:name="__RefHeading___Toc4402125_2870459653"/>
      <w:bookmarkStart w:id="844" w:name="_Toc347"/>
      <w:bookmarkEnd w:id="843"/>
      <w:r>
        <w:rPr/>
        <w:t>6</w:t>
      </w:r>
      <w:r>
        <w:rPr>
          <w:rtl w:val="true"/>
        </w:rPr>
        <w:t xml:space="preserve">. </w:t>
      </w:r>
      <w:r>
        <w:rPr>
          <w:rtl w:val="true"/>
        </w:rPr>
        <w:t>پاره اى از مصاديقِ</w:t>
      </w:r>
      <w:r>
        <w:rPr>
          <w:rtl w:val="true"/>
        </w:rPr>
        <w:t xml:space="preserve">: </w:t>
      </w:r>
      <w:r>
        <w:rPr>
          <w:rtl w:val="true"/>
        </w:rPr>
        <w:t>درست بنويسيم، غلط نگوييم</w:t>
      </w:r>
      <w:bookmarkEnd w:id="844"/>
    </w:p>
    <w:p>
      <w:pPr>
        <w:pStyle w:val="Heading5"/>
        <w:numPr>
          <w:ilvl w:val="4"/>
          <w:numId w:val="1"/>
        </w:numPr>
        <w:rPr/>
      </w:pPr>
      <w:bookmarkStart w:id="845" w:name="__RefHeading___Toc4402127_2870459653"/>
      <w:bookmarkStart w:id="846" w:name="_Toc348"/>
      <w:bookmarkEnd w:id="845"/>
      <w:r>
        <w:rPr/>
        <w:t>1.6</w:t>
      </w:r>
      <w:r>
        <w:rPr>
          <w:rtl w:val="true"/>
        </w:rPr>
        <w:t xml:space="preserve">. </w:t>
      </w:r>
      <w:r>
        <w:rPr>
          <w:rtl w:val="true"/>
        </w:rPr>
        <w:t>امّا</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كه بعد از شروع مبتدا مى آيد، گرته بردارى از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فارسى چنين چيزى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ى دوست امّا از اينجا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خانه ى دوست از اينجا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بعد، ترجمه ى لفظ به لفظ از زبان خارجى است</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847" w:name="__RefHeading___Toc4402129_2870459653"/>
      <w:bookmarkStart w:id="848" w:name="_Toc349"/>
      <w:bookmarkEnd w:id="847"/>
      <w:r>
        <w:rPr/>
        <w:t>2.6</w:t>
      </w:r>
      <w:r>
        <w:rPr>
          <w:rtl w:val="true"/>
        </w:rPr>
        <w:t xml:space="preserve">. </w:t>
      </w:r>
      <w:r>
        <w:rPr>
          <w:rtl w:val="true"/>
        </w:rPr>
        <w:t>گرفتن از</w:t>
      </w:r>
      <w:bookmarkEnd w:id="848"/>
    </w:p>
    <w:p>
      <w:pPr>
        <w:pStyle w:val="BookText"/>
        <w:rPr/>
      </w:pPr>
      <w:r>
        <w:rPr>
          <w:rFonts w:ascii="IRNazanin" w:hAnsi="IRNazanin" w:eastAsia="IRNazanin"/>
          <w:color w:val="111111"/>
          <w:sz w:val="28"/>
          <w:sz w:val="28"/>
          <w:szCs w:val="28"/>
          <w:rtl w:val="true"/>
          <w:lang w:bidi="fa-IR"/>
        </w:rPr>
        <w:t xml:space="preserve">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بگيرد از 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 است؛ فارسى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عيبى ندارد؛ اينها در شعر فارسى جا افتاده است</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849" w:name="__RefHeading___Toc4402131_2870459653"/>
      <w:bookmarkStart w:id="850" w:name="_Toc350"/>
      <w:bookmarkEnd w:id="849"/>
      <w:r>
        <w:rPr/>
        <w:t>3.6</w:t>
      </w:r>
      <w:r>
        <w:rPr>
          <w:rtl w:val="true"/>
        </w:rPr>
        <w:t xml:space="preserve">. </w:t>
      </w:r>
      <w:r>
        <w:rPr>
          <w:rtl w:val="true"/>
        </w:rPr>
        <w:t>خداى من</w:t>
      </w:r>
      <w:bookmarkEnd w:id="8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و تعبيراتى، گرته بردارى شده از آثار فرنگى است كه اصلاً بين</w:t>
      </w:r>
      <w:bookmarkStart w:id="851" w:name="pg10938_123953"/>
    </w:p>
    <w:p>
      <w:pPr>
        <w:pStyle w:val="BookText"/>
        <w:rPr/>
      </w:pPr>
      <w:bookmarkEnd w:id="851"/>
      <w:r>
        <w:rPr>
          <w:rFonts w:ascii="IRNazanin" w:hAnsi="IRNazanin" w:eastAsia="IRNazanin"/>
          <w:color w:val="111111"/>
          <w:sz w:val="28"/>
          <w:sz w:val="28"/>
          <w:szCs w:val="28"/>
          <w:rtl w:val="true"/>
          <w:lang w:bidi="fa-IR"/>
        </w:rPr>
        <w:t>ما معمول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كى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p>
    <w:p>
      <w:pPr>
        <w:pStyle w:val="Heading5"/>
        <w:numPr>
          <w:ilvl w:val="4"/>
          <w:numId w:val="1"/>
        </w:numPr>
        <w:rPr/>
      </w:pPr>
      <w:bookmarkStart w:id="852" w:name="__RefHeading___Toc4402133_2870459653"/>
      <w:bookmarkStart w:id="853" w:name="_Toc351"/>
      <w:bookmarkEnd w:id="852"/>
      <w:r>
        <w:rPr/>
        <w:t>4.6</w:t>
      </w:r>
      <w:r>
        <w:rPr>
          <w:rtl w:val="true"/>
        </w:rPr>
        <w:t xml:space="preserve">. </w:t>
      </w:r>
      <w:r>
        <w:rPr>
          <w:rtl w:val="true"/>
        </w:rPr>
        <w:t>هِى</w:t>
      </w:r>
      <w:bookmarkEnd w:id="853"/>
    </w:p>
    <w:p>
      <w:pPr>
        <w:pStyle w:val="BookText"/>
        <w:rPr/>
      </w:pPr>
      <w:r>
        <w:rPr>
          <w:rFonts w:ascii="IRNazanin" w:hAnsi="IRNazanin" w:eastAsia="IRNazanin"/>
          <w:color w:val="111111"/>
          <w:sz w:val="28"/>
          <w:sz w:val="28"/>
          <w:szCs w:val="28"/>
          <w:rtl w:val="true"/>
          <w:lang w:bidi="fa-IR"/>
        </w:rPr>
        <w:t>يا چه وقت كسى را كه ميخواهيم صدا كنيم،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آهاى</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854" w:name="__RefHeading___Toc4402135_2870459653"/>
      <w:bookmarkStart w:id="855" w:name="_Toc352"/>
      <w:bookmarkEnd w:id="854"/>
      <w:r>
        <w:rPr/>
        <w:t>5.6</w:t>
      </w:r>
      <w:r>
        <w:rPr>
          <w:rtl w:val="true"/>
        </w:rPr>
        <w:t xml:space="preserve">. </w:t>
      </w:r>
      <w:r>
        <w:rPr>
          <w:rtl w:val="true"/>
        </w:rPr>
        <w:t xml:space="preserve">مگر نه؟ </w:t>
      </w:r>
      <w:r>
        <w:rPr>
          <w:rtl w:val="true"/>
        </w:rPr>
        <w:t xml:space="preserve">/ </w:t>
      </w:r>
      <w:r>
        <w:rPr>
          <w:rtl w:val="true"/>
        </w:rPr>
        <w:t>چرا نه؟</w:t>
      </w:r>
      <w:bookmarkEnd w:id="855"/>
    </w:p>
    <w:p>
      <w:pPr>
        <w:pStyle w:val="BookText"/>
        <w:rPr/>
      </w:pPr>
      <w:r>
        <w:rPr>
          <w:rFonts w:ascii="IRNazanin" w:hAnsi="IRNazanin" w:eastAsia="IRNazanin"/>
          <w:color w:val="111111"/>
          <w:sz w:val="28"/>
          <w:sz w:val="28"/>
          <w:szCs w:val="28"/>
          <w:rtl w:val="true"/>
          <w:lang w:bidi="fa-IR"/>
        </w:rPr>
        <w:t>اينها هيچ كدام فارسى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تعبير رايجى است در زبانهاى اروپايى كه ما عين همان را برگردانديم و به قول آقايان گرته بردارى كرديم؛ به اصطلاح رونويس كرديم به زبان فارسى و هيچ لزومى ندارد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اين گرته بردارى هاى بى معنى، بى مزّه و دور از واقعيت از فيلم هاى خارجى، چيزهايى است كه نقاط ضعف است</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856" w:name="__RefHeading___Toc4402137_2870459653"/>
      <w:bookmarkStart w:id="857" w:name="_Toc353"/>
      <w:bookmarkEnd w:id="856"/>
      <w:r>
        <w:rPr/>
        <w:t>6.6</w:t>
      </w:r>
      <w:r>
        <w:rPr>
          <w:rtl w:val="true"/>
        </w:rPr>
        <w:t xml:space="preserve">. </w:t>
      </w:r>
      <w:r>
        <w:rPr>
          <w:rtl w:val="true"/>
        </w:rPr>
        <w:t>فوق الذّكر</w:t>
      </w:r>
      <w:bookmarkEnd w:id="85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ادباى بزرگ مثلاً سى سال پيش نشستند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ثابت شده، جا افتاده در محافل ادبا، معلوم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غلط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اين را مِن بابِ مثال ميگويم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هم ادبا و نويسندگان و آدمهاى حسابى و همه از زبان خودشان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راديو يا در تلويزيون، در خبر، در گزارش، در قصّه، در</w:t>
      </w:r>
      <w:bookmarkStart w:id="858" w:name="pg10938_123954"/>
    </w:p>
    <w:p>
      <w:pPr>
        <w:pStyle w:val="BookText"/>
        <w:rPr/>
      </w:pPr>
      <w:bookmarkEnd w:id="858"/>
      <w:r>
        <w:rPr>
          <w:rFonts w:ascii="IRNazanin" w:hAnsi="IRNazanin" w:eastAsia="IRNazanin"/>
          <w:color w:val="111111"/>
          <w:sz w:val="28"/>
          <w:sz w:val="28"/>
          <w:szCs w:val="28"/>
          <w:rtl w:val="true"/>
          <w:lang w:bidi="fa-IR"/>
        </w:rPr>
        <w:t xml:space="preserve">همه چيز، انسان ميبيند اين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تكرار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جورى باشد؟ درست گفته بشود، درست بحث بشود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859" w:name="__RefHeading___Toc4402139_2870459653"/>
      <w:bookmarkStart w:id="860" w:name="_Toc354"/>
      <w:bookmarkEnd w:id="859"/>
      <w:r>
        <w:rPr/>
        <w:t>7.6</w:t>
      </w:r>
      <w:r>
        <w:rPr>
          <w:rtl w:val="true"/>
        </w:rPr>
        <w:t xml:space="preserve">. </w:t>
      </w:r>
      <w:r>
        <w:rPr>
          <w:rtl w:val="true"/>
        </w:rPr>
        <w:t>تراجم</w:t>
      </w:r>
      <w:bookmarkEnd w:id="860"/>
    </w:p>
    <w:p>
      <w:pPr>
        <w:pStyle w:val="BookText"/>
        <w:rPr/>
      </w:pPr>
      <w:r>
        <w:rPr>
          <w:rFonts w:ascii="IRNazanin" w:hAnsi="IRNazanin" w:eastAsia="IRNazanin"/>
          <w:color w:val="111111"/>
          <w:sz w:val="28"/>
          <w:sz w:val="28"/>
          <w:szCs w:val="28"/>
          <w:rtl w:val="true"/>
          <w:lang w:bidi="fa-IR"/>
        </w:rPr>
        <w:t>امروز عصر وقتى اين كتاب به دستم رسيد، با اينكه خيلى كار داشتم و بايد در زمينه ى كارهاى جارىِ خودم مطالعه و يادداشت ميكردم، حدود بيست دقيقه وقتِ مرا مصروف به خودش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ديدم ساعت ميگذرد؛ بنابراين كتاب را بستم و كنار گذاشتم تا به كارهايم برسم؛ با اينكه ميل داشتم باز هم نگاه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 اندكى كه كتاب را نگاه ميكردم، دو نكته به ذهنم رسيد كه يكى توضيح واژه ى ترجمان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بود كه در عربى از اين مادّه كلمات ديگرى هم وارد شده است؛ از جمله، ترجمه و تراجم، كه جمع ترجمان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جمع ترجمان نيست؛ جمع ترجمه است</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861" w:name="__RefHeading___Toc4402141_2870459653"/>
      <w:bookmarkStart w:id="862" w:name="_Toc355"/>
      <w:bookmarkEnd w:id="861"/>
      <w:r>
        <w:rPr/>
        <w:t>8.6</w:t>
      </w:r>
      <w:r>
        <w:rPr>
          <w:rtl w:val="true"/>
        </w:rPr>
        <w:t xml:space="preserve">. </w:t>
      </w:r>
      <w:r>
        <w:rPr>
          <w:rtl w:val="true"/>
        </w:rPr>
        <w:t>لازم به ذكر است</w:t>
      </w:r>
      <w:bookmarkEnd w:id="8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و جملات غلطِ نشان دارِ گاو پيشانى سفيدِ زشتى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خبرها تكرار ميشد؛ ولى خوشبختانه الآن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يكى از سمينارهاى صدا و سيما، بخصوص روى اين جمله تأكيد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چرا اين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ميگوييد؟ مثل اين است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اين كلمه ى غلط را بايد آدم نگويد و اصلاً بايد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چيزهايى بود كه يك مقدار روى آن حسّاس شده بودم و هر دفعه اى كه گفته ميشد، واقعاً تكانى ميخوردم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خوشبختانه</w:t>
      </w:r>
      <w:bookmarkStart w:id="863" w:name="pg10938_123955"/>
    </w:p>
    <w:p>
      <w:pPr>
        <w:pStyle w:val="BookText"/>
        <w:rPr/>
      </w:pPr>
      <w:bookmarkEnd w:id="863"/>
      <w:r>
        <w:rPr>
          <w:rFonts w:ascii="IRNazanin" w:hAnsi="IRNazanin" w:eastAsia="IRNazanin"/>
          <w:color w:val="111111"/>
          <w:sz w:val="28"/>
          <w:sz w:val="28"/>
          <w:szCs w:val="28"/>
          <w:rtl w:val="true"/>
          <w:lang w:bidi="fa-IR"/>
        </w:rPr>
        <w:t xml:space="preserve">قدرى كمتر شده است؛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شايان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بخشنامه شده كه آن جمله را به كار نبرند، ولى ديگران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اين جمله در خبر نيست امّا من گاهى ميبينم كه در گفته هاى غير خبرِ تلويزيون و در وسط يك صحبت خوب، يك نفر كه بيان خيلى لطيف و ظريف و خوبى هم دارد، ناگهان چيزى يادش مى آيد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داعى اى دارى كه صحبتِ به اين خوبى را با اين جمله ى غلط خراب كنى؟</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864" w:name="__RefHeading___Toc4402143_2870459653"/>
      <w:bookmarkStart w:id="865" w:name="_Toc356"/>
      <w:bookmarkEnd w:id="864"/>
      <w:r>
        <w:rPr/>
        <w:t>9.6</w:t>
      </w:r>
      <w:r>
        <w:rPr>
          <w:rtl w:val="true"/>
        </w:rPr>
        <w:t xml:space="preserve">. </w:t>
      </w:r>
      <w:r>
        <w:rPr>
          <w:rtl w:val="true"/>
        </w:rPr>
        <w:t>عمرو بن محبوب</w:t>
      </w:r>
      <w:bookmarkEnd w:id="865"/>
    </w:p>
    <w:p>
      <w:pPr>
        <w:pStyle w:val="BookText"/>
        <w:rPr/>
      </w:pPr>
      <w:r>
        <w:rPr>
          <w:rFonts w:ascii="IRNazanin" w:hAnsi="IRNazanin" w:eastAsia="IRNazanin"/>
          <w:color w:val="111111"/>
          <w:sz w:val="28"/>
          <w:sz w:val="28"/>
          <w:szCs w:val="28"/>
          <w:rtl w:val="true"/>
          <w:lang w:bidi="fa-IR"/>
        </w:rPr>
        <w:t>غلطهايى كه گفته ميشود، ممكن است غلط عبارتى، غلط ناشى از بى توجّهى، يا ناشى از اينكه از كتاب درست منتقل نشده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برنامه ى خوبى كه راديو پيش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دارد و چيز پرجاذبه اى هم است، يك دفعه يك غلط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روز بعدازظهر ميخواستم اين برنامه را گوش كنم و بعد هم اخبار را بشنوم و قدرى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چيزى را غلط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غلط ادبى و عبارتى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من هم در آن روز واقعاً چند ساعت خواب از سرم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يادم است كه او ميخواست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بحر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بحرين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جاحظِ به اين معروفى را اين طورى بشنود، واقعاً خيلى جوش ميخورد</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866" w:name="__RefHeading___Toc4402145_2870459653"/>
      <w:bookmarkStart w:id="867" w:name="_Toc357"/>
      <w:bookmarkEnd w:id="866"/>
      <w:r>
        <w:rPr/>
        <w:t>10.6</w:t>
      </w:r>
      <w:r>
        <w:rPr>
          <w:rtl w:val="true"/>
        </w:rPr>
        <w:t xml:space="preserve">. </w:t>
      </w:r>
      <w:r>
        <w:rPr>
          <w:rtl w:val="true"/>
        </w:rPr>
        <w:t>نِقاط</w:t>
      </w:r>
      <w:r>
        <w:rPr>
          <w:rtl w:val="true"/>
        </w:rPr>
        <w:t xml:space="preserve">/ </w:t>
      </w:r>
      <w:r>
        <w:rPr>
          <w:rtl w:val="true"/>
        </w:rPr>
        <w:t>نِكات</w:t>
      </w:r>
      <w:bookmarkEnd w:id="8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معمولى را غلط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را نُقاط ميگويند، نِكات را نُكات ميگويند، كه خب درست آن نِكات است</w:t>
      </w:r>
      <w:r>
        <w:rPr>
          <w:rFonts w:eastAsia="IRNazanin" w:cs="IRNazanin"/>
          <w:color w:val="111111"/>
          <w:sz w:val="28"/>
          <w:szCs w:val="28"/>
          <w:rtl w:val="true"/>
          <w:lang w:bidi="fa-IR"/>
        </w:rPr>
        <w:t>.</w:t>
      </w:r>
      <w:r>
        <w:rPr>
          <w:rStyle w:val="FootnoteAnchor"/>
          <w:rtl w:val="true"/>
        </w:rPr>
        <w:footnoteReference w:id="379"/>
      </w:r>
      <w:bookmarkStart w:id="868" w:name="pg10938_123956"/>
    </w:p>
    <w:p>
      <w:pPr>
        <w:pStyle w:val="Heading5"/>
        <w:numPr>
          <w:ilvl w:val="4"/>
          <w:numId w:val="1"/>
        </w:numPr>
        <w:rPr/>
      </w:pPr>
      <w:bookmarkStart w:id="869" w:name="__RefHeading___Toc4402147_2870459653"/>
      <w:bookmarkStart w:id="870" w:name="_Toc358"/>
      <w:bookmarkEnd w:id="868"/>
      <w:bookmarkEnd w:id="869"/>
      <w:r>
        <w:rPr/>
        <w:t>11.6</w:t>
      </w:r>
      <w:r>
        <w:rPr>
          <w:rtl w:val="true"/>
        </w:rPr>
        <w:t xml:space="preserve">. </w:t>
      </w:r>
      <w:r>
        <w:rPr>
          <w:rtl w:val="true"/>
        </w:rPr>
        <w:t>اطمينان داريد غذا خورده ايد؟</w:t>
      </w:r>
      <w:bookmarkEnd w:id="870"/>
    </w:p>
    <w:p>
      <w:pPr>
        <w:pStyle w:val="BookText"/>
        <w:rPr/>
      </w:pPr>
      <w:r>
        <w:rPr>
          <w:rFonts w:ascii="IRNazanin" w:hAnsi="IRNazanin" w:eastAsia="IRNazanin"/>
          <w:color w:val="111111"/>
          <w:sz w:val="28"/>
          <w:sz w:val="28"/>
          <w:szCs w:val="28"/>
          <w:rtl w:val="true"/>
          <w:lang w:bidi="fa-IR"/>
        </w:rPr>
        <w:t>تعبيرات غلط و عيناً گرته بردارى شده از جملات انگليسى را كه هيچ معنائى در فارسى ندارد،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غذا خورده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فارسى وقتى كه بخواهيم اطمينان پيدا كنيم،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مقايسه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دقّت كنيد، مى بينيد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داريد غذا خورده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اطمينان ندارد كه ناهار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عيناً واژه ى انگليسى را آورده و ترجمه كرده است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871" w:name="__RefHeading___Toc4402149_2870459653"/>
      <w:bookmarkStart w:id="872" w:name="_Toc359"/>
      <w:bookmarkEnd w:id="871"/>
      <w:r>
        <w:rPr/>
        <w:t>12.6</w:t>
      </w:r>
      <w:r>
        <w:rPr>
          <w:rtl w:val="true"/>
        </w:rPr>
        <w:t xml:space="preserve">. </w:t>
      </w:r>
      <w:r>
        <w:rPr>
          <w:rtl w:val="true"/>
        </w:rPr>
        <w:t>مورد هدف قرار دادن</w:t>
      </w:r>
      <w:bookmarkEnd w:id="872"/>
    </w:p>
    <w:p>
      <w:pPr>
        <w:pStyle w:val="BookText"/>
        <w:rPr/>
      </w:pPr>
      <w:r>
        <w:rPr>
          <w:rFonts w:ascii="IRNazanin" w:hAnsi="IRNazanin" w:eastAsia="IRNazanin"/>
          <w:color w:val="111111"/>
          <w:sz w:val="28"/>
          <w:sz w:val="28"/>
          <w:szCs w:val="28"/>
          <w:rtl w:val="true"/>
          <w:lang w:bidi="fa-IR"/>
        </w:rPr>
        <w:t>گاهى به كار بردن تعبيرات يا تركيبات غلط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هدف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را مورد هدف قرار داد، كه غلط 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873" w:name="__RefHeading___Toc4402151_2870459653"/>
      <w:bookmarkStart w:id="874" w:name="_Toc360"/>
      <w:bookmarkEnd w:id="873"/>
      <w:r>
        <w:rPr/>
        <w:t>13.6</w:t>
      </w:r>
      <w:r>
        <w:rPr>
          <w:rtl w:val="true"/>
        </w:rPr>
        <w:t xml:space="preserve">. </w:t>
      </w:r>
      <w:r>
        <w:rPr>
          <w:rtl w:val="true"/>
        </w:rPr>
        <w:t>غرور ملّى</w:t>
      </w:r>
      <w:bookmarkEnd w:id="8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مشروطه و قبل از مشروطه، تعبيرات تازه اى را از عربى گرفتند وارد زبان ما كردند؛ چه زبان سياسى، چه زبان غيرسياسى، كه گاهى اينها غلط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همين امروز داشتم فكر ميكردم به يك مناسبتى،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غرور ملّى يعنى چه؟ آن چيزى كه در فارسى از اين كلمه تفاهم ميشود، چيست؟ يعنى آن احساس عزّت ملّى ديگر، بله؟ احساس عزّت ملّى به معناى غرور ملّى است؛ يعنى يك ملّت احساس اعتزاز كند به خود، احساس شرف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كلمه ى غرور اين را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كسى كه آشنا با زبان عربى است، و غَرَر در باب بيع را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غَرَّكُمْ بِاللّٰهِ اَلْغَرُورُ</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را ميخواند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فريفتگى جاهلانه؛ كسى</w:t>
      </w:r>
      <w:bookmarkStart w:id="875" w:name="pg10938_123957"/>
    </w:p>
    <w:p>
      <w:pPr>
        <w:pStyle w:val="BookText"/>
        <w:rPr/>
      </w:pPr>
      <w:bookmarkEnd w:id="875"/>
      <w:r>
        <w:rPr>
          <w:rFonts w:ascii="IRNazanin" w:hAnsi="IRNazanin" w:eastAsia="IRNazanin"/>
          <w:color w:val="111111"/>
          <w:sz w:val="28"/>
          <w:sz w:val="28"/>
          <w:szCs w:val="28"/>
          <w:rtl w:val="true"/>
          <w:lang w:bidi="fa-IR"/>
        </w:rPr>
        <w:t>فريفته بشود از روى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غرور است، لذا ميگويند فلانى آدم مغرورى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تعبير در فارسى 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تعبيرات سياسى، در تعبيرات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باغرورى است، آدم مغرورى است؛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خودفريفتگى جاهلانه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وقتى مى آيد در فرهنگ سياسى، ميشود غرور ملّى، خوب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چه داعى داريم كه يك كلمه اى را كه معناى نارسا و غلطى دارد، بگوييم، كه بعد منِ روحانى وقتى كه از زبان عرب مى آيم وارد زبان فارسى ميشوم، تا ديدم ميگويد غرور ملّى، بگويم آقا، ساكت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ملّى چيست؟ غرور ملّى را بگذاريد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شما مقصودتان از غرور ملّى، آن معناى بد اصلاً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معناى كلمه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شما آن شرف ملّى را ميخواهيد بگوييد؛ خيلى خب، به تعبير درستش بگوييد كه من هم اشتباه نكنم در فهم مراد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كار به اينجاها رسيده، درحالى كه امروز كسى فكر نميكند كه كلمه ى غرور ملّى، كلمه ى غلطى باشد امّا غلط است، و اين غلط، عدم تفاهم به وجود آورده</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876" w:name="__RefHeading___Toc4402153_2870459653"/>
      <w:bookmarkStart w:id="877" w:name="_Toc361"/>
      <w:bookmarkEnd w:id="876"/>
      <w:r>
        <w:rPr/>
        <w:t>14.6</w:t>
      </w:r>
      <w:r>
        <w:rPr>
          <w:rtl w:val="true"/>
        </w:rPr>
        <w:t xml:space="preserve">. </w:t>
      </w:r>
      <w:r>
        <w:rPr>
          <w:rtl w:val="true"/>
        </w:rPr>
        <w:t>ملّى</w:t>
      </w:r>
      <w:bookmarkEnd w:id="877"/>
    </w:p>
    <w:p>
      <w:pPr>
        <w:pStyle w:val="BookText"/>
        <w:rPr/>
      </w:pP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همين قبيل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يعنى دين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 حَنِيفاً</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يعنى آئين ديگر، آئين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از زمان مشروطه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كارى كرد؛ ملّت ايران، ديگر اين قدر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جزو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مواردى است كه نميشود اين را از زبان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يعنى همين امّت ما</w:t>
      </w:r>
      <w:r>
        <w:rPr>
          <w:rFonts w:eastAsia="IRNazanin" w:cs="IRNazanin"/>
          <w:color w:val="111111"/>
          <w:sz w:val="28"/>
          <w:szCs w:val="28"/>
          <w:rtl w:val="true"/>
          <w:lang w:bidi="fa-IR"/>
        </w:rPr>
        <w:t>.</w:t>
      </w:r>
      <w:r>
        <w:rPr>
          <w:rStyle w:val="FootnoteAnchor"/>
          <w:rtl w:val="true"/>
        </w:rPr>
        <w:footnoteReference w:id="385"/>
      </w:r>
      <w:bookmarkStart w:id="878" w:name="pg10938_123958"/>
    </w:p>
    <w:p>
      <w:pPr>
        <w:pStyle w:val="Heading5"/>
        <w:numPr>
          <w:ilvl w:val="4"/>
          <w:numId w:val="1"/>
        </w:numPr>
        <w:rPr/>
      </w:pPr>
      <w:bookmarkStart w:id="879" w:name="__RefHeading___Toc4402155_2870459653"/>
      <w:bookmarkStart w:id="880" w:name="_Toc362"/>
      <w:bookmarkEnd w:id="878"/>
      <w:bookmarkEnd w:id="879"/>
      <w:r>
        <w:rPr/>
        <w:t>15.6</w:t>
      </w:r>
      <w:r>
        <w:rPr>
          <w:rtl w:val="true"/>
        </w:rPr>
        <w:t xml:space="preserve">. </w:t>
      </w:r>
      <w:r>
        <w:rPr>
          <w:rtl w:val="true"/>
        </w:rPr>
        <w:t>تركيب فعل معلوم به جاى مجهول</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جايگزينى بعضى از كلمات به جاى بعضى ديگر، مثل همين تركيبات مجهولى كه ديدم حالا آقايان يك قدرى حسّاسيت دارند كه تبديل بشود به تركيبات مبنى للفاعل و فاعلى؛ معلوم به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881" w:name="__RefHeading___Toc4402157_2870459653"/>
      <w:bookmarkStart w:id="882" w:name="_Toc363"/>
      <w:bookmarkEnd w:id="881"/>
      <w:r>
        <w:rPr/>
        <w:t>16.6</w:t>
      </w:r>
      <w:r>
        <w:rPr>
          <w:rtl w:val="true"/>
        </w:rPr>
        <w:t xml:space="preserve">. </w:t>
      </w:r>
      <w:r>
        <w:rPr>
          <w:rtl w:val="true"/>
        </w:rPr>
        <w:t xml:space="preserve">به كاربرى نادرست افعالِ </w:t>
      </w:r>
      <w:r>
        <w:rPr>
          <w:rtl w:val="true"/>
        </w:rPr>
        <w:t>«</w:t>
      </w:r>
      <w:r>
        <w:rPr>
          <w:rtl w:val="true"/>
        </w:rPr>
        <w:t>رفتن</w:t>
      </w:r>
      <w:r>
        <w:rPr>
          <w:rtl w:val="true"/>
        </w:rPr>
        <w:t xml:space="preserve">» </w:t>
      </w:r>
      <w:r>
        <w:rPr>
          <w:rtl w:val="true"/>
        </w:rPr>
        <w:t xml:space="preserve">و </w:t>
      </w:r>
      <w:r>
        <w:rPr>
          <w:rtl w:val="true"/>
        </w:rPr>
        <w:t>«</w:t>
      </w:r>
      <w:r>
        <w:rPr>
          <w:rtl w:val="true"/>
        </w:rPr>
        <w:t>گرفتن</w:t>
      </w:r>
      <w:r>
        <w:rPr>
          <w:rtl w:val="true"/>
        </w:rPr>
        <w:t>»</w:t>
      </w:r>
      <w:bookmarkEnd w:id="8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به كاررونده ى به معناهاى كمكى در زبانهاى خارجى را آوردند با معناهاى بسيار نامناسبِ كمكى در زبان ما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يك زبان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با اين عظمت و وسعت، مگر زبان كم اهمّيتى است؟ زبان فارسى خصوصيتى دارد كه كمتر زبانى در دنيا از اين خصوصيت برخوردار است و آن، خصوصيت تركيب 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خاصيت تركيب پذيرى زبان فارسى، به كمك ذوق سليم و آگاهى از زبان، ميليون ها لغت ميشود براى مفاهيم جديد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زبانى است كه اين خصوصيت را داشته باشد؛ حتّى زبانهاى وسيع دنيا، مثل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بينيد در اين زبانِ با اين همه وسعت، تعبيرات و افعالِ كمكى، غلط به كار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ميروم كه اين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پزشك ميخواهد به مريضش بگويد دارويت را خورده اى،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دارويت را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دارويش را گرفته؟ ايشان چقدر از اين آمپول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دارو را آدم ميگيرد؟ يا مثلاً طرف ميخواهد به حمّام برود،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برويم حمّامى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حمّام را ميگيرند؟</w:t>
      </w:r>
      <w:r>
        <w:rPr>
          <w:rStyle w:val="FootnoteAnchor"/>
          <w:rtl w:val="true"/>
        </w:rPr>
        <w:footnoteReference w:id="387"/>
      </w:r>
      <w:bookmarkStart w:id="883" w:name="pg10938_123959"/>
    </w:p>
    <w:p>
      <w:pPr>
        <w:pStyle w:val="Heading5"/>
        <w:numPr>
          <w:ilvl w:val="4"/>
          <w:numId w:val="1"/>
        </w:numPr>
        <w:rPr/>
      </w:pPr>
      <w:bookmarkStart w:id="884" w:name="__RefHeading___Toc4402159_2870459653"/>
      <w:bookmarkStart w:id="885" w:name="_Toc364"/>
      <w:bookmarkEnd w:id="883"/>
      <w:bookmarkEnd w:id="884"/>
      <w:r>
        <w:rPr/>
        <w:t>17.6</w:t>
      </w:r>
      <w:r>
        <w:rPr>
          <w:rtl w:val="true"/>
        </w:rPr>
        <w:t xml:space="preserve">. </w:t>
      </w:r>
      <w:r>
        <w:rPr>
          <w:rtl w:val="true"/>
        </w:rPr>
        <w:t>داشتن</w:t>
      </w:r>
      <w:bookmarkEnd w:id="885"/>
    </w:p>
    <w:p>
      <w:pPr>
        <w:pStyle w:val="BookText"/>
        <w:rPr/>
      </w:pPr>
      <w:r>
        <w:rPr>
          <w:rFonts w:ascii="IRNazanin" w:hAnsi="IRNazanin" w:eastAsia="IRNazanin"/>
          <w:color w:val="111111"/>
          <w:sz w:val="28"/>
          <w:sz w:val="28"/>
          <w:szCs w:val="28"/>
          <w:rtl w:val="true"/>
          <w:lang w:bidi="fa-IR"/>
        </w:rPr>
        <w:t xml:space="preserve">يك روز در جلسه اى در صدا و سيما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شايد بعضى از آقايان هم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صحبتى كردم و گفتم كه اين قدر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تصوير فلانى را داريم، صداى فلانى را داريم، اين مذاكره را با هم داريم؛ اين يك گرده بردارى غلط از زبان بيگانه است؛ در فارسى چنين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جاى اينكه بگويد من با شما گفتگويى بكنم، ميگويد من با شما گفت وگويى داشته باشم؛ مرتّب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كمكى هاى غيروارد و غيرصحيح و غيراصيل در زبان فارسى استفاده ميكنند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886" w:name="__RefHeading___Toc4402161_2870459653"/>
      <w:bookmarkStart w:id="887" w:name="_Toc365"/>
      <w:bookmarkEnd w:id="886"/>
      <w:r>
        <w:rPr/>
        <w:t>18.6</w:t>
      </w:r>
      <w:r>
        <w:rPr>
          <w:rtl w:val="true"/>
        </w:rPr>
        <w:t xml:space="preserve">. </w:t>
      </w:r>
      <w:r>
        <w:rPr>
          <w:rtl w:val="true"/>
        </w:rPr>
        <w:t>رنج بردن</w:t>
      </w:r>
      <w:bookmarkEnd w:id="887"/>
    </w:p>
    <w:p>
      <w:pPr>
        <w:pStyle w:val="BookText"/>
        <w:rPr/>
      </w:pPr>
      <w:r>
        <w:rPr>
          <w:rFonts w:ascii="IRNazanin" w:hAnsi="IRNazanin" w:eastAsia="IRNazanin"/>
          <w:color w:val="111111"/>
          <w:sz w:val="28"/>
          <w:sz w:val="28"/>
          <w:szCs w:val="28"/>
          <w:rtl w:val="true"/>
          <w:lang w:bidi="fa-IR"/>
        </w:rPr>
        <w:t xml:space="preserve">اقتباس يعنى از زبانهاى فرنگى يك تعبيرى را عيناً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تركيب را كلمه به كلمه ترجمه كردن و در حقيقت عكس برگردان او را به فارسى آوردن، كه از جمله ى چيزهاى بسيار خطرناك است كه گاهى اوقات خيلى چيز بدى ميشود و زشت ميشود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ساختمان از كم اتاقى رنج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عيناً گرته 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تعبيرات فرنگى است</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888" w:name="__RefHeading___Toc4402163_2870459653"/>
      <w:bookmarkStart w:id="889" w:name="_Toc366"/>
      <w:bookmarkEnd w:id="888"/>
      <w:r>
        <w:rPr/>
        <w:t>19.6</w:t>
      </w:r>
      <w:r>
        <w:rPr>
          <w:rtl w:val="true"/>
        </w:rPr>
        <w:t xml:space="preserve">. </w:t>
      </w:r>
      <w:r>
        <w:rPr>
          <w:rtl w:val="true"/>
        </w:rPr>
        <w:t>تلفّظ اصلى واژه</w:t>
      </w:r>
      <w:bookmarkEnd w:id="88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امور ديگرى كه در صدا و سيما هست، تلفّظ اروپايى و آمريكايى اسمهاى عربى و شرقى و عدم رعايت تلفّظ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خَرطوم پايتخت سودان را چون آنها مثلاً خارطوم مينويسند، ما هم حتماً در راديو بايد بگوييم خارطوم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الخارطوم اسم عربى اش خَرطوم است، گفتن خَرطوم هم آسان تر از خارطوم است؛ درعين حال مثلاً اين را مقيدند كه آن جورى</w:t>
      </w:r>
      <w:bookmarkStart w:id="890" w:name="pg10938_123960"/>
    </w:p>
    <w:p>
      <w:pPr>
        <w:pStyle w:val="BookText"/>
        <w:rPr/>
      </w:pPr>
      <w:bookmarkEnd w:id="890"/>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زلاند نو يا زلاند جديد، لزومى ندارد كه حتماً نيوزلاند يا نيوزوزلاند گفته بشود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891" w:name="__RefHeading___Toc4402165_2870459653"/>
      <w:bookmarkStart w:id="892" w:name="_Toc367"/>
      <w:bookmarkEnd w:id="891"/>
      <w:r>
        <w:rPr/>
        <w:t>20.6</w:t>
      </w:r>
      <w:r>
        <w:rPr>
          <w:rtl w:val="true"/>
        </w:rPr>
        <w:t xml:space="preserve">. </w:t>
      </w:r>
      <w:r>
        <w:rPr>
          <w:rtl w:val="true"/>
        </w:rPr>
        <w:t>نگهداشت وحدت تلفّظ</w:t>
      </w:r>
      <w:bookmarkEnd w:id="8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عيوب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وحدت تلفّظ نميشود؛ يك كلمه ى واحد به انواع و اقسام مختلفى در راديو تلويزيون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نفهميديم كامپيوتر درست است يا كُمپيوتر يا كَمپيوتر؛ يكى از آن بالاخره بايد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ميگويند كامپيوتر، گاهى ميگويند كَمپيوتر، گاهى ميگويند كُمپيوتر؛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مانيل، مانيل است، منيل است، مانيلا است؟ اين نيز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بفرماييد كه شهر ناكازاكى ژاپن را كه حالا چند سال است ما ناكازاكى شنيديم، ناگهان يك گوينده ى راديو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نكزاكى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لزومى ندارد بگوييم نكزاكى، شايد تلفّظ خود آن هم نكزاكى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يك آمريكايى وقتى ميخواهد بگويد ناكازاكى، به زبانش ثقيل است، طبق رويه ى معمول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نكزاكى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الزامى براى ما ندارد كه ما هم حتماً اين جورى عمل بكنيم</w:t>
      </w:r>
      <w:r>
        <w:rPr>
          <w:rFonts w:eastAsia="IRNazanin" w:cs="IRNazanin"/>
          <w:color w:val="111111"/>
          <w:sz w:val="28"/>
          <w:szCs w:val="28"/>
          <w:rtl w:val="true"/>
          <w:lang w:bidi="fa-IR"/>
        </w:rPr>
        <w:t>.</w:t>
      </w:r>
      <w:r>
        <w:rPr>
          <w:rStyle w:val="FootnoteAnchor"/>
          <w:rtl w:val="true"/>
        </w:rPr>
        <w:footnoteReference w:id="391"/>
      </w:r>
      <w:bookmarkStart w:id="893" w:name="pg10938_123961"/>
    </w:p>
    <w:p>
      <w:pPr>
        <w:pStyle w:val="Heading2"/>
        <w:numPr>
          <w:ilvl w:val="1"/>
          <w:numId w:val="1"/>
        </w:numPr>
        <w:rPr/>
      </w:pPr>
      <w:bookmarkStart w:id="894" w:name="__RefHeading___Toc4402167_2870459653"/>
      <w:bookmarkStart w:id="895" w:name="_Toc368"/>
      <w:bookmarkEnd w:id="893"/>
      <w:bookmarkEnd w:id="894"/>
      <w:r>
        <w:rPr>
          <w:rtl w:val="true"/>
        </w:rPr>
        <w:t>فصل هفتم دُرواژه ها</w:t>
      </w:r>
      <w:bookmarkEnd w:id="89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6" w:name="__RefHeading___Toc4402169_2870459653"/>
      <w:bookmarkStart w:id="897" w:name="_Toc369"/>
      <w:bookmarkEnd w:id="896"/>
      <w:r>
        <w:rPr>
          <w:rtl w:val="true"/>
        </w:rPr>
        <w:t>اشاره</w:t>
      </w:r>
      <w:bookmarkStart w:id="898" w:name="pg10938_123963"/>
      <w:bookmarkEnd w:id="897"/>
    </w:p>
    <w:p>
      <w:pPr>
        <w:pStyle w:val="Heading3"/>
        <w:numPr>
          <w:ilvl w:val="2"/>
          <w:numId w:val="1"/>
        </w:numPr>
        <w:rPr/>
      </w:pPr>
      <w:bookmarkStart w:id="899" w:name="__RefHeading___Toc4402171_2870459653"/>
      <w:bookmarkStart w:id="900" w:name="_Toc370"/>
      <w:bookmarkEnd w:id="898"/>
      <w:bookmarkEnd w:id="899"/>
      <w:r>
        <w:rPr>
          <w:rtl w:val="true"/>
        </w:rPr>
        <w:t>پيامها</w:t>
      </w:r>
      <w:bookmarkEnd w:id="900"/>
    </w:p>
    <w:p>
      <w:pPr>
        <w:pStyle w:val="Heading4"/>
        <w:numPr>
          <w:ilvl w:val="3"/>
          <w:numId w:val="1"/>
        </w:numPr>
        <w:rPr/>
      </w:pPr>
      <w:bookmarkStart w:id="901" w:name="__RefHeading___Toc4402173_2870459653"/>
      <w:bookmarkStart w:id="902" w:name="_Toc371"/>
      <w:bookmarkEnd w:id="901"/>
      <w:r>
        <w:rPr/>
        <w:t>1</w:t>
      </w:r>
      <w:r>
        <w:rPr>
          <w:rtl w:val="true"/>
        </w:rPr>
        <w:t xml:space="preserve">. </w:t>
      </w:r>
      <w:r>
        <w:rPr>
          <w:rtl w:val="true"/>
        </w:rPr>
        <w:t xml:space="preserve">پيام به همايش بزرگداشت هشتصدمين سال زادروز سعدى شيرازى </w:t>
      </w:r>
      <w:r>
        <w:rPr>
          <w:rtl w:val="true"/>
        </w:rPr>
        <w:t>(</w:t>
      </w:r>
      <w:r>
        <w:rPr/>
        <w:t>1363/09/04</w:t>
      </w:r>
      <w:r>
        <w:rPr>
          <w:rtl w:val="true"/>
        </w:rPr>
        <w:t>)</w:t>
      </w:r>
      <w:bookmarkEnd w:id="902"/>
    </w:p>
    <w:p>
      <w:pPr>
        <w:pStyle w:val="BookText"/>
        <w:rPr/>
      </w:pPr>
      <w:r>
        <w:rPr>
          <w:rFonts w:ascii="IRNazanin" w:hAnsi="IRNazanin" w:eastAsia="IRNazanin"/>
          <w:color w:val="111111"/>
          <w:sz w:val="28"/>
          <w:sz w:val="28"/>
          <w:szCs w:val="28"/>
          <w:rtl w:val="true"/>
          <w:lang w:bidi="fa-IR"/>
        </w:rPr>
        <w:t>پيامها</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www.khamenei.ir</w:t>
      </w:r>
    </w:p>
    <w:p>
      <w:pPr>
        <w:pStyle w:val="BookText"/>
        <w:rPr/>
      </w:pPr>
      <w:r>
        <w:rPr>
          <w:rFonts w:ascii="IRNazanin" w:hAnsi="IRNazanin" w:eastAsia="IRNazanin"/>
          <w:color w:val="111111"/>
          <w:sz w:val="28"/>
          <w:sz w:val="28"/>
          <w:szCs w:val="28"/>
          <w:rtl w:val="true"/>
          <w:lang w:bidi="fa-IR"/>
        </w:rPr>
        <w:t>تجليل سعدى، تنها تجليل شعر و نثر شيوا نيست، تجليل اخلاق و حكمت و معرفت بليغ و رسا نيز هست، و در اين دوران كه انقلاب مبارك اسلامى پهنه ى زندگى ما مردم ايران زمين را قلمرو ارزشهاى اسلامى ساخته، و حكمت و معرفت را در جايگاه شايسته ى خود نشانيده، بجا است كه ذكر جميل سعدى بر زبان ارزش گذاران آن ارزشها و ياد او در خاطر رهروان آن وادى ها مكرّر و مؤكّد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فراهم آورندگان و دست اندركاران اين مجمع تحقيقى و ادبى و هنرى را صميمانه سپاس ميگويم و اين ابتكار را بزرگ و ارجمند ميشمارم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سعدى يكى از پايه هاى بناى استوار ادب پارسى و محصول شعر و نثر و تشكيل دهنده ى يكى از برازنده ترين اندامهاى پيكره ى شكوهمند فرهنگ كنونى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سعدى كه مايه گرفته از معارف قرآن</w:t>
      </w:r>
    </w:p>
    <w:p>
      <w:pPr>
        <w:pStyle w:val="BookText"/>
        <w:rPr/>
      </w:pPr>
      <w:r>
        <w:rPr>
          <w:rFonts w:ascii="IRNazanin" w:hAnsi="IRNazanin" w:eastAsia="IRNazanin"/>
          <w:color w:val="111111"/>
          <w:sz w:val="28"/>
          <w:sz w:val="28"/>
          <w:szCs w:val="28"/>
          <w:rtl w:val="true"/>
          <w:lang w:bidi="fa-IR"/>
        </w:rPr>
        <w:t>و حديث است، همواره نقش زرّين خاطر پندآموزان، و زبان فصيح و صريح او، رازگشاى گنجينه هاى معانى براى دلهاى جوينده و مشتاق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مانند هميشه عزيزترين هديه ى احباب سخن و ارباب خرد را ميتوان در بدايع و طيبات ديوان او و زيباترين گلهاى انديشه ى بشرى را در گلستان مصفّاى نظم و نثر او جست و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سعدى بر بسيارى از سرايندگان پارسى از آن است كه قدر سخن را نشكسته و آن را دست مايه ى تقرّب و ارتزاق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اندكند زبان آورانى كه گوهر آسمانى سخن را در پاى اهريمنان زمانه نريخته و تيغ ستم را بدان صيقل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يكى از اين نادرگان است كه اگر گاه زبان به ستايش گشوده، در ساغر زرّين مدح خود جز داروى شفابخش و گاه تلخ پند و اندرز نريخته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نثر فاخر اين جهان ديده ى انسان شناس صادق، همواره پيامى را با خود حمل كرده است؛ يا از منبع وحى و گنجينه ى قرآن و حديث و يا از پرتوِ دل و احساس صاف و بى غشّ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ى سخن بى تكلّف و شفّاف او نيز امتياز ديگر اين آموزگار بزرگ مردمى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چون جوى آب زلالى، ذرّه ذرّه ى جان مستمع را سيراب ميكند و بى هيچ غبار تصنّع، بر دل او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آنها كه در هر دو قلمرو نظم و نثر، سمند فصاحت تاخته اند امّا فقط سعدى است كه شعرى روان چون نثر و نثرى آهنگين چون شعر پديد آورده و آميزه ى شگفت آورى از مضمون و تركيب و معنى و لفظ در هر دو عرصه فراهم ساخته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اينك بهانه اى براى ابراز شيفتگى به اين سخن ساز معنى پرداز فراهم آمده و بجا است كه كلام او كه قرنها خاطر حزين و شاد را به خود مشغول كرده و از عشق و جوانى تا ضعف و پيرى را دربر گرفته و آداب صحبت را به پير و برنا آموخته و رازهاى تربيت را براى عالم و عارف گشوده، امروزه حدّ آن نگه داشته و حقّ آن گزارده شود و اين حق گزارى بدون معرفت درست او، ممكن نخواهد شد</w:t>
      </w:r>
      <w:r>
        <w:rPr>
          <w:rFonts w:eastAsia="IRNazanin" w:cs="IRNazanin"/>
          <w:color w:val="111111"/>
          <w:sz w:val="28"/>
          <w:szCs w:val="28"/>
          <w:rtl w:val="true"/>
          <w:lang w:bidi="fa-IR"/>
        </w:rPr>
        <w:t>.</w:t>
      </w:r>
      <w:bookmarkStart w:id="903" w:name="pg10938_123965"/>
    </w:p>
    <w:p>
      <w:pPr>
        <w:pStyle w:val="Heading4"/>
        <w:numPr>
          <w:ilvl w:val="3"/>
          <w:numId w:val="1"/>
        </w:numPr>
        <w:rPr/>
      </w:pPr>
      <w:bookmarkStart w:id="904" w:name="__RefHeading___Toc4402175_2870459653"/>
      <w:bookmarkStart w:id="905" w:name="_Toc372"/>
      <w:bookmarkEnd w:id="903"/>
      <w:bookmarkEnd w:id="904"/>
      <w:r>
        <w:rPr/>
        <w:t>2</w:t>
      </w:r>
      <w:r>
        <w:rPr>
          <w:rtl w:val="true"/>
        </w:rPr>
        <w:t xml:space="preserve">. </w:t>
      </w:r>
      <w:r>
        <w:rPr>
          <w:rtl w:val="true"/>
        </w:rPr>
        <w:t xml:space="preserve">پيام به حجّاج بيت الله الحرام </w:t>
      </w:r>
      <w:r>
        <w:rPr>
          <w:rtl w:val="true"/>
        </w:rPr>
        <w:t>(</w:t>
      </w:r>
      <w:r>
        <w:rPr/>
        <w:t>1368/04/14</w:t>
      </w:r>
      <w:r>
        <w:rPr>
          <w:rtl w:val="true"/>
        </w:rPr>
        <w:t>)</w:t>
      </w:r>
      <w:bookmarkEnd w:id="905"/>
    </w:p>
    <w:p>
      <w:pPr>
        <w:pStyle w:val="BookText"/>
        <w:rPr/>
      </w:pPr>
      <w:r>
        <w:rPr>
          <w:rFonts w:ascii="Amiri" w:hAnsi="Amiri" w:eastAsia="Amiri" w:cs="Amiri"/>
          <w:color w:val="111111"/>
          <w:sz w:val="28"/>
          <w:sz w:val="28"/>
          <w:szCs w:val="28"/>
          <w:rtl w:val="true"/>
          <w:lang w:bidi="ar-SA"/>
        </w:rPr>
        <w:t>يٰا بَنِيَّ اِذْهَبُوا فَتَحَسَّسُوا مِنْ يُوسُفَ وَ أَخِيهِ وَ لاٰ تَيْأَسُوا مِنْ رَوْحِ اَللّٰهِ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 ميگويم كه باب راز و نياز بنى آدم را با خويش گشودى و دل مشتاقان جمال را به وعده ى رحمت و مغفرت نواختى؛ آلايش شرك را بر بندگان خود زيبنده ندانسته، دامان بنى آدم را از آن پيراستى و توحيد و اخلاص را زيب دل و جان مؤمنان خواستى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ميگويم كه بر بنده ى برگزيده 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حكمت را و شفاى دردهاى بنى آدم را نازل فرمودى و راه سعادت را در سخن و عمل او به جهانيان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سلسله ى نورانى انبيا و اوصيا و اوليا، گويندگان حق و كوبندگان باطل و شكنندگان بتهاى جاهليت و ناصحان مشفق امّت، سلام و صلوات نازل فرما و راه آنان را روزبه روز در چشم خلايق روشن تر و در دل آنان محبوب تر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بنده ى صالح متواضعت امام خمينى كه رضاى تو را بر رضاى ديگران برگزيد و در راه اعلاء كلمه ى تو و احياى دين تو، رنجهاى گران بر جان خريد و مجاهدت در راه ملّت ابراهيمى و سنّت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نهايت رساند و در اين راه لحظه اى از حركت و تلاش باز نايستاد، با نام و ياد تو زيست و با اميد و عشق تو به ملكوت اعلى پيوست، سلام و رحمت و رضوان فرست و كلمه ى او را رفعت بخش و راه او را رونق بخش و ميراث يگانه ى او را در پناه خود حفظ كن و آرزوها و هدفهاى او را محقّق ساز و ما را از اخلاف نيك او قرار 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سخن، مقصدى جز ابلاغ پيام تو و انجام تكليفى كه بر دوش خود احساس ميكنم،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سخن حق را در اين كلام بگنجان و آن را به گوش و دل مؤمنان و همه ى حق طلبان جهان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اخلاص و صفا را كه در سخن عبد صالح تو و امام و قائد ما موج ميزد، بدان بياميز و آن را به قبول حُسن، مقبول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ديگر روزهاى حج فراميرسد و صلاى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فطرت مسلمانان پاك نهاد را به اجابت ميخواند و فراق خانه ى خدا، دل مشتاقان را آكنده از درد و رنج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ظلم و عدوانِ بيرون آمده از آستين حكّام حجاز، بدين اكتفا نكرده كه صدها زائر خانه ى خدا را در حريم امن الهى به خاك و خون كشيده و هزاران كبوتر خونين بال حرم را فقط به جرم برائت از مشركين و اعلام نفرت از آمريكا و اسرائيل و دعوت مسلمين به وحدت و برادرى، تارومار نمايد؛ بلكه براى انتقام از ملّتى كه در همه ى صحنه ها بر قواى استكبار جهانى تاخته و خواب راحت را از چشم غارتگران و زورگويان جهان ربوده است و براى زدودن اثر چند سال حجِّ همراه با برائت، كه به بركت حضور فرزندان انقلاب و مجاهدان راه قرآن و اسلام، فضاى حرمين شريفين و عرفات و مشعر و مِنى را از نداى توحيدِ خالص و نفى آلهه ى زور و زر آكنده بود، راه خانه ى خدا و مأمن خلق را به روى آنان بسته و زبانها و قلمهاى اجير و مزدور را به كمك رسانه هاى صهيونيستى و آمريكايى، بر ضدّ آنان به كار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دوّمين موسم حجّى است كه در آن ملّت 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فدائى ترين فرزندان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طواف بر گرد خانه ى محبوب، مصدود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با دستاويز كردن بهانه هاى پوچ، امسال نيز همچون سال قبل، به صدّ عن سبيل الله پرداخت و خود را مصداق اين آيه ى شريفه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وَ يَصُدُّونَ عَنْ سَبِيلِ اَللّٰهِ وَ اَلْمَسْجِدِ اَلْحَرٰامِ اَلَّذِي جَعَلْنٰاهُ لِلنّٰاسِ سَوٰاءً اَلْعٰاكِفُ فِيهِ وَ اَلْبٰادِ</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حافظه ى تاريخ ما اين دشمنى ها را فراموش نخواهد كرد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ملّت ايران هم زمان با سالگرد فاجعه ى خونين مكّه، به</w:t>
      </w:r>
    </w:p>
    <w:p>
      <w:pPr>
        <w:pStyle w:val="BookText"/>
        <w:rPr/>
      </w:pPr>
      <w:r>
        <w:rPr>
          <w:rFonts w:ascii="IRNazanin" w:hAnsi="IRNazanin" w:eastAsia="IRNazanin"/>
          <w:color w:val="111111"/>
          <w:sz w:val="28"/>
          <w:sz w:val="28"/>
          <w:szCs w:val="28"/>
          <w:rtl w:val="true"/>
          <w:lang w:bidi="fa-IR"/>
        </w:rPr>
        <w:t xml:space="preserve">مصيبت بزرگ فقدان قائد اكبر و منادى وحدت مسلمين و برافرازنده ى پرچم اسلام و قرآن، بنده ى صالح خدا و ناصح دلسوز امّت و فرزند خلف پيغمبر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خمينى كبير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مبتلا شده است، جا دارد كه حجّاج بيت الله از هر كشور و ملّت، طنين نداى توحيد و وحدت را كه همه ساله از آن حنجره ى ابراهيمى برمى آمد و فضاى خانه ى خدا و سپس فضاى جهان اسلام را پر ميكرد و بتهاى قدرت و مُكنت را به لرزه درمى آورد، به گوش جان بشنوند و به دعوت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حرف دل ميليون ها مسلمان تحقيرشده و ستم زده به وسيله ى حكّام وابسته و مستكبر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پاسخ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اگرچه يوسف عزيز امّت اسلام اكنون در ميان ما نيست و جاى او كه همه ساله در وجود يكايك حاجيان دلباخته و سر از پا نشناخته ى ايرانى تجلّى ميكرد، خالى است، ولى هم اكنون نيز او را در هر دل ذاكر و عارف و در هر جان پرشور و در هر زبان حق گو و در وجود هر مسلمان غيور و دل سوخته و در هر جا كه در آن، سخن از عزّت اسلام و وحدت مسلمين و برائت از مشركين و نفرت از انداد الله و اصنام جاهليت هست،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تا اسلام ناب محمّدى زنده است، و او زنده است تا پرچم عظمت اسلام و وحدت مسلمين و نفرت از ظالمين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نداى ملكوتى او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كه خلوص عشق موحّدين، جز به ظهور كامل نفرت از مشركين و منافقين ميسّر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مكّه طنين افكن است و درس فراموش نشدنى او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خانه اى سزاوارتر از كعبه و خانه ى امن و طهارتِ ناس كه در آن به هرچه تجاوز و ستم و استعمار و بردگى و يا دون صفتى و نامردمى است، عملاً و قولاً پشت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كتيبه ى ذهن انسانهاى بيدار مُنَقَّش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اين سؤالِ هشداردهنده ى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بايد در خانه ها نشست و با تحليل هاى غلط و اهانت به مقام و منزلت انسانها و القاى روحيه ى ناتوانى و عجز در مسلمانان، عملاً شيطان و شيطان زادگان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p>
    <w:p>
      <w:pPr>
        <w:pStyle w:val="BookText"/>
        <w:rPr/>
      </w:pPr>
      <w:r>
        <w:rPr>
          <w:rFonts w:ascii="IRNazanin" w:hAnsi="IRNazanin" w:eastAsia="IRNazanin"/>
          <w:color w:val="111111"/>
          <w:sz w:val="28"/>
          <w:sz w:val="28"/>
          <w:szCs w:val="28"/>
          <w:rtl w:val="true"/>
          <w:lang w:bidi="fa-IR"/>
        </w:rPr>
        <w:t>مسلمانان غيور را برمى انگيزد و پاسخى از سر وارستگى و اخلاص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اين سخن پيامبرگون او، دل و جان مشتاقان را تسخير ميكند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كه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سيراب شدگان كوثر عاشورا و منتظران وراثت صالحان، به مرگ ذلّت بار و به اسارت غرب و شرق تن در دهند؛ و هيهات كه خمينى در برابر تجاوز ديوسيرتان و مشركان و كافران به حريم قرآن كريم و عترت رسول خدا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ابراهيم حنيف، ساكت و آرام بماند و نظاره گر صحنه هاى ذلّت و حقارت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 و ابرقدرت ها و نوكران آنان مطمئن باشند كه اگر خمينى يكّه و تنها هم بماند، به راه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راه مبارزه با كفر و ظلم و شرك و بت پرستى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شكر، خمينىِ بزرگ تنها نماند و چنان كه او ميگفت و ميخواست،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بسيجيان جهان، اين پابرهنه هاى مغضوب ديكتاتورها، خواب راحت را از ديدگان جهان خواران و سرسپردگانشان سلب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اين نواى شيرين و اميدبخش، دل مؤمنان را از فروغ حيات روشن ميكند و خون اميد و نشاط در پيكر امّت اسلامى ميدمد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جهان و محرومان سراسر گيتى از اين برزخ بى انتهايى كه انقلاب اسلامى براى همه ى جهان خواران آفريده است، احساس غرور و آزادى كنند و آواى آزادى و آزادگى را در حيات و سرنوشت خويش سر دهند و بر زخمهاى خود مرهم گذارند، كه دوران بن بست و نااميدى و تنفّس در منطقه ى كفر به سر آمده است و گلستان ملّتها رخ نموده است و اميد كه همه ى مسلمانان شكوفه هاى آزادى و نسيم عطر بهارى و طراوت گلهاى محبّت و عشق و چشمه سار زلال جوشش اراده ى خويش را نظاره كنند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امام خمينى زنده است تا اميد زنده است؛ و تا حركت و نشاط هست و تا جهاد و مبارزه هست</w:t>
      </w:r>
      <w:r>
        <w:rPr>
          <w:rFonts w:eastAsia="Amiri" w:cs="Amiri" w:ascii="Amiri" w:hAnsi="Amiri"/>
          <w:color w:val="111111"/>
          <w:sz w:val="28"/>
          <w:szCs w:val="28"/>
          <w:rtl w:val="true"/>
          <w:lang w:bidi="ar-SA"/>
        </w:rPr>
        <w:t>.</w:t>
      </w:r>
      <w:bookmarkStart w:id="906" w:name="pg10938_123969"/>
    </w:p>
    <w:p>
      <w:pPr>
        <w:pStyle w:val="Heading4"/>
        <w:numPr>
          <w:ilvl w:val="3"/>
          <w:numId w:val="1"/>
        </w:numPr>
        <w:rPr/>
      </w:pPr>
      <w:bookmarkStart w:id="907" w:name="__RefHeading___Toc4402177_2870459653"/>
      <w:bookmarkStart w:id="908" w:name="_Toc373"/>
      <w:bookmarkEnd w:id="906"/>
      <w:bookmarkEnd w:id="907"/>
      <w:r>
        <w:rPr/>
        <w:t>3</w:t>
      </w:r>
      <w:r>
        <w:rPr>
          <w:rtl w:val="true"/>
        </w:rPr>
        <w:t xml:space="preserve">. </w:t>
      </w:r>
      <w:r>
        <w:rPr>
          <w:rtl w:val="true"/>
        </w:rPr>
        <w:t xml:space="preserve">پيام به مناسبت چهلمين روز ارتحال حضرت امام خمينى </w:t>
      </w:r>
      <w:r>
        <w:rPr>
          <w:rtl w:val="true"/>
        </w:rPr>
        <w:t>(</w:t>
      </w:r>
      <w:r>
        <w:rPr>
          <w:rtl w:val="true"/>
        </w:rPr>
        <w:t>ره</w:t>
      </w:r>
      <w:r>
        <w:rPr>
          <w:rtl w:val="true"/>
        </w:rPr>
        <w:t>) (</w:t>
      </w:r>
      <w:r>
        <w:rPr/>
        <w:t>1368/04/32</w:t>
      </w:r>
      <w:r>
        <w:rPr>
          <w:rtl w:val="true"/>
        </w:rPr>
        <w:t>)</w:t>
      </w:r>
      <w:bookmarkEnd w:id="908"/>
    </w:p>
    <w:p>
      <w:pPr>
        <w:pStyle w:val="BookText"/>
        <w:rPr/>
      </w:pPr>
      <w:r>
        <w:rPr>
          <w:rFonts w:ascii="IRNazanin" w:hAnsi="IRNazanin" w:eastAsia="IRNazanin"/>
          <w:color w:val="111111"/>
          <w:sz w:val="28"/>
          <w:sz w:val="28"/>
          <w:szCs w:val="28"/>
          <w:rtl w:val="true"/>
          <w:lang w:bidi="fa-IR"/>
        </w:rPr>
        <w:t>اكنون چهل روز از مصيبت بزرگ جهان اسلام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كه امام ما روح خدا و نفس مزكّا احرام پوشيده، به ميقات رفته و در بحر وحدانيت حق مأوا گرفته و بزم ملكوتيان را به حضور خود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كه آن پدر مهربان و معلّم دلسوز و قافله سالار آگاه، فرزندان و مريدان و رهروان را تنها گذاشته و چون جان شيرين، پيكر امّت اسلامى را ترك گفته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با جهاد و هجرت كه مؤمنان را در حيطه ى ولايت الهى قرار ميدهد،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هٰاجَرُوا وَ جٰاهَدُوا بِأَمْوٰالِهِمْ وَ أَنْفُسِهِمْ فِي سَبِيلِ اَللّٰهِ</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استقبال از خطر و جان بر كف گرفتن در راه خدا، در زمره ى كسانى در آمد كه ستايش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در وصف آنان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قيام تاريخى اش در راه خدا و تلاش بى نظيرش براى اقامه ى قسط و عدل و نجات مستضعفان از ظلم و تبعيض، پاسخى افتخارانگيز به نداى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قَوّٰامِينَ لِلّٰهِ</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خشم و برائت نسبت به مشركين و كفّار عنود و عطوفت و مودّت نسبت به مسلمانانِ سراسر جهان را مصداق كاملى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مناجات و تهجّد و تضرّع مخلصانه در سِلك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 به معروف و ناهى از منكر و مجاهد فى سبيل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قطع هر پيوندى كه با پيوند محبّت حق و فناى در حق ناسازگار بود،</w:t>
      </w:r>
    </w:p>
    <w:p>
      <w:pPr>
        <w:pStyle w:val="BookText"/>
        <w:rPr/>
      </w:pPr>
      <w:r>
        <w:rPr>
          <w:rFonts w:ascii="Amiri" w:hAnsi="Amiri" w:eastAsia="Amiri" w:cs="Amiri"/>
          <w:color w:val="111111"/>
          <w:sz w:val="28"/>
          <w:sz w:val="28"/>
          <w:szCs w:val="28"/>
          <w:rtl w:val="true"/>
          <w:lang w:bidi="ar-SA"/>
        </w:rPr>
        <w:t>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عمرى كه روزها و ساعتها و لحظه هايش با مراقبه و محاسبه سپرى ميشد، صدها آيه ى قرآن را كه در توصيف مخلصين و متّقين و صالحين است، مجسّم و عينى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نه فقط در محيط زندگى جامعه و با تشكيل جامعه ى اسلامى، بلكه در نَفْس خود و زندگىِ خود تحقّق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آن روح الله بود كه با عصا و يد بيضاء موسوى و بيان و فرقان مصطفوى به نجات مظلومان كمر بست؛ تخت فرعون هاى زمان را لرزاند و دل مستضعفان را به نور اميد روشن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انسانها كرامت، و به مؤمنان عزّت، و به مسلمانان قوّت و شوكت، و به دنياى مادّى و بى روح معنويت، و به جهان اسلام حركت، و به مبارزان و مجاهدان فى سبيل الله شهامت و شهادت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بتها را شكست و باورهاى شرك آلود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فهماند كه انسانِ كامل شدن، على وار زيستن و تا نزديكى مرزهاى عصمت پيش رفتن، افسانه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ملّتها نيز فهماند كه قوى شدن و بند اسارت گسستن و پنجه در پنجه ى سلطه گران انداختن،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 قرب حق را صاحبان بصيرت در چهره ى منوّر او ديدند و طعم برّ الهى را كه در حيات و ممات بر او ميباريد، همه چشيدند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خمينى عزيزِ ما را كيست كه نشناسد؟ و كيست كه بشايستگى بشناسد؟ الفاظ من را تحمّل آن نيست كه آن حقيقت فاخر و آن گوهر نفيس را در خود بگنجاند و قلم قاصر اينجانب ناتوان تر از آن است كه سوداى ترسيم آن چهره ى ملكوتى را بپروراند</w:t>
      </w:r>
      <w:r>
        <w:rPr>
          <w:rFonts w:eastAsia="IRNazanin" w:cs="IRNazanin"/>
          <w:color w:val="111111"/>
          <w:sz w:val="28"/>
          <w:szCs w:val="28"/>
          <w:rtl w:val="true"/>
          <w:lang w:bidi="fa-IR"/>
        </w:rPr>
        <w:t>.</w:t>
      </w:r>
      <w:bookmarkStart w:id="909" w:name="pg10938_123971"/>
    </w:p>
    <w:p>
      <w:pPr>
        <w:pStyle w:val="Heading4"/>
        <w:numPr>
          <w:ilvl w:val="3"/>
          <w:numId w:val="1"/>
        </w:numPr>
        <w:rPr/>
      </w:pPr>
      <w:bookmarkStart w:id="910" w:name="__RefHeading___Toc4402179_2870459653"/>
      <w:bookmarkStart w:id="911" w:name="_Toc374"/>
      <w:bookmarkEnd w:id="909"/>
      <w:bookmarkEnd w:id="910"/>
      <w:r>
        <w:rPr/>
        <w:t>4</w:t>
      </w:r>
      <w:r>
        <w:rPr>
          <w:rtl w:val="true"/>
        </w:rPr>
        <w:t xml:space="preserve">. </w:t>
      </w:r>
      <w:r>
        <w:rPr>
          <w:rtl w:val="true"/>
        </w:rPr>
        <w:t xml:space="preserve">پيام به سوّمين همايش جهانى امام رضا </w:t>
      </w:r>
      <w:r>
        <w:rPr>
          <w:rtl w:val="true"/>
        </w:rPr>
        <w:t>(</w:t>
      </w:r>
      <w:r>
        <w:rPr>
          <w:rtl w:val="true"/>
        </w:rPr>
        <w:t>عليه السّلام</w:t>
      </w:r>
      <w:r>
        <w:rPr>
          <w:rtl w:val="true"/>
        </w:rPr>
        <w:t>) (</w:t>
      </w:r>
      <w:r>
        <w:rPr/>
        <w:t>1368/07/26</w:t>
      </w:r>
      <w:r>
        <w:rPr>
          <w:rtl w:val="true"/>
        </w:rPr>
        <w:t>)</w:t>
      </w:r>
      <w:bookmarkEnd w:id="911"/>
    </w:p>
    <w:p>
      <w:pPr>
        <w:pStyle w:val="BookText"/>
        <w:rPr/>
      </w:pPr>
      <w:r>
        <w:rPr>
          <w:rFonts w:ascii="IRNazanin" w:hAnsi="IRNazanin" w:eastAsia="IRNazanin"/>
          <w:color w:val="111111"/>
          <w:sz w:val="28"/>
          <w:sz w:val="28"/>
          <w:szCs w:val="28"/>
          <w:rtl w:val="true"/>
          <w:lang w:bidi="fa-IR"/>
        </w:rPr>
        <w:t xml:space="preserve">اين مقطع سى و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دوران امامت حضرت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مهم ترين مقاطع زندگينامه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مقتدرترين سلاطين بنى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منصور و هارون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دو تن از جبّارترين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مهدى و هادى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آن حكومت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از قيامها و شورشها و شورشگرها در خراسان، در افريقيه، در جزيره ى موصل، در ديلمان و جرجان، در شام، در نصيبين، در مصر، در آذربايجان و ارمنستان و در اقطارى ديگر، سركوب و منقاد گرديده و در ناحيه ى شرق و غرب و شمال قلمرو وسيع اسلامى، فتوحات تازه و غنائم و اموال وافر، بر قدرت و استحكام تخت عبّاسيان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جريانهاى فكرى و عقيدتى در اين دوران، برخى به اوج رسيده و برخى زاده شده و فضاى ذهنى را از تعارضات، انباشته و حربه اى در دست قدرت مداران و آفتى در هوشيارى اسلامى و سياسى مردم گشته و ميدان را بر عَلَم داران صحنه ى معارف اصيل اسلامى و صاحبان دعوت علوى، تنگ و دشوار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هنر، فقه و حديث و حتّى زهد و ورع، در خدمت ارباب قدرت درآمده و مكمّل ابزار زر و زور آنان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ديگر نه مانند اواخر دوران بنى اميه، و نه همچون ده ساله ى اوّل دوران بنى عبّاس، و نه شبيه دوران پس از مرگ هارون، كه در هريك، حكومت مسلّط وقت به نحوى تهديد ميشد، تهديدى جدّى دستگاه خلافت را نميلرزاند و خليفه را از جريان عميق و مستمرّ دعوت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نميساخت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دوران، تنها چيزى كه ميتوانست مبارزه و حركت فكرى و سياسى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صدّيق آنان را مجال رشد و استمرار بخشد، تلاش خستگى ناپذير و جهاد خطير آن بزرگواران بود و توسّل به شيوه ى الهىِ</w:t>
      </w:r>
    </w:p>
    <w:p>
      <w:pPr>
        <w:pStyle w:val="BookText"/>
        <w:rPr/>
      </w:pP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زندگينامه ى آن امام عالى مقام، سخن از حوادث گوناگون و بى ارتباط با يكديگر و تأكيد بر مقام علمى و معنوى و قدسى آن سلاله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قضاياى خاندان و اصحاب و شاگردان و مباحثات علمى و كلامى و امثال آن، بدون توجّه به خطّ جهاد مستمرّى كه همه ى عمر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امامت آن بزرگوار را فرا گرفته بوده است، ناقص و ناتمام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اين جوانك را فقط به اشخاص مورد وثوق بگو؟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تصريح، به كنايه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بر تن او راست آمده است؟ و به ياران نزديك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علامت و نشانه معرّفى ميكند؟</w:t>
      </w:r>
    </w:p>
    <w:p>
      <w:pPr>
        <w:pStyle w:val="BookText"/>
        <w:rPr/>
      </w:pPr>
      <w:r>
        <w:rPr>
          <w:rFonts w:ascii="IRNazanin" w:hAnsi="IRNazanin" w:eastAsia="IRNazanin"/>
          <w:color w:val="111111"/>
          <w:sz w:val="28"/>
          <w:sz w:val="28"/>
          <w:szCs w:val="28"/>
          <w:rtl w:val="true"/>
          <w:lang w:bidi="fa-IR"/>
        </w:rPr>
        <w:t xml:space="preserve">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منصب بلندپايه ى دستگاه هارون و از شيفتگان امام است، عملى تقيه آميز را فرمان ميدهد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خدمت همان دستگاه شماتت ميكند و او را به قطع رابطه با خليفه فراميخواند؟</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كدام در بُرهه اى از دورانِ خود كمر به قتل و حبس و تبعيد او ميبندند؟</w:t>
      </w:r>
    </w:p>
    <w:p>
      <w:pPr>
        <w:pStyle w:val="BookText"/>
        <w:rPr/>
      </w:pPr>
      <w:r>
        <w:rPr>
          <w:rFonts w:ascii="IRNazanin" w:hAnsi="IRNazanin" w:eastAsia="IRNazanin"/>
          <w:color w:val="111111"/>
          <w:sz w:val="28"/>
          <w:sz w:val="28"/>
          <w:szCs w:val="28"/>
          <w:rtl w:val="true"/>
          <w:lang w:bidi="fa-IR"/>
        </w:rPr>
        <w:t>چرا هارون در سفر حجّى، آن حضرت را در حدّ اعلى تجليل ميكند و در سفر ديگرى دستور حبس و تبعيد او را ميدهد؟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و صدها حادثه ى توجّه برانگيز و پرمعنى و درعين حال ظاهراً بى ارتباط و گاه متناقض با يكديگر در زندگى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معنى ميشود و ربط مى يابد كه ما آن رشته ى مستمرّى را كه از آغاز امامت آن بزرگوار تا لحظه ى شهادتش ادامه داشته،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رشته، همان خطّ جهاد و مبارزه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تمام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در شكلهاى گوناگون استمرار داشته و هدف از آن، اوّلاً تبيين</w:t>
      </w:r>
      <w:bookmarkStart w:id="912" w:name="pg10938_123973"/>
    </w:p>
    <w:p>
      <w:pPr>
        <w:pStyle w:val="BookText"/>
        <w:rPr/>
      </w:pPr>
      <w:bookmarkEnd w:id="912"/>
      <w:r>
        <w:rPr>
          <w:rFonts w:ascii="IRNazanin" w:hAnsi="IRNazanin" w:eastAsia="IRNazanin"/>
          <w:color w:val="111111"/>
          <w:sz w:val="28"/>
          <w:sz w:val="28"/>
          <w:szCs w:val="28"/>
          <w:rtl w:val="true"/>
          <w:lang w:bidi="fa-IR"/>
        </w:rPr>
        <w:t xml:space="preserve">اسلام ناب و تفسير صحيح قرآن و ارائه ى تصويرى روشن از معرفت اسلامى است، و ثانياً تبيين مسئله ى امامت و حاكميت سياسى در جامعه ى اسلامى، و ثالثاً تلاش و كوشش براى تشكيل آن جامعه و تحقّق بخشيدن به هدف پيامبر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پيامبران؛ يعنى اقامه ى قسط و عدل و زدودن اندادالله از صحنه ى حكومت و سپردن زمام اداره ى زندگى به خلفاءالله و بندگان صالح خداوند</w:t>
      </w:r>
      <w:r>
        <w:rPr>
          <w:rFonts w:eastAsia="IRNazanin" w:cs="IRNazanin"/>
          <w:color w:val="111111"/>
          <w:sz w:val="28"/>
          <w:szCs w:val="28"/>
          <w:rtl w:val="true"/>
          <w:lang w:bidi="fa-IR"/>
        </w:rPr>
        <w:t>.</w:t>
      </w:r>
    </w:p>
    <w:p>
      <w:pPr>
        <w:pStyle w:val="Heading4"/>
        <w:numPr>
          <w:ilvl w:val="3"/>
          <w:numId w:val="1"/>
        </w:numPr>
        <w:rPr/>
      </w:pPr>
      <w:bookmarkStart w:id="913" w:name="__RefHeading___Toc4402181_2870459653"/>
      <w:bookmarkStart w:id="914" w:name="_Toc375"/>
      <w:bookmarkEnd w:id="913"/>
      <w:r>
        <w:rPr/>
        <w:t>5</w:t>
      </w:r>
      <w:r>
        <w:rPr>
          <w:rtl w:val="true"/>
        </w:rPr>
        <w:t xml:space="preserve">. </w:t>
      </w:r>
      <w:r>
        <w:rPr>
          <w:rtl w:val="true"/>
        </w:rPr>
        <w:t xml:space="preserve">پيام به مناسبت سالگرد رحلت امام خمينى </w:t>
      </w:r>
      <w:r>
        <w:rPr>
          <w:rtl w:val="true"/>
        </w:rPr>
        <w:t>(</w:t>
      </w:r>
      <w:r>
        <w:rPr>
          <w:rtl w:val="true"/>
        </w:rPr>
        <w:t>ره</w:t>
      </w:r>
      <w:r>
        <w:rPr>
          <w:rtl w:val="true"/>
        </w:rPr>
        <w:t>) (</w:t>
      </w:r>
      <w:r>
        <w:rPr/>
        <w:t>1369/03/10</w:t>
      </w:r>
      <w:r>
        <w:rPr>
          <w:rtl w:val="true"/>
        </w:rPr>
        <w:t>)</w:t>
      </w:r>
      <w:bookmarkEnd w:id="914"/>
    </w:p>
    <w:p>
      <w:pPr>
        <w:pStyle w:val="BookText"/>
        <w:rPr/>
      </w:pPr>
      <w:r>
        <w:rPr>
          <w:rFonts w:ascii="IRNazanin" w:hAnsi="IRNazanin" w:eastAsia="IRNazanin"/>
          <w:color w:val="111111"/>
          <w:sz w:val="28"/>
          <w:sz w:val="28"/>
          <w:szCs w:val="28"/>
          <w:rtl w:val="true"/>
          <w:lang w:bidi="fa-IR"/>
        </w:rPr>
        <w:t>در تاريخ پرماجراى انقلاب، هيچ روزى مانند دوازدهم بهمن نبود كه در آن، مردى از دودمان پيامبران و بر شيوه ى آنان، با دستى پرمعجزه و دلى به عمق و وسعت دريا، در ميان مردمى شايسته و چشم به راه، چون آيه ى رحمت فرود آمد و آنان را بر بال فرشتگانِ قدرت حق نشانيد و تا عرش عزّت و عظمت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روزى چون چهاردهم خرداد نبود كه در آن، طوفان مصيبت و عزا بر اين مردم تازيانه ى غم و اندوه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يك دل شد و آن دل در حسرتى گدازنده سوخت، و يك چشم شد و آن چشم در مصيبتى عظيم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خورشيدى غروب كرد كه با طلوع آن، هزار چشمه ى نور در زندگى ملّت ايران جوشيده بود؛ روحى عروج كرد كه با نَفَس روح اللّهى اش، پيكر ملّت را جان بخشيده بود؛ حنجره اى خاموش شد كه نَفَس گرمش، سردى و افسردگى از جهان اسلام زدوده بود؛ لبانى بسته شد كه آيات الهى عزّت و كرامت را بر مسلمين فروخوانده و افسونِ يأس و ذلّت را در روح آنان باطل ساخته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روز عزاى بزرگ عالم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آن غم به ملّت ايران منحصر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هرجا دل روشن و جان بيدارى بود، مصيبت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مسلمانى آگاه از انقلاب و مسائل آن بود، خود را</w:t>
      </w:r>
    </w:p>
    <w:p>
      <w:pPr>
        <w:pStyle w:val="BookText"/>
        <w:rPr/>
      </w:pPr>
      <w:r>
        <w:rPr>
          <w:rFonts w:ascii="IRNazanin" w:hAnsi="IRNazanin" w:eastAsia="IRNazanin"/>
          <w:color w:val="111111"/>
          <w:sz w:val="28"/>
          <w:sz w:val="28"/>
          <w:szCs w:val="28"/>
          <w:rtl w:val="true"/>
          <w:lang w:bidi="fa-IR"/>
        </w:rPr>
        <w:t>صاحب عزا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روى زمين جايى نماند كه در آن، دلهايى از اين حادثه ى عظيم، از اندوه لبريز نشود و انسانهايى از اين فقدان بى جبران، به عزا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ايران يكسر عزاخانه اى شد كه در هر شهر و روستايش، شيون حسرت بار از يكايك خانه ها سرريز شد و كوى و ميدان و خيابان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نتوانست اين جرعه ى درد را خاموش فرو بَرد؛ از دلاوران ميدانهاى نبرد، تا مادران و پدرانى كه غم شهادت جوانانشان نتوانسته بود گره ى عجز و اندوه بر جبينشان بيفكند، تا بزرگ مردان عرصه ى علم و عرفان و سياست، و تا يكايك آحاد اين ملّت عظيم القدر، همه و همه در اين مصيبت عظمى زارزار گريستند، يا صدا به فغان بلند كردند، يا بى صبرانه بر سر و سينه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فقدان امام، همان به بزرگى امام بود و جز خدا و اوليائش كيست كه حدّ و مرز اين عظمت را بشناسد؟ آنجا كه دلهاى بزرگ بى تاب ميشوند، آنجا كه انسانهاى بزرگ دست و پا گم ميكنند، آنجا كه صحنه از بى قرارى ميليون ها و ميليون ها انسان پر است، كدام زبان و قلم انسانى است كه بتواند نمايشگر و صحنه پرداز گردد؟ من كه خود قطره ى بى تابى در اقيانوس متلاطمِ آن روز و آن روزها بوده ام، چگونه خواهم توانست آن را شرح كنم؟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روى ديگر صحنه، يعنى فضاى ملكوت جهان در آن روز، تنها براى اصحاب بصيرت و معرفت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چشمهاى نافذى كه حجاب مُلك را ميگشايند و مرغ نگاه را تا ملكوت پرواز ميدهند، شگفتى هاى بيشتر و صحنه هاى تماشايى ترى را آن روز در آن عاشوراى خمينى 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نَفْس مطمئنّه اى را به قرارگاه لطف و رحمت خدا؛ صعود كلمه ى طيبه اى و نَفْس راضيه و مرضيه اى را به سوى حق؛ رجوع جويبارى را به دريا و وصال عاشقى را به معشوق؛ استقبال خيل عظيم شهدا را از آن روح مطهّر و خيرمقدم ارواح طيبه ى اوليا را به آن ميهمان تازه وارد؛ فوز و فلاح جان مزكّايى را كه بر بال ملائك رحمت نشسته و شميم</w:t>
      </w:r>
      <w:bookmarkStart w:id="915" w:name="pg10938_123975"/>
    </w:p>
    <w:p>
      <w:pPr>
        <w:pStyle w:val="BookText"/>
        <w:rPr/>
      </w:pPr>
      <w:bookmarkEnd w:id="915"/>
      <w:r>
        <w:rPr>
          <w:rFonts w:ascii="IRNazanin" w:hAnsi="IRNazanin" w:eastAsia="IRNazanin"/>
          <w:color w:val="111111"/>
          <w:sz w:val="28"/>
          <w:sz w:val="28"/>
          <w:szCs w:val="28"/>
          <w:rtl w:val="true"/>
          <w:lang w:bidi="fa-IR"/>
        </w:rPr>
        <w:t>حسنات بى شمارش، مشام فرشتگان و خزنه ى بهشت نعيم حق را معطّر ساخته؛ عمل صالحى را كه ردايى از نور گشته و بر پيكر ملكوتى آن روح مجرّد پوشانيده شده و باران غفران و فضل خداوندى گشته و بر سراپاى آن عبد صالح فرو ريخته و دارالسّلام ابدى شده و آن مشتاق رضوان حق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براى ما خاكيان، از آن آئينه بندان جشن ملكوتى، بارقه ى تسلّايى نميدرخشيد و جز اشك ديدگان، نَمى بر آتش هجران آن قبله ى دلها افشانده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عزا در غم پدر مهربان، معلّم دلسوز و مرشد حكيم و ديده بان هميشه بيدار و طبيب درد و درمان شناس و سروش رحمت خدا بر امّت و يادگار انبيا و اوليا در زمين، اهل زمين را ميگداخت و غمى بى تسلّا بر آنان فروميريخت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يگانه ى خود را از دست داد و زمين، گوهرى يك دانه را در خود گرفت</w:t>
      </w:r>
      <w:r>
        <w:rPr>
          <w:rFonts w:eastAsia="IRNazanin" w:cs="IRNazanin"/>
          <w:color w:val="111111"/>
          <w:sz w:val="28"/>
          <w:szCs w:val="28"/>
          <w:rtl w:val="true"/>
          <w:lang w:bidi="fa-IR"/>
        </w:rPr>
        <w:t>.</w:t>
      </w:r>
    </w:p>
    <w:p>
      <w:pPr>
        <w:pStyle w:val="Heading4"/>
        <w:numPr>
          <w:ilvl w:val="3"/>
          <w:numId w:val="1"/>
        </w:numPr>
        <w:rPr/>
      </w:pPr>
      <w:bookmarkStart w:id="916" w:name="__RefHeading___Toc4402183_2870459653"/>
      <w:bookmarkStart w:id="917" w:name="_Toc376"/>
      <w:bookmarkEnd w:id="916"/>
      <w:r>
        <w:rPr/>
        <w:t>6</w:t>
      </w:r>
      <w:r>
        <w:rPr>
          <w:rtl w:val="true"/>
        </w:rPr>
        <w:t xml:space="preserve">. </w:t>
      </w:r>
      <w:r>
        <w:rPr>
          <w:rtl w:val="true"/>
        </w:rPr>
        <w:t xml:space="preserve">پيام به مناسبت بزرگداشت يكصدمين سال ميلاد امام خمينى </w:t>
      </w:r>
      <w:r>
        <w:rPr>
          <w:rtl w:val="true"/>
        </w:rPr>
        <w:t>(</w:t>
      </w:r>
      <w:r>
        <w:rPr>
          <w:rtl w:val="true"/>
        </w:rPr>
        <w:t>ره</w:t>
      </w:r>
      <w:r>
        <w:rPr>
          <w:rtl w:val="true"/>
        </w:rPr>
        <w:t>) (</w:t>
      </w:r>
      <w:r>
        <w:rPr/>
        <w:t>1378/06/31</w:t>
      </w:r>
      <w:r>
        <w:rPr>
          <w:rtl w:val="true"/>
        </w:rPr>
        <w:t>)</w:t>
      </w:r>
      <w:bookmarkEnd w:id="917"/>
    </w:p>
    <w:p>
      <w:pPr>
        <w:pStyle w:val="BookText"/>
        <w:rPr/>
      </w:pPr>
      <w:r>
        <w:rPr>
          <w:rFonts w:ascii="IRNazanin" w:hAnsi="IRNazanin" w:eastAsia="IRNazanin"/>
          <w:color w:val="111111"/>
          <w:sz w:val="28"/>
          <w:sz w:val="28"/>
          <w:szCs w:val="28"/>
          <w:rtl w:val="true"/>
          <w:lang w:bidi="fa-IR"/>
        </w:rPr>
        <w:t>در هر نقطه ى جهان، هرگاه انسانى با دانش و خردمندى و انديشه ى بلند، يا با پرهيزكارى و پارسايى و ايمان استوار، يا با شهامت و دليرى و همّت والا، يا با زيركى و تيزبينى و پختگى سياسى، قدم در ميدان كارى بزرگ بگذارد و پايدار و صبور، هدف مقدّسى را دنبال كند، بى ترديد كشور و ملّت خود و گاه بشريت را به افتخارات بزرگ و پيشرفتهاى ماندگار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نامشان در فهرست نام آوران تاريخ قرار گرفته است، به برخى از اين ويژگى ها آراسته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آور بزرگ دوران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امام روح الله خمينى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ى اين ويژگى ها را با هم، آن هم در نصابى معمولاً دست نيافتنى و كم نظير 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دانشمندى پارسا، و خردمندى پرهيزكار، و حكيمى سياستمدار، و</w:t>
      </w:r>
      <w:bookmarkStart w:id="918" w:name="pg10938_123976"/>
    </w:p>
    <w:p>
      <w:pPr>
        <w:pStyle w:val="BookText"/>
        <w:rPr/>
      </w:pPr>
      <w:bookmarkEnd w:id="918"/>
      <w:r>
        <w:rPr>
          <w:rFonts w:ascii="IRNazanin" w:hAnsi="IRNazanin" w:eastAsia="IRNazanin"/>
          <w:color w:val="111111"/>
          <w:sz w:val="28"/>
          <w:sz w:val="28"/>
          <w:szCs w:val="28"/>
          <w:rtl w:val="true"/>
          <w:lang w:bidi="fa-IR"/>
        </w:rPr>
        <w:t>مؤمنى نوانديش، و عارفى شجاع و هوشمند، و فرمانروايى عادل، و مجاهدى فداكار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و اصولى و فيلسوف و عارف و معلّم اخلاق و اديب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كرسى تدريس و فشرده ترين و گرم ترين مجمع علمى حوزه در طول ساليان دراز به او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خصلتهاى برجسته ى خداداد، درآميخته با آنچه او خود از معارف قرآنى آموخته و دل و جانش را به آن زيور داده بود، شخصيت عظيم و جذّاب و تأثيرگذارى پديد آورده بود كه هريك از چهره هاى برجسته ى يك قرن اخير جهان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قرن رجال بزرگ و مصلحان نام آور دينى و سياسى و اجتماعى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برابر آن، كم جاذبه و يك بُعدى و كوچك به نظر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او بدان همّت گماشت و با ايمان و توكّل و تدبير و صبرِ خود بدان دست يافت، نيز به همان اندازه بزرگ و باورنكردنى و اعجاب انگيز بود</w:t>
      </w:r>
      <w:r>
        <w:rPr>
          <w:rFonts w:eastAsia="IRNazanin" w:cs="IRNazanin"/>
          <w:color w:val="111111"/>
          <w:sz w:val="28"/>
          <w:szCs w:val="28"/>
          <w:rtl w:val="true"/>
          <w:lang w:bidi="fa-IR"/>
        </w:rPr>
        <w:t>.</w:t>
      </w:r>
    </w:p>
    <w:p>
      <w:pPr>
        <w:pStyle w:val="Heading4"/>
        <w:numPr>
          <w:ilvl w:val="3"/>
          <w:numId w:val="1"/>
        </w:numPr>
        <w:rPr/>
      </w:pPr>
      <w:bookmarkStart w:id="919" w:name="__RefHeading___Toc4402185_2870459653"/>
      <w:bookmarkStart w:id="920" w:name="_Toc377"/>
      <w:bookmarkEnd w:id="919"/>
      <w:r>
        <w:rPr/>
        <w:t>7</w:t>
      </w:r>
      <w:r>
        <w:rPr>
          <w:rtl w:val="true"/>
        </w:rPr>
        <w:t xml:space="preserve">. </w:t>
      </w:r>
      <w:r>
        <w:rPr>
          <w:rtl w:val="true"/>
        </w:rPr>
        <w:t xml:space="preserve">پيام تجليل از شهدا و ايثارگران در هفته ى دفاع مقدّس </w:t>
      </w:r>
      <w:r>
        <w:rPr>
          <w:rtl w:val="true"/>
        </w:rPr>
        <w:t>(</w:t>
      </w:r>
      <w:r>
        <w:rPr/>
        <w:t>1373/06/31</w:t>
      </w:r>
      <w:r>
        <w:rPr>
          <w:rtl w:val="true"/>
        </w:rPr>
        <w:t>)</w:t>
      </w:r>
      <w:bookmarkEnd w:id="920"/>
    </w:p>
    <w:p>
      <w:pPr>
        <w:pStyle w:val="BookText"/>
        <w:rPr/>
      </w:pPr>
      <w:r>
        <w:rPr>
          <w:rFonts w:ascii="IRNazanin" w:hAnsi="IRNazanin" w:eastAsia="IRNazanin"/>
          <w:color w:val="111111"/>
          <w:sz w:val="28"/>
          <w:sz w:val="28"/>
          <w:szCs w:val="28"/>
          <w:rtl w:val="true"/>
          <w:lang w:bidi="fa-IR"/>
        </w:rPr>
        <w:t>سلام خداوند و بندگان شايسته اش به آنان كه جان خود را مشتاقانه به ميدان دفاع از دين خدا و عزّت و استقلال ميهن اسلامى بردند، عاشقانه هستى خود را نثار كردند تا هستى امّت اسلامى استقرار و قوام بگيرد و از لذّتها و هوسهاى زندگى چشم پوشيدند تا چشمشان به جمال محبوب ازلى روشن شود، و در راه شهادت گام نهادند تا راه خدا و راه سعادت خلق، همواره باز و به روى مردم گشوده بماند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جنگ هشت ساله را بر ملّت ما تحميل كرد براى اينكه بتواند اسارت را به ايران اسلامى تحميل كند، و شهيدان عزيز و ديگر فداكاران جبهه هاى نبرد، ترفند دشمن را باطل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است كه اين روزها كه يادآور شروع تحميل جنگ بر ملّت ما است، مناسبت مغتنمى است براى تجليل از شهداى بزرگوار و جانبازان عزيز و آزادگان سرافراز و مفقودالاثرهاى مظلوم و همه ى رزمندگان مؤمن و دلاور</w:t>
      </w:r>
      <w:r>
        <w:rPr>
          <w:rFonts w:eastAsia="IRNazanin" w:cs="IRNazanin"/>
          <w:color w:val="111111"/>
          <w:sz w:val="28"/>
          <w:szCs w:val="28"/>
          <w:rtl w:val="true"/>
          <w:lang w:bidi="fa-IR"/>
        </w:rPr>
        <w:t>.</w:t>
      </w:r>
      <w:bookmarkStart w:id="921" w:name="pg10938_123977"/>
    </w:p>
    <w:p>
      <w:pPr>
        <w:pStyle w:val="Heading4"/>
        <w:numPr>
          <w:ilvl w:val="3"/>
          <w:numId w:val="1"/>
        </w:numPr>
        <w:rPr/>
      </w:pPr>
      <w:bookmarkStart w:id="922" w:name="__RefHeading___Toc4402187_2870459653"/>
      <w:bookmarkStart w:id="923" w:name="_Toc378"/>
      <w:bookmarkEnd w:id="921"/>
      <w:bookmarkEnd w:id="922"/>
      <w:r>
        <w:rPr/>
        <w:t>8</w:t>
      </w:r>
      <w:r>
        <w:rPr>
          <w:rtl w:val="true"/>
        </w:rPr>
        <w:t xml:space="preserve">. </w:t>
      </w:r>
      <w:r>
        <w:rPr>
          <w:rtl w:val="true"/>
        </w:rPr>
        <w:t xml:space="preserve">پيام به حجّاج بيت الله الحرام </w:t>
      </w:r>
      <w:r>
        <w:rPr>
          <w:rtl w:val="true"/>
        </w:rPr>
        <w:t>(</w:t>
      </w:r>
      <w:r>
        <w:rPr/>
        <w:t>1374/02/14</w:t>
      </w:r>
      <w:r>
        <w:rPr>
          <w:rtl w:val="true"/>
        </w:rPr>
        <w:t>)</w:t>
      </w:r>
      <w:bookmarkEnd w:id="923"/>
    </w:p>
    <w:p>
      <w:pPr>
        <w:pStyle w:val="BookText"/>
        <w:rPr/>
      </w:pPr>
      <w:r>
        <w:rPr>
          <w:rFonts w:ascii="IRNazanin" w:hAnsi="IRNazanin" w:eastAsia="IRNazanin"/>
          <w:color w:val="111111"/>
          <w:sz w:val="28"/>
          <w:sz w:val="28"/>
          <w:szCs w:val="28"/>
          <w:rtl w:val="true"/>
          <w:lang w:bidi="fa-IR"/>
        </w:rPr>
        <w:t>چون بهار طبيعت كه همواره در ميعاد هميشگى خود، لبريز از نشاط زندگى فراميرسد، موسم حج، نوبهار جان و دل، و فصل رويش و پيدايش روح زندگى توحيدى در دل هر مسلمانى كه خود را به ميقات رسانده باشد، همه ساله در موعد خدايى و هميشگى بازميگردد تا چون چشمه سار مباركى رشحات حيات طيبه ى اسلامى را بر سراسر جهان اسلام بپاشد و كسانى را كه توفيق يافته اند كه تن به اين سرچشمه ى مبارك بزنند، از غبار و كدورت گناه و شرك و مادّه گرايى و ميل به پستى و بدكردارى، پاك كند و در آنان اگر اهل توجّه و تذكّر باشند، مايه ى صلاح و فلاحِ يك عمر را ذخيره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بيش از چهارده قرن است كه نداى ابراهيم خليل از حلقوم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ساله ميهمانان بيت را در اين موسم به پايگاه معنويت و وحدت ميكشاند تا گرد مركز توحيد، همراه با آن جريان ابدى عروج طواف كنند و در پشت مقام ابراهيم به سمت كعبه ى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گزارند، و ميان صفا و مروه، سعى ابدى مؤمن از منشأ صفا را مجسّم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به حقارت خويش و عظمت و عزّت حق تعالى را در عرفات، و زمزمه ى ذكر و اُنس و عشق به حضرت احديت و درك نور تابان آن بى همتا را در صحراى ظلمانى وجود خود در مشعر بياموزند، و در مِنى شيطان بزرگ و شيطانهاى ديگر را هدف رمى خود سازند، و به نشانه ى قربانى كردن هواها و تمايلات منحرف ساز، ذبيحه اى قربانى 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اين همه را در حال احرام كه حريم جان و دل حاجى در برابر ميوه هاى ممنوع اين بهشت است و در كنار ديگر مسلمانان از هرجا و هر نژاد و با هر رتبه ى مادّى يا معنوى و داراى هر زبان و فرهنگ به جاى آورند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آنگاه به نشان زدودن همه ى چركها و پليدى هايى كه در فضاى آلوده ى زندگى مادّى بر جان و دل آنان نشسته است، حلق و تقصير كنند و سپس</w:t>
      </w:r>
      <w:bookmarkStart w:id="924" w:name="pg10938_123978"/>
    </w:p>
    <w:p>
      <w:pPr>
        <w:pStyle w:val="BookText"/>
        <w:rPr/>
      </w:pPr>
      <w:bookmarkEnd w:id="924"/>
      <w:r>
        <w:rPr>
          <w:rFonts w:ascii="IRNazanin" w:hAnsi="IRNazanin" w:eastAsia="IRNazanin"/>
          <w:color w:val="111111"/>
          <w:sz w:val="28"/>
          <w:sz w:val="28"/>
          <w:szCs w:val="28"/>
          <w:rtl w:val="true"/>
          <w:lang w:bidi="fa-IR"/>
        </w:rPr>
        <w:t>بار ديگر با طراوتى كه از زدودن گناه و تجلّى معرفت و محبّت خداوند، در جان و دل آنان پديد آمده است، به خانه ى خدا برگردند و طواف و نماز و سعى را اين بار در آفاقى برتر از پيش به جاى آورند و با ذخيره اى سرشار از توحيد و معنويت و صفا، و عزمى راسخ در مبارزه با شيطانها، و قدرتى فائق بر نَفْس خويشتن، آماده ى برگشتن به ديار خود و پراكندن عطر حج در اقطار گيتى باشند</w:t>
      </w:r>
      <w:r>
        <w:rPr>
          <w:rFonts w:eastAsia="IRNazanin" w:cs="IRNazanin"/>
          <w:color w:val="111111"/>
          <w:sz w:val="28"/>
          <w:szCs w:val="28"/>
          <w:rtl w:val="true"/>
          <w:lang w:bidi="fa-IR"/>
        </w:rPr>
        <w:t>.</w:t>
      </w:r>
    </w:p>
    <w:p>
      <w:pPr>
        <w:pStyle w:val="Heading4"/>
        <w:numPr>
          <w:ilvl w:val="3"/>
          <w:numId w:val="1"/>
        </w:numPr>
        <w:rPr/>
      </w:pPr>
      <w:bookmarkStart w:id="925" w:name="__RefHeading___Toc4402189_2870459653"/>
      <w:bookmarkStart w:id="926" w:name="_Toc379"/>
      <w:bookmarkEnd w:id="925"/>
      <w:r>
        <w:rPr/>
        <w:t>9</w:t>
      </w:r>
      <w:r>
        <w:rPr>
          <w:rtl w:val="true"/>
        </w:rPr>
        <w:t xml:space="preserve">. </w:t>
      </w:r>
      <w:r>
        <w:rPr>
          <w:rtl w:val="true"/>
        </w:rPr>
        <w:t xml:space="preserve">پيام به حجّاج بيت الله الحرام </w:t>
      </w:r>
      <w:r>
        <w:rPr>
          <w:rtl w:val="true"/>
        </w:rPr>
        <w:t>(</w:t>
      </w:r>
      <w:r>
        <w:rPr/>
        <w:t>1376/01/21</w:t>
      </w:r>
      <w:r>
        <w:rPr>
          <w:rtl w:val="true"/>
        </w:rPr>
        <w:t>)</w:t>
      </w:r>
      <w:bookmarkEnd w:id="926"/>
    </w:p>
    <w:p>
      <w:pPr>
        <w:pStyle w:val="BookText"/>
        <w:rPr/>
      </w:pPr>
      <w:r>
        <w:rPr>
          <w:rFonts w:ascii="IRNazanin" w:hAnsi="IRNazanin" w:eastAsia="IRNazanin"/>
          <w:color w:val="111111"/>
          <w:sz w:val="28"/>
          <w:sz w:val="28"/>
          <w:szCs w:val="28"/>
          <w:rtl w:val="true"/>
          <w:lang w:bidi="fa-IR"/>
        </w:rPr>
        <w:t xml:space="preserve">اين روزها بار ديگر خانه ى خدا ميزبان خيل عظيم دلهاى پرشور و شوقى است كه از سراسر جهان در آن كعبه ى اميد گرد آمده اند؛ ميليون هايى كه در سايه ى عبوديت خالص حضرت احديت، احساس وحدت و جمعيت ميكنند؛ چشمهايى كه با گلاب اشك خود، قدمگاه پيامبر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مجاهدان و بزرگان اسلام را شست وشو ميدهند؛ جانهايى كه در پرتو معنويت بيت الله الحرام و حريم تربت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آلاف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و صفا مى يابند؛ دستهاى به دعا برافراشته اى كه قافله ى نياز و حاجت را روانه ى درگاه بى نياز ميكنند؛ دردمندانى كه بر درِ سراى طبيب، علاج دردهاى مزمن جهان اسلام را ميجويند و در آن، همدردانى از هر نژاد و زبان و رنگ و از هر گوشه ى عالم مى يابند؛ ضعيفان تنهامانده اى كه در آنجا احساس قدرت و عظمت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بار ديگر پيكره ى عظيم امّت اسلام، نمايى از ابّهت و شكوه خود را در برابر چشم كسانى كه دچار غفلت از آنند، ميگذارد؛ دوستان را اميدوار و دشمنان را بيمناك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و حكمت بر تشنگان ميبارد، دلهاى افسرده اى را طراوت ميبخشد، و مغزهاى راكدى را به شكفتن و انديشيدن واميدارد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بزرگ اسلامى با وجود عِدّه و عُدّه ى خود، فاقد عزّت و قدرت</w:t>
      </w:r>
    </w:p>
    <w:p>
      <w:pPr>
        <w:pStyle w:val="BookText"/>
        <w:rPr/>
      </w:pPr>
      <w:r>
        <w:rPr>
          <w:rFonts w:ascii="IRNazanin" w:hAnsi="IRNazanin" w:eastAsia="IRNazanin"/>
          <w:color w:val="111111"/>
          <w:sz w:val="28"/>
          <w:sz w:val="28"/>
          <w:szCs w:val="28"/>
          <w:rtl w:val="true"/>
          <w:lang w:bidi="fa-IR"/>
        </w:rPr>
        <w:t>در سطح بين المللى است؛ چگونه بايد عزّت و قدرت شايسته ى خود را به دست آورد؟ همه ى آحاد مسلمان، بخصوص زمامداران و مسئولان كشورهاى اسلامى و علما و روشنفكران و شخصيت هاى مسلمان، بايد همواره اين سؤال را در ذهن و زبان خود داشته و به دنبال پاسخ آن باشند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بيشترين منابع نفت كه بى اغراق به منزله ى خون براى تمدّن كنونى جهان است، در كشورهاى اسلامى است؛ حسّاس ترين مناطق سوق الجيشى عالم در اختيار مسلمانان است؛ بخش عظيمى از منابع زيرزمينى كه براى بناى امروز و فرداى جهان مورد نياز ضرورى است، در اين كشورها است؛ يك پنجم همه ى جمعيت دنيا متعلّق به آنان است؛ بزرگ ترين بازار مصرف مصنوعات كشورهايى كه خود را بر مسلمانان تحميل كرده اند، در دست آنان است؛ فرهنگ غنى و ريشه دار و علوم و معارف آنان، اوّلين گامهاى عروج به اوج دانش كنونى جهان را به غربى ها آموخته و حقّ حيات به گردن دانش و تمدّن غرب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مسلمانان، امروز در سطح جهان، در روند عمومى سياست جهانى، در تصميم گيرى هاى بزرگ عالم و در تعيين نظام همبستگى جهانى، هيچ نقشى ندارند؛ و از اين بالاتر، بسيارى از كشورهاى اسلامى در سياست ملّى خود، دنباله رو و محكومِ يكى از چند دولت مستكبر و زورگوى جهانند؛ دولتهايشان دست نشانده و ضعيف النَّفس، ملّتهايشان دچار اختناق يا بى خبرى، و علما و روشنفكرانشان دستخوش ترس و تغافل و عشق به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شده است كه سرمايه هاى آنان بر باد ميرود؛ جايگاه سياسى آنان به اشاره ى دولتهاى مستكبر تعيين ميشود؛ و عِدّه و عُدّه ى آنان به حساب نمى آيد؛ و امّت بزرگ اسلامى كه امروز بايد از همه ى موجودى خود براى كسب عزّت و اقتدارى كه مستحقّ آن است، برخوردار شود، بدين گونه از بخش عظيمى از عِدّه و عُدّه ى خود محروم ميماند و دشمن اسلام و مسلمين، از آن به زيان اسلام و مسلمين استفاده ميكند</w:t>
      </w:r>
      <w:r>
        <w:rPr>
          <w:rFonts w:eastAsia="IRNazanin" w:cs="IRNazanin"/>
          <w:color w:val="111111"/>
          <w:sz w:val="28"/>
          <w:szCs w:val="28"/>
          <w:rtl w:val="true"/>
          <w:lang w:bidi="fa-IR"/>
        </w:rPr>
        <w:t>.</w:t>
      </w:r>
      <w:bookmarkStart w:id="927" w:name="pg10938_123980"/>
    </w:p>
    <w:p>
      <w:pPr>
        <w:pStyle w:val="BookText"/>
        <w:rPr/>
      </w:pPr>
      <w:bookmarkEnd w:id="927"/>
      <w:r>
        <w:rPr>
          <w:rFonts w:ascii="IRNazanin" w:hAnsi="IRNazanin" w:eastAsia="IRNazanin"/>
          <w:color w:val="111111"/>
          <w:sz w:val="28"/>
          <w:sz w:val="28"/>
          <w:szCs w:val="28"/>
          <w:rtl w:val="true"/>
          <w:lang w:bidi="fa-IR"/>
        </w:rPr>
        <w:t>ملّت ايران حامل تجربه ى گران قيمتى براى همه 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عظيم الشّأن توانسته است به بركت حاكميت اسلام، در همه ى عرصه ها به موفّقيتهاى بزرگ دست يابد؛ استقلال سياسى و اقتصادى و فرهنگى خود را كه در دوران طاغوت يكسره از دست رفته بود، به دست آورَد و حفظ كند؛ عظمت و شوكت اسلام را در مواجهه با قضاياى جهانى نشان دهد؛ از مرزهاى خود در برابر تهاجم چندين ساله اى كه با فكر و سلاح و پول دشمنان اسلام به راه افتاده بود، به طور كامل دفاع كند؛ پس از جنگ هشت ساله، كشور را بازسازى كند و معجزه ى انقلاب را در نوسازى زيربنائى كشور نشان دهد؛ در مجموعه ى جهانى، جايگاهى عزيز و رفيع به دست آورَد؛ دولتهاى مردمى و منتخب خود را يكى پس از ديگرى در كشور بر سر كار آورَد؛ كاروان علم و تحقيق و پيشرفت صنعتى و كشاورزى را به راه اندازد و گامهاى بلندى در راه توسعه ى كشور بردارد؛ در سياست جهانى، صريحاً از مواضع حقّى كه بدان مؤمن است، دفاع كند؛ مسئله ى فلسطين را در صدر مسائل جهان اسلام دانسته و على رغم آمريكا و صهيونيزم كه خواسته اند اين مسئله به فراموشى سپرده شود، به طور مداوم آن را در همه جا و همه وقت مطرح سازد؛ به مردم مظلوم بوسنى كمكهاى مؤثّر برساند؛ در همه ى قضاياى محنت بار ملل اسلامى، دست يارى به سوى آنان دراز كند و با وجود فشارهاى روزافزون استكبار و تهديدهاى مداوم آمريكا، با صلابت و قدرت، در اين راه ها به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ى ذى قيمتى براى همه ى دولتها و ملّتهاى مسلمان است</w:t>
      </w:r>
      <w:r>
        <w:rPr>
          <w:rFonts w:eastAsia="IRNazanin" w:cs="IRNazanin"/>
          <w:color w:val="111111"/>
          <w:sz w:val="28"/>
          <w:szCs w:val="28"/>
          <w:rtl w:val="true"/>
          <w:lang w:bidi="fa-IR"/>
        </w:rPr>
        <w:t>.</w:t>
      </w:r>
    </w:p>
    <w:p>
      <w:pPr>
        <w:pStyle w:val="Heading4"/>
        <w:numPr>
          <w:ilvl w:val="3"/>
          <w:numId w:val="1"/>
        </w:numPr>
        <w:rPr/>
      </w:pPr>
      <w:bookmarkStart w:id="928" w:name="__RefHeading___Toc4402191_2870459653"/>
      <w:bookmarkStart w:id="929" w:name="_Toc380"/>
      <w:bookmarkEnd w:id="928"/>
      <w:r>
        <w:rPr/>
        <w:t>10</w:t>
      </w:r>
      <w:r>
        <w:rPr>
          <w:rtl w:val="true"/>
        </w:rPr>
        <w:t xml:space="preserve">. </w:t>
      </w:r>
      <w:r>
        <w:rPr>
          <w:rtl w:val="true"/>
        </w:rPr>
        <w:t xml:space="preserve">پيام به حجّاج بيت الله الحرام </w:t>
      </w:r>
      <w:r>
        <w:rPr>
          <w:rtl w:val="true"/>
        </w:rPr>
        <w:t>(</w:t>
      </w:r>
      <w:r>
        <w:rPr/>
        <w:t>1377/01/12</w:t>
      </w:r>
      <w:r>
        <w:rPr>
          <w:rtl w:val="true"/>
        </w:rPr>
        <w:t>)</w:t>
      </w:r>
      <w:bookmarkEnd w:id="92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بركات حج، همه ى جنبه هاى حيات بشرى را فراميگيرد و اين باران رحمت بى دريغ، از خلوت دل و انديشه ى آدمى تا عرصه ى سياست و اجتماع و قدرت ملّى مسلمانان و تعاون ميان ملّتهاى مسلمان را بارور و</w:t>
      </w:r>
    </w:p>
    <w:p>
      <w:pPr>
        <w:pStyle w:val="BookText"/>
        <w:rPr/>
      </w:pPr>
      <w:r>
        <w:rPr>
          <w:rFonts w:ascii="IRNazanin" w:hAnsi="IRNazanin" w:eastAsia="IRNazanin"/>
          <w:color w:val="111111"/>
          <w:sz w:val="28"/>
          <w:sz w:val="28"/>
          <w:szCs w:val="28"/>
          <w:rtl w:val="true"/>
          <w:lang w:bidi="fa-IR"/>
        </w:rPr>
        <w:t xml:space="preserve">سرزنده و برخوردار از شور زندگى ميسازد، لكن شايد بتوان گفت كه كليد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نخستين هديه ى حج به كسى كه مايل است چشم خود را به حقايق بگشايد و از نيروى خداداده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پديده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بگيرد، همان معرفت و شناخت منحصربه فردى است كه عادتاً جز در حج، در اختيار خيل عظيم مسلمانان قرار نميگيرد، و هيچ پديده ى دينى ديگرى نميتواند مجموعه ى شناختهايى را كه در مراسم حج قابل وصول است، يكجا در اختيار امّت اسلامى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تعينات مادّى و تشخّص به مال و مقام و نژاد و عنوان و زيور و لباس، رنگ ميبازد و آدمى جدا از آن مايه هاى تمايز، در كنار صدها هزار انسان ديگر به طواف و سعى و نماز و افاضه و وقوف ميرود، و فقير و غنى، و حاكم و محكوم، و تحصيل كرده و امّى، و سياه و سفيد، همه با يك لباس و در يك جايگاه، رو به سوى خدا ميكنند و دست نياز به سوى او ميگشايند و خود را در برابر مركز جمال و عظمت و قدرت و رحمت مى يابند، هر انسان با تدبّرى ميتواند ضعف و تهيدستى خود را در برابر خدا، و علوّ و اقتدار و عزّت خود را در اتّصال به خدا، بخوبى بشناسد، توهّم باطل و غرورانگيز درباره ى هستى ضعيف خود را به دور افكند، و شيشه ى كبر و خودپسندى را كه مايه ى زشت ترين خُلقيات و رفتارهاى او است، به خاك بكوبد، و از سوى ديگر حلاوت ارتباط با معدن عظمت و به او پيوستن و از بتهاى درونى خويش گسستن را بيازمايد و بچشد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ديدن توده هاى عظيم حج گزار از نقاط گوناگون عالم، و با زبانها و رنگها و نژادهاى گوناگون، افق ديد مسلمان را گسترش ميدهد و از مرزهاى شخصى و قومى و ملّى فراتر ميبرد، و وظيفه ى اسلامىِ رفتار برادرانه، وى را با آنان به تعارف و هم زبانى و همدلى ميكشاند، خبرهاى اختصاصى ملّتها را به سراسر جهان اسلام ميبرد و توطئه ى تبليغاتى دشمن را كه هميشه، و امروز بيش از هر زمان، دست اندركار قلب حقيقت و دروغ سازى و شايعه پراكنى</w:t>
      </w:r>
      <w:bookmarkStart w:id="930" w:name="pg10938_123982"/>
    </w:p>
    <w:p>
      <w:pPr>
        <w:pStyle w:val="BookText"/>
        <w:rPr/>
      </w:pPr>
      <w:bookmarkEnd w:id="930"/>
      <w:r>
        <w:rPr>
          <w:rFonts w:ascii="IRNazanin" w:hAnsi="IRNazanin" w:eastAsia="IRNazanin"/>
          <w:color w:val="111111"/>
          <w:sz w:val="28"/>
          <w:sz w:val="28"/>
          <w:szCs w:val="28"/>
          <w:rtl w:val="true"/>
          <w:lang w:bidi="fa-IR"/>
        </w:rPr>
        <w:t>است، خنثى ميكند و فاصله هاى مكانى و زبانى و پندارى را از ميان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تبيين موفّقيت يك ملّت، در دل ملّتهاى ديگر، اميد ميدمد و با تشريح تجربه ى يك كشور، كشورى ديگر را مجرّب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انزوا و تنهايى را از افراد و ملّتها ميزدايد و ابّهت دشمن را در چشم آنان ميشكند، مصيبت هاى بزرگ يك كشور را براى ديگران شرح ميدهد و آنان را به فكر علاج آن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حج گزاران در موسم حج در يك نقطه، و بخصوص وقوف در عرفات و مشعر و مَبيت در مِنى، همگى، زمينه هاى مستعدّ اين شناختِ كارساز و كارآمدند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عظمت و رحمت خداوند در حج، به معنى تأمّل در پايه گذارى اين خانه است كه درعين حال، هم خانه ى خدا است و هم خانه ى مردم؛ إِنَّ أَوَّلَ بَيْتٍ وُضِعَ لِلنّٰاسِ لَلَّذِي بِبَكَّةَ مُبٰارَكاً وَ هُدىً لِلْعٰالَمِينَ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هم جايى است كه انسان نيازمند، بدان روى ميكند و هم نقطه اى است كه عظمت آئين الهى در آن جلوه گر ميشود؛ آميزه اى از شكوه و عظمت و صفا و سادگى، يادگارى از نخستين نداى توحيد، و جايگاهى براى تحقّق وحدت كلمه؛ هم نشان دار جاى پاى مجاهدان صدر اسلام، كه غريبانه در آن مبارزه كردند و مظلومانه از آن هجرت نمودند و فاتحانه و مقتدرانه بدان بازگشتند و آن را از نشانه هاى جاهليت عرب پيراستند، و هم معطّر به نَفَس نيايشگران و جاى سجده ى متعبّدان و دست نياز ثناگويان؛ هم مَطلَع خورشيد اسلام در آغاز و هم مشرق طلوع مهدى موعود در انجام؛ هم پناهگاه دلهاى رميده و هم اميدبخش جانهاى به ستوه آمده</w:t>
      </w:r>
      <w:r>
        <w:rPr>
          <w:rFonts w:eastAsia="IRNazanin" w:cs="IRNazanin"/>
          <w:color w:val="111111"/>
          <w:sz w:val="28"/>
          <w:szCs w:val="28"/>
          <w:rtl w:val="true"/>
          <w:lang w:bidi="fa-IR"/>
        </w:rPr>
        <w:t>.</w:t>
      </w:r>
    </w:p>
    <w:p>
      <w:pPr>
        <w:pStyle w:val="Heading4"/>
        <w:numPr>
          <w:ilvl w:val="3"/>
          <w:numId w:val="1"/>
        </w:numPr>
        <w:rPr/>
      </w:pPr>
      <w:bookmarkStart w:id="931" w:name="__RefHeading___Toc4402193_2870459653"/>
      <w:bookmarkStart w:id="932" w:name="_Toc381"/>
      <w:bookmarkEnd w:id="931"/>
      <w:r>
        <w:rPr/>
        <w:t>11</w:t>
      </w:r>
      <w:r>
        <w:rPr>
          <w:rtl w:val="true"/>
        </w:rPr>
        <w:t xml:space="preserve">. </w:t>
      </w:r>
      <w:r>
        <w:rPr>
          <w:rtl w:val="true"/>
        </w:rPr>
        <w:t xml:space="preserve">پيام به اجلاس سراسرى نماز </w:t>
      </w:r>
      <w:r>
        <w:rPr>
          <w:rtl w:val="true"/>
        </w:rPr>
        <w:t>(</w:t>
      </w:r>
      <w:r>
        <w:rPr/>
        <w:t>1380/06/15</w:t>
      </w:r>
      <w:r>
        <w:rPr>
          <w:rtl w:val="true"/>
        </w:rPr>
        <w:t>)</w:t>
      </w:r>
      <w:bookmarkEnd w:id="9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حالات آمادگى روحى، به آدمى عروج و حال و حضور بيشتر</w:t>
      </w:r>
    </w:p>
    <w:p>
      <w:pPr>
        <w:pStyle w:val="BookText"/>
        <w:rPr/>
      </w:pPr>
      <w:r>
        <w:rPr>
          <w:rFonts w:ascii="IRNazanin" w:hAnsi="IRNazanin" w:eastAsia="IRNazanin"/>
          <w:color w:val="111111"/>
          <w:sz w:val="28"/>
          <w:sz w:val="28"/>
          <w:szCs w:val="28"/>
          <w:rtl w:val="true"/>
          <w:lang w:bidi="fa-IR"/>
        </w:rPr>
        <w:t>ميبخشد و در حالات غفلت و ناآمادگى، در گوش او زنگ آماده باش مينوازد و او را به آن وادى نورانى نزديك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در هيچ حالى نبايد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شدّت و محنت، در بحبوحه ى ميدان جهاد، در هنگام فراغ و آسايش، و حتّى در ميان محيط لجن آلودى كه انسان با هوسها و كينه ها و شهوتها و خودخواهى ها، پيرامون خود پديد آورده است، نماز يك شربت مقوّى و شفابخش است، بايد آن را با دل و جان خود نوشيد و از هر نقطه كه در آن واقع شده ايم، يك گام يا يك ميدان به بهشت رضوان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است كه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اند، ولى در هر روز بارها سروده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در اين حركت بزرگ كه شايسته است جهاد ناميده شود، خود را ملتزم و متعهّد بدانند؛ علماى دين، روشنفكران، هنرمندان، جوانان، پدران و مادران و همسران، دارندگان منبرها و رسانه ها، نويسندگان، و بيش از همه مسئولان بخشهاى حكومتى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وزارتهاى آموزش و پرورش، علوم و فنّاورى، ارشاد، صدا و سيما، سازمانهاى تبليغاتى، مراكز توليد سينمايى، پژوهشگاه ها، مديرانى كه نيروى انسانى كلانى در قبضه ى امر و نهى آنهايند،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مسلّح، وزارتخانه ها، كارگاه ها، دانشگاه ها و مدارس، وسايل حمل و نقل و غيره و غيره؛ اينان هريك به گونه اى ميتوانند و ميبايد در اين حركت همگانى سهيم گردند و نقش ويژه ى خود را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سهل انگارى و كم همّتى به سرانجام خود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شيوه ها و فنّى ترين و هنرى ترين ابزارها بايد بهره گرفته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جوانهاى ما هزاران صف جماعت پرشور و حال در سراسر كشور تشكيل ميدهند، مردم زيادى از آنان كه فيلم هاى سينمايى در گزارش واقعيتهاى زندگى آنان ساخته ميشود، اهل نماز و نياز و تهجّدند، حنجره هاى بسيارى از روى ايمان و تعبّد در هنگام اذان، صدا به اين سرود معنوى بلند ميكنند، گروه هاى انبوهى در هنگام نماز از كار روزانه دست كشيده به مسجد رو</w:t>
      </w:r>
      <w:bookmarkStart w:id="933" w:name="pg10938_123984"/>
    </w:p>
    <w:p>
      <w:pPr>
        <w:pStyle w:val="BookText"/>
        <w:rPr/>
      </w:pPr>
      <w:bookmarkEnd w:id="933"/>
      <w:r>
        <w:rPr>
          <w:rFonts w:ascii="IRNazanin" w:hAnsi="IRNazanin" w:eastAsia="IRNazanin"/>
          <w:color w:val="111111"/>
          <w:sz w:val="28"/>
          <w:sz w:val="28"/>
          <w:szCs w:val="28"/>
          <w:rtl w:val="true"/>
          <w:lang w:bidi="fa-IR"/>
        </w:rPr>
        <w:t>مى آورند؛ اينها ميتواند در ساختهاى هنرى، چهره ى زيبا و ترغيب كننده ى اين فريضه ى نجات بخش را به همه نشان دهد</w:t>
      </w:r>
      <w:r>
        <w:rPr>
          <w:rFonts w:eastAsia="IRNazanin" w:cs="IRNazanin"/>
          <w:color w:val="111111"/>
          <w:sz w:val="28"/>
          <w:szCs w:val="28"/>
          <w:rtl w:val="true"/>
          <w:lang w:bidi="fa-IR"/>
        </w:rPr>
        <w:t>.</w:t>
      </w:r>
    </w:p>
    <w:p>
      <w:pPr>
        <w:pStyle w:val="Heading4"/>
        <w:numPr>
          <w:ilvl w:val="3"/>
          <w:numId w:val="1"/>
        </w:numPr>
        <w:rPr/>
      </w:pPr>
      <w:bookmarkStart w:id="934" w:name="__RefHeading___Toc4402195_2870459653"/>
      <w:bookmarkStart w:id="935" w:name="_Toc382"/>
      <w:bookmarkEnd w:id="934"/>
      <w:r>
        <w:rPr/>
        <w:t>12</w:t>
      </w:r>
      <w:r>
        <w:rPr>
          <w:rtl w:val="true"/>
        </w:rPr>
        <w:t xml:space="preserve">. </w:t>
      </w:r>
      <w:r>
        <w:rPr>
          <w:rtl w:val="true"/>
        </w:rPr>
        <w:t xml:space="preserve">پيام به حجّاج بيت الله الحرام </w:t>
      </w:r>
      <w:r>
        <w:rPr>
          <w:rtl w:val="true"/>
        </w:rPr>
        <w:t>(</w:t>
      </w:r>
      <w:r>
        <w:rPr/>
        <w:t>1385/10/08</w:t>
      </w:r>
      <w:r>
        <w:rPr>
          <w:rtl w:val="true"/>
        </w:rPr>
        <w:t>)</w:t>
      </w:r>
      <w:bookmarkEnd w:id="93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فلسطينِ امروز كه در آن دولتى پايبند به اصل بى خدشه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از اشغال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كار آمده و مقايسه ى آن با غربت و انزوا و ناتوانى ملّت فلسطين در گذشته، نگاه به لبنان كه مسلمانان از جان گذشته در آن توانستند ارتش مجهّز اسرائيل را با همه ى كمكهايى كه آمريكا و غرب و منافقان به آن ميرساندند، شكست دهند و مقايسه ى آن با لبنانى كه صهيونيست ها هرگاه اراده ميكردند تا هر كجاى آن بى هيچ مانعى پيش ميرفتند، نگاه به عراق كه ملّت غيور آن بينى آمريكاى مغرور را به خاك ماليده و ارتش و سياستمدارانى را كه با كبر و نخوت، از مالكيت خود بر عراق دم ميزدند، در باتلاقى از مشكلات سياسى و نظامى و اقتصادى گرفتار ساخته است، و مقايسه ى آن با عراقى كه حاكم خون خوار آن به پشت گرمى آمريكا، نَفَسهاى مردم را بند آورده بود، نگاه به افغانستان كه همه ى وعده هاى آمريكا و غرب در آن، فريب و دروغ از آب درآمده و لشكركشى كم نظير جبهه ى متّحد غربى در آن، جز ويرانى كشور و فقر و كشتار مردم و اقتدار روزافزون مافياى موادّ مخدّر به بار نياورده است، و بالاخره نگاه به جامعه ى جوان در كشورهاى اسلامى و نسل رو به رشد و رو به افزايشى كه با گرايش به ارزشهاى اسلامى و نفرت روزافزون از آمريكا و غرب در حال رشد و بالندگى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نگاه به اين 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ميتواند بخت واژگون و سياستهاى شكست خورده ى مستكبران غربى و پيش از همه آمريكا را بدرستى به تصوير بكشد و شكل گيرى هويت متّحد اسلامى را نويد دهد</w:t>
      </w:r>
      <w:r>
        <w:rPr>
          <w:rFonts w:eastAsia="IRNazanin" w:cs="IRNazanin"/>
          <w:color w:val="111111"/>
          <w:sz w:val="28"/>
          <w:szCs w:val="28"/>
          <w:rtl w:val="true"/>
          <w:lang w:bidi="fa-IR"/>
        </w:rPr>
        <w:t>.</w:t>
      </w:r>
      <w:bookmarkStart w:id="936" w:name="pg10938_123985"/>
    </w:p>
    <w:p>
      <w:pPr>
        <w:pStyle w:val="Heading3"/>
        <w:numPr>
          <w:ilvl w:val="2"/>
          <w:numId w:val="1"/>
        </w:numPr>
        <w:rPr/>
      </w:pPr>
      <w:bookmarkStart w:id="937" w:name="__RefHeading___Toc4402197_2870459653"/>
      <w:bookmarkStart w:id="938" w:name="_Toc383"/>
      <w:bookmarkEnd w:id="936"/>
      <w:bookmarkEnd w:id="937"/>
      <w:r>
        <w:rPr>
          <w:rtl w:val="true"/>
        </w:rPr>
        <w:t>سخنرانى ها</w:t>
      </w:r>
      <w:bookmarkEnd w:id="938"/>
    </w:p>
    <w:p>
      <w:pPr>
        <w:pStyle w:val="Heading4"/>
        <w:numPr>
          <w:ilvl w:val="3"/>
          <w:numId w:val="1"/>
        </w:numPr>
        <w:rPr/>
      </w:pPr>
      <w:bookmarkStart w:id="939" w:name="__RefHeading___Toc4402199_2870459653"/>
      <w:bookmarkStart w:id="940" w:name="_Toc384"/>
      <w:bookmarkEnd w:id="939"/>
      <w:r>
        <w:rPr/>
        <w:t>1</w:t>
      </w:r>
      <w:r>
        <w:rPr>
          <w:rtl w:val="true"/>
        </w:rPr>
        <w:t xml:space="preserve">. </w:t>
      </w:r>
      <w:r>
        <w:rPr>
          <w:rtl w:val="true"/>
        </w:rPr>
        <w:t xml:space="preserve">خطبه هاى نماز جمعه ى تهران </w:t>
      </w:r>
      <w:r>
        <w:rPr>
          <w:rtl w:val="true"/>
        </w:rPr>
        <w:t>(</w:t>
      </w:r>
      <w:r>
        <w:rPr/>
        <w:t>1358/11/05</w:t>
      </w:r>
      <w:r>
        <w:rPr>
          <w:rtl w:val="true"/>
        </w:rPr>
        <w:t>)</w:t>
      </w:r>
      <w:bookmarkEnd w:id="940"/>
    </w:p>
    <w:p>
      <w:pPr>
        <w:pStyle w:val="BookText"/>
        <w:rPr/>
      </w:pPr>
      <w:r>
        <w:rPr>
          <w:rFonts w:ascii="IRNazanin" w:hAnsi="IRNazanin" w:eastAsia="IRNazanin"/>
          <w:color w:val="111111"/>
          <w:sz w:val="28"/>
          <w:sz w:val="28"/>
          <w:szCs w:val="28"/>
          <w:rtl w:val="true"/>
          <w:lang w:bidi="fa-IR"/>
        </w:rPr>
        <w:t>سخنرانى ها</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www.Khamenei.ir</w:t>
      </w:r>
    </w:p>
    <w:p>
      <w:pPr>
        <w:pStyle w:val="BookText"/>
        <w:rPr/>
      </w:pPr>
      <w:r>
        <w:rPr>
          <w:rFonts w:ascii="IRNazanin" w:hAnsi="IRNazanin" w:eastAsia="IRNazanin"/>
          <w:color w:val="111111"/>
          <w:sz w:val="28"/>
          <w:sz w:val="28"/>
          <w:szCs w:val="28"/>
          <w:rtl w:val="true"/>
          <w:lang w:bidi="fa-IR"/>
        </w:rPr>
        <w:t>مردم وقتى از نظام تحميلى سرمايه دارى امپرياليستى غرب ميگريختند، خود را مجبور ميديدند كه به رقيب اين نظام كه نظامى على الظّاهر و بنام، اشتراكى امّا باز هم امپرياليستى و ظالمانه است، پناه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غرب ميگريخت، در آغوش شرق راحت و امنيت خود را جستجو ميكرد؛ راه سوّمى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سياستمداران بزرگ در دهه هاى پيش، آمدند تا شايد اين راه سوّم را در مقابل مردم باز كنند، جامعه ى كشورهاى غيرمتعهّد را به وجود آوردند براى اينكه ملّتهاى مستضعف گمان نكنند كه اگر از غرب ميگريزند، بايد به شرق پناه ببرند امّا جامعه ى كشورهاى غيرمتعهّد به خاطر آنكه به يك ايدئولوژى، به يك جهان بينى عميق، به يك رشته ى معنوى فكرى متّصل نبود، همواره غيرمتعهّد نماند، پناه كشورهاى بى پناه و ملّتهاى مظلوم و مستضعف باقى نماند، باز هم ملّتها در آفريقا، در آمريكاى لاتين، در كنار و گوشه ى عالم، خود را محتاج ديدند كه به قطبى ديگر،</w:t>
      </w:r>
    </w:p>
    <w:p>
      <w:pPr>
        <w:pStyle w:val="BookText"/>
        <w:rPr/>
      </w:pPr>
      <w:r>
        <w:rPr>
          <w:rFonts w:ascii="IRNazanin" w:hAnsi="IRNazanin" w:eastAsia="IRNazanin"/>
          <w:color w:val="111111"/>
          <w:sz w:val="28"/>
          <w:sz w:val="28"/>
          <w:szCs w:val="28"/>
          <w:rtl w:val="true"/>
          <w:lang w:bidi="fa-IR"/>
        </w:rPr>
        <w:t>به گوشه اى ديگر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دروازه اى كه انسانهاى محروم ميتوانند از آن وارد بلد امن و سلام بشوند، در پيشاروى ملّتهاى مظلوم و ملّتهاى مستضعف گشوده شده است و آن، دروازه ى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مردم ايران در حقيقت گشودن يك جبهه ى سوّم است در جهان؛ جبهه اى كه با ستم به هر شكل و با هر تعبير و بيانش مخالف است؛ جبهه اى كه نه حاضر است با نظامهاى استثمارى و استعمارى غربى بسازد، نه حاضر است با نظامهاى ظالمانه ى دولتىِ شرقى بسازد، نه حاضر است دنيا را فداى جهان خوارگى جهان خواران كند و نه حاضر است براى رفاه مادّى مردم، از اصيل ترين نيازهاى انسان يعنى نياز به معنويت و نياز به اخلاق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قرآن، توحيد، وحدت كلمه، حمايت از مستضعفان، نشانه هاى اين جناح سوّم و اين جبهه ى تازه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ميكنيد بعد از پيروزى انقلابِ شما مردم، در سطح منطقه چه گذشت؛ ملّتهاى مستضعف چگونه هيجان زده شدند، چگونه چشم به شما دوختند، چگونه از كمترين غم شما غمگين شدند و چگونه در شادى شما به قدر شما شادى و پايكوبى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تازه، اميد انقلاب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كار شما را تعقيب ميكنند، ملّتها به دنبال خبر اجتماعات شما، خبر نماز جمعه ى شما، خبر انتخابات شما و خبر مسائل داخلى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سفر حج، برادران مسلمان به ما ميگفتند ما كمترين خبرى كه از ايران بيايد، آن چنان مشتاقانه آن را استقبال ميكنيم كه وصف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خبرى از شما براى برادران و خواهران شما در آن سوى مرزها جالب است، چشمگير است، خوشحال كننده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من، مردم مسلمان، اى امّت مستحكمى كه در همه ى مراحل اين مبارزات، استحكام و نفوذناپذيرى خودتان را به اثبات رسانديد و به دنبال خطّ مستقيم خدا و قرآن و امام حركت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ى حسّاس بهوش باشيد، چشم جهان سوّمى كه با نام خدا و با ياد خدا و با</w:t>
      </w:r>
      <w:bookmarkStart w:id="941" w:name="pg10938_123987"/>
    </w:p>
    <w:p>
      <w:pPr>
        <w:pStyle w:val="BookText"/>
        <w:rPr/>
      </w:pPr>
      <w:bookmarkEnd w:id="941"/>
      <w:r>
        <w:rPr>
          <w:rFonts w:ascii="IRNazanin" w:hAnsi="IRNazanin" w:eastAsia="IRNazanin"/>
          <w:color w:val="111111"/>
          <w:sz w:val="28"/>
          <w:sz w:val="28"/>
          <w:szCs w:val="28"/>
          <w:rtl w:val="true"/>
          <w:lang w:bidi="fa-IR"/>
        </w:rPr>
        <w:t>اسلام پديد خواهد آمد، به دنبال انقلاب شما است؛ مبادا اين انقلاب را با اندكى بر خود مسلّط نشدن ها، با تكيه بر اختلاف سليقه كردن ها از بين ببريد يا مخدوش و لكّه 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وظيفه بر دوش ما است</w:t>
      </w:r>
      <w:r>
        <w:rPr>
          <w:rFonts w:eastAsia="IRNazanin" w:cs="IRNazanin"/>
          <w:color w:val="111111"/>
          <w:sz w:val="28"/>
          <w:szCs w:val="28"/>
          <w:rtl w:val="true"/>
          <w:lang w:bidi="fa-IR"/>
        </w:rPr>
        <w:t>.</w:t>
      </w:r>
    </w:p>
    <w:p>
      <w:pPr>
        <w:pStyle w:val="Heading4"/>
        <w:numPr>
          <w:ilvl w:val="3"/>
          <w:numId w:val="1"/>
        </w:numPr>
        <w:rPr/>
      </w:pPr>
      <w:bookmarkStart w:id="942" w:name="__RefHeading___Toc4402201_2870459653"/>
      <w:bookmarkStart w:id="943" w:name="_Toc385"/>
      <w:bookmarkEnd w:id="942"/>
      <w:r>
        <w:rPr/>
        <w:t>2</w:t>
      </w:r>
      <w:r>
        <w:rPr>
          <w:rtl w:val="true"/>
        </w:rPr>
        <w:t xml:space="preserve">. </w:t>
      </w:r>
      <w:r>
        <w:rPr>
          <w:rtl w:val="true"/>
        </w:rPr>
        <w:t xml:space="preserve">خطبه هاى نماز جمعه ى تهران </w:t>
      </w:r>
      <w:r>
        <w:rPr>
          <w:rtl w:val="true"/>
        </w:rPr>
        <w:t>(</w:t>
      </w:r>
      <w:r>
        <w:rPr/>
        <w:t>1358/11/12</w:t>
      </w:r>
      <w:r>
        <w:rPr>
          <w:rtl w:val="true"/>
        </w:rPr>
        <w:t>)</w:t>
      </w:r>
      <w:bookmarkEnd w:id="9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وظايفى در قبال مردم دارد و مردم وظايفى در قبال زمامدار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مسلمان، وظايفش را در مقابل مردم انجام ميدهد و امّت مسلمان، وظايفشان را در قبال زمامدار انجام ميدهند؛ آن وقت است كه ملّت و دولت يكپارچه به سوى هدفى كه اسلام و قرآن آن را ترسيم كرده است، به پيش ميتازند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مقابل رئيس و زمامدار خود موظّفند كه حيثيت او را حفظ كنند، از او اطاعت كنند، به دنبال سرِ او حركت كنند، او را در ميدانها تنها نگذارند، به دشمنان اجازه ندهند كه نسبت به حيثيت او و شخصيت او و حوزه ى اقتدار او تجاوز و تعرّضى انجام بدهند؛ وظيفه ى مردم آن است كه اگر زمامدار از آنان كارى را خواست، در حوزه ى اجرائيات از آنان انتظارى داشت، مسئوليتى را به كسانى، به كسى، به جمعى محوّل كرد، از روى دل و جان بپذيرند، با او صميمانه همكارى كنند، سعى كنند اقتدار او را بر هم نزنند، سعى كنند با او قهر نكنند، با او در ميدانها همپا و همگام و همراه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اگر پيشاپيش مردم حركت بكند و مردم يكپارچه از او اطاعت و تبعيت بكنند، اين ملّت خواهد توانست با رشد آگاهانه اى كه دارد، تمام صعوبات و دشوارى ها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ملّت موظّفند رئيس جمهور را و زمامدار و زمامداران را نصيحت كنند، براى آنها خيرخواهى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واجبات لايتخلّف اسلامى، واجبى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لائمّة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لازم است راه هاى رشد و خير را به او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آنها مشورت كرد، نظر مشورت و مصلحت آميز را به او بگويند، سخن خوب را از او پنهان نكنند، نظر نيك را در اختيار او بگذارند؛ بگذارند تا</w:t>
      </w:r>
      <w:bookmarkStart w:id="944" w:name="pg10938_123988"/>
    </w:p>
    <w:p>
      <w:pPr>
        <w:pStyle w:val="BookText"/>
        <w:rPr/>
      </w:pPr>
      <w:bookmarkEnd w:id="944"/>
      <w:r>
        <w:rPr>
          <w:rFonts w:ascii="IRNazanin" w:hAnsi="IRNazanin" w:eastAsia="IRNazanin"/>
          <w:color w:val="111111"/>
          <w:sz w:val="28"/>
          <w:sz w:val="28"/>
          <w:szCs w:val="28"/>
          <w:rtl w:val="true"/>
          <w:lang w:bidi="fa-IR"/>
        </w:rPr>
        <w:t>او بتواند درست اقدام كند، درست عمل كند، ميدانها را درنوردد، بتواند ملّت را با رشدش، با شعورش، با همكارى اش، با وحدتش، با اسلام و قرآنش به اوج قلّه ى تكامل از جهات مادّى و معنوى و سياسى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اشكالى ديدند، آن اشكال را حتماً به او تذكّر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 او تخلّفى مشاهده كردند، دلسوزانه آن تخلّف را به او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پدر خانواده اى است كه اعضاى خانواده حق دارند به او اعتراض كنند امّا حق ندارند به او تعرّض كنند؛ نميبايست حيثيت او را، شرف او را، آبروى او را كه در نزد جهانيان آبروى يك ملّت است، از بين ببرند و به هدر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بايد گرد محورى جمع بشوند و او همان محور است؛ او هم بايد در مقابل مردم به وظايف خودش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ى رئيس و زمامدار آن است كه بداند اصل، مردمند؛ او براى مردم است، او براى خود نيست، او براى آسايش خود نيست، او براى خواسته هاى خود حتّى نيست، او براى خواسته هاى مردمى است كه او را خواسته اند تا وكيل آنان باشد؛ بداند كه او وكيل مردم است، بداند كه مردم موكّلان او هستند، بداند كه شرف و حيثيت او بسته به شرف و حيثيت و اعتلاء ملّت است، بداند كه بايد رأى ناصحان و مشفقان و دلسوزان و دوستداران اسلام و قرآن را همچون مشعلى فراراه خود قرار بدهد؛ مشورت كند، بينديشد، مردم را مانند پدرى دلسوز دوست بدارد</w:t>
      </w:r>
      <w:r>
        <w:rPr>
          <w:rFonts w:eastAsia="IRNazanin" w:cs="IRNazanin"/>
          <w:color w:val="111111"/>
          <w:sz w:val="28"/>
          <w:szCs w:val="28"/>
          <w:rtl w:val="true"/>
          <w:lang w:bidi="fa-IR"/>
        </w:rPr>
        <w:t>.</w:t>
      </w:r>
    </w:p>
    <w:p>
      <w:pPr>
        <w:pStyle w:val="Heading4"/>
        <w:numPr>
          <w:ilvl w:val="3"/>
          <w:numId w:val="1"/>
        </w:numPr>
        <w:rPr/>
      </w:pPr>
      <w:bookmarkStart w:id="945" w:name="__RefHeading___Toc4402203_2870459653"/>
      <w:bookmarkStart w:id="946" w:name="_Toc386"/>
      <w:bookmarkEnd w:id="945"/>
      <w:r>
        <w:rPr/>
        <w:t>3</w:t>
      </w:r>
      <w:r>
        <w:rPr>
          <w:rtl w:val="true"/>
        </w:rPr>
        <w:t xml:space="preserve">. </w:t>
      </w:r>
      <w:r>
        <w:rPr>
          <w:rtl w:val="true"/>
        </w:rPr>
        <w:t xml:space="preserve">سخنرانى در مراسم بزرگداشت علاّمه اقبال لاهورى </w:t>
      </w:r>
      <w:r>
        <w:rPr>
          <w:rtl w:val="true"/>
        </w:rPr>
        <w:t>(</w:t>
      </w:r>
      <w:r>
        <w:rPr/>
        <w:t>1364/12/19</w:t>
      </w:r>
      <w:r>
        <w:rPr>
          <w:rtl w:val="true"/>
        </w:rPr>
        <w:t>)</w:t>
      </w:r>
      <w:bookmarkEnd w:id="94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كه اين جلسه را و اين تجليل را از اقبال عزيز در كشورمان مشاهده ميكنم، يكى از پرهيجان ترين و خاطره انگيزترين روزهاى زندگى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شَرار درخشنده اى كه در تاريكى هاى روزهاى سياه اختناق يادش، شعرش، نصيحتش و درسش نوميدى را از دل ميزدود و آينده ى روشن را در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چشمهاى ما ترسيم ميكرد، امروز مشعل فروزنده اى شده و چشم ملّت ما را خوشبختانه به خود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اوّلين مخاطب جهانى اقبال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متأسّفانه خيلى دير با اقبال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خاصّ كشور ما و بخصوص سلطه ى سياستهاى خبيث استعمارى در آخرين سالهاى زندگى اقبال در كشور محبوب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موجب شد كه اقبال هرگز ايران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شاعر بزرگ پارسى گوى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بيشترين شعر خودش را نه به زبان مادرى اش كه به فارسى گفته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هرگز در اين فضاى محبوب و مطلوب خودش قرار نگرفت و نه فقط اقبال به ايران نيامد، همان سياستهايى كه اقبال عمرى با آنها مبارزه كرد، نگذاشتند كه ايده ى اقبال و راه اقبال و درس اقبال به گوش مردم 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آماده ترين براى شنيدن آن پيام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اين سؤال را دارم كه چرا اقبال به ايران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آن وقتى كه در اوج افتخار و شهرت ميزيست و در گوشه وكنار شبه قارّه و در دانشگاه هاى معروف دنيا از او ياد ميكردند به عنوان يك متفكّر، يك فيلسوف، يك دانشمند، يك انسان شناس، يك جامعه شناس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البتّه هيچ يك از اين عنوانها آن عنوانى كه اقبال دوست ميداشت به آن ناميده بشود، نيستند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كشور ما سياستهايى حكومت ميكردند كه اقبال را به هيچ عنوان نميتوانستند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اينجا دعوت نشده، زمينه براى آمدن او به اين كشور فراهم نشده، كتاب او تا سالهاى متمادى در ايران چاپ نشده، به عنوان كتاب معرّفى نشده؛ در همان وقتى كه آثار و ادبيات و فرهنگ بيگانگانِ از هويت انسان ايرانى و انسان مسلمان در اين كشور مثل سيل ويرانگرى از همه طرف جارى بود، شعرى از اقبال، اثرى از اقبال در محاضر عام و در منظر ديد عموم مردم نيامد و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جمهورى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تجسّم آرمان اقبال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اينجا تحقّق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اقبالى كه از بى خودى شخصيت انسانى و اسلامى مردم مسلمان رنج ميبُرد، و محو شخصيت و ذلّت روحى و نوميدى در انسانهاى جوامع اسلامى را به چشم بزرگ ترين</w:t>
      </w:r>
    </w:p>
    <w:p>
      <w:pPr>
        <w:pStyle w:val="BookText"/>
        <w:rPr/>
      </w:pPr>
      <w:r>
        <w:rPr>
          <w:rFonts w:ascii="IRNazanin" w:hAnsi="IRNazanin" w:eastAsia="IRNazanin"/>
          <w:color w:val="111111"/>
          <w:sz w:val="28"/>
          <w:sz w:val="28"/>
          <w:szCs w:val="28"/>
          <w:rtl w:val="true"/>
          <w:lang w:bidi="fa-IR"/>
        </w:rPr>
        <w:t>خطر مينگريست و با همه ى توان فراوان و وسيع خودش به ريشه كن كردن اين علف هرزه در روح انسان و در ذات انسان شرقى بخصوص مسلمان همّت گماشته بود، امروز اگر زنده ميبود، ميتوانست ملّتى را ببيند كه بر روى پاى خودش و سيراب از سرمايه هاى ارزشمند اسلامى خودش و متّكى و معتمَد به خودش و بى اعتنا به زيورهاى فريبنده ى غربى و نظام ارزشى غرب دارد زندگى ميكند، و قدرتمندانه زندگى ميكند، هدف مى آفريند و در راه آن هدفها حركت ميكند، و عاشقانه ميتازد، و در درون چهارديوار قوميت و ناسيوناليسم و وطن پرستى خودش را زندانى نميكند، و ديگر آرزوهاى اقبال، كه در سراسر آثار ارزشمند او متفرّق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خوشحالم از اينكه ميبينم بحمدالله ما كه آرزوى اقبال را در محيط خودمان برآورده مى بينيم، حالا اين فرصت را هم پيدا كرديم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چه اندكى دير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به معرّفى شخصيت اين متفكّر بزرگ، اين مصلح عظيم الشّأن دوران معاصر و اين انقلابى و مبارز خستگى ناپذير بپردازيم و او را به ملّت خودمان معرّفى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بى شك يك شاعر بزرگ و از بزرگان شعر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اردوى اقبال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كسانى كه زبان اردو را ميفهميدند و درباره ى اقبال چيزى نوشتند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ميگويند كه بهترين شعر اردو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پارسى اقبال هم به نظر من از معجزات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پارسىِ پارسى گوى در تاريخ ادبياتمان زياد داريم امّا هيچ كدام را من نميتوانم نشان بدهم كه در شعر پارسى گفتن، خصوصيات اقبال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محاوره ى فارسى را نميدانست؛ يعنى در خانه ى خودش اردو حرف ميزد، و با دوستان خودش اردو يا انگليسى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نثر فارسى را اقبال نميدانست؛ نثر فارسى اقبال همين تعبيراتى است كه در اوّل فصلهاى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بى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شما مى بينيد براى فارسى زبان ها فهميدن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در هيچ مدرسه اى از مدارس</w:t>
      </w:r>
    </w:p>
    <w:p>
      <w:pPr>
        <w:pStyle w:val="BookText"/>
        <w:rPr/>
      </w:pPr>
      <w:r>
        <w:rPr>
          <w:rFonts w:ascii="IRNazanin" w:hAnsi="IRNazanin" w:eastAsia="IRNazanin"/>
          <w:color w:val="111111"/>
          <w:sz w:val="28"/>
          <w:sz w:val="28"/>
          <w:szCs w:val="28"/>
          <w:rtl w:val="true"/>
          <w:lang w:bidi="fa-IR"/>
        </w:rPr>
        <w:t>دوران كودكى و جوانى فارسى را ياد نگرفته بود و در خانه ى پدرى خودش اردو حرف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را فقط به اين مناسبت كه احساس ميكرد معارفى و مضامينى كه در ذهن او است در ظرف زبان اردو نميگنجد انتخاب كرد، و با فارسى اُنس گرفت، و از ديوان سعدى و حافظ و مثنوى و شعراى سبك هندى مثل عُرفى و نظيرى و غالب دهلوى و ديگران، با خواندن اين كتابها، فارسى را آموخت و آن وقت با اينكه در محيط فارسى زندگى نكرده بود و در مهد فارسى هرگز نزيسته بود و با فارسى زبانان هرگز معاشرت نداشت، ظريف ترين و دقيق ترين و دست نيافتنى ترين مضامين ذهنى را در قالب اشعار بلند و بعضى بسيار عالى اى درآورده و عرضه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نبوغ 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ببينيد اشعار كسانى كه فارس نبودند و فارسى گفتند و آنها را با شعر اقبال مقايسه كنيد، آن وقت عظمت اقبال برايتان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مضامين اقبال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او در يك بيت گنجانده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بخواهد با زبان نثر بيان كند، نميتواند؛ مدّتى بايد زحمت بكشيم تا يك بيت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او به آسانى بيان كرده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به فارسى نثر كه زبان خود ما هم هست، دربياوريم و بيان كنيم؛ و او توانسته اينها را بگويد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اين چند روز هر چه ميتوانيد شعر اقبال را در اين جلسه زنده كنيد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معرّف او شعر او است؛ هيچ بيانى نميتواند اقبال را معرّفى كند؛ شاعر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اشعار اقبال در اوج شعر فارسى است؛ يعنى در سبكهاى مختلف؛ سبك هندى، سبك عراقى، حتّى سبك خراسانى شعر گفته و در همه ى اين سبكها هم خوب گفته و به همه ى انواع مثنوى و غزل و قطعه و دوبيتى و رباعى مصطلح هم شعر گفته؛ در همه ى اينها هم شعرهاى خوبى دارد؛ با آن مضامين عالى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طورى كه گفتم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بعضى از موارد هم شعرش ممتاز و در آسمان هفتم است؛ و درعين حال اين آدم فارسى حرف زدن و نوشتن نميدانسته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ى فارس به دنيا نيامده بوده، در محيط مهد فارسى هم زندگى نميكرده؛ اين،</w:t>
      </w:r>
      <w:bookmarkStart w:id="947" w:name="pg10938_123992"/>
    </w:p>
    <w:p>
      <w:pPr>
        <w:pStyle w:val="BookText"/>
        <w:rPr/>
      </w:pPr>
      <w:bookmarkEnd w:id="947"/>
      <w:r>
        <w:rPr>
          <w:rFonts w:ascii="IRNazanin" w:hAnsi="IRNazanin" w:eastAsia="IRNazanin"/>
          <w:color w:val="111111"/>
          <w:sz w:val="28"/>
          <w:sz w:val="28"/>
          <w:szCs w:val="28"/>
          <w:rtl w:val="true"/>
          <w:lang w:bidi="fa-IR"/>
        </w:rPr>
        <w:t>نبوغ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ستودن اقبال به عنوان يك شاعر يقيناً كوچك كردن اقبال است؛ اقبال يك مصلح و آزادى خواه بزرگ است</w:t>
      </w:r>
      <w:r>
        <w:rPr>
          <w:rFonts w:eastAsia="IRNazanin" w:cs="IRNazanin"/>
          <w:color w:val="111111"/>
          <w:sz w:val="28"/>
          <w:szCs w:val="28"/>
          <w:rtl w:val="true"/>
          <w:lang w:bidi="fa-IR"/>
        </w:rPr>
        <w:t>.</w:t>
      </w:r>
    </w:p>
    <w:p>
      <w:pPr>
        <w:pStyle w:val="Heading4"/>
        <w:numPr>
          <w:ilvl w:val="3"/>
          <w:numId w:val="1"/>
        </w:numPr>
        <w:rPr/>
      </w:pPr>
      <w:bookmarkStart w:id="948" w:name="__RefHeading___Toc4402205_2870459653"/>
      <w:bookmarkStart w:id="949" w:name="_Toc387"/>
      <w:bookmarkEnd w:id="948"/>
      <w:r>
        <w:rPr/>
        <w:t>4</w:t>
      </w:r>
      <w:r>
        <w:rPr>
          <w:rtl w:val="true"/>
        </w:rPr>
        <w:t xml:space="preserve">. </w:t>
      </w:r>
      <w:r>
        <w:rPr>
          <w:rtl w:val="true"/>
        </w:rPr>
        <w:t xml:space="preserve">سخنرانى در چهل و دوّمين مجمع عمومى سازمان ملل متّحد </w:t>
      </w:r>
      <w:r>
        <w:rPr>
          <w:rtl w:val="true"/>
        </w:rPr>
        <w:t>(</w:t>
      </w:r>
      <w:r>
        <w:rPr/>
        <w:t>1365/06/31</w:t>
      </w:r>
      <w:r>
        <w:rPr>
          <w:rtl w:val="true"/>
        </w:rPr>
        <w:t>)</w:t>
      </w:r>
      <w:bookmarkEnd w:id="949"/>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آغاز ميكنم و از تو هدايت و كمك ميطلبم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و نياز و نيايش من متعلّق به تو است؛ تو خود روشنى و گيرايى سخن حق را به گفته هايم ببخش، و آن را پيك حقيقت به سوى صدها ميليون گوش و دلى قرار ده كه هم اكنون ملتهبانه آن را ميطلبند، و به سوى صدها برابر كه در آينده چنين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درودى سپاسگزارانه از سوى من و ملّتم به روان پيامبران بزرگ بويژه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كه پيام رهايى و آگاهى انسان را به بهاى جان و با همه ى توان در جهان پراكندند و ابدى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سلامى تكريم آميز به دلهاى پاك و روشن كه آن پيام را نيوشيدند، بويژه آنان كه بر سر آن جان باختند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رئيس، آقاى دبيركل، حضّار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رئيس جمهور كشورى هستم كه در يكى از بلندترين و حسّاس ترين دورانهاى تاريخ، مهد تمدّن و كانون فرهنگ بشريت بوده است، و اكنون نيز قلمرو نظامى است كه بر همان پيشينه ى استوار بنا شده، و به پشتوانه ى فرهنگ بى نظير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اكنون به بركت بيدارى اسلامى غناى بيشترى يافته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ايران مى آيم، كه زادگاه پرآوازه ترين و درعين حال ناشناخته ترين انقلابهاى دوران معاصر است؛ انقلابى بر پايه ى دين خدا و در امتداد راه پيامبران و مصلحان بزرگ الهى؛ راهى به درازاى همه ى تاريخ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استوار و انديشه ى زيربنائى اين انقلاب جهان بينى توحيدى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انسان، تفسير تاريخ، تحليل حوادث حال و گذشته و آينده، تفسير طبيعت، تبيين همه ى علايقى كه انسان را با دنياى بيرون از وجود او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جهان، انسانها، اشياء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مرتبط ميكند، و نيز فهم و درك آدمى از وجود خود و خلاصه همه ى چيزهايى كه نظام ارزشى جامعه را ميسازد و آن را بر اداره ى مطلوب خود قادر ميكند، همه و همه از اين جهان بينى الهى ريشه و مايه ميگيرد و منشعب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ى الهى اسلام همه ى هستى آفريده ى خدا است و جلوه گاه علم و قدرت او و پوينده به سوى او است، و انسان برترين آفريده و جانشين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ميتواند با استخراج گنجينه هاى استعداد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نهاد او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 را و جهان را كه براى او آفريده شده به زيباترين وجهى بسازد و بيارايد، و با دو بال علم و ايمان به عروج معنوى و مادّى نائل آيد، و ميتواند با تضييع يا به انحراف كشاندن اين استعدادها جهنّمى از ظلم و فساد در جهان بيافريند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پيغمبران مردم را به بندگى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پتكى بر سر خودخواهى و برترى جويى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فراخواندند، و آئينى كه بهشت صفا و آرامش را حتّى پيش از بهشت اخروى به بشر ارزانى ميداشت بدو عرضه كردند، و او را به مهار كردن غريزه ى افزون خواهى و سلطه جويى تشويق نمودند، و از تباه شدن و هرز رفتن استعدادها و غلتيدن در لجنزار فساد اخلاقى برحذر داشتند، و سرچشمه هاى فضيلت و راستى و محبّت و كار و ابتكار و دانش و آگاهى را در او جارى ساختند، و ياد خدا و عشق به او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ضامن اين همه و تعالى بخش روان او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 تلقين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به او آموختند كه بازوى خود را براى حراست از اين ارزشها نيرومند كند، و راه را بر شيطانهاى شر و فساد و انحطاطآفرين ببندد؛ با جهل و ظلم و استعباد بستيزد، و از علم و عدل و آزادى پاسدارى كند؛ بدو آموختند كه بايد نه ستم كند و نه ستم پذيرد؛ بايد براى اجراى قسط و عدل قيام كند، و بايد به راهزنان صلاح و فلاح انسان امان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دشمنانِ فضيلت و عدالت و صلاح، رضا دادن به نابودى اين ارزشها و قبول رذيلت و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ى الهى اسلام دين خدا قالب و شكل زندگى بشر</w:t>
      </w:r>
      <w:bookmarkStart w:id="950" w:name="pg10938_123994"/>
    </w:p>
    <w:p>
      <w:pPr>
        <w:pStyle w:val="BookText"/>
        <w:rPr/>
      </w:pPr>
      <w:bookmarkEnd w:id="950"/>
      <w:r>
        <w:rPr>
          <w:rFonts w:ascii="IRNazanin" w:hAnsi="IRNazanin" w:eastAsia="IRNazanin"/>
          <w:color w:val="111111"/>
          <w:sz w:val="28"/>
          <w:sz w:val="28"/>
          <w:szCs w:val="28"/>
          <w:rtl w:val="true"/>
          <w:lang w:bidi="fa-IR"/>
        </w:rPr>
        <w:t>است، و نه تنها گوهرى بر تارك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يك نظام اجتماعى به بشر ارائه ميكند، و نه فقط يك سلسله عبادات و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عبادات و عادات نيز انباشته از روح زندگى و در جهت همان نظام است؛ و اين نظام اجتماعى مبتنى بر همان جهان بينى و ساخته به شكل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برابرى انسانها، عدل اجتماعى، خودآگاهى افراد جامعه، مبارزه با كژى و زشتى، ترجيح آرمانهاى انسانى بر آرزوهاى شخصى، توجّه و ياد الهى، نفى سلطه هاى شيطانى و ديگر اصول اجتماعى نظام اسلامى و نيز اخلاق و رفتار شخصى و تقواى سياسى و شغلى، همه و همه مُلهَم و زاييده ى آن جهان بينى و برداشت كلّى از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نظامهاى مبتنى بر زور و قلدرى و زاينده ى ظلم، جهل، اختناق، استبداد، تحقير انسان و تبعيض نژادها، ملّتها، خونها و زبانها را رد ميكند و غلط ميشمرد، و با هر آن نظام و كس كه به ستيزه ى نظام اسلامى كمر بندد، با شدّت و مقاومت مى ستيزد، و به جز آنان با همه ى انسانها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هم كيش و چه ناهم كيش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محبّت و مساعدت امر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پايه ها و با چنين هدفهايى انقلاب اسلامى در ايران پديد آمد، و نظام جمهورى اسلامى را بنا نهاد</w:t>
      </w:r>
      <w:r>
        <w:rPr>
          <w:rFonts w:eastAsia="IRNazanin" w:cs="IRNazanin"/>
          <w:color w:val="111111"/>
          <w:sz w:val="28"/>
          <w:szCs w:val="28"/>
          <w:rtl w:val="true"/>
          <w:lang w:bidi="fa-IR"/>
        </w:rPr>
        <w:t>.</w:t>
      </w:r>
    </w:p>
    <w:p>
      <w:pPr>
        <w:pStyle w:val="Heading4"/>
        <w:numPr>
          <w:ilvl w:val="3"/>
          <w:numId w:val="1"/>
        </w:numPr>
        <w:rPr/>
      </w:pPr>
      <w:bookmarkStart w:id="951" w:name="__RefHeading___Toc4402207_2870459653"/>
      <w:bookmarkStart w:id="952" w:name="_Toc388"/>
      <w:bookmarkEnd w:id="951"/>
      <w:r>
        <w:rPr/>
        <w:t>5</w:t>
      </w:r>
      <w:r>
        <w:rPr>
          <w:rtl w:val="true"/>
        </w:rPr>
        <w:t xml:space="preserve">. </w:t>
      </w:r>
      <w:r>
        <w:rPr>
          <w:rtl w:val="true"/>
        </w:rPr>
        <w:t xml:space="preserve">سخنرانى در گشايش همايش بين المللى بزرگداشت حافظ </w:t>
      </w:r>
      <w:r>
        <w:rPr>
          <w:rtl w:val="true"/>
        </w:rPr>
        <w:t>(</w:t>
      </w:r>
      <w:r>
        <w:rPr/>
        <w:t>1367/08/28</w:t>
      </w:r>
      <w:r>
        <w:rPr>
          <w:rtl w:val="true"/>
        </w:rPr>
        <w:t>)</w:t>
      </w:r>
      <w:bookmarkEnd w:id="952"/>
    </w:p>
    <w:p>
      <w:pPr>
        <w:pStyle w:val="BookText"/>
        <w:rPr/>
      </w:pPr>
      <w:r>
        <w:rPr>
          <w:rFonts w:ascii="Amiri" w:hAnsi="Amiri" w:eastAsia="Amiri" w:cs="Amiri"/>
          <w:color w:val="111111"/>
          <w:sz w:val="28"/>
          <w:sz w:val="28"/>
          <w:szCs w:val="28"/>
          <w:rtl w:val="true"/>
          <w:lang w:bidi="ar-SA"/>
        </w:rPr>
        <w:t xml:space="preserve">به حُسن و خُلق و وفا كس به يار ما نرسد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اين سخن انكار كار ما نرسد</w:t>
      </w:r>
    </w:p>
    <w:p>
      <w:pPr>
        <w:pStyle w:val="BookText"/>
        <w:rPr/>
      </w:pPr>
      <w:r>
        <w:rPr>
          <w:rFonts w:ascii="IRNazanin" w:hAnsi="IRNazanin" w:eastAsia="IRNazanin"/>
          <w:color w:val="111111"/>
          <w:sz w:val="28"/>
          <w:sz w:val="28"/>
          <w:szCs w:val="28"/>
          <w:rtl w:val="true"/>
          <w:lang w:bidi="fa-IR"/>
        </w:rPr>
        <w:t xml:space="preserve">اگر چه حُسن فروشان به جلوه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حُسن و ملاحت به يار ما نرسد</w:t>
      </w:r>
      <w:r>
        <w:rPr>
          <w:rStyle w:val="FootnoteAnchor"/>
          <w:rtl w:val="true"/>
        </w:rPr>
        <w:footnoteReference w:id="40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فاتحه ى سخن، در بزرگداشت اين عزيز هميشگى ملّت ايران و دُرّ يگانه ى فرهنگ فارسى، سخنى بود از خود او، كه اين غزل را به عنوان</w:t>
      </w:r>
    </w:p>
    <w:p>
      <w:pPr>
        <w:pStyle w:val="BookText"/>
        <w:rPr/>
      </w:pPr>
      <w:r>
        <w:rPr>
          <w:rFonts w:ascii="IRNazanin" w:hAnsi="IRNazanin" w:eastAsia="IRNazanin"/>
          <w:color w:val="111111"/>
          <w:sz w:val="28"/>
          <w:sz w:val="28"/>
          <w:szCs w:val="28"/>
          <w:rtl w:val="true"/>
          <w:lang w:bidi="fa-IR"/>
        </w:rPr>
        <w:t xml:space="preserve">ارادتى به خواجه ى شيراز و شاعر همه ى عصرها و قرنهايمان در حضور شما عزيزان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برادران و خواهران و ميهمانان گرامى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بدون شك، درخشان ترين ستاره ى فرهنگ فارسى و شعر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چندين قرن تا امروز نداريم هيچ شاعرى را كه به قدر حافظ، در اعماق و زواياى جامعه ى ما و ذهن و دل ملّت ما نفوذ كرده باشد و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همه ى قرنها است و همه ى قشرها است؛ از عرفاى بى خود از خودِ مجذوبِ جلوه هاى الهى، تا اديبان و شاعران خوش ذوق، تا رندان بى سر و پا و تا مردان و زنان معمولى جامعه ى ما، هركدام سخن دل خود را در حافظ يافتند و به زبان او، شرح حال و وصف حال خود را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كه ديوان او تا امروز هم، پرفروش ترين كتاب و پرنشرترين كتاب، بعد از قرآن است و ديوان او در همه جاى اين كشور و در بسيارى از خانه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بيشتر خانه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قداست و حرمت، در كنار كتاب الهى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كه لفظ و معنا را و قالب و محتوا را با هم به اوج رسانده و در هر مقوله اى كه سخن رانده، زُبده ترين و موجزترين و شيرين ترين را گفته است؛ امروز بزرگداشت اين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حافظ را فقط به عنوان يك حادثه ى تاريخى ارج نمى نهيم، بلكه حافظ همچنين حامل يك پيام و يك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خصوصيت وجود دارد كه به ما حكم ميكند كه از حافظ تجليل كنيم و ياد او را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زبان فاخر او است كه همچنان در قلّه ى زبان فارسى و شعر فارسى است و ما اين زبان را بايد ارج بنهيم و از آن معراجى بسازيم به سوى زبان پاكِ پيراسته ى كامل والا؛ چيزى كه امروز از آن محروميم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معارف حافظى است كه خود او تكرار ميكند كه از نكات قرآنى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درس هميشگى زندگى انسان است و ديوان حافظ مستفاد از قرآن است و خود او اعتراف ميكند كه نكات قرآنى را آموخته و زبان خودش را به آنها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محتواى شعر حافظ آنجا كه از جنبه ى شعرى محضْ خارج ميشود و قدم در وادى بيان معارف</w:t>
      </w:r>
    </w:p>
    <w:p>
      <w:pPr>
        <w:pStyle w:val="BookText"/>
        <w:rPr/>
      </w:pPr>
      <w:r>
        <w:rPr>
          <w:rFonts w:ascii="IRNazanin" w:hAnsi="IRNazanin" w:eastAsia="IRNazanin"/>
          <w:color w:val="111111"/>
          <w:sz w:val="28"/>
          <w:sz w:val="28"/>
          <w:szCs w:val="28"/>
          <w:rtl w:val="true"/>
          <w:lang w:bidi="fa-IR"/>
        </w:rPr>
        <w:t>و اخلاقيات ميگذارد، امروز يك گنجينه و ذخيره است براى ملّت ما و نسلهاى آينده و همچنين براى ملّتهاى ديگر؛ چون معارف والاى انسانى مرز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بزرگداشت از حافظ، بزرگداشت از فرهنگ قرآنى و اسلامى و ايرانى است و بزرگداشت از آن انديشه هاى نابى است كه در اين ديوان كوچك، گردآورى شده و به بهترين و شيواترين زبان، اداء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امروز مايل بودم بتوانم يك بحث مورد قبول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اين مجمع شما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به حافظ و احساس مسئوليت در مقابل پيام حافظ و جهان بينى او و نيز زبان او، من را وادار ميكند و ميكرد به شركت در اين اجتماع و همكارى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كه من جمع بندى ميكنم از ديوان او و از مجموعه ى سخن او، شعر حافظ در اوج هنر فارسى است و از جهات مختلف در حدّ اعلى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كه بهترين شاعر فارسى كيست، تاكنون بحث بى جوابى مانده و شايد بعد از اين هم بى جواب بماند امّا ميتوان ادّعا كرد كه به اوج سخن حافظ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يعنى به اوجى كه در سخن حافظ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هيچ سخن ديگرى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مرتبه ى شعر حافظ در همه ى غزليات و سروده ها مرتبه اى است والاتر از ديگران، بلكه بدين معنا كه در بخشى از اين مجموعه ى گران بها و نفيس، اوجى وجود دارد كه شبيه آن را در كلام ديگران انسان مشاهده نميكند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غزلى به طور طبيعى شعر عشق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نوع شعر غزلى، چه عارفانه و چه غيرعارفانه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شعر عشقى كه متعهّدِ بيان لطيف ترين احساسات انسان است، به طور طبيعى نميتواند از شيوه ها و اسلوب ها و كلماتى استفاده كند كه به فخامت شعر خواهد انجاميد؛ آنچه در قصيده براحتى ميتوان از آن بهره برد و حتّى در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 بينيد كه سعدى بزرگ كه استاد سخن است، فخامتى را كه در بوستان نشان ميدهد، در غزليات خودش نميتواند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زبان غزل است و هر</w:t>
      </w:r>
      <w:bookmarkStart w:id="953" w:name="pg10938_123997"/>
    </w:p>
    <w:p>
      <w:pPr>
        <w:pStyle w:val="BookText"/>
        <w:rPr/>
      </w:pPr>
      <w:bookmarkEnd w:id="953"/>
      <w:r>
        <w:rPr>
          <w:rFonts w:ascii="IRNazanin" w:hAnsi="IRNazanin" w:eastAsia="IRNazanin"/>
          <w:color w:val="111111"/>
          <w:sz w:val="28"/>
          <w:sz w:val="28"/>
          <w:szCs w:val="28"/>
          <w:rtl w:val="true"/>
          <w:lang w:bidi="fa-IR"/>
        </w:rPr>
        <w:t>شاعرى ناگزير در غزل محدوديتهايى دارد، محدوديتهايى كه سخن را از استحكام و فخامت و جزالت لازم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لطافت و نازكى در غزل، به طور طبيعى منافات دارد با طبيعت استحكام و محكم بودن شعر كه در قصيده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شعرى را اگر پيدا كرديم كه با اينكه غزل است، از لحاظ استحكام الفاظ، كوچك ترين نقيصه اى ندارد، اين شكل شعر، برترين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غزلى را ما يافتيم كه علاوه بر لطف سخن و لطافت كلمات، از يك استحكام و استوارى هم برخوردار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طورى كه نميتوان جاى هيچ كلمه اى از كلمات آن را عوض كرد يا چيزى به آن افزود يا چيزى از آن كاست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بايد استنتاج كنيم كه اين غزل، اين سخن، در حدّ اوج است؛ و در ديوان حافظ، از اين قبيل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استحكام سخن در غزل حافظ، چشم را به خود جلب ميكند كه كسانى كه بر روى خصوصيات لفظى سخن كار ميكنند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منهاى مسائل معنوى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بلاشك يكى از چيزهايى كه آنها را مبهوت ميكند، همين استحكام سخن حافظ است در بسيارى از ابيات او و غزليات او</w:t>
      </w:r>
      <w:r>
        <w:rPr>
          <w:rFonts w:eastAsia="IRNazanin" w:cs="IRNazanin"/>
          <w:color w:val="111111"/>
          <w:sz w:val="28"/>
          <w:szCs w:val="28"/>
          <w:rtl w:val="true"/>
          <w:lang w:bidi="fa-IR"/>
        </w:rPr>
        <w:t>.</w:t>
      </w:r>
    </w:p>
    <w:p>
      <w:pPr>
        <w:pStyle w:val="Heading4"/>
        <w:numPr>
          <w:ilvl w:val="3"/>
          <w:numId w:val="1"/>
        </w:numPr>
        <w:rPr/>
      </w:pPr>
      <w:bookmarkStart w:id="954" w:name="__RefHeading___Toc4402209_2870459653"/>
      <w:bookmarkStart w:id="955" w:name="_Toc389"/>
      <w:bookmarkEnd w:id="954"/>
      <w:r>
        <w:rPr/>
        <w:t>6</w:t>
      </w:r>
      <w:r>
        <w:rPr>
          <w:rtl w:val="true"/>
        </w:rPr>
        <w:t xml:space="preserve">. </w:t>
      </w:r>
      <w:r>
        <w:rPr>
          <w:rtl w:val="true"/>
        </w:rPr>
        <w:t xml:space="preserve">سخنرانى در مراسم شانزدهمين سالگرد ارتحال امام خمينى </w:t>
      </w:r>
      <w:r>
        <w:rPr>
          <w:rtl w:val="true"/>
        </w:rPr>
        <w:t>(</w:t>
      </w:r>
      <w:r>
        <w:rPr>
          <w:rtl w:val="true"/>
        </w:rPr>
        <w:t>ره</w:t>
      </w:r>
      <w:r>
        <w:rPr>
          <w:rtl w:val="true"/>
        </w:rPr>
        <w:t>) (</w:t>
      </w:r>
      <w:r>
        <w:rPr/>
        <w:t>1384/03/14</w:t>
      </w:r>
      <w:r>
        <w:rPr>
          <w:rtl w:val="true"/>
        </w:rPr>
        <w:t>)</w:t>
      </w:r>
      <w:bookmarkEnd w:id="95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به تاريخ روح ميبخشند، و روح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حقيقى و معنوى بشر را مردان خدا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امروز با اينكه هزاران سال از دوران ابراهيم و موسى و عيسى ميگذرد، مفاهيمى كه هديه ى آنها به بشريت است، امروز برترين مفاهيم رايج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سخن از آزادى و كرامت بشر ميرود، اگر حقوق انسان در جوامع مطرح ميشود، اگر عدالت و رفع تبعيض همچنان در دنيا يك شعار جذّاب است، اگر مبارزه ى با فساد و مفسدان و مبارزه ى با ظلم و توجّه به ايثار و فداكارى در راه حق در چشم بشريت جذّاب و شيرين است، به خاطر اين است كه</w:t>
      </w:r>
      <w:bookmarkStart w:id="956" w:name="pg10938_123998"/>
    </w:p>
    <w:p>
      <w:pPr>
        <w:pStyle w:val="BookText"/>
        <w:rPr/>
      </w:pPr>
      <w:bookmarkEnd w:id="956"/>
      <w:r>
        <w:rPr>
          <w:rFonts w:ascii="IRNazanin" w:hAnsi="IRNazanin" w:eastAsia="IRNazanin"/>
          <w:color w:val="111111"/>
          <w:sz w:val="28"/>
          <w:sz w:val="28"/>
          <w:szCs w:val="28"/>
          <w:rtl w:val="true"/>
          <w:lang w:bidi="fa-IR"/>
        </w:rPr>
        <w:t xml:space="preserve">اين مفاهيم را پيغمبران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اين مردان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تاريخ عرضه كردند و آنها را در اختيار بشريت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مردان خدا تاريخ را متحوّل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اميد به خدا و با خشيت از پروردگار، ناممكن ها را ممكن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خوف و رجاء مادّى و حيوانى نميشود انسان و انسانيت را متحوّل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و اميد مردان خدا از قبيل بيم و اميد اهل دنيا نيست؛ دلبستگى آنها به خدا است؛ توكّلشان به خدا است؛ خشيت آنها از نافرمانى خدا است؛ آنها همه ى قوانين طبيعت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دست قدرتمند الهى سررشته دار آنها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خدمت هدفهاى خود مى بينند و با توكّل به خدا حركت ميكنند؛ لذا دنيايى را متحوّل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از زمره ى چنين مردانى بود</w:t>
      </w:r>
      <w:r>
        <w:rPr>
          <w:rFonts w:eastAsia="IRNazanin" w:cs="IRNazanin"/>
          <w:color w:val="111111"/>
          <w:sz w:val="28"/>
          <w:szCs w:val="28"/>
          <w:rtl w:val="true"/>
          <w:lang w:bidi="fa-IR"/>
        </w:rPr>
        <w:t>.</w:t>
      </w:r>
    </w:p>
    <w:p>
      <w:pPr>
        <w:pStyle w:val="Heading4"/>
        <w:numPr>
          <w:ilvl w:val="3"/>
          <w:numId w:val="1"/>
        </w:numPr>
        <w:rPr/>
      </w:pPr>
      <w:bookmarkStart w:id="957" w:name="__RefHeading___Toc4402211_2870459653"/>
      <w:bookmarkStart w:id="958" w:name="_Toc390"/>
      <w:bookmarkEnd w:id="957"/>
      <w:r>
        <w:rPr/>
        <w:t>7</w:t>
      </w:r>
      <w:r>
        <w:rPr>
          <w:rtl w:val="true"/>
        </w:rPr>
        <w:t xml:space="preserve">. </w:t>
      </w:r>
      <w:r>
        <w:rPr>
          <w:rtl w:val="true"/>
        </w:rPr>
        <w:t xml:space="preserve">سخنرانى در جمع شركت كنندگان در اجلاس بيدارى اسلامى </w:t>
      </w:r>
      <w:r>
        <w:rPr>
          <w:rtl w:val="true"/>
        </w:rPr>
        <w:t>(</w:t>
      </w:r>
      <w:r>
        <w:rPr/>
        <w:t>1390/06/26</w:t>
      </w:r>
      <w:r>
        <w:rPr>
          <w:rtl w:val="true"/>
        </w:rPr>
        <w:t>)</w:t>
      </w:r>
      <w:bookmarkEnd w:id="958"/>
    </w:p>
    <w:p>
      <w:pPr>
        <w:pStyle w:val="BookText"/>
        <w:rPr/>
      </w:pPr>
      <w:r>
        <w:rPr>
          <w:rFonts w:ascii="IRNazanin" w:hAnsi="IRNazanin" w:eastAsia="IRNazanin"/>
          <w:color w:val="111111"/>
          <w:sz w:val="28"/>
          <w:sz w:val="28"/>
          <w:szCs w:val="28"/>
          <w:rtl w:val="true"/>
          <w:lang w:bidi="fa-IR"/>
        </w:rPr>
        <w:t>به حضّار گرامى و ميهمانان عزيز خوشامد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در اينجا گرد آورده، بيدارى اسلامى است؛ يعنى حالت برانگيختگى و آگاهى اى در امّت اسلامى كه اكنون به تحوّلى بزرگ در ميان ملّتهاى اين منطقه انجاميده و قيامها و انقلابهايى را پديد آورده كه هرگز در محاسبه ى شياطين مسلّط منطقه اى و بين المللى نميگنجيد؛ خيزشهاى عظيمى كه حصارهاى استبداد و استكبار را ويران و قواى نگهبان آنها را مغلوب و مقهور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مهم ترين عنصر در اين انقلابها، حضور واقعى و عمومى مردم در ميدان عمل و صحنه ى مبارزه و جهاد است، نه فقط با دل و خواست و ايمانشان، بلكه علاوه بر آن، با جسم و 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ى عميقى است ميان چنين حضورى با قيامى كه به وسيله ى يك جمع نظامى يا حتّى يك گروه مبارز مسلّح در برابر چشمان بى تفاوت مردم يا حتّى مورد رضايت آنان انجام ميگيرد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حركت مردمى ممكن است كار انقلاب با تأخير انجام گيرد، ولى از</w:t>
      </w:r>
    </w:p>
    <w:p>
      <w:pPr>
        <w:pStyle w:val="BookText"/>
        <w:rPr/>
      </w:pPr>
      <w:r>
        <w:rPr>
          <w:rFonts w:ascii="IRNazanin" w:hAnsi="IRNazanin" w:eastAsia="IRNazanin"/>
          <w:color w:val="111111"/>
          <w:sz w:val="28"/>
          <w:sz w:val="28"/>
          <w:szCs w:val="28"/>
          <w:rtl w:val="true"/>
          <w:lang w:bidi="fa-IR"/>
        </w:rPr>
        <w:t>سطحى گرى و ناپايدارى دور است؛ كلمه ى طيبه اى است مصداق كلام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ضَرَبَ اَللّٰهُ مَثَلاً كَلِمَةً طَيِّبَةً كَشَجَرَةٍ طَيِّبَةٍ أَصْلُهٰا ثٰابِتٌ وَ فَرْعُهٰا فِي اَلسَّمٰاءِ</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من وقتى پيكر دلاور ملّت پرافتخار مصر را از تلويزيون در ميدان تحرير ديدم، يقين كردم كه اين انقلاب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و تشكيل نظام اسلامى در ايران كه زلزله ى عظيمى را در حكومتهاى دنياطلبان شرق و غرب پديد آورد و ملّتهاى مسلمان را در جوش و خروشى بى سابقه انداخت، ما غالباً انتظار داشتيم كه مصر پيش از همه جا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ى جهاد و روشنفكرى و تربيت شخصيت هاى بزرگ مجاهد و متفكّر در مصر، اين توقّع را در دل ما برمى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مصر صداى واضحى شنيده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خطاب به ملّت مصر اين شعر ابوفراس را زمزمه ميكردم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اَراكَ عَصِىِّ الدَّمعِ شيمتُك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لِلهوى نهىٌ عليك و لا امرٌ</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وقتى ملّت مصر را در ميدان تحرير و ميادين ديگر شهرهاى مصر ديدم، پاسخ خود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با همان زبان دل به من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اَنَا مُشتاقٌ و عِندِىَ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مِثلى لايُذاعُ لهُ سِرًّ</w:t>
      </w:r>
      <w:r>
        <w:rPr>
          <w:rStyle w:val="FootnoteAnchor"/>
          <w:rtl w:val="true"/>
        </w:rPr>
        <w:footnoteReference w:id="40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 مقدّس؛ يعنى انگيزه و عزم قيام، بتدريج در ذهنيت ملّت مصر قوام يافت و شكل گرفت و در لحظه ى مناسب تاريخى، عريان در صحنه اى پرشكوه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و يمن و ليبى و بحرين هم دقيقاً محكوم به همين حكمند؛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يَنْتَظِرُ وَ مٰا بَدَّلُوا تَبْدِيلاً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959" w:name="pg10938_124000"/>
    </w:p>
    <w:p>
      <w:pPr>
        <w:pStyle w:val="Heading4"/>
        <w:numPr>
          <w:ilvl w:val="3"/>
          <w:numId w:val="1"/>
        </w:numPr>
        <w:rPr/>
      </w:pPr>
      <w:bookmarkStart w:id="960" w:name="__RefHeading___Toc4402213_2870459653"/>
      <w:bookmarkStart w:id="961" w:name="_Toc391"/>
      <w:bookmarkEnd w:id="959"/>
      <w:bookmarkEnd w:id="960"/>
      <w:r>
        <w:rPr/>
        <w:t>8</w:t>
      </w:r>
      <w:r>
        <w:rPr>
          <w:rtl w:val="true"/>
        </w:rPr>
        <w:t xml:space="preserve">. </w:t>
      </w:r>
      <w:r>
        <w:rPr>
          <w:rtl w:val="true"/>
        </w:rPr>
        <w:t xml:space="preserve">سخنرانى در شانزدهمين اجلاس سران جنبش عدم تعهّد در تهران </w:t>
      </w:r>
      <w:r>
        <w:rPr>
          <w:rtl w:val="true"/>
        </w:rPr>
        <w:t>(</w:t>
      </w:r>
      <w:r>
        <w:rPr/>
        <w:t>1391/06/09</w:t>
      </w:r>
      <w:r>
        <w:rPr>
          <w:rtl w:val="true"/>
        </w:rPr>
        <w:t>)</w:t>
      </w:r>
      <w:bookmarkEnd w:id="961"/>
    </w:p>
    <w:p>
      <w:pPr>
        <w:pStyle w:val="BookText"/>
        <w:rPr/>
      </w:pPr>
      <w:r>
        <w:rPr>
          <w:rFonts w:ascii="IRNazanin" w:hAnsi="IRNazanin" w:eastAsia="IRNazanin"/>
          <w:color w:val="111111"/>
          <w:sz w:val="28"/>
          <w:sz w:val="28"/>
          <w:szCs w:val="28"/>
          <w:rtl w:val="true"/>
          <w:lang w:bidi="fa-IR"/>
        </w:rPr>
        <w:t>اسلام به ما آموخته است كه انسانها با وجود ناهمگونى هاى نژادى و زبانى و فرهنگى، فطرت همسانى دارند كه آنها را به پاكى و عدالت و نيكوكارى و همدردى و همكارى فراميخواند و همين سرشت همگانى است كه اگر از انگيزه هاى گمراه كننده بسلامت عبور كند، انسانها را به توحيد و معرفت ذات متعالى خداوند رهنمون ميگردد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شوراى امنيت سازمان ملل داراى ساختار و سازوكارى غيرمنطقى، ناعادلانه و كاملاً غيردمكراتيك است؛ اين يك ديكتاتورىِ آشكار و يك وضعيت كهنه و منسوخ و تاريخ مصرف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سوءاستفاده از همين سازوكار غلط است كه آمريكا و همدستانش توانسته اند زورگويى هاى خود را در لباس مفاهيم شريف بر دنيا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منافع غرب را اراده ميكنند؛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دخالت نظامى در كشورها را به جاى آن مى نشانند؛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تروريسم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بى دفاع روستاها و شهرها را آماج بمب ها و سلاحهاى خود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آنها، بشريت به شهروندان درجه ى يك و دو و سه تقسيم ميشوند؛ جان انسان در آسيا و آفريقا و آمريكاى لاتين ارزان، و در آمريكا و غرب و اروپا گران قيمت گذارى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آمريكا و اروپا مهم، و امنيت بقيه ى بشريت بى اهمّيت دانسته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شكنجه و ترور اگر به دست آمريكايى و صهيونيست و دست نشاندگان آنها صورت گيرد، مُجاز و كاملاً قابل چشم پوشى است؛ زندانهاى مخفى آنها كه در نقاط متعدّدى در قارّه هاى گوناگون شاهد زشت ترين و نفرت انگيزترين رفتارها با زندانيان بى دفاع و بى وكيل و بى محاكمه است، وجدان آنان را نمى آزارد؛ بد و خوب، كاملاً گزينشى و يك طرفه تعريف ميشود؛ منافع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بين المللى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سخنان تحكّم آميز و غيرقانونى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تحميل ميكنند و با شبكه ى رسانه اىِ انحصارىِ سازمان يافته، دروغهاى خود را راست، و باطل خود را حق، و ظلم خود را عدالت طلبى وانمود ميكنند و در مقابل، هر سخن حقّى را كه افشاگر فريب آنها است، دروغ، و هر مطالبه ى برحقّى را ياغيگرى مينامند</w:t>
      </w:r>
      <w:r>
        <w:rPr>
          <w:rFonts w:eastAsia="IRNazanin" w:cs="IRNazanin"/>
          <w:color w:val="111111"/>
          <w:sz w:val="28"/>
          <w:szCs w:val="28"/>
          <w:rtl w:val="true"/>
          <w:lang w:bidi="fa-IR"/>
        </w:rPr>
        <w:t>.</w:t>
      </w:r>
      <w:bookmarkStart w:id="962" w:name="pg10938_124003"/>
    </w:p>
    <w:p>
      <w:pPr>
        <w:pStyle w:val="Heading2"/>
        <w:numPr>
          <w:ilvl w:val="1"/>
          <w:numId w:val="1"/>
        </w:numPr>
        <w:rPr/>
      </w:pPr>
      <w:bookmarkStart w:id="963" w:name="__RefHeading___Toc4402215_2870459653"/>
      <w:bookmarkStart w:id="964" w:name="_Toc392"/>
      <w:bookmarkEnd w:id="962"/>
      <w:bookmarkEnd w:id="963"/>
      <w:r>
        <w:rPr>
          <w:rtl w:val="true"/>
        </w:rPr>
        <w:t>نمايه ها</w:t>
      </w:r>
      <w:bookmarkEnd w:id="96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5" w:name="__RefHeading___Toc4402217_2870459653"/>
      <w:bookmarkStart w:id="966" w:name="_Toc393"/>
      <w:bookmarkEnd w:id="965"/>
      <w:r>
        <w:rPr>
          <w:rtl w:val="true"/>
        </w:rPr>
        <w:t>اشاره</w:t>
      </w:r>
      <w:bookmarkStart w:id="967" w:name="pg10938_124005"/>
      <w:bookmarkEnd w:id="966"/>
    </w:p>
    <w:p>
      <w:pPr>
        <w:pStyle w:val="Heading3"/>
        <w:numPr>
          <w:ilvl w:val="2"/>
          <w:numId w:val="1"/>
        </w:numPr>
        <w:rPr/>
      </w:pPr>
      <w:bookmarkStart w:id="968" w:name="__RefHeading___Toc4402219_2870459653"/>
      <w:bookmarkStart w:id="969" w:name="_Toc394"/>
      <w:bookmarkEnd w:id="967"/>
      <w:bookmarkEnd w:id="968"/>
      <w:r>
        <w:rPr>
          <w:rtl w:val="true"/>
        </w:rPr>
        <w:t>آيات</w:t>
      </w:r>
      <w:bookmarkEnd w:id="969"/>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ومن النّاس من يشرى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إنّ أوّل بيتٍ وضع للنّاس للّذى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إنّ الّذين آمنوا وهاجروا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يا بنى اذهبوا فتحسّسوا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ألم تر كيف 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إنّ الّذين كفروا ويصدّون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وأذّن فى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ينادونهم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لا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يسمن ولا يغنى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bookmarkStart w:id="970" w:name="pg10938_124007"/>
    </w:p>
    <w:p>
      <w:pPr>
        <w:pStyle w:val="Heading3"/>
        <w:numPr>
          <w:ilvl w:val="2"/>
          <w:numId w:val="1"/>
        </w:numPr>
        <w:rPr/>
      </w:pPr>
      <w:bookmarkStart w:id="971" w:name="__RefHeading___Toc4402221_2870459653"/>
      <w:bookmarkStart w:id="972" w:name="_Toc395"/>
      <w:bookmarkEnd w:id="970"/>
      <w:bookmarkEnd w:id="971"/>
      <w:r>
        <w:rPr>
          <w:rtl w:val="true"/>
        </w:rPr>
        <w:t>روايات</w:t>
      </w:r>
      <w:bookmarkEnd w:id="972"/>
    </w:p>
    <w:p>
      <w:pPr>
        <w:pStyle w:val="BookText"/>
        <w:rPr/>
      </w:pPr>
      <w:r>
        <w:rPr>
          <w:rFonts w:ascii="Amiri" w:hAnsi="Amiri" w:eastAsia="Amiri" w:cs="Amiri"/>
          <w:color w:val="111111"/>
          <w:sz w:val="28"/>
          <w:sz w:val="28"/>
          <w:szCs w:val="28"/>
          <w:rtl w:val="true"/>
          <w:lang w:bidi="ar-SA"/>
        </w:rPr>
        <w:t xml:space="preserve">النّصيحة لائمّة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امامت اين جوانك را فقط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bookmarkStart w:id="973" w:name="pg10938_124009"/>
    </w:p>
    <w:p>
      <w:pPr>
        <w:pStyle w:val="Heading3"/>
        <w:numPr>
          <w:ilvl w:val="2"/>
          <w:numId w:val="1"/>
        </w:numPr>
        <w:rPr/>
      </w:pPr>
      <w:bookmarkStart w:id="974" w:name="__RefHeading___Toc4402223_2870459653"/>
      <w:bookmarkStart w:id="975" w:name="_Toc396"/>
      <w:bookmarkEnd w:id="973"/>
      <w:bookmarkEnd w:id="974"/>
      <w:r>
        <w:rPr>
          <w:rtl w:val="true"/>
        </w:rPr>
        <w:t>اشعار</w:t>
      </w:r>
      <w:bookmarkEnd w:id="975"/>
    </w:p>
    <w:p>
      <w:pPr>
        <w:pStyle w:val="BookText"/>
        <w:rPr/>
      </w:pPr>
      <w:r>
        <w:rPr>
          <w:rFonts w:ascii="IRNazanin" w:hAnsi="IRNazanin" w:eastAsia="IRNazanin"/>
          <w:color w:val="111111"/>
          <w:sz w:val="28"/>
          <w:sz w:val="28"/>
          <w:szCs w:val="28"/>
          <w:rtl w:val="true"/>
          <w:lang w:bidi="fa-IR"/>
        </w:rPr>
        <w:t>سر خوش ز سبوى غم پنهانى خويشم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شكّرشكن شوند همه طوطيان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هوى ناقتى خلفى و قدّامى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بلبل ز شاخ سرو به گلبانگ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گرچه هندى در عذوبت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او ميرود دامن كشان،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بادى وزيد و دشت سترون درست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آن كس ز ديار آشنايى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دل را ز بيخودى سرِ از خود رميدن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تو در اوج فلك چه دانى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آب است و نبيذ است</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حُسن گويى گرده برميدارد از رخسار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صلاح كار كجا و من خراب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نسيم صبح سعادت، بدان 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چه فرمان يزدان، چه فرمان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اسدى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به نام خداوند جان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lang w:bidi="fa-IR"/>
        </w:rPr>
        <w:t>149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دوش ديدم كه ملائك در ميخانه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دوش مى آمد و رخساره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هر بلايى كز تو آيد رحمتى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اعتصامى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تا تو نكوتر ميشوى</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از باغ ميبرند چراغانى 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به حُسن خلق و وفا كس به يار ما نرسد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lang w:bidi="ar-SA"/>
        </w:rPr>
        <w:t>256</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اراك عصى الدّمع شيمتك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ابوفراس </w:t>
      </w:r>
      <w:r>
        <w:rPr>
          <w:rFonts w:eastAsia="Amiri" w:cs="Amiri" w:ascii="Amiri" w:hAnsi="Amiri"/>
          <w:color w:val="111111"/>
          <w:sz w:val="28"/>
          <w:szCs w:val="28"/>
          <w:lang w:bidi="ar-SA"/>
        </w:rPr>
        <w:t>261</w:t>
      </w:r>
      <w:bookmarkStart w:id="976" w:name="pg10938_124011"/>
    </w:p>
    <w:p>
      <w:pPr>
        <w:pStyle w:val="Heading3"/>
        <w:numPr>
          <w:ilvl w:val="2"/>
          <w:numId w:val="1"/>
        </w:numPr>
        <w:rPr/>
      </w:pPr>
      <w:bookmarkStart w:id="977" w:name="__RefHeading___Toc4402225_2870459653"/>
      <w:bookmarkStart w:id="978" w:name="_Toc397"/>
      <w:bookmarkEnd w:id="976"/>
      <w:bookmarkEnd w:id="977"/>
      <w:r>
        <w:rPr>
          <w:rtl w:val="true"/>
        </w:rPr>
        <w:t>موضوعها</w:t>
      </w:r>
      <w:bookmarkEnd w:id="978"/>
    </w:p>
    <w:p>
      <w:pPr>
        <w:pStyle w:val="BookText"/>
        <w:rPr/>
      </w:pPr>
      <w:r>
        <w:rPr>
          <w:rFonts w:ascii="IRNazanin" w:hAnsi="IRNazanin" w:eastAsia="IRNazanin"/>
          <w:color w:val="111111"/>
          <w:sz w:val="28"/>
          <w:sz w:val="28"/>
          <w:szCs w:val="28"/>
          <w:rtl w:val="true"/>
          <w:lang w:bidi="fa-IR"/>
        </w:rPr>
        <w:t>آزادگى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آزادى انديشه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آزادى 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آمادگى روحى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آموزش زبان فارسى، آموختن زبان فارسى، آموزش ادبيات، يادگيرى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آهنگ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آينده ى روشن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ابهام زدايى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اثرگذارى سرود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احساس مسئوليت، احساس وظيفه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اختلاف سليقه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ادبيات اسلام گرا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ادبيات انقلاب اسلامى، هنر انقلاب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ادبيات دفاع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ادبيات شفاهى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ادبيات 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ادبيات 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ادبيات كلاسيك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ادبيات كودكان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ارتباط زبانها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ارزش ويراستارى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ارزشهاى نظام، ارزشهاى انقلاب، ارزشهاى اسلام، اهداف نظام، ارزشهاى دينى، سرمايه 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از بين بردن ريشه ى ظلم، مبارزه با ظلم، مبارزه با كفر، نجات از ظلم، مخالفت با ستم، مبارزه با 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شرق و غرب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استبداد، ديكتاتورى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استعمار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استفاده از هنر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استقبال از خطر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استقلال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استقلال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استقلال ملّى، استقلال كشور، استقلال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اسلام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اشعار مدّاحى، اشعار آئينى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اصلاح زبان محاوره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افعال متروك، لغات فراموش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اقامه ى عدل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القاى روحيه ى ناتوانى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امّت اسلامى، ملّتهاى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اميدبخشى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انتقال فرهنگ، انتقال مفاهيم، رساندن پيام، انتقال افكار، انتقال 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انجمنهاى ادبى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ايمان راسخ، ايمان استوار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بازار مصرف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بازسازى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بالندگى شعر، رويش شعر، پيشرفت شعر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بت شكنى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برابرى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برابريابى واژه، معادل سازى، جايگزينى واژه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برائت از مشركين، نفرت از 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برجسته كردن چهره 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شهدا، تكريم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بصيرت، هوشيارى سياسى، پختگى سياسى، خوداگاهى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بصيرت افزايى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بندگى خدا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بهترين شاعر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به گزينى واژه ها، انتخاب واژه ها، گزيده 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بيان هنرى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بيدارى ملّتها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پايان ناپذيرى بشر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پدر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پذيرش قطعنامه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پرهيز از حواشى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پويايى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پيروزى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پيشرفت علمى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پيشرفت فرهنگى، رشد فرهنگ، تقويت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پيشرفت كشور، رشد ملّت، بالندگى كشور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تاريخ ادبيات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تاريخ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تاريخ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تاريخ تحوّل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تبادل فرهنگى، تبادل افكار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تبعيض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تبليغ دين، ارائه ى اسلام، ابلاغ پيام الهى، تبيين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تبليغات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تُپُق كردن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تحت 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تحميل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تحميل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تحوّل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تخريب ارزشهاى نظام، هجوم به ارزشهاى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ترك نشدن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تُرك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تركيب پذيرى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تسلّط بر ادبيات، شناخت ادبيات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تصوّف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خط و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تفكّر اسلامى و انقلابى، انقلابيگرى، فرهنگ انقلابى، تفكّر اسلام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تقليد كوركورانه، تقليد يكسره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تقويت زبان فارسى، والاتبارى زبان فارسى، استحكام زبان فارسى، استوارى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تلفّظ اروپايى و آمريكايى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تمدّن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تمدّن جهانى، تمدّن بشرى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تن آسانى، عشق به راحتى، سهل انگارى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توكّل به خدا، اتّصال به خدا، اميد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توليد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تهاجم به زبان، جنگ عليه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تهجّد، مراقبه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جامعه 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جامعه ى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جلسات شعرخوانى، جلسات شعر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جلوگيرى از گسترش تعابير فرنگى، جلوگيرى از دخيل خارجى، اجتناب از لغات دساتيرى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جنگ تحميلى،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جوشش درونى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جهان اسلام، دنياى اسلام، عالم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جهان بينى توحيدى، جهان بينى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حاكميت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حريم امن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حضور مردم در صحنه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حفظ زبان ملّى، حراست از زبان، حفظ زبان و ادب فارسى، پاسداشت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حكّام وابسته، دولتهاى دست نشانده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حكمت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حكمت زردشتى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حمايت از مستضعفان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حيات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خاطره نويسى، خاطره گويى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خاندان هزارفاميل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خانه ى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خداباورى، عشق به خدا، ايمان به خدا، دين 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خطّ 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خطّ مقدّم جبهه 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خودفريفتگى، خودپسندى، خودخواهى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دانا شمردن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 خدمت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در خدمت مردم، در خدمت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درست گويى، صحيح خوانى، درست خوانى، درست نويسى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دروغ سازى، شايعه پراكنى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دستور زبان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دستور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دفاع از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دفاع از كشور، دفاع از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دفاع از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دموكراسى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دوران پهلوى، سلطنت پهلوى، دوران اختناق، دوران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دوران صفويه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دوران طلايى زبان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دوران مبارزات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دوران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دوستان بيمار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ذوق شاعرى، ذوق شعرى، قريحه ى شعرى، طبع شعرى، نبوغ 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ذوق فطرى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ذوق هنرى، قريحه ى هنرى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راز تربيت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راهبرى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رايزنى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زبان و ادبيات، تكامل زبان، پيشرفت زبان، پيشرفت ادبيات، شكوفايى ادبيات، نشاط ادبيات، تكامل ادبيات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رضاى الهى، رضوان حق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رضاى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روانى واژه ها، روانى كلام، رسايى زبان، زبان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زادگاه زبان فارسى، قلب زبان فارسى، مهد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زبان آلمانى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زبان اردو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زبان اروپايى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زبان اسپرانتو</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زبان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زبان بين المللى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زبان تاجيكى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زبان تُركى، گويش تُركى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زبان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زبان 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زبان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زبان دين، زبان اسلام انقلابى، زبان انقلاب، زبان مذهبى، زبان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زبان ديوانى، زبان ادارى، زبان حكومتى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زبان رسمى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زبان ساده، ساده گويى، سادگى زبان، ساده سازى زبان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زبان عربى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زبان علم، زبان علمى، زبان دانشگاهى، زبان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زبان فارسى، ادب فارسى، زبان و ادب فارسى، هنر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زبان فرانسوى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زبان مادرى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زبان محاوره، زبان مردم، حرف روزمرّه، زبان رايج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زبان محلّى، زبان بومى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زبان معيار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زبان ملّى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زبانهاى بيگانه، زبانهاى خارجى، زبانهاى فرنگى، زبانهاى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زردشتى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زهد، پرهيزكارى،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سبك خاقانى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سبك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سبك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سبك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سرودهاى انقلابى، شعر انقلابى، شعر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شاخص زبان فارسى، معيار زبان فارسى قلّه ى زبان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شرك، باور شرك آلود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شعر براى شعر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شهداى اديب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صحيح مهجور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صدور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ظرفيت زبان فارسى، غناى زبان فارسى، توانمندى زبان فارسى، توان زبان فارسى، قدرت زبان، گنجايش زبان فارسى، درون مايگى زبان فارسى، موجودى زبان، وسعت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عجز مسلمانان، حقارت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عدل،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عرب زبان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عزّت اسلام، عظمت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عزّت ملّى، شرف ملّى، عزّت كشور، آبروى 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عزّت مؤمنين، عزّت مسلمين، عزّت امّت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علاقه به زبان فارسى، گرايش به ادبيات، شيفته ى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عنوان گزينى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غربت زبان، مظلوميت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غرور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غريزه گرايى جنسى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غلبه بر دشمن، مقابله با سياست استعمار، تاختن بر قواى استكبار، شكست ابّهت دشمن، نفى سلطه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غلط مشهور، غلط رايج، غلط واضح، غلط نشان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فاجعه ى خونين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فارسى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فارسى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فارسى هند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فارسى زبان، فارسى گو</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فارسى ستيزى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فارسيگرى، فارسى سازى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فارسى گويى، فارسى نويسى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فداكارى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فرهنگ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فرهنگ بشرى، فرهنگ بشريت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فرهنگ بومى، فرهنگ كشور، فرهنگ ملّت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فرهنگ بيگانه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فرهنگ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فرهنگ سازى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فريفتگى جاهلانه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فساد زبان، پسرفت زبان فارسى، انحطاط زبان فارسى، تضعيف زبان فارسى، انزواى زبان فارسى، از بين بردن زبان فارسى، شكستگى زبان، خيانت به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فساد فرهنگ، مرگ فرهنگ، وادادگى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فضاى مجازى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فناى در حق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قانونگذارى، سياست 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قدرت ادبى، قدرت هنرى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قربانى كردن هوا، گسستن از بتهاى درونى، غلبه بر نفس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قصيده ى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كار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كرامت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كرسى هاى زبان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كلام فصيح، زبان فصيح، زبان 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كوتاهى درباره ى زبان، بى مبالاتى نسبت به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گرته بردارى، گرده بردارى، اقتباس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گسترش جغرافيايى زبان فارسى، وسعت قلمرو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گسترش فرهنگ اسلامى، گسترش اسلام، شكوفايى فرهنگى اسلام، احياى دين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لانه ى جاسوسى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لطافت زبان فارسى، زيبايى زبان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لغات دساتيرى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لغت عربى، تعبير عربى، اسم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لغت نامه ى خوب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لهجه هاى محلّى، لهجه 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لهجه ى 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لهجه 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مافياى موادّ مخدّر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مبارزه با تروريسم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مبارزه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متّكى به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مرجع علمى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مرجعيت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مردم سالارى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مردم سالارى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مرگ ذلّت بار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مستندسازى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مشورت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مضمون عرفانى، مفاهيم عرفانى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مطبوعات غربى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مطبوعات معاند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معادل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معرفت، شناخت عظمت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مفاهيم اسلامى، مفاهيم انقلابى، معارف دينى، معارف الهى، مفاهيم قرآنى، پيام معنوى، انديشه 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مِلك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منابع نفت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منزلت پرستار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ميراث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نااميدى، 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نادرست گويى، غلطخوانى، غلطگويى، غلطنويسى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221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ناسيوناليسم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نام اسلامى، اسم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نام فارسى، اسم فارسى، تعبير فارسى، واژه ى فارسى، تركيب فارسى، فارسى واژه، لغت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نشر زبان و ادب فارسى، گسترش زبان فارسى، ترويج زبان فارسى، رونق زبان و ادب فارسى، صدور زبان فارسى، گسترش ادبيات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نظام اشتراكى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نظام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نظام سرمايه 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نظام سلطه، سلطه گر، قدرتهاى جهانى، دولتهاى استعمارگر، استكبار جهانى، ارباب قدرت، نظام استعمارى، شياطين مسلّط</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نفع طلبى شخصى، آرزوى شخصى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نفوذ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نفوذ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نفوذ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نفوذ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نقد درست، نقد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نقد شعر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نگارش خبر، تنظيم خبر، تنظيم متن، گزينش متن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نماد ملّيت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نوآورى در زبان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واژه سازى، لغت سازى، تركيب سازى، ايجاد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واژه هاى آلمانى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واژه هاى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واژه هاى روسى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واژه هاى غيرفارسى، واژه هاى لاتين، واژه هاى بيگانه، واژه هاى فرنگى، تعبير فرنگى، اسم فرنگى، تعبير غربى، معادل فرنگى، لغت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واژه هاى فرانسوى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هاى يونانى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وحدت تلفّظ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وحدت نسل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وحدت، پيوند مردم، وحدت كلمه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وظيفه ى انقلابى، فريضه ى انقلابى، فريضه 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وعده ى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ولايت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ويراستارى لفظى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ويرايش طولى، ويراستارى طولى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ويرايش علمى، ويراستارى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همپايى ادبيات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هم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هنرهاى تجسّمى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هوچيگرى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هوشيارى اسلامى، بيدارى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هويت انسانى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هويت دينى، هويت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هويت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هويت ملّى، هويت كشور، هويت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bookmarkStart w:id="979" w:name="pg10938_124023"/>
    </w:p>
    <w:p>
      <w:pPr>
        <w:pStyle w:val="Heading3"/>
        <w:numPr>
          <w:ilvl w:val="2"/>
          <w:numId w:val="1"/>
        </w:numPr>
        <w:rPr/>
      </w:pPr>
      <w:bookmarkStart w:id="980" w:name="__RefHeading___Toc4402227_2870459653"/>
      <w:bookmarkStart w:id="981" w:name="_Toc398"/>
      <w:bookmarkEnd w:id="979"/>
      <w:bookmarkEnd w:id="980"/>
      <w:r>
        <w:rPr>
          <w:rtl w:val="true"/>
        </w:rPr>
        <w:t>اشخاص، مكانها، دولتها و</w:t>
      </w:r>
      <w:r>
        <w:rPr>
          <w:rtl w:val="true"/>
        </w:rPr>
        <w:t>....</w:t>
      </w:r>
      <w:bookmarkEnd w:id="981"/>
    </w:p>
    <w:p>
      <w:pPr>
        <w:pStyle w:val="BookText"/>
        <w:rPr/>
      </w:pPr>
      <w:r>
        <w:rPr>
          <w:rFonts w:ascii="Amiri" w:hAnsi="Amiri" w:eastAsia="Amiri" w:cs="Amiri"/>
          <w:color w:val="111111"/>
          <w:sz w:val="28"/>
          <w:sz w:val="28"/>
          <w:szCs w:val="28"/>
          <w:rtl w:val="true"/>
          <w:lang w:bidi="ar-SA"/>
        </w:rPr>
        <w:t>آذربايجان 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آذربايجان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آذريزدى،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آرام،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آرش كمانگير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آسياى 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آسياى 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آسياى 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آل احمد،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آمريكاى 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آمودريا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آوينى،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ابتهاج،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ابوالحسن على بن جلوغ فرّخى سيستانى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ابوالفياض قطب الدّين احمدبن عبدالرّحيم، شاه ولى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ابوالفيض بن مبارك، فيضى دكنى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ابوالقاسم فردوسى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ابوالقاسم محمودبن سبكتكين، سلطان محمود غزنوى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ابوالمجد مجدودبن آدم سنايى غزنوى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ابوعبدالله جعفر بن محمّد، رودكى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أبوعبدالله محمّدبن عبدالله المنصور،</w:t>
      </w:r>
    </w:p>
    <w:p>
      <w:pPr>
        <w:pStyle w:val="BookText"/>
        <w:rPr/>
      </w:pP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ابوعبدالله مشرف الدّين مصلح، سعدى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اتّحاد جماهير شوروى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اخلاقى،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اخوان ثالث، مهدى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ازبكستان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اسدالله غالب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اسرائيل، صهيونيست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اسفنديار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اسفنديارى، على، نيما يوشيج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اسلامبول، استانبول، استامپولوس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اعتصامى، پروين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افريقيه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افشار، ايرج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افضل الدّين بديل بن على خاقانى شروانى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الياس بن يوسف نظامى گنجه اى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امپراطورى مغولى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امرءالقيس 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اميرى اسفندقه،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اميرى فيروزكوهى، سيدكريم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اميريان،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امين پور، قيصر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امينى،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انتشارات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انجمن هواداران زبان و ادب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اندونزى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انصارى، مرتضى، 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اورنگ زيب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اوستا،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ايالت چينى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باقرزاده، على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باقرى، ساعد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بايرامى، محمّدرضا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بلال بن رباح، بلال حبشى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بلوچ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بنياد سعدى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بنى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بوسنى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بهار، محمّدتقى، ملك الشّعرا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بهجتى اردكانى،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بهزاد، 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بيت الله الحرام، خانه 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بيدل، عبدالقادر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بيهقى، ابوالفضل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پهلوى،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پهلوى،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تاجيك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تاجيكستان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تخت جمشيد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تُرك سلجوقى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تركستان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تركمن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تركمنستان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تولستوى، لئو</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تولّلى، فريدون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تيمورى ها، تيموريان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جامعه ى كشورهاى غير متعهّد، جنبش عدم تعهّد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جريربن عطيه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جعفريان،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جلال الدّين محمّد بلخى، مولوى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جمال الدّين محمّد شيرازى، 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جمال زاده، محمّدعلى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چغانيان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چمران، 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چوبك،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حارث بن سعيدبن حمدان، ابوفراس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حبيبى،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حجّت بن الحسن،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حدّاد عادل، غلامعلى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حسن بن على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حسن بن يوسف بن مطهّر حلّى، علّامه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حسينى، سيدحسن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حكومت آل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حكومت صفوى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حكومت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حكومت نادرى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حميدى شيرازى،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حوزه ى 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حوزه ى هنرى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خامنه اى، سيدعلى، رهبر معظّم انقلاب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خاندان سامانى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خَرطوم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خمينى، روح الله،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داستايوفسكى، فيودور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دعاى ابوحمزه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دوانيقى، عبدالله منصور، منصور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دولت خوارزمشاهيان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دولت ساسانى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دولت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دولت سلجوقيان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دولت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دولت غزنويان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دهلوى، اميرخسرو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دهلوى، حسن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ديلمان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دين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راديو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رجايى، محمّدعلى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روايت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برنامه ى تلويزيونى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رولان، رومن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رهى معيرى، محمّدحسن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زرويى نصرآبادى، ابوالفضل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زرياب خويى،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زلاندنو، زلاند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زواكو، ميشل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سازمان پژوهش و برنامه ريزى آموزشى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1358:106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1359:76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1372:52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1376:36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1392:52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سبزوارى،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سپهرى،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سرشار،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سفرنامه ى حج</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سلطان محمّد فاتح</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سيار، محمّدمهدى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سيستان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سيستانيان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شبه جزيره ى بالكان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شبه قارّه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شفيعى كدكنى، محمّدرضا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شمس الدّين محمّد، حافظ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شوراى امنيت سازمان ملل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شوراى عالى انقلاب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شوراى گسترش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شولوخوف، ميخائيل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شهريار،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صابرى فومنى، كيومرث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صاحب كار، ذبيح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صائب تبريزى، محمّدعلى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صداوسيما، راديوتلويزيون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صدرالدّين محمّدبن ابراهيم شيرازى، ملّاصدرا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صفّارزاده،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صفوان بن مهران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صهيونيزم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ضياءالحق،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طالب آملى،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طوسى، نصيرالدّين، خواجه 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طهماسبى، قادر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عبدالرّحمان بن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عبدالرّحمن جامى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عرفان پور، ميلاد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عزيزى،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عطّار نيشابورى،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على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عمروبن بحربن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فاطمة بنت محمّد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فاكس نيوز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فرّخزاد، فروغ</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فردوسى، هادى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فردى، اميرحسين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فرزام،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فروزانفر، بديع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فرهنگستان زبان اردو</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فرهنگستان زبان و ادب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فيض،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قاآنى، حبيب الله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قائم مقام فراهانى،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قدسى،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قرن اوّل هجرى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قرن دوّم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قرن چهارم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قرن پنجم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قرن ششم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هفتم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قزوه، عليرضا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قزوينى رازى، عبدالجليل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قزوينى،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قسطنطنيه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قلّه ى توچال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قلّه ى دماوند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قهرمان،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كاشانى، سپيده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كاشغر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كاظمى، محمّدكاظم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كانون پرورش فكرى كودكان و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كانون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كشورهاى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كشورهاى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كلامى، ولى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كلكته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كليم كاشانى،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كمال،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كمپانى هند شرقى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كى منش، عبّاس، مشفق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گرگانج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لاريجانى،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لاهورى، 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ليبى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مانيل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محبّت، محمّدجواد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محدّث ارموى، سيدجلال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محدّثى خراسانى، 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محمّدبن عبدالله،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مخدومى،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مردانى،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مطهّرى، 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معلّم دامغانى، محمّدعلى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مقيسه، محمّدحسن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ملّافيروز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موسوى گرمارودى، سيدعلى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موسى بن مهدى بن عبدالله، هادى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ميدان 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ميرزاده ى عشقى، محمّدرضا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مينوى، 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ناكازاكى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نجفى،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نجفى، محمّدحسن، 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نظرى، فاضل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نظيرى نيشابورى،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نفيسى،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نگارنده، عبدالعلى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نمايشگاه كتاب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نورى عثمانف،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نيروهاى مسلّح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وزارت علوم و فنّاورى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ولايتى، 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ويل دورانت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هجويرى، على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هدايت،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همّام بن غالب، 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همايى، جلال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هندى، ميرحامدحسين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هوگو، ويكتور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bookmarkStart w:id="982" w:name="pg10938_124031"/>
    </w:p>
    <w:p>
      <w:pPr>
        <w:pStyle w:val="Heading3"/>
        <w:numPr>
          <w:ilvl w:val="2"/>
          <w:numId w:val="1"/>
        </w:numPr>
        <w:rPr/>
      </w:pPr>
      <w:bookmarkStart w:id="983" w:name="__RefHeading___Toc4402229_2870459653"/>
      <w:bookmarkStart w:id="984" w:name="_Toc399"/>
      <w:bookmarkEnd w:id="982"/>
      <w:bookmarkEnd w:id="983"/>
      <w:r>
        <w:rPr>
          <w:rtl w:val="true"/>
        </w:rPr>
        <w:t>كتابها و مجلّه ها</w:t>
      </w:r>
      <w:bookmarkEnd w:id="984"/>
    </w:p>
    <w:p>
      <w:pPr>
        <w:pStyle w:val="BookText"/>
        <w:rPr/>
      </w:pPr>
      <w:r>
        <w:rPr>
          <w:rFonts w:ascii="Amiri" w:hAnsi="Amiri" w:eastAsia="Amiri" w:cs="Amiri"/>
          <w:color w:val="111111"/>
          <w:sz w:val="28"/>
          <w:sz w:val="28"/>
          <w:szCs w:val="28"/>
          <w:rtl w:val="true"/>
          <w:lang w:bidi="ar-SA"/>
        </w:rPr>
        <w:t xml:space="preserve">اسكندرنامه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امين زبان و ادب پارسى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بوستان سعدى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بينوايان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پنج گنج نظامى، خمسه ى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تاريخ يك جنايت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تذكرة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تفسير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جنگ 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جوشش و كوشش در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خسرو و شيرين نظامى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دُن آرام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ديوان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ديوان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راهنماى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شاهنامه ى فردوسى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عبقات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غلط ننويسيم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فرهنگ املايى خطّ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قصّه هاى خوب براى بچّه هاى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كلّيات سعدى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گلستان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لذّات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bookmarkStart w:id="985" w:name="pg10938_124033"/>
    </w:p>
    <w:p>
      <w:pPr>
        <w:pStyle w:val="Heading3"/>
        <w:numPr>
          <w:ilvl w:val="2"/>
          <w:numId w:val="1"/>
        </w:numPr>
        <w:rPr/>
      </w:pPr>
      <w:bookmarkStart w:id="986" w:name="__RefHeading___Toc4402231_2870459653"/>
      <w:bookmarkStart w:id="987" w:name="_Toc400"/>
      <w:bookmarkEnd w:id="985"/>
      <w:bookmarkEnd w:id="986"/>
      <w:r>
        <w:rPr>
          <w:rtl w:val="true"/>
        </w:rPr>
        <w:t>منابع و مآخذ</w:t>
      </w:r>
      <w:bookmarkEnd w:id="98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اقبال لاهورى،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 تصحيح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بقايى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اقبال،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به اهتمام محمّد قزوينى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قاسم غنى، تهران، زوّار، چاپ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الحمدانى، ابوفراس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به اهتمام دكتر خليل الدويهى، بيروت، دارالكتب العربى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على اكبر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امثال و حكم،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اميركبير، چاپ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 به اهتمام محمّدعلى فروغى، تهران، اميركبير،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 ذبيح الله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ادبيات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ى جلد اوّل و دوّمِ تاريخ ادبيات در ايران، تهران، ققنوس،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ققنوس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شاهنامه، به اهتمام كزّازى، ميرجلال الدّين، تهران، سمت،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لاله تيك چند بهار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عجم،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دزفوليان، تهران، طلايه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ميردامادى، سيدمحمّد </w:t>
      </w:r>
      <w:r>
        <w:rPr>
          <w:rFonts w:eastAsia="IRNazanin" w:cs="IRNazanin"/>
          <w:color w:val="111111"/>
          <w:sz w:val="28"/>
          <w:szCs w:val="28"/>
          <w:lang w:bidi="fa-IR"/>
        </w:rPr>
        <w:t>1731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مضامين مشترك، تهران، دانشگاه تهران، چاپ اوّل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نظامى گنجه اى </w:t>
      </w:r>
      <w:r>
        <w:rPr>
          <w:rFonts w:eastAsia="IRNazanin" w:cs="IRNazanin"/>
          <w:color w:val="111111"/>
          <w:sz w:val="28"/>
          <w:szCs w:val="28"/>
          <w:rtl w:val="true"/>
          <w:lang w:bidi="fa-IR"/>
        </w:rPr>
        <w:t>(</w:t>
      </w:r>
      <w:r>
        <w:rPr>
          <w:rFonts w:eastAsia="IRNazanin" w:cs="IRNazanin"/>
          <w:color w:val="111111"/>
          <w:sz w:val="28"/>
          <w:szCs w:val="28"/>
          <w:lang w:bidi="fa-IR"/>
        </w:rPr>
        <w:t>4831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كلّيات خمسه ى نظامى، انتشارات امير كبير، تهران،</w:t>
      </w:r>
    </w:p>
    <w:p>
      <w:pPr>
        <w:pStyle w:val="BookText"/>
        <w:rPr/>
      </w:pP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www.Khamenei.ir (30/08/1391)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ساعت و زمان مراجعه</w:t>
      </w:r>
      <w:r>
        <w:rPr>
          <w:rFonts w:eastAsia="IRNazanin" w:cs="IRNazanin"/>
          <w:color w:val="111111"/>
          <w:sz w:val="28"/>
          <w:szCs w:val="28"/>
          <w:rtl w:val="true"/>
          <w:lang w:bidi="fa-IR"/>
        </w:rPr>
        <w:t xml:space="preserve">: </w:t>
      </w:r>
      <w:r>
        <w:rPr>
          <w:rFonts w:eastAsia="IRNazanin" w:cs="IRNazanin"/>
          <w:color w:val="111111"/>
          <w:sz w:val="28"/>
          <w:szCs w:val="28"/>
          <w:lang w:bidi="fa-IR"/>
        </w:rPr>
        <w:t>1392/07/05</w:t>
      </w:r>
      <w:r>
        <w:rPr>
          <w:rFonts w:eastAsia="IRNazanin" w:cs="IRNazanin"/>
          <w:color w:val="111111"/>
          <w:sz w:val="28"/>
          <w:szCs w:val="28"/>
          <w:rtl w:val="true"/>
          <w:lang w:bidi="fa-IR"/>
        </w:rPr>
        <w:t xml:space="preserve"> _ </w:t>
      </w:r>
      <w:r>
        <w:rPr>
          <w:rFonts w:eastAsia="IRNazanin" w:cs="IRNazanin"/>
          <w:color w:val="111111"/>
          <w:sz w:val="28"/>
          <w:szCs w:val="28"/>
          <w:lang w:bidi="fa-IR"/>
        </w:rPr>
        <w:t>9:30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خواندنى دكتر غلام على حدّاد عادل درباره ى اهتمام رهبر معظّم انقلاب اسلامى به زبان و ادبيات فارسى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Pr>
        <w:t>1362:152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ذبيح الله صفا در صفحه 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خلاصه ى جلد اوّل و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ادبيات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مطلب جالبى را در خصوص پاسداشت ايرانيان از زبان فارسى در سده ى سوّم هجرى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كه اين موضوع را به نقل از ابن النّديم در الفهرست مستند كرده، مينويسد آن هنگام كه تازيان بر ايران برترى يافتند، يكى از كاتبان كارگزار ايشان كه خود ايرانى بود، پيشقدم شد تا ديوان پارسى را به عربى برگرداند كه ابتدا يكى از رجال ايرانى وى را بدين جمله نفرين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ريشه ى تو را از جهان بِبُراد همچنان كه ريشه ى فارسى را بِبُريدى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هنگامى كه آن مرد و ساير ايرانيان ديدند با آه و ناله و نفرين كارى از پيش نميرود، جملگى حاضر شدند صدهزار درهم به او بدهند تا از اين كار دست كشد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Khamenei.ir</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Khamenei.ir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ميردامادى، </w:t>
      </w:r>
      <w:r>
        <w:rPr>
          <w:rFonts w:eastAsia="IRNazanin" w:cs="IRNazanin"/>
          <w:b w:val="false"/>
          <w:bCs w:val="false"/>
          <w:i w:val="false"/>
          <w:iCs w:val="false"/>
          <w:color w:val="333333"/>
          <w:sz w:val="20"/>
          <w:szCs w:val="20"/>
        </w:rPr>
        <w:t>1371:17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Khamenei.ir</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Khamenei.ir</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Pr>
        <w:t>1362:345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دكتر على اشرف صادقى و زهرا زندى مقدّم،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فرهنگستان زبان و ادب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كيومرث صابرى، مديرمسئول مجلّه ى طنز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دهه 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ميشد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گرمارودى، تمام ابيات غزل را خواندند، كه به دليل چاپ در صفحه هاى آغازين كتاب، از تكرار آن پرهيز گرديد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غزل در فصل سوّم آورده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گرمارودى پس از خوانش بيت ذيل از غزل آقاى محمّدكاظم كاظمى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w:t>
      </w:r>
      <w:r>
        <w:rPr>
          <w:rFonts w:eastAsia="IRNazanin" w:cs="IRNazanin"/>
          <w:b w:val="false"/>
          <w:bCs w:val="false"/>
          <w:i w:val="false"/>
          <w:iCs w:val="false"/>
          <w:color w:val="333333"/>
          <w:sz w:val="20"/>
          <w:szCs w:val="20"/>
        </w:rPr>
        <w:t>1384:455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بوى خوش و معطّر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1361/9/30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ادب و هنر راديو؛ </w:t>
      </w:r>
      <w:r>
        <w:rPr>
          <w:rFonts w:eastAsia="IRNazanin" w:cs="IRNazanin"/>
          <w:b w:val="false"/>
          <w:bCs w:val="false"/>
          <w:i w:val="false"/>
          <w:iCs w:val="false"/>
          <w:color w:val="333333"/>
          <w:sz w:val="20"/>
          <w:szCs w:val="20"/>
        </w:rPr>
        <w:t>1370/12/05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نويسندگان مسلمان؛ </w:t>
      </w:r>
      <w:r>
        <w:rPr>
          <w:rFonts w:eastAsia="IRNazanin" w:cs="IRNazanin"/>
          <w:b w:val="false"/>
          <w:bCs w:val="false"/>
          <w:i w:val="false"/>
          <w:iCs w:val="false"/>
          <w:color w:val="333333"/>
          <w:sz w:val="20"/>
          <w:szCs w:val="20"/>
        </w:rPr>
        <w:t>1371/04/14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w:t>
      </w:r>
      <w:r>
        <w:rPr>
          <w:rFonts w:eastAsia="IRNazanin" w:cs="IRNazanin"/>
          <w:b w:val="false"/>
          <w:bCs w:val="false"/>
          <w:i w:val="false"/>
          <w:iCs w:val="false"/>
          <w:color w:val="333333"/>
          <w:sz w:val="20"/>
          <w:szCs w:val="20"/>
        </w:rPr>
        <w:t>1362:125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ادب و هنر راديو؛ </w:t>
      </w:r>
      <w:r>
        <w:rPr>
          <w:rFonts w:eastAsia="IRNazanin" w:cs="IRNazanin"/>
          <w:b w:val="false"/>
          <w:bCs w:val="false"/>
          <w:i w:val="false"/>
          <w:iCs w:val="false"/>
          <w:color w:val="333333"/>
          <w:sz w:val="20"/>
          <w:szCs w:val="20"/>
        </w:rPr>
        <w:t>1370/12/05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مسئولان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كُردها هم همين طورند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ادبيات و هنر مقاومت؛ </w:t>
      </w:r>
      <w:r>
        <w:rPr>
          <w:rFonts w:eastAsia="IRNazanin" w:cs="IRNazanin"/>
          <w:b w:val="false"/>
          <w:bCs w:val="false"/>
          <w:i w:val="false"/>
          <w:iCs w:val="false"/>
          <w:color w:val="333333"/>
          <w:sz w:val="20"/>
          <w:szCs w:val="20"/>
        </w:rPr>
        <w:t>1378/11/21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مجتمع ادبيات در خدمت جنگ؛ </w:t>
      </w:r>
      <w:r>
        <w:rPr>
          <w:rFonts w:eastAsia="IRNazanin" w:cs="IRNazanin"/>
          <w:b w:val="false"/>
          <w:bCs w:val="false"/>
          <w:i w:val="false"/>
          <w:iCs w:val="false"/>
          <w:color w:val="333333"/>
          <w:sz w:val="20"/>
          <w:szCs w:val="20"/>
        </w:rPr>
        <w:t>1365/06/30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جمع دانشجويان دانشگاه تهران؛ </w:t>
      </w:r>
      <w:r>
        <w:rPr>
          <w:rFonts w:eastAsia="IRNazanin" w:cs="IRNazanin"/>
          <w:b w:val="false"/>
          <w:bCs w:val="false"/>
          <w:i w:val="false"/>
          <w:iCs w:val="false"/>
          <w:color w:val="333333"/>
          <w:sz w:val="20"/>
          <w:szCs w:val="20"/>
        </w:rPr>
        <w:t>1377/02/22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مجتمع ادبيات در خدمت جنگ؛ </w:t>
      </w:r>
      <w:r>
        <w:rPr>
          <w:rFonts w:eastAsia="IRNazanin" w:cs="IRNazanin"/>
          <w:b w:val="false"/>
          <w:bCs w:val="false"/>
          <w:i w:val="false"/>
          <w:iCs w:val="false"/>
          <w:color w:val="333333"/>
          <w:sz w:val="20"/>
          <w:szCs w:val="20"/>
        </w:rPr>
        <w:t>1365/06/30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1383/08/08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24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دانشگاه هاى كشور؛ </w:t>
      </w:r>
      <w:r>
        <w:rPr>
          <w:rFonts w:eastAsia="IRNazanin" w:cs="IRNazanin"/>
          <w:b w:val="false"/>
          <w:bCs w:val="false"/>
          <w:i w:val="false"/>
          <w:iCs w:val="false"/>
          <w:color w:val="333333"/>
          <w:sz w:val="20"/>
          <w:szCs w:val="20"/>
        </w:rPr>
        <w:t>1392/05/15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و دانشجويان دانشگاه هاى استان سمنان؛ </w:t>
      </w:r>
      <w:r>
        <w:rPr>
          <w:rFonts w:eastAsia="IRNazanin" w:cs="IRNazanin"/>
          <w:b w:val="false"/>
          <w:bCs w:val="false"/>
          <w:i w:val="false"/>
          <w:iCs w:val="false"/>
          <w:color w:val="333333"/>
          <w:sz w:val="20"/>
          <w:szCs w:val="20"/>
        </w:rPr>
        <w:t>1385/08/18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دانشگاه هاى كشور؛ </w:t>
      </w:r>
      <w:r>
        <w:rPr>
          <w:rFonts w:eastAsia="IRNazanin" w:cs="IRNazanin"/>
          <w:b w:val="false"/>
          <w:bCs w:val="false"/>
          <w:i w:val="false"/>
          <w:iCs w:val="false"/>
          <w:color w:val="333333"/>
          <w:sz w:val="20"/>
          <w:szCs w:val="20"/>
        </w:rPr>
        <w:t>1392/05/15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1391/05/14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1369/01/31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بازگشايى اوّلين نمايشگاه بين المللى كتاب تهران؛ </w:t>
      </w:r>
      <w:r>
        <w:rPr>
          <w:rFonts w:eastAsia="IRNazanin" w:cs="IRNazanin"/>
          <w:b w:val="false"/>
          <w:bCs w:val="false"/>
          <w:i w:val="false"/>
          <w:iCs w:val="false"/>
          <w:color w:val="333333"/>
          <w:sz w:val="20"/>
          <w:szCs w:val="20"/>
        </w:rPr>
        <w:t>1366/08/14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رؤساى دانشگاه ها، پژوهشگاه ها، مراكز رشد و پارك هاى علم و فنّاورى؛ </w:t>
      </w:r>
      <w:r>
        <w:rPr>
          <w:rFonts w:eastAsia="IRNazanin" w:cs="IRNazanin"/>
          <w:b w:val="false"/>
          <w:bCs w:val="false"/>
          <w:i w:val="false"/>
          <w:iCs w:val="false"/>
          <w:color w:val="333333"/>
          <w:sz w:val="20"/>
          <w:szCs w:val="20"/>
        </w:rPr>
        <w:t>1394/08/20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اصحاب فرهنگ، هنر و ادب استان آذربايجان شرقى در تبريز؛ </w:t>
      </w:r>
      <w:r>
        <w:rPr>
          <w:rFonts w:eastAsia="IRNazanin" w:cs="IRNazanin"/>
          <w:b w:val="false"/>
          <w:bCs w:val="false"/>
          <w:i w:val="false"/>
          <w:iCs w:val="false"/>
          <w:color w:val="333333"/>
          <w:sz w:val="20"/>
          <w:szCs w:val="20"/>
        </w:rPr>
        <w:t>1366/04/29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رهبر معظّم انقلاب اسلامى بدين بيت شيخ اجل نظر داشته 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1393/04/21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مراسم انتخاب كتاب سال؛ </w:t>
      </w:r>
      <w:r>
        <w:rPr>
          <w:rFonts w:eastAsia="IRNazanin" w:cs="IRNazanin"/>
          <w:b w:val="false"/>
          <w:bCs w:val="false"/>
          <w:i w:val="false"/>
          <w:iCs w:val="false"/>
          <w:color w:val="333333"/>
          <w:sz w:val="20"/>
          <w:szCs w:val="20"/>
        </w:rPr>
        <w:t>1365/11/19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اسلامى اين سخنان را پس از غزلى كه آقاى محمّدكاظم كاظمى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شاعر افغانى ساكن ايران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در جلسه ى ديدار سالانه ى شاعران با حضرتشان در ماه 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1392/05/01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 بيان فرمودند كه نشان دهنده ى اهتمام ايشان به وحدت كشورهاى فارسى زبان در پرتو نقش و كاركرد زبان فارسى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بخشى از آن غزل كه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شمشير جغرافيا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 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دكتر افتخار حسين 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كشور پاكستان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1375/08/07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دكتر على مطهّرى، نماينده ى مجلس شوراى اسلامى؛ </w:t>
      </w:r>
      <w:r>
        <w:rPr>
          <w:rFonts w:eastAsia="IRNazanin" w:cs="IRNazanin"/>
          <w:b w:val="false"/>
          <w:bCs w:val="false"/>
          <w:i w:val="false"/>
          <w:iCs w:val="false"/>
          <w:color w:val="333333"/>
          <w:sz w:val="20"/>
          <w:szCs w:val="20"/>
        </w:rPr>
        <w:t>1389/04/14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1392/09/19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بازگشايى اوّلين نمايشگاه بين المللى كتاب تهران؛ </w:t>
      </w:r>
      <w:r>
        <w:rPr>
          <w:rFonts w:eastAsia="IRNazanin" w:cs="IRNazanin"/>
          <w:b w:val="false"/>
          <w:bCs w:val="false"/>
          <w:i w:val="false"/>
          <w:iCs w:val="false"/>
          <w:color w:val="333333"/>
          <w:sz w:val="20"/>
          <w:szCs w:val="20"/>
        </w:rPr>
        <w:t>1366/08/14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1379/09/22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مديران سازمان صدا و سيما؛ </w:t>
      </w:r>
      <w:r>
        <w:rPr>
          <w:rFonts w:eastAsia="IRNazanin" w:cs="IRNazanin"/>
          <w:b w:val="false"/>
          <w:bCs w:val="false"/>
          <w:i w:val="false"/>
          <w:iCs w:val="false"/>
          <w:color w:val="333333"/>
          <w:sz w:val="20"/>
          <w:szCs w:val="20"/>
        </w:rPr>
        <w:t>1369/5/7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Attack</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Challenge</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پس از بازديدِ يازدهمين نمايشگاه بين المللى كتاب تهران؛ </w:t>
      </w:r>
      <w:r>
        <w:rPr>
          <w:rFonts w:eastAsia="IRNazanin" w:cs="IRNazanin"/>
          <w:b w:val="false"/>
          <w:bCs w:val="false"/>
          <w:i w:val="false"/>
          <w:iCs w:val="false"/>
          <w:color w:val="333333"/>
          <w:sz w:val="20"/>
          <w:szCs w:val="20"/>
        </w:rPr>
        <w:t>1377/03/05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شبكه ى دوّم سيما؛ </w:t>
      </w:r>
      <w:r>
        <w:rPr>
          <w:rFonts w:eastAsia="IRNazanin" w:cs="IRNazanin"/>
          <w:b w:val="false"/>
          <w:bCs w:val="false"/>
          <w:i w:val="false"/>
          <w:iCs w:val="false"/>
          <w:color w:val="333333"/>
          <w:sz w:val="20"/>
          <w:szCs w:val="20"/>
        </w:rPr>
        <w:t>1370/11/07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تهيه كنندگان و كارگردان هاى تئاتر و سينما و تلويزيون؛ </w:t>
      </w:r>
      <w:r>
        <w:rPr>
          <w:rFonts w:eastAsia="IRNazanin" w:cs="IRNazanin"/>
          <w:b w:val="false"/>
          <w:bCs w:val="false"/>
          <w:i w:val="false"/>
          <w:iCs w:val="false"/>
          <w:color w:val="333333"/>
          <w:sz w:val="20"/>
          <w:szCs w:val="20"/>
        </w:rPr>
        <w:t>1391/01/28</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سوّمين دوره ى شوراى عالى سازمان نظام پرستارى جمهورى اسلامى ايران؛ </w:t>
      </w:r>
      <w:r>
        <w:rPr>
          <w:rFonts w:eastAsia="IRNazanin" w:cs="IRNazanin"/>
          <w:b w:val="false"/>
          <w:bCs w:val="false"/>
          <w:i w:val="false"/>
          <w:iCs w:val="false"/>
          <w:color w:val="333333"/>
          <w:sz w:val="20"/>
          <w:szCs w:val="20"/>
        </w:rPr>
        <w:t>1391/01/28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و دانش آموزان؛ </w:t>
      </w:r>
      <w:r>
        <w:rPr>
          <w:rFonts w:eastAsia="IRNazanin" w:cs="IRNazanin"/>
          <w:b w:val="false"/>
          <w:bCs w:val="false"/>
          <w:i w:val="false"/>
          <w:iCs w:val="false"/>
          <w:color w:val="333333"/>
          <w:sz w:val="20"/>
          <w:szCs w:val="20"/>
        </w:rPr>
        <w:t>1392/08/12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مرتبط</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مركزى بزرگداشت سى امين سالگرد شهادت دكتر مصطفى چمران؛ </w:t>
      </w:r>
      <w:r>
        <w:rPr>
          <w:rFonts w:eastAsia="IRNazanin" w:cs="IRNazanin"/>
          <w:b w:val="false"/>
          <w:bCs w:val="false"/>
          <w:i w:val="false"/>
          <w:iCs w:val="false"/>
          <w:color w:val="333333"/>
          <w:sz w:val="20"/>
          <w:szCs w:val="20"/>
        </w:rPr>
        <w:t>1390/03/30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1358/12/10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1358/12/17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1358/12/24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1358/11/05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وازَد كردن،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جداكردن، حذف كردن؛ از اصطلاحهايى است كه در منطقه ى خراسان به كار ميرود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1379/09/22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نخستين دوره ى انتخاب كتاب سال دفاع مقدّس؛ </w:t>
      </w:r>
      <w:r>
        <w:rPr>
          <w:rFonts w:eastAsia="IRNazanin" w:cs="IRNazanin"/>
          <w:b w:val="false"/>
          <w:bCs w:val="false"/>
          <w:i w:val="false"/>
          <w:iCs w:val="false"/>
          <w:color w:val="333333"/>
          <w:sz w:val="20"/>
          <w:szCs w:val="20"/>
        </w:rPr>
        <w:t>1373/03/02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پس از بازديدِ هشتمين نمايشگاه بين المللى كتاب تهران؛ </w:t>
      </w:r>
      <w:r>
        <w:rPr>
          <w:rFonts w:eastAsia="IRNazanin" w:cs="IRNazanin"/>
          <w:b w:val="false"/>
          <w:bCs w:val="false"/>
          <w:i w:val="false"/>
          <w:iCs w:val="false"/>
          <w:color w:val="333333"/>
          <w:sz w:val="20"/>
          <w:szCs w:val="20"/>
        </w:rPr>
        <w:t>1374/02/26</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برگزاركنندگان المپياد علمى حوزوى؛ </w:t>
      </w:r>
      <w:r>
        <w:rPr>
          <w:rFonts w:eastAsia="IRNazanin" w:cs="IRNazanin"/>
          <w:b w:val="false"/>
          <w:bCs w:val="false"/>
          <w:i w:val="false"/>
          <w:iCs w:val="false"/>
          <w:color w:val="333333"/>
          <w:sz w:val="20"/>
          <w:szCs w:val="20"/>
        </w:rPr>
        <w:t>1387/07/29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1379/05/25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فراكسيون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شوراى اسلامى؛ </w:t>
      </w:r>
      <w:r>
        <w:rPr>
          <w:rFonts w:eastAsia="IRNazanin" w:cs="IRNazanin"/>
          <w:b w:val="false"/>
          <w:bCs w:val="false"/>
          <w:i w:val="false"/>
          <w:iCs w:val="false"/>
          <w:color w:val="333333"/>
          <w:sz w:val="20"/>
          <w:szCs w:val="20"/>
        </w:rPr>
        <w:t>1389/04/14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 اسلامى پس از توضيح يكى از مسئولان درباره ى خودرويى كه در داخل كشور ساخته شده و اسم آن را مينياتور گذاشته بودند، رهنمود مذكور را ارائه فرمودند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بازديد از نمايشگاه صنعت خودرو؛ </w:t>
      </w:r>
      <w:r>
        <w:rPr>
          <w:rFonts w:eastAsia="IRNazanin" w:cs="IRNazanin"/>
          <w:b w:val="false"/>
          <w:bCs w:val="false"/>
          <w:i w:val="false"/>
          <w:iCs w:val="false"/>
          <w:color w:val="333333"/>
          <w:sz w:val="20"/>
          <w:szCs w:val="20"/>
        </w:rPr>
        <w:t>1389/01/09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بنياد دايرة المعارف اسلامى؛ </w:t>
      </w:r>
      <w:r>
        <w:rPr>
          <w:rFonts w:eastAsia="IRNazanin" w:cs="IRNazanin"/>
          <w:b w:val="false"/>
          <w:bCs w:val="false"/>
          <w:i w:val="false"/>
          <w:iCs w:val="false"/>
          <w:color w:val="333333"/>
          <w:sz w:val="20"/>
          <w:szCs w:val="20"/>
        </w:rPr>
        <w:t>1373/12/08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دانشگاه هاى كشور؛ </w:t>
      </w:r>
      <w:r>
        <w:rPr>
          <w:rFonts w:eastAsia="IRNazanin" w:cs="IRNazanin"/>
          <w:b w:val="false"/>
          <w:bCs w:val="false"/>
          <w:i w:val="false"/>
          <w:iCs w:val="false"/>
          <w:color w:val="333333"/>
          <w:sz w:val="20"/>
          <w:szCs w:val="20"/>
        </w:rPr>
        <w:t>1392/05/15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1369/01/31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1379/09/22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1379/09/22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Pr>
        <w:t>1362:3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بازگشايى اوّلين نمايشگاه بين المللى كتاب تهران؛ </w:t>
      </w:r>
      <w:r>
        <w:rPr>
          <w:rFonts w:eastAsia="IRNazanin" w:cs="IRNazanin"/>
          <w:b w:val="false"/>
          <w:bCs w:val="false"/>
          <w:i w:val="false"/>
          <w:iCs w:val="false"/>
          <w:color w:val="333333"/>
          <w:sz w:val="20"/>
          <w:szCs w:val="20"/>
        </w:rPr>
        <w:t>1366/08/14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فرهنگيان و معلّمان استان كرمان؛ </w:t>
      </w:r>
      <w:r>
        <w:rPr>
          <w:rFonts w:eastAsia="IRNazanin" w:cs="IRNazanin"/>
          <w:b w:val="false"/>
          <w:bCs w:val="false"/>
          <w:i w:val="false"/>
          <w:iCs w:val="false"/>
          <w:color w:val="333333"/>
          <w:sz w:val="20"/>
          <w:szCs w:val="20"/>
        </w:rPr>
        <w:t>1384/04/12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وزراى مطبوعات و گروهى از شخصيت هاى علمى، فرهنگى، هنرى و دينى جمهورى هاى تاجيكستان، قزاقستان، قرقيزستان، آذربايجان و تركمنستان؛ </w:t>
      </w:r>
      <w:r>
        <w:rPr>
          <w:rFonts w:eastAsia="IRNazanin" w:cs="IRNazanin"/>
          <w:b w:val="false"/>
          <w:bCs w:val="false"/>
          <w:i w:val="false"/>
          <w:iCs w:val="false"/>
          <w:color w:val="333333"/>
          <w:sz w:val="20"/>
          <w:szCs w:val="20"/>
        </w:rPr>
        <w:t>1371/02/21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1375/05/29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1392/09/19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زخرف، بخشى از آيه ى </w:t>
      </w:r>
      <w:r>
        <w:rPr>
          <w:rFonts w:eastAsia="IRNazanin" w:cs="IRNazanin"/>
          <w:b w:val="false"/>
          <w:bCs w:val="false"/>
          <w:i w:val="false"/>
          <w:iCs w:val="false"/>
          <w:color w:val="333333"/>
          <w:sz w:val="20"/>
          <w:szCs w:val="20"/>
        </w:rPr>
        <w:t>54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صنفى نشريات دانشجويى كشور؛ </w:t>
      </w:r>
      <w:r>
        <w:rPr>
          <w:rFonts w:eastAsia="IRNazanin" w:cs="IRNazanin"/>
          <w:b w:val="false"/>
          <w:bCs w:val="false"/>
          <w:i w:val="false"/>
          <w:iCs w:val="false"/>
          <w:color w:val="333333"/>
          <w:sz w:val="20"/>
          <w:szCs w:val="20"/>
        </w:rPr>
        <w:t>1382/02/08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بازگشايى اوّلين نمايشگاه بين المللى كتاب تهران؛ </w:t>
      </w:r>
      <w:r>
        <w:rPr>
          <w:rFonts w:eastAsia="IRNazanin" w:cs="IRNazanin"/>
          <w:b w:val="false"/>
          <w:bCs w:val="false"/>
          <w:i w:val="false"/>
          <w:iCs w:val="false"/>
          <w:color w:val="333333"/>
          <w:sz w:val="20"/>
          <w:szCs w:val="20"/>
        </w:rPr>
        <w:t>1366/08/14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دانشگاه هاى كشور؛ </w:t>
      </w:r>
      <w:r>
        <w:rPr>
          <w:rFonts w:eastAsia="IRNazanin" w:cs="IRNazanin"/>
          <w:b w:val="false"/>
          <w:bCs w:val="false"/>
          <w:i w:val="false"/>
          <w:iCs w:val="false"/>
          <w:color w:val="333333"/>
          <w:sz w:val="20"/>
          <w:szCs w:val="20"/>
        </w:rPr>
        <w:t>1392/5/15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و مديران وزارت فرهنگ و ارشاد اسلامى؛ </w:t>
      </w:r>
      <w:r>
        <w:rPr>
          <w:rFonts w:eastAsia="IRNazanin" w:cs="IRNazanin"/>
          <w:b w:val="false"/>
          <w:bCs w:val="false"/>
          <w:i w:val="false"/>
          <w:iCs w:val="false"/>
          <w:color w:val="333333"/>
          <w:sz w:val="20"/>
          <w:szCs w:val="20"/>
        </w:rPr>
        <w:t>1371/04/09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1363/12/11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دكتر على لاريجانى به رياست سازمان صدا و سيما؛ </w:t>
      </w:r>
      <w:r>
        <w:rPr>
          <w:rFonts w:eastAsia="IRNazanin" w:cs="IRNazanin"/>
          <w:b w:val="false"/>
          <w:bCs w:val="false"/>
          <w:i w:val="false"/>
          <w:iCs w:val="false"/>
          <w:color w:val="333333"/>
          <w:sz w:val="20"/>
          <w:szCs w:val="20"/>
        </w:rPr>
        <w:t>1372/11/24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راديو از سراسر كشور؛ </w:t>
      </w:r>
      <w:r>
        <w:rPr>
          <w:rFonts w:eastAsia="IRNazanin" w:cs="IRNazanin"/>
          <w:b w:val="false"/>
          <w:bCs w:val="false"/>
          <w:i w:val="false"/>
          <w:iCs w:val="false"/>
          <w:color w:val="333333"/>
          <w:sz w:val="20"/>
          <w:szCs w:val="20"/>
        </w:rPr>
        <w:t>1362/08/18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راديو از سراسر كشور؛ </w:t>
      </w:r>
      <w:r>
        <w:rPr>
          <w:rFonts w:eastAsia="IRNazanin" w:cs="IRNazanin"/>
          <w:b w:val="false"/>
          <w:bCs w:val="false"/>
          <w:i w:val="false"/>
          <w:iCs w:val="false"/>
          <w:color w:val="333333"/>
          <w:sz w:val="20"/>
          <w:szCs w:val="20"/>
        </w:rPr>
        <w:t>1362/08/18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سازمان صدا و سيما؛ </w:t>
      </w:r>
      <w:r>
        <w:rPr>
          <w:rFonts w:eastAsia="IRNazanin" w:cs="IRNazanin"/>
          <w:b w:val="false"/>
          <w:bCs w:val="false"/>
          <w:i w:val="false"/>
          <w:iCs w:val="false"/>
          <w:color w:val="333333"/>
          <w:sz w:val="20"/>
          <w:szCs w:val="20"/>
        </w:rPr>
        <w:t>1361/10/29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مراكز استانهاى سازمان صدا و سيما؛ </w:t>
      </w:r>
      <w:r>
        <w:rPr>
          <w:rFonts w:eastAsia="IRNazanin" w:cs="IRNazanin"/>
          <w:b w:val="false"/>
          <w:bCs w:val="false"/>
          <w:i w:val="false"/>
          <w:iCs w:val="false"/>
          <w:color w:val="333333"/>
          <w:sz w:val="20"/>
          <w:szCs w:val="20"/>
        </w:rPr>
        <w:t>1370/12/07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راديو از سراسر كشور؛ </w:t>
      </w:r>
      <w:r>
        <w:rPr>
          <w:rFonts w:eastAsia="IRNazanin" w:cs="IRNazanin"/>
          <w:b w:val="false"/>
          <w:bCs w:val="false"/>
          <w:i w:val="false"/>
          <w:iCs w:val="false"/>
          <w:color w:val="333333"/>
          <w:sz w:val="20"/>
          <w:szCs w:val="20"/>
        </w:rPr>
        <w:t>1362/08/18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راديو از سراسر كشور؛ </w:t>
      </w:r>
      <w:r>
        <w:rPr>
          <w:rFonts w:eastAsia="IRNazanin" w:cs="IRNazanin"/>
          <w:b w:val="false"/>
          <w:bCs w:val="false"/>
          <w:i w:val="false"/>
          <w:iCs w:val="false"/>
          <w:color w:val="333333"/>
          <w:sz w:val="20"/>
          <w:szCs w:val="20"/>
        </w:rPr>
        <w:t>1362/08/18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سازمان صدا و سيما؛ </w:t>
      </w:r>
      <w:r>
        <w:rPr>
          <w:rFonts w:eastAsia="IRNazanin" w:cs="IRNazanin"/>
          <w:b w:val="false"/>
          <w:bCs w:val="false"/>
          <w:i w:val="false"/>
          <w:iCs w:val="false"/>
          <w:color w:val="333333"/>
          <w:sz w:val="20"/>
          <w:szCs w:val="20"/>
        </w:rPr>
        <w:t>1361/10/29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بخشهاى خبرى سازمان صدا و سيما؛ </w:t>
      </w:r>
      <w:r>
        <w:rPr>
          <w:rFonts w:eastAsia="IRNazanin" w:cs="IRNazanin"/>
          <w:b w:val="false"/>
          <w:bCs w:val="false"/>
          <w:i w:val="false"/>
          <w:iCs w:val="false"/>
          <w:color w:val="333333"/>
          <w:sz w:val="20"/>
          <w:szCs w:val="20"/>
        </w:rPr>
        <w:t>1369/12/21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سازمان صدا و سيما؛ </w:t>
      </w:r>
      <w:r>
        <w:rPr>
          <w:rFonts w:eastAsia="IRNazanin" w:cs="IRNazanin"/>
          <w:b w:val="false"/>
          <w:bCs w:val="false"/>
          <w:i w:val="false"/>
          <w:iCs w:val="false"/>
          <w:color w:val="333333"/>
          <w:sz w:val="20"/>
          <w:szCs w:val="20"/>
        </w:rPr>
        <w:t>1373/07/05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بخشهاى خبرى سازمان صدا و سيما؛ </w:t>
      </w:r>
      <w:r>
        <w:rPr>
          <w:rFonts w:eastAsia="IRNazanin" w:cs="IRNazanin"/>
          <w:b w:val="false"/>
          <w:bCs w:val="false"/>
          <w:i w:val="false"/>
          <w:iCs w:val="false"/>
          <w:color w:val="333333"/>
          <w:sz w:val="20"/>
          <w:szCs w:val="20"/>
        </w:rPr>
        <w:t>1369/12/21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سازمان صدا و سيما؛ </w:t>
      </w:r>
      <w:r>
        <w:rPr>
          <w:rFonts w:eastAsia="IRNazanin" w:cs="IRNazanin"/>
          <w:b w:val="false"/>
          <w:bCs w:val="false"/>
          <w:i w:val="false"/>
          <w:iCs w:val="false"/>
          <w:color w:val="333333"/>
          <w:sz w:val="20"/>
          <w:szCs w:val="20"/>
        </w:rPr>
        <w:t>1369/05/07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سازمان صدا و سيما؛ </w:t>
      </w:r>
      <w:r>
        <w:rPr>
          <w:rFonts w:eastAsia="IRNazanin" w:cs="IRNazanin"/>
          <w:b w:val="false"/>
          <w:bCs w:val="false"/>
          <w:i w:val="false"/>
          <w:iCs w:val="false"/>
          <w:color w:val="333333"/>
          <w:sz w:val="20"/>
          <w:szCs w:val="20"/>
        </w:rPr>
        <w:t>1369/05/07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بخشهاى خبرى سازمان صدا و سيما؛ </w:t>
      </w:r>
      <w:r>
        <w:rPr>
          <w:rFonts w:eastAsia="IRNazanin" w:cs="IRNazanin"/>
          <w:b w:val="false"/>
          <w:bCs w:val="false"/>
          <w:i w:val="false"/>
          <w:iCs w:val="false"/>
          <w:color w:val="333333"/>
          <w:sz w:val="20"/>
          <w:szCs w:val="20"/>
        </w:rPr>
        <w:t>1369/12/21</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سازمان صدا و سيما؛ </w:t>
      </w:r>
      <w:r>
        <w:rPr>
          <w:rFonts w:eastAsia="IRNazanin" w:cs="IRNazanin"/>
          <w:b w:val="false"/>
          <w:bCs w:val="false"/>
          <w:i w:val="false"/>
          <w:iCs w:val="false"/>
          <w:color w:val="333333"/>
          <w:sz w:val="20"/>
          <w:szCs w:val="20"/>
        </w:rPr>
        <w:t>1361/10/29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سازمان صدا و سيما؛ </w:t>
      </w:r>
      <w:r>
        <w:rPr>
          <w:rFonts w:eastAsia="IRNazanin" w:cs="IRNazanin"/>
          <w:b w:val="false"/>
          <w:bCs w:val="false"/>
          <w:i w:val="false"/>
          <w:iCs w:val="false"/>
          <w:color w:val="333333"/>
          <w:sz w:val="20"/>
          <w:szCs w:val="20"/>
        </w:rPr>
        <w:t>1361/10/29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ادب و هنر راديو؛ </w:t>
      </w:r>
      <w:r>
        <w:rPr>
          <w:rFonts w:eastAsia="IRNazanin" w:cs="IRNazanin"/>
          <w:b w:val="false"/>
          <w:bCs w:val="false"/>
          <w:i w:val="false"/>
          <w:iCs w:val="false"/>
          <w:color w:val="333333"/>
          <w:sz w:val="20"/>
          <w:szCs w:val="20"/>
        </w:rPr>
        <w:t>1370/12/05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خسروى، مدير گروه ادب و هنر راديو در گزارش خود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پرداختن به افكار شخصيت هايى نظير جمال زاده، هدايت و مانند آنها، از طرف مديران يا رياست سازمان مؤاخذه ميشويم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اثبات و ترويج انديشه ى آنها تلاش نميكرديم، بلكه ميخواستيم كار آنها را نقد كنيم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ادب و هنر راديو؛ </w:t>
      </w:r>
      <w:r>
        <w:rPr>
          <w:rFonts w:eastAsia="IRNazanin" w:cs="IRNazanin"/>
          <w:b w:val="false"/>
          <w:bCs w:val="false"/>
          <w:i w:val="false"/>
          <w:iCs w:val="false"/>
          <w:color w:val="333333"/>
          <w:sz w:val="20"/>
          <w:szCs w:val="20"/>
        </w:rPr>
        <w:t>1370/12/05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راديو از سراسر كشور؛ </w:t>
      </w:r>
      <w:r>
        <w:rPr>
          <w:rFonts w:eastAsia="IRNazanin" w:cs="IRNazanin"/>
          <w:b w:val="false"/>
          <w:bCs w:val="false"/>
          <w:i w:val="false"/>
          <w:iCs w:val="false"/>
          <w:color w:val="333333"/>
          <w:sz w:val="20"/>
          <w:szCs w:val="20"/>
        </w:rPr>
        <w:t>1362/08/18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w:t>
      </w:r>
      <w:r>
        <w:rPr>
          <w:rFonts w:eastAsia="IRNazanin" w:cs="IRNazanin"/>
          <w:b w:val="false"/>
          <w:bCs w:val="false"/>
          <w:i w:val="false"/>
          <w:iCs w:val="false"/>
          <w:color w:val="333333"/>
          <w:sz w:val="20"/>
          <w:szCs w:val="20"/>
        </w:rPr>
        <w:t>1390:19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ادب و هنر راديو؛ </w:t>
      </w:r>
      <w:r>
        <w:rPr>
          <w:rFonts w:eastAsia="IRNazanin" w:cs="IRNazanin"/>
          <w:b w:val="false"/>
          <w:bCs w:val="false"/>
          <w:i w:val="false"/>
          <w:iCs w:val="false"/>
          <w:color w:val="333333"/>
          <w:sz w:val="20"/>
          <w:szCs w:val="20"/>
        </w:rPr>
        <w:t>1370/12/05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 ديدم كه ملائك درِ ميخانه زدند گِل آدم بسرشتند و به پيمانه زدند</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ادب و هنر راديو؛ </w:t>
      </w:r>
      <w:r>
        <w:rPr>
          <w:rFonts w:eastAsia="IRNazanin" w:cs="IRNazanin"/>
          <w:b w:val="false"/>
          <w:bCs w:val="false"/>
          <w:i w:val="false"/>
          <w:iCs w:val="false"/>
          <w:color w:val="333333"/>
          <w:sz w:val="20"/>
          <w:szCs w:val="20"/>
        </w:rPr>
        <w:t>1370/12/05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شبكه دوّم سيما؛ </w:t>
      </w:r>
      <w:r>
        <w:rPr>
          <w:rFonts w:eastAsia="IRNazanin" w:cs="IRNazanin"/>
          <w:b w:val="false"/>
          <w:bCs w:val="false"/>
          <w:i w:val="false"/>
          <w:iCs w:val="false"/>
          <w:color w:val="333333"/>
          <w:sz w:val="20"/>
          <w:szCs w:val="20"/>
        </w:rPr>
        <w:t>1370/11/07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استان يزد؛ </w:t>
      </w:r>
      <w:r>
        <w:rPr>
          <w:rFonts w:eastAsia="IRNazanin" w:cs="IRNazanin"/>
          <w:b w:val="false"/>
          <w:bCs w:val="false"/>
          <w:i w:val="false"/>
          <w:iCs w:val="false"/>
          <w:color w:val="333333"/>
          <w:sz w:val="20"/>
          <w:szCs w:val="20"/>
        </w:rPr>
        <w:t>1386/10/15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ادبيات و هنر مقاومت؛ </w:t>
      </w:r>
      <w:r>
        <w:rPr>
          <w:rFonts w:eastAsia="IRNazanin" w:cs="IRNazanin"/>
          <w:b w:val="false"/>
          <w:bCs w:val="false"/>
          <w:i w:val="false"/>
          <w:iCs w:val="false"/>
          <w:color w:val="333333"/>
          <w:sz w:val="20"/>
          <w:szCs w:val="20"/>
        </w:rPr>
        <w:t>1371/04/22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مجموعه ى تلويزيونى روايت فتح؛ </w:t>
      </w:r>
      <w:r>
        <w:rPr>
          <w:rFonts w:eastAsia="IRNazanin" w:cs="IRNazanin"/>
          <w:b w:val="false"/>
          <w:bCs w:val="false"/>
          <w:i w:val="false"/>
          <w:iCs w:val="false"/>
          <w:color w:val="333333"/>
          <w:sz w:val="20"/>
          <w:szCs w:val="20"/>
        </w:rPr>
        <w:t>1372/06/11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1383/08/08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عيادت جمعى از هنرمندان از رهبر معظّم انقلاب اسلامى؛ </w:t>
      </w:r>
      <w:r>
        <w:rPr>
          <w:rFonts w:eastAsia="IRNazanin" w:cs="IRNazanin"/>
          <w:b w:val="false"/>
          <w:bCs w:val="false"/>
          <w:i w:val="false"/>
          <w:iCs w:val="false"/>
          <w:color w:val="333333"/>
          <w:sz w:val="20"/>
          <w:szCs w:val="20"/>
        </w:rPr>
        <w:t>1393/6/21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www.Khamenei.ir</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1372/12/17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1387/06/25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جوانان؛ </w:t>
      </w:r>
      <w:r>
        <w:rPr>
          <w:rFonts w:eastAsia="IRNazanin" w:cs="IRNazanin"/>
          <w:b w:val="false"/>
          <w:bCs w:val="false"/>
          <w:i w:val="false"/>
          <w:iCs w:val="false"/>
          <w:color w:val="333333"/>
          <w:sz w:val="20"/>
          <w:szCs w:val="20"/>
        </w:rPr>
        <w:t>1377/02/07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در استان آذربايجان شرقى؛ </w:t>
      </w:r>
      <w:r>
        <w:rPr>
          <w:rFonts w:eastAsia="IRNazanin" w:cs="IRNazanin"/>
          <w:b w:val="false"/>
          <w:bCs w:val="false"/>
          <w:i w:val="false"/>
          <w:iCs w:val="false"/>
          <w:color w:val="333333"/>
          <w:sz w:val="20"/>
          <w:szCs w:val="20"/>
        </w:rPr>
        <w:t>1366/04/29</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خوانش قصيده اى با بيت آغازينِ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خوانش غزلى با آغازينه 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تقريظ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خداحافظ كرخه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مورّخ </w:t>
      </w:r>
      <w:r>
        <w:rPr>
          <w:rFonts w:eastAsia="IRNazanin" w:cs="IRNazanin"/>
          <w:b w:val="false"/>
          <w:bCs w:val="false"/>
          <w:i w:val="false"/>
          <w:iCs w:val="false"/>
          <w:color w:val="333333"/>
          <w:sz w:val="20"/>
          <w:szCs w:val="20"/>
        </w:rPr>
        <w:t>1370/12/20</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درگذشت دكتر قيصر امين پور؛ </w:t>
      </w:r>
      <w:r>
        <w:rPr>
          <w:rFonts w:eastAsia="IRNazanin" w:cs="IRNazanin"/>
          <w:b w:val="false"/>
          <w:bCs w:val="false"/>
          <w:i w:val="false"/>
          <w:iCs w:val="false"/>
          <w:color w:val="333333"/>
          <w:sz w:val="20"/>
          <w:szCs w:val="20"/>
        </w:rPr>
        <w:t>1386/08/09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اعضاى واحد فرهنگى روزنامه جمهورى اسلامى؛ </w:t>
      </w:r>
      <w:r>
        <w:rPr>
          <w:rFonts w:eastAsia="IRNazanin" w:cs="IRNazanin"/>
          <w:b w:val="false"/>
          <w:bCs w:val="false"/>
          <w:i w:val="false"/>
          <w:iCs w:val="false"/>
          <w:color w:val="333333"/>
          <w:sz w:val="20"/>
          <w:szCs w:val="20"/>
        </w:rPr>
        <w:t>1360/11/26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شعرخوانى از طرف بنياد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1366/5/19</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1369/01/31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1382/08/18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خوانش غزلى با سرآغازِ</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براى همايش بزرگداشت شاعر معاصر على باقرزاده؛ </w:t>
      </w:r>
      <w:r>
        <w:rPr>
          <w:rFonts w:eastAsia="IRNazanin" w:cs="IRNazanin"/>
          <w:b w:val="false"/>
          <w:bCs w:val="false"/>
          <w:i w:val="false"/>
          <w:iCs w:val="false"/>
          <w:color w:val="333333"/>
          <w:sz w:val="20"/>
          <w:szCs w:val="20"/>
        </w:rPr>
        <w:t>1392/06/06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موسيقى و سرود سازمان صدا و سيما</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صداى جمهورى اسلامى ايران؛ </w:t>
      </w:r>
      <w:r>
        <w:rPr>
          <w:rFonts w:eastAsia="IRNazanin" w:cs="IRNazanin"/>
          <w:b w:val="false"/>
          <w:bCs w:val="false"/>
          <w:i w:val="false"/>
          <w:iCs w:val="false"/>
          <w:color w:val="333333"/>
          <w:sz w:val="20"/>
          <w:szCs w:val="20"/>
        </w:rPr>
        <w:t>1371/09/17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ادبيات و هنر مقاومت؛ </w:t>
      </w:r>
      <w:r>
        <w:rPr>
          <w:rFonts w:eastAsia="IRNazanin" w:cs="IRNazanin"/>
          <w:b w:val="false"/>
          <w:bCs w:val="false"/>
          <w:i w:val="false"/>
          <w:iCs w:val="false"/>
          <w:color w:val="333333"/>
          <w:sz w:val="20"/>
          <w:szCs w:val="20"/>
        </w:rPr>
        <w:t>1371/04/22</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تقريظ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شقايقها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مورّخ </w:t>
      </w:r>
      <w:r>
        <w:rPr>
          <w:rFonts w:eastAsia="IRNazanin" w:cs="IRNazanin"/>
          <w:b w:val="false"/>
          <w:bCs w:val="false"/>
          <w:i w:val="false"/>
          <w:iCs w:val="false"/>
          <w:color w:val="333333"/>
          <w:sz w:val="20"/>
          <w:szCs w:val="20"/>
        </w:rPr>
        <w:t>1371/01/07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و برگزيدگان استان كرمانشاه؛ </w:t>
      </w:r>
      <w:r>
        <w:rPr>
          <w:rFonts w:eastAsia="IRNazanin" w:cs="IRNazanin"/>
          <w:b w:val="false"/>
          <w:bCs w:val="false"/>
          <w:i w:val="false"/>
          <w:iCs w:val="false"/>
          <w:color w:val="333333"/>
          <w:sz w:val="20"/>
          <w:szCs w:val="20"/>
        </w:rPr>
        <w:t>1390/7/26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محمّدحسين جعفريان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1371/12/18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مركز مطالعات و تحقيقات فرهنگ و ادب پايدارى؛ </w:t>
      </w:r>
      <w:r>
        <w:rPr>
          <w:rFonts w:eastAsia="IRNazanin" w:cs="IRNazanin"/>
          <w:b w:val="false"/>
          <w:bCs w:val="false"/>
          <w:i w:val="false"/>
          <w:iCs w:val="false"/>
          <w:color w:val="333333"/>
          <w:sz w:val="20"/>
          <w:szCs w:val="20"/>
        </w:rPr>
        <w:t>1387/11/21</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درگذشت دكتر سيدحسن حسينى؛ </w:t>
      </w:r>
      <w:r>
        <w:rPr>
          <w:rFonts w:eastAsia="IRNazanin" w:cs="IRNazanin"/>
          <w:b w:val="false"/>
          <w:bCs w:val="false"/>
          <w:i w:val="false"/>
          <w:iCs w:val="false"/>
          <w:color w:val="333333"/>
          <w:sz w:val="20"/>
          <w:szCs w:val="20"/>
        </w:rPr>
        <w:t>1383/01/09</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و مسئولان فرهنگى كشور؛ </w:t>
      </w:r>
      <w:r>
        <w:rPr>
          <w:rFonts w:eastAsia="IRNazanin" w:cs="IRNazanin"/>
          <w:b w:val="false"/>
          <w:bCs w:val="false"/>
          <w:i w:val="false"/>
          <w:iCs w:val="false"/>
          <w:color w:val="333333"/>
          <w:sz w:val="20"/>
          <w:szCs w:val="20"/>
        </w:rPr>
        <w:t>1373/04/22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سياست گذارى سازمان صدا و سيما؛ </w:t>
      </w:r>
      <w:r>
        <w:rPr>
          <w:rFonts w:eastAsia="IRNazanin" w:cs="IRNazanin"/>
          <w:b w:val="false"/>
          <w:bCs w:val="false"/>
          <w:i w:val="false"/>
          <w:iCs w:val="false"/>
          <w:color w:val="333333"/>
          <w:sz w:val="20"/>
          <w:szCs w:val="20"/>
        </w:rPr>
        <w:t>1369/12/14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1383/08/08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اهل قلم؛ </w:t>
      </w:r>
      <w:r>
        <w:rPr>
          <w:rFonts w:eastAsia="IRNazanin" w:cs="IRNazanin"/>
          <w:b w:val="false"/>
          <w:bCs w:val="false"/>
          <w:i w:val="false"/>
          <w:iCs w:val="false"/>
          <w:color w:val="333333"/>
          <w:sz w:val="20"/>
          <w:szCs w:val="20"/>
        </w:rPr>
        <w:t>1380/11/08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سياست گذارى همايش ملّى نكوداشت استاد حميد سبزوارى؛ </w:t>
      </w:r>
      <w:r>
        <w:rPr>
          <w:rFonts w:eastAsia="IRNazanin" w:cs="IRNazanin"/>
          <w:b w:val="false"/>
          <w:bCs w:val="false"/>
          <w:i w:val="false"/>
          <w:iCs w:val="false"/>
          <w:color w:val="333333"/>
          <w:sz w:val="20"/>
          <w:szCs w:val="20"/>
        </w:rPr>
        <w:t>1391/04/26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شعرى كه با اين بيت آغاز ميشود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شعراى آئينى و مذهبى؛ </w:t>
      </w:r>
      <w:r>
        <w:rPr>
          <w:rFonts w:eastAsia="IRNazanin" w:cs="IRNazanin"/>
          <w:b w:val="false"/>
          <w:bCs w:val="false"/>
          <w:i w:val="false"/>
          <w:iCs w:val="false"/>
          <w:color w:val="333333"/>
          <w:sz w:val="20"/>
          <w:szCs w:val="20"/>
        </w:rPr>
        <w:t>1390/03/25</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درگذشت حجّت الاسلام و المسلمين حاج شيخ محمّد حسين بهجتى؛ </w:t>
      </w:r>
      <w:r>
        <w:rPr>
          <w:rFonts w:eastAsia="IRNazanin" w:cs="IRNazanin"/>
          <w:b w:val="false"/>
          <w:bCs w:val="false"/>
          <w:i w:val="false"/>
          <w:iCs w:val="false"/>
          <w:color w:val="333333"/>
          <w:sz w:val="20"/>
          <w:szCs w:val="20"/>
        </w:rPr>
        <w:t>1386/05/31</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به مناسبت درگذشت هنرمند طنزپرداز، آقاى كيومرث صابرى؛ </w:t>
      </w:r>
      <w:r>
        <w:rPr>
          <w:rFonts w:eastAsia="IRNazanin" w:cs="IRNazanin"/>
          <w:b w:val="false"/>
          <w:bCs w:val="false"/>
          <w:i w:val="false"/>
          <w:iCs w:val="false"/>
          <w:color w:val="333333"/>
          <w:sz w:val="20"/>
          <w:szCs w:val="20"/>
        </w:rPr>
        <w:t>1383/02/11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1389/6/3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شعرى با اين مطلع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1369/01/31</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درگذشت نويسنده ى معاصر اميرحسين فردى؛ </w:t>
      </w:r>
      <w:r>
        <w:rPr>
          <w:rFonts w:eastAsia="IRNazanin" w:cs="IRNazanin"/>
          <w:b w:val="false"/>
          <w:bCs w:val="false"/>
          <w:i w:val="false"/>
          <w:iCs w:val="false"/>
          <w:color w:val="333333"/>
          <w:sz w:val="20"/>
          <w:szCs w:val="20"/>
        </w:rPr>
        <w:t>1392/02/07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از بيت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1378/7/1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1372/12/17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طنزى با سرآغازِ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درگذشت استاد غلامرضا قدسى؛ </w:t>
      </w:r>
      <w:r>
        <w:rPr>
          <w:rFonts w:eastAsia="IRNazanin" w:cs="IRNazanin"/>
          <w:b w:val="false"/>
          <w:bCs w:val="false"/>
          <w:i w:val="false"/>
          <w:iCs w:val="false"/>
          <w:color w:val="333333"/>
          <w:sz w:val="20"/>
          <w:szCs w:val="20"/>
        </w:rPr>
        <w:t>1368/09/28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غاشيه، آيه ى </w:t>
      </w:r>
      <w:r>
        <w:rPr>
          <w:rFonts w:eastAsia="IRNazanin" w:cs="IRNazanin"/>
          <w:b w:val="false"/>
          <w:bCs w:val="false"/>
          <w:i w:val="false"/>
          <w:iCs w:val="false"/>
          <w:color w:val="333333"/>
          <w:sz w:val="20"/>
          <w:szCs w:val="20"/>
        </w:rPr>
        <w:t>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1373/11/26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برگزاركنندگان همايش بزرگداشت عبدالجليل قزوينى رازى؛ </w:t>
      </w:r>
      <w:r>
        <w:rPr>
          <w:rFonts w:eastAsia="IRNazanin" w:cs="IRNazanin"/>
          <w:b w:val="false"/>
          <w:bCs w:val="false"/>
          <w:i w:val="false"/>
          <w:iCs w:val="false"/>
          <w:color w:val="333333"/>
          <w:sz w:val="20"/>
          <w:szCs w:val="20"/>
        </w:rPr>
        <w:t>1391/01/28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درگذشت شاعر معاصر محمّد قهرمان؛ </w:t>
      </w:r>
      <w:r>
        <w:rPr>
          <w:rFonts w:eastAsia="IRNazanin" w:cs="IRNazanin"/>
          <w:b w:val="false"/>
          <w:bCs w:val="false"/>
          <w:i w:val="false"/>
          <w:iCs w:val="false"/>
          <w:color w:val="333333"/>
          <w:sz w:val="20"/>
          <w:szCs w:val="20"/>
        </w:rPr>
        <w:t>1392/02/30</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مراسم شعرخوانى از طرف بنياد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1366/05/19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همايش نكوداشت استاد مشفق كاشانى؛ </w:t>
      </w:r>
      <w:r>
        <w:rPr>
          <w:rFonts w:eastAsia="IRNazanin" w:cs="IRNazanin"/>
          <w:b w:val="false"/>
          <w:bCs w:val="false"/>
          <w:i w:val="false"/>
          <w:iCs w:val="false"/>
          <w:color w:val="333333"/>
          <w:sz w:val="20"/>
          <w:szCs w:val="20"/>
        </w:rPr>
        <w:t>1392/04/10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درگذشت شاعر معاصر احمد كمال؛ </w:t>
      </w:r>
      <w:r>
        <w:rPr>
          <w:rFonts w:eastAsia="IRNazanin" w:cs="IRNazanin"/>
          <w:b w:val="false"/>
          <w:bCs w:val="false"/>
          <w:i w:val="false"/>
          <w:iCs w:val="false"/>
          <w:color w:val="333333"/>
          <w:sz w:val="20"/>
          <w:szCs w:val="20"/>
        </w:rPr>
        <w:t>1379/06/30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برگزاركنندگان همايش بزرگداشت عبدالجليل قزوينى رازى؛ </w:t>
      </w:r>
      <w:r>
        <w:rPr>
          <w:rFonts w:eastAsia="IRNazanin" w:cs="IRNazanin"/>
          <w:b w:val="false"/>
          <w:bCs w:val="false"/>
          <w:i w:val="false"/>
          <w:iCs w:val="false"/>
          <w:color w:val="333333"/>
          <w:sz w:val="20"/>
          <w:szCs w:val="20"/>
        </w:rPr>
        <w:t>1391/01/28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ى هنرى سازمان تبليغات اسلامى</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ادبيات و هنر مقاومت؛ </w:t>
      </w:r>
      <w:r>
        <w:rPr>
          <w:rFonts w:eastAsia="IRNazanin" w:cs="IRNazanin"/>
          <w:b w:val="false"/>
          <w:bCs w:val="false"/>
          <w:i w:val="false"/>
          <w:iCs w:val="false"/>
          <w:color w:val="333333"/>
          <w:sz w:val="20"/>
          <w:szCs w:val="20"/>
        </w:rPr>
        <w:t>1371/04/22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1387/06/25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تسليت در پى درگذشت شاعر معاصر نصرالله مردانى؛ </w:t>
      </w:r>
      <w:r>
        <w:rPr>
          <w:rFonts w:eastAsia="IRNazanin" w:cs="IRNazanin"/>
          <w:b w:val="false"/>
          <w:bCs w:val="false"/>
          <w:i w:val="false"/>
          <w:iCs w:val="false"/>
          <w:color w:val="333333"/>
          <w:sz w:val="20"/>
          <w:szCs w:val="20"/>
        </w:rPr>
        <w:t>1382/12/20</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استاد شهيد مرتضى مطهّرى؛ </w:t>
      </w:r>
      <w:r>
        <w:rPr>
          <w:rFonts w:eastAsia="IRNazanin" w:cs="IRNazanin"/>
          <w:b w:val="false"/>
          <w:bCs w:val="false"/>
          <w:i w:val="false"/>
          <w:iCs w:val="false"/>
          <w:color w:val="333333"/>
          <w:sz w:val="20"/>
          <w:szCs w:val="20"/>
        </w:rPr>
        <w:t>1379/02/12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راديو از سراسر كشور؛ </w:t>
      </w:r>
      <w:r>
        <w:rPr>
          <w:rFonts w:eastAsia="IRNazanin" w:cs="IRNazanin"/>
          <w:b w:val="false"/>
          <w:bCs w:val="false"/>
          <w:i w:val="false"/>
          <w:iCs w:val="false"/>
          <w:color w:val="333333"/>
          <w:sz w:val="20"/>
          <w:szCs w:val="20"/>
        </w:rPr>
        <w:t>1362/08/18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1371/12/18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1389/6/3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كريم اميرى فيروزكوهى</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ديدارِ جمعى از جوانان به مناسبت هفته ى جوان؛ </w:t>
      </w:r>
      <w:r>
        <w:rPr>
          <w:rFonts w:eastAsia="IRNazanin" w:cs="IRNazanin"/>
          <w:b w:val="false"/>
          <w:bCs w:val="false"/>
          <w:i w:val="false"/>
          <w:iCs w:val="false"/>
          <w:color w:val="333333"/>
          <w:sz w:val="20"/>
          <w:szCs w:val="20"/>
        </w:rPr>
        <w:t>1377/2/7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و دست اندركاران مطبوعات كشور؛ </w:t>
      </w:r>
      <w:r>
        <w:rPr>
          <w:rFonts w:eastAsia="IRNazanin" w:cs="IRNazanin"/>
          <w:b w:val="false"/>
          <w:bCs w:val="false"/>
          <w:i w:val="false"/>
          <w:iCs w:val="false"/>
          <w:color w:val="333333"/>
          <w:sz w:val="20"/>
          <w:szCs w:val="20"/>
        </w:rPr>
        <w:t>1375/02/13</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و دست اندركاران مطبوعات كشور؛ </w:t>
      </w:r>
      <w:r>
        <w:rPr>
          <w:rFonts w:eastAsia="IRNazanin" w:cs="IRNazanin"/>
          <w:b w:val="false"/>
          <w:bCs w:val="false"/>
          <w:i w:val="false"/>
          <w:iCs w:val="false"/>
          <w:color w:val="333333"/>
          <w:sz w:val="20"/>
          <w:szCs w:val="20"/>
        </w:rPr>
        <w:t>1375/02/13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و دست اندركاران مطبوعات كشور؛ </w:t>
      </w:r>
      <w:r>
        <w:rPr>
          <w:rFonts w:eastAsia="IRNazanin" w:cs="IRNazanin"/>
          <w:b w:val="false"/>
          <w:bCs w:val="false"/>
          <w:i w:val="false"/>
          <w:iCs w:val="false"/>
          <w:color w:val="333333"/>
          <w:sz w:val="20"/>
          <w:szCs w:val="20"/>
        </w:rPr>
        <w:t>1375/02/13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و دست اندركاران مطبوعات كشور؛ </w:t>
      </w:r>
      <w:r>
        <w:rPr>
          <w:rFonts w:eastAsia="IRNazanin" w:cs="IRNazanin"/>
          <w:b w:val="false"/>
          <w:bCs w:val="false"/>
          <w:i w:val="false"/>
          <w:iCs w:val="false"/>
          <w:color w:val="333333"/>
          <w:sz w:val="20"/>
          <w:szCs w:val="20"/>
        </w:rPr>
        <w:t>1375/02/13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و دست اندركاران مطبوعات كشور؛ </w:t>
      </w:r>
      <w:r>
        <w:rPr>
          <w:rFonts w:eastAsia="IRNazanin" w:cs="IRNazanin"/>
          <w:b w:val="false"/>
          <w:bCs w:val="false"/>
          <w:i w:val="false"/>
          <w:iCs w:val="false"/>
          <w:color w:val="333333"/>
          <w:sz w:val="20"/>
          <w:szCs w:val="20"/>
        </w:rPr>
        <w:t>1375/02/13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دكتر افتخار حسين 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كشور پاكستان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1375/08/07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سازمان صدا و سيما؛ </w:t>
      </w:r>
      <w:r>
        <w:rPr>
          <w:rFonts w:eastAsia="IRNazanin" w:cs="IRNazanin"/>
          <w:b w:val="false"/>
          <w:bCs w:val="false"/>
          <w:i w:val="false"/>
          <w:iCs w:val="false"/>
          <w:color w:val="333333"/>
          <w:sz w:val="20"/>
          <w:szCs w:val="20"/>
        </w:rPr>
        <w:t>1373/07/05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1388/12/11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1375/05/29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وقت امور خارجه</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پس از بازديدِ بيست و پنجمين نمايشگاه بين المللى كتاب تهران؛ </w:t>
      </w:r>
      <w:r>
        <w:rPr>
          <w:rFonts w:eastAsia="IRNazanin" w:cs="IRNazanin"/>
          <w:b w:val="false"/>
          <w:bCs w:val="false"/>
          <w:i w:val="false"/>
          <w:iCs w:val="false"/>
          <w:color w:val="333333"/>
          <w:sz w:val="20"/>
          <w:szCs w:val="20"/>
        </w:rPr>
        <w:t>1391/02/17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مجمع بين المللى استادان زبان فارسى</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بين المللى استادان زبان فارسى؛ </w:t>
      </w:r>
      <w:r>
        <w:rPr>
          <w:rFonts w:eastAsia="IRNazanin" w:cs="IRNazanin"/>
          <w:b w:val="false"/>
          <w:bCs w:val="false"/>
          <w:i w:val="false"/>
          <w:iCs w:val="false"/>
          <w:color w:val="333333"/>
          <w:sz w:val="20"/>
          <w:szCs w:val="20"/>
        </w:rPr>
        <w:t>1374/10/16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وقت فرهنگ و ارشاد اسلامى</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ايران شناسان و استادان زبان و ادبيات فارسى، كه تأسيس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اوّلين گردهمايى استادان زبان و ادبيات فارسى و ايران شناسان كشورهاى آسياى مركزى و قفقاز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پيشنهاد شده بود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محمّد نورى عثمانف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داغستانِ روسيه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1374/02/04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پروفسور محمّد نورى عثمانف؛ </w:t>
      </w:r>
      <w:r>
        <w:rPr>
          <w:rFonts w:eastAsia="IRNazanin" w:cs="IRNazanin"/>
          <w:b w:val="false"/>
          <w:bCs w:val="false"/>
          <w:i w:val="false"/>
          <w:iCs w:val="false"/>
          <w:color w:val="333333"/>
          <w:sz w:val="20"/>
          <w:szCs w:val="20"/>
        </w:rPr>
        <w:t>1374/02/04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1392/09/19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ايران شناسان و استادان ادبيات فارسى كشورهاى آسياى مركزى و قفقاز؛ </w:t>
      </w:r>
      <w:r>
        <w:rPr>
          <w:rFonts w:eastAsia="IRNazanin" w:cs="IRNazanin"/>
          <w:b w:val="false"/>
          <w:bCs w:val="false"/>
          <w:i w:val="false"/>
          <w:iCs w:val="false"/>
          <w:color w:val="333333"/>
          <w:sz w:val="20"/>
          <w:szCs w:val="20"/>
        </w:rPr>
        <w:t>1372/11/18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مهندس علاقه مندان، معاون پژوهشى وقت وزارت آموزش و پرورش، در گزارش خود درباره ى نتيجه ى پژوهش انجام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واژگانى صحبت با كودكان و توصيه ى واژگانى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مشخّص ميكند، تصريح كرده بودند كه سطح سواد زبان فارسى دانش آموزان پنجم ابتدائى در بجنورد، معادل سوّم دبستان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معاونت پژوهشى وزارت آموزش و پرورش؛ </w:t>
      </w:r>
      <w:r>
        <w:rPr>
          <w:rFonts w:eastAsia="IRNazanin" w:cs="IRNazanin"/>
          <w:b w:val="false"/>
          <w:bCs w:val="false"/>
          <w:i w:val="false"/>
          <w:iCs w:val="false"/>
          <w:color w:val="333333"/>
          <w:sz w:val="20"/>
          <w:szCs w:val="20"/>
        </w:rPr>
        <w:t>1382/6/3</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شعرا؛ </w:t>
      </w:r>
      <w:r>
        <w:rPr>
          <w:rFonts w:eastAsia="IRNazanin" w:cs="IRNazanin"/>
          <w:b w:val="false"/>
          <w:bCs w:val="false"/>
          <w:i w:val="false"/>
          <w:iCs w:val="false"/>
          <w:color w:val="333333"/>
          <w:sz w:val="20"/>
          <w:szCs w:val="20"/>
        </w:rPr>
        <w:t>1369/01/31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معاونت پژوهشى وزارت آموزش و پرورش؛ </w:t>
      </w:r>
      <w:r>
        <w:rPr>
          <w:rFonts w:eastAsia="IRNazanin" w:cs="IRNazanin"/>
          <w:b w:val="false"/>
          <w:bCs w:val="false"/>
          <w:i w:val="false"/>
          <w:iCs w:val="false"/>
          <w:color w:val="333333"/>
          <w:sz w:val="20"/>
          <w:szCs w:val="20"/>
        </w:rPr>
        <w:t>1382/06/03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برگزارى هفته ى كتاب؛ </w:t>
      </w:r>
      <w:r>
        <w:rPr>
          <w:rFonts w:eastAsia="IRNazanin" w:cs="IRNazanin"/>
          <w:b w:val="false"/>
          <w:bCs w:val="false"/>
          <w:i w:val="false"/>
          <w:iCs w:val="false"/>
          <w:color w:val="333333"/>
          <w:sz w:val="20"/>
          <w:szCs w:val="20"/>
        </w:rPr>
        <w:t>1376/08/19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دفتر فرهنگستان علوم اسلامى قم؛ </w:t>
      </w:r>
      <w:r>
        <w:rPr>
          <w:rFonts w:eastAsia="IRNazanin" w:cs="IRNazanin"/>
          <w:b w:val="false"/>
          <w:bCs w:val="false"/>
          <w:i w:val="false"/>
          <w:iCs w:val="false"/>
          <w:color w:val="333333"/>
          <w:sz w:val="20"/>
          <w:szCs w:val="20"/>
        </w:rPr>
        <w:t>1389/04/14</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كانون پرورش فكرى كودكان و نوجوانان؛ </w:t>
      </w:r>
      <w:r>
        <w:rPr>
          <w:rFonts w:eastAsia="IRNazanin" w:cs="IRNazanin"/>
          <w:b w:val="false"/>
          <w:bCs w:val="false"/>
          <w:i w:val="false"/>
          <w:iCs w:val="false"/>
          <w:color w:val="333333"/>
          <w:sz w:val="20"/>
          <w:szCs w:val="20"/>
        </w:rPr>
        <w:t>1377/02/23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مراسم پنجمين دوره ى انتخاب كتاب سال؛ </w:t>
      </w:r>
      <w:r>
        <w:rPr>
          <w:rFonts w:eastAsia="IRNazanin" w:cs="IRNazanin"/>
          <w:b w:val="false"/>
          <w:bCs w:val="false"/>
          <w:i w:val="false"/>
          <w:iCs w:val="false"/>
          <w:color w:val="333333"/>
          <w:sz w:val="20"/>
          <w:szCs w:val="20"/>
        </w:rPr>
        <w:t>1366/11/19</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اهل قلم؛ </w:t>
      </w:r>
      <w:r>
        <w:rPr>
          <w:rFonts w:eastAsia="IRNazanin" w:cs="IRNazanin"/>
          <w:b w:val="false"/>
          <w:bCs w:val="false"/>
          <w:i w:val="false"/>
          <w:iCs w:val="false"/>
          <w:color w:val="333333"/>
          <w:sz w:val="20"/>
          <w:szCs w:val="20"/>
        </w:rPr>
        <w:t>1380/11/08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هيئت امنا و مسئولان مؤسّسه ى روايت سيره ى شهدا؛ </w:t>
      </w:r>
      <w:r>
        <w:rPr>
          <w:rFonts w:eastAsia="IRNazanin" w:cs="IRNazanin"/>
          <w:b w:val="false"/>
          <w:bCs w:val="false"/>
          <w:i w:val="false"/>
          <w:iCs w:val="false"/>
          <w:color w:val="333333"/>
          <w:sz w:val="20"/>
          <w:szCs w:val="20"/>
        </w:rPr>
        <w:t>1389/04/14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انتشارات سپاه پاسداران انقلاب اسلامى؛ </w:t>
      </w:r>
      <w:r>
        <w:rPr>
          <w:rFonts w:eastAsia="IRNazanin" w:cs="IRNazanin"/>
          <w:b w:val="false"/>
          <w:bCs w:val="false"/>
          <w:i w:val="false"/>
          <w:iCs w:val="false"/>
          <w:color w:val="333333"/>
          <w:sz w:val="20"/>
          <w:szCs w:val="20"/>
        </w:rPr>
        <w:t>1364/07/18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اهل قلم؛ </w:t>
      </w:r>
      <w:r>
        <w:rPr>
          <w:rFonts w:eastAsia="IRNazanin" w:cs="IRNazanin"/>
          <w:b w:val="false"/>
          <w:bCs w:val="false"/>
          <w:i w:val="false"/>
          <w:iCs w:val="false"/>
          <w:color w:val="333333"/>
          <w:sz w:val="20"/>
          <w:szCs w:val="20"/>
        </w:rPr>
        <w:t>1380/11/08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برگزاركنندگان همايش سرداران و شانزده هزار شهيد استان خوزستان؛ </w:t>
      </w:r>
      <w:r>
        <w:rPr>
          <w:rFonts w:eastAsia="IRNazanin" w:cs="IRNazanin"/>
          <w:b w:val="false"/>
          <w:bCs w:val="false"/>
          <w:i w:val="false"/>
          <w:iCs w:val="false"/>
          <w:color w:val="333333"/>
          <w:sz w:val="20"/>
          <w:szCs w:val="20"/>
        </w:rPr>
        <w:t>1379/11/03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گروه تلويزيونى شاهد؛ </w:t>
      </w:r>
      <w:r>
        <w:rPr>
          <w:rFonts w:eastAsia="IRNazanin" w:cs="IRNazanin"/>
          <w:b w:val="false"/>
          <w:bCs w:val="false"/>
          <w:i w:val="false"/>
          <w:iCs w:val="false"/>
          <w:color w:val="333333"/>
          <w:sz w:val="20"/>
          <w:szCs w:val="20"/>
        </w:rPr>
        <w:t>1371/02/07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برگزاركنندگان همايش بزرگداشت عبدالجليل قزوينى رازى؛ </w:t>
      </w:r>
      <w:r>
        <w:rPr>
          <w:rFonts w:eastAsia="IRNazanin" w:cs="IRNazanin"/>
          <w:b w:val="false"/>
          <w:bCs w:val="false"/>
          <w:i w:val="false"/>
          <w:iCs w:val="false"/>
          <w:color w:val="333333"/>
          <w:sz w:val="20"/>
          <w:szCs w:val="20"/>
        </w:rPr>
        <w:t>1391/01/28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برگزاركنندگان سوّمين جشنواره ى هنر آسمانى؛ </w:t>
      </w:r>
      <w:r>
        <w:rPr>
          <w:rFonts w:eastAsia="IRNazanin" w:cs="IRNazanin"/>
          <w:b w:val="false"/>
          <w:bCs w:val="false"/>
          <w:i w:val="false"/>
          <w:iCs w:val="false"/>
          <w:color w:val="333333"/>
          <w:sz w:val="20"/>
          <w:szCs w:val="20"/>
        </w:rPr>
        <w:t>1390/03/30</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دبيران ادبيات فارسى؛ </w:t>
      </w:r>
      <w:r>
        <w:rPr>
          <w:rFonts w:eastAsia="IRNazanin" w:cs="IRNazanin"/>
          <w:b w:val="false"/>
          <w:bCs w:val="false"/>
          <w:i w:val="false"/>
          <w:iCs w:val="false"/>
          <w:color w:val="333333"/>
          <w:sz w:val="20"/>
          <w:szCs w:val="20"/>
        </w:rPr>
        <w:t>1361/09/30</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مركزى بزرگداشت سى امين سالگرد شهادت دكتر مصطفى چمران؛ </w:t>
      </w:r>
      <w:r>
        <w:rPr>
          <w:rFonts w:eastAsia="IRNazanin" w:cs="IRNazanin"/>
          <w:b w:val="false"/>
          <w:bCs w:val="false"/>
          <w:i w:val="false"/>
          <w:iCs w:val="false"/>
          <w:color w:val="333333"/>
          <w:sz w:val="20"/>
          <w:szCs w:val="20"/>
        </w:rPr>
        <w:t>1390/03/30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هيئت تحريريه ى مجلّه ى حوزه؛ </w:t>
      </w:r>
      <w:r>
        <w:rPr>
          <w:rFonts w:eastAsia="IRNazanin" w:cs="IRNazanin"/>
          <w:b w:val="false"/>
          <w:bCs w:val="false"/>
          <w:i w:val="false"/>
          <w:iCs w:val="false"/>
          <w:color w:val="333333"/>
          <w:sz w:val="20"/>
          <w:szCs w:val="20"/>
        </w:rPr>
        <w:t>1370/11/28</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مركز اسناد انقلاب اسلامى؛ </w:t>
      </w:r>
      <w:r>
        <w:rPr>
          <w:rFonts w:eastAsia="IRNazanin" w:cs="IRNazanin"/>
          <w:b w:val="false"/>
          <w:bCs w:val="false"/>
          <w:i w:val="false"/>
          <w:iCs w:val="false"/>
          <w:color w:val="333333"/>
          <w:sz w:val="20"/>
          <w:szCs w:val="20"/>
        </w:rPr>
        <w:t>1391/01/31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اهل قلم؛ </w:t>
      </w:r>
      <w:r>
        <w:rPr>
          <w:rFonts w:eastAsia="IRNazanin" w:cs="IRNazanin"/>
          <w:b w:val="false"/>
          <w:bCs w:val="false"/>
          <w:i w:val="false"/>
          <w:iCs w:val="false"/>
          <w:color w:val="333333"/>
          <w:sz w:val="20"/>
          <w:szCs w:val="20"/>
        </w:rPr>
        <w:t>1380/11/08</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اهل قلم؛ </w:t>
      </w:r>
      <w:r>
        <w:rPr>
          <w:rFonts w:eastAsia="IRNazanin" w:cs="IRNazanin"/>
          <w:b w:val="false"/>
          <w:bCs w:val="false"/>
          <w:i w:val="false"/>
          <w:iCs w:val="false"/>
          <w:color w:val="333333"/>
          <w:sz w:val="20"/>
          <w:szCs w:val="20"/>
        </w:rPr>
        <w:t>1380/11/08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اهل قلم؛ </w:t>
      </w:r>
      <w:r>
        <w:rPr>
          <w:rFonts w:eastAsia="IRNazanin" w:cs="IRNazanin"/>
          <w:b w:val="false"/>
          <w:bCs w:val="false"/>
          <w:i w:val="false"/>
          <w:iCs w:val="false"/>
          <w:color w:val="333333"/>
          <w:sz w:val="20"/>
          <w:szCs w:val="20"/>
        </w:rPr>
        <w:t>1380/11/08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1375/05/29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وقت سازمان فرهنگ و ارتباطات اسلامى</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سازمان فرهنگ و ارتباطات اسلامى؛ </w:t>
      </w:r>
      <w:r>
        <w:rPr>
          <w:rFonts w:eastAsia="IRNazanin" w:cs="IRNazanin"/>
          <w:b w:val="false"/>
          <w:bCs w:val="false"/>
          <w:i w:val="false"/>
          <w:iCs w:val="false"/>
          <w:color w:val="333333"/>
          <w:sz w:val="20"/>
          <w:szCs w:val="20"/>
        </w:rPr>
        <w:t>1380/11/17</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1375/05/29</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1388/12/11</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1361/06/18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نمايندگى هاى فرهنگى در خارج از كشور؛ </w:t>
      </w:r>
      <w:r>
        <w:rPr>
          <w:rFonts w:eastAsia="IRNazanin" w:cs="IRNazanin"/>
          <w:b w:val="false"/>
          <w:bCs w:val="false"/>
          <w:i w:val="false"/>
          <w:iCs w:val="false"/>
          <w:color w:val="333333"/>
          <w:sz w:val="20"/>
          <w:szCs w:val="20"/>
        </w:rPr>
        <w:t>1375/05/29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استادان زبان فارسى؛ </w:t>
      </w:r>
      <w:r>
        <w:rPr>
          <w:rFonts w:eastAsia="IRNazanin" w:cs="IRNazanin"/>
          <w:b w:val="false"/>
          <w:bCs w:val="false"/>
          <w:i w:val="false"/>
          <w:iCs w:val="false"/>
          <w:color w:val="333333"/>
          <w:sz w:val="20"/>
          <w:szCs w:val="20"/>
        </w:rPr>
        <w:t>1377/12/12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جمهور وقت پاكستان</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گسترش زبان فارسى؛ </w:t>
      </w:r>
      <w:r>
        <w:rPr>
          <w:rFonts w:eastAsia="IRNazanin" w:cs="IRNazanin"/>
          <w:b w:val="false"/>
          <w:bCs w:val="false"/>
          <w:i w:val="false"/>
          <w:iCs w:val="false"/>
          <w:color w:val="333333"/>
          <w:sz w:val="20"/>
          <w:szCs w:val="20"/>
        </w:rPr>
        <w:t>1365/12/25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پس از بازديدِ بيست و پنجمين نمايشگاه بين المللى كتاب تهران؛ </w:t>
      </w:r>
      <w:r>
        <w:rPr>
          <w:rFonts w:eastAsia="IRNazanin" w:cs="IRNazanin"/>
          <w:b w:val="false"/>
          <w:bCs w:val="false"/>
          <w:i w:val="false"/>
          <w:iCs w:val="false"/>
          <w:color w:val="333333"/>
          <w:sz w:val="20"/>
          <w:szCs w:val="20"/>
        </w:rPr>
        <w:t>1391/02/17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دفتر نشر آثار رهبر معظّم انقلاب اسلامى</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 و كارمندان دفتر نشر آثار رهبر معظّم انقلاب اسلامى؛ </w:t>
      </w:r>
      <w:r>
        <w:rPr>
          <w:rFonts w:eastAsia="IRNazanin" w:cs="IRNazanin"/>
          <w:b w:val="false"/>
          <w:bCs w:val="false"/>
          <w:i w:val="false"/>
          <w:iCs w:val="false"/>
          <w:color w:val="333333"/>
          <w:sz w:val="20"/>
          <w:szCs w:val="20"/>
        </w:rPr>
        <w:t>1375/10/13</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بنياد دايرة المعارف اسلامى؛ </w:t>
      </w:r>
      <w:r>
        <w:rPr>
          <w:rFonts w:eastAsia="IRNazanin" w:cs="IRNazanin"/>
          <w:b w:val="false"/>
          <w:bCs w:val="false"/>
          <w:i w:val="false"/>
          <w:iCs w:val="false"/>
          <w:color w:val="333333"/>
          <w:sz w:val="20"/>
          <w:szCs w:val="20"/>
        </w:rPr>
        <w:t>1380/09/01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دفتر ادبيات و هنر مقاومت؛ و دفتر ادبيات انقلاب اسلامى؛ </w:t>
      </w:r>
      <w:r>
        <w:rPr>
          <w:rFonts w:eastAsia="IRNazanin" w:cs="IRNazanin"/>
          <w:b w:val="false"/>
          <w:bCs w:val="false"/>
          <w:i w:val="false"/>
          <w:iCs w:val="false"/>
          <w:color w:val="333333"/>
          <w:sz w:val="20"/>
          <w:szCs w:val="20"/>
        </w:rPr>
        <w:t>1392/02/23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پس از بازديدِ سوّمين نمايشگاه بين المللى كتاب تهران؛ </w:t>
      </w:r>
      <w:r>
        <w:rPr>
          <w:rFonts w:eastAsia="IRNazanin" w:cs="IRNazanin"/>
          <w:b w:val="false"/>
          <w:bCs w:val="false"/>
          <w:i w:val="false"/>
          <w:iCs w:val="false"/>
          <w:color w:val="333333"/>
          <w:sz w:val="20"/>
          <w:szCs w:val="20"/>
        </w:rPr>
        <w:t>1369/02/19</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برنامه ى راديوئى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سرزمين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1373/12/27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آقاى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شاعران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1377/01/17</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مجموعه ى تلويزيونى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آنجلس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1377/12/08</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تهيه كنندگان و كارگردان هاى تئاتر و سينما و تلويزيون؛ </w:t>
      </w:r>
      <w:r>
        <w:rPr>
          <w:rFonts w:eastAsia="IRNazanin" w:cs="IRNazanin"/>
          <w:b w:val="false"/>
          <w:bCs w:val="false"/>
          <w:i w:val="false"/>
          <w:iCs w:val="false"/>
          <w:color w:val="333333"/>
          <w:sz w:val="20"/>
          <w:szCs w:val="20"/>
        </w:rPr>
        <w:t>1391/01/28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مجموعه ى تلويزيونى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آنجلس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1377/12/08</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راديو از سراسر كشور؛ </w:t>
      </w:r>
      <w:r>
        <w:rPr>
          <w:rFonts w:eastAsia="IRNazanin" w:cs="IRNazanin"/>
          <w:b w:val="false"/>
          <w:bCs w:val="false"/>
          <w:i w:val="false"/>
          <w:iCs w:val="false"/>
          <w:color w:val="333333"/>
          <w:sz w:val="20"/>
          <w:szCs w:val="20"/>
        </w:rPr>
        <w:t>1362/08/18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بنياد دايرة المعارف اسلامى؛ </w:t>
      </w:r>
      <w:r>
        <w:rPr>
          <w:rFonts w:eastAsia="IRNazanin" w:cs="IRNazanin"/>
          <w:b w:val="false"/>
          <w:bCs w:val="false"/>
          <w:i w:val="false"/>
          <w:iCs w:val="false"/>
          <w:color w:val="333333"/>
          <w:sz w:val="20"/>
          <w:szCs w:val="20"/>
        </w:rPr>
        <w:t>1382/09/01</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بخشهاى خبرى سازمان صدا و سيما؛ </w:t>
      </w:r>
      <w:r>
        <w:rPr>
          <w:rFonts w:eastAsia="IRNazanin" w:cs="IRNazanin"/>
          <w:b w:val="false"/>
          <w:bCs w:val="false"/>
          <w:i w:val="false"/>
          <w:iCs w:val="false"/>
          <w:color w:val="333333"/>
          <w:sz w:val="20"/>
          <w:szCs w:val="20"/>
        </w:rPr>
        <w:t>1369/12/21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مديران سازمان صدا و سيما؛ </w:t>
      </w:r>
      <w:r>
        <w:rPr>
          <w:rFonts w:eastAsia="IRNazanin" w:cs="IRNazanin"/>
          <w:b w:val="false"/>
          <w:bCs w:val="false"/>
          <w:i w:val="false"/>
          <w:iCs w:val="false"/>
          <w:color w:val="333333"/>
          <w:sz w:val="20"/>
          <w:szCs w:val="20"/>
        </w:rPr>
        <w:t>1369/05/07</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فيلم سازان؛ </w:t>
      </w:r>
      <w:r>
        <w:rPr>
          <w:rFonts w:eastAsia="IRNazanin" w:cs="IRNazanin"/>
          <w:b w:val="false"/>
          <w:bCs w:val="false"/>
          <w:i w:val="false"/>
          <w:iCs w:val="false"/>
          <w:color w:val="333333"/>
          <w:sz w:val="20"/>
          <w:szCs w:val="20"/>
        </w:rPr>
        <w:t>1379/06/15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14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135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ويرايش زبان فارسى در سازمان صدا و سيما؛ </w:t>
      </w:r>
      <w:r>
        <w:rPr>
          <w:rFonts w:eastAsia="IRNazanin" w:cs="IRNazanin"/>
          <w:b w:val="false"/>
          <w:bCs w:val="false"/>
          <w:i w:val="false"/>
          <w:iCs w:val="false"/>
          <w:color w:val="333333"/>
          <w:sz w:val="20"/>
          <w:szCs w:val="20"/>
        </w:rPr>
        <w:t>1370/09/18</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فرهنگيان، ادبا، شعرا و هنرمندان استان آذربايجان شرقى؛ </w:t>
      </w:r>
      <w:r>
        <w:rPr>
          <w:rFonts w:eastAsia="IRNazanin" w:cs="IRNazanin"/>
          <w:b w:val="false"/>
          <w:bCs w:val="false"/>
          <w:i w:val="false"/>
          <w:iCs w:val="false"/>
          <w:color w:val="333333"/>
          <w:sz w:val="20"/>
          <w:szCs w:val="20"/>
        </w:rPr>
        <w:t>1372/05/08</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فرهنگستان زبان فارسى، </w:t>
      </w:r>
      <w:r>
        <w:rPr>
          <w:rFonts w:eastAsia="IRNazanin" w:cs="IRNazanin"/>
          <w:b w:val="false"/>
          <w:bCs w:val="false"/>
          <w:i w:val="false"/>
          <w:iCs w:val="false"/>
          <w:color w:val="333333"/>
          <w:sz w:val="20"/>
          <w:szCs w:val="20"/>
        </w:rPr>
        <w:t>1370/11/27</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جلسه ى آغازين همايش درباره ى زبان فارسى؛ </w:t>
      </w:r>
      <w:r>
        <w:rPr>
          <w:rFonts w:eastAsia="IRNazanin" w:cs="IRNazanin"/>
          <w:b w:val="false"/>
          <w:bCs w:val="false"/>
          <w:i w:val="false"/>
          <w:iCs w:val="false"/>
          <w:color w:val="333333"/>
          <w:sz w:val="20"/>
          <w:szCs w:val="20"/>
        </w:rPr>
        <w:t>1367/03/25</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 و پيامهاى ايشان كه بعد از انقلاب در جامعه منتشر شده نيز اهمّيت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با ظرافت، نكات مهمّى را با رعايت همه ى جهات و جوانب در قالب عبارتهاى شُسته رُفته و پاكيزه در پيامهايشان ميگنجانند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بخشى از مقدّمه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بخشى از آيه ى </w:t>
      </w:r>
      <w:r>
        <w:rPr>
          <w:rFonts w:eastAsia="IRNazanin" w:cs="IRNazanin"/>
          <w:b w:val="false"/>
          <w:bCs w:val="false"/>
          <w:i w:val="false"/>
          <w:iCs w:val="false"/>
          <w:color w:val="333333"/>
          <w:sz w:val="20"/>
          <w:szCs w:val="20"/>
        </w:rPr>
        <w:t>87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27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25</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72</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207</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135</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بخشى از آيه ى </w:t>
      </w:r>
      <w:r>
        <w:rPr>
          <w:rFonts w:eastAsia="IRNazanin" w:cs="IRNazanin"/>
          <w:b w:val="false"/>
          <w:bCs w:val="false"/>
          <w:i w:val="false"/>
          <w:iCs w:val="false"/>
          <w:color w:val="333333"/>
          <w:sz w:val="20"/>
          <w:szCs w:val="20"/>
        </w:rPr>
        <w:t>29</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بخشى از آيه ى </w:t>
      </w:r>
      <w:r>
        <w:rPr>
          <w:rFonts w:eastAsia="IRNazanin" w:cs="IRNazanin"/>
          <w:b w:val="false"/>
          <w:bCs w:val="false"/>
          <w:i w:val="false"/>
          <w:iCs w:val="false"/>
          <w:color w:val="333333"/>
          <w:sz w:val="20"/>
          <w:szCs w:val="20"/>
        </w:rPr>
        <w:t>79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مجادله، بخشى از آيه ى </w:t>
      </w:r>
      <w:r>
        <w:rPr>
          <w:rFonts w:eastAsia="IRNazanin" w:cs="IRNazanin"/>
          <w:b w:val="false"/>
          <w:bCs w:val="false"/>
          <w:i w:val="false"/>
          <w:iCs w:val="false"/>
          <w:color w:val="333333"/>
          <w:sz w:val="20"/>
          <w:szCs w:val="20"/>
        </w:rPr>
        <w:t>22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96</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ترين عنصر و عمده ترين كارى كه ايشان براى رونق بخشيدن به زبان و ادبيات فارسى كرده اند، همين سخنرانى هاى فراوانِ صحيح و فصيحى است كه ايراد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بخشى از مقدّمه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Pr>
        <w:t>1362:106</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24</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ابوفراس الحمدانى،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بينمت كه از اشك فرمان نميبرى، مَنِش تو شكيبايى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عشق بر تو امر و نهى اى ندارد؟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وطن و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مشتاقم و از شوقْ سوز دلى دارم، ولى راز كسى چون من آشكار نميگردد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28253</Words>
  <Characters>109314</Characters>
  <CharactersWithSpaces>136336</CharactersWithSpaces>
  <Paragraphs>1232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2026-08-20T11:53:05Z</dcterms:created>
  <dc:creator>ghaemiyeh.com</dc:creator>
  <dc:description/>
  <dc:language>en-US</dc:language>
  <cp:lastModifiedBy/>
  <dcterms:modified xsi:type="dcterms:W3CDTF">2026-08-20T15:23:14Z</dcterms:modified>
  <cp:revision>1</cp:revision>
  <dc:subject/>
  <dc:title>امین زبان و ادب پارسى راهکارهاى علمى و عملى حضرت آیت الله العظمى خامنه اى مدظله العالى درباره ى پویش و گسترش زبان و ادبیات فارسى</dc:title>
</cp:coreProperties>
</file>

<file path=docProps/custom.xml><?xml version="1.0" encoding="utf-8"?>
<Properties xmlns="http://schemas.openxmlformats.org/officeDocument/2006/custom-properties" xmlns:vt="http://schemas.openxmlformats.org/officeDocument/2006/docPropsVTypes"/>
</file>