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دانستنی های حسینی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7255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17257_2870459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17259_2870459653">
            <w:r>
              <w:rPr>
                <w:webHidden/>
                <w:rStyle w:val="IndexLink"/>
                <w:rtl w:val="true"/>
              </w:rPr>
              <w:t>دانستنی های حسینی علیه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517261_2870459653">
            <w:r>
              <w:rPr>
                <w:webHidden/>
                <w:rStyle w:val="IndexLink"/>
                <w:rtl w:val="true"/>
              </w:rPr>
              <w:t xml:space="preserve">- </w:t>
            </w:r>
            <w:r>
              <w:rPr>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517263_2870459653">
            <w:r>
              <w:rPr>
                <w:webHidden/>
                <w:rStyle w:val="IndexLink"/>
                <w:rtl w:val="true"/>
              </w:rPr>
              <w:t>پیشگفتار</w:t>
            </w:r>
            <w:r>
              <w:rPr>
                <w:rStyle w:val="IndexLink"/>
                <w:rtl w:val="true"/>
              </w:rPr>
              <w:tab/>
            </w:r>
            <w:r>
              <w:rPr>
                <w:rStyle w:val="IndexLink"/>
              </w:rPr>
              <w:t>27</w:t>
            </w:r>
          </w:hyperlink>
        </w:p>
        <w:p>
          <w:pPr>
            <w:pStyle w:val="Contents2"/>
            <w:tabs>
              <w:tab w:val="clear" w:pos="8743"/>
              <w:tab w:val="right" w:pos="9026" w:leader="dot"/>
            </w:tabs>
            <w:rPr/>
          </w:pPr>
          <w:hyperlink w:anchor="__RefHeading___Toc517265_2870459653">
            <w:r>
              <w:rPr>
                <w:webHidden/>
                <w:rStyle w:val="IndexLink"/>
                <w:rtl w:val="true"/>
              </w:rPr>
              <w:t xml:space="preserve">سیدالشهداء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از ولادت تا شهادت</w:t>
            </w:r>
            <w:r>
              <w:rPr>
                <w:rStyle w:val="IndexLink"/>
                <w:rtl w:val="true"/>
              </w:rPr>
              <w:tab/>
            </w:r>
            <w:r>
              <w:rPr>
                <w:rStyle w:val="IndexLink"/>
              </w:rPr>
              <w:t>28</w:t>
            </w:r>
          </w:hyperlink>
        </w:p>
        <w:p>
          <w:pPr>
            <w:pStyle w:val="Contents2"/>
            <w:tabs>
              <w:tab w:val="clear" w:pos="8743"/>
              <w:tab w:val="right" w:pos="9026" w:leader="dot"/>
            </w:tabs>
            <w:rPr/>
          </w:pPr>
          <w:hyperlink w:anchor="__RefHeading___Toc517267_2870459653">
            <w:r>
              <w:rPr>
                <w:webHidden/>
                <w:rStyle w:val="IndexLink"/>
                <w:rtl w:val="true"/>
              </w:rPr>
              <w:t>نوشتار حاضر</w:t>
            </w:r>
            <w:r>
              <w:rPr>
                <w:rStyle w:val="IndexLink"/>
                <w:rtl w:val="true"/>
              </w:rPr>
              <w:tab/>
            </w:r>
            <w:r>
              <w:rPr>
                <w:rStyle w:val="IndexLink"/>
              </w:rPr>
              <w:t>33</w:t>
            </w:r>
          </w:hyperlink>
        </w:p>
        <w:p>
          <w:pPr>
            <w:pStyle w:val="Contents2"/>
            <w:tabs>
              <w:tab w:val="clear" w:pos="8743"/>
              <w:tab w:val="right" w:pos="9026" w:leader="dot"/>
            </w:tabs>
            <w:rPr/>
          </w:pPr>
          <w:hyperlink w:anchor="__RefHeading___Toc517269_2870459653">
            <w:r>
              <w:rPr>
                <w:webHidden/>
                <w:rStyle w:val="IndexLink"/>
                <w:rtl w:val="true"/>
              </w:rPr>
              <w:t xml:space="preserve">بخش اول </w:t>
            </w:r>
            <w:r>
              <w:rPr>
                <w:rStyle w:val="IndexLink"/>
                <w:rtl w:val="true"/>
              </w:rPr>
              <w:t xml:space="preserve">: </w:t>
            </w:r>
            <w:r>
              <w:rPr>
                <w:rStyle w:val="IndexLink"/>
                <w:rtl w:val="true"/>
              </w:rPr>
              <w:t>اطلاع از فضائل گام مهمی در امام شناسی</w:t>
            </w:r>
            <w:r>
              <w:rPr>
                <w:rStyle w:val="IndexLink"/>
                <w:rtl w:val="true"/>
              </w:rPr>
              <w:tab/>
            </w:r>
            <w:r>
              <w:rPr>
                <w:rStyle w:val="IndexLink"/>
              </w:rPr>
              <w:t>41</w:t>
            </w:r>
          </w:hyperlink>
        </w:p>
        <w:p>
          <w:pPr>
            <w:pStyle w:val="Contents3"/>
            <w:tabs>
              <w:tab w:val="clear" w:pos="8459"/>
              <w:tab w:val="right" w:pos="9026" w:leader="dot"/>
            </w:tabs>
            <w:rPr/>
          </w:pPr>
          <w:hyperlink w:anchor="__RefHeading___Toc517271_287045965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517273_2870459653">
            <w:r>
              <w:rPr>
                <w:webHidden/>
                <w:rStyle w:val="IndexLink"/>
                <w:rtl w:val="true"/>
              </w:rPr>
              <w:t>اطلاع از فضائل گام مهمی در امام شناسی</w:t>
            </w:r>
            <w:r>
              <w:rPr>
                <w:rStyle w:val="IndexLink"/>
                <w:rtl w:val="true"/>
              </w:rPr>
              <w:tab/>
            </w:r>
            <w:r>
              <w:rPr>
                <w:rStyle w:val="IndexLink"/>
              </w:rPr>
              <w:t>42</w:t>
            </w:r>
          </w:hyperlink>
        </w:p>
        <w:p>
          <w:pPr>
            <w:pStyle w:val="Contents3"/>
            <w:tabs>
              <w:tab w:val="clear" w:pos="8459"/>
              <w:tab w:val="right" w:pos="9026" w:leader="dot"/>
            </w:tabs>
            <w:rPr/>
          </w:pPr>
          <w:hyperlink w:anchor="__RefHeading___Toc517275_2870459653">
            <w:r>
              <w:rPr>
                <w:webHidden/>
                <w:rStyle w:val="IndexLink"/>
                <w:rtl w:val="true"/>
              </w:rPr>
              <w:t>درختی بسیار خوش بو در بهشت</w:t>
            </w:r>
            <w:r>
              <w:rPr>
                <w:rStyle w:val="IndexLink"/>
                <w:rtl w:val="true"/>
              </w:rPr>
              <w:tab/>
            </w:r>
            <w:r>
              <w:rPr>
                <w:rStyle w:val="IndexLink"/>
              </w:rPr>
              <w:t>43</w:t>
            </w:r>
          </w:hyperlink>
        </w:p>
        <w:p>
          <w:pPr>
            <w:pStyle w:val="Contents3"/>
            <w:tabs>
              <w:tab w:val="clear" w:pos="8459"/>
              <w:tab w:val="right" w:pos="9026" w:leader="dot"/>
            </w:tabs>
            <w:rPr/>
          </w:pPr>
          <w:hyperlink w:anchor="__RefHeading___Toc517277_2870459653">
            <w:r>
              <w:rPr>
                <w:webHidden/>
                <w:rStyle w:val="IndexLink"/>
                <w:rtl w:val="true"/>
              </w:rPr>
              <w:t xml:space="preserve">فرشتة </w:t>
            </w:r>
            <w:r>
              <w:rPr>
                <w:rStyle w:val="IndexLink"/>
                <w:rtl w:val="true"/>
              </w:rPr>
              <w:t>«</w:t>
            </w:r>
            <w:r>
              <w:rPr>
                <w:rStyle w:val="IndexLink"/>
                <w:rtl w:val="true"/>
              </w:rPr>
              <w:t>دردائیل</w:t>
            </w:r>
            <w:r>
              <w:rPr>
                <w:rStyle w:val="IndexLink"/>
                <w:rtl w:val="true"/>
              </w:rPr>
              <w:t xml:space="preserve">» </w:t>
            </w:r>
            <w:r>
              <w:rPr>
                <w:rStyle w:val="IndexLink"/>
                <w:rtl w:val="true"/>
              </w:rPr>
              <w:t xml:space="preserve">آزاد شدة امام حسین </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517279_2870459653">
            <w:r>
              <w:rPr>
                <w:webHidden/>
                <w:rStyle w:val="IndexLink"/>
                <w:rtl w:val="true"/>
              </w:rPr>
              <w:t xml:space="preserve">فرشتة </w:t>
            </w:r>
            <w:r>
              <w:rPr>
                <w:rStyle w:val="IndexLink"/>
                <w:rtl w:val="true"/>
              </w:rPr>
              <w:t>«</w:t>
            </w:r>
            <w:r>
              <w:rPr>
                <w:rStyle w:val="IndexLink"/>
                <w:rtl w:val="true"/>
              </w:rPr>
              <w:t>صلصائیل</w:t>
            </w:r>
            <w:r>
              <w:rPr>
                <w:rStyle w:val="IndexLink"/>
                <w:rtl w:val="true"/>
              </w:rPr>
              <w:t xml:space="preserve">» </w:t>
            </w:r>
            <w:r>
              <w:rPr>
                <w:rStyle w:val="IndexLink"/>
                <w:rtl w:val="true"/>
              </w:rPr>
              <w:t xml:space="preserve">نجات یافته امام حسین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517281_2870459653">
            <w:r>
              <w:rPr>
                <w:webHidden/>
                <w:rStyle w:val="IndexLink"/>
                <w:rtl w:val="true"/>
              </w:rPr>
              <w:t>«</w:t>
            </w:r>
            <w:r>
              <w:rPr>
                <w:rStyle w:val="IndexLink"/>
                <w:rtl w:val="true"/>
              </w:rPr>
              <w:t>فُطرس</w:t>
            </w:r>
            <w:r>
              <w:rPr>
                <w:rStyle w:val="IndexLink"/>
                <w:rtl w:val="true"/>
              </w:rPr>
              <w:t xml:space="preserve">» </w:t>
            </w:r>
            <w:r>
              <w:rPr>
                <w:rStyle w:val="IndexLink"/>
                <w:rtl w:val="true"/>
              </w:rPr>
              <w:t xml:space="preserve">آزاد شدة امام حسین </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517283_2870459653">
            <w:r>
              <w:rPr>
                <w:webHidden/>
                <w:rStyle w:val="IndexLink"/>
                <w:rtl w:val="true"/>
              </w:rPr>
              <w:t xml:space="preserve">شیر خوردن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انگشت مبارک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53</w:t>
            </w:r>
          </w:hyperlink>
        </w:p>
        <w:p>
          <w:pPr>
            <w:pStyle w:val="Contents3"/>
            <w:tabs>
              <w:tab w:val="clear" w:pos="8459"/>
              <w:tab w:val="right" w:pos="9026" w:leader="dot"/>
            </w:tabs>
            <w:rPr/>
          </w:pPr>
          <w:hyperlink w:anchor="__RefHeading___Toc517285_2870459653">
            <w:r>
              <w:rPr>
                <w:webHidden/>
                <w:rStyle w:val="IndexLink"/>
                <w:rtl w:val="true"/>
              </w:rPr>
              <w:t xml:space="preserve">شدت علاقة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به امام حسین </w:t>
            </w:r>
            <w:r>
              <w:rPr>
                <w:rStyle w:val="IndexLink"/>
                <w:rtl w:val="true"/>
              </w:rPr>
              <w:t>(</w:t>
            </w:r>
            <w:r>
              <w:rPr>
                <w:rStyle w:val="IndexLink"/>
                <w:rtl w:val="true"/>
              </w:rPr>
              <w:t>علیه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517287_2870459653">
            <w:r>
              <w:rPr>
                <w:webHidden/>
                <w:rStyle w:val="IndexLink"/>
                <w:rtl w:val="true"/>
              </w:rPr>
              <w:t xml:space="preserve">آوردن لباس برای حسنین </w:t>
            </w:r>
            <w:r>
              <w:rPr>
                <w:rStyle w:val="IndexLink"/>
                <w:rtl w:val="true"/>
              </w:rPr>
              <w:t>(</w:t>
            </w:r>
            <w:r>
              <w:rPr>
                <w:rStyle w:val="IndexLink"/>
                <w:rtl w:val="true"/>
              </w:rPr>
              <w:t>علیهما السلام</w:t>
            </w:r>
            <w:r>
              <w:rPr>
                <w:rStyle w:val="IndexLink"/>
                <w:rtl w:val="true"/>
              </w:rPr>
              <w:t xml:space="preserve">) </w:t>
            </w:r>
            <w:r>
              <w:rPr>
                <w:rStyle w:val="IndexLink"/>
                <w:rtl w:val="true"/>
              </w:rPr>
              <w:t>از بهشت</w:t>
            </w:r>
            <w:r>
              <w:rPr>
                <w:rStyle w:val="IndexLink"/>
                <w:rtl w:val="true"/>
              </w:rPr>
              <w:tab/>
            </w:r>
            <w:r>
              <w:rPr>
                <w:rStyle w:val="IndexLink"/>
              </w:rPr>
              <w:t>54</w:t>
            </w:r>
          </w:hyperlink>
        </w:p>
        <w:p>
          <w:pPr>
            <w:pStyle w:val="Contents3"/>
            <w:tabs>
              <w:tab w:val="clear" w:pos="8459"/>
              <w:tab w:val="right" w:pos="9026" w:leader="dot"/>
            </w:tabs>
            <w:rPr/>
          </w:pPr>
          <w:hyperlink w:anchor="__RefHeading___Toc517289_2870459653">
            <w:r>
              <w:rPr>
                <w:webHidden/>
                <w:rStyle w:val="IndexLink"/>
                <w:rtl w:val="true"/>
              </w:rPr>
              <w:t>لباس سبز و قرمز</w:t>
            </w:r>
            <w:r>
              <w:rPr>
                <w:rStyle w:val="IndexLink"/>
                <w:rtl w:val="true"/>
              </w:rPr>
              <w:tab/>
            </w:r>
            <w:r>
              <w:rPr>
                <w:rStyle w:val="IndexLink"/>
              </w:rPr>
              <w:t>55</w:t>
            </w:r>
          </w:hyperlink>
        </w:p>
        <w:p>
          <w:pPr>
            <w:pStyle w:val="Contents3"/>
            <w:tabs>
              <w:tab w:val="clear" w:pos="8459"/>
              <w:tab w:val="right" w:pos="9026" w:leader="dot"/>
            </w:tabs>
            <w:rPr/>
          </w:pPr>
          <w:hyperlink w:anchor="__RefHeading___Toc517291_2870459653">
            <w:r>
              <w:rPr>
                <w:webHidden/>
                <w:rStyle w:val="IndexLink"/>
                <w:rtl w:val="true"/>
              </w:rPr>
              <w:t xml:space="preserve">شدت محبت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به امام حسن و امام حسین </w:t>
            </w:r>
            <w:r>
              <w:rPr>
                <w:rStyle w:val="IndexLink"/>
                <w:rtl w:val="true"/>
              </w:rPr>
              <w:t>(</w:t>
            </w:r>
            <w:r>
              <w:rPr>
                <w:rStyle w:val="IndexLink"/>
                <w:rtl w:val="true"/>
              </w:rPr>
              <w:t>علیهما السلام</w:t>
            </w:r>
            <w:r>
              <w:rPr>
                <w:rStyle w:val="IndexLink"/>
                <w:rtl w:val="true"/>
              </w:rPr>
              <w:t>)</w:t>
              <w:tab/>
            </w:r>
            <w:r>
              <w:rPr>
                <w:rStyle w:val="IndexLink"/>
              </w:rPr>
              <w:t>57</w:t>
            </w:r>
          </w:hyperlink>
        </w:p>
        <w:p>
          <w:pPr>
            <w:pStyle w:val="Contents3"/>
            <w:tabs>
              <w:tab w:val="clear" w:pos="8459"/>
              <w:tab w:val="right" w:pos="9026" w:leader="dot"/>
            </w:tabs>
            <w:rPr/>
          </w:pPr>
          <w:hyperlink w:anchor="__RefHeading___Toc517293_2870459653">
            <w:r>
              <w:rPr>
                <w:webHidden/>
                <w:rStyle w:val="IndexLink"/>
                <w:rtl w:val="true"/>
              </w:rPr>
              <w:t xml:space="preserve">دو بچه آهو هدیه به امام حسن و امام حسین </w:t>
            </w:r>
            <w:r>
              <w:rPr>
                <w:rStyle w:val="IndexLink"/>
                <w:rtl w:val="true"/>
              </w:rPr>
              <w:t>(</w:t>
            </w:r>
            <w:r>
              <w:rPr>
                <w:rStyle w:val="IndexLink"/>
                <w:rtl w:val="true"/>
              </w:rPr>
              <w:t>علیهما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517295_2870459653">
            <w:r>
              <w:rPr>
                <w:webHidden/>
                <w:rStyle w:val="IndexLink"/>
                <w:rtl w:val="true"/>
              </w:rPr>
              <w:t xml:space="preserve">ابراهیم فرزند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فدای امام حسین </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517297_2870459653">
            <w:r>
              <w:rPr>
                <w:webHidden/>
                <w:rStyle w:val="IndexLink"/>
                <w:rtl w:val="true"/>
              </w:rPr>
              <w:t xml:space="preserve">کودکی که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را دوست می داشت</w:t>
            </w:r>
            <w:r>
              <w:rPr>
                <w:rStyle w:val="IndexLink"/>
                <w:rtl w:val="true"/>
              </w:rPr>
              <w:tab/>
            </w:r>
            <w:r>
              <w:rPr>
                <w:rStyle w:val="IndexLink"/>
              </w:rPr>
              <w:t>63</w:t>
            </w:r>
          </w:hyperlink>
        </w:p>
        <w:p>
          <w:pPr>
            <w:pStyle w:val="Contents3"/>
            <w:tabs>
              <w:tab w:val="clear" w:pos="8459"/>
              <w:tab w:val="right" w:pos="9026" w:leader="dot"/>
            </w:tabs>
            <w:rPr/>
          </w:pPr>
          <w:hyperlink w:anchor="__RefHeading___Toc517299_2870459653">
            <w:r>
              <w:rPr>
                <w:webHidden/>
                <w:rStyle w:val="IndexLink"/>
                <w:rtl w:val="true"/>
              </w:rPr>
              <w:t>حکمت استحباب شش تکبیر قبل از تکبیرة الاحرام</w:t>
            </w:r>
            <w:r>
              <w:rPr>
                <w:rStyle w:val="IndexLink"/>
                <w:rtl w:val="true"/>
              </w:rPr>
              <w:tab/>
            </w:r>
            <w:r>
              <w:rPr>
                <w:rStyle w:val="IndexLink"/>
              </w:rPr>
              <w:t>63</w:t>
            </w:r>
          </w:hyperlink>
        </w:p>
        <w:p>
          <w:pPr>
            <w:pStyle w:val="Contents3"/>
            <w:tabs>
              <w:tab w:val="clear" w:pos="8459"/>
              <w:tab w:val="right" w:pos="9026" w:leader="dot"/>
            </w:tabs>
            <w:rPr/>
          </w:pPr>
          <w:hyperlink w:anchor="__RefHeading___Toc517301_2870459653">
            <w:r>
              <w:rPr>
                <w:webHidden/>
                <w:rStyle w:val="IndexLink"/>
                <w:rtl w:val="true"/>
              </w:rPr>
              <w:t xml:space="preserve">نور پیشانی و گلوی امام حسین </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517303_2870459653">
            <w:r>
              <w:rPr>
                <w:webHidden/>
                <w:rStyle w:val="IndexLink"/>
                <w:rtl w:val="true"/>
              </w:rPr>
              <w:t xml:space="preserve">گرسنگی امام حسن و امام حسین </w:t>
            </w:r>
            <w:r>
              <w:rPr>
                <w:rStyle w:val="IndexLink"/>
                <w:rtl w:val="true"/>
              </w:rPr>
              <w:t>(</w:t>
            </w:r>
            <w:r>
              <w:rPr>
                <w:rStyle w:val="IndexLink"/>
                <w:rtl w:val="true"/>
              </w:rPr>
              <w:t>علیهما السلام</w:t>
            </w:r>
            <w:r>
              <w:rPr>
                <w:rStyle w:val="IndexLink"/>
                <w:rtl w:val="true"/>
              </w:rPr>
              <w:t xml:space="preserve">) </w:t>
            </w:r>
            <w:r>
              <w:rPr>
                <w:rStyle w:val="IndexLink"/>
                <w:rtl w:val="true"/>
              </w:rPr>
              <w:t xml:space="preserve">و گریه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65</w:t>
            </w:r>
          </w:hyperlink>
        </w:p>
        <w:p>
          <w:pPr>
            <w:pStyle w:val="Contents3"/>
            <w:tabs>
              <w:tab w:val="clear" w:pos="8459"/>
              <w:tab w:val="right" w:pos="9026" w:leader="dot"/>
            </w:tabs>
            <w:rPr/>
          </w:pPr>
          <w:hyperlink w:anchor="__RefHeading___Toc517305_2870459653">
            <w:r>
              <w:rPr>
                <w:webHidden/>
                <w:rStyle w:val="IndexLink"/>
                <w:rtl w:val="true"/>
              </w:rPr>
              <w:t xml:space="preserve">برخورد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با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کودکی</w:t>
            </w:r>
            <w:r>
              <w:rPr>
                <w:rStyle w:val="IndexLink"/>
                <w:rtl w:val="true"/>
              </w:rPr>
              <w:tab/>
            </w:r>
            <w:r>
              <w:rPr>
                <w:rStyle w:val="IndexLink"/>
              </w:rPr>
              <w:t>67</w:t>
            </w:r>
          </w:hyperlink>
        </w:p>
        <w:p>
          <w:pPr>
            <w:pStyle w:val="Contents3"/>
            <w:tabs>
              <w:tab w:val="clear" w:pos="8459"/>
              <w:tab w:val="right" w:pos="9026" w:leader="dot"/>
            </w:tabs>
            <w:rPr/>
          </w:pPr>
          <w:hyperlink w:anchor="__RefHeading___Toc517307_2870459653">
            <w:r>
              <w:rPr>
                <w:webHidden/>
                <w:rStyle w:val="IndexLink"/>
                <w:rtl w:val="true"/>
              </w:rPr>
              <w:t xml:space="preserve">مفاخره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فرزندش سیدالشهداء </w:t>
            </w:r>
            <w:r>
              <w:rPr>
                <w:rStyle w:val="IndexLink"/>
                <w:rtl w:val="true"/>
              </w:rPr>
              <w:t>(</w:t>
            </w:r>
            <w:r>
              <w:rPr>
                <w:rStyle w:val="IndexLink"/>
                <w:rtl w:val="true"/>
              </w:rPr>
              <w:t>علیه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517309_2870459653">
            <w:r>
              <w:rPr>
                <w:webHidden/>
                <w:rStyle w:val="IndexLink"/>
                <w:rtl w:val="true"/>
              </w:rPr>
              <w:t>دو قصر سبز و سرخ در بهشت</w:t>
            </w:r>
            <w:r>
              <w:rPr>
                <w:rStyle w:val="IndexLink"/>
                <w:rtl w:val="true"/>
              </w:rPr>
              <w:tab/>
            </w:r>
            <w:r>
              <w:rPr>
                <w:rStyle w:val="IndexLink"/>
              </w:rPr>
              <w:t>75</w:t>
            </w:r>
          </w:hyperlink>
        </w:p>
        <w:p>
          <w:pPr>
            <w:pStyle w:val="Contents3"/>
            <w:tabs>
              <w:tab w:val="clear" w:pos="8459"/>
              <w:tab w:val="right" w:pos="9026" w:leader="dot"/>
            </w:tabs>
            <w:rPr/>
          </w:pPr>
          <w:hyperlink w:anchor="__RefHeading___Toc517311_2870459653">
            <w:r>
              <w:rPr>
                <w:webHidden/>
                <w:rStyle w:val="IndexLink"/>
                <w:rtl w:val="true"/>
              </w:rPr>
              <w:t>ماجرای سیب بهشتی</w:t>
            </w:r>
            <w:r>
              <w:rPr>
                <w:rStyle w:val="IndexLink"/>
                <w:rtl w:val="true"/>
              </w:rPr>
              <w:tab/>
            </w:r>
            <w:r>
              <w:rPr>
                <w:rStyle w:val="IndexLink"/>
              </w:rPr>
              <w:t>76</w:t>
            </w:r>
          </w:hyperlink>
        </w:p>
        <w:p>
          <w:pPr>
            <w:pStyle w:val="Contents3"/>
            <w:tabs>
              <w:tab w:val="clear" w:pos="8459"/>
              <w:tab w:val="right" w:pos="9026" w:leader="dot"/>
            </w:tabs>
            <w:rPr/>
          </w:pPr>
          <w:hyperlink w:anchor="__RefHeading___Toc517313_2870459653">
            <w:r>
              <w:rPr>
                <w:webHidden/>
                <w:rStyle w:val="IndexLink"/>
                <w:rtl w:val="true"/>
              </w:rPr>
              <w:t xml:space="preserve">داوری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میان امام حسن و امام حسین </w:t>
            </w:r>
            <w:r>
              <w:rPr>
                <w:rStyle w:val="IndexLink"/>
                <w:rtl w:val="true"/>
              </w:rPr>
              <w:t>(</w:t>
            </w:r>
            <w:r>
              <w:rPr>
                <w:rStyle w:val="IndexLink"/>
                <w:rtl w:val="true"/>
              </w:rPr>
              <w:t>علیهما السلام</w:t>
            </w:r>
            <w:r>
              <w:rPr>
                <w:rStyle w:val="IndexLink"/>
                <w:rtl w:val="true"/>
              </w:rPr>
              <w:t>)</w:t>
              <w:tab/>
            </w:r>
            <w:r>
              <w:rPr>
                <w:rStyle w:val="IndexLink"/>
              </w:rPr>
              <w:t>78</w:t>
            </w:r>
          </w:hyperlink>
        </w:p>
        <w:p>
          <w:pPr>
            <w:pStyle w:val="Contents2"/>
            <w:tabs>
              <w:tab w:val="clear" w:pos="8743"/>
              <w:tab w:val="right" w:pos="9026" w:leader="dot"/>
            </w:tabs>
            <w:rPr/>
          </w:pPr>
          <w:hyperlink w:anchor="__RefHeading___Toc517315_2870459653">
            <w:r>
              <w:rPr>
                <w:webHidden/>
                <w:rStyle w:val="IndexLink"/>
                <w:rtl w:val="true"/>
              </w:rPr>
              <w:t xml:space="preserve">بخش دوم </w:t>
            </w:r>
            <w:r>
              <w:rPr>
                <w:rStyle w:val="IndexLink"/>
                <w:rtl w:val="true"/>
              </w:rPr>
              <w:t xml:space="preserve">: </w:t>
            </w:r>
            <w:r>
              <w:rPr>
                <w:rStyle w:val="IndexLink"/>
                <w:rtl w:val="true"/>
              </w:rPr>
              <w:t>معجزات سید الشهداء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517317_287045965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517319_2870459653">
            <w:r>
              <w:rPr>
                <w:webHidden/>
                <w:rStyle w:val="IndexLink"/>
                <w:rtl w:val="true"/>
              </w:rPr>
              <w:t>توضیح نکاتی پیرامون معجزه</w:t>
            </w:r>
            <w:r>
              <w:rPr>
                <w:rStyle w:val="IndexLink"/>
                <w:rtl w:val="true"/>
              </w:rPr>
              <w:tab/>
            </w:r>
            <w:r>
              <w:rPr>
                <w:rStyle w:val="IndexLink"/>
              </w:rPr>
              <w:t>84</w:t>
            </w:r>
          </w:hyperlink>
        </w:p>
        <w:p>
          <w:pPr>
            <w:pStyle w:val="Contents3"/>
            <w:tabs>
              <w:tab w:val="clear" w:pos="8459"/>
              <w:tab w:val="right" w:pos="9026" w:leader="dot"/>
            </w:tabs>
            <w:rPr/>
          </w:pPr>
          <w:hyperlink w:anchor="__RefHeading___Toc517321_2870459653">
            <w:r>
              <w:rPr>
                <w:webHidden/>
                <w:rStyle w:val="IndexLink"/>
                <w:rtl w:val="true"/>
              </w:rPr>
              <w:t xml:space="preserve">پاسخ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سوالی که عمر از جواب آن عاجز بود</w:t>
            </w:r>
            <w:r>
              <w:rPr>
                <w:rStyle w:val="IndexLink"/>
                <w:rtl w:val="true"/>
              </w:rPr>
              <w:tab/>
            </w:r>
            <w:r>
              <w:rPr>
                <w:rStyle w:val="IndexLink"/>
              </w:rPr>
              <w:t>87</w:t>
            </w:r>
          </w:hyperlink>
        </w:p>
        <w:p>
          <w:pPr>
            <w:pStyle w:val="Contents3"/>
            <w:tabs>
              <w:tab w:val="clear" w:pos="8459"/>
              <w:tab w:val="right" w:pos="9026" w:leader="dot"/>
            </w:tabs>
            <w:rPr/>
          </w:pPr>
          <w:hyperlink w:anchor="__RefHeading___Toc517323_2870459653">
            <w:r>
              <w:rPr>
                <w:webHidden/>
                <w:rStyle w:val="IndexLink"/>
                <w:rtl w:val="true"/>
              </w:rPr>
              <w:t>عاقبت عمل نکردن به امر امام و معرفی قاتل</w:t>
            </w:r>
            <w:r>
              <w:rPr>
                <w:rStyle w:val="IndexLink"/>
                <w:rtl w:val="true"/>
              </w:rPr>
              <w:tab/>
            </w:r>
            <w:r>
              <w:rPr>
                <w:rStyle w:val="IndexLink"/>
              </w:rPr>
              <w:t>88</w:t>
            </w:r>
          </w:hyperlink>
        </w:p>
        <w:p>
          <w:pPr>
            <w:pStyle w:val="Contents3"/>
            <w:tabs>
              <w:tab w:val="clear" w:pos="8459"/>
              <w:tab w:val="right" w:pos="9026" w:leader="dot"/>
            </w:tabs>
            <w:rPr/>
          </w:pPr>
          <w:hyperlink w:anchor="__RefHeading___Toc517325_2870459653">
            <w:r>
              <w:rPr>
                <w:webHidden/>
                <w:rStyle w:val="IndexLink"/>
                <w:rtl w:val="true"/>
              </w:rPr>
              <w:t>رطب دادن درخت خشکیده به دعای حضرت</w:t>
            </w:r>
            <w:r>
              <w:rPr>
                <w:rStyle w:val="IndexLink"/>
                <w:rtl w:val="true"/>
              </w:rPr>
              <w:tab/>
            </w:r>
            <w:r>
              <w:rPr>
                <w:rStyle w:val="IndexLink"/>
              </w:rPr>
              <w:t>90</w:t>
            </w:r>
          </w:hyperlink>
        </w:p>
        <w:p>
          <w:pPr>
            <w:pStyle w:val="Contents3"/>
            <w:tabs>
              <w:tab w:val="clear" w:pos="8459"/>
              <w:tab w:val="right" w:pos="9026" w:leader="dot"/>
            </w:tabs>
            <w:rPr/>
          </w:pPr>
          <w:hyperlink w:anchor="__RefHeading___Toc517327_2870459653">
            <w:r>
              <w:rPr>
                <w:webHidden/>
                <w:rStyle w:val="IndexLink"/>
                <w:rtl w:val="true"/>
              </w:rPr>
              <w:t xml:space="preserve">شفای بیمار پیسی به دست امام حسین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517329_2870459653">
            <w:r>
              <w:rPr>
                <w:webHidden/>
                <w:rStyle w:val="IndexLink"/>
                <w:rtl w:val="true"/>
              </w:rPr>
              <w:t xml:space="preserve">بارش باران با دعای امام حسین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517331_2870459653">
            <w:r>
              <w:rPr>
                <w:webHidden/>
                <w:rStyle w:val="IndexLink"/>
                <w:rtl w:val="true"/>
              </w:rPr>
              <w:t xml:space="preserve">اطاعت امراض از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شفای بیمار</w:t>
            </w:r>
            <w:r>
              <w:rPr>
                <w:rStyle w:val="IndexLink"/>
                <w:rtl w:val="true"/>
              </w:rPr>
              <w:tab/>
            </w:r>
            <w:r>
              <w:rPr>
                <w:rStyle w:val="IndexLink"/>
              </w:rPr>
              <w:t>93</w:t>
            </w:r>
          </w:hyperlink>
        </w:p>
        <w:p>
          <w:pPr>
            <w:pStyle w:val="Contents3"/>
            <w:tabs>
              <w:tab w:val="clear" w:pos="8459"/>
              <w:tab w:val="right" w:pos="9026" w:leader="dot"/>
            </w:tabs>
            <w:rPr/>
          </w:pPr>
          <w:hyperlink w:anchor="__RefHeading___Toc517333_2870459653">
            <w:r>
              <w:rPr>
                <w:webHidden/>
                <w:rStyle w:val="IndexLink"/>
                <w:rtl w:val="true"/>
              </w:rPr>
              <w:t xml:space="preserve">نشان دادن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را به جابر</w:t>
            </w:r>
            <w:r>
              <w:rPr>
                <w:rStyle w:val="IndexLink"/>
                <w:rtl w:val="true"/>
              </w:rPr>
              <w:tab/>
            </w:r>
            <w:r>
              <w:rPr>
                <w:rStyle w:val="IndexLink"/>
              </w:rPr>
              <w:t>94</w:t>
            </w:r>
          </w:hyperlink>
        </w:p>
        <w:p>
          <w:pPr>
            <w:pStyle w:val="Contents3"/>
            <w:tabs>
              <w:tab w:val="clear" w:pos="8459"/>
              <w:tab w:val="right" w:pos="9026" w:leader="dot"/>
            </w:tabs>
            <w:rPr/>
          </w:pPr>
          <w:hyperlink w:anchor="__RefHeading___Toc517335_2870459653">
            <w:r>
              <w:rPr>
                <w:webHidden/>
                <w:rStyle w:val="IndexLink"/>
                <w:rtl w:val="true"/>
              </w:rPr>
              <w:t xml:space="preserve">نشان دادن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را به اصبغ بن نباته</w:t>
            </w:r>
            <w:r>
              <w:rPr>
                <w:rStyle w:val="IndexLink"/>
                <w:rtl w:val="true"/>
              </w:rPr>
              <w:tab/>
            </w:r>
            <w:r>
              <w:rPr>
                <w:rStyle w:val="IndexLink"/>
              </w:rPr>
              <w:t>95</w:t>
            </w:r>
          </w:hyperlink>
        </w:p>
        <w:p>
          <w:pPr>
            <w:pStyle w:val="Contents3"/>
            <w:tabs>
              <w:tab w:val="clear" w:pos="8459"/>
              <w:tab w:val="right" w:pos="9026" w:leader="dot"/>
            </w:tabs>
            <w:rPr/>
          </w:pPr>
          <w:hyperlink w:anchor="__RefHeading___Toc517337_2870459653">
            <w:r>
              <w:rPr>
                <w:webHidden/>
                <w:rStyle w:val="IndexLink"/>
                <w:rtl w:val="true"/>
              </w:rPr>
              <w:t xml:space="preserve">به سخن آمدن طفل شیر خوار به فرمان امام حسین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517339_2870459653">
            <w:r>
              <w:rPr>
                <w:webHidden/>
                <w:rStyle w:val="IndexLink"/>
                <w:rtl w:val="true"/>
              </w:rPr>
              <w:t xml:space="preserve">اعجاز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مکه</w:t>
            </w:r>
            <w:r>
              <w:rPr>
                <w:rStyle w:val="IndexLink"/>
                <w:rtl w:val="true"/>
              </w:rPr>
              <w:tab/>
            </w:r>
            <w:r>
              <w:rPr>
                <w:rStyle w:val="IndexLink"/>
              </w:rPr>
              <w:t>104</w:t>
            </w:r>
          </w:hyperlink>
        </w:p>
        <w:p>
          <w:pPr>
            <w:pStyle w:val="Contents3"/>
            <w:tabs>
              <w:tab w:val="clear" w:pos="8459"/>
              <w:tab w:val="right" w:pos="9026" w:leader="dot"/>
            </w:tabs>
            <w:rPr/>
          </w:pPr>
          <w:hyperlink w:anchor="__RefHeading___Toc517341_2870459653">
            <w:r>
              <w:rPr>
                <w:webHidden/>
                <w:rStyle w:val="IndexLink"/>
                <w:rtl w:val="true"/>
              </w:rPr>
              <w:t xml:space="preserve">زنده شدن مرده توسط امام حسین </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517343_2870459653">
            <w:r>
              <w:rPr>
                <w:webHidden/>
                <w:rStyle w:val="IndexLink"/>
                <w:rtl w:val="true"/>
              </w:rPr>
              <w:t>خشک شدن دست دشمنی که تصمیم به جسارت به حضرت داشت</w:t>
            </w:r>
            <w:r>
              <w:rPr>
                <w:rStyle w:val="IndexLink"/>
                <w:rtl w:val="true"/>
              </w:rPr>
              <w:tab/>
            </w:r>
            <w:r>
              <w:rPr>
                <w:rStyle w:val="IndexLink"/>
              </w:rPr>
              <w:t>106</w:t>
            </w:r>
          </w:hyperlink>
        </w:p>
        <w:p>
          <w:pPr>
            <w:pStyle w:val="Contents3"/>
            <w:tabs>
              <w:tab w:val="clear" w:pos="8459"/>
              <w:tab w:val="right" w:pos="9026" w:leader="dot"/>
            </w:tabs>
            <w:rPr/>
          </w:pPr>
          <w:hyperlink w:anchor="__RefHeading___Toc517345_2870459653">
            <w:r>
              <w:rPr>
                <w:webHidden/>
                <w:rStyle w:val="IndexLink"/>
                <w:rtl w:val="true"/>
              </w:rPr>
              <w:t>فرا آوردن انار و زنده کردن آهو برای اصحاب</w:t>
            </w:r>
            <w:r>
              <w:rPr>
                <w:rStyle w:val="IndexLink"/>
                <w:rtl w:val="true"/>
              </w:rPr>
              <w:tab/>
            </w:r>
            <w:r>
              <w:rPr>
                <w:rStyle w:val="IndexLink"/>
              </w:rPr>
              <w:t>108</w:t>
            </w:r>
          </w:hyperlink>
        </w:p>
        <w:p>
          <w:pPr>
            <w:pStyle w:val="Contents3"/>
            <w:tabs>
              <w:tab w:val="clear" w:pos="8459"/>
              <w:tab w:val="right" w:pos="9026" w:leader="dot"/>
            </w:tabs>
            <w:rPr/>
          </w:pPr>
          <w:hyperlink w:anchor="__RefHeading___Toc517347_2870459653">
            <w:r>
              <w:rPr>
                <w:webHidden/>
                <w:rStyle w:val="IndexLink"/>
                <w:rtl w:val="true"/>
              </w:rPr>
              <w:t xml:space="preserve">آرد و خمیر شدن سنگ ریزه در دستان مبارک امام حسین </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517349_2870459653">
            <w:r>
              <w:rPr>
                <w:webHidden/>
                <w:rStyle w:val="IndexLink"/>
                <w:rtl w:val="true"/>
              </w:rPr>
              <w:t xml:space="preserve">تکلم حیوان درنده با امام حسین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3"/>
            <w:tabs>
              <w:tab w:val="clear" w:pos="8459"/>
              <w:tab w:val="right" w:pos="9026" w:leader="dot"/>
            </w:tabs>
            <w:rPr/>
          </w:pPr>
          <w:hyperlink w:anchor="__RefHeading___Toc517351_2870459653">
            <w:r>
              <w:rPr>
                <w:webHidden/>
                <w:rStyle w:val="IndexLink"/>
                <w:rtl w:val="true"/>
              </w:rPr>
              <w:t xml:space="preserve">خون مطهر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شفای دختر یهودی</w:t>
            </w:r>
            <w:r>
              <w:rPr>
                <w:rStyle w:val="IndexLink"/>
                <w:rtl w:val="true"/>
              </w:rPr>
              <w:tab/>
            </w:r>
            <w:r>
              <w:rPr>
                <w:rStyle w:val="IndexLink"/>
              </w:rPr>
              <w:t>113</w:t>
            </w:r>
          </w:hyperlink>
        </w:p>
        <w:p>
          <w:pPr>
            <w:pStyle w:val="Contents3"/>
            <w:tabs>
              <w:tab w:val="clear" w:pos="8459"/>
              <w:tab w:val="right" w:pos="9026" w:leader="dot"/>
            </w:tabs>
            <w:rPr/>
          </w:pPr>
          <w:hyperlink w:anchor="__RefHeading___Toc517353_2870459653">
            <w:r>
              <w:rPr>
                <w:webHidden/>
                <w:rStyle w:val="IndexLink"/>
                <w:rtl w:val="true"/>
              </w:rPr>
              <w:t xml:space="preserve">قرائت قرآن از سر مطهر امام حسین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517355_2870459653">
            <w:r>
              <w:rPr>
                <w:webHidden/>
                <w:rStyle w:val="IndexLink"/>
                <w:rtl w:val="true"/>
              </w:rPr>
              <w:t xml:space="preserve">تکلم سر مطهر سیدالشهداء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با راهب نصرانی</w:t>
            </w:r>
            <w:r>
              <w:rPr>
                <w:rStyle w:val="IndexLink"/>
                <w:rtl w:val="true"/>
              </w:rPr>
              <w:tab/>
            </w:r>
            <w:r>
              <w:rPr>
                <w:rStyle w:val="IndexLink"/>
              </w:rPr>
              <w:t>117</w:t>
            </w:r>
          </w:hyperlink>
        </w:p>
        <w:p>
          <w:pPr>
            <w:pStyle w:val="Contents2"/>
            <w:tabs>
              <w:tab w:val="clear" w:pos="8743"/>
              <w:tab w:val="right" w:pos="9026" w:leader="dot"/>
            </w:tabs>
            <w:rPr/>
          </w:pPr>
          <w:hyperlink w:anchor="__RefHeading___Toc517357_2870459653">
            <w:r>
              <w:rPr>
                <w:webHidden/>
                <w:rStyle w:val="IndexLink"/>
                <w:rtl w:val="true"/>
              </w:rPr>
              <w:t xml:space="preserve">بخش سوم </w:t>
            </w:r>
            <w:r>
              <w:rPr>
                <w:rStyle w:val="IndexLink"/>
                <w:rtl w:val="true"/>
              </w:rPr>
              <w:t xml:space="preserve">: </w:t>
            </w:r>
            <w:r>
              <w:rPr>
                <w:rStyle w:val="IndexLink"/>
                <w:rtl w:val="true"/>
              </w:rPr>
              <w:t>سیره سیدالشهداء علیه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517359_2870459653">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517361_2870459653">
            <w:r>
              <w:rPr>
                <w:webHidden/>
                <w:rStyle w:val="IndexLink"/>
                <w:rtl w:val="true"/>
              </w:rPr>
              <w:t xml:space="preserve">خُلق و خو و سیره سیدالشهداء </w:t>
            </w:r>
            <w:r>
              <w:rPr>
                <w:rStyle w:val="IndexLink"/>
                <w:rtl w:val="true"/>
              </w:rPr>
              <w:t>(</w:t>
            </w:r>
            <w:r>
              <w:rPr>
                <w:rStyle w:val="IndexLink"/>
                <w:rtl w:val="true"/>
              </w:rPr>
              <w:t>علیه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517363_2870459653">
            <w:r>
              <w:rPr>
                <w:webHidden/>
                <w:rStyle w:val="IndexLink"/>
                <w:rtl w:val="true"/>
              </w:rPr>
              <w:t>شیوة برخورد با بزرگ تر</w:t>
            </w:r>
            <w:r>
              <w:rPr>
                <w:rStyle w:val="IndexLink"/>
                <w:rtl w:val="true"/>
              </w:rPr>
              <w:tab/>
            </w:r>
            <w:r>
              <w:rPr>
                <w:rStyle w:val="IndexLink"/>
              </w:rPr>
              <w:t>123</w:t>
            </w:r>
          </w:hyperlink>
        </w:p>
        <w:p>
          <w:pPr>
            <w:pStyle w:val="Contents3"/>
            <w:tabs>
              <w:tab w:val="clear" w:pos="8459"/>
              <w:tab w:val="right" w:pos="9026" w:leader="dot"/>
            </w:tabs>
            <w:rPr/>
          </w:pPr>
          <w:hyperlink w:anchor="__RefHeading___Toc517365_2870459653">
            <w:r>
              <w:rPr>
                <w:webHidden/>
                <w:rStyle w:val="IndexLink"/>
                <w:rtl w:val="true"/>
              </w:rPr>
              <w:t xml:space="preserve">همنشینی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مستمندان</w:t>
            </w:r>
            <w:r>
              <w:rPr>
                <w:rStyle w:val="IndexLink"/>
                <w:rtl w:val="true"/>
              </w:rPr>
              <w:tab/>
            </w:r>
            <w:r>
              <w:rPr>
                <w:rStyle w:val="IndexLink"/>
              </w:rPr>
              <w:t>123</w:t>
            </w:r>
          </w:hyperlink>
        </w:p>
        <w:p>
          <w:pPr>
            <w:pStyle w:val="Contents3"/>
            <w:tabs>
              <w:tab w:val="clear" w:pos="8459"/>
              <w:tab w:val="right" w:pos="9026" w:leader="dot"/>
            </w:tabs>
            <w:rPr/>
          </w:pPr>
          <w:hyperlink w:anchor="__RefHeading___Toc517367_2870459653">
            <w:r>
              <w:rPr>
                <w:webHidden/>
                <w:rStyle w:val="IndexLink"/>
                <w:rtl w:val="true"/>
              </w:rPr>
              <w:t xml:space="preserve">عکس العمل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مقابل احسان کنیز</w:t>
            </w:r>
            <w:r>
              <w:rPr>
                <w:rStyle w:val="IndexLink"/>
                <w:rtl w:val="true"/>
              </w:rPr>
              <w:tab/>
            </w:r>
            <w:r>
              <w:rPr>
                <w:rStyle w:val="IndexLink"/>
              </w:rPr>
              <w:t>124</w:t>
            </w:r>
          </w:hyperlink>
        </w:p>
        <w:p>
          <w:pPr>
            <w:pStyle w:val="Contents3"/>
            <w:tabs>
              <w:tab w:val="clear" w:pos="8459"/>
              <w:tab w:val="right" w:pos="9026" w:leader="dot"/>
            </w:tabs>
            <w:rPr/>
          </w:pPr>
          <w:hyperlink w:anchor="__RefHeading___Toc517369_2870459653">
            <w:r>
              <w:rPr>
                <w:webHidden/>
                <w:rStyle w:val="IndexLink"/>
                <w:rtl w:val="true"/>
              </w:rPr>
              <w:t>پاداش خوردن لقمه نانی که دور افکنده شده بود</w:t>
            </w:r>
            <w:r>
              <w:rPr>
                <w:rStyle w:val="IndexLink"/>
                <w:rtl w:val="true"/>
              </w:rPr>
              <w:tab/>
            </w:r>
            <w:r>
              <w:rPr>
                <w:rStyle w:val="IndexLink"/>
              </w:rPr>
              <w:t>125</w:t>
            </w:r>
          </w:hyperlink>
        </w:p>
        <w:p>
          <w:pPr>
            <w:pStyle w:val="Contents3"/>
            <w:tabs>
              <w:tab w:val="clear" w:pos="8459"/>
              <w:tab w:val="right" w:pos="9026" w:leader="dot"/>
            </w:tabs>
            <w:rPr/>
          </w:pPr>
          <w:hyperlink w:anchor="__RefHeading___Toc517371_2870459653">
            <w:r>
              <w:rPr>
                <w:webHidden/>
                <w:rStyle w:val="IndexLink"/>
                <w:rtl w:val="true"/>
              </w:rPr>
              <w:t xml:space="preserve">لطف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مقابل رفتار زیبای غلام</w:t>
            </w:r>
            <w:r>
              <w:rPr>
                <w:rStyle w:val="IndexLink"/>
                <w:rtl w:val="true"/>
              </w:rPr>
              <w:tab/>
            </w:r>
            <w:r>
              <w:rPr>
                <w:rStyle w:val="IndexLink"/>
              </w:rPr>
              <w:t>125</w:t>
            </w:r>
          </w:hyperlink>
        </w:p>
        <w:p>
          <w:pPr>
            <w:pStyle w:val="Contents3"/>
            <w:tabs>
              <w:tab w:val="clear" w:pos="8459"/>
              <w:tab w:val="right" w:pos="9026" w:leader="dot"/>
            </w:tabs>
            <w:rPr/>
          </w:pPr>
          <w:hyperlink w:anchor="__RefHeading___Toc517373_2870459653">
            <w:r>
              <w:rPr>
                <w:webHidden/>
                <w:rStyle w:val="IndexLink"/>
                <w:rtl w:val="true"/>
              </w:rPr>
              <w:t>سبب عطای فراوان به معلم سورة حمد</w:t>
            </w:r>
            <w:r>
              <w:rPr>
                <w:rStyle w:val="IndexLink"/>
                <w:rtl w:val="true"/>
              </w:rPr>
              <w:tab/>
            </w:r>
            <w:r>
              <w:rPr>
                <w:rStyle w:val="IndexLink"/>
              </w:rPr>
              <w:t>126</w:t>
            </w:r>
          </w:hyperlink>
        </w:p>
        <w:p>
          <w:pPr>
            <w:pStyle w:val="Contents3"/>
            <w:tabs>
              <w:tab w:val="clear" w:pos="8459"/>
              <w:tab w:val="right" w:pos="9026" w:leader="dot"/>
            </w:tabs>
            <w:rPr/>
          </w:pPr>
          <w:hyperlink w:anchor="__RefHeading___Toc517375_2870459653">
            <w:r>
              <w:rPr>
                <w:webHidden/>
                <w:rStyle w:val="IndexLink"/>
                <w:rtl w:val="true"/>
              </w:rPr>
              <w:t>بخشش به میزان معرفت</w:t>
            </w:r>
            <w:r>
              <w:rPr>
                <w:rStyle w:val="IndexLink"/>
                <w:rtl w:val="true"/>
              </w:rPr>
              <w:tab/>
            </w:r>
            <w:r>
              <w:rPr>
                <w:rStyle w:val="IndexLink"/>
              </w:rPr>
              <w:t>127</w:t>
            </w:r>
          </w:hyperlink>
        </w:p>
        <w:p>
          <w:pPr>
            <w:pStyle w:val="Contents3"/>
            <w:tabs>
              <w:tab w:val="clear" w:pos="8459"/>
              <w:tab w:val="right" w:pos="9026" w:leader="dot"/>
            </w:tabs>
            <w:rPr/>
          </w:pPr>
          <w:hyperlink w:anchor="__RefHeading___Toc517377_2870459653">
            <w:r>
              <w:rPr>
                <w:webHidden/>
                <w:rStyle w:val="IndexLink"/>
                <w:rtl w:val="true"/>
              </w:rPr>
              <w:t>ادای قرض بدهکار</w:t>
            </w:r>
            <w:r>
              <w:rPr>
                <w:rStyle w:val="IndexLink"/>
                <w:rtl w:val="true"/>
              </w:rPr>
              <w:tab/>
            </w:r>
            <w:r>
              <w:rPr>
                <w:rStyle w:val="IndexLink"/>
              </w:rPr>
              <w:t>129</w:t>
            </w:r>
          </w:hyperlink>
        </w:p>
        <w:p>
          <w:pPr>
            <w:pStyle w:val="Contents3"/>
            <w:tabs>
              <w:tab w:val="clear" w:pos="8459"/>
              <w:tab w:val="right" w:pos="9026" w:leader="dot"/>
            </w:tabs>
            <w:rPr/>
          </w:pPr>
          <w:hyperlink w:anchor="__RefHeading___Toc517379_2870459653">
            <w:r>
              <w:rPr>
                <w:webHidden/>
                <w:rStyle w:val="IndexLink"/>
                <w:rtl w:val="true"/>
              </w:rPr>
              <w:t xml:space="preserve">برخورد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مرد شامی که دشنام می داد</w:t>
            </w:r>
            <w:r>
              <w:rPr>
                <w:rStyle w:val="IndexLink"/>
                <w:rtl w:val="true"/>
              </w:rPr>
              <w:tab/>
            </w:r>
            <w:r>
              <w:rPr>
                <w:rStyle w:val="IndexLink"/>
              </w:rPr>
              <w:t>129</w:t>
            </w:r>
          </w:hyperlink>
        </w:p>
        <w:p>
          <w:pPr>
            <w:pStyle w:val="Contents3"/>
            <w:tabs>
              <w:tab w:val="clear" w:pos="8459"/>
              <w:tab w:val="right" w:pos="9026" w:leader="dot"/>
            </w:tabs>
            <w:rPr/>
          </w:pPr>
          <w:hyperlink w:anchor="__RefHeading___Toc517381_2870459653">
            <w:r>
              <w:rPr>
                <w:webHidden/>
                <w:rStyle w:val="IndexLink"/>
                <w:rtl w:val="true"/>
              </w:rPr>
              <w:t xml:space="preserve">بخشش دو چندان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نیازمند</w:t>
            </w:r>
            <w:r>
              <w:rPr>
                <w:rStyle w:val="IndexLink"/>
                <w:rtl w:val="true"/>
              </w:rPr>
              <w:tab/>
            </w:r>
            <w:r>
              <w:rPr>
                <w:rStyle w:val="IndexLink"/>
              </w:rPr>
              <w:t>131</w:t>
            </w:r>
          </w:hyperlink>
        </w:p>
        <w:p>
          <w:pPr>
            <w:pStyle w:val="Contents3"/>
            <w:tabs>
              <w:tab w:val="clear" w:pos="8459"/>
              <w:tab w:val="right" w:pos="9026" w:leader="dot"/>
            </w:tabs>
            <w:rPr/>
          </w:pPr>
          <w:hyperlink w:anchor="__RefHeading___Toc517383_2870459653">
            <w:r>
              <w:rPr>
                <w:webHidden/>
                <w:rStyle w:val="IndexLink"/>
                <w:rtl w:val="true"/>
              </w:rPr>
              <w:t xml:space="preserve">سختکوشی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برای مستمندان</w:t>
            </w:r>
            <w:r>
              <w:rPr>
                <w:rStyle w:val="IndexLink"/>
                <w:rtl w:val="true"/>
              </w:rPr>
              <w:tab/>
            </w:r>
            <w:r>
              <w:rPr>
                <w:rStyle w:val="IndexLink"/>
              </w:rPr>
              <w:t>132</w:t>
            </w:r>
          </w:hyperlink>
        </w:p>
        <w:p>
          <w:pPr>
            <w:pStyle w:val="Contents3"/>
            <w:tabs>
              <w:tab w:val="clear" w:pos="8459"/>
              <w:tab w:val="right" w:pos="9026" w:leader="dot"/>
            </w:tabs>
            <w:rPr/>
          </w:pPr>
          <w:hyperlink w:anchor="__RefHeading___Toc517385_2870459653">
            <w:r>
              <w:rPr>
                <w:webHidden/>
                <w:rStyle w:val="IndexLink"/>
                <w:rtl w:val="true"/>
              </w:rPr>
              <w:t xml:space="preserve">دعای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لحظات آخر شهادت</w:t>
            </w:r>
            <w:r>
              <w:rPr>
                <w:rStyle w:val="IndexLink"/>
                <w:rtl w:val="true"/>
              </w:rPr>
              <w:tab/>
            </w:r>
            <w:r>
              <w:rPr>
                <w:rStyle w:val="IndexLink"/>
              </w:rPr>
              <w:t>133</w:t>
            </w:r>
          </w:hyperlink>
        </w:p>
        <w:p>
          <w:pPr>
            <w:pStyle w:val="Contents2"/>
            <w:tabs>
              <w:tab w:val="clear" w:pos="8743"/>
              <w:tab w:val="right" w:pos="9026" w:leader="dot"/>
            </w:tabs>
            <w:rPr/>
          </w:pPr>
          <w:hyperlink w:anchor="__RefHeading___Toc517387_2870459653">
            <w:r>
              <w:rPr>
                <w:webHidden/>
                <w:rStyle w:val="IndexLink"/>
                <w:rtl w:val="true"/>
              </w:rPr>
              <w:t xml:space="preserve">بخش چهارم </w:t>
            </w:r>
            <w:r>
              <w:rPr>
                <w:rStyle w:val="IndexLink"/>
                <w:rtl w:val="true"/>
              </w:rPr>
              <w:t xml:space="preserve">: </w:t>
            </w:r>
            <w:r>
              <w:rPr>
                <w:rStyle w:val="IndexLink"/>
                <w:rtl w:val="true"/>
              </w:rPr>
              <w:t xml:space="preserve">سر سفره احادیث امام حسین </w:t>
            </w:r>
            <w:r>
              <w:rPr>
                <w:rStyle w:val="IndexLink"/>
                <w:rtl w:val="true"/>
              </w:rPr>
              <w:t>(</w:t>
            </w:r>
            <w:r>
              <w:rPr>
                <w:rStyle w:val="IndexLink"/>
                <w:rtl w:val="true"/>
              </w:rPr>
              <w:t>علیه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517389_2870459653">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517391_2870459653">
            <w:r>
              <w:rPr>
                <w:webHidden/>
                <w:rStyle w:val="IndexLink"/>
                <w:rtl w:val="true"/>
              </w:rPr>
              <w:t xml:space="preserve">سر سفرة احادیث امام حسین </w:t>
            </w:r>
            <w:r>
              <w:rPr>
                <w:rStyle w:val="IndexLink"/>
                <w:rtl w:val="true"/>
              </w:rPr>
              <w:t>(</w:t>
            </w:r>
            <w:r>
              <w:rPr>
                <w:rStyle w:val="IndexLink"/>
                <w:rtl w:val="true"/>
              </w:rPr>
              <w:t>علیه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517393_2870459653">
            <w:r>
              <w:rPr>
                <w:webHidden/>
                <w:rStyle w:val="IndexLink"/>
                <w:rtl w:val="true"/>
              </w:rPr>
              <w:t>معرفت به حجت خدا، علت خلقت بندگان</w:t>
            </w:r>
            <w:r>
              <w:rPr>
                <w:rStyle w:val="IndexLink"/>
                <w:rtl w:val="true"/>
              </w:rPr>
              <w:tab/>
            </w:r>
            <w:r>
              <w:rPr>
                <w:rStyle w:val="IndexLink"/>
              </w:rPr>
              <w:t>137</w:t>
            </w:r>
          </w:hyperlink>
        </w:p>
        <w:p>
          <w:pPr>
            <w:pStyle w:val="Contents3"/>
            <w:tabs>
              <w:tab w:val="clear" w:pos="8459"/>
              <w:tab w:val="right" w:pos="9026" w:leader="dot"/>
            </w:tabs>
            <w:rPr/>
          </w:pPr>
          <w:hyperlink w:anchor="__RefHeading___Toc517395_2870459653">
            <w:r>
              <w:rPr>
                <w:webHidden/>
                <w:rStyle w:val="IndexLink"/>
                <w:rtl w:val="true"/>
              </w:rPr>
              <w:t xml:space="preserve">نام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قرآن</w:t>
            </w:r>
            <w:r>
              <w:rPr>
                <w:rStyle w:val="IndexLink"/>
                <w:rtl w:val="true"/>
              </w:rPr>
              <w:tab/>
            </w:r>
            <w:r>
              <w:rPr>
                <w:rStyle w:val="IndexLink"/>
              </w:rPr>
              <w:t>137</w:t>
            </w:r>
          </w:hyperlink>
        </w:p>
        <w:p>
          <w:pPr>
            <w:pStyle w:val="Contents3"/>
            <w:tabs>
              <w:tab w:val="clear" w:pos="8459"/>
              <w:tab w:val="right" w:pos="9026" w:leader="dot"/>
            </w:tabs>
            <w:rPr/>
          </w:pPr>
          <w:hyperlink w:anchor="__RefHeading___Toc517397_2870459653">
            <w:r>
              <w:rPr>
                <w:webHidden/>
                <w:rStyle w:val="IndexLink"/>
                <w:rtl w:val="true"/>
              </w:rPr>
              <w:t xml:space="preserve">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منظور از آیة مودت</w:t>
            </w:r>
            <w:r>
              <w:rPr>
                <w:rStyle w:val="IndexLink"/>
                <w:rtl w:val="true"/>
              </w:rPr>
              <w:tab/>
            </w:r>
            <w:r>
              <w:rPr>
                <w:rStyle w:val="IndexLink"/>
              </w:rPr>
              <w:t>138</w:t>
            </w:r>
          </w:hyperlink>
        </w:p>
        <w:p>
          <w:pPr>
            <w:pStyle w:val="Contents3"/>
            <w:tabs>
              <w:tab w:val="clear" w:pos="8459"/>
              <w:tab w:val="right" w:pos="9026" w:leader="dot"/>
            </w:tabs>
            <w:rPr/>
          </w:pPr>
          <w:hyperlink w:anchor="__RefHeading___Toc517399_2870459653">
            <w:r>
              <w:rPr>
                <w:webHidden/>
                <w:rStyle w:val="IndexLink"/>
                <w:rtl w:val="true"/>
              </w:rPr>
              <w:t>صدیق و شهید بودن شیعیان</w:t>
            </w:r>
            <w:r>
              <w:rPr>
                <w:rStyle w:val="IndexLink"/>
                <w:rtl w:val="true"/>
              </w:rPr>
              <w:tab/>
            </w:r>
            <w:r>
              <w:rPr>
                <w:rStyle w:val="IndexLink"/>
              </w:rPr>
              <w:t>138</w:t>
            </w:r>
          </w:hyperlink>
        </w:p>
        <w:p>
          <w:pPr>
            <w:pStyle w:val="Contents3"/>
            <w:tabs>
              <w:tab w:val="clear" w:pos="8459"/>
              <w:tab w:val="right" w:pos="9026" w:leader="dot"/>
            </w:tabs>
            <w:rPr/>
          </w:pPr>
          <w:hyperlink w:anchor="__RefHeading___Toc517401_2870459653">
            <w:r>
              <w:rPr>
                <w:webHidden/>
                <w:rStyle w:val="IndexLink"/>
                <w:rtl w:val="true"/>
              </w:rPr>
              <w:t>شیعیان بر فطرت یکتاپرستی</w:t>
            </w:r>
            <w:r>
              <w:rPr>
                <w:rStyle w:val="IndexLink"/>
                <w:rtl w:val="true"/>
              </w:rPr>
              <w:tab/>
            </w:r>
            <w:r>
              <w:rPr>
                <w:rStyle w:val="IndexLink"/>
              </w:rPr>
              <w:t>139</w:t>
            </w:r>
          </w:hyperlink>
        </w:p>
        <w:p>
          <w:pPr>
            <w:pStyle w:val="Contents3"/>
            <w:tabs>
              <w:tab w:val="clear" w:pos="8459"/>
              <w:tab w:val="right" w:pos="9026" w:leader="dot"/>
            </w:tabs>
            <w:rPr/>
          </w:pPr>
          <w:hyperlink w:anchor="__RefHeading___Toc517403_2870459653">
            <w:r>
              <w:rPr>
                <w:webHidden/>
                <w:rStyle w:val="IndexLink"/>
                <w:rtl w:val="true"/>
              </w:rPr>
              <w:t>شناخت دو پدر حقیقی</w:t>
            </w:r>
            <w:r>
              <w:rPr>
                <w:rStyle w:val="IndexLink"/>
                <w:rtl w:val="true"/>
              </w:rPr>
              <w:tab/>
            </w:r>
            <w:r>
              <w:rPr>
                <w:rStyle w:val="IndexLink"/>
              </w:rPr>
              <w:t>139</w:t>
            </w:r>
          </w:hyperlink>
        </w:p>
        <w:p>
          <w:pPr>
            <w:pStyle w:val="Contents3"/>
            <w:tabs>
              <w:tab w:val="clear" w:pos="8459"/>
              <w:tab w:val="right" w:pos="9026" w:leader="dot"/>
            </w:tabs>
            <w:rPr/>
          </w:pPr>
          <w:hyperlink w:anchor="__RefHeading___Toc517405_2870459653">
            <w:r>
              <w:rPr>
                <w:webHidden/>
                <w:rStyle w:val="IndexLink"/>
                <w:rtl w:val="true"/>
              </w:rPr>
              <w:t xml:space="preserve">ائمه اطهار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قبل از خلقت حضرت آدم </w:t>
            </w:r>
            <w:r>
              <w:rPr>
                <w:rStyle w:val="IndexLink"/>
                <w:rtl w:val="true"/>
              </w:rPr>
              <w:t>(</w:t>
            </w:r>
            <w:r>
              <w:rPr>
                <w:rStyle w:val="IndexLink"/>
                <w:rtl w:val="true"/>
              </w:rPr>
              <w:t>علیه 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517407_2870459653">
            <w:r>
              <w:rPr>
                <w:webHidden/>
                <w:rStyle w:val="IndexLink"/>
                <w:rtl w:val="true"/>
              </w:rPr>
              <w:t>ثواب کفالت یتیمِ دینی</w:t>
            </w:r>
            <w:r>
              <w:rPr>
                <w:rStyle w:val="IndexLink"/>
                <w:rtl w:val="true"/>
              </w:rPr>
              <w:tab/>
            </w:r>
            <w:r>
              <w:rPr>
                <w:rStyle w:val="IndexLink"/>
              </w:rPr>
              <w:t>140</w:t>
            </w:r>
          </w:hyperlink>
        </w:p>
        <w:p>
          <w:pPr>
            <w:pStyle w:val="Contents3"/>
            <w:tabs>
              <w:tab w:val="clear" w:pos="8459"/>
              <w:tab w:val="right" w:pos="9026" w:leader="dot"/>
            </w:tabs>
            <w:rPr/>
          </w:pPr>
          <w:hyperlink w:anchor="__RefHeading___Toc517409_2870459653">
            <w:r>
              <w:rPr>
                <w:webHidden/>
                <w:rStyle w:val="IndexLink"/>
                <w:rtl w:val="true"/>
              </w:rPr>
              <w:t xml:space="preserve">اثر دوستی اهل بیت </w:t>
            </w:r>
            <w:r>
              <w:rPr>
                <w:rStyle w:val="IndexLink"/>
                <w:rtl w:val="true"/>
              </w:rPr>
              <w:t>(</w:t>
            </w:r>
            <w:r>
              <w:rPr>
                <w:rStyle w:val="IndexLink"/>
                <w:rtl w:val="true"/>
              </w:rPr>
              <w:t>علیهم 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517411_2870459653">
            <w:r>
              <w:rPr>
                <w:webHidden/>
                <w:rStyle w:val="IndexLink"/>
                <w:rtl w:val="true"/>
              </w:rPr>
              <w:t>سه نوع عبادت</w:t>
            </w:r>
            <w:r>
              <w:rPr>
                <w:rStyle w:val="IndexLink"/>
                <w:rtl w:val="true"/>
              </w:rPr>
              <w:tab/>
            </w:r>
            <w:r>
              <w:rPr>
                <w:rStyle w:val="IndexLink"/>
              </w:rPr>
              <w:t>141</w:t>
            </w:r>
          </w:hyperlink>
        </w:p>
        <w:p>
          <w:pPr>
            <w:pStyle w:val="Contents3"/>
            <w:tabs>
              <w:tab w:val="clear" w:pos="8459"/>
              <w:tab w:val="right" w:pos="9026" w:leader="dot"/>
            </w:tabs>
            <w:rPr/>
          </w:pPr>
          <w:hyperlink w:anchor="__RefHeading___Toc517413_2870459653">
            <w:r>
              <w:rPr>
                <w:webHidden/>
                <w:rStyle w:val="IndexLink"/>
                <w:rtl w:val="true"/>
              </w:rPr>
              <w:t xml:space="preserve">چند سوال از محضر امام حسین </w:t>
            </w:r>
            <w:r>
              <w:rPr>
                <w:rStyle w:val="IndexLink"/>
                <w:rtl w:val="true"/>
              </w:rPr>
              <w:t>(</w:t>
            </w:r>
            <w:r>
              <w:rPr>
                <w:rStyle w:val="IndexLink"/>
                <w:rtl w:val="true"/>
              </w:rPr>
              <w:t>علیه السلام</w:t>
            </w:r>
            <w:r>
              <w:rPr>
                <w:rStyle w:val="IndexLink"/>
                <w:rtl w:val="true"/>
              </w:rPr>
              <w:t>)</w:t>
              <w:tab/>
            </w:r>
            <w:r>
              <w:rPr>
                <w:rStyle w:val="IndexLink"/>
              </w:rPr>
              <w:t>141</w:t>
            </w:r>
          </w:hyperlink>
        </w:p>
        <w:p>
          <w:pPr>
            <w:pStyle w:val="Contents3"/>
            <w:tabs>
              <w:tab w:val="clear" w:pos="8459"/>
              <w:tab w:val="right" w:pos="9026" w:leader="dot"/>
            </w:tabs>
            <w:rPr/>
          </w:pPr>
          <w:hyperlink w:anchor="__RefHeading___Toc517415_2870459653">
            <w:r>
              <w:rPr>
                <w:webHidden/>
                <w:rStyle w:val="IndexLink"/>
                <w:rtl w:val="true"/>
              </w:rPr>
              <w:t xml:space="preserve">پرسش از امام حسین </w:t>
            </w:r>
            <w:r>
              <w:rPr>
                <w:rStyle w:val="IndexLink"/>
                <w:rtl w:val="true"/>
              </w:rPr>
              <w:t>(</w:t>
            </w:r>
            <w:r>
              <w:rPr>
                <w:rStyle w:val="IndexLink"/>
                <w:rtl w:val="true"/>
              </w:rPr>
              <w:t>علیه السلام</w:t>
            </w:r>
            <w:r>
              <w:rPr>
                <w:rStyle w:val="IndexLink"/>
                <w:rtl w:val="true"/>
              </w:rPr>
              <w:t>)</w:t>
            </w:r>
            <w:r>
              <w:rPr>
                <w:rStyle w:val="IndexLink"/>
                <w:rtl w:val="true"/>
              </w:rPr>
              <w:t>پیرامون ادب</w:t>
            </w:r>
            <w:r>
              <w:rPr>
                <w:rStyle w:val="IndexLink"/>
                <w:rtl w:val="true"/>
              </w:rPr>
              <w:tab/>
            </w:r>
            <w:r>
              <w:rPr>
                <w:rStyle w:val="IndexLink"/>
              </w:rPr>
              <w:t>143</w:t>
            </w:r>
          </w:hyperlink>
        </w:p>
        <w:p>
          <w:pPr>
            <w:pStyle w:val="Contents3"/>
            <w:tabs>
              <w:tab w:val="clear" w:pos="8459"/>
              <w:tab w:val="right" w:pos="9026" w:leader="dot"/>
            </w:tabs>
            <w:rPr/>
          </w:pPr>
          <w:hyperlink w:anchor="__RefHeading___Toc517417_2870459653">
            <w:r>
              <w:rPr>
                <w:webHidden/>
                <w:rStyle w:val="IndexLink"/>
                <w:rtl w:val="true"/>
              </w:rPr>
              <w:t>خیر دنیا و آخرت</w:t>
            </w:r>
            <w:r>
              <w:rPr>
                <w:rStyle w:val="IndexLink"/>
                <w:rtl w:val="true"/>
              </w:rPr>
              <w:tab/>
            </w:r>
            <w:r>
              <w:rPr>
                <w:rStyle w:val="IndexLink"/>
              </w:rPr>
              <w:t>143</w:t>
            </w:r>
          </w:hyperlink>
        </w:p>
        <w:p>
          <w:pPr>
            <w:pStyle w:val="Contents3"/>
            <w:tabs>
              <w:tab w:val="clear" w:pos="8459"/>
              <w:tab w:val="right" w:pos="9026" w:leader="dot"/>
            </w:tabs>
            <w:rPr/>
          </w:pPr>
          <w:hyperlink w:anchor="__RefHeading___Toc517419_2870459653">
            <w:r>
              <w:rPr>
                <w:webHidden/>
                <w:rStyle w:val="IndexLink"/>
                <w:rtl w:val="true"/>
              </w:rPr>
              <w:t>زمینه ساز نعمت آینده</w:t>
            </w:r>
            <w:r>
              <w:rPr>
                <w:rStyle w:val="IndexLink"/>
                <w:rtl w:val="true"/>
              </w:rPr>
              <w:tab/>
            </w:r>
            <w:r>
              <w:rPr>
                <w:rStyle w:val="IndexLink"/>
              </w:rPr>
              <w:t>143</w:t>
            </w:r>
          </w:hyperlink>
        </w:p>
        <w:p>
          <w:pPr>
            <w:pStyle w:val="Contents3"/>
            <w:tabs>
              <w:tab w:val="clear" w:pos="8459"/>
              <w:tab w:val="right" w:pos="9026" w:leader="dot"/>
            </w:tabs>
            <w:rPr/>
          </w:pPr>
          <w:hyperlink w:anchor="__RefHeading___Toc517421_2870459653">
            <w:r>
              <w:rPr>
                <w:webHidden/>
                <w:rStyle w:val="IndexLink"/>
                <w:rtl w:val="true"/>
              </w:rPr>
              <w:t>پشت سر برادر مؤمن چه بگویم و چه نگویم</w:t>
            </w:r>
            <w:r>
              <w:rPr>
                <w:rStyle w:val="IndexLink"/>
                <w:rtl w:val="true"/>
              </w:rPr>
              <w:tab/>
            </w:r>
            <w:r>
              <w:rPr>
                <w:rStyle w:val="IndexLink"/>
              </w:rPr>
              <w:t>144</w:t>
            </w:r>
          </w:hyperlink>
        </w:p>
        <w:p>
          <w:pPr>
            <w:pStyle w:val="Contents3"/>
            <w:tabs>
              <w:tab w:val="clear" w:pos="8459"/>
              <w:tab w:val="right" w:pos="9026" w:leader="dot"/>
            </w:tabs>
            <w:rPr/>
          </w:pPr>
          <w:hyperlink w:anchor="__RefHeading___Toc517423_2870459653">
            <w:r>
              <w:rPr>
                <w:webHidden/>
                <w:rStyle w:val="IndexLink"/>
                <w:rtl w:val="true"/>
              </w:rPr>
              <w:t>زیانِ درخواست کمک و اثر پاسخ دادن به او</w:t>
            </w:r>
            <w:r>
              <w:rPr>
                <w:rStyle w:val="IndexLink"/>
                <w:rtl w:val="true"/>
              </w:rPr>
              <w:tab/>
            </w:r>
            <w:r>
              <w:rPr>
                <w:rStyle w:val="IndexLink"/>
              </w:rPr>
              <w:t>144</w:t>
            </w:r>
          </w:hyperlink>
        </w:p>
        <w:p>
          <w:pPr>
            <w:pStyle w:val="Contents3"/>
            <w:tabs>
              <w:tab w:val="clear" w:pos="8459"/>
              <w:tab w:val="right" w:pos="9026" w:leader="dot"/>
            </w:tabs>
            <w:rPr/>
          </w:pPr>
          <w:hyperlink w:anchor="__RefHeading___Toc517425_2870459653">
            <w:r>
              <w:rPr>
                <w:webHidden/>
                <w:rStyle w:val="IndexLink"/>
                <w:rtl w:val="true"/>
              </w:rPr>
              <w:t>علاج ترک گناه</w:t>
            </w:r>
            <w:r>
              <w:rPr>
                <w:rStyle w:val="IndexLink"/>
                <w:rtl w:val="true"/>
              </w:rPr>
              <w:tab/>
            </w:r>
            <w:r>
              <w:rPr>
                <w:rStyle w:val="IndexLink"/>
              </w:rPr>
              <w:t>144</w:t>
            </w:r>
          </w:hyperlink>
        </w:p>
        <w:p>
          <w:pPr>
            <w:pStyle w:val="Contents3"/>
            <w:tabs>
              <w:tab w:val="clear" w:pos="8459"/>
              <w:tab w:val="right" w:pos="9026" w:leader="dot"/>
            </w:tabs>
            <w:rPr/>
          </w:pPr>
          <w:hyperlink w:anchor="__RefHeading___Toc517427_2870459653">
            <w:r>
              <w:rPr>
                <w:webHidden/>
                <w:rStyle w:val="IndexLink"/>
                <w:rtl w:val="true"/>
              </w:rPr>
              <w:t>پاداش بر آورده نمودن حاجت مؤمن</w:t>
            </w:r>
            <w:r>
              <w:rPr>
                <w:rStyle w:val="IndexLink"/>
                <w:rtl w:val="true"/>
              </w:rPr>
              <w:tab/>
            </w:r>
            <w:r>
              <w:rPr>
                <w:rStyle w:val="IndexLink"/>
              </w:rPr>
              <w:t>145</w:t>
            </w:r>
          </w:hyperlink>
        </w:p>
        <w:p>
          <w:pPr>
            <w:pStyle w:val="Contents2"/>
            <w:tabs>
              <w:tab w:val="clear" w:pos="8743"/>
              <w:tab w:val="right" w:pos="9026" w:leader="dot"/>
            </w:tabs>
            <w:rPr/>
          </w:pPr>
          <w:hyperlink w:anchor="__RefHeading___Toc517429_2870459653">
            <w:r>
              <w:rPr>
                <w:webHidden/>
                <w:rStyle w:val="IndexLink"/>
                <w:rtl w:val="true"/>
              </w:rPr>
              <w:t xml:space="preserve">بخش پنجم </w:t>
            </w:r>
            <w:r>
              <w:rPr>
                <w:rStyle w:val="IndexLink"/>
                <w:rtl w:val="true"/>
              </w:rPr>
              <w:t xml:space="preserve">: </w:t>
            </w:r>
            <w:r>
              <w:rPr>
                <w:rStyle w:val="IndexLink"/>
                <w:rtl w:val="true"/>
              </w:rPr>
              <w:t>حکمت مناظره</w:t>
            </w:r>
            <w:r>
              <w:rPr>
                <w:rStyle w:val="IndexLink"/>
                <w:rtl w:val="true"/>
              </w:rPr>
              <w:tab/>
            </w:r>
            <w:r>
              <w:rPr>
                <w:rStyle w:val="IndexLink"/>
              </w:rPr>
              <w:t>147</w:t>
            </w:r>
          </w:hyperlink>
        </w:p>
        <w:p>
          <w:pPr>
            <w:pStyle w:val="Contents3"/>
            <w:tabs>
              <w:tab w:val="clear" w:pos="8459"/>
              <w:tab w:val="right" w:pos="9026" w:leader="dot"/>
            </w:tabs>
            <w:rPr/>
          </w:pPr>
          <w:hyperlink w:anchor="__RefHeading___Toc517431_2870459653">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517433_2870459653">
            <w:r>
              <w:rPr>
                <w:webHidden/>
                <w:rStyle w:val="IndexLink"/>
                <w:rtl w:val="true"/>
              </w:rPr>
              <w:t>حکمت مناظره</w:t>
            </w:r>
            <w:r>
              <w:rPr>
                <w:rStyle w:val="IndexLink"/>
                <w:rtl w:val="true"/>
              </w:rPr>
              <w:tab/>
            </w:r>
            <w:r>
              <w:rPr>
                <w:rStyle w:val="IndexLink"/>
              </w:rPr>
              <w:t>148</w:t>
            </w:r>
          </w:hyperlink>
        </w:p>
        <w:p>
          <w:pPr>
            <w:pStyle w:val="Contents3"/>
            <w:tabs>
              <w:tab w:val="clear" w:pos="8459"/>
              <w:tab w:val="right" w:pos="9026" w:leader="dot"/>
            </w:tabs>
            <w:rPr/>
          </w:pPr>
          <w:hyperlink w:anchor="__RefHeading___Toc517435_2870459653">
            <w:r>
              <w:rPr>
                <w:webHidden/>
                <w:rStyle w:val="IndexLink"/>
                <w:rtl w:val="true"/>
              </w:rPr>
              <w:t xml:space="preserve">مناظره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عمر بن خطاب</w:t>
            </w:r>
            <w:r>
              <w:rPr>
                <w:rStyle w:val="IndexLink"/>
                <w:rtl w:val="true"/>
              </w:rPr>
              <w:tab/>
            </w:r>
            <w:r>
              <w:rPr>
                <w:rStyle w:val="IndexLink"/>
              </w:rPr>
              <w:t>150</w:t>
            </w:r>
          </w:hyperlink>
        </w:p>
        <w:p>
          <w:pPr>
            <w:pStyle w:val="Contents3"/>
            <w:tabs>
              <w:tab w:val="clear" w:pos="8459"/>
              <w:tab w:val="right" w:pos="9026" w:leader="dot"/>
            </w:tabs>
            <w:rPr/>
          </w:pPr>
          <w:hyperlink w:anchor="__RefHeading___Toc517437_2870459653">
            <w:r>
              <w:rPr>
                <w:webHidden/>
                <w:rStyle w:val="IndexLink"/>
                <w:rtl w:val="true"/>
              </w:rPr>
              <w:t xml:space="preserve">مناظرة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معاویه</w:t>
            </w:r>
            <w:r>
              <w:rPr>
                <w:rStyle w:val="IndexLink"/>
                <w:rtl w:val="true"/>
              </w:rPr>
              <w:tab/>
            </w:r>
            <w:r>
              <w:rPr>
                <w:rStyle w:val="IndexLink"/>
              </w:rPr>
              <w:t>153</w:t>
            </w:r>
          </w:hyperlink>
        </w:p>
        <w:p>
          <w:pPr>
            <w:pStyle w:val="Contents3"/>
            <w:tabs>
              <w:tab w:val="clear" w:pos="8459"/>
              <w:tab w:val="right" w:pos="9026" w:leader="dot"/>
            </w:tabs>
            <w:rPr/>
          </w:pPr>
          <w:hyperlink w:anchor="__RefHeading___Toc517439_2870459653">
            <w:r>
              <w:rPr>
                <w:webHidden/>
                <w:rStyle w:val="IndexLink"/>
                <w:rtl w:val="true"/>
              </w:rPr>
              <w:t xml:space="preserve">احساس خطر معاویه از خطابة امام حسین </w:t>
            </w:r>
            <w:r>
              <w:rPr>
                <w:rStyle w:val="IndexLink"/>
                <w:rtl w:val="true"/>
              </w:rPr>
              <w:t>(</w:t>
            </w:r>
            <w:r>
              <w:rPr>
                <w:rStyle w:val="IndexLink"/>
                <w:rtl w:val="true"/>
              </w:rPr>
              <w:t>علیه السلام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517441_2870459653">
            <w:r>
              <w:rPr>
                <w:webHidden/>
                <w:rStyle w:val="IndexLink"/>
                <w:rtl w:val="true"/>
              </w:rPr>
              <w:t xml:space="preserve">مناظره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عمرو بن عاص</w:t>
            </w:r>
            <w:r>
              <w:rPr>
                <w:rStyle w:val="IndexLink"/>
                <w:rtl w:val="true"/>
              </w:rPr>
              <w:tab/>
            </w:r>
            <w:r>
              <w:rPr>
                <w:rStyle w:val="IndexLink"/>
              </w:rPr>
              <w:t>161</w:t>
            </w:r>
          </w:hyperlink>
        </w:p>
        <w:p>
          <w:pPr>
            <w:pStyle w:val="Contents3"/>
            <w:tabs>
              <w:tab w:val="clear" w:pos="8459"/>
              <w:tab w:val="right" w:pos="9026" w:leader="dot"/>
            </w:tabs>
            <w:rPr/>
          </w:pPr>
          <w:hyperlink w:anchor="__RefHeading___Toc517443_2870459653">
            <w:r>
              <w:rPr>
                <w:webHidden/>
                <w:rStyle w:val="IndexLink"/>
                <w:rtl w:val="true"/>
              </w:rPr>
              <w:t xml:space="preserve">مناظره دیگری از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عمرو بن عاص</w:t>
            </w:r>
            <w:r>
              <w:rPr>
                <w:rStyle w:val="IndexLink"/>
                <w:rtl w:val="true"/>
              </w:rPr>
              <w:tab/>
            </w:r>
            <w:r>
              <w:rPr>
                <w:rStyle w:val="IndexLink"/>
              </w:rPr>
              <w:t>163</w:t>
            </w:r>
          </w:hyperlink>
        </w:p>
        <w:p>
          <w:pPr>
            <w:pStyle w:val="Contents3"/>
            <w:tabs>
              <w:tab w:val="clear" w:pos="8459"/>
              <w:tab w:val="right" w:pos="9026" w:leader="dot"/>
            </w:tabs>
            <w:rPr/>
          </w:pPr>
          <w:hyperlink w:anchor="__RefHeading___Toc517445_2870459653">
            <w:r>
              <w:rPr>
                <w:webHidden/>
                <w:rStyle w:val="IndexLink"/>
                <w:rtl w:val="true"/>
              </w:rPr>
              <w:t>بی ادبی مروان و تأدیب وی</w:t>
            </w:r>
            <w:r>
              <w:rPr>
                <w:rStyle w:val="IndexLink"/>
                <w:rtl w:val="true"/>
              </w:rPr>
              <w:tab/>
            </w:r>
            <w:r>
              <w:rPr>
                <w:rStyle w:val="IndexLink"/>
              </w:rPr>
              <w:t>163</w:t>
            </w:r>
          </w:hyperlink>
        </w:p>
        <w:p>
          <w:pPr>
            <w:pStyle w:val="Contents2"/>
            <w:tabs>
              <w:tab w:val="clear" w:pos="8743"/>
              <w:tab w:val="right" w:pos="9026" w:leader="dot"/>
            </w:tabs>
            <w:rPr/>
          </w:pPr>
          <w:hyperlink w:anchor="__RefHeading___Toc517447_2870459653">
            <w:r>
              <w:rPr>
                <w:webHidden/>
                <w:rStyle w:val="IndexLink"/>
                <w:rtl w:val="true"/>
              </w:rPr>
              <w:t xml:space="preserve">بخش ششم </w:t>
            </w:r>
            <w:r>
              <w:rPr>
                <w:rStyle w:val="IndexLink"/>
                <w:rtl w:val="true"/>
              </w:rPr>
              <w:t xml:space="preserve">: </w:t>
            </w:r>
            <w:r>
              <w:rPr>
                <w:rStyle w:val="IndexLink"/>
                <w:rtl w:val="true"/>
              </w:rPr>
              <w:t>سوگواری انبیاء علیهم السّلام در مصائب سیدالشهداء 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517449_2870459653">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517451_2870459653">
            <w:r>
              <w:rPr>
                <w:webHidden/>
                <w:rStyle w:val="IndexLink"/>
                <w:rtl w:val="true"/>
              </w:rPr>
              <w:t xml:space="preserve">حزن و اندوه و عزاداری انبیاء </w:t>
            </w:r>
            <w:r>
              <w:rPr>
                <w:rStyle w:val="IndexLink"/>
                <w:rtl w:val="true"/>
              </w:rPr>
              <w:t>(</w:t>
            </w:r>
            <w:r>
              <w:rPr>
                <w:rStyle w:val="IndexLink"/>
                <w:rtl w:val="true"/>
              </w:rPr>
              <w:t>علیه السلام</w:t>
            </w:r>
            <w:r>
              <w:rPr>
                <w:rStyle w:val="IndexLink"/>
                <w:rtl w:val="true"/>
              </w:rPr>
              <w:t>)</w:t>
              <w:tab/>
            </w:r>
            <w:r>
              <w:rPr>
                <w:rStyle w:val="IndexLink"/>
              </w:rPr>
              <w:t>166</w:t>
            </w:r>
          </w:hyperlink>
        </w:p>
        <w:p>
          <w:pPr>
            <w:pStyle w:val="Contents3"/>
            <w:tabs>
              <w:tab w:val="clear" w:pos="8459"/>
              <w:tab w:val="right" w:pos="9026" w:leader="dot"/>
            </w:tabs>
            <w:rPr/>
          </w:pPr>
          <w:hyperlink w:anchor="__RefHeading___Toc517453_2870459653">
            <w:r>
              <w:rPr>
                <w:webHidden/>
                <w:rStyle w:val="IndexLink"/>
                <w:rtl w:val="true"/>
              </w:rPr>
              <w:t xml:space="preserve">حضرت آدم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امام حسین </w:t>
            </w:r>
            <w:r>
              <w:rPr>
                <w:rStyle w:val="IndexLink"/>
                <w:rtl w:val="true"/>
              </w:rPr>
              <w:t>(</w:t>
            </w:r>
            <w:r>
              <w:rPr>
                <w:rStyle w:val="IndexLink"/>
                <w:rtl w:val="true"/>
              </w:rPr>
              <w:t>علیه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517455_2870459653">
            <w:r>
              <w:rPr>
                <w:webHidden/>
                <w:rStyle w:val="IndexLink"/>
                <w:rtl w:val="true"/>
              </w:rPr>
              <w:t xml:space="preserve">حضرت آدم </w:t>
            </w:r>
            <w:r>
              <w:rPr>
                <w:rStyle w:val="IndexLink"/>
                <w:rtl w:val="true"/>
              </w:rPr>
              <w:t>(</w:t>
            </w:r>
            <w:r>
              <w:rPr>
                <w:rStyle w:val="IndexLink"/>
                <w:rtl w:val="true"/>
              </w:rPr>
              <w:t>علیه السلام</w:t>
            </w:r>
            <w:r>
              <w:rPr>
                <w:rStyle w:val="IndexLink"/>
                <w:rtl w:val="true"/>
              </w:rPr>
              <w:t xml:space="preserve">) </w:t>
            </w:r>
            <w:r>
              <w:rPr>
                <w:rStyle w:val="IndexLink"/>
                <w:rtl w:val="true"/>
              </w:rPr>
              <w:t>و پذیرش توبه</w:t>
            </w:r>
            <w:r>
              <w:rPr>
                <w:rStyle w:val="IndexLink"/>
                <w:rtl w:val="true"/>
              </w:rPr>
              <w:tab/>
            </w:r>
            <w:r>
              <w:rPr>
                <w:rStyle w:val="IndexLink"/>
              </w:rPr>
              <w:t>167</w:t>
            </w:r>
          </w:hyperlink>
        </w:p>
        <w:p>
          <w:pPr>
            <w:pStyle w:val="Contents3"/>
            <w:tabs>
              <w:tab w:val="clear" w:pos="8459"/>
              <w:tab w:val="right" w:pos="9026" w:leader="dot"/>
            </w:tabs>
            <w:rPr/>
          </w:pPr>
          <w:hyperlink w:anchor="__RefHeading___Toc517457_2870459653">
            <w:r>
              <w:rPr>
                <w:webHidden/>
                <w:rStyle w:val="IndexLink"/>
                <w:rtl w:val="true"/>
              </w:rPr>
              <w:t xml:space="preserve">حضرت نوح </w:t>
            </w:r>
            <w:r>
              <w:rPr>
                <w:rStyle w:val="IndexLink"/>
                <w:rtl w:val="true"/>
              </w:rPr>
              <w:t>(</w:t>
            </w:r>
            <w:r>
              <w:rPr>
                <w:rStyle w:val="IndexLink"/>
                <w:rtl w:val="true"/>
              </w:rPr>
              <w:t>علیه السلام</w:t>
            </w:r>
            <w:r>
              <w:rPr>
                <w:rStyle w:val="IndexLink"/>
                <w:rtl w:val="true"/>
              </w:rPr>
              <w:t xml:space="preserve">) </w:t>
            </w:r>
            <w:r>
              <w:rPr>
                <w:rStyle w:val="IndexLink"/>
                <w:rtl w:val="true"/>
              </w:rPr>
              <w:t>و ساخت کشتی</w:t>
            </w:r>
            <w:r>
              <w:rPr>
                <w:rStyle w:val="IndexLink"/>
                <w:rtl w:val="true"/>
              </w:rPr>
              <w:tab/>
            </w:r>
            <w:r>
              <w:rPr>
                <w:rStyle w:val="IndexLink"/>
              </w:rPr>
              <w:t>168</w:t>
            </w:r>
          </w:hyperlink>
        </w:p>
        <w:p>
          <w:pPr>
            <w:pStyle w:val="Contents3"/>
            <w:tabs>
              <w:tab w:val="clear" w:pos="8459"/>
              <w:tab w:val="right" w:pos="9026" w:leader="dot"/>
            </w:tabs>
            <w:rPr/>
          </w:pPr>
          <w:hyperlink w:anchor="__RefHeading___Toc517459_2870459653">
            <w:r>
              <w:rPr>
                <w:webHidden/>
                <w:rStyle w:val="IndexLink"/>
                <w:rtl w:val="true"/>
              </w:rPr>
              <w:t xml:space="preserve">حضرت نوح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امام حسین </w:t>
            </w:r>
            <w:r>
              <w:rPr>
                <w:rStyle w:val="IndexLink"/>
                <w:rtl w:val="true"/>
              </w:rPr>
              <w:t>(</w:t>
            </w:r>
            <w:r>
              <w:rPr>
                <w:rStyle w:val="IndexLink"/>
                <w:rtl w:val="true"/>
              </w:rPr>
              <w:t>علیه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517461_2870459653">
            <w:r>
              <w:rPr>
                <w:webHidden/>
                <w:rStyle w:val="IndexLink"/>
                <w:rtl w:val="true"/>
              </w:rPr>
              <w:t xml:space="preserve">حضرت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امام حسین </w:t>
            </w:r>
            <w:r>
              <w:rPr>
                <w:rStyle w:val="IndexLink"/>
                <w:rtl w:val="true"/>
              </w:rPr>
              <w:t>(</w:t>
            </w:r>
            <w:r>
              <w:rPr>
                <w:rStyle w:val="IndexLink"/>
                <w:rtl w:val="true"/>
              </w:rPr>
              <w:t>علیه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517463_2870459653">
            <w:r>
              <w:rPr>
                <w:webHidden/>
                <w:rStyle w:val="IndexLink"/>
                <w:rtl w:val="true"/>
              </w:rPr>
              <w:t xml:space="preserve">حضرت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و ذبح فرزند</w:t>
            </w:r>
            <w:r>
              <w:rPr>
                <w:rStyle w:val="IndexLink"/>
                <w:rtl w:val="true"/>
              </w:rPr>
              <w:tab/>
            </w:r>
            <w:r>
              <w:rPr>
                <w:rStyle w:val="IndexLink"/>
              </w:rPr>
              <w:t>172</w:t>
            </w:r>
          </w:hyperlink>
        </w:p>
        <w:p>
          <w:pPr>
            <w:pStyle w:val="Contents3"/>
            <w:tabs>
              <w:tab w:val="clear" w:pos="8459"/>
              <w:tab w:val="right" w:pos="9026" w:leader="dot"/>
            </w:tabs>
            <w:rPr/>
          </w:pPr>
          <w:hyperlink w:anchor="__RefHeading___Toc517465_2870459653">
            <w:r>
              <w:rPr>
                <w:webHidden/>
                <w:rStyle w:val="IndexLink"/>
                <w:rtl w:val="true"/>
              </w:rPr>
              <w:t xml:space="preserve">حضرت اسماعیل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امام حسین </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517467_2870459653">
            <w:r>
              <w:rPr>
                <w:webHidden/>
                <w:rStyle w:val="IndexLink"/>
                <w:rtl w:val="true"/>
              </w:rPr>
              <w:t xml:space="preserve">حضرت اسماعیل فرزند حزقیل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و امام حسین </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517469_2870459653">
            <w:r>
              <w:rPr>
                <w:webHidden/>
                <w:rStyle w:val="IndexLink"/>
                <w:rtl w:val="true"/>
              </w:rPr>
              <w:t xml:space="preserve">حضرت موسی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امام حسین </w:t>
            </w:r>
            <w:r>
              <w:rPr>
                <w:rStyle w:val="IndexLink"/>
                <w:rtl w:val="true"/>
              </w:rPr>
              <w:t>(</w:t>
            </w:r>
            <w:r>
              <w:rPr>
                <w:rStyle w:val="IndexLink"/>
                <w:rtl w:val="true"/>
              </w:rPr>
              <w:t>علیه السلام</w:t>
            </w:r>
            <w:r>
              <w:rPr>
                <w:rStyle w:val="IndexLink"/>
                <w:rtl w:val="true"/>
              </w:rPr>
              <w:t>)</w:t>
              <w:tab/>
            </w:r>
            <w:r>
              <w:rPr>
                <w:rStyle w:val="IndexLink"/>
              </w:rPr>
              <w:t>175</w:t>
            </w:r>
          </w:hyperlink>
        </w:p>
        <w:p>
          <w:pPr>
            <w:pStyle w:val="Contents3"/>
            <w:tabs>
              <w:tab w:val="clear" w:pos="8459"/>
              <w:tab w:val="right" w:pos="9026" w:leader="dot"/>
            </w:tabs>
            <w:rPr/>
          </w:pPr>
          <w:hyperlink w:anchor="__RefHeading___Toc517471_2870459653">
            <w:r>
              <w:rPr>
                <w:webHidden/>
                <w:rStyle w:val="IndexLink"/>
                <w:rtl w:val="true"/>
              </w:rPr>
              <w:t xml:space="preserve">حضرت موسی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همراه وصیش یوشع بن نون </w:t>
            </w:r>
            <w:r>
              <w:rPr>
                <w:rStyle w:val="IndexLink"/>
                <w:rtl w:val="true"/>
              </w:rPr>
              <w:t>(</w:t>
            </w:r>
            <w:r>
              <w:rPr>
                <w:rStyle w:val="IndexLink"/>
                <w:rtl w:val="true"/>
              </w:rPr>
              <w:t>علیه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517473_2870459653">
            <w:r>
              <w:rPr>
                <w:webHidden/>
                <w:rStyle w:val="IndexLink"/>
                <w:rtl w:val="true"/>
              </w:rPr>
              <w:t xml:space="preserve">عدم تحمل حضرت موسی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مصائب آل الله </w:t>
            </w:r>
            <w:r>
              <w:rPr>
                <w:rStyle w:val="IndexLink"/>
                <w:rtl w:val="true"/>
              </w:rPr>
              <w:t>(</w:t>
            </w:r>
            <w:r>
              <w:rPr>
                <w:rStyle w:val="IndexLink"/>
                <w:rtl w:val="true"/>
              </w:rPr>
              <w:t>علیهم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517475_2870459653">
            <w:r>
              <w:rPr>
                <w:webHidden/>
                <w:rStyle w:val="IndexLink"/>
                <w:rtl w:val="true"/>
              </w:rPr>
              <w:t xml:space="preserve">حضرت سلیمان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امام حسین </w:t>
            </w:r>
            <w:r>
              <w:rPr>
                <w:rStyle w:val="IndexLink"/>
                <w:rtl w:val="true"/>
              </w:rPr>
              <w:t>(</w:t>
            </w:r>
            <w:r>
              <w:rPr>
                <w:rStyle w:val="IndexLink"/>
                <w:rtl w:val="true"/>
              </w:rPr>
              <w:t>علیه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517477_2870459653">
            <w:r>
              <w:rPr>
                <w:webHidden/>
                <w:rStyle w:val="IndexLink"/>
                <w:rtl w:val="true"/>
              </w:rPr>
              <w:t xml:space="preserve">حضرت زکریا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امام حسین </w:t>
            </w:r>
            <w:r>
              <w:rPr>
                <w:rStyle w:val="IndexLink"/>
                <w:rtl w:val="true"/>
              </w:rPr>
              <w:t>(</w:t>
            </w:r>
            <w:r>
              <w:rPr>
                <w:rStyle w:val="IndexLink"/>
                <w:rtl w:val="true"/>
              </w:rPr>
              <w:t>علیه السلام</w:t>
            </w:r>
            <w:r>
              <w:rPr>
                <w:rStyle w:val="IndexLink"/>
                <w:rtl w:val="true"/>
              </w:rPr>
              <w:t>)</w:t>
              <w:tab/>
            </w:r>
            <w:r>
              <w:rPr>
                <w:rStyle w:val="IndexLink"/>
              </w:rPr>
              <w:t>178</w:t>
            </w:r>
          </w:hyperlink>
        </w:p>
        <w:p>
          <w:pPr>
            <w:pStyle w:val="Contents3"/>
            <w:tabs>
              <w:tab w:val="clear" w:pos="8459"/>
              <w:tab w:val="right" w:pos="9026" w:leader="dot"/>
            </w:tabs>
            <w:rPr/>
          </w:pPr>
          <w:hyperlink w:anchor="__RefHeading___Toc517479_2870459653">
            <w:r>
              <w:rPr>
                <w:webHidden/>
                <w:rStyle w:val="IndexLink"/>
                <w:rtl w:val="true"/>
              </w:rPr>
              <w:t xml:space="preserve">حضرت عیسی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امام حسین </w:t>
            </w:r>
            <w:r>
              <w:rPr>
                <w:rStyle w:val="IndexLink"/>
                <w:rtl w:val="true"/>
              </w:rPr>
              <w:t>(</w:t>
            </w:r>
            <w:r>
              <w:rPr>
                <w:rStyle w:val="IndexLink"/>
                <w:rtl w:val="true"/>
              </w:rPr>
              <w:t>علیه السلام</w:t>
            </w:r>
            <w:r>
              <w:rPr>
                <w:rStyle w:val="IndexLink"/>
                <w:rtl w:val="true"/>
              </w:rPr>
              <w:t>)</w:t>
              <w:tab/>
            </w:r>
            <w:r>
              <w:rPr>
                <w:rStyle w:val="IndexLink"/>
              </w:rPr>
              <w:t>180</w:t>
            </w:r>
          </w:hyperlink>
        </w:p>
        <w:p>
          <w:pPr>
            <w:pStyle w:val="Contents3"/>
            <w:tabs>
              <w:tab w:val="clear" w:pos="8459"/>
              <w:tab w:val="right" w:pos="9026" w:leader="dot"/>
            </w:tabs>
            <w:rPr/>
          </w:pPr>
          <w:hyperlink w:anchor="__RefHeading___Toc517481_2870459653">
            <w:r>
              <w:rPr>
                <w:webHidden/>
                <w:rStyle w:val="IndexLink"/>
                <w:rtl w:val="true"/>
              </w:rPr>
              <w:t xml:space="preserve">حضرت عیسی </w:t>
            </w:r>
            <w:r>
              <w:rPr>
                <w:rStyle w:val="IndexLink"/>
                <w:rtl w:val="true"/>
              </w:rPr>
              <w:t>(</w:t>
            </w:r>
            <w:r>
              <w:rPr>
                <w:rStyle w:val="IndexLink"/>
                <w:rtl w:val="true"/>
              </w:rPr>
              <w:t>علیه السلام</w:t>
            </w:r>
            <w:r>
              <w:rPr>
                <w:rStyle w:val="IndexLink"/>
                <w:rtl w:val="true"/>
              </w:rPr>
              <w:t xml:space="preserve">) </w:t>
            </w:r>
            <w:r>
              <w:rPr>
                <w:rStyle w:val="IndexLink"/>
                <w:rtl w:val="true"/>
              </w:rPr>
              <w:t>و ماجرای آهوان</w:t>
            </w:r>
            <w:r>
              <w:rPr>
                <w:rStyle w:val="IndexLink"/>
                <w:rtl w:val="true"/>
              </w:rPr>
              <w:tab/>
            </w:r>
            <w:r>
              <w:rPr>
                <w:rStyle w:val="IndexLink"/>
              </w:rPr>
              <w:t>181</w:t>
            </w:r>
          </w:hyperlink>
        </w:p>
        <w:p>
          <w:pPr>
            <w:pStyle w:val="Contents3"/>
            <w:tabs>
              <w:tab w:val="clear" w:pos="8459"/>
              <w:tab w:val="right" w:pos="9026" w:leader="dot"/>
            </w:tabs>
            <w:rPr/>
          </w:pPr>
          <w:hyperlink w:anchor="__RefHeading___Toc517483_2870459653">
            <w:r>
              <w:rPr>
                <w:webHidden/>
                <w:rStyle w:val="IndexLink"/>
                <w:rtl w:val="true"/>
              </w:rPr>
              <w:t xml:space="preserve">انبیاء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و لعن بر قاتل سیدالشهدا </w:t>
            </w:r>
            <w:r>
              <w:rPr>
                <w:rStyle w:val="IndexLink"/>
                <w:rtl w:val="true"/>
              </w:rPr>
              <w:t>(</w:t>
            </w:r>
            <w:r>
              <w:rPr>
                <w:rStyle w:val="IndexLink"/>
                <w:rtl w:val="true"/>
              </w:rPr>
              <w:t>علیه السلام</w:t>
            </w:r>
            <w:r>
              <w:rPr>
                <w:rStyle w:val="IndexLink"/>
                <w:rtl w:val="true"/>
              </w:rPr>
              <w:t>)</w:t>
              <w:tab/>
            </w:r>
            <w:r>
              <w:rPr>
                <w:rStyle w:val="IndexLink"/>
              </w:rPr>
              <w:t>181</w:t>
            </w:r>
          </w:hyperlink>
        </w:p>
        <w:p>
          <w:pPr>
            <w:pStyle w:val="Contents2"/>
            <w:tabs>
              <w:tab w:val="clear" w:pos="8743"/>
              <w:tab w:val="right" w:pos="9026" w:leader="dot"/>
            </w:tabs>
            <w:rPr/>
          </w:pPr>
          <w:hyperlink w:anchor="__RefHeading___Toc517485_2870459653">
            <w:r>
              <w:rPr>
                <w:webHidden/>
                <w:rStyle w:val="IndexLink"/>
                <w:rtl w:val="true"/>
              </w:rPr>
              <w:t xml:space="preserve">بخش هفتم </w:t>
            </w:r>
            <w:r>
              <w:rPr>
                <w:rStyle w:val="IndexLink"/>
                <w:rtl w:val="true"/>
              </w:rPr>
              <w:t xml:space="preserve">: </w:t>
            </w:r>
            <w:r>
              <w:rPr>
                <w:rStyle w:val="IndexLink"/>
                <w:rtl w:val="true"/>
              </w:rPr>
              <w:t>سوگواری رسول خدا صلّ اللّه علیه و آله و سلم در مصائب سید الشهدا 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517487_2870459653">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517489_2870459653">
            <w:r>
              <w:rPr>
                <w:webHidden/>
                <w:rStyle w:val="IndexLink"/>
                <w:rtl w:val="true"/>
              </w:rPr>
              <w:t xml:space="preserve">حزن و بی تابی و عزاداری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184</w:t>
            </w:r>
          </w:hyperlink>
        </w:p>
        <w:p>
          <w:pPr>
            <w:pStyle w:val="Contents3"/>
            <w:tabs>
              <w:tab w:val="clear" w:pos="8459"/>
              <w:tab w:val="right" w:pos="9026" w:leader="dot"/>
            </w:tabs>
            <w:rPr/>
          </w:pPr>
          <w:hyperlink w:anchor="__RefHeading___Toc517491_2870459653">
            <w:r>
              <w:rPr>
                <w:webHidden/>
                <w:rStyle w:val="IndexLink"/>
                <w:rtl w:val="true"/>
              </w:rPr>
              <w:t xml:space="preserve">خبر شهادت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شب معراج</w:t>
            </w:r>
            <w:r>
              <w:rPr>
                <w:rStyle w:val="IndexLink"/>
                <w:rtl w:val="true"/>
              </w:rPr>
              <w:tab/>
            </w:r>
            <w:r>
              <w:rPr>
                <w:rStyle w:val="IndexLink"/>
              </w:rPr>
              <w:t>185</w:t>
            </w:r>
          </w:hyperlink>
        </w:p>
        <w:p>
          <w:pPr>
            <w:pStyle w:val="Contents3"/>
            <w:tabs>
              <w:tab w:val="clear" w:pos="8459"/>
              <w:tab w:val="right" w:pos="9026" w:leader="dot"/>
            </w:tabs>
            <w:rPr/>
          </w:pPr>
          <w:hyperlink w:anchor="__RefHeading___Toc517493_2870459653">
            <w:r>
              <w:rPr>
                <w:webHidden/>
                <w:rStyle w:val="IndexLink"/>
                <w:rtl w:val="true"/>
              </w:rPr>
              <w:t xml:space="preserve">خبر شهادت هنگام ولادت سیدالشهدا </w:t>
            </w:r>
            <w:r>
              <w:rPr>
                <w:rStyle w:val="IndexLink"/>
                <w:rtl w:val="true"/>
              </w:rPr>
              <w:t>(</w:t>
            </w:r>
            <w:r>
              <w:rPr>
                <w:rStyle w:val="IndexLink"/>
                <w:rtl w:val="true"/>
              </w:rPr>
              <w:t>علیه السلام</w:t>
            </w:r>
            <w:r>
              <w:rPr>
                <w:rStyle w:val="IndexLink"/>
                <w:rtl w:val="true"/>
              </w:rPr>
              <w:t>)</w:t>
              <w:tab/>
            </w:r>
            <w:r>
              <w:rPr>
                <w:rStyle w:val="IndexLink"/>
              </w:rPr>
              <w:t>187</w:t>
            </w:r>
          </w:hyperlink>
        </w:p>
        <w:p>
          <w:pPr>
            <w:pStyle w:val="Contents3"/>
            <w:tabs>
              <w:tab w:val="clear" w:pos="8459"/>
              <w:tab w:val="right" w:pos="9026" w:leader="dot"/>
            </w:tabs>
            <w:rPr/>
          </w:pPr>
          <w:hyperlink w:anchor="__RefHeading___Toc517495_2870459653">
            <w:r>
              <w:rPr>
                <w:webHidden/>
                <w:rStyle w:val="IndexLink"/>
                <w:rtl w:val="true"/>
              </w:rPr>
              <w:t xml:space="preserve">خبر شهادت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هنگام تحویل نوزاد به جبرئیل</w:t>
            </w:r>
            <w:r>
              <w:rPr>
                <w:rStyle w:val="IndexLink"/>
                <w:rtl w:val="true"/>
              </w:rPr>
              <w:tab/>
            </w:r>
            <w:r>
              <w:rPr>
                <w:rStyle w:val="IndexLink"/>
              </w:rPr>
              <w:t>187</w:t>
            </w:r>
          </w:hyperlink>
        </w:p>
        <w:p>
          <w:pPr>
            <w:pStyle w:val="Contents3"/>
            <w:tabs>
              <w:tab w:val="clear" w:pos="8459"/>
              <w:tab w:val="right" w:pos="9026" w:leader="dot"/>
            </w:tabs>
            <w:rPr/>
          </w:pPr>
          <w:hyperlink w:anchor="__RefHeading___Toc517497_2870459653">
            <w:r>
              <w:rPr>
                <w:webHidden/>
                <w:rStyle w:val="IndexLink"/>
                <w:rtl w:val="true"/>
              </w:rPr>
              <w:t xml:space="preserve">اشک و بی تابی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لحظات اولیة ولادت</w:t>
            </w:r>
            <w:r>
              <w:rPr>
                <w:rStyle w:val="IndexLink"/>
                <w:rtl w:val="true"/>
              </w:rPr>
              <w:tab/>
            </w:r>
            <w:r>
              <w:rPr>
                <w:rStyle w:val="IndexLink"/>
              </w:rPr>
              <w:t>188</w:t>
            </w:r>
          </w:hyperlink>
        </w:p>
        <w:p>
          <w:pPr>
            <w:pStyle w:val="Contents3"/>
            <w:tabs>
              <w:tab w:val="clear" w:pos="8459"/>
              <w:tab w:val="right" w:pos="9026" w:leader="dot"/>
            </w:tabs>
            <w:rPr/>
          </w:pPr>
          <w:hyperlink w:anchor="__RefHeading___Toc517499_2870459653">
            <w:r>
              <w:rPr>
                <w:webHidden/>
                <w:rStyle w:val="IndexLink"/>
                <w:rtl w:val="true"/>
              </w:rPr>
              <w:t>روزهای پس از ولادت</w:t>
            </w:r>
            <w:r>
              <w:rPr>
                <w:rStyle w:val="IndexLink"/>
                <w:rtl w:val="true"/>
              </w:rPr>
              <w:tab/>
            </w:r>
            <w:r>
              <w:rPr>
                <w:rStyle w:val="IndexLink"/>
              </w:rPr>
              <w:t>189</w:t>
            </w:r>
          </w:hyperlink>
        </w:p>
        <w:p>
          <w:pPr>
            <w:pStyle w:val="Contents3"/>
            <w:tabs>
              <w:tab w:val="clear" w:pos="8459"/>
              <w:tab w:val="right" w:pos="9026" w:leader="dot"/>
            </w:tabs>
            <w:rPr/>
          </w:pPr>
          <w:hyperlink w:anchor="__RefHeading___Toc517501_2870459653">
            <w:r>
              <w:rPr>
                <w:webHidden/>
                <w:rStyle w:val="IndexLink"/>
                <w:rtl w:val="true"/>
              </w:rPr>
              <w:t>یک سال پس از ولادت</w:t>
            </w:r>
            <w:r>
              <w:rPr>
                <w:rStyle w:val="IndexLink"/>
                <w:rtl w:val="true"/>
              </w:rPr>
              <w:tab/>
            </w:r>
            <w:r>
              <w:rPr>
                <w:rStyle w:val="IndexLink"/>
              </w:rPr>
              <w:t>189</w:t>
            </w:r>
          </w:hyperlink>
        </w:p>
        <w:p>
          <w:pPr>
            <w:pStyle w:val="Contents3"/>
            <w:tabs>
              <w:tab w:val="clear" w:pos="8459"/>
              <w:tab w:val="right" w:pos="9026" w:leader="dot"/>
            </w:tabs>
            <w:rPr/>
          </w:pPr>
          <w:hyperlink w:anchor="__RefHeading___Toc517503_2870459653">
            <w:r>
              <w:rPr>
                <w:webHidden/>
                <w:rStyle w:val="IndexLink"/>
                <w:rtl w:val="true"/>
              </w:rPr>
              <w:t>دو سال پس از ولادت</w:t>
            </w:r>
            <w:r>
              <w:rPr>
                <w:rStyle w:val="IndexLink"/>
                <w:rtl w:val="true"/>
              </w:rPr>
              <w:tab/>
            </w:r>
            <w:r>
              <w:rPr>
                <w:rStyle w:val="IndexLink"/>
              </w:rPr>
              <w:t>190</w:t>
            </w:r>
          </w:hyperlink>
        </w:p>
        <w:p>
          <w:pPr>
            <w:pStyle w:val="Contents3"/>
            <w:tabs>
              <w:tab w:val="clear" w:pos="8459"/>
              <w:tab w:val="right" w:pos="9026" w:leader="dot"/>
            </w:tabs>
            <w:rPr/>
          </w:pPr>
          <w:hyperlink w:anchor="__RefHeading___Toc517505_2870459653">
            <w:r>
              <w:rPr>
                <w:webHidden/>
                <w:rStyle w:val="IndexLink"/>
                <w:rtl w:val="true"/>
              </w:rPr>
              <w:t>سه سال پس از ولادت</w:t>
            </w:r>
            <w:r>
              <w:rPr>
                <w:rStyle w:val="IndexLink"/>
                <w:rtl w:val="true"/>
              </w:rPr>
              <w:tab/>
            </w:r>
            <w:r>
              <w:rPr>
                <w:rStyle w:val="IndexLink"/>
              </w:rPr>
              <w:t>190</w:t>
            </w:r>
          </w:hyperlink>
        </w:p>
        <w:p>
          <w:pPr>
            <w:pStyle w:val="Contents3"/>
            <w:tabs>
              <w:tab w:val="clear" w:pos="8459"/>
              <w:tab w:val="right" w:pos="9026" w:leader="dot"/>
            </w:tabs>
            <w:rPr/>
          </w:pPr>
          <w:hyperlink w:anchor="__RefHeading___Toc517507_2870459653">
            <w:r>
              <w:rPr>
                <w:webHidden/>
                <w:rStyle w:val="IndexLink"/>
                <w:rtl w:val="true"/>
              </w:rPr>
              <w:t>پنج سال پس از ولادت</w:t>
            </w:r>
            <w:r>
              <w:rPr>
                <w:rStyle w:val="IndexLink"/>
                <w:rtl w:val="true"/>
              </w:rPr>
              <w:tab/>
            </w:r>
            <w:r>
              <w:rPr>
                <w:rStyle w:val="IndexLink"/>
              </w:rPr>
              <w:t>191</w:t>
            </w:r>
          </w:hyperlink>
        </w:p>
        <w:p>
          <w:pPr>
            <w:pStyle w:val="Contents3"/>
            <w:tabs>
              <w:tab w:val="clear" w:pos="8459"/>
              <w:tab w:val="right" w:pos="9026" w:leader="dot"/>
            </w:tabs>
            <w:rPr/>
          </w:pPr>
          <w:hyperlink w:anchor="__RefHeading___Toc517509_2870459653">
            <w:r>
              <w:rPr>
                <w:webHidden/>
                <w:rStyle w:val="IndexLink"/>
                <w:rtl w:val="true"/>
              </w:rPr>
              <w:t xml:space="preserve">حزن و بی تابی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مناسبت های مختلف</w:t>
            </w:r>
            <w:r>
              <w:rPr>
                <w:rStyle w:val="IndexLink"/>
                <w:rtl w:val="true"/>
              </w:rPr>
              <w:tab/>
            </w:r>
            <w:r>
              <w:rPr>
                <w:rStyle w:val="IndexLink"/>
              </w:rPr>
              <w:t>191</w:t>
            </w:r>
          </w:hyperlink>
        </w:p>
        <w:p>
          <w:pPr>
            <w:pStyle w:val="Contents3"/>
            <w:tabs>
              <w:tab w:val="clear" w:pos="8459"/>
              <w:tab w:val="right" w:pos="9026" w:leader="dot"/>
            </w:tabs>
            <w:rPr/>
          </w:pPr>
          <w:hyperlink w:anchor="__RefHeading___Toc517511_2870459653">
            <w:r>
              <w:rPr>
                <w:webHidden/>
                <w:rStyle w:val="IndexLink"/>
                <w:rtl w:val="true"/>
              </w:rPr>
              <w:t xml:space="preserve">گریه شدید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سجده</w:t>
            </w:r>
            <w:r>
              <w:rPr>
                <w:rStyle w:val="IndexLink"/>
                <w:rtl w:val="true"/>
              </w:rPr>
              <w:tab/>
            </w:r>
            <w:r>
              <w:rPr>
                <w:rStyle w:val="IndexLink"/>
              </w:rPr>
              <w:t>191</w:t>
            </w:r>
          </w:hyperlink>
        </w:p>
        <w:p>
          <w:pPr>
            <w:pStyle w:val="Contents3"/>
            <w:tabs>
              <w:tab w:val="clear" w:pos="8459"/>
              <w:tab w:val="right" w:pos="9026" w:leader="dot"/>
            </w:tabs>
            <w:rPr/>
          </w:pPr>
          <w:hyperlink w:anchor="__RefHeading___Toc517513_2870459653">
            <w:r>
              <w:rPr>
                <w:webHidden/>
                <w:rStyle w:val="IndexLink"/>
                <w:rtl w:val="true"/>
              </w:rPr>
              <w:t>باران اشک پس از سجده ای طولانی</w:t>
            </w:r>
            <w:r>
              <w:rPr>
                <w:rStyle w:val="IndexLink"/>
                <w:rtl w:val="true"/>
              </w:rPr>
              <w:tab/>
            </w:r>
            <w:r>
              <w:rPr>
                <w:rStyle w:val="IndexLink"/>
              </w:rPr>
              <w:t>192</w:t>
            </w:r>
          </w:hyperlink>
        </w:p>
        <w:p>
          <w:pPr>
            <w:pStyle w:val="Contents3"/>
            <w:tabs>
              <w:tab w:val="clear" w:pos="8459"/>
              <w:tab w:val="right" w:pos="9026" w:leader="dot"/>
            </w:tabs>
            <w:rPr/>
          </w:pPr>
          <w:hyperlink w:anchor="__RefHeading___Toc517515_2870459653">
            <w:r>
              <w:rPr>
                <w:webHidden/>
                <w:rStyle w:val="IndexLink"/>
                <w:rtl w:val="true"/>
              </w:rPr>
              <w:t xml:space="preserve">گریستن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جمع اصحاب</w:t>
            </w:r>
            <w:r>
              <w:rPr>
                <w:rStyle w:val="IndexLink"/>
                <w:rtl w:val="true"/>
              </w:rPr>
              <w:tab/>
            </w:r>
            <w:r>
              <w:rPr>
                <w:rStyle w:val="IndexLink"/>
              </w:rPr>
              <w:t>193</w:t>
            </w:r>
          </w:hyperlink>
        </w:p>
        <w:p>
          <w:pPr>
            <w:pStyle w:val="Contents3"/>
            <w:tabs>
              <w:tab w:val="clear" w:pos="8459"/>
              <w:tab w:val="right" w:pos="9026" w:leader="dot"/>
            </w:tabs>
            <w:rPr/>
          </w:pPr>
          <w:hyperlink w:anchor="__RefHeading___Toc517517_2870459653">
            <w:r>
              <w:rPr>
                <w:webHidden/>
                <w:rStyle w:val="IndexLink"/>
                <w:rtl w:val="true"/>
              </w:rPr>
              <w:t xml:space="preserve">نشان دادن تربت سرخ کربلا به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196</w:t>
            </w:r>
          </w:hyperlink>
        </w:p>
        <w:p>
          <w:pPr>
            <w:pStyle w:val="Contents3"/>
            <w:tabs>
              <w:tab w:val="clear" w:pos="8459"/>
              <w:tab w:val="right" w:pos="9026" w:leader="dot"/>
            </w:tabs>
            <w:rPr/>
          </w:pPr>
          <w:hyperlink w:anchor="__RefHeading___Toc517519_2870459653">
            <w:r>
              <w:rPr>
                <w:webHidden/>
                <w:rStyle w:val="IndexLink"/>
                <w:rtl w:val="true"/>
              </w:rPr>
              <w:t>تعبیر خواب هند</w:t>
            </w:r>
            <w:r>
              <w:rPr>
                <w:rStyle w:val="IndexLink"/>
                <w:rtl w:val="true"/>
              </w:rPr>
              <w:tab/>
            </w:r>
            <w:r>
              <w:rPr>
                <w:rStyle w:val="IndexLink"/>
              </w:rPr>
              <w:t>197</w:t>
            </w:r>
          </w:hyperlink>
        </w:p>
        <w:p>
          <w:pPr>
            <w:pStyle w:val="Contents3"/>
            <w:tabs>
              <w:tab w:val="clear" w:pos="8459"/>
              <w:tab w:val="right" w:pos="9026" w:leader="dot"/>
            </w:tabs>
            <w:rPr/>
          </w:pPr>
          <w:hyperlink w:anchor="__RefHeading___Toc517521_2870459653">
            <w:r>
              <w:rPr>
                <w:webHidden/>
                <w:rStyle w:val="IndexLink"/>
                <w:rtl w:val="true"/>
              </w:rPr>
              <w:t xml:space="preserve">سیدالشهداء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دامان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198</w:t>
            </w:r>
          </w:hyperlink>
        </w:p>
        <w:p>
          <w:pPr>
            <w:pStyle w:val="Contents3"/>
            <w:tabs>
              <w:tab w:val="clear" w:pos="8459"/>
              <w:tab w:val="right" w:pos="9026" w:leader="dot"/>
            </w:tabs>
            <w:rPr/>
          </w:pPr>
          <w:hyperlink w:anchor="__RefHeading___Toc517523_2870459653">
            <w:r>
              <w:rPr>
                <w:webHidden/>
                <w:rStyle w:val="IndexLink"/>
                <w:rtl w:val="true"/>
              </w:rPr>
              <w:t>تربت کربلا نزد ام سلمه</w:t>
            </w:r>
            <w:r>
              <w:rPr>
                <w:rStyle w:val="IndexLink"/>
                <w:rtl w:val="true"/>
              </w:rPr>
              <w:tab/>
            </w:r>
            <w:r>
              <w:rPr>
                <w:rStyle w:val="IndexLink"/>
              </w:rPr>
              <w:t>198</w:t>
            </w:r>
          </w:hyperlink>
        </w:p>
        <w:p>
          <w:pPr>
            <w:pStyle w:val="Contents3"/>
            <w:tabs>
              <w:tab w:val="clear" w:pos="8459"/>
              <w:tab w:val="right" w:pos="9026" w:leader="dot"/>
            </w:tabs>
            <w:rPr/>
          </w:pPr>
          <w:hyperlink w:anchor="__RefHeading___Toc517525_2870459653">
            <w:r>
              <w:rPr>
                <w:webHidden/>
                <w:rStyle w:val="IndexLink"/>
                <w:rtl w:val="true"/>
              </w:rPr>
              <w:t xml:space="preserve">بوسه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بر جای شمشیرها</w:t>
            </w:r>
            <w:r>
              <w:rPr>
                <w:rStyle w:val="IndexLink"/>
                <w:rtl w:val="true"/>
              </w:rPr>
              <w:t>!</w:t>
              <w:tab/>
            </w:r>
            <w:r>
              <w:rPr>
                <w:rStyle w:val="IndexLink"/>
              </w:rPr>
              <w:t>199</w:t>
            </w:r>
          </w:hyperlink>
        </w:p>
        <w:p>
          <w:pPr>
            <w:pStyle w:val="Contents3"/>
            <w:tabs>
              <w:tab w:val="clear" w:pos="8459"/>
              <w:tab w:val="right" w:pos="9026" w:leader="dot"/>
            </w:tabs>
            <w:rPr/>
          </w:pPr>
          <w:hyperlink w:anchor="__RefHeading___Toc517527_2870459653">
            <w:r>
              <w:rPr>
                <w:webHidden/>
                <w:rStyle w:val="IndexLink"/>
                <w:rtl w:val="true"/>
              </w:rPr>
              <w:t xml:space="preserve">حزن و اندوه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حال احتضار</w:t>
            </w:r>
            <w:r>
              <w:rPr>
                <w:rStyle w:val="IndexLink"/>
                <w:rtl w:val="true"/>
              </w:rPr>
              <w:tab/>
            </w:r>
            <w:r>
              <w:rPr>
                <w:rStyle w:val="IndexLink"/>
              </w:rPr>
              <w:t>200</w:t>
            </w:r>
          </w:hyperlink>
        </w:p>
        <w:p>
          <w:pPr>
            <w:pStyle w:val="Contents2"/>
            <w:tabs>
              <w:tab w:val="clear" w:pos="8743"/>
              <w:tab w:val="right" w:pos="9026" w:leader="dot"/>
            </w:tabs>
            <w:rPr/>
          </w:pPr>
          <w:hyperlink w:anchor="__RefHeading___Toc517529_2870459653">
            <w:r>
              <w:rPr>
                <w:webHidden/>
                <w:rStyle w:val="IndexLink"/>
                <w:rtl w:val="true"/>
              </w:rPr>
              <w:t xml:space="preserve">بخش هشتم </w:t>
            </w:r>
            <w:r>
              <w:rPr>
                <w:rStyle w:val="IndexLink"/>
                <w:rtl w:val="true"/>
              </w:rPr>
              <w:t xml:space="preserve">: </w:t>
            </w:r>
            <w:r>
              <w:rPr>
                <w:rStyle w:val="IndexLink"/>
                <w:rtl w:val="true"/>
              </w:rPr>
              <w:t>سوگواری ائمه اطهار علیهم السلام در مصائب سید الشهداءعلیه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517531_2870459653">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517533_2870459653">
            <w:r>
              <w:rPr>
                <w:webHidden/>
                <w:rStyle w:val="IndexLink"/>
                <w:rtl w:val="true"/>
              </w:rPr>
              <w:t xml:space="preserve">حزن و بی تابی معصومین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قبل از شهادت سیدالشهدا </w:t>
            </w:r>
            <w:r>
              <w:rPr>
                <w:rStyle w:val="IndexLink"/>
                <w:rtl w:val="true"/>
              </w:rPr>
              <w:t>(</w:t>
            </w:r>
            <w:r>
              <w:rPr>
                <w:rStyle w:val="IndexLink"/>
                <w:rtl w:val="true"/>
              </w:rPr>
              <w:t>علیه السلام</w:t>
            </w:r>
            <w:r>
              <w:rPr>
                <w:rStyle w:val="IndexLink"/>
                <w:rtl w:val="true"/>
              </w:rPr>
              <w:t>)</w:t>
              <w:tab/>
            </w:r>
            <w:r>
              <w:rPr>
                <w:rStyle w:val="IndexLink"/>
              </w:rPr>
              <w:t>204</w:t>
            </w:r>
          </w:hyperlink>
        </w:p>
        <w:p>
          <w:pPr>
            <w:pStyle w:val="Contents3"/>
            <w:tabs>
              <w:tab w:val="clear" w:pos="8459"/>
              <w:tab w:val="right" w:pos="9026" w:leader="dot"/>
            </w:tabs>
            <w:rPr/>
          </w:pPr>
          <w:hyperlink w:anchor="__RefHeading___Toc517535_2870459653">
            <w:r>
              <w:rPr>
                <w:webHidden/>
                <w:rStyle w:val="IndexLink"/>
                <w:rtl w:val="true"/>
              </w:rPr>
              <w:t xml:space="preserve">اشک و بی تابی حضرت زهرا </w:t>
            </w:r>
            <w:r>
              <w:rPr>
                <w:rStyle w:val="IndexLink"/>
                <w:rtl w:val="true"/>
              </w:rPr>
              <w:t>(</w:t>
            </w:r>
            <w:r>
              <w:rPr>
                <w:rStyle w:val="IndexLink"/>
                <w:rtl w:val="true"/>
              </w:rPr>
              <w:t>علیها السلام</w:t>
            </w:r>
            <w:r>
              <w:rPr>
                <w:rStyle w:val="IndexLink"/>
                <w:rtl w:val="true"/>
              </w:rPr>
              <w:t>)</w:t>
              <w:tab/>
            </w:r>
            <w:r>
              <w:rPr>
                <w:rStyle w:val="IndexLink"/>
              </w:rPr>
              <w:t>205</w:t>
            </w:r>
          </w:hyperlink>
        </w:p>
        <w:p>
          <w:pPr>
            <w:pStyle w:val="Contents3"/>
            <w:tabs>
              <w:tab w:val="clear" w:pos="8459"/>
              <w:tab w:val="right" w:pos="9026" w:leader="dot"/>
            </w:tabs>
            <w:rPr/>
          </w:pPr>
          <w:hyperlink w:anchor="__RefHeading___Toc517537_2870459653">
            <w:r>
              <w:rPr>
                <w:webHidden/>
                <w:rStyle w:val="IndexLink"/>
                <w:rtl w:val="true"/>
              </w:rPr>
              <w:t xml:space="preserve">گریستن و بیان مصائب توسط امیرالمؤمنین </w:t>
            </w:r>
            <w:r>
              <w:rPr>
                <w:rStyle w:val="IndexLink"/>
                <w:rtl w:val="true"/>
              </w:rPr>
              <w:t>(</w:t>
            </w:r>
            <w:r>
              <w:rPr>
                <w:rStyle w:val="IndexLink"/>
                <w:rtl w:val="true"/>
              </w:rPr>
              <w:t>علیه السلام</w:t>
            </w:r>
            <w:r>
              <w:rPr>
                <w:rStyle w:val="IndexLink"/>
                <w:rtl w:val="true"/>
              </w:rPr>
              <w:t>)</w:t>
              <w:tab/>
            </w:r>
            <w:r>
              <w:rPr>
                <w:rStyle w:val="IndexLink"/>
              </w:rPr>
              <w:t>205</w:t>
            </w:r>
          </w:hyperlink>
        </w:p>
        <w:p>
          <w:pPr>
            <w:pStyle w:val="Contents3"/>
            <w:tabs>
              <w:tab w:val="clear" w:pos="8459"/>
              <w:tab w:val="right" w:pos="9026" w:leader="dot"/>
            </w:tabs>
            <w:rPr/>
          </w:pPr>
          <w:hyperlink w:anchor="__RefHeading___Toc517539_2870459653">
            <w:r>
              <w:rPr>
                <w:webHidden/>
                <w:rStyle w:val="IndexLink"/>
                <w:rtl w:val="true"/>
              </w:rPr>
              <w:t xml:space="preserve">حزن و اشک امام حسن مجتبی </w:t>
            </w:r>
            <w:r>
              <w:rPr>
                <w:rStyle w:val="IndexLink"/>
                <w:rtl w:val="true"/>
              </w:rPr>
              <w:t>(</w:t>
            </w:r>
            <w:r>
              <w:rPr>
                <w:rStyle w:val="IndexLink"/>
                <w:rtl w:val="true"/>
              </w:rPr>
              <w:t>علیه السلام</w:t>
            </w:r>
            <w:r>
              <w:rPr>
                <w:rStyle w:val="IndexLink"/>
                <w:rtl w:val="true"/>
              </w:rPr>
              <w:t>)</w:t>
              <w:tab/>
            </w:r>
            <w:r>
              <w:rPr>
                <w:rStyle w:val="IndexLink"/>
              </w:rPr>
              <w:t>206</w:t>
            </w:r>
          </w:hyperlink>
        </w:p>
        <w:p>
          <w:pPr>
            <w:pStyle w:val="Contents3"/>
            <w:tabs>
              <w:tab w:val="clear" w:pos="8459"/>
              <w:tab w:val="right" w:pos="9026" w:leader="dot"/>
            </w:tabs>
            <w:rPr/>
          </w:pPr>
          <w:hyperlink w:anchor="__RefHeading___Toc517541_2870459653">
            <w:r>
              <w:rPr>
                <w:webHidden/>
                <w:rStyle w:val="IndexLink"/>
                <w:rtl w:val="true"/>
              </w:rPr>
              <w:t xml:space="preserve">اندوه و بی تابی معصومین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پس از شهادت امام حسین </w:t>
            </w:r>
            <w:r>
              <w:rPr>
                <w:rStyle w:val="IndexLink"/>
                <w:rtl w:val="true"/>
              </w:rPr>
              <w:t>(</w:t>
            </w:r>
            <w:r>
              <w:rPr>
                <w:rStyle w:val="IndexLink"/>
                <w:rtl w:val="true"/>
              </w:rPr>
              <w:t>علیه السلام</w:t>
            </w:r>
            <w:r>
              <w:rPr>
                <w:rStyle w:val="IndexLink"/>
                <w:rtl w:val="true"/>
              </w:rPr>
              <w:t>)</w:t>
              <w:tab/>
            </w:r>
            <w:r>
              <w:rPr>
                <w:rStyle w:val="IndexLink"/>
              </w:rPr>
              <w:t>207</w:t>
            </w:r>
          </w:hyperlink>
        </w:p>
        <w:p>
          <w:pPr>
            <w:pStyle w:val="Contents3"/>
            <w:tabs>
              <w:tab w:val="clear" w:pos="8459"/>
              <w:tab w:val="right" w:pos="9026" w:leader="dot"/>
            </w:tabs>
            <w:rPr/>
          </w:pPr>
          <w:hyperlink w:anchor="__RefHeading___Toc517543_2870459653">
            <w:r>
              <w:rPr>
                <w:webHidden/>
                <w:rStyle w:val="IndexLink"/>
                <w:rtl w:val="true"/>
              </w:rPr>
              <w:t xml:space="preserve">گریه امام زین العابدین </w:t>
            </w:r>
            <w:r>
              <w:rPr>
                <w:rStyle w:val="IndexLink"/>
                <w:rtl w:val="true"/>
              </w:rPr>
              <w:t>(</w:t>
            </w:r>
            <w:r>
              <w:rPr>
                <w:rStyle w:val="IndexLink"/>
                <w:rtl w:val="true"/>
              </w:rPr>
              <w:t>علیه السلام</w:t>
            </w:r>
            <w:r>
              <w:rPr>
                <w:rStyle w:val="IndexLink"/>
                <w:rtl w:val="true"/>
              </w:rPr>
              <w:t>)</w:t>
              <w:tab/>
            </w:r>
            <w:r>
              <w:rPr>
                <w:rStyle w:val="IndexLink"/>
              </w:rPr>
              <w:t>207</w:t>
            </w:r>
          </w:hyperlink>
        </w:p>
        <w:p>
          <w:pPr>
            <w:pStyle w:val="Contents3"/>
            <w:tabs>
              <w:tab w:val="clear" w:pos="8459"/>
              <w:tab w:val="right" w:pos="9026" w:leader="dot"/>
            </w:tabs>
            <w:rPr/>
          </w:pPr>
          <w:hyperlink w:anchor="__RefHeading___Toc517545_2870459653">
            <w:r>
              <w:rPr>
                <w:webHidden/>
                <w:rStyle w:val="IndexLink"/>
                <w:rtl w:val="true"/>
              </w:rPr>
              <w:t xml:space="preserve">اشک و اندوه و دعای امام باقر </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517547_2870459653">
            <w:r>
              <w:rPr>
                <w:webHidden/>
                <w:rStyle w:val="IndexLink"/>
                <w:rtl w:val="true"/>
              </w:rPr>
              <w:t xml:space="preserve">اشک و حزن و دعای امام صادق </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517549_2870459653">
            <w:r>
              <w:rPr>
                <w:webHidden/>
                <w:rStyle w:val="IndexLink"/>
                <w:rtl w:val="true"/>
              </w:rPr>
              <w:t xml:space="preserve">سوز و گداز امام کاظم و امام رضا </w:t>
            </w:r>
            <w:r>
              <w:rPr>
                <w:rStyle w:val="IndexLink"/>
                <w:rtl w:val="true"/>
              </w:rPr>
              <w:t>(</w:t>
            </w:r>
            <w:r>
              <w:rPr>
                <w:rStyle w:val="IndexLink"/>
                <w:rtl w:val="true"/>
              </w:rPr>
              <w:t>علیهما السلام</w:t>
            </w:r>
            <w:r>
              <w:rPr>
                <w:rStyle w:val="IndexLink"/>
                <w:rtl w:val="true"/>
              </w:rPr>
              <w:t>)</w:t>
              <w:tab/>
            </w:r>
            <w:r>
              <w:rPr>
                <w:rStyle w:val="IndexLink"/>
              </w:rPr>
              <w:t>211</w:t>
            </w:r>
          </w:hyperlink>
        </w:p>
        <w:p>
          <w:pPr>
            <w:pStyle w:val="Contents3"/>
            <w:tabs>
              <w:tab w:val="clear" w:pos="8459"/>
              <w:tab w:val="right" w:pos="9026" w:leader="dot"/>
            </w:tabs>
            <w:rPr/>
          </w:pPr>
          <w:hyperlink w:anchor="__RefHeading___Toc517551_2870459653">
            <w:r>
              <w:rPr>
                <w:webHidden/>
                <w:rStyle w:val="IndexLink"/>
                <w:rtl w:val="true"/>
              </w:rPr>
              <w:t xml:space="preserve">عزاداری بی پایان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212</w:t>
            </w:r>
          </w:hyperlink>
        </w:p>
        <w:p>
          <w:pPr>
            <w:pStyle w:val="Contents3"/>
            <w:tabs>
              <w:tab w:val="clear" w:pos="8459"/>
              <w:tab w:val="right" w:pos="9026" w:leader="dot"/>
            </w:tabs>
            <w:rPr/>
          </w:pPr>
          <w:hyperlink w:anchor="__RefHeading___Toc517553_2870459653">
            <w:r>
              <w:rPr>
                <w:webHidden/>
                <w:rStyle w:val="IndexLink"/>
                <w:rtl w:val="true"/>
              </w:rPr>
              <w:t xml:space="preserve">عزاداری معصومین </w:t>
            </w:r>
            <w:r>
              <w:rPr>
                <w:rStyle w:val="IndexLink"/>
                <w:rtl w:val="true"/>
              </w:rPr>
              <w:t>(</w:t>
            </w:r>
            <w:r>
              <w:rPr>
                <w:rStyle w:val="IndexLink"/>
                <w:rtl w:val="true"/>
              </w:rPr>
              <w:t>علیهم السلام</w:t>
            </w:r>
            <w:r>
              <w:rPr>
                <w:rStyle w:val="IndexLink"/>
                <w:rtl w:val="true"/>
              </w:rPr>
              <w:t xml:space="preserve">) </w:t>
            </w:r>
            <w:r>
              <w:rPr>
                <w:rStyle w:val="IndexLink"/>
                <w:rtl w:val="true"/>
              </w:rPr>
              <w:t>در رجعت</w:t>
            </w:r>
            <w:r>
              <w:rPr>
                <w:rStyle w:val="IndexLink"/>
                <w:rtl w:val="true"/>
              </w:rPr>
              <w:tab/>
            </w:r>
            <w:r>
              <w:rPr>
                <w:rStyle w:val="IndexLink"/>
              </w:rPr>
              <w:t>213</w:t>
            </w:r>
          </w:hyperlink>
        </w:p>
        <w:p>
          <w:pPr>
            <w:pStyle w:val="Contents2"/>
            <w:tabs>
              <w:tab w:val="clear" w:pos="8743"/>
              <w:tab w:val="right" w:pos="9026" w:leader="dot"/>
            </w:tabs>
            <w:rPr/>
          </w:pPr>
          <w:hyperlink w:anchor="__RefHeading___Toc517555_2870459653">
            <w:r>
              <w:rPr>
                <w:webHidden/>
                <w:rStyle w:val="IndexLink"/>
                <w:rtl w:val="true"/>
              </w:rPr>
              <w:t xml:space="preserve">بخش نهم </w:t>
            </w:r>
            <w:r>
              <w:rPr>
                <w:rStyle w:val="IndexLink"/>
                <w:rtl w:val="true"/>
              </w:rPr>
              <w:t xml:space="preserve">: </w:t>
            </w:r>
            <w:r>
              <w:rPr>
                <w:rStyle w:val="IndexLink"/>
                <w:rtl w:val="true"/>
              </w:rPr>
              <w:t>سوگواری فرشتگان</w:t>
            </w:r>
            <w:r>
              <w:rPr>
                <w:rStyle w:val="IndexLink"/>
                <w:rtl w:val="true"/>
              </w:rPr>
              <w:tab/>
            </w:r>
            <w:r>
              <w:rPr>
                <w:rStyle w:val="IndexLink"/>
              </w:rPr>
              <w:t>215</w:t>
            </w:r>
          </w:hyperlink>
        </w:p>
        <w:p>
          <w:pPr>
            <w:pStyle w:val="Contents3"/>
            <w:tabs>
              <w:tab w:val="clear" w:pos="8459"/>
              <w:tab w:val="right" w:pos="9026" w:leader="dot"/>
            </w:tabs>
            <w:rPr/>
          </w:pPr>
          <w:hyperlink w:anchor="__RefHeading___Toc517557_2870459653">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517559_2870459653">
            <w:r>
              <w:rPr>
                <w:webHidden/>
                <w:rStyle w:val="IndexLink"/>
                <w:rtl w:val="true"/>
              </w:rPr>
              <w:t>سوگواری فرشتگان</w:t>
            </w:r>
            <w:r>
              <w:rPr>
                <w:rStyle w:val="IndexLink"/>
                <w:rtl w:val="true"/>
              </w:rPr>
              <w:tab/>
            </w:r>
            <w:r>
              <w:rPr>
                <w:rStyle w:val="IndexLink"/>
              </w:rPr>
              <w:t>216</w:t>
            </w:r>
          </w:hyperlink>
        </w:p>
        <w:p>
          <w:pPr>
            <w:pStyle w:val="Contents3"/>
            <w:tabs>
              <w:tab w:val="clear" w:pos="8459"/>
              <w:tab w:val="right" w:pos="9026" w:leader="dot"/>
            </w:tabs>
            <w:rPr/>
          </w:pPr>
          <w:hyperlink w:anchor="__RefHeading___Toc517561_2870459653">
            <w:r>
              <w:rPr>
                <w:webHidden/>
                <w:rStyle w:val="IndexLink"/>
                <w:rtl w:val="true"/>
              </w:rPr>
              <w:t>تقرب فرشتگان با سوگواری پیوسته</w:t>
            </w:r>
            <w:r>
              <w:rPr>
                <w:rStyle w:val="IndexLink"/>
                <w:rtl w:val="true"/>
              </w:rPr>
              <w:tab/>
            </w:r>
            <w:r>
              <w:rPr>
                <w:rStyle w:val="IndexLink"/>
              </w:rPr>
              <w:t>217</w:t>
            </w:r>
          </w:hyperlink>
        </w:p>
        <w:p>
          <w:pPr>
            <w:pStyle w:val="Contents2"/>
            <w:tabs>
              <w:tab w:val="clear" w:pos="8743"/>
              <w:tab w:val="right" w:pos="9026" w:leader="dot"/>
            </w:tabs>
            <w:rPr/>
          </w:pPr>
          <w:hyperlink w:anchor="__RefHeading___Toc517563_2870459653">
            <w:r>
              <w:rPr>
                <w:webHidden/>
                <w:rStyle w:val="IndexLink"/>
                <w:rtl w:val="true"/>
              </w:rPr>
              <w:t xml:space="preserve">بخش دهم </w:t>
            </w:r>
            <w:r>
              <w:rPr>
                <w:rStyle w:val="IndexLink"/>
                <w:rtl w:val="true"/>
              </w:rPr>
              <w:t xml:space="preserve">: </w:t>
            </w:r>
            <w:r>
              <w:rPr>
                <w:rStyle w:val="IndexLink"/>
                <w:rtl w:val="true"/>
              </w:rPr>
              <w:t>سوگواری طبیعت</w:t>
            </w:r>
            <w:r>
              <w:rPr>
                <w:rStyle w:val="IndexLink"/>
                <w:rtl w:val="true"/>
              </w:rPr>
              <w:tab/>
            </w:r>
            <w:r>
              <w:rPr>
                <w:rStyle w:val="IndexLink"/>
              </w:rPr>
              <w:t>221</w:t>
            </w:r>
          </w:hyperlink>
        </w:p>
        <w:p>
          <w:pPr>
            <w:pStyle w:val="Contents3"/>
            <w:tabs>
              <w:tab w:val="clear" w:pos="8459"/>
              <w:tab w:val="right" w:pos="9026" w:leader="dot"/>
            </w:tabs>
            <w:rPr/>
          </w:pPr>
          <w:hyperlink w:anchor="__RefHeading___Toc517565_2870459653">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517567_2870459653">
            <w:r>
              <w:rPr>
                <w:webHidden/>
                <w:rStyle w:val="IndexLink"/>
                <w:rtl w:val="true"/>
              </w:rPr>
              <w:t>سوگواری حیوانات، نباتات، جمادات</w:t>
            </w:r>
            <w:r>
              <w:rPr>
                <w:rStyle w:val="IndexLink"/>
                <w:rtl w:val="true"/>
              </w:rPr>
              <w:tab/>
            </w:r>
            <w:r>
              <w:rPr>
                <w:rStyle w:val="IndexLink"/>
              </w:rPr>
              <w:t>222</w:t>
            </w:r>
          </w:hyperlink>
        </w:p>
        <w:p>
          <w:pPr>
            <w:pStyle w:val="Contents3"/>
            <w:tabs>
              <w:tab w:val="clear" w:pos="8459"/>
              <w:tab w:val="right" w:pos="9026" w:leader="dot"/>
            </w:tabs>
            <w:rPr/>
          </w:pPr>
          <w:hyperlink w:anchor="__RefHeading___Toc517569_2870459653">
            <w:r>
              <w:rPr>
                <w:webHidden/>
                <w:rStyle w:val="IndexLink"/>
                <w:rtl w:val="true"/>
              </w:rPr>
              <w:t>سوگواری تمامی اشیاء</w:t>
            </w:r>
            <w:r>
              <w:rPr>
                <w:rStyle w:val="IndexLink"/>
                <w:rtl w:val="true"/>
              </w:rPr>
              <w:tab/>
            </w:r>
            <w:r>
              <w:rPr>
                <w:rStyle w:val="IndexLink"/>
              </w:rPr>
              <w:t>223</w:t>
            </w:r>
          </w:hyperlink>
        </w:p>
        <w:p>
          <w:pPr>
            <w:pStyle w:val="Contents2"/>
            <w:tabs>
              <w:tab w:val="clear" w:pos="8743"/>
              <w:tab w:val="right" w:pos="9026" w:leader="dot"/>
            </w:tabs>
            <w:rPr/>
          </w:pPr>
          <w:hyperlink w:anchor="__RefHeading___Toc517571_2870459653">
            <w:r>
              <w:rPr>
                <w:webHidden/>
                <w:rStyle w:val="IndexLink"/>
                <w:rtl w:val="true"/>
              </w:rPr>
              <w:t xml:space="preserve">بخش یازدهم </w:t>
            </w:r>
            <w:r>
              <w:rPr>
                <w:rStyle w:val="IndexLink"/>
                <w:rtl w:val="true"/>
              </w:rPr>
              <w:t xml:space="preserve">: </w:t>
            </w:r>
            <w:r>
              <w:rPr>
                <w:rStyle w:val="IndexLink"/>
                <w:rtl w:val="true"/>
              </w:rPr>
              <w:t>پاداش سوگواری</w:t>
            </w:r>
            <w:r>
              <w:rPr>
                <w:rStyle w:val="IndexLink"/>
                <w:rtl w:val="true"/>
              </w:rPr>
              <w:tab/>
            </w:r>
            <w:r>
              <w:rPr>
                <w:rStyle w:val="IndexLink"/>
              </w:rPr>
              <w:t>231</w:t>
            </w:r>
          </w:hyperlink>
        </w:p>
        <w:p>
          <w:pPr>
            <w:pStyle w:val="Contents3"/>
            <w:tabs>
              <w:tab w:val="clear" w:pos="8459"/>
              <w:tab w:val="right" w:pos="9026" w:leader="dot"/>
            </w:tabs>
            <w:rPr/>
          </w:pPr>
          <w:hyperlink w:anchor="__RefHeading___Toc517573_2870459653">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517575_2870459653">
            <w:r>
              <w:rPr>
                <w:webHidden/>
                <w:rStyle w:val="IndexLink"/>
                <w:rtl w:val="true"/>
              </w:rPr>
              <w:t xml:space="preserve">فضیلت گریه و عزاداری سیدالشهدا </w:t>
            </w:r>
            <w:r>
              <w:rPr>
                <w:rStyle w:val="IndexLink"/>
                <w:rtl w:val="true"/>
              </w:rPr>
              <w:t>(</w:t>
            </w:r>
            <w:r>
              <w:rPr>
                <w:rStyle w:val="IndexLink"/>
                <w:rtl w:val="true"/>
              </w:rPr>
              <w:t>علیه السلام</w:t>
            </w:r>
            <w:r>
              <w:rPr>
                <w:rStyle w:val="IndexLink"/>
                <w:rtl w:val="true"/>
              </w:rPr>
              <w:t xml:space="preserve">) </w:t>
            </w:r>
            <w:r>
              <w:rPr>
                <w:rStyle w:val="IndexLink"/>
                <w:rtl w:val="true"/>
              </w:rPr>
              <w:t>در احادیث</w:t>
            </w:r>
            <w:r>
              <w:rPr>
                <w:rStyle w:val="IndexLink"/>
                <w:rtl w:val="true"/>
              </w:rPr>
              <w:tab/>
            </w:r>
            <w:r>
              <w:rPr>
                <w:rStyle w:val="IndexLink"/>
              </w:rPr>
              <w:t>232</w:t>
            </w:r>
          </w:hyperlink>
        </w:p>
        <w:p>
          <w:pPr>
            <w:pStyle w:val="Contents3"/>
            <w:tabs>
              <w:tab w:val="clear" w:pos="8459"/>
              <w:tab w:val="right" w:pos="9026" w:leader="dot"/>
            </w:tabs>
            <w:rPr/>
          </w:pPr>
          <w:hyperlink w:anchor="__RefHeading___Toc517577_2870459653">
            <w:r>
              <w:rPr>
                <w:webHidden/>
                <w:rStyle w:val="IndexLink"/>
                <w:rtl w:val="true"/>
              </w:rPr>
              <w:t>شیعیانِ برگزیده</w:t>
            </w:r>
            <w:r>
              <w:rPr>
                <w:rStyle w:val="IndexLink"/>
                <w:rtl w:val="true"/>
              </w:rPr>
              <w:tab/>
            </w:r>
            <w:r>
              <w:rPr>
                <w:rStyle w:val="IndexLink"/>
              </w:rPr>
              <w:t>233</w:t>
            </w:r>
          </w:hyperlink>
        </w:p>
        <w:p>
          <w:pPr>
            <w:pStyle w:val="Contents3"/>
            <w:tabs>
              <w:tab w:val="clear" w:pos="8459"/>
              <w:tab w:val="right" w:pos="9026" w:leader="dot"/>
            </w:tabs>
            <w:rPr/>
          </w:pPr>
          <w:hyperlink w:anchor="__RefHeading___Toc517579_2870459653">
            <w:r>
              <w:rPr>
                <w:webHidden/>
                <w:rStyle w:val="IndexLink"/>
                <w:rtl w:val="true"/>
              </w:rPr>
              <w:t>مؤمن واقعی</w:t>
            </w:r>
            <w:r>
              <w:rPr>
                <w:rStyle w:val="IndexLink"/>
                <w:rtl w:val="true"/>
              </w:rPr>
              <w:tab/>
            </w:r>
            <w:r>
              <w:rPr>
                <w:rStyle w:val="IndexLink"/>
              </w:rPr>
              <w:t>233</w:t>
            </w:r>
          </w:hyperlink>
        </w:p>
        <w:p>
          <w:pPr>
            <w:pStyle w:val="Contents3"/>
            <w:tabs>
              <w:tab w:val="clear" w:pos="8459"/>
              <w:tab w:val="right" w:pos="9026" w:leader="dot"/>
            </w:tabs>
            <w:rPr/>
          </w:pPr>
          <w:hyperlink w:anchor="__RefHeading___Toc517581_2870459653">
            <w:r>
              <w:rPr>
                <w:webHidden/>
                <w:rStyle w:val="IndexLink"/>
                <w:rtl w:val="true"/>
              </w:rPr>
              <w:t>شهید اشک</w:t>
            </w:r>
            <w:r>
              <w:rPr>
                <w:rStyle w:val="IndexLink"/>
                <w:rtl w:val="true"/>
              </w:rPr>
              <w:tab/>
            </w:r>
            <w:r>
              <w:rPr>
                <w:rStyle w:val="IndexLink"/>
              </w:rPr>
              <w:t>233</w:t>
            </w:r>
          </w:hyperlink>
        </w:p>
        <w:p>
          <w:pPr>
            <w:pStyle w:val="Contents3"/>
            <w:tabs>
              <w:tab w:val="clear" w:pos="8459"/>
              <w:tab w:val="right" w:pos="9026" w:leader="dot"/>
            </w:tabs>
            <w:rPr/>
          </w:pPr>
          <w:hyperlink w:anchor="__RefHeading___Toc517583_2870459653">
            <w:r>
              <w:rPr>
                <w:webHidden/>
                <w:rStyle w:val="IndexLink"/>
                <w:rtl w:val="true"/>
              </w:rPr>
              <w:t>پاداش بی حساب</w:t>
            </w:r>
            <w:r>
              <w:rPr>
                <w:rStyle w:val="IndexLink"/>
                <w:rtl w:val="true"/>
              </w:rPr>
              <w:tab/>
            </w:r>
            <w:r>
              <w:rPr>
                <w:rStyle w:val="IndexLink"/>
              </w:rPr>
              <w:t>234</w:t>
            </w:r>
          </w:hyperlink>
        </w:p>
        <w:p>
          <w:pPr>
            <w:pStyle w:val="Contents3"/>
            <w:tabs>
              <w:tab w:val="clear" w:pos="8459"/>
              <w:tab w:val="right" w:pos="9026" w:leader="dot"/>
            </w:tabs>
            <w:rPr/>
          </w:pPr>
          <w:hyperlink w:anchor="__RefHeading___Toc517585_2870459653">
            <w:r>
              <w:rPr>
                <w:webHidden/>
                <w:rStyle w:val="IndexLink"/>
                <w:rtl w:val="true"/>
              </w:rPr>
              <w:t>سوز و گداز همیشگی مؤمنان</w:t>
            </w:r>
            <w:r>
              <w:rPr>
                <w:rStyle w:val="IndexLink"/>
                <w:rtl w:val="true"/>
              </w:rPr>
              <w:tab/>
            </w:r>
            <w:r>
              <w:rPr>
                <w:rStyle w:val="IndexLink"/>
              </w:rPr>
              <w:t>234</w:t>
            </w:r>
          </w:hyperlink>
        </w:p>
        <w:p>
          <w:pPr>
            <w:pStyle w:val="Contents3"/>
            <w:tabs>
              <w:tab w:val="clear" w:pos="8459"/>
              <w:tab w:val="right" w:pos="9026" w:leader="dot"/>
            </w:tabs>
            <w:rPr/>
          </w:pPr>
          <w:hyperlink w:anchor="__RefHeading___Toc517587_2870459653">
            <w:r>
              <w:rPr>
                <w:webHidden/>
                <w:rStyle w:val="IndexLink"/>
                <w:rtl w:val="true"/>
              </w:rPr>
              <w:t xml:space="preserve">رحمت خدا بر اشک ریزان حسینی </w:t>
            </w:r>
            <w:r>
              <w:rPr>
                <w:rStyle w:val="IndexLink"/>
                <w:rtl w:val="true"/>
              </w:rPr>
              <w:t>(</w:t>
            </w:r>
            <w:r>
              <w:rPr>
                <w:rStyle w:val="IndexLink"/>
                <w:rtl w:val="true"/>
              </w:rPr>
              <w:t>علیه السلام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517589_2870459653">
            <w:r>
              <w:rPr>
                <w:webHidden/>
                <w:rStyle w:val="IndexLink"/>
                <w:rtl w:val="true"/>
              </w:rPr>
              <w:t>شادی عزاداران در حال احتضار و پس از آن</w:t>
            </w:r>
            <w:r>
              <w:rPr>
                <w:rStyle w:val="IndexLink"/>
                <w:rtl w:val="true"/>
              </w:rPr>
              <w:tab/>
            </w:r>
            <w:r>
              <w:rPr>
                <w:rStyle w:val="IndexLink"/>
              </w:rPr>
              <w:t>235</w:t>
            </w:r>
          </w:hyperlink>
        </w:p>
        <w:p>
          <w:pPr>
            <w:pStyle w:val="Contents3"/>
            <w:tabs>
              <w:tab w:val="clear" w:pos="8459"/>
              <w:tab w:val="right" w:pos="9026" w:leader="dot"/>
            </w:tabs>
            <w:rPr/>
          </w:pPr>
          <w:hyperlink w:anchor="__RefHeading___Toc517591_2870459653">
            <w:r>
              <w:rPr>
                <w:webHidden/>
                <w:rStyle w:val="IndexLink"/>
                <w:rtl w:val="true"/>
              </w:rPr>
              <w:t xml:space="preserve">زنده داشتن یاد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و عزاداری</w:t>
            </w:r>
            <w:r>
              <w:rPr>
                <w:rStyle w:val="IndexLink"/>
                <w:rtl w:val="true"/>
              </w:rPr>
              <w:tab/>
            </w:r>
            <w:r>
              <w:rPr>
                <w:rStyle w:val="IndexLink"/>
              </w:rPr>
              <w:t>236</w:t>
            </w:r>
          </w:hyperlink>
        </w:p>
        <w:p>
          <w:pPr>
            <w:pStyle w:val="Contents3"/>
            <w:tabs>
              <w:tab w:val="clear" w:pos="8459"/>
              <w:tab w:val="right" w:pos="9026" w:leader="dot"/>
            </w:tabs>
            <w:rPr/>
          </w:pPr>
          <w:hyperlink w:anchor="__RefHeading___Toc517593_2870459653">
            <w:r>
              <w:rPr>
                <w:webHidden/>
                <w:rStyle w:val="IndexLink"/>
                <w:rtl w:val="true"/>
              </w:rPr>
              <w:t>پاداش نَفَس و اندوه عزادار</w:t>
            </w:r>
            <w:r>
              <w:rPr>
                <w:rStyle w:val="IndexLink"/>
                <w:rtl w:val="true"/>
              </w:rPr>
              <w:tab/>
            </w:r>
            <w:r>
              <w:rPr>
                <w:rStyle w:val="IndexLink"/>
              </w:rPr>
              <w:t>237</w:t>
            </w:r>
          </w:hyperlink>
        </w:p>
        <w:p>
          <w:pPr>
            <w:pStyle w:val="Contents3"/>
            <w:tabs>
              <w:tab w:val="clear" w:pos="8459"/>
              <w:tab w:val="right" w:pos="9026" w:leader="dot"/>
            </w:tabs>
            <w:rPr/>
          </w:pPr>
          <w:hyperlink w:anchor="__RefHeading___Toc517595_2870459653">
            <w:r>
              <w:rPr>
                <w:webHidden/>
                <w:rStyle w:val="IndexLink"/>
                <w:rtl w:val="true"/>
              </w:rPr>
              <w:t>طلب غفران برای عزادار</w:t>
            </w:r>
            <w:r>
              <w:rPr>
                <w:rStyle w:val="IndexLink"/>
                <w:rtl w:val="true"/>
              </w:rPr>
              <w:tab/>
            </w:r>
            <w:r>
              <w:rPr>
                <w:rStyle w:val="IndexLink"/>
              </w:rPr>
              <w:t>237</w:t>
            </w:r>
          </w:hyperlink>
        </w:p>
        <w:p>
          <w:pPr>
            <w:pStyle w:val="Contents3"/>
            <w:tabs>
              <w:tab w:val="clear" w:pos="8459"/>
              <w:tab w:val="right" w:pos="9026" w:leader="dot"/>
            </w:tabs>
            <w:rPr/>
          </w:pPr>
          <w:hyperlink w:anchor="__RefHeading___Toc517597_2870459653">
            <w:r>
              <w:rPr>
                <w:webHidden/>
                <w:rStyle w:val="IndexLink"/>
                <w:rtl w:val="true"/>
              </w:rPr>
              <w:t xml:space="preserve">همراه و هم درجه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قیامت</w:t>
            </w:r>
            <w:r>
              <w:rPr>
                <w:rStyle w:val="IndexLink"/>
                <w:rtl w:val="true"/>
              </w:rPr>
              <w:tab/>
            </w:r>
            <w:r>
              <w:rPr>
                <w:rStyle w:val="IndexLink"/>
              </w:rPr>
              <w:t>238</w:t>
            </w:r>
          </w:hyperlink>
        </w:p>
        <w:p>
          <w:pPr>
            <w:pStyle w:val="Contents3"/>
            <w:tabs>
              <w:tab w:val="clear" w:pos="8459"/>
              <w:tab w:val="right" w:pos="9026" w:leader="dot"/>
            </w:tabs>
            <w:rPr/>
          </w:pPr>
          <w:hyperlink w:anchor="__RefHeading___Toc517599_2870459653">
            <w:r>
              <w:rPr>
                <w:webHidden/>
                <w:rStyle w:val="IndexLink"/>
                <w:rtl w:val="true"/>
              </w:rPr>
              <w:t>بهشت پاداش عزادار</w:t>
            </w:r>
            <w:r>
              <w:rPr>
                <w:rStyle w:val="IndexLink"/>
                <w:rtl w:val="true"/>
              </w:rPr>
              <w:tab/>
            </w:r>
            <w:r>
              <w:rPr>
                <w:rStyle w:val="IndexLink"/>
              </w:rPr>
              <w:t>238</w:t>
            </w:r>
          </w:hyperlink>
        </w:p>
        <w:p>
          <w:pPr>
            <w:pStyle w:val="Contents3"/>
            <w:tabs>
              <w:tab w:val="clear" w:pos="8459"/>
              <w:tab w:val="right" w:pos="9026" w:leader="dot"/>
            </w:tabs>
            <w:rPr/>
          </w:pPr>
          <w:hyperlink w:anchor="__RefHeading___Toc517601_2870459653">
            <w:r>
              <w:rPr>
                <w:webHidden/>
                <w:rStyle w:val="IndexLink"/>
                <w:rtl w:val="true"/>
              </w:rPr>
              <w:t>وجوب بهشت بر عزادار</w:t>
            </w:r>
            <w:r>
              <w:rPr>
                <w:rStyle w:val="IndexLink"/>
                <w:rtl w:val="true"/>
              </w:rPr>
              <w:tab/>
            </w:r>
            <w:r>
              <w:rPr>
                <w:rStyle w:val="IndexLink"/>
              </w:rPr>
              <w:t>239</w:t>
            </w:r>
          </w:hyperlink>
        </w:p>
        <w:p>
          <w:pPr>
            <w:pStyle w:val="Contents3"/>
            <w:tabs>
              <w:tab w:val="clear" w:pos="8459"/>
              <w:tab w:val="right" w:pos="9026" w:leader="dot"/>
            </w:tabs>
            <w:rPr/>
          </w:pPr>
          <w:hyperlink w:anchor="__RefHeading___Toc517603_2870459653">
            <w:r>
              <w:rPr>
                <w:webHidden/>
                <w:rStyle w:val="IndexLink"/>
                <w:rtl w:val="true"/>
              </w:rPr>
              <w:t>پاداش گریستن و گریاندن</w:t>
            </w:r>
            <w:r>
              <w:rPr>
                <w:rStyle w:val="IndexLink"/>
                <w:rtl w:val="true"/>
              </w:rPr>
              <w:tab/>
            </w:r>
            <w:r>
              <w:rPr>
                <w:rStyle w:val="IndexLink"/>
              </w:rPr>
              <w:t>239</w:t>
            </w:r>
          </w:hyperlink>
        </w:p>
        <w:p>
          <w:pPr>
            <w:pStyle w:val="Contents3"/>
            <w:tabs>
              <w:tab w:val="clear" w:pos="8459"/>
              <w:tab w:val="right" w:pos="9026" w:leader="dot"/>
            </w:tabs>
            <w:rPr/>
          </w:pPr>
          <w:hyperlink w:anchor="__RefHeading___Toc517605_2870459653">
            <w:r>
              <w:rPr>
                <w:webHidden/>
                <w:rStyle w:val="IndexLink"/>
                <w:rtl w:val="true"/>
              </w:rPr>
              <w:t>ای ابو عماره</w:t>
            </w:r>
            <w:r>
              <w:rPr>
                <w:rStyle w:val="IndexLink"/>
                <w:rtl w:val="true"/>
              </w:rPr>
              <w:t xml:space="preserve">! </w:t>
            </w:r>
            <w:r>
              <w:rPr>
                <w:rStyle w:val="IndexLink"/>
                <w:rtl w:val="true"/>
              </w:rPr>
              <w:t>هرکس</w:t>
            </w:r>
            <w:r>
              <w:rPr>
                <w:rStyle w:val="IndexLink"/>
                <w:rtl w:val="true"/>
              </w:rPr>
              <w:t>...</w:t>
              <w:tab/>
            </w:r>
            <w:r>
              <w:rPr>
                <w:rStyle w:val="IndexLink"/>
              </w:rPr>
              <w:t>240</w:t>
            </w:r>
          </w:hyperlink>
        </w:p>
        <w:p>
          <w:pPr>
            <w:pStyle w:val="Contents3"/>
            <w:tabs>
              <w:tab w:val="clear" w:pos="8459"/>
              <w:tab w:val="right" w:pos="9026" w:leader="dot"/>
            </w:tabs>
            <w:rPr/>
          </w:pPr>
          <w:hyperlink w:anchor="__RefHeading___Toc517607_2870459653">
            <w:r>
              <w:rPr>
                <w:webHidden/>
                <w:rStyle w:val="IndexLink"/>
                <w:rtl w:val="true"/>
              </w:rPr>
              <w:t>کرامت الهی</w:t>
            </w:r>
            <w:r>
              <w:rPr>
                <w:rStyle w:val="IndexLink"/>
                <w:rtl w:val="true"/>
              </w:rPr>
              <w:tab/>
            </w:r>
            <w:r>
              <w:rPr>
                <w:rStyle w:val="IndexLink"/>
              </w:rPr>
              <w:t>241</w:t>
            </w:r>
          </w:hyperlink>
        </w:p>
        <w:p>
          <w:pPr>
            <w:pStyle w:val="Contents3"/>
            <w:tabs>
              <w:tab w:val="clear" w:pos="8459"/>
              <w:tab w:val="right" w:pos="9026" w:leader="dot"/>
            </w:tabs>
            <w:rPr/>
          </w:pPr>
          <w:hyperlink w:anchor="__RefHeading___Toc517609_2870459653">
            <w:r>
              <w:rPr>
                <w:webHidden/>
                <w:rStyle w:val="IndexLink"/>
                <w:rtl w:val="true"/>
              </w:rPr>
              <w:t>اشک عزادار مانع آتش جهنم</w:t>
            </w:r>
            <w:r>
              <w:rPr>
                <w:rStyle w:val="IndexLink"/>
                <w:rtl w:val="true"/>
              </w:rPr>
              <w:tab/>
            </w:r>
            <w:r>
              <w:rPr>
                <w:rStyle w:val="IndexLink"/>
              </w:rPr>
              <w:t>241</w:t>
            </w:r>
          </w:hyperlink>
        </w:p>
        <w:p>
          <w:pPr>
            <w:pStyle w:val="Contents3"/>
            <w:tabs>
              <w:tab w:val="clear" w:pos="8459"/>
              <w:tab w:val="right" w:pos="9026" w:leader="dot"/>
            </w:tabs>
            <w:rPr/>
          </w:pPr>
          <w:hyperlink w:anchor="__RefHeading___Toc517611_2870459653">
            <w:r>
              <w:rPr>
                <w:webHidden/>
                <w:rStyle w:val="IndexLink"/>
                <w:rtl w:val="true"/>
              </w:rPr>
              <w:t>عزادار و جهنم، هرگز</w:t>
            </w:r>
            <w:r>
              <w:rPr>
                <w:rStyle w:val="IndexLink"/>
                <w:rtl w:val="true"/>
              </w:rPr>
              <w:t>!</w:t>
              <w:tab/>
            </w:r>
            <w:r>
              <w:rPr>
                <w:rStyle w:val="IndexLink"/>
              </w:rPr>
              <w:t>242</w:t>
            </w:r>
          </w:hyperlink>
        </w:p>
        <w:p>
          <w:pPr>
            <w:pStyle w:val="Contents3"/>
            <w:tabs>
              <w:tab w:val="clear" w:pos="8459"/>
              <w:tab w:val="right" w:pos="9026" w:leader="dot"/>
            </w:tabs>
            <w:rPr/>
          </w:pPr>
          <w:hyperlink w:anchor="__RefHeading___Toc517613_2870459653">
            <w:r>
              <w:rPr>
                <w:webHidden/>
                <w:rStyle w:val="IndexLink"/>
                <w:rtl w:val="true"/>
              </w:rPr>
              <w:t>آمرزش گناه و نوازش فرشتگان</w:t>
            </w:r>
            <w:r>
              <w:rPr>
                <w:rStyle w:val="IndexLink"/>
                <w:rtl w:val="true"/>
              </w:rPr>
              <w:tab/>
            </w:r>
            <w:r>
              <w:rPr>
                <w:rStyle w:val="IndexLink"/>
              </w:rPr>
              <w:t>242</w:t>
            </w:r>
          </w:hyperlink>
        </w:p>
        <w:p>
          <w:pPr>
            <w:pStyle w:val="Contents3"/>
            <w:tabs>
              <w:tab w:val="clear" w:pos="8459"/>
              <w:tab w:val="right" w:pos="9026" w:leader="dot"/>
            </w:tabs>
            <w:rPr/>
          </w:pPr>
          <w:hyperlink w:anchor="__RefHeading___Toc517615_2870459653">
            <w:r>
              <w:rPr>
                <w:webHidden/>
                <w:rStyle w:val="IndexLink"/>
                <w:rtl w:val="true"/>
              </w:rPr>
              <w:t xml:space="preserve">یاری نمودن حضرت فاطمه زهرا </w:t>
            </w:r>
            <w:r>
              <w:rPr>
                <w:rStyle w:val="IndexLink"/>
                <w:rtl w:val="true"/>
              </w:rPr>
              <w:t>(</w:t>
            </w:r>
            <w:r>
              <w:rPr>
                <w:rStyle w:val="IndexLink"/>
                <w:rtl w:val="true"/>
              </w:rPr>
              <w:t>علیها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517617_2870459653">
            <w:r>
              <w:rPr>
                <w:webHidden/>
                <w:rStyle w:val="IndexLink"/>
                <w:rtl w:val="true"/>
              </w:rPr>
              <w:t xml:space="preserve">یاری نمودن پیامبران </w:t>
            </w:r>
            <w:r>
              <w:rPr>
                <w:rStyle w:val="IndexLink"/>
                <w:rtl w:val="true"/>
              </w:rPr>
              <w:t>(</w:t>
            </w:r>
            <w:r>
              <w:rPr>
                <w:rStyle w:val="IndexLink"/>
                <w:rtl w:val="true"/>
              </w:rPr>
              <w:t>علیهم السلام</w:t>
            </w:r>
            <w:r>
              <w:rPr>
                <w:rStyle w:val="IndexLink"/>
                <w:rtl w:val="true"/>
              </w:rPr>
              <w:t>)</w:t>
              <w:tab/>
            </w:r>
            <w:r>
              <w:rPr>
                <w:rStyle w:val="IndexLink"/>
              </w:rPr>
              <w:t>244</w:t>
            </w:r>
          </w:hyperlink>
        </w:p>
        <w:p>
          <w:pPr>
            <w:pStyle w:val="Contents3"/>
            <w:tabs>
              <w:tab w:val="clear" w:pos="8459"/>
              <w:tab w:val="right" w:pos="9026" w:leader="dot"/>
            </w:tabs>
            <w:rPr/>
          </w:pPr>
          <w:hyperlink w:anchor="__RefHeading___Toc517619_2870459653">
            <w:r>
              <w:rPr>
                <w:webHidden/>
                <w:rStyle w:val="IndexLink"/>
                <w:rtl w:val="true"/>
              </w:rPr>
              <w:t xml:space="preserve">دعای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بر عزاداران</w:t>
            </w:r>
            <w:r>
              <w:rPr>
                <w:rStyle w:val="IndexLink"/>
                <w:rtl w:val="true"/>
              </w:rPr>
              <w:tab/>
            </w:r>
            <w:r>
              <w:rPr>
                <w:rStyle w:val="IndexLink"/>
              </w:rPr>
              <w:t>244</w:t>
            </w:r>
          </w:hyperlink>
        </w:p>
        <w:p>
          <w:pPr>
            <w:pStyle w:val="Contents3"/>
            <w:tabs>
              <w:tab w:val="clear" w:pos="8459"/>
              <w:tab w:val="right" w:pos="9026" w:leader="dot"/>
            </w:tabs>
            <w:rPr/>
          </w:pPr>
          <w:hyperlink w:anchor="__RefHeading___Toc517621_2870459653">
            <w:r>
              <w:rPr>
                <w:webHidden/>
                <w:rStyle w:val="IndexLink"/>
                <w:rtl w:val="true"/>
              </w:rPr>
              <w:t xml:space="preserve">پیوند و یاری و اداء حق معصومین </w:t>
            </w:r>
            <w:r>
              <w:rPr>
                <w:rStyle w:val="IndexLink"/>
                <w:rtl w:val="true"/>
              </w:rPr>
              <w:t>(</w:t>
            </w:r>
            <w:r>
              <w:rPr>
                <w:rStyle w:val="IndexLink"/>
                <w:rtl w:val="true"/>
              </w:rPr>
              <w:t>علیهم السلام</w:t>
            </w:r>
            <w:r>
              <w:rPr>
                <w:rStyle w:val="IndexLink"/>
                <w:rtl w:val="true"/>
              </w:rPr>
              <w:t>)</w:t>
              <w:tab/>
            </w:r>
            <w:r>
              <w:rPr>
                <w:rStyle w:val="IndexLink"/>
              </w:rPr>
              <w:t>245</w:t>
            </w:r>
          </w:hyperlink>
        </w:p>
        <w:p>
          <w:pPr>
            <w:pStyle w:val="Contents3"/>
            <w:tabs>
              <w:tab w:val="clear" w:pos="8459"/>
              <w:tab w:val="right" w:pos="9026" w:leader="dot"/>
            </w:tabs>
            <w:rPr/>
          </w:pPr>
          <w:hyperlink w:anchor="__RefHeading___Toc517623_2870459653">
            <w:r>
              <w:rPr>
                <w:webHidden/>
                <w:rStyle w:val="IndexLink"/>
                <w:rtl w:val="true"/>
              </w:rPr>
              <w:t>حضور فرشتگان در مجالس عزاداری</w:t>
            </w:r>
            <w:r>
              <w:rPr>
                <w:rStyle w:val="IndexLink"/>
                <w:rtl w:val="true"/>
              </w:rPr>
              <w:tab/>
            </w:r>
            <w:r>
              <w:rPr>
                <w:rStyle w:val="IndexLink"/>
              </w:rPr>
              <w:t>246</w:t>
            </w:r>
          </w:hyperlink>
        </w:p>
        <w:p>
          <w:pPr>
            <w:pStyle w:val="Contents3"/>
            <w:tabs>
              <w:tab w:val="clear" w:pos="8459"/>
              <w:tab w:val="right" w:pos="9026" w:leader="dot"/>
            </w:tabs>
            <w:rPr/>
          </w:pPr>
          <w:hyperlink w:anchor="__RefHeading___Toc517625_2870459653">
            <w:r>
              <w:rPr>
                <w:webHidden/>
                <w:rStyle w:val="IndexLink"/>
                <w:rtl w:val="true"/>
              </w:rPr>
              <w:t>خوشا به روح ها و نسیم های شما</w:t>
            </w:r>
            <w:r>
              <w:rPr>
                <w:rStyle w:val="IndexLink"/>
                <w:rtl w:val="true"/>
              </w:rPr>
              <w:tab/>
            </w:r>
            <w:r>
              <w:rPr>
                <w:rStyle w:val="IndexLink"/>
              </w:rPr>
              <w:t>247</w:t>
            </w:r>
          </w:hyperlink>
        </w:p>
        <w:p>
          <w:pPr>
            <w:pStyle w:val="Contents3"/>
            <w:tabs>
              <w:tab w:val="clear" w:pos="8459"/>
              <w:tab w:val="right" w:pos="9026" w:leader="dot"/>
            </w:tabs>
            <w:rPr/>
          </w:pPr>
          <w:hyperlink w:anchor="__RefHeading___Toc517627_2870459653">
            <w:r>
              <w:rPr>
                <w:webHidden/>
                <w:rStyle w:val="IndexLink"/>
                <w:rtl w:val="true"/>
              </w:rPr>
              <w:t>مژگانی مجروح</w:t>
            </w:r>
            <w:r>
              <w:rPr>
                <w:rStyle w:val="IndexLink"/>
                <w:rtl w:val="true"/>
              </w:rPr>
              <w:tab/>
            </w:r>
            <w:r>
              <w:rPr>
                <w:rStyle w:val="IndexLink"/>
              </w:rPr>
              <w:t>247</w:t>
            </w:r>
          </w:hyperlink>
        </w:p>
        <w:p>
          <w:pPr>
            <w:pStyle w:val="Contents3"/>
            <w:tabs>
              <w:tab w:val="clear" w:pos="8459"/>
              <w:tab w:val="right" w:pos="9026" w:leader="dot"/>
            </w:tabs>
            <w:rPr/>
          </w:pPr>
          <w:hyperlink w:anchor="__RefHeading___Toc517629_2870459653">
            <w:r>
              <w:rPr>
                <w:webHidden/>
                <w:rStyle w:val="IndexLink"/>
                <w:rtl w:val="true"/>
              </w:rPr>
              <w:t>ای پسر شبیب</w:t>
            </w:r>
            <w:r>
              <w:rPr>
                <w:rStyle w:val="IndexLink"/>
                <w:rtl w:val="true"/>
              </w:rPr>
              <w:t>!...</w:t>
              <w:tab/>
            </w:r>
            <w:r>
              <w:rPr>
                <w:rStyle w:val="IndexLink"/>
              </w:rPr>
              <w:t>248</w:t>
            </w:r>
          </w:hyperlink>
        </w:p>
        <w:p>
          <w:pPr>
            <w:pStyle w:val="Contents3"/>
            <w:tabs>
              <w:tab w:val="clear" w:pos="8459"/>
              <w:tab w:val="right" w:pos="9026" w:leader="dot"/>
            </w:tabs>
            <w:rPr/>
          </w:pPr>
          <w:hyperlink w:anchor="__RefHeading___Toc517631_2870459653">
            <w:r>
              <w:rPr>
                <w:webHidden/>
                <w:rStyle w:val="IndexLink"/>
                <w:rtl w:val="true"/>
              </w:rPr>
              <w:t xml:space="preserve">شفاعت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حضرت زهرا </w:t>
            </w:r>
            <w:r>
              <w:rPr>
                <w:rStyle w:val="IndexLink"/>
                <w:rtl w:val="true"/>
              </w:rPr>
              <w:t>(</w:t>
            </w:r>
            <w:r>
              <w:rPr>
                <w:rStyle w:val="IndexLink"/>
                <w:rtl w:val="true"/>
              </w:rPr>
              <w:t>علیها السلام</w:t>
            </w:r>
            <w:r>
              <w:rPr>
                <w:rStyle w:val="IndexLink"/>
                <w:rtl w:val="true"/>
              </w:rPr>
              <w:t>)</w:t>
              <w:tab/>
            </w:r>
            <w:r>
              <w:rPr>
                <w:rStyle w:val="IndexLink"/>
              </w:rPr>
              <w:t>250</w:t>
            </w:r>
          </w:hyperlink>
        </w:p>
        <w:p>
          <w:pPr>
            <w:pStyle w:val="Contents3"/>
            <w:tabs>
              <w:tab w:val="clear" w:pos="8459"/>
              <w:tab w:val="right" w:pos="9026" w:leader="dot"/>
            </w:tabs>
            <w:rPr/>
          </w:pPr>
          <w:hyperlink w:anchor="__RefHeading___Toc517633_2870459653">
            <w:r>
              <w:rPr>
                <w:webHidden/>
                <w:rStyle w:val="IndexLink"/>
                <w:rtl w:val="true"/>
              </w:rPr>
              <w:t>رحمت خدا بر معرفت عزادار</w:t>
            </w:r>
            <w:r>
              <w:rPr>
                <w:rStyle w:val="IndexLink"/>
                <w:rtl w:val="true"/>
              </w:rPr>
              <w:tab/>
            </w:r>
            <w:r>
              <w:rPr>
                <w:rStyle w:val="IndexLink"/>
              </w:rPr>
              <w:t>250</w:t>
            </w:r>
          </w:hyperlink>
        </w:p>
        <w:p>
          <w:pPr>
            <w:pStyle w:val="Contents3"/>
            <w:tabs>
              <w:tab w:val="clear" w:pos="8459"/>
              <w:tab w:val="right" w:pos="9026" w:leader="dot"/>
            </w:tabs>
            <w:rPr/>
          </w:pPr>
          <w:hyperlink w:anchor="__RefHeading___Toc517635_2870459653">
            <w:r>
              <w:rPr>
                <w:webHidden/>
                <w:rStyle w:val="IndexLink"/>
                <w:rtl w:val="true"/>
              </w:rPr>
              <w:t xml:space="preserve">شیون بانوان در محضر امام صادق </w:t>
            </w:r>
            <w:r>
              <w:rPr>
                <w:rStyle w:val="IndexLink"/>
                <w:rtl w:val="true"/>
              </w:rPr>
              <w:t>(</w:t>
            </w:r>
            <w:r>
              <w:rPr>
                <w:rStyle w:val="IndexLink"/>
                <w:rtl w:val="true"/>
              </w:rPr>
              <w:t>علیه السلام</w:t>
            </w:r>
            <w:r>
              <w:rPr>
                <w:rStyle w:val="IndexLink"/>
                <w:rtl w:val="true"/>
              </w:rPr>
              <w:t>)</w:t>
              <w:tab/>
            </w:r>
            <w:r>
              <w:rPr>
                <w:rStyle w:val="IndexLink"/>
              </w:rPr>
              <w:t>251</w:t>
            </w:r>
          </w:hyperlink>
        </w:p>
        <w:p>
          <w:pPr>
            <w:pStyle w:val="Contents3"/>
            <w:tabs>
              <w:tab w:val="clear" w:pos="8459"/>
              <w:tab w:val="right" w:pos="9026" w:leader="dot"/>
            </w:tabs>
            <w:rPr/>
          </w:pPr>
          <w:hyperlink w:anchor="__RefHeading___Toc517637_2870459653">
            <w:r>
              <w:rPr>
                <w:webHidden/>
                <w:rStyle w:val="IndexLink"/>
                <w:rtl w:val="true"/>
              </w:rPr>
              <w:t>سفارش به گریه، شیون، فریاد و</w:t>
            </w:r>
            <w:r>
              <w:rPr>
                <w:rStyle w:val="IndexLink"/>
                <w:rtl w:val="true"/>
              </w:rPr>
              <w:t>...</w:t>
              <w:tab/>
            </w:r>
            <w:r>
              <w:rPr>
                <w:rStyle w:val="IndexLink"/>
              </w:rPr>
              <w:t>252</w:t>
            </w:r>
          </w:hyperlink>
        </w:p>
        <w:p>
          <w:pPr>
            <w:pStyle w:val="Contents3"/>
            <w:tabs>
              <w:tab w:val="clear" w:pos="8459"/>
              <w:tab w:val="right" w:pos="9026" w:leader="dot"/>
            </w:tabs>
            <w:rPr/>
          </w:pPr>
          <w:hyperlink w:anchor="__RefHeading___Toc517639_2870459653">
            <w:r>
              <w:rPr>
                <w:webHidden/>
                <w:rStyle w:val="IndexLink"/>
                <w:rtl w:val="true"/>
              </w:rPr>
              <w:t xml:space="preserve">عزاداری فاطمیات </w:t>
            </w:r>
            <w:r>
              <w:rPr>
                <w:rStyle w:val="IndexLink"/>
                <w:rtl w:val="true"/>
              </w:rPr>
              <w:t>(</w:t>
            </w:r>
            <w:r>
              <w:rPr>
                <w:rStyle w:val="IndexLink"/>
                <w:rtl w:val="true"/>
              </w:rPr>
              <w:t>علیها السلام</w:t>
            </w:r>
            <w:r>
              <w:rPr>
                <w:rStyle w:val="IndexLink"/>
                <w:rtl w:val="true"/>
              </w:rPr>
              <w:t xml:space="preserve">) </w:t>
            </w:r>
            <w:r>
              <w:rPr>
                <w:rStyle w:val="IndexLink"/>
                <w:rtl w:val="true"/>
              </w:rPr>
              <w:t>و سفارش به عزاداری</w:t>
            </w:r>
            <w:r>
              <w:rPr>
                <w:rStyle w:val="IndexLink"/>
                <w:rtl w:val="true"/>
              </w:rPr>
              <w:tab/>
            </w:r>
            <w:r>
              <w:rPr>
                <w:rStyle w:val="IndexLink"/>
              </w:rPr>
              <w:t>252</w:t>
            </w:r>
          </w:hyperlink>
        </w:p>
        <w:p>
          <w:pPr>
            <w:pStyle w:val="Contents3"/>
            <w:tabs>
              <w:tab w:val="clear" w:pos="8459"/>
              <w:tab w:val="right" w:pos="9026" w:leader="dot"/>
            </w:tabs>
            <w:rPr/>
          </w:pPr>
          <w:hyperlink w:anchor="__RefHeading___Toc517641_2870459653">
            <w:r>
              <w:rPr>
                <w:webHidden/>
                <w:rStyle w:val="IndexLink"/>
                <w:rtl w:val="true"/>
              </w:rPr>
              <w:t xml:space="preserve">علت عظیم تر بودن مصیبت سیدالشهدا </w:t>
            </w:r>
            <w:r>
              <w:rPr>
                <w:rStyle w:val="IndexLink"/>
                <w:rtl w:val="true"/>
              </w:rPr>
              <w:t>(</w:t>
            </w:r>
            <w:r>
              <w:rPr>
                <w:rStyle w:val="IndexLink"/>
                <w:rtl w:val="true"/>
              </w:rPr>
              <w:t>علیه السلام</w:t>
            </w:r>
            <w:r>
              <w:rPr>
                <w:rStyle w:val="IndexLink"/>
                <w:rtl w:val="true"/>
              </w:rPr>
              <w:t>)</w:t>
              <w:tab/>
            </w:r>
            <w:r>
              <w:rPr>
                <w:rStyle w:val="IndexLink"/>
              </w:rPr>
              <w:t>252</w:t>
            </w:r>
          </w:hyperlink>
        </w:p>
        <w:p>
          <w:pPr>
            <w:pStyle w:val="Contents3"/>
            <w:tabs>
              <w:tab w:val="clear" w:pos="8459"/>
              <w:tab w:val="right" w:pos="9026" w:leader="dot"/>
            </w:tabs>
            <w:rPr/>
          </w:pPr>
          <w:hyperlink w:anchor="__RefHeading___Toc517643_2870459653">
            <w:r>
              <w:rPr>
                <w:webHidden/>
                <w:rStyle w:val="IndexLink"/>
                <w:rtl w:val="true"/>
              </w:rPr>
              <w:t xml:space="preserve">روز عاشورا روز حزن شدید آل الله </w:t>
            </w:r>
            <w:r>
              <w:rPr>
                <w:rStyle w:val="IndexLink"/>
                <w:rtl w:val="true"/>
              </w:rPr>
              <w:t>(</w:t>
            </w:r>
            <w:r>
              <w:rPr>
                <w:rStyle w:val="IndexLink"/>
                <w:rtl w:val="true"/>
              </w:rPr>
              <w:t>علیهم السلام</w:t>
            </w:r>
            <w:r>
              <w:rPr>
                <w:rStyle w:val="IndexLink"/>
                <w:rtl w:val="true"/>
              </w:rPr>
              <w:t>)</w:t>
              <w:tab/>
            </w:r>
            <w:r>
              <w:rPr>
                <w:rStyle w:val="IndexLink"/>
              </w:rPr>
              <w:t>254</w:t>
            </w:r>
          </w:hyperlink>
        </w:p>
        <w:p>
          <w:pPr>
            <w:pStyle w:val="Contents3"/>
            <w:tabs>
              <w:tab w:val="clear" w:pos="8459"/>
              <w:tab w:val="right" w:pos="9026" w:leader="dot"/>
            </w:tabs>
            <w:rPr/>
          </w:pPr>
          <w:hyperlink w:anchor="__RefHeading___Toc517645_2870459653">
            <w:r>
              <w:rPr>
                <w:webHidden/>
                <w:rStyle w:val="IndexLink"/>
                <w:rtl w:val="true"/>
              </w:rPr>
              <w:t>سفارش به عزاداری از گلوی بریده</w:t>
            </w:r>
            <w:r>
              <w:rPr>
                <w:rStyle w:val="IndexLink"/>
                <w:rtl w:val="true"/>
              </w:rPr>
              <w:tab/>
            </w:r>
            <w:r>
              <w:rPr>
                <w:rStyle w:val="IndexLink"/>
              </w:rPr>
              <w:t>255</w:t>
            </w:r>
          </w:hyperlink>
        </w:p>
        <w:p>
          <w:pPr>
            <w:pStyle w:val="Contents3"/>
            <w:tabs>
              <w:tab w:val="clear" w:pos="8459"/>
              <w:tab w:val="right" w:pos="9026" w:leader="dot"/>
            </w:tabs>
            <w:rPr/>
          </w:pPr>
          <w:hyperlink w:anchor="__RefHeading___Toc517647_2870459653">
            <w:r>
              <w:rPr>
                <w:webHidden/>
                <w:rStyle w:val="IndexLink"/>
                <w:rtl w:val="true"/>
              </w:rPr>
              <w:t>عاشورا روز عزاست نه کار</w:t>
            </w:r>
            <w:r>
              <w:rPr>
                <w:rStyle w:val="IndexLink"/>
                <w:rtl w:val="true"/>
              </w:rPr>
              <w:t>!</w:t>
              <w:tab/>
            </w:r>
            <w:r>
              <w:rPr>
                <w:rStyle w:val="IndexLink"/>
              </w:rPr>
              <w:t>255</w:t>
            </w:r>
          </w:hyperlink>
        </w:p>
        <w:p>
          <w:pPr>
            <w:pStyle w:val="Contents3"/>
            <w:tabs>
              <w:tab w:val="clear" w:pos="8459"/>
              <w:tab w:val="right" w:pos="9026" w:leader="dot"/>
            </w:tabs>
            <w:rPr/>
          </w:pPr>
          <w:hyperlink w:anchor="__RefHeading___Toc517649_2870459653">
            <w:r>
              <w:rPr>
                <w:webHidden/>
                <w:rStyle w:val="IndexLink"/>
                <w:rtl w:val="true"/>
              </w:rPr>
              <w:t>از اعمال مهم روز عاشورا</w:t>
            </w:r>
            <w:r>
              <w:rPr>
                <w:rStyle w:val="IndexLink"/>
                <w:rtl w:val="true"/>
              </w:rPr>
              <w:tab/>
            </w:r>
            <w:r>
              <w:rPr>
                <w:rStyle w:val="IndexLink"/>
              </w:rPr>
              <w:t>256</w:t>
            </w:r>
          </w:hyperlink>
        </w:p>
        <w:p>
          <w:pPr>
            <w:pStyle w:val="Contents2"/>
            <w:tabs>
              <w:tab w:val="clear" w:pos="8743"/>
              <w:tab w:val="right" w:pos="9026" w:leader="dot"/>
            </w:tabs>
            <w:rPr/>
          </w:pPr>
          <w:hyperlink w:anchor="__RefHeading___Toc517651_2870459653">
            <w:r>
              <w:rPr>
                <w:webHidden/>
                <w:rStyle w:val="IndexLink"/>
                <w:rtl w:val="true"/>
              </w:rPr>
              <w:t xml:space="preserve">بخش دوازدهم </w:t>
            </w:r>
            <w:r>
              <w:rPr>
                <w:rStyle w:val="IndexLink"/>
                <w:rtl w:val="true"/>
              </w:rPr>
              <w:t xml:space="preserve">: </w:t>
            </w:r>
            <w:r>
              <w:rPr>
                <w:rStyle w:val="IndexLink"/>
                <w:rtl w:val="true"/>
              </w:rPr>
              <w:t>پاداش زیارت سیدالشهدا علیه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517653_2870459653">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517655_2870459653">
            <w:r>
              <w:rPr>
                <w:webHidden/>
                <w:rStyle w:val="IndexLink"/>
                <w:rtl w:val="true"/>
              </w:rPr>
              <w:t>حکمت زیارت</w:t>
            </w:r>
            <w:r>
              <w:rPr>
                <w:rStyle w:val="IndexLink"/>
                <w:rtl w:val="true"/>
              </w:rPr>
              <w:tab/>
            </w:r>
            <w:r>
              <w:rPr>
                <w:rStyle w:val="IndexLink"/>
              </w:rPr>
              <w:t>258</w:t>
            </w:r>
          </w:hyperlink>
        </w:p>
        <w:p>
          <w:pPr>
            <w:pStyle w:val="Contents3"/>
            <w:tabs>
              <w:tab w:val="clear" w:pos="8459"/>
              <w:tab w:val="right" w:pos="9026" w:leader="dot"/>
            </w:tabs>
            <w:rPr/>
          </w:pPr>
          <w:hyperlink w:anchor="__RefHeading___Toc517657_2870459653">
            <w:r>
              <w:rPr>
                <w:webHidden/>
                <w:rStyle w:val="IndexLink"/>
                <w:rtl w:val="true"/>
              </w:rPr>
              <w:t xml:space="preserve">ضرورت اهتمام به زیارت امام حسین </w:t>
            </w:r>
            <w:r>
              <w:rPr>
                <w:rStyle w:val="IndexLink"/>
                <w:rtl w:val="true"/>
              </w:rPr>
              <w:t>(</w:t>
            </w:r>
            <w:r>
              <w:rPr>
                <w:rStyle w:val="IndexLink"/>
                <w:rtl w:val="true"/>
              </w:rPr>
              <w:t>علیه السلام</w:t>
            </w:r>
            <w:r>
              <w:rPr>
                <w:rStyle w:val="IndexLink"/>
                <w:rtl w:val="true"/>
              </w:rPr>
              <w:t>)</w:t>
              <w:tab/>
            </w:r>
            <w:r>
              <w:rPr>
                <w:rStyle w:val="IndexLink"/>
              </w:rPr>
              <w:t>259</w:t>
            </w:r>
          </w:hyperlink>
        </w:p>
        <w:p>
          <w:pPr>
            <w:pStyle w:val="Contents3"/>
            <w:tabs>
              <w:tab w:val="clear" w:pos="8459"/>
              <w:tab w:val="right" w:pos="9026" w:leader="dot"/>
            </w:tabs>
            <w:rPr/>
          </w:pPr>
          <w:hyperlink w:anchor="__RefHeading___Toc517659_2870459653">
            <w:r>
              <w:rPr>
                <w:webHidden/>
                <w:rStyle w:val="IndexLink"/>
                <w:rtl w:val="true"/>
              </w:rPr>
              <w:t>نکوهش ترک زیارت</w:t>
            </w:r>
            <w:r>
              <w:rPr>
                <w:rStyle w:val="IndexLink"/>
                <w:rtl w:val="true"/>
              </w:rPr>
              <w:tab/>
            </w:r>
            <w:r>
              <w:rPr>
                <w:rStyle w:val="IndexLink"/>
              </w:rPr>
              <w:t>259</w:t>
            </w:r>
          </w:hyperlink>
        </w:p>
        <w:p>
          <w:pPr>
            <w:pStyle w:val="Contents3"/>
            <w:tabs>
              <w:tab w:val="clear" w:pos="8459"/>
              <w:tab w:val="right" w:pos="9026" w:leader="dot"/>
            </w:tabs>
            <w:rPr/>
          </w:pPr>
          <w:hyperlink w:anchor="__RefHeading___Toc517661_2870459653">
            <w:r>
              <w:rPr>
                <w:webHidden/>
                <w:rStyle w:val="IndexLink"/>
                <w:rtl w:val="true"/>
              </w:rPr>
              <w:t>زیارت با ترس</w:t>
            </w:r>
            <w:r>
              <w:rPr>
                <w:rStyle w:val="IndexLink"/>
                <w:rtl w:val="true"/>
              </w:rPr>
              <w:tab/>
            </w:r>
            <w:r>
              <w:rPr>
                <w:rStyle w:val="IndexLink"/>
              </w:rPr>
              <w:t>261</w:t>
            </w:r>
          </w:hyperlink>
        </w:p>
        <w:p>
          <w:pPr>
            <w:pStyle w:val="Contents3"/>
            <w:tabs>
              <w:tab w:val="clear" w:pos="8459"/>
              <w:tab w:val="right" w:pos="9026" w:leader="dot"/>
            </w:tabs>
            <w:rPr/>
          </w:pPr>
          <w:hyperlink w:anchor="__RefHeading___Toc517663_2870459653">
            <w:r>
              <w:rPr>
                <w:webHidden/>
                <w:rStyle w:val="IndexLink"/>
                <w:rtl w:val="true"/>
              </w:rPr>
              <w:t xml:space="preserve">اهمیت زیارت امام حسین </w:t>
            </w:r>
            <w:r>
              <w:rPr>
                <w:rStyle w:val="IndexLink"/>
                <w:rtl w:val="true"/>
              </w:rPr>
              <w:t>(</w:t>
            </w:r>
            <w:r>
              <w:rPr>
                <w:rStyle w:val="IndexLink"/>
                <w:rtl w:val="true"/>
              </w:rPr>
              <w:t>علیه السلام</w:t>
            </w:r>
            <w:r>
              <w:rPr>
                <w:rStyle w:val="IndexLink"/>
                <w:rtl w:val="true"/>
              </w:rPr>
              <w:t>)</w:t>
              <w:tab/>
            </w:r>
            <w:r>
              <w:rPr>
                <w:rStyle w:val="IndexLink"/>
              </w:rPr>
              <w:t>262</w:t>
            </w:r>
          </w:hyperlink>
        </w:p>
        <w:p>
          <w:pPr>
            <w:pStyle w:val="Contents3"/>
            <w:tabs>
              <w:tab w:val="clear" w:pos="8459"/>
              <w:tab w:val="right" w:pos="9026" w:leader="dot"/>
            </w:tabs>
            <w:rPr/>
          </w:pPr>
          <w:hyperlink w:anchor="__RefHeading___Toc517665_2870459653">
            <w:r>
              <w:rPr>
                <w:webHidden/>
                <w:rStyle w:val="IndexLink"/>
                <w:rtl w:val="true"/>
              </w:rPr>
              <w:t>عظمت زائر</w:t>
            </w:r>
            <w:r>
              <w:rPr>
                <w:rStyle w:val="IndexLink"/>
                <w:rtl w:val="true"/>
              </w:rPr>
              <w:tab/>
            </w:r>
            <w:r>
              <w:rPr>
                <w:rStyle w:val="IndexLink"/>
              </w:rPr>
              <w:t>263</w:t>
            </w:r>
          </w:hyperlink>
        </w:p>
        <w:p>
          <w:pPr>
            <w:pStyle w:val="Contents3"/>
            <w:tabs>
              <w:tab w:val="clear" w:pos="8459"/>
              <w:tab w:val="right" w:pos="9026" w:leader="dot"/>
            </w:tabs>
            <w:rPr/>
          </w:pPr>
          <w:hyperlink w:anchor="__RefHeading___Toc517667_2870459653">
            <w:r>
              <w:rPr>
                <w:webHidden/>
                <w:rStyle w:val="IndexLink"/>
                <w:rtl w:val="true"/>
              </w:rPr>
              <w:t xml:space="preserve">توجه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به زوّار</w:t>
            </w:r>
            <w:r>
              <w:rPr>
                <w:rStyle w:val="IndexLink"/>
                <w:rtl w:val="true"/>
              </w:rPr>
              <w:tab/>
            </w:r>
            <w:r>
              <w:rPr>
                <w:rStyle w:val="IndexLink"/>
              </w:rPr>
              <w:t>264</w:t>
            </w:r>
          </w:hyperlink>
        </w:p>
        <w:p>
          <w:pPr>
            <w:pStyle w:val="Contents3"/>
            <w:tabs>
              <w:tab w:val="clear" w:pos="8459"/>
              <w:tab w:val="right" w:pos="9026" w:leader="dot"/>
            </w:tabs>
            <w:rPr/>
          </w:pPr>
          <w:hyperlink w:anchor="__RefHeading___Toc517669_2870459653">
            <w:r>
              <w:rPr>
                <w:webHidden/>
                <w:rStyle w:val="IndexLink"/>
                <w:rtl w:val="true"/>
              </w:rPr>
              <w:t>پاداش زائر در دنیا</w:t>
            </w:r>
            <w:r>
              <w:rPr>
                <w:rStyle w:val="IndexLink"/>
                <w:rtl w:val="true"/>
              </w:rPr>
              <w:tab/>
            </w:r>
            <w:r>
              <w:rPr>
                <w:rStyle w:val="IndexLink"/>
              </w:rPr>
              <w:t>266</w:t>
            </w:r>
          </w:hyperlink>
        </w:p>
        <w:p>
          <w:pPr>
            <w:pStyle w:val="Contents3"/>
            <w:tabs>
              <w:tab w:val="clear" w:pos="8459"/>
              <w:tab w:val="right" w:pos="9026" w:leader="dot"/>
            </w:tabs>
            <w:rPr/>
          </w:pPr>
          <w:hyperlink w:anchor="__RefHeading___Toc517671_2870459653">
            <w:r>
              <w:rPr>
                <w:webHidden/>
                <w:rStyle w:val="IndexLink"/>
                <w:rtl w:val="true"/>
              </w:rPr>
              <w:t>سنجش زیارت با سایر عبادات</w:t>
            </w:r>
            <w:r>
              <w:rPr>
                <w:rStyle w:val="IndexLink"/>
                <w:rtl w:val="true"/>
              </w:rPr>
              <w:tab/>
            </w:r>
            <w:r>
              <w:rPr>
                <w:rStyle w:val="IndexLink"/>
              </w:rPr>
              <w:t>268</w:t>
            </w:r>
          </w:hyperlink>
        </w:p>
        <w:p>
          <w:pPr>
            <w:pStyle w:val="Contents3"/>
            <w:tabs>
              <w:tab w:val="clear" w:pos="8459"/>
              <w:tab w:val="right" w:pos="9026" w:leader="dot"/>
            </w:tabs>
            <w:rPr/>
          </w:pPr>
          <w:hyperlink w:anchor="__RefHeading___Toc517673_2870459653">
            <w:r>
              <w:rPr>
                <w:webHidden/>
                <w:rStyle w:val="IndexLink"/>
                <w:rtl w:val="true"/>
              </w:rPr>
              <w:t>پاداش های اخروی زیارت</w:t>
            </w:r>
            <w:r>
              <w:rPr>
                <w:rStyle w:val="IndexLink"/>
                <w:rtl w:val="true"/>
              </w:rPr>
              <w:tab/>
            </w:r>
            <w:r>
              <w:rPr>
                <w:rStyle w:val="IndexLink"/>
              </w:rPr>
              <w:t>272</w:t>
            </w:r>
          </w:hyperlink>
        </w:p>
        <w:p>
          <w:pPr>
            <w:pStyle w:val="Contents3"/>
            <w:tabs>
              <w:tab w:val="clear" w:pos="8459"/>
              <w:tab w:val="right" w:pos="9026" w:leader="dot"/>
            </w:tabs>
            <w:rPr/>
          </w:pPr>
          <w:hyperlink w:anchor="__RefHeading___Toc517675_2870459653">
            <w:r>
              <w:rPr>
                <w:webHidden/>
                <w:rStyle w:val="IndexLink"/>
                <w:rtl w:val="true"/>
              </w:rPr>
              <w:t>پاداش زیارت در عاشورا، نیمه شعبان، عرفه</w:t>
            </w:r>
            <w:r>
              <w:rPr>
                <w:rStyle w:val="IndexLink"/>
                <w:rtl w:val="true"/>
              </w:rPr>
              <w:tab/>
            </w:r>
            <w:r>
              <w:rPr>
                <w:rStyle w:val="IndexLink"/>
              </w:rPr>
              <w:t>275</w:t>
            </w:r>
          </w:hyperlink>
        </w:p>
        <w:p>
          <w:pPr>
            <w:pStyle w:val="Contents2"/>
            <w:tabs>
              <w:tab w:val="clear" w:pos="8743"/>
              <w:tab w:val="right" w:pos="9026" w:leader="dot"/>
            </w:tabs>
            <w:rPr/>
          </w:pPr>
          <w:hyperlink w:anchor="__RefHeading___Toc517677_2870459653">
            <w:r>
              <w:rPr>
                <w:webHidden/>
                <w:rStyle w:val="IndexLink"/>
                <w:rtl w:val="true"/>
              </w:rPr>
              <w:t xml:space="preserve">بخش سیزدهم </w:t>
            </w:r>
            <w:r>
              <w:rPr>
                <w:rStyle w:val="IndexLink"/>
                <w:rtl w:val="true"/>
              </w:rPr>
              <w:t xml:space="preserve">: </w:t>
            </w:r>
            <w:r>
              <w:rPr>
                <w:rStyle w:val="IndexLink"/>
                <w:rtl w:val="true"/>
              </w:rPr>
              <w:t>تربت حسینی علیه 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517679_2870459653">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517681_2870459653">
            <w:r>
              <w:rPr>
                <w:webHidden/>
                <w:rStyle w:val="IndexLink"/>
                <w:rtl w:val="true"/>
              </w:rPr>
              <w:t xml:space="preserve">احترام به خاک حسینی </w:t>
            </w:r>
            <w:r>
              <w:rPr>
                <w:rStyle w:val="IndexLink"/>
                <w:rtl w:val="true"/>
              </w:rPr>
              <w:t>(</w:t>
            </w:r>
            <w:r>
              <w:rPr>
                <w:rStyle w:val="IndexLink"/>
                <w:rtl w:val="true"/>
              </w:rPr>
              <w:t>علیه السلام</w:t>
            </w:r>
            <w:r>
              <w:rPr>
                <w:rStyle w:val="IndexLink"/>
                <w:rtl w:val="true"/>
              </w:rPr>
              <w:t xml:space="preserve">) </w:t>
            </w:r>
            <w:r>
              <w:rPr>
                <w:rStyle w:val="IndexLink"/>
                <w:rtl w:val="true"/>
              </w:rPr>
              <w:t>و تبرک به آن</w:t>
            </w:r>
            <w:r>
              <w:rPr>
                <w:rStyle w:val="IndexLink"/>
                <w:rtl w:val="true"/>
              </w:rPr>
              <w:tab/>
            </w:r>
            <w:r>
              <w:rPr>
                <w:rStyle w:val="IndexLink"/>
              </w:rPr>
              <w:t>278</w:t>
            </w:r>
          </w:hyperlink>
        </w:p>
        <w:p>
          <w:pPr>
            <w:pStyle w:val="Contents3"/>
            <w:tabs>
              <w:tab w:val="clear" w:pos="8459"/>
              <w:tab w:val="right" w:pos="9026" w:leader="dot"/>
            </w:tabs>
            <w:rPr/>
          </w:pPr>
          <w:hyperlink w:anchor="__RefHeading___Toc517683_2870459653">
            <w:r>
              <w:rPr>
                <w:webHidden/>
                <w:rStyle w:val="IndexLink"/>
                <w:rtl w:val="true"/>
              </w:rPr>
              <w:t xml:space="preserve">عظمت و فضیلت تربت سیدالشهداء </w:t>
            </w:r>
            <w:r>
              <w:rPr>
                <w:rStyle w:val="IndexLink"/>
                <w:rtl w:val="true"/>
              </w:rPr>
              <w:t>(</w:t>
            </w:r>
            <w:r>
              <w:rPr>
                <w:rStyle w:val="IndexLink"/>
                <w:rtl w:val="true"/>
              </w:rPr>
              <w:t>علیه السلام</w:t>
            </w:r>
            <w:r>
              <w:rPr>
                <w:rStyle w:val="IndexLink"/>
                <w:rtl w:val="true"/>
              </w:rPr>
              <w:t>)</w:t>
              <w:tab/>
            </w:r>
            <w:r>
              <w:rPr>
                <w:rStyle w:val="IndexLink"/>
              </w:rPr>
              <w:t>280</w:t>
            </w:r>
          </w:hyperlink>
        </w:p>
        <w:p>
          <w:pPr>
            <w:pStyle w:val="Contents3"/>
            <w:tabs>
              <w:tab w:val="clear" w:pos="8459"/>
              <w:tab w:val="right" w:pos="9026" w:leader="dot"/>
            </w:tabs>
            <w:rPr/>
          </w:pPr>
          <w:hyperlink w:anchor="__RefHeading___Toc517685_2870459653">
            <w:r>
              <w:rPr>
                <w:webHidden/>
                <w:rStyle w:val="IndexLink"/>
                <w:rtl w:val="true"/>
              </w:rPr>
              <w:t>ابتدای آفرینش تربت</w:t>
            </w:r>
            <w:r>
              <w:rPr>
                <w:rStyle w:val="IndexLink"/>
                <w:rtl w:val="true"/>
              </w:rPr>
              <w:tab/>
            </w:r>
            <w:r>
              <w:rPr>
                <w:rStyle w:val="IndexLink"/>
              </w:rPr>
              <w:t>280</w:t>
            </w:r>
          </w:hyperlink>
        </w:p>
        <w:p>
          <w:pPr>
            <w:pStyle w:val="Contents3"/>
            <w:tabs>
              <w:tab w:val="clear" w:pos="8459"/>
              <w:tab w:val="right" w:pos="9026" w:leader="dot"/>
            </w:tabs>
            <w:rPr/>
          </w:pPr>
          <w:hyperlink w:anchor="__RefHeading___Toc517687_2870459653">
            <w:r>
              <w:rPr>
                <w:webHidden/>
                <w:rStyle w:val="IndexLink"/>
                <w:rtl w:val="true"/>
              </w:rPr>
              <w:t>برتری زمین کربلا بر همة زمین ها حتی کعبه</w:t>
            </w:r>
            <w:r>
              <w:rPr>
                <w:rStyle w:val="IndexLink"/>
                <w:rtl w:val="true"/>
              </w:rPr>
              <w:tab/>
            </w:r>
            <w:r>
              <w:rPr>
                <w:rStyle w:val="IndexLink"/>
              </w:rPr>
              <w:t>282</w:t>
            </w:r>
          </w:hyperlink>
        </w:p>
        <w:p>
          <w:pPr>
            <w:pStyle w:val="Contents3"/>
            <w:tabs>
              <w:tab w:val="clear" w:pos="8459"/>
              <w:tab w:val="right" w:pos="9026" w:leader="dot"/>
            </w:tabs>
            <w:rPr/>
          </w:pPr>
          <w:hyperlink w:anchor="__RefHeading___Toc517689_2870459653">
            <w:r>
              <w:rPr>
                <w:webHidden/>
                <w:rStyle w:val="IndexLink"/>
                <w:rtl w:val="true"/>
              </w:rPr>
              <w:t>زمین کربلا، قطعه ای از بهشت</w:t>
            </w:r>
            <w:r>
              <w:rPr>
                <w:rStyle w:val="IndexLink"/>
                <w:rtl w:val="true"/>
              </w:rPr>
              <w:tab/>
            </w:r>
            <w:r>
              <w:rPr>
                <w:rStyle w:val="IndexLink"/>
              </w:rPr>
              <w:t>285</w:t>
            </w:r>
          </w:hyperlink>
        </w:p>
        <w:p>
          <w:pPr>
            <w:pStyle w:val="Contents3"/>
            <w:tabs>
              <w:tab w:val="clear" w:pos="8459"/>
              <w:tab w:val="right" w:pos="9026" w:leader="dot"/>
            </w:tabs>
            <w:rPr/>
          </w:pPr>
          <w:hyperlink w:anchor="__RefHeading___Toc517691_2870459653">
            <w:r>
              <w:rPr>
                <w:webHidden/>
                <w:rStyle w:val="IndexLink"/>
                <w:rtl w:val="true"/>
              </w:rPr>
              <w:t xml:space="preserve">تربت کربلا، خمیر مایه و طینت بدن شریف سیدالشهدا </w:t>
            </w:r>
            <w:r>
              <w:rPr>
                <w:rStyle w:val="IndexLink"/>
                <w:rtl w:val="true"/>
              </w:rPr>
              <w:t>(</w:t>
            </w:r>
            <w:r>
              <w:rPr>
                <w:rStyle w:val="IndexLink"/>
                <w:rtl w:val="true"/>
              </w:rPr>
              <w:t>علیه السلام</w:t>
            </w:r>
            <w:r>
              <w:rPr>
                <w:rStyle w:val="IndexLink"/>
                <w:rtl w:val="true"/>
              </w:rPr>
              <w:t>)</w:t>
              <w:tab/>
            </w:r>
            <w:r>
              <w:rPr>
                <w:rStyle w:val="IndexLink"/>
              </w:rPr>
              <w:t>286</w:t>
            </w:r>
          </w:hyperlink>
        </w:p>
        <w:p>
          <w:pPr>
            <w:pStyle w:val="Contents3"/>
            <w:tabs>
              <w:tab w:val="clear" w:pos="8459"/>
              <w:tab w:val="right" w:pos="9026" w:leader="dot"/>
            </w:tabs>
            <w:rPr/>
          </w:pPr>
          <w:hyperlink w:anchor="__RefHeading___Toc517693_2870459653">
            <w:r>
              <w:rPr>
                <w:webHidden/>
                <w:rStyle w:val="IndexLink"/>
                <w:rtl w:val="true"/>
              </w:rPr>
              <w:t xml:space="preserve">تبرک فرشتگان و حوریان بهشتی به تربت حسینی </w:t>
            </w:r>
            <w:r>
              <w:rPr>
                <w:rStyle w:val="IndexLink"/>
                <w:rtl w:val="true"/>
              </w:rPr>
              <w:t>(</w:t>
            </w:r>
            <w:r>
              <w:rPr>
                <w:rStyle w:val="IndexLink"/>
                <w:rtl w:val="true"/>
              </w:rPr>
              <w:t>علیه السلام</w:t>
            </w:r>
            <w:r>
              <w:rPr>
                <w:rStyle w:val="IndexLink"/>
                <w:rtl w:val="true"/>
              </w:rPr>
              <w:t>)</w:t>
              <w:tab/>
            </w:r>
            <w:r>
              <w:rPr>
                <w:rStyle w:val="IndexLink"/>
              </w:rPr>
              <w:t>288</w:t>
            </w:r>
          </w:hyperlink>
        </w:p>
        <w:p>
          <w:pPr>
            <w:pStyle w:val="Contents3"/>
            <w:tabs>
              <w:tab w:val="clear" w:pos="8459"/>
              <w:tab w:val="right" w:pos="9026" w:leader="dot"/>
            </w:tabs>
            <w:rPr/>
          </w:pPr>
          <w:hyperlink w:anchor="__RefHeading___Toc517695_2870459653">
            <w:r>
              <w:rPr>
                <w:webHidden/>
                <w:rStyle w:val="IndexLink"/>
                <w:rtl w:val="true"/>
              </w:rPr>
              <w:t>فضیلت استشفا به تربت کربلا</w:t>
            </w:r>
            <w:r>
              <w:rPr>
                <w:rStyle w:val="IndexLink"/>
                <w:rtl w:val="true"/>
              </w:rPr>
              <w:tab/>
            </w:r>
            <w:r>
              <w:rPr>
                <w:rStyle w:val="IndexLink"/>
              </w:rPr>
              <w:t>288</w:t>
            </w:r>
          </w:hyperlink>
        </w:p>
        <w:p>
          <w:pPr>
            <w:pStyle w:val="Contents3"/>
            <w:tabs>
              <w:tab w:val="clear" w:pos="8459"/>
              <w:tab w:val="right" w:pos="9026" w:leader="dot"/>
            </w:tabs>
            <w:rPr/>
          </w:pPr>
          <w:hyperlink w:anchor="__RefHeading___Toc517697_2870459653">
            <w:r>
              <w:rPr>
                <w:webHidden/>
                <w:rStyle w:val="IndexLink"/>
                <w:rtl w:val="true"/>
              </w:rPr>
              <w:t xml:space="preserve">سجده بر تربت حسینی </w:t>
            </w:r>
            <w:r>
              <w:rPr>
                <w:rStyle w:val="IndexLink"/>
                <w:rtl w:val="true"/>
              </w:rPr>
              <w:t>(</w:t>
            </w:r>
            <w:r>
              <w:rPr>
                <w:rStyle w:val="IndexLink"/>
                <w:rtl w:val="true"/>
              </w:rPr>
              <w:t>علیه السلام</w:t>
            </w:r>
            <w:r>
              <w:rPr>
                <w:rStyle w:val="IndexLink"/>
                <w:rtl w:val="true"/>
              </w:rPr>
              <w:t>)</w:t>
              <w:tab/>
            </w:r>
            <w:r>
              <w:rPr>
                <w:rStyle w:val="IndexLink"/>
              </w:rPr>
              <w:t>290</w:t>
            </w:r>
          </w:hyperlink>
        </w:p>
        <w:p>
          <w:pPr>
            <w:pStyle w:val="Contents3"/>
            <w:tabs>
              <w:tab w:val="clear" w:pos="8459"/>
              <w:tab w:val="right" w:pos="9026" w:leader="dot"/>
            </w:tabs>
            <w:rPr/>
          </w:pPr>
          <w:hyperlink w:anchor="__RefHeading___Toc517699_2870459653">
            <w:r>
              <w:rPr>
                <w:webHidden/>
                <w:rStyle w:val="IndexLink"/>
                <w:rtl w:val="true"/>
              </w:rPr>
              <w:t>فضیلت تسبیح تربت</w:t>
            </w:r>
            <w:r>
              <w:rPr>
                <w:rStyle w:val="IndexLink"/>
                <w:rtl w:val="true"/>
              </w:rPr>
              <w:tab/>
            </w:r>
            <w:r>
              <w:rPr>
                <w:rStyle w:val="IndexLink"/>
              </w:rPr>
              <w:t>293</w:t>
            </w:r>
          </w:hyperlink>
        </w:p>
        <w:p>
          <w:pPr>
            <w:pStyle w:val="Contents3"/>
            <w:tabs>
              <w:tab w:val="clear" w:pos="8459"/>
              <w:tab w:val="right" w:pos="9026" w:leader="dot"/>
            </w:tabs>
            <w:rPr/>
          </w:pPr>
          <w:hyperlink w:anchor="__RefHeading___Toc517701_2870459653">
            <w:r>
              <w:rPr>
                <w:webHidden/>
                <w:rStyle w:val="IndexLink"/>
                <w:rtl w:val="true"/>
              </w:rPr>
              <w:t>تحصیل امنیت با تربت حسینی</w:t>
            </w:r>
            <w:r>
              <w:rPr>
                <w:rStyle w:val="IndexLink"/>
              </w:rPr>
              <w:t></w:t>
            </w:r>
            <w:r>
              <w:rPr>
                <w:rStyle w:val="IndexLink"/>
                <w:rtl w:val="true"/>
              </w:rPr>
              <w:tab/>
            </w:r>
            <w:r>
              <w:rPr>
                <w:rStyle w:val="IndexLink"/>
              </w:rPr>
              <w:t>296</w:t>
            </w:r>
          </w:hyperlink>
        </w:p>
        <w:p>
          <w:pPr>
            <w:pStyle w:val="Contents3"/>
            <w:tabs>
              <w:tab w:val="clear" w:pos="8459"/>
              <w:tab w:val="right" w:pos="9026" w:leader="dot"/>
            </w:tabs>
            <w:rPr/>
          </w:pPr>
          <w:hyperlink w:anchor="__RefHeading___Toc517703_2870459653">
            <w:r>
              <w:rPr>
                <w:webHidden/>
                <w:rStyle w:val="IndexLink"/>
                <w:rtl w:val="true"/>
              </w:rPr>
              <w:t>گذاشتن تربت کربلا همراه میّت</w:t>
            </w:r>
            <w:r>
              <w:rPr>
                <w:rStyle w:val="IndexLink"/>
                <w:rtl w:val="true"/>
              </w:rPr>
              <w:tab/>
            </w:r>
            <w:r>
              <w:rPr>
                <w:rStyle w:val="IndexLink"/>
              </w:rPr>
              <w:t>298</w:t>
            </w:r>
          </w:hyperlink>
        </w:p>
        <w:p>
          <w:pPr>
            <w:pStyle w:val="Contents2"/>
            <w:tabs>
              <w:tab w:val="clear" w:pos="8743"/>
              <w:tab w:val="right" w:pos="9026" w:leader="dot"/>
            </w:tabs>
            <w:rPr/>
          </w:pPr>
          <w:hyperlink w:anchor="__RefHeading___Toc517705_2870459653">
            <w:r>
              <w:rPr>
                <w:webHidden/>
                <w:rStyle w:val="IndexLink"/>
                <w:rtl w:val="true"/>
              </w:rPr>
              <w:t xml:space="preserve">بخش چهاردهم </w:t>
            </w:r>
            <w:r>
              <w:rPr>
                <w:rStyle w:val="IndexLink"/>
                <w:rtl w:val="true"/>
              </w:rPr>
              <w:t xml:space="preserve">: </w:t>
            </w:r>
            <w:r>
              <w:rPr>
                <w:rStyle w:val="IndexLink"/>
                <w:rtl w:val="true"/>
              </w:rPr>
              <w:t>پاسخ به شبهات</w:t>
            </w:r>
            <w:r>
              <w:rPr>
                <w:rStyle w:val="IndexLink"/>
                <w:rtl w:val="true"/>
              </w:rPr>
              <w:tab/>
            </w:r>
            <w:r>
              <w:rPr>
                <w:rStyle w:val="IndexLink"/>
              </w:rPr>
              <w:t>300</w:t>
            </w:r>
          </w:hyperlink>
        </w:p>
        <w:p>
          <w:pPr>
            <w:pStyle w:val="Contents3"/>
            <w:tabs>
              <w:tab w:val="clear" w:pos="8459"/>
              <w:tab w:val="right" w:pos="9026" w:leader="dot"/>
            </w:tabs>
            <w:rPr/>
          </w:pPr>
          <w:hyperlink w:anchor="__RefHeading___Toc517707_2870459653">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517709_2870459653">
            <w:r>
              <w:rPr>
                <w:webHidden/>
                <w:rStyle w:val="IndexLink"/>
                <w:rtl w:val="true"/>
              </w:rPr>
              <w:t>پاسخ به پنج پرسش و شبهه به مخاطبِ خاص</w:t>
            </w:r>
            <w:r>
              <w:rPr>
                <w:rStyle w:val="IndexLink"/>
                <w:rtl w:val="true"/>
              </w:rPr>
              <w:tab/>
            </w:r>
            <w:r>
              <w:rPr>
                <w:rStyle w:val="IndexLink"/>
              </w:rPr>
              <w:t>301</w:t>
            </w:r>
          </w:hyperlink>
        </w:p>
        <w:p>
          <w:pPr>
            <w:pStyle w:val="Contents3"/>
            <w:tabs>
              <w:tab w:val="clear" w:pos="8459"/>
              <w:tab w:val="right" w:pos="9026" w:leader="dot"/>
            </w:tabs>
            <w:rPr/>
          </w:pPr>
          <w:hyperlink w:anchor="__RefHeading___Toc517711_2870459653">
            <w:r>
              <w:rPr>
                <w:webHidden/>
                <w:rStyle w:val="IndexLink"/>
              </w:rPr>
              <w:t>1</w:t>
            </w:r>
            <w:r>
              <w:rPr>
                <w:rStyle w:val="IndexLink"/>
                <w:rtl w:val="true"/>
              </w:rPr>
              <w:t xml:space="preserve">. </w:t>
            </w:r>
            <w:r>
              <w:rPr>
                <w:rStyle w:val="IndexLink"/>
                <w:rtl w:val="true"/>
              </w:rPr>
              <w:t>چرا گریه و عزاداری می کنیم؟</w:t>
            </w:r>
            <w:r>
              <w:rPr>
                <w:rStyle w:val="IndexLink"/>
                <w:rtl w:val="true"/>
              </w:rPr>
              <w:tab/>
            </w:r>
            <w:r>
              <w:rPr>
                <w:rStyle w:val="IndexLink"/>
              </w:rPr>
              <w:t>302</w:t>
            </w:r>
          </w:hyperlink>
        </w:p>
        <w:p>
          <w:pPr>
            <w:pStyle w:val="Contents3"/>
            <w:tabs>
              <w:tab w:val="clear" w:pos="8459"/>
              <w:tab w:val="right" w:pos="9026" w:leader="dot"/>
            </w:tabs>
            <w:rPr/>
          </w:pPr>
          <w:hyperlink w:anchor="__RefHeading___Toc517713_2870459653">
            <w:r>
              <w:rPr>
                <w:webHidden/>
                <w:rStyle w:val="IndexLink"/>
                <w:rtl w:val="true"/>
              </w:rPr>
              <w:t>تحقق این دوستی و محبت به چیست؟</w:t>
            </w:r>
            <w:r>
              <w:rPr>
                <w:rStyle w:val="IndexLink"/>
                <w:rtl w:val="true"/>
              </w:rPr>
              <w:tab/>
            </w:r>
            <w:r>
              <w:rPr>
                <w:rStyle w:val="IndexLink"/>
              </w:rPr>
              <w:t>303</w:t>
            </w:r>
          </w:hyperlink>
        </w:p>
        <w:p>
          <w:pPr>
            <w:pStyle w:val="Contents3"/>
            <w:tabs>
              <w:tab w:val="clear" w:pos="8459"/>
              <w:tab w:val="right" w:pos="9026" w:leader="dot"/>
            </w:tabs>
            <w:rPr/>
          </w:pPr>
          <w:hyperlink w:anchor="__RefHeading___Toc517715_2870459653">
            <w:r>
              <w:rPr>
                <w:webHidden/>
                <w:rStyle w:val="IndexLink"/>
              </w:rPr>
              <w:t>2</w:t>
            </w:r>
            <w:r>
              <w:rPr>
                <w:rStyle w:val="IndexLink"/>
                <w:rtl w:val="true"/>
              </w:rPr>
              <w:t xml:space="preserve">. </w:t>
            </w:r>
            <w:r>
              <w:rPr>
                <w:rStyle w:val="IndexLink"/>
                <w:rtl w:val="true"/>
              </w:rPr>
              <w:t>آیا این همه ثواب و پاداش برای زیارت و گریه بعید نیست؟</w:t>
            </w:r>
            <w:r>
              <w:rPr>
                <w:rStyle w:val="IndexLink"/>
                <w:rtl w:val="true"/>
              </w:rPr>
              <w:t>!</w:t>
              <w:tab/>
            </w:r>
            <w:r>
              <w:rPr>
                <w:rStyle w:val="IndexLink"/>
              </w:rPr>
              <w:t>306</w:t>
            </w:r>
          </w:hyperlink>
        </w:p>
        <w:p>
          <w:pPr>
            <w:pStyle w:val="Contents3"/>
            <w:tabs>
              <w:tab w:val="clear" w:pos="8459"/>
              <w:tab w:val="right" w:pos="9026" w:leader="dot"/>
            </w:tabs>
            <w:rPr/>
          </w:pPr>
          <w:hyperlink w:anchor="__RefHeading___Toc517717_2870459653">
            <w:r>
              <w:rPr>
                <w:webHidden/>
                <w:rStyle w:val="IndexLink"/>
                <w:rtl w:val="true"/>
              </w:rPr>
              <w:t>پاسخ</w:t>
            </w:r>
            <w:r>
              <w:rPr>
                <w:rStyle w:val="IndexLink"/>
                <w:rtl w:val="true"/>
              </w:rPr>
              <w:t xml:space="preserve">: </w:t>
            </w:r>
            <w:r>
              <w:rPr>
                <w:rStyle w:val="IndexLink"/>
                <w:rtl w:val="true"/>
              </w:rPr>
              <w:t>استبعاد دلیل نیست</w:t>
            </w:r>
            <w:r>
              <w:rPr>
                <w:rStyle w:val="IndexLink"/>
                <w:rtl w:val="true"/>
              </w:rPr>
              <w:t>.</w:t>
              <w:tab/>
            </w:r>
            <w:r>
              <w:rPr>
                <w:rStyle w:val="IndexLink"/>
              </w:rPr>
              <w:t>306</w:t>
            </w:r>
          </w:hyperlink>
        </w:p>
        <w:p>
          <w:pPr>
            <w:pStyle w:val="Contents3"/>
            <w:tabs>
              <w:tab w:val="clear" w:pos="8459"/>
              <w:tab w:val="right" w:pos="9026" w:leader="dot"/>
            </w:tabs>
            <w:rPr/>
          </w:pPr>
          <w:hyperlink w:anchor="__RefHeading___Toc517719_2870459653">
            <w:r>
              <w:rPr>
                <w:webHidden/>
                <w:rStyle w:val="IndexLink"/>
              </w:rPr>
              <w:t>3</w:t>
            </w:r>
            <w:r>
              <w:rPr>
                <w:rStyle w:val="IndexLink"/>
                <w:rtl w:val="true"/>
              </w:rPr>
              <w:t xml:space="preserve">. </w:t>
            </w:r>
            <w:r>
              <w:rPr>
                <w:rStyle w:val="IndexLink"/>
                <w:rtl w:val="true"/>
              </w:rPr>
              <w:t>آیا زیارت و عزاداری می تواند باعث آمرزش باشد؟</w:t>
            </w:r>
            <w:r>
              <w:rPr>
                <w:rStyle w:val="IndexLink"/>
                <w:rtl w:val="true"/>
              </w:rPr>
              <w:t>!</w:t>
              <w:tab/>
            </w:r>
            <w:r>
              <w:rPr>
                <w:rStyle w:val="IndexLink"/>
              </w:rPr>
              <w:t>308</w:t>
            </w:r>
          </w:hyperlink>
        </w:p>
        <w:p>
          <w:pPr>
            <w:pStyle w:val="Contents3"/>
            <w:tabs>
              <w:tab w:val="clear" w:pos="8459"/>
              <w:tab w:val="right" w:pos="9026" w:leader="dot"/>
            </w:tabs>
            <w:rPr/>
          </w:pPr>
          <w:hyperlink w:anchor="__RefHeading___Toc517721_2870459653">
            <w:r>
              <w:rPr>
                <w:webHidden/>
                <w:rStyle w:val="IndexLink"/>
                <w:rtl w:val="true"/>
              </w:rPr>
              <w:t>پاسخ</w:t>
            </w:r>
            <w:r>
              <w:rPr>
                <w:rStyle w:val="IndexLink"/>
                <w:rtl w:val="true"/>
              </w:rPr>
              <w:t xml:space="preserve">: </w:t>
            </w:r>
            <w:r>
              <w:rPr>
                <w:rStyle w:val="IndexLink"/>
                <w:rtl w:val="true"/>
              </w:rPr>
              <w:t>آری، نظیر توبه که در آیات و روایات وارد شده</w:t>
            </w:r>
            <w:r>
              <w:rPr>
                <w:rStyle w:val="IndexLink"/>
                <w:rtl w:val="true"/>
              </w:rPr>
              <w:t>.</w:t>
              <w:tab/>
            </w:r>
            <w:r>
              <w:rPr>
                <w:rStyle w:val="IndexLink"/>
              </w:rPr>
              <w:t>308</w:t>
            </w:r>
          </w:hyperlink>
        </w:p>
        <w:p>
          <w:pPr>
            <w:pStyle w:val="Contents3"/>
            <w:tabs>
              <w:tab w:val="clear" w:pos="8459"/>
              <w:tab w:val="right" w:pos="9026" w:leader="dot"/>
            </w:tabs>
            <w:rPr/>
          </w:pPr>
          <w:hyperlink w:anchor="__RefHeading___Toc517723_2870459653">
            <w:r>
              <w:rPr>
                <w:webHidden/>
                <w:rStyle w:val="IndexLink"/>
              </w:rPr>
              <w:t>4</w:t>
            </w:r>
            <w:r>
              <w:rPr>
                <w:rStyle w:val="IndexLink"/>
                <w:rtl w:val="true"/>
              </w:rPr>
              <w:t xml:space="preserve">. </w:t>
            </w:r>
            <w:r>
              <w:rPr>
                <w:rStyle w:val="IndexLink"/>
                <w:rtl w:val="true"/>
              </w:rPr>
              <w:t>هزینه جهت عزاداری و زیارت و یا کمک به فقرا؟</w:t>
            </w:r>
            <w:r>
              <w:rPr>
                <w:rStyle w:val="IndexLink"/>
                <w:rtl w:val="true"/>
              </w:rPr>
              <w:t>!</w:t>
              <w:tab/>
            </w:r>
            <w:r>
              <w:rPr>
                <w:rStyle w:val="IndexLink"/>
              </w:rPr>
              <w:t>311</w:t>
            </w:r>
          </w:hyperlink>
        </w:p>
        <w:p>
          <w:pPr>
            <w:pStyle w:val="Contents3"/>
            <w:tabs>
              <w:tab w:val="clear" w:pos="8459"/>
              <w:tab w:val="right" w:pos="9026" w:leader="dot"/>
            </w:tabs>
            <w:rPr/>
          </w:pPr>
          <w:hyperlink w:anchor="__RefHeading___Toc517725_2870459653">
            <w:r>
              <w:rPr>
                <w:webHidden/>
                <w:rStyle w:val="IndexLink"/>
                <w:rtl w:val="true"/>
              </w:rPr>
              <w:t>پاسخ</w:t>
            </w:r>
            <w:r>
              <w:rPr>
                <w:rStyle w:val="IndexLink"/>
                <w:rtl w:val="true"/>
              </w:rPr>
              <w:t xml:space="preserve">: </w:t>
            </w:r>
            <w:r>
              <w:rPr>
                <w:rStyle w:val="IndexLink"/>
                <w:rtl w:val="true"/>
              </w:rPr>
              <w:t>هر چیزی به جای خویش نیکوست</w:t>
            </w:r>
            <w:r>
              <w:rPr>
                <w:rStyle w:val="IndexLink"/>
                <w:rtl w:val="true"/>
              </w:rPr>
              <w:t>!</w:t>
              <w:tab/>
            </w:r>
            <w:r>
              <w:rPr>
                <w:rStyle w:val="IndexLink"/>
              </w:rPr>
              <w:t>311</w:t>
            </w:r>
          </w:hyperlink>
        </w:p>
        <w:p>
          <w:pPr>
            <w:pStyle w:val="Contents3"/>
            <w:tabs>
              <w:tab w:val="clear" w:pos="8459"/>
              <w:tab w:val="right" w:pos="9026" w:leader="dot"/>
            </w:tabs>
            <w:rPr/>
          </w:pPr>
          <w:hyperlink w:anchor="__RefHeading___Toc517727_2870459653">
            <w:r>
              <w:rPr>
                <w:webHidden/>
                <w:rStyle w:val="IndexLink"/>
              </w:rPr>
              <w:t>5</w:t>
            </w:r>
            <w:r>
              <w:rPr>
                <w:rStyle w:val="IndexLink"/>
                <w:rtl w:val="true"/>
              </w:rPr>
              <w:t xml:space="preserve"> . </w:t>
            </w:r>
            <w:r>
              <w:rPr>
                <w:rStyle w:val="IndexLink"/>
                <w:rtl w:val="true"/>
              </w:rPr>
              <w:t>آیا خوردن خاک کربلا باعث بهبودی است</w:t>
            </w:r>
            <w:r>
              <w:rPr>
                <w:rStyle w:val="IndexLink"/>
                <w:rtl w:val="true"/>
              </w:rPr>
              <w:tab/>
            </w:r>
            <w:r>
              <w:rPr>
                <w:rStyle w:val="IndexLink"/>
              </w:rPr>
              <w:t>314</w:t>
            </w:r>
          </w:hyperlink>
        </w:p>
        <w:p>
          <w:pPr>
            <w:pStyle w:val="Contents3"/>
            <w:tabs>
              <w:tab w:val="clear" w:pos="8459"/>
              <w:tab w:val="right" w:pos="9026" w:leader="dot"/>
            </w:tabs>
            <w:rPr/>
          </w:pPr>
          <w:hyperlink w:anchor="__RefHeading___Toc517729_2870459653">
            <w:r>
              <w:rPr>
                <w:webHidden/>
                <w:rStyle w:val="IndexLink"/>
                <w:rtl w:val="true"/>
              </w:rPr>
              <w:t>پاسخ</w:t>
            </w:r>
            <w:r>
              <w:rPr>
                <w:rStyle w:val="IndexLink"/>
                <w:rtl w:val="true"/>
              </w:rPr>
              <w:t xml:space="preserve">: </w:t>
            </w:r>
            <w:r>
              <w:rPr>
                <w:rStyle w:val="IndexLink"/>
                <w:rtl w:val="true"/>
              </w:rPr>
              <w:t>آری، منوط به شرایط و رفع موانع</w:t>
            </w:r>
            <w:r>
              <w:rPr>
                <w:rStyle w:val="IndexLink"/>
                <w:rtl w:val="true"/>
              </w:rPr>
              <w:tab/>
            </w:r>
            <w:r>
              <w:rPr>
                <w:rStyle w:val="IndexLink"/>
              </w:rPr>
              <w:t>314</w:t>
            </w:r>
          </w:hyperlink>
        </w:p>
        <w:p>
          <w:pPr>
            <w:pStyle w:val="Contents3"/>
            <w:tabs>
              <w:tab w:val="clear" w:pos="8459"/>
              <w:tab w:val="right" w:pos="9026" w:leader="dot"/>
            </w:tabs>
            <w:rPr/>
          </w:pPr>
          <w:hyperlink w:anchor="__RefHeading___Toc517731_2870459653">
            <w:r>
              <w:rPr>
                <w:webHidden/>
                <w:rStyle w:val="IndexLink"/>
                <w:rtl w:val="true"/>
              </w:rPr>
              <w:t>نبود شرایط تأثیر</w:t>
            </w:r>
            <w:r>
              <w:rPr>
                <w:rStyle w:val="IndexLink"/>
                <w:rtl w:val="true"/>
              </w:rPr>
              <w:tab/>
            </w:r>
            <w:r>
              <w:rPr>
                <w:rStyle w:val="IndexLink"/>
              </w:rPr>
              <w:t>314</w:t>
            </w:r>
          </w:hyperlink>
        </w:p>
        <w:p>
          <w:pPr>
            <w:pStyle w:val="Contents3"/>
            <w:tabs>
              <w:tab w:val="clear" w:pos="8459"/>
              <w:tab w:val="right" w:pos="9026" w:leader="dot"/>
            </w:tabs>
            <w:rPr/>
          </w:pPr>
          <w:hyperlink w:anchor="__RefHeading___Toc517733_2870459653">
            <w:r>
              <w:rPr>
                <w:webHidden/>
                <w:rStyle w:val="IndexLink"/>
                <w:rtl w:val="true"/>
              </w:rPr>
              <w:t>شرایط تأثیر تربت</w:t>
            </w:r>
            <w:r>
              <w:rPr>
                <w:rStyle w:val="IndexLink"/>
                <w:rtl w:val="true"/>
              </w:rPr>
              <w:tab/>
            </w:r>
            <w:r>
              <w:rPr>
                <w:rStyle w:val="IndexLink"/>
              </w:rPr>
              <w:t>315</w:t>
            </w:r>
          </w:hyperlink>
        </w:p>
        <w:p>
          <w:pPr>
            <w:pStyle w:val="Contents3"/>
            <w:tabs>
              <w:tab w:val="clear" w:pos="8459"/>
              <w:tab w:val="right" w:pos="9026" w:leader="dot"/>
            </w:tabs>
            <w:rPr/>
          </w:pPr>
          <w:hyperlink w:anchor="__RefHeading___Toc517735_2870459653">
            <w:r>
              <w:rPr>
                <w:webHidden/>
                <w:rStyle w:val="IndexLink"/>
              </w:rPr>
              <w:t>1</w:t>
            </w:r>
            <w:r>
              <w:rPr>
                <w:rStyle w:val="IndexLink"/>
                <w:rtl w:val="true"/>
              </w:rPr>
              <w:t xml:space="preserve">. </w:t>
            </w:r>
            <w:r>
              <w:rPr>
                <w:rStyle w:val="IndexLink"/>
                <w:rtl w:val="true"/>
              </w:rPr>
              <w:t xml:space="preserve">از شیعیان و دوستان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باشد</w:t>
            </w:r>
            <w:r>
              <w:rPr>
                <w:rStyle w:val="IndexLink"/>
                <w:rtl w:val="true"/>
              </w:rPr>
              <w:tab/>
            </w:r>
            <w:r>
              <w:rPr>
                <w:rStyle w:val="IndexLink"/>
              </w:rPr>
              <w:t>315</w:t>
            </w:r>
          </w:hyperlink>
        </w:p>
        <w:p>
          <w:pPr>
            <w:pStyle w:val="Contents3"/>
            <w:tabs>
              <w:tab w:val="clear" w:pos="8459"/>
              <w:tab w:val="right" w:pos="9026" w:leader="dot"/>
            </w:tabs>
            <w:rPr/>
          </w:pPr>
          <w:hyperlink w:anchor="__RefHeading___Toc517737_2870459653">
            <w:r>
              <w:rPr>
                <w:webHidden/>
                <w:rStyle w:val="IndexLink"/>
              </w:rPr>
              <w:t>2</w:t>
            </w:r>
            <w:r>
              <w:rPr>
                <w:rStyle w:val="IndexLink"/>
                <w:rtl w:val="true"/>
              </w:rPr>
              <w:t xml:space="preserve"> . </w:t>
            </w:r>
            <w:r>
              <w:rPr>
                <w:rStyle w:val="IndexLink"/>
                <w:rtl w:val="true"/>
              </w:rPr>
              <w:t>اعتقاد به شفا بخشی تربت داشته باشد</w:t>
            </w:r>
            <w:r>
              <w:rPr>
                <w:rStyle w:val="IndexLink"/>
                <w:rtl w:val="true"/>
              </w:rPr>
              <w:tab/>
            </w:r>
            <w:r>
              <w:rPr>
                <w:rStyle w:val="IndexLink"/>
              </w:rPr>
              <w:t>316</w:t>
            </w:r>
          </w:hyperlink>
        </w:p>
        <w:p>
          <w:pPr>
            <w:pStyle w:val="Contents3"/>
            <w:tabs>
              <w:tab w:val="clear" w:pos="8459"/>
              <w:tab w:val="right" w:pos="9026" w:leader="dot"/>
            </w:tabs>
            <w:rPr/>
          </w:pPr>
          <w:hyperlink w:anchor="__RefHeading___Toc517739_2870459653">
            <w:r>
              <w:rPr>
                <w:webHidden/>
                <w:rStyle w:val="IndexLink"/>
              </w:rPr>
              <w:t>3</w:t>
            </w:r>
            <w:r>
              <w:rPr>
                <w:rStyle w:val="IndexLink"/>
                <w:rtl w:val="true"/>
              </w:rPr>
              <w:t xml:space="preserve">. </w:t>
            </w:r>
            <w:r>
              <w:rPr>
                <w:rStyle w:val="IndexLink"/>
                <w:rtl w:val="true"/>
              </w:rPr>
              <w:t>قصد استشفا داشته باشد، نه میل نفسانی</w:t>
            </w:r>
            <w:r>
              <w:rPr>
                <w:rStyle w:val="IndexLink"/>
                <w:rtl w:val="true"/>
              </w:rPr>
              <w:tab/>
            </w:r>
            <w:r>
              <w:rPr>
                <w:rStyle w:val="IndexLink"/>
              </w:rPr>
              <w:t>316</w:t>
            </w:r>
          </w:hyperlink>
        </w:p>
        <w:p>
          <w:pPr>
            <w:pStyle w:val="Contents3"/>
            <w:tabs>
              <w:tab w:val="clear" w:pos="8459"/>
              <w:tab w:val="right" w:pos="9026" w:leader="dot"/>
            </w:tabs>
            <w:rPr/>
          </w:pPr>
          <w:hyperlink w:anchor="__RefHeading___Toc517741_2870459653">
            <w:r>
              <w:rPr>
                <w:webHidden/>
                <w:rStyle w:val="IndexLink"/>
              </w:rPr>
              <w:t>4</w:t>
            </w:r>
            <w:r>
              <w:rPr>
                <w:rStyle w:val="IndexLink"/>
                <w:rtl w:val="true"/>
              </w:rPr>
              <w:t xml:space="preserve">. </w:t>
            </w:r>
            <w:r>
              <w:rPr>
                <w:rStyle w:val="IndexLink"/>
                <w:rtl w:val="true"/>
              </w:rPr>
              <w:t>احترام به تربت</w:t>
            </w:r>
            <w:r>
              <w:rPr>
                <w:rStyle w:val="IndexLink"/>
                <w:rtl w:val="true"/>
              </w:rPr>
              <w:tab/>
            </w:r>
            <w:r>
              <w:rPr>
                <w:rStyle w:val="IndexLink"/>
              </w:rPr>
              <w:t>317</w:t>
            </w:r>
          </w:hyperlink>
        </w:p>
        <w:p>
          <w:pPr>
            <w:pStyle w:val="Contents3"/>
            <w:tabs>
              <w:tab w:val="clear" w:pos="8459"/>
              <w:tab w:val="right" w:pos="9026" w:leader="dot"/>
            </w:tabs>
            <w:rPr/>
          </w:pPr>
          <w:hyperlink w:anchor="__RefHeading___Toc517743_2870459653">
            <w:r>
              <w:rPr>
                <w:webHidden/>
                <w:rStyle w:val="IndexLink"/>
                <w:rtl w:val="true"/>
              </w:rPr>
              <w:t>بیشتر از اندازة یک نخود استفاده نکند</w:t>
            </w:r>
            <w:r>
              <w:rPr>
                <w:rStyle w:val="IndexLink"/>
                <w:rtl w:val="true"/>
              </w:rPr>
              <w:tab/>
            </w:r>
            <w:r>
              <w:rPr>
                <w:rStyle w:val="IndexLink"/>
              </w:rPr>
              <w:t>319</w:t>
            </w:r>
          </w:hyperlink>
        </w:p>
        <w:p>
          <w:pPr>
            <w:pStyle w:val="Contents3"/>
            <w:tabs>
              <w:tab w:val="clear" w:pos="8459"/>
              <w:tab w:val="right" w:pos="9026" w:leader="dot"/>
            </w:tabs>
            <w:rPr/>
          </w:pPr>
          <w:hyperlink w:anchor="__RefHeading___Toc517745_2870459653">
            <w:r>
              <w:rPr>
                <w:webHidden/>
                <w:rStyle w:val="IndexLink"/>
                <w:rtl w:val="true"/>
              </w:rPr>
              <w:t>آداب و دعاهای استفاده از تربت</w:t>
            </w:r>
            <w:r>
              <w:rPr>
                <w:rStyle w:val="IndexLink"/>
                <w:rtl w:val="true"/>
              </w:rPr>
              <w:tab/>
            </w:r>
            <w:r>
              <w:rPr>
                <w:rStyle w:val="IndexLink"/>
              </w:rPr>
              <w:t>319</w:t>
            </w:r>
          </w:hyperlink>
        </w:p>
        <w:p>
          <w:pPr>
            <w:pStyle w:val="Contents2"/>
            <w:tabs>
              <w:tab w:val="clear" w:pos="8743"/>
              <w:tab w:val="right" w:pos="9026" w:leader="dot"/>
            </w:tabs>
            <w:rPr/>
          </w:pPr>
          <w:hyperlink w:anchor="__RefHeading___Toc517747_2870459653">
            <w:r>
              <w:rPr>
                <w:webHidden/>
                <w:rStyle w:val="IndexLink"/>
                <w:rtl w:val="true"/>
              </w:rPr>
              <w:t>کتاب نامه</w:t>
            </w:r>
            <w:r>
              <w:rPr>
                <w:rStyle w:val="IndexLink"/>
                <w:rtl w:val="true"/>
              </w:rPr>
              <w:tab/>
            </w:r>
            <w:r>
              <w:rPr>
                <w:rStyle w:val="IndexLink"/>
              </w:rPr>
              <w:t>325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53_92691"/>
      <w:bookmarkStart w:id="1" w:name="pg8853_92691"/>
      <w:bookmarkEnd w:id="1"/>
    </w:p>
    <w:p>
      <w:pPr>
        <w:pStyle w:val="Heading2"/>
        <w:numPr>
          <w:ilvl w:val="1"/>
          <w:numId w:val="1"/>
        </w:numPr>
        <w:rPr/>
      </w:pPr>
      <w:bookmarkStart w:id="2" w:name="pg8853_92691"/>
      <w:bookmarkStart w:id="3" w:name="__RefHeading___Toc51725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منصوری، محمدرضا،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 های حسینی علیه السلام شامل گزیده ای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منصوری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التقی،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 625-680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625 - 680 -- Virtues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9334154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7257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8853_92693"/>
    </w:p>
    <w:p>
      <w:pPr>
        <w:pStyle w:val="Heading2"/>
        <w:numPr>
          <w:ilvl w:val="1"/>
          <w:numId w:val="1"/>
        </w:numPr>
        <w:rPr/>
      </w:pPr>
      <w:bookmarkStart w:id="8" w:name="__RefHeading___Toc517259_2870459653"/>
      <w:bookmarkStart w:id="9" w:name="_Toc3"/>
      <w:bookmarkEnd w:id="7"/>
      <w:bookmarkEnd w:id="8"/>
      <w:r>
        <w:rPr>
          <w:rtl w:val="true"/>
        </w:rPr>
        <w:t>دانستنی های حسینی علیه السلام</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منصوری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دانستنی های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منصوری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ذهن</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93585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منصوری </w:t>
      </w:r>
      <w:bookmarkStart w:id="10" w:name="pg8853_92695"/>
    </w:p>
    <w:p>
      <w:pPr>
        <w:pStyle w:val="Heading2"/>
        <w:numPr>
          <w:ilvl w:val="1"/>
          <w:numId w:val="1"/>
        </w:numPr>
        <w:rPr/>
      </w:pPr>
      <w:bookmarkStart w:id="11" w:name="__RefHeading___Toc517261_2870459653"/>
      <w:bookmarkStart w:id="12" w:name="_Toc4"/>
      <w:bookmarkEnd w:id="10"/>
      <w:bookmarkEnd w:id="11"/>
      <w:r>
        <w:rPr>
          <w:rtl w:val="true"/>
        </w:rPr>
        <w:t xml:space="preserve">- </w:t>
      </w:r>
      <w:r>
        <w:rPr>
          <w:rtl w:val="true"/>
        </w:rPr>
        <w:t>فهرست مطالب</w:t>
      </w:r>
      <w:bookmarkEnd w:id="12"/>
    </w:p>
    <w:p>
      <w:pPr>
        <w:pStyle w:val="BookText"/>
        <w:rPr/>
      </w:pPr>
      <w:r>
        <w:rPr>
          <w:rFonts w:ascii="IRNazanin" w:hAnsi="IRNazanin" w:eastAsia="IRNazanin"/>
          <w:color w:val="111111"/>
          <w:sz w:val="28"/>
          <w:sz w:val="28"/>
          <w:szCs w:val="28"/>
          <w:rtl w:val="true"/>
          <w:lang w:bidi="fa-IR"/>
        </w:rPr>
        <w:t>هرست مطالب</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نوشتار حاضر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سید الشهداءعلیه السّلام</w:t>
      </w:r>
    </w:p>
    <w:p>
      <w:pPr>
        <w:pStyle w:val="BookText"/>
        <w:rPr/>
      </w:pPr>
      <w:r>
        <w:rPr>
          <w:rFonts w:ascii="IRNazanin" w:hAnsi="IRNazanin" w:eastAsia="IRNazanin"/>
          <w:color w:val="111111"/>
          <w:sz w:val="28"/>
          <w:sz w:val="28"/>
          <w:szCs w:val="28"/>
          <w:rtl w:val="true"/>
          <w:lang w:bidi="fa-IR"/>
        </w:rPr>
        <w:t>اطلاع از فضائل گام مهمی در امام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درختی بسیار خوش بو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فرشتة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فرشتة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شیر خوردن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انگشت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شدت علاقة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آوردن لباس برای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لباس سبز و قرمز</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شدت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دو بچه آهو هدیه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کودکی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داشت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حکمت استحباب شش تکبیر قبل از تکبیرة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نور پیشانی و گلوی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گرسنگی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مفاخره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فرزندش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دو قصر سبز و سرخ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ماجرای سیب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داوری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سید الشهداء علیه السلام</w:t>
      </w:r>
    </w:p>
    <w:p>
      <w:pPr>
        <w:pStyle w:val="BookText"/>
        <w:rPr/>
      </w:pPr>
      <w:r>
        <w:rPr>
          <w:rFonts w:ascii="IRNazanin" w:hAnsi="IRNazanin" w:eastAsia="IRNazanin"/>
          <w:color w:val="111111"/>
          <w:sz w:val="28"/>
          <w:sz w:val="28"/>
          <w:szCs w:val="28"/>
          <w:rtl w:val="true"/>
          <w:lang w:bidi="fa-IR"/>
        </w:rPr>
        <w:t>توضیح نکاتی پیرامون 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پاسخ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سوالی که عمر از جواب آن عاجز بود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عاقبت عمل نکردن به امر امام و معرفی قاتل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رطب دادن درخت خشکیده به دعای حضرت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شفای بیمار پیسی به دست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بارش باران با دعای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اطاعت امراض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شفای بیمار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نشان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جابر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نشان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اصبغ بن نباته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به سخن آمدن طفل شیر خوار به فرمان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اعجاز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زنده شدن مرده توسط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خشک شدن دست دشمنی که تصمیم به جسارت به حضرت داشت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فرا آوردن انار و زنده کردن آهو برای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آرد و خمیر شدن سنگ ریزه در دستان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تکلم حیوان درنده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خون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شفای دختر 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قرائت قرآن از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تکلم سر مطهر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راهب نصرانی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سیدالشهداء علیه السّلام</w:t>
      </w:r>
    </w:p>
    <w:p>
      <w:pPr>
        <w:pStyle w:val="BookText"/>
        <w:rPr/>
      </w:pPr>
      <w:r>
        <w:rPr>
          <w:rFonts w:ascii="IRNazanin" w:hAnsi="IRNazanin" w:eastAsia="IRNazanin"/>
          <w:color w:val="111111"/>
          <w:sz w:val="28"/>
          <w:sz w:val="28"/>
          <w:szCs w:val="28"/>
          <w:rtl w:val="true"/>
          <w:lang w:bidi="fa-IR"/>
        </w:rPr>
        <w:t xml:space="preserve">خُلق و خو و سیره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شیوة برخورد با بزرگ تر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همنشینی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مستمندان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عکس العمل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احسان کنیز</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پاداش خوردن لقمه نانی که دور افکنده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لطف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رفتار زیبای غلام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سبب عطای فراوان به معلم سورة حمد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بخشش به میزان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ادای قرض بدهکار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برخورد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شامی که دشنام می داد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بخشش دو چندان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نیازمند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سختکوشی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مستمندان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دعای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آخر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سیدالشهداء علیه السّلام</w:t>
      </w:r>
    </w:p>
    <w:p>
      <w:pPr>
        <w:pStyle w:val="BookText"/>
        <w:rPr/>
      </w:pPr>
      <w:r>
        <w:rPr>
          <w:rFonts w:ascii="IRNazanin" w:hAnsi="IRNazanin" w:eastAsia="IRNazanin"/>
          <w:color w:val="111111"/>
          <w:sz w:val="28"/>
          <w:sz w:val="28"/>
          <w:szCs w:val="28"/>
          <w:rtl w:val="true"/>
          <w:lang w:bidi="fa-IR"/>
        </w:rPr>
        <w:t xml:space="preserve">سر سفرة احادیث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معرفت به حجت خدا، علت خلقت 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معرفت به حجت خدا، علت خلقت 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نام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آیة مودت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صدیق و شهید بودن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شیعیان بر فطرت یکتاپرستی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شناخت دو پدر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کفالت یتیمِ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اثر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سه نوع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چند سوال از محضر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پرسش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ادب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خیر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زمینه ساز نعمت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پشت سر برادر مؤمن چه بگویم و چه نگویم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زیانِ درخواست کمک و اثر پاسخ دادن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علاج ترک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پاداش بر آورده نمودن حاجت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بخش</w:t>
      </w:r>
    </w:p>
    <w:p>
      <w:pPr>
        <w:pStyle w:val="BookText"/>
        <w:rPr/>
      </w:pPr>
      <w:r>
        <w:rPr>
          <w:rFonts w:ascii="IRNazanin" w:hAnsi="IRNazanin" w:eastAsia="IRNazanin"/>
          <w:color w:val="111111"/>
          <w:sz w:val="28"/>
          <w:sz w:val="28"/>
          <w:szCs w:val="28"/>
          <w:rtl w:val="true"/>
          <w:lang w:bidi="fa-IR"/>
        </w:rPr>
        <w:t xml:space="preserve">پنجمم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سید الشهداء علیه السّلام</w:t>
      </w:r>
    </w:p>
    <w:p>
      <w:pPr>
        <w:pStyle w:val="BookText"/>
        <w:rPr/>
      </w:pPr>
      <w:r>
        <w:rPr>
          <w:rFonts w:ascii="IRNazanin" w:hAnsi="IRNazanin" w:eastAsia="IRNazanin"/>
          <w:color w:val="111111"/>
          <w:sz w:val="28"/>
          <w:sz w:val="28"/>
          <w:szCs w:val="28"/>
          <w:rtl w:val="true"/>
          <w:lang w:bidi="fa-IR"/>
        </w:rPr>
        <w:t>حکمت مناظره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مناظره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مناظرة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احساس خطر معاویه از خطابة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مناظره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مناظره دیگری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بی ادبی مروان و تأدیب وی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انبیاء علیهم السّلام در مصائب سیدالشهداء علیه السّلام</w:t>
      </w:r>
    </w:p>
    <w:p>
      <w:pPr>
        <w:pStyle w:val="BookText"/>
        <w:rPr/>
      </w:pPr>
      <w:r>
        <w:rPr>
          <w:rFonts w:ascii="IRNazanin" w:hAnsi="IRNazanin" w:eastAsia="IRNazanin"/>
          <w:color w:val="111111"/>
          <w:sz w:val="28"/>
          <w:sz w:val="28"/>
          <w:szCs w:val="28"/>
          <w:rtl w:val="true"/>
          <w:lang w:bidi="fa-IR"/>
        </w:rPr>
        <w:t xml:space="preserve">حزن و اندوه و عزاداری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 کشتی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ذبح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حضرت اسماعیل فرزند حزقیل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وصیش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عدم تحمل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مصائب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 آهوان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 بر قاتل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رسول خدا صلّ اللّه علیه و آله و سلم در مصائب سید الشهدا علیه السّلام</w:t>
      </w:r>
    </w:p>
    <w:p>
      <w:pPr>
        <w:pStyle w:val="BookText"/>
        <w:rPr/>
      </w:pPr>
      <w:r>
        <w:rPr>
          <w:rFonts w:ascii="IRNazanin" w:hAnsi="IRNazanin" w:eastAsia="IRNazanin"/>
          <w:color w:val="111111"/>
          <w:sz w:val="28"/>
          <w:sz w:val="28"/>
          <w:szCs w:val="28"/>
          <w:rtl w:val="true"/>
          <w:lang w:bidi="fa-IR"/>
        </w:rPr>
        <w:t xml:space="preserve">حزن و بی تابی و عزاداری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خبر شهادت هنگام ولادت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تحویل نوزاد به 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اشک و بی تابی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اولیة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روزهای پس از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یک سال پس از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دو سال پس از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سه سال پس از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پنج سال پس از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حزن و بی تابی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 های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گریه شدید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باران اشک پس از سجده ای طولانی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گریستن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نشان دادن تربت سرخ کربلا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تعبیر خواب هند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تربت کربلا نزد ام سلمه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بوسه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شمشیرها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حزن و اندوه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ائمه اطهار علیهم السلام در مصائب سید الشهداءعلیه السّلام</w:t>
      </w:r>
    </w:p>
    <w:p>
      <w:pPr>
        <w:pStyle w:val="BookText"/>
        <w:rPr/>
      </w:pPr>
      <w:r>
        <w:rPr>
          <w:rFonts w:ascii="IRNazanin" w:hAnsi="IRNazanin" w:eastAsia="IRNazanin"/>
          <w:color w:val="111111"/>
          <w:sz w:val="28"/>
          <w:sz w:val="28"/>
          <w:szCs w:val="28"/>
          <w:rtl w:val="true"/>
          <w:lang w:bidi="fa-IR"/>
        </w:rPr>
        <w:t xml:space="preserve">حزن و بی تابی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شهادت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اشک و بی تابی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گریستن و بیان مصائب توسط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حزن و اشک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اندوه و بی تابی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گریه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اشک و اندوه و دعای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اشک و حزن و دعای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سوز و گداز امام کاظم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عزاداری بی پایان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عزاداری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فرشتگان</w:t>
      </w:r>
    </w:p>
    <w:p>
      <w:pPr>
        <w:pStyle w:val="BookText"/>
        <w:rPr/>
      </w:pPr>
      <w:r>
        <w:rPr>
          <w:rFonts w:ascii="IRNazanin" w:hAnsi="IRNazanin" w:eastAsia="IRNazanin"/>
          <w:color w:val="111111"/>
          <w:sz w:val="28"/>
          <w:sz w:val="28"/>
          <w:szCs w:val="28"/>
          <w:rtl w:val="true"/>
          <w:lang w:bidi="fa-IR"/>
        </w:rPr>
        <w:t>سوگواری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تقرب فرشتگان با سوگواری پیوسته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طبیعت</w:t>
      </w:r>
    </w:p>
    <w:p>
      <w:pPr>
        <w:pStyle w:val="BookText"/>
        <w:rPr/>
      </w:pPr>
      <w:r>
        <w:rPr>
          <w:rFonts w:ascii="IRNazanin" w:hAnsi="IRNazanin" w:eastAsia="IRNazanin"/>
          <w:color w:val="111111"/>
          <w:sz w:val="28"/>
          <w:sz w:val="28"/>
          <w:szCs w:val="28"/>
          <w:rtl w:val="true"/>
          <w:lang w:bidi="fa-IR"/>
        </w:rPr>
        <w:t>سوگواری حیوانات، نباتات، جمادات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سوگواری تمامی اشیاء</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سوگواری</w:t>
      </w:r>
    </w:p>
    <w:p>
      <w:pPr>
        <w:pStyle w:val="BookText"/>
        <w:rPr/>
      </w:pPr>
      <w:r>
        <w:rPr>
          <w:rFonts w:ascii="IRNazanin" w:hAnsi="IRNazanin" w:eastAsia="IRNazanin"/>
          <w:color w:val="111111"/>
          <w:sz w:val="28"/>
          <w:sz w:val="28"/>
          <w:szCs w:val="28"/>
          <w:rtl w:val="true"/>
          <w:lang w:bidi="fa-IR"/>
        </w:rPr>
        <w:t xml:space="preserve">فضیلت گریه و عزاداری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شیعیانِ برگزیده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مؤمن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شهید اشک</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پاداش بی حساب</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سوز و گداز همیشگی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رحمت خدا بر اشک ریزان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شادی عزاداران در حال احتضار و پس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زنده داشتن یاد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پاداش نَفَس و اندوه عزادار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طلب غفران برای عزادار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همراه و هم درجه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بهشت پاداش عزادار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وجوب بهشت بر عزادار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پاداش گریستن و گریاندن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ای ابو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کرامت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اشک عزادار مانع آتش جهنم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عزادار و جهنم، هرگز</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آمرزش گناه و نوازش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یاری نمودن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یاری نمودن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دعای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عزاداران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پیوند و یاری و اداء حق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حضور فرشتگان در مجالس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خوشا به روح ها و نسیم های شما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مژگانی مجروح</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شفاعت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رحمت خدا بر معرفت عزادار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شیون بانوان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سفارش به گریه، شیون، فریاد و</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عزاداری فاطمیات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به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علت عظیم تر بودن مصیبت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روز عاشورا روز حزن شدید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سفارش به عزاداری از گلوی بریده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عاشورا روز عزاست نه کار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از اعمال مهم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زیارت سیدالشهدا علیه السّلام</w:t>
      </w:r>
    </w:p>
    <w:p>
      <w:pPr>
        <w:pStyle w:val="BookText"/>
        <w:rPr/>
      </w:pPr>
      <w:r>
        <w:rPr>
          <w:rFonts w:ascii="IRNazanin" w:hAnsi="IRNazanin" w:eastAsia="IRNazanin"/>
          <w:color w:val="111111"/>
          <w:sz w:val="28"/>
          <w:sz w:val="28"/>
          <w:szCs w:val="28"/>
          <w:rtl w:val="true"/>
          <w:lang w:bidi="fa-IR"/>
        </w:rPr>
        <w:t>حکمت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ضرورت اهتمام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نکوهش ترک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زیارت با ترس</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اهمیت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زائر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توجه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زوّار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پاداش زائر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سنجش زیارت با سایر 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پاداش های اخروی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پاداش زیارت در عاشورا، نیمه شعبان، عرفه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حسینی علیه السّلام</w:t>
      </w:r>
    </w:p>
    <w:p>
      <w:pPr>
        <w:pStyle w:val="BookText"/>
        <w:rPr/>
      </w:pPr>
      <w:r>
        <w:rPr>
          <w:rFonts w:ascii="IRNazanin" w:hAnsi="IRNazanin" w:eastAsia="IRNazanin"/>
          <w:color w:val="111111"/>
          <w:sz w:val="28"/>
          <w:sz w:val="28"/>
          <w:szCs w:val="28"/>
          <w:rtl w:val="true"/>
          <w:lang w:bidi="fa-IR"/>
        </w:rPr>
        <w:t xml:space="preserve">احترام به خاک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تبرک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عظمت و فضیلت تربت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ابتدای آفرینش تربت</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برتری زمین کربلا بر همة زمین ها حتی کعبه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زمین کربلا، قطعه ای از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تربت کربلا، خمیر مایه و طینت بدن شریف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تبرک فرشتگان و حوریان بهشتی به تربت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فضیلت استشفا به تربت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سجده بر تربت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فضیلت تسبیح تربت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تحصیل امنیت با تربت حسینی</w:t>
      </w:r>
      <w:r>
        <w:rPr>
          <w:rFonts w:ascii="IRNazanin" w:hAnsi="IRNazanin" w:eastAsia="IRNazanin"/>
          <w:color w:val="111111"/>
          <w:sz w:val="28"/>
          <w:sz w:val="28"/>
          <w:szCs w:val="28"/>
          <w:lang w:bidi="fa-IR"/>
        </w:rPr>
        <w:t></w:t>
      </w:r>
      <w:r>
        <w:rPr>
          <w:rFonts w:eastAsia="IRNazanin" w:cs="IRNazanin"/>
          <w:color w:val="111111"/>
          <w:sz w:val="28"/>
          <w:szCs w:val="28"/>
          <w:lang w:bidi="fa-IR"/>
        </w:rPr>
        <w:t>.......................................................................................... 282</w:t>
      </w:r>
    </w:p>
    <w:p>
      <w:pPr>
        <w:pStyle w:val="BookText"/>
        <w:rPr/>
      </w:pPr>
      <w:r>
        <w:rPr>
          <w:rFonts w:ascii="IRNazanin" w:hAnsi="IRNazanin" w:eastAsia="IRNazanin"/>
          <w:color w:val="111111"/>
          <w:sz w:val="28"/>
          <w:sz w:val="28"/>
          <w:szCs w:val="28"/>
          <w:rtl w:val="true"/>
          <w:lang w:bidi="fa-IR"/>
        </w:rPr>
        <w:t>گذاشتن تربت کربلا همراه میّت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w:t>
      </w:r>
    </w:p>
    <w:p>
      <w:pPr>
        <w:pStyle w:val="BookText"/>
        <w:rPr/>
      </w:pPr>
      <w:r>
        <w:rPr>
          <w:rFonts w:ascii="IRNazanin" w:hAnsi="IRNazanin" w:eastAsia="IRNazanin"/>
          <w:color w:val="111111"/>
          <w:sz w:val="28"/>
          <w:sz w:val="28"/>
          <w:szCs w:val="28"/>
          <w:rtl w:val="true"/>
          <w:lang w:bidi="fa-IR"/>
        </w:rPr>
        <w:t>پاسخ به پنج پرسش و شبهه به مخاطبِ خاص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چرا گریه و عزاداری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تحقق این دوستی و محبت به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همه ثواب و پاداش برای زیارت و گریه بعید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دلیل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زیارت و عزاداری می تواند باعث آمرزش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نظیر توبه که در آیات و روایات وارد شده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جهت عزاداری و زیارت و یا کمک به فقرا؟</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جای خویش نیکوست</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خوردن خاک کربلا باعث بهبودی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منوط به شرایط و رفع موانع</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نبود شرایط تأثیر</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شرایط تأثیر تربت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شیعیان و دوستان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شفا بخشی تربت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استشفا داشته باشد، نه میل نفسانی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تربت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بیشتر از اندازة یک نخود استفاده نکند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آداب و دعاهای استفاده از تربت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13" w:name="pg8853_92705"/>
    </w:p>
    <w:p>
      <w:pPr>
        <w:pStyle w:val="Heading2"/>
        <w:numPr>
          <w:ilvl w:val="1"/>
          <w:numId w:val="1"/>
        </w:numPr>
        <w:rPr/>
      </w:pPr>
      <w:bookmarkStart w:id="14" w:name="__RefHeading___Toc517263_2870459653"/>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وصل الله علی محمد و آله الاطهار واللعن الدائم علی اعدائهم اجمعین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الصراط الاقوم و شهداء دار الفناء و شفعاء دار البقاء و الرحمة الموصولة؛</w:t>
      </w:r>
    </w:p>
    <w:p>
      <w:pPr>
        <w:pStyle w:val="BookText"/>
        <w:rPr/>
      </w:pPr>
      <w:r>
        <w:rPr>
          <w:rFonts w:ascii="IRNazanin" w:hAnsi="IRNazanin" w:eastAsia="IRNazanin"/>
          <w:color w:val="111111"/>
          <w:sz w:val="28"/>
          <w:sz w:val="28"/>
          <w:szCs w:val="28"/>
          <w:rtl w:val="true"/>
          <w:lang w:bidi="fa-IR"/>
        </w:rPr>
        <w:t>شمایید راه راست، و گواهان دار فناء و شفیعان خانة بقاء و رحمت پیوسته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کامل اسماء الهی، آیینه تمام نمای جمال و جلال حق، و راهنمایان بشر به سوی فضائل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خاندانِ مطهر، از هر گونه ناپاکی به دورند، و چشمه های جوشان معارف الهی و ابرهای رحمت و محبت خداوند به مؤمنان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جنبه های گوناگون شخصیت و زندگی این رهبران الهی، بهترین توشة سالکان راه حقیقت و پاکبازان طریق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کس که در جست و جوی ارزش هایی همچون؛ راستی، درستی، اخلاص، ایثار و هدایت است چاره ای جز زانو زدن در پیشگاه این فرزانگان پاک و خزانه داران علم الهی ندارد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تاریخ زندگی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انسان های پاک </w:t>
      </w:r>
      <w:bookmarkStart w:id="16" w:name="pg8853_92706"/>
    </w:p>
    <w:p>
      <w:pPr>
        <w:pStyle w:val="BookText"/>
        <w:rPr/>
      </w:pPr>
      <w:bookmarkEnd w:id="16"/>
      <w:r>
        <w:rPr>
          <w:rFonts w:ascii="IRNazanin" w:hAnsi="IRNazanin" w:eastAsia="IRNazanin"/>
          <w:color w:val="111111"/>
          <w:sz w:val="28"/>
          <w:sz w:val="28"/>
          <w:szCs w:val="28"/>
          <w:rtl w:val="true"/>
          <w:lang w:bidi="fa-IR"/>
        </w:rPr>
        <w:t>نهاد و خود باخته ای است که راه هموار و مستقیمِ رسیدن به چشمة حقیقت را به هر پوینده ای نشان می دهد، و زندگی بدون ارتباط با برنامه های سازندة آنان چیزی جز گمراهی و تاریکی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حجت های الهی جگر گوشة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الحمدلله مِهر او در دل ماست؛ مِهری که با شیر اندرون شده، با خون عجین شده و با جان به در رَود إن شاء الله</w:t>
      </w:r>
      <w:r>
        <w:rPr>
          <w:rFonts w:eastAsia="IRNazanin" w:cs="IRNazanin"/>
          <w:color w:val="111111"/>
          <w:sz w:val="28"/>
          <w:szCs w:val="28"/>
          <w:rtl w:val="true"/>
          <w:lang w:bidi="fa-IR"/>
        </w:rPr>
        <w:t>.</w:t>
      </w:r>
    </w:p>
    <w:p>
      <w:pPr>
        <w:pStyle w:val="Heading2"/>
        <w:numPr>
          <w:ilvl w:val="1"/>
          <w:numId w:val="1"/>
        </w:numPr>
        <w:rPr/>
      </w:pPr>
      <w:bookmarkStart w:id="17" w:name="__RefHeading___Toc517265_2870459653"/>
      <w:bookmarkStart w:id="18" w:name="_Toc6"/>
      <w:bookmarkEnd w:id="17"/>
      <w:r>
        <w:rPr>
          <w:rtl w:val="true"/>
        </w:rPr>
        <w:t xml:space="preserve">سیدالشهداء </w:t>
      </w:r>
      <w:r>
        <w:rPr>
          <w:rtl w:val="true"/>
        </w:rPr>
        <w:t>(</w:t>
      </w:r>
      <w:r>
        <w:rPr>
          <w:rtl w:val="true"/>
        </w:rPr>
        <w:t>علیه السلام</w:t>
      </w:r>
      <w:r>
        <w:rPr>
          <w:rtl w:val="true"/>
        </w:rPr>
        <w:t xml:space="preserve">) </w:t>
      </w:r>
      <w:r>
        <w:rPr>
          <w:rtl w:val="true"/>
        </w:rPr>
        <w:t>از ولادت تا شهادت</w:t>
      </w:r>
      <w:bookmarkEnd w:id="18"/>
    </w:p>
    <w:p>
      <w:pPr>
        <w:pStyle w:val="BookText"/>
        <w:rPr/>
      </w:pPr>
      <w:r>
        <w:rPr>
          <w:rFonts w:ascii="IRNazanin" w:hAnsi="IRNazanin" w:eastAsia="IRNazanin"/>
          <w:color w:val="111111"/>
          <w:sz w:val="28"/>
          <w:sz w:val="28"/>
          <w:szCs w:val="28"/>
          <w:rtl w:val="true"/>
          <w:lang w:bidi="fa-IR"/>
        </w:rPr>
        <w:t xml:space="preserve">حضرت در سوم شعبان سال چهارم هجری در مدینه دیده به جهان گشود،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تا آن زمان در میان اعراب جاهلی معروف نبود برای دومین 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فرمان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چون به دیدنش رفت او را در آغوش گرفت و پس از گفتن اذان و اقامه در دو گوش راست و چپ وی، با نگاه به او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سالِ نخستینِ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سال های پایانی عمر شریف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کوچه، مسجد، منبر و هر جای دیگر نوة خردسالش را بزرگ می داشت و پرتویی از علاقه اش را نسبت به او، به مردم نشان می داد</w:t>
      </w:r>
      <w:r>
        <w:rPr>
          <w:rFonts w:eastAsia="IRNazanin" w:cs="IRNazanin"/>
          <w:color w:val="111111"/>
          <w:sz w:val="28"/>
          <w:szCs w:val="28"/>
          <w:rtl w:val="true"/>
          <w:lang w:bidi="fa-IR"/>
        </w:rPr>
        <w:t>.</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از اصحاب کساء بود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همراه پدرش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صدیقة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یک کساءجمع کرد،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نامید و از خداوند متعال درخواست </w:t>
      </w:r>
    </w:p>
    <w:p>
      <w:pPr>
        <w:pStyle w:val="BookText"/>
        <w:rPr/>
      </w:pPr>
      <w:r>
        <w:rPr>
          <w:rFonts w:ascii="IRNazanin" w:hAnsi="IRNazanin" w:eastAsia="IRNazanin"/>
          <w:color w:val="111111"/>
          <w:sz w:val="28"/>
          <w:sz w:val="28"/>
          <w:szCs w:val="28"/>
          <w:rtl w:val="true"/>
          <w:lang w:bidi="fa-IR"/>
        </w:rPr>
        <w:t>کرد که پلیدی را از ایشان دور ساخته، همواره آنان را پاکیزه نگه دارد، که در پی آن آیة تطهیر نازل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فرزندش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امت آگاه بود و به برخی از یاران این حادثه سوزناک را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هفت سالگی در سوگ جد عزیز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سال و در مدت بسیار کمی سوگ مندانه شاهد شهادت جانسوز مادرِ جوان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تنهایی، خانه نشینی و مظلومیت پدر پیوند داد؛ دوره ای که امیرالمؤمنین و مولای مظلومان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یاری داشت و نه مدافعی جز عده افراد انگشت شمار</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سال های سال گذشت تا اینکه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خلافتِ ظاهری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روزهای نخستِ خلافت پدر، برخی پیمان شکستند، و گروهی ستمکار 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به مبارزه برخاست،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برادرش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سه پیکار جمل، صفین و نهروان در رکاب پدر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مظلومانه به شهادت رساندند که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پدر بر بالینش بود و باران اشک از چشمان مبارکش سرازیر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فاصلة دو روز پس از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هزار نفر با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خلافتی هفت ماهه با انبوهی از بی مهری های دوستانِ ظاهری،و فتنه های پیمان شکنانی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آن ها را مرد نمایانی </w:t>
      </w:r>
    </w:p>
    <w:p>
      <w:pPr>
        <w:pStyle w:val="BookText"/>
        <w:rPr/>
      </w:pPr>
      <w:r>
        <w:rPr>
          <w:rFonts w:ascii="IRNazanin" w:hAnsi="IRNazanin" w:eastAsia="IRNazanin"/>
          <w:color w:val="111111"/>
          <w:sz w:val="28"/>
          <w:sz w:val="28"/>
          <w:szCs w:val="28"/>
          <w:rtl w:val="true"/>
          <w:lang w:bidi="fa-IR"/>
        </w:rPr>
        <w:t>نامرد می خواند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حامی و پشتیبان برادر در این دورة تنهایی بود، و در جنگ با معاویه همدوش برادر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کاهلی، ترس، بد دلی، دنیا دادگی، خیانت فرماندهان و گریزِ فوج فوج چهره های نامدار و بی نام، سپاه را به گونه ای ناکار آمد ساخته بود که فرجامی جز صلح را بر نمی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پس از صلح که می توان آن را دورة غربت و تنهایی نامید در کنار برادر بود؛ روزگاری سخت که ملامت ها و شماتت های دوستان با دشمنی های معاویه و خاندان اموی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روزها می گذشت تا اینکه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جانسوزانه با سَم به شهادت رساندند و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سوگ این ماتم نشاندند، سوگی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 زده آن نیست که به اموالش آسیبی رسد، بلکه غارت زده کسی است که برادر خود را در دل خاک پنهان سازد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الهی امامت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نخستِ امامت حضرت با زمامداری معاویه تلاقی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مقطع، معاویه که از شهادت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خرسند بود و حتی سجده شکر به جای آورده بود،</w:t>
      </w:r>
      <w:r>
        <w:rPr>
          <w:rStyle w:val="FootnoteAnchor"/>
          <w:rtl w:val="true"/>
        </w:rPr>
        <w:footnoteReference w:id="9"/>
      </w:r>
      <w:r>
        <w:rPr>
          <w:rFonts w:ascii="IRNazanin" w:hAnsi="IRNazanin" w:eastAsia="IRNazanin"/>
          <w:color w:val="111111"/>
          <w:sz w:val="28"/>
          <w:sz w:val="28"/>
          <w:szCs w:val="28"/>
          <w:rtl w:val="true"/>
          <w:lang w:bidi="fa-IR"/>
        </w:rPr>
        <w:t>در تثبیت سلطة امویان کوشید و دایرة اهل بیت ستیزی را گسترش داد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همین دوره، دوست داران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جرم پیروی از آنحضرت به شهادت رساند، و آنگاه زمینة ولایت عهدی یزید را فراهم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پیمان صلحی که برادر امضا کرده بود وفادار ماند، و قیام بر ضد معاویه را غیر ممکن و خلاف مصلحت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رویکرد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همچون برادرش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سکوت در برابر رفتارهای زشت معاویه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تاریخ، به موضع های این دو امام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ظلم و ستم معاویه ملاحظه شود به وضوح این مطلب ثابت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یزید پس از مرگ پدرش معاویه در سال شصت هجری بر مسند خلافت نشست و بی درنگ نامه ای به والی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از او خواست تا برایش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و در دوران خلافت معاویه نظر خویش را دربارة ولایت عهدی یزید اعلام داشته بود و چنین فردی را هرگز سزاوار خلافت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نمی دانی که ما اهل بیت رسالتیم و خانة ما محل رحمت و جایِ آمد و شد فرشتگان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کیست که با او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شراب خوار و فاسق</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یزید چون از عدم بیعت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 با ارسال نامه ای به ولید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جواب این نامه، سر حسین را نزد من بفرست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خلافت خود را با تلاش برای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نیز دوشب پی در پی در کنار مزار نورانی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صبح 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طول این دو شب در نماز ایستاد و مدام در رکوع و سجود بود، و شکایت خود را از این امت به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نمود و با ایشان وداع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مهیای حرکت به سمت مکه نمود و سرانجام در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سال شصت هجری مدینه را به سمت مکه ترک نمود، و در این سفر فرزندان، برادران، خواهران، برادر زادگان و بسیاری از خاندان و جمعی از یاران، ایشان را همراهی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سوم شعبان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های شعبان، رمضان، شوال، ذی القعده و روزهای نخست ذی الحجه را در مکه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کوفیان که از فشار امویان به تنگ آمده بودند در پی پیشوایی مقبول برای خیزش بودند، لذا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آوردند و در مدت اقامت حضرت در مکه نامه های بسیاری به سوی حضرت ارسال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به آن ها نداد و برای سنجش اوضاع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نامه ای به کوفه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در یک اقدامی زشت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داد تا با همراه عده ای در مکه به صورت مخفی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بربایند و در صورت ناکامی، آن حضرت را به قتل رسانند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خطر کشتن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جدّی بود؛ مأموران یزید با لباس احرام در موسم حج حضور یافته، در پی فرصتی برای قتل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به منظور حفظ جان و حرمت حرم خدا آماده حرکت به سمت عراق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طواف و سعیِ میان صفا و مروه و انجام عمره از احرامبیرون آمد و روز سه شنبه هشتم ذی الحجة سال 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9" w:name="pg8853_92711"/>
    </w:p>
    <w:p>
      <w:pPr>
        <w:pStyle w:val="BookText"/>
        <w:rPr/>
      </w:pPr>
      <w:bookmarkEnd w:id="19"/>
      <w:r>
        <w:rPr>
          <w:rFonts w:ascii="IRNazanin" w:hAnsi="IRNazanin" w:eastAsia="IRNazanin"/>
          <w:color w:val="111111"/>
          <w:sz w:val="28"/>
          <w:sz w:val="28"/>
          <w:szCs w:val="28"/>
          <w:rtl w:val="true"/>
          <w:lang w:bidi="fa-IR"/>
        </w:rPr>
        <w:t>مکه به سمت کوفه خارج و به استقبال سختی ها و محنت ها رفت و در آغاز حرکت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دیدار نیاکانم آنچنان اشتیاق دارم مانند اشتیاق یعقوب به دیدن یوسف، برای من قتلگاهی معین شده است که در آنجا فرود خواهم آمد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دوم محرم سال شصت و یک هجری وارد کربلا شد و دستور فرمود که خیمه ها را بر پا کنند و سرانجام ظهر عاشورا حضرت را با جراحات فراوان با وضع فجیعی به شهادت 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سَيَعْلَمُ الَّذينَ ظَلَمُوا أَيَّ مُنْقَلَبٍ يَنْقَلِبُونَ</w:t>
      </w:r>
      <w:r>
        <w:rPr>
          <w:rStyle w:val="FootnoteAnchor"/>
          <w:rtl w:val="true"/>
        </w:rPr>
        <w:footnoteReference w:id="15"/>
      </w:r>
      <w:r>
        <w:rPr>
          <w:rFonts w:ascii="IRNazanin" w:hAnsi="IRNazanin" w:eastAsia="IRNazanin"/>
          <w:color w:val="111111"/>
          <w:sz w:val="28"/>
          <w:sz w:val="28"/>
          <w:szCs w:val="28"/>
          <w:rtl w:val="true"/>
          <w:lang w:bidi="fa-IR"/>
        </w:rPr>
        <w:t>و ستم کاران به زودی خواهند دانست که به چه مکانی باز می گردند</w:t>
      </w:r>
      <w:r>
        <w:rPr>
          <w:rFonts w:eastAsia="IRNazanin" w:cs="IRNazanin"/>
          <w:color w:val="111111"/>
          <w:sz w:val="28"/>
          <w:szCs w:val="28"/>
          <w:rtl w:val="true"/>
          <w:lang w:bidi="fa-IR"/>
        </w:rPr>
        <w:t>.</w:t>
      </w:r>
    </w:p>
    <w:p>
      <w:pPr>
        <w:pStyle w:val="Heading2"/>
        <w:numPr>
          <w:ilvl w:val="1"/>
          <w:numId w:val="1"/>
        </w:numPr>
        <w:rPr/>
      </w:pPr>
      <w:bookmarkStart w:id="20" w:name="__RefHeading___Toc517267_2870459653"/>
      <w:bookmarkStart w:id="21" w:name="_Toc7"/>
      <w:bookmarkEnd w:id="20"/>
      <w:r>
        <w:rPr>
          <w:rtl w:val="true"/>
        </w:rPr>
        <w:t>نوشتار حاضر</w:t>
      </w:r>
      <w:bookmarkEnd w:id="21"/>
    </w:p>
    <w:p>
      <w:pPr>
        <w:pStyle w:val="BookText"/>
        <w:rPr/>
      </w:pPr>
      <w:r>
        <w:rPr>
          <w:rFonts w:ascii="IRNazanin" w:hAnsi="IRNazanin" w:eastAsia="IRNazanin"/>
          <w:color w:val="111111"/>
          <w:sz w:val="28"/>
          <w:sz w:val="28"/>
          <w:szCs w:val="28"/>
          <w:rtl w:val="true"/>
          <w:lang w:bidi="fa-IR"/>
        </w:rPr>
        <w:t xml:space="preserve">کتاب حاضر لحظاتی از زندگانی آن حجت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 که با زبانِ کوتاهِ قلم بیان شده است، و می دانم که هرگز نمی توان درباره چنین آقای بزرگواری حق سخن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برای آن می نویسم که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دوستش</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معترفم که هر که حضرتش را دوست بدارد، خدا او را دوست می دارد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نوشتاری که پیش رو دارید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ترتیب ذیل تشکیل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شامل بیست فضیلت و منقبت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ای از اقیانوس فضائل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شامل هجده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از 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مشتمل بر دوازده حدیث پیرامون خُلق و خو، سخاوت، بخشش، منش و مکارم اخلاق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مشتمل بر هجده حدیث از احادیث گهربار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شش مناظره و احتجاج میان حضرت با دشمنانی همچون عمر بن خطاب، معاویه، عمرو بن عاص و مروان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مصائب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بخش به حزن و اندوه و گریستن حضرات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جبرئیل برای آن ها بازگو شده بود،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مصائب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مجالس متعدد توسط جبرئیل بیان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بی تاب شده و به سوگواری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برخی احادیث در این زمینه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مصائب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بخش به گزیده ای از احادیثِ سوگواری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مصائب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قبل و چه بعد از شهادت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فرشتگان؛ علاوه بر سوگواری حضرات پیامبران و جانشینانِ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خوبان روزگار، فرشتگانِ آسمان و زمین نیز به سوگواری در </w:t>
      </w:r>
    </w:p>
    <w:p>
      <w:pPr>
        <w:pStyle w:val="BookText"/>
        <w:rPr/>
      </w:pPr>
      <w:r>
        <w:rPr>
          <w:rFonts w:ascii="IRNazanin" w:hAnsi="IRNazanin" w:eastAsia="IRNazanin"/>
          <w:color w:val="111111"/>
          <w:sz w:val="28"/>
          <w:sz w:val="28"/>
          <w:szCs w:val="28"/>
          <w:rtl w:val="true"/>
          <w:lang w:bidi="fa-IR"/>
        </w:rPr>
        <w:t>این مصیبتِ سخت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قطره ای از احادیث در این زمینه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طبیعت؛ عزاداری برای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ذوی العقول ندارد، بلکه جمادات، نباتات، حیوانات و به تعبیر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گریسته و سوگواری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گزیده ای از احادیث در این زمینه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سوگواری؛ در این بخش قطره ای از احادیث پیرامون پاداش گریه و عزاداری بر مظلوم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زیارت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بخش به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چکیده در مورد پاداش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مشتمل بر احادیثی در راستای عظمت، فضیلت و اثر تربت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این بخش به پاسخ پنج شبهه پیرامون عزاداری، زیارت و تربت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صلوات و تحیات پس از اسامی مقدسة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مصادر و منابع نبوده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ملتمسانه به بارگاه ملکوتی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اشکی نثار آن بدنِ پاره پاره می نماییم، و امید داریم باران رحمت خداوند از ابر آسمان محبت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های زنگ زده تاریک ما ببارد، تا از باب واسعة رحمت الهی بهره مند گردیم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شکایت می کنیم از فقدان پیامبرمان، و غیبت اماممان، و سختی دوران بر ما، و وقوع آشوب ها و یکپارچگی دشمنان بر ضد ما، و بسیاریِ دشمن و کمی عددِ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غم و اندوه را با فتح سریع و یاری با عزت از جانب خودت، و باظهور امام و پیشوای عدالت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ثواب این اثر را به صدیقة</w:t>
      </w:r>
    </w:p>
    <w:p>
      <w:pPr>
        <w:pStyle w:val="BookText"/>
        <w:rPr/>
      </w:pPr>
      <w:r>
        <w:rPr>
          <w:rFonts w:ascii="IRNazanin" w:hAnsi="IRNazanin" w:eastAsia="IRNazanin"/>
          <w:color w:val="111111"/>
          <w:sz w:val="28"/>
          <w:sz w:val="28"/>
          <w:szCs w:val="28"/>
          <w:rtl w:val="true"/>
          <w:lang w:bidi="fa-IR"/>
        </w:rPr>
        <w:t>طاهره فاطمه زهرا و ام البنین و نرجس خاتون و فاطمه معصومه علیهن السّلام اهداء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منصوری</w:t>
      </w:r>
    </w:p>
    <w:p>
      <w:pPr>
        <w:pStyle w:val="BookText"/>
        <w:rPr/>
      </w:pPr>
      <w:r>
        <w:rPr>
          <w:rFonts w:ascii="IRNazanin" w:hAnsi="IRNazanin" w:eastAsia="IRNazanin"/>
          <w:color w:val="111111"/>
          <w:sz w:val="28"/>
          <w:sz w:val="28"/>
          <w:szCs w:val="28"/>
          <w:rtl w:val="true"/>
          <w:lang w:bidi="fa-IR"/>
        </w:rPr>
        <w:t xml:space="preserve">دوم ربیع الاول </w:t>
      </w:r>
      <w:r>
        <w:rPr>
          <w:rFonts w:eastAsia="IRNazanin" w:cs="IRNazanin"/>
          <w:color w:val="111111"/>
          <w:sz w:val="28"/>
          <w:szCs w:val="28"/>
          <w:lang w:bidi="fa-IR"/>
        </w:rPr>
        <w:t>1440</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با ایام محسنیه </w:t>
      </w:r>
    </w:p>
    <w:p>
      <w:pPr>
        <w:pStyle w:val="BookText"/>
        <w:rPr/>
      </w:pPr>
      <w:r>
        <w:rPr>
          <w:rFonts w:ascii="IRNazanin" w:hAnsi="IRNazanin" w:eastAsia="IRNazanin"/>
          <w:color w:val="111111"/>
          <w:sz w:val="28"/>
          <w:sz w:val="28"/>
          <w:szCs w:val="28"/>
          <w:rtl w:val="true"/>
          <w:lang w:bidi="fa-IR"/>
        </w:rPr>
        <w:t>عکس</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13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5334120" cy="6413400"/>
                        </a:xfrm>
                        <a:prstGeom prst="rect">
                          <a:avLst/>
                        </a:prstGeom>
                        <a:ln w="0">
                          <a:noFill/>
                        </a:ln>
                      </pic:spPr>
                    </pic:pic>
                  </a:graphicData>
                </a:graphic>
              </wp:inline>
            </w:drawing>
          </mc:Choice>
          <mc:Fallback>
            <w:pict>
              <v:shape id="shape_0" stroked="f" o:allowincell="f" style="position:absolute;margin-left:0pt;margin-top:-505.05pt;width:419.95pt;height:504.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13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
                        <a:stretch/>
                      </pic:blipFill>
                      <pic:spPr>
                        <a:xfrm>
                          <a:off x="0" y="0"/>
                          <a:ext cx="5334120" cy="6413400"/>
                        </a:xfrm>
                        <a:prstGeom prst="rect">
                          <a:avLst/>
                        </a:prstGeom>
                        <a:ln w="0">
                          <a:noFill/>
                        </a:ln>
                      </pic:spPr>
                    </pic:pic>
                  </a:graphicData>
                </a:graphic>
              </wp:inline>
            </w:drawing>
          </mc:Choice>
          <mc:Fallback>
            <w:pict>
              <v:shape id="shape_0" stroked="f" o:allowincell="f" style="position:absolute;margin-left:0pt;margin-top:-505.05pt;width:419.95pt;height:504.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13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6"/>
                        <a:stretch/>
                      </pic:blipFill>
                      <pic:spPr>
                        <a:xfrm>
                          <a:off x="0" y="0"/>
                          <a:ext cx="5334120" cy="6413400"/>
                        </a:xfrm>
                        <a:prstGeom prst="rect">
                          <a:avLst/>
                        </a:prstGeom>
                        <a:ln w="0">
                          <a:noFill/>
                        </a:ln>
                      </pic:spPr>
                    </pic:pic>
                  </a:graphicData>
                </a:graphic>
              </wp:inline>
            </w:drawing>
          </mc:Choice>
          <mc:Fallback>
            <w:pict>
              <v:shape id="shape_0" stroked="f" o:allowincell="f" style="position:absolute;margin-left:0pt;margin-top:-505.05pt;width:419.95pt;height:504.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13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9"/>
                        <a:stretch/>
                      </pic:blipFill>
                      <pic:spPr>
                        <a:xfrm>
                          <a:off x="0" y="0"/>
                          <a:ext cx="5334120" cy="6413400"/>
                        </a:xfrm>
                        <a:prstGeom prst="rect">
                          <a:avLst/>
                        </a:prstGeom>
                        <a:ln w="0">
                          <a:noFill/>
                        </a:ln>
                      </pic:spPr>
                    </pic:pic>
                  </a:graphicData>
                </a:graphic>
              </wp:inline>
            </w:drawing>
          </mc:Choice>
          <mc:Fallback>
            <w:pict>
              <v:shape id="shape_0" stroked="f" o:allowincell="f" style="position:absolute;margin-left:0pt;margin-top:-505.05pt;width:419.95pt;height:504.95pt;mso-wrap-style:none;v-text-anchor:middle;mso-position-horizontal:left;mso-position-vertical:top" type="_x0000_t75">
                <v:imagedata r:id="rId40" o:detectmouseclick="t"/>
                <v:stroke color="#3465a4" joinstyle="round" endcap="flat"/>
                <w10:wrap type="none"/>
              </v:shape>
            </w:pict>
          </mc:Fallback>
        </mc:AlternateContent>
      </w:r>
      <w:bookmarkStart w:id="22" w:name="pg8853_92719"/>
    </w:p>
    <w:p>
      <w:pPr>
        <w:pStyle w:val="Heading2"/>
        <w:numPr>
          <w:ilvl w:val="1"/>
          <w:numId w:val="1"/>
        </w:numPr>
        <w:rPr/>
      </w:pPr>
      <w:bookmarkStart w:id="23" w:name="__RefHeading___Toc517269_2870459653"/>
      <w:bookmarkStart w:id="24" w:name="_Toc8"/>
      <w:bookmarkEnd w:id="22"/>
      <w:bookmarkEnd w:id="23"/>
      <w:r>
        <w:rPr>
          <w:rtl w:val="true"/>
        </w:rPr>
        <w:t xml:space="preserve">بخش اول </w:t>
      </w:r>
      <w:r>
        <w:rPr>
          <w:rtl w:val="true"/>
        </w:rPr>
        <w:t xml:space="preserve">: </w:t>
      </w:r>
      <w:r>
        <w:rPr>
          <w:rtl w:val="true"/>
        </w:rPr>
        <w:t>اطلاع از فضائل گام مهمی در امام شناسی</w:t>
      </w:r>
      <w:bookmarkEnd w:id="24"/>
    </w:p>
    <w:p>
      <w:pPr>
        <w:pStyle w:val="Heading3"/>
        <w:numPr>
          <w:ilvl w:val="2"/>
          <w:numId w:val="1"/>
        </w:numPr>
        <w:rPr/>
      </w:pPr>
      <w:bookmarkStart w:id="25" w:name="__RefHeading___Toc517271_2870459653"/>
      <w:bookmarkStart w:id="26" w:name="_Toc9"/>
      <w:bookmarkEnd w:id="25"/>
      <w:r>
        <w:rPr>
          <w:rtl w:val="true"/>
        </w:rPr>
        <w:t>اشاره</w:t>
      </w:r>
      <w:bookmarkEnd w:id="2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سید الشهداءعلیه السّلام </w:t>
      </w:r>
      <w:bookmarkStart w:id="27" w:name="pg8853_92720"/>
    </w:p>
    <w:p>
      <w:pPr>
        <w:pStyle w:val="Heading3"/>
        <w:numPr>
          <w:ilvl w:val="2"/>
          <w:numId w:val="1"/>
        </w:numPr>
        <w:rPr/>
      </w:pPr>
      <w:bookmarkStart w:id="28" w:name="__RefHeading___Toc517273_2870459653"/>
      <w:bookmarkStart w:id="29" w:name="_Toc10"/>
      <w:bookmarkEnd w:id="27"/>
      <w:bookmarkEnd w:id="28"/>
      <w:r>
        <w:rPr>
          <w:rtl w:val="true"/>
        </w:rPr>
        <w:t>اطلاع از فضائل گام مهمی در امام شناسی</w:t>
      </w:r>
      <w:bookmarkEnd w:id="29"/>
    </w:p>
    <w:p>
      <w:pPr>
        <w:pStyle w:val="BookText"/>
        <w:rPr/>
      </w:pPr>
      <w:r>
        <w:rPr>
          <w:rFonts w:ascii="IRNazanin" w:hAnsi="IRNazanin" w:eastAsia="IRNazanin"/>
          <w:color w:val="111111"/>
          <w:sz w:val="28"/>
          <w:sz w:val="28"/>
          <w:szCs w:val="28"/>
          <w:rtl w:val="true"/>
          <w:lang w:bidi="fa-IR"/>
        </w:rPr>
        <w:t xml:space="preserve">پذیرش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اقرار به توحید و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درگرو ایمان و اقرار به ولایت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ایمان به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بدون معرفت به آن ها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بمیرد و امام زمانش را نشناخته باشد، به مرگ جاهلیت مرده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بی شک آنچه نقش مهمی در معرفت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اطلاع از فضائل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در این بخش قطره ای از اقیانوس فضائل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کنیم، ضمن اینکه معترفیم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 توان فضائل حضرت را به صورت تام بازگو بلكه شمارش کرد، همانطور که توان بیان منزلت و مقام حضرت را نیز نداریم، چنانکه در زیارت جامعه خطاب به این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 لَا أُحْصِي ثَنَاءَكُمْ وَ لَا أَبْلُغُ مِنَ الْمَدْحِ كُنْهَكُمْ وَ مِنَ الْوَصْفِ قَدْرَكُمْ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ثنای شما را شماره کنم و در مدحِ شما، قدرت رسیدن به حقیقت شما را ندارم، و در مقام وصف نمودن، توانایی بیانمنزلت شما در من نیست</w:t>
      </w:r>
      <w:r>
        <w:rPr>
          <w:rFonts w:eastAsia="IRNazanin" w:cs="IRNazanin"/>
          <w:color w:val="111111"/>
          <w:sz w:val="28"/>
          <w:szCs w:val="28"/>
          <w:rtl w:val="true"/>
          <w:lang w:bidi="fa-IR"/>
        </w:rPr>
        <w:t>.»</w:t>
      </w:r>
      <w:r>
        <w:rPr>
          <w:rStyle w:val="FootnoteAnchor"/>
          <w:rtl w:val="true"/>
        </w:rPr>
        <w:footnoteReference w:id="18"/>
      </w:r>
      <w:bookmarkStart w:id="30" w:name="pg8853_92721"/>
    </w:p>
    <w:p>
      <w:pPr>
        <w:pStyle w:val="Heading3"/>
        <w:numPr>
          <w:ilvl w:val="2"/>
          <w:numId w:val="1"/>
        </w:numPr>
        <w:rPr/>
      </w:pPr>
      <w:bookmarkStart w:id="31" w:name="__RefHeading___Toc517275_2870459653"/>
      <w:bookmarkStart w:id="32" w:name="_Toc11"/>
      <w:bookmarkEnd w:id="30"/>
      <w:bookmarkEnd w:id="31"/>
      <w:r>
        <w:rPr>
          <w:rtl w:val="true"/>
        </w:rPr>
        <w:t>درختی بسیار خوش بو در بهشت</w:t>
      </w:r>
      <w:bookmarkEnd w:id="32"/>
    </w:p>
    <w:p>
      <w:pPr>
        <w:pStyle w:val="BookText"/>
        <w:rPr/>
      </w:pPr>
      <w:r>
        <w:rPr>
          <w:rFonts w:ascii="IRNazanin" w:hAnsi="IRNazanin" w:eastAsia="IRNazanin"/>
          <w:color w:val="111111"/>
          <w:sz w:val="28"/>
          <w:sz w:val="28"/>
          <w:szCs w:val="28"/>
          <w:rtl w:val="true"/>
          <w:lang w:bidi="fa-IR"/>
        </w:rPr>
        <w:t>فخر الدین نجفی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عُروه</w:t>
      </w:r>
    </w:p>
    <w:p>
      <w:pPr>
        <w:pStyle w:val="BookText"/>
        <w:rPr/>
      </w:pPr>
      <w:r>
        <w:rPr>
          <w:rFonts w:ascii="IRNazanin" w:hAnsi="IRNazanin" w:eastAsia="IRNazanin"/>
          <w:color w:val="111111"/>
          <w:sz w:val="28"/>
          <w:sz w:val="28"/>
          <w:szCs w:val="28"/>
          <w:rtl w:val="true"/>
          <w:lang w:bidi="fa-IR"/>
        </w:rPr>
        <w:t>بارقی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در حج به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حضرت را با دو نوجوان دیدم که در دو طرف ایشان نشسته بودند و گاهی این را و گاهی دیگری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صحنه را می دیدند ولی نمی دانستند که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این دو نوجوان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نزدیک شدم و سلام کردم،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نوجوان، فرزندان شما هستند؟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این دو نوجوان فرزندان دخترم و فرزندان برادر و پسر عمویم و بهترین مردم نزد من، و گوش و چشم و روح و جسم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محبت شما نسبت به این دو نوجوان متعجب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 وارد بهشت شدم که به یک درخت خوش بو ختم شد و من خیلی تعجب کردم، آنگاه جبرئیلِ امین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درخت تعجب نکن؛ زیرا میوه اش خوش بو 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 و میوه آن درخت را چید و به من داد، من نیز از آن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خوردن آن سیر نشدم؛ زیرا خیلی خوش بو و خوش مزه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درخت دیگری رسیدیم، جبرئیل امین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این درخت را نیز بخور، این درخت نیز شبیه درخت قبلی است؛ ولی </w:t>
      </w:r>
      <w:bookmarkStart w:id="33" w:name="pg8853_92722"/>
    </w:p>
    <w:p>
      <w:pPr>
        <w:pStyle w:val="BookText"/>
        <w:rPr/>
      </w:pPr>
      <w:bookmarkEnd w:id="33"/>
      <w:r>
        <w:rPr>
          <w:rFonts w:ascii="IRNazanin" w:hAnsi="IRNazanin" w:eastAsia="IRNazanin"/>
          <w:color w:val="111111"/>
          <w:sz w:val="28"/>
          <w:sz w:val="28"/>
          <w:szCs w:val="28"/>
          <w:rtl w:val="true"/>
          <w:lang w:bidi="fa-IR"/>
        </w:rPr>
        <w:t>میوه اش از آن خوش مزه تر و خوش بو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میوه آن درخت خوردم و از خوردن آن سیر نشدم،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جبرائیل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خوش بو تر از این درخت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زمین رفتی با خدیجه نزدیکی کن که ثمره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بوی این دو درخت در وجود او خواهد بود، سپس وی را به ازدواج پسر عمویت درآور؛ زیرا خداوند آن ها را در آسمان به عقد یکدیگر در آورده است و ثمره این ازدواج، دو پسر خواهد بود، پس نام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جبرئیل به من گفت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آمدند، جبرئیل نزد من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مشتاق بوییدن آن دو درخت در بهشت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مشتاق بوییدن آن دو درخت شدی،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مشتاق بوییدن آن دو درخت در بهشت می شوم، این دو بزرگوار را می بویم</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34" w:name="__RefHeading___Toc517277_2870459653"/>
      <w:bookmarkStart w:id="35" w:name="_Toc12"/>
      <w:bookmarkEnd w:id="34"/>
      <w:r>
        <w:rPr>
          <w:rtl w:val="true"/>
        </w:rPr>
        <w:t xml:space="preserve">فرشتة </w:t>
      </w:r>
      <w:r>
        <w:rPr>
          <w:rtl w:val="true"/>
        </w:rPr>
        <w:t>«</w:t>
      </w:r>
      <w:r>
        <w:rPr>
          <w:rtl w:val="true"/>
        </w:rPr>
        <w:t>دردائیل</w:t>
      </w:r>
      <w:r>
        <w:rPr>
          <w:rtl w:val="true"/>
        </w:rPr>
        <w:t xml:space="preserve">» </w:t>
      </w:r>
      <w:r>
        <w:rPr>
          <w:rtl w:val="true"/>
        </w:rPr>
        <w:t xml:space="preserve">آزاد شدة امام حسین </w:t>
      </w:r>
      <w:r>
        <w:rPr>
          <w:rtl w:val="true"/>
        </w:rPr>
        <w:t>(</w:t>
      </w:r>
      <w:r>
        <w:rPr>
          <w:rtl w:val="true"/>
        </w:rPr>
        <w:t>علیه السلام</w:t>
      </w:r>
      <w:r>
        <w:rPr>
          <w:rtl w:val="true"/>
        </w:rPr>
        <w:t>)</w:t>
      </w:r>
      <w:bookmarkEnd w:id="3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روایت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فرشته ای دارد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دارای شانزده هزار بال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میان هربال وی تا بال دیگرش هوائی وجود دارد و آن هواء به اندازه ما بین آسمان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آن فرشته با خویش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بالاتر از پروردگارِ ما چیزی هست؟</w:t>
      </w:r>
    </w:p>
    <w:p>
      <w:pPr>
        <w:pStyle w:val="BookText"/>
        <w:rPr/>
      </w:pPr>
      <w:r>
        <w:rPr>
          <w:rFonts w:ascii="IRNazanin" w:hAnsi="IRNazanin" w:eastAsia="IRNazanin"/>
          <w:color w:val="111111"/>
          <w:sz w:val="28"/>
          <w:sz w:val="28"/>
          <w:szCs w:val="28"/>
          <w:rtl w:val="true"/>
          <w:lang w:bidi="fa-IR"/>
        </w:rPr>
        <w:t>خدای علیم آنچه را که وی گفت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تعداد بال هایی که داشت، به بال های او اضافه نمود و او دارای سی و دو هزار 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توانا به وی دستور داد که پرواز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 پانصد سال پرواز کرد ولی هنوز سرش به یکی از قائمه های عرش نرسیده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خدای عزیز خستگی وی را مشاهده نمود به او وحی کرد که به جای خویش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خدای عظیمی می باشم که بالاتر از هر عظیم و بزرگی هستم و برتر از من چیزی نیست، و در هیچ مکانی وصف کرده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خدای توانا بال های او را گرفت و از صف ملائکه اخراجش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پنجشنبه و شب جمعه متولد شد خدای مهربان به خازن آتش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ها را به خاطر ولادت مولودی که برای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متولد شده است خاموش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خازن بهشت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را برای خاطر مولودی که در دنیا برای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زینت و معطر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حور العین وحی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نوزادی که در دنیا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شده خویشتن را زینت و یک دیگر را زیارت و ملاقات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خدای مهربان به ملائکه وحی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 بکشید و مشغول تسبیح و تمجید و تکبیر شوید، زیرا مولود مسعودی در دنیا برای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جبرئیل وحی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هزار قبیله از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قبیله ای هزار هزار فرشته باشند و هر کدام بر اسبی سوار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و لگام کرده باشند و قبه های دُر و یاقوت بر پشت آن ها و با آن ها ملائکه ای باشند که به آن ها روحانیون گویند و حربه هایی از نور در دست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زمین بروید و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مولودی که به وی عطا شده تهنیت و تبریک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عرض تسلیت به او، به 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امت تو که بر بدترین اسب ها سوارند فرزندت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قاتل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افرادی که اسبان را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اشخاصی که راهنمای آنان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قاتل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 و قاتل حضرت نیز از من بیزار است، زیرا فردای قیامت هیچ گناهکاری نیست مگر اینکه جرم قاتل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بزرگتر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کشنده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افرادی که برای خدا شریک قرار دادند فردای قیامت داخل جهنم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به قاتل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بیشتری دارد از آن افرادی که اطاعت خدا را کردند و به بهشت مشتاق هستند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جبرئیل به جانب زمین می آمد به ملکی برخورد </w:t>
      </w:r>
    </w:p>
    <w:p>
      <w:pPr>
        <w:pStyle w:val="BookText"/>
        <w:rPr/>
      </w:pPr>
      <w:r>
        <w:rPr>
          <w:rFonts w:ascii="IRNazanin" w:hAnsi="IRNazanin" w:eastAsia="IRNazanin"/>
          <w:color w:val="111111"/>
          <w:sz w:val="28"/>
          <w:sz w:val="28"/>
          <w:szCs w:val="28"/>
          <w:rtl w:val="true"/>
          <w:lang w:bidi="fa-IR"/>
        </w:rPr>
        <w:t xml:space="preserve">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شبی است که در آسمان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قیامت برای اهل دنیا قیام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یک نوزادی در دنیا برای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خدا مرا به سوی او فرستاده که به او تبریک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آن خدایی که تو و مرا آفریده وقتی نزد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سلام مرا به آن حضرت برسان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حق این مولود قسم می دهم از خدا بخواه که از من راضی شود و پَر و بال و مقام مرا که در میان ملائکه داشتم به من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جبرئیل به زمین آمد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تبریک و تسلیت گفت،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حسین مرا امتم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امت من نیستند، من از ایشان بیزارم و خدا هم از آنان بیزار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آنان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جریان،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فاطمه اطهر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وی تبریک و تسلیت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گریان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من این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نزائیده بودم، خدا قائل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جهنم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به این موضوع شهادت می دهم، ولی حسینم شهید نخواهد شد </w:t>
      </w:r>
    </w:p>
    <w:p>
      <w:pPr>
        <w:pStyle w:val="BookText"/>
        <w:rPr/>
      </w:pPr>
      <w:r>
        <w:rPr>
          <w:rFonts w:ascii="IRNazanin" w:hAnsi="IRNazanin" w:eastAsia="IRNazanin"/>
          <w:color w:val="111111"/>
          <w:sz w:val="28"/>
          <w:sz w:val="28"/>
          <w:szCs w:val="28"/>
          <w:rtl w:val="true"/>
          <w:lang w:bidi="fa-IR"/>
        </w:rPr>
        <w:t>تااینکه یک امام از او به وجود بیاید که امامان هدایت کننده بعد از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هدایت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هدایت کننده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یاری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یاری شده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شفیع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وجودش نافع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پسندیده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فعال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موتمن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که بسیار 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کسی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نماز 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بود که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بعد از این جریان، داستان آن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عرض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یک پارچه پشمی قنداق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آسمان بلند کرد و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 که این نوزاد بر تو دارد، نه بلکه آن حقی که تو نسبت به این نوزاد و جدش حضرت محمّد، و ابراهیم و اسماعیل و 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اگر این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36" w:name="pg8853_92727"/>
    </w:p>
    <w:p>
      <w:pPr>
        <w:pStyle w:val="BookText"/>
        <w:rPr/>
      </w:pPr>
      <w:bookmarkEnd w:id="36"/>
      <w:r>
        <w:rPr>
          <w:rFonts w:ascii="IRNazanin" w:hAnsi="IRNazanin" w:eastAsia="IRNazanin"/>
          <w:color w:val="111111"/>
          <w:sz w:val="28"/>
          <w:sz w:val="28"/>
          <w:szCs w:val="28"/>
          <w:rtl w:val="true"/>
          <w:lang w:bidi="fa-IR"/>
        </w:rPr>
        <w:t xml:space="preserve">است نزد تو قدر و منزلتی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 و پر و بال و مقام وی را که در میان ملائکه داشته به او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مهربان دعای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مستجاب نمود و آن فرشته را آمرزید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به آزاد شده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معروف می باشد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37" w:name="__RefHeading___Toc517279_2870459653"/>
      <w:bookmarkStart w:id="38" w:name="_Toc13"/>
      <w:bookmarkEnd w:id="37"/>
      <w:r>
        <w:rPr>
          <w:rtl w:val="true"/>
        </w:rPr>
        <w:t xml:space="preserve">فرشتة </w:t>
      </w:r>
      <w:r>
        <w:rPr>
          <w:rtl w:val="true"/>
        </w:rPr>
        <w:t>«</w:t>
      </w:r>
      <w:r>
        <w:rPr>
          <w:rtl w:val="true"/>
        </w:rPr>
        <w:t>صلصائیل</w:t>
      </w:r>
      <w:r>
        <w:rPr>
          <w:rtl w:val="true"/>
        </w:rPr>
        <w:t xml:space="preserve">» </w:t>
      </w:r>
      <w:r>
        <w:rPr>
          <w:rtl w:val="true"/>
        </w:rPr>
        <w:t xml:space="preserve">نجات یافته امام حسین </w:t>
      </w:r>
      <w:r>
        <w:rPr>
          <w:rtl w:val="true"/>
        </w:rPr>
        <w:t>(</w:t>
      </w:r>
      <w:r>
        <w:rPr>
          <w:rtl w:val="true"/>
        </w:rPr>
        <w:t>علیه السلام</w:t>
      </w:r>
      <w:r>
        <w:rPr>
          <w:rtl w:val="true"/>
        </w:rPr>
        <w:t>)</w:t>
      </w:r>
      <w:bookmarkEnd w:id="38"/>
    </w:p>
    <w:p>
      <w:pPr>
        <w:pStyle w:val="BookText"/>
        <w:rPr/>
      </w:pPr>
      <w:r>
        <w:rPr>
          <w:rFonts w:ascii="IRNazanin" w:hAnsi="IRNazanin" w:eastAsia="IRNazanin"/>
          <w:color w:val="111111"/>
          <w:sz w:val="28"/>
          <w:sz w:val="28"/>
          <w:szCs w:val="28"/>
          <w:rtl w:val="true"/>
          <w:lang w:bidi="fa-IR"/>
        </w:rPr>
        <w:t xml:space="preserve">پیشوای ششم،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ای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روزی خداوند متعال او را برای مأموریتی فرستاد، او در اجرای این امر سستی نمود، به همین جهت، خداوند پر و بال وی را گرفت و به جزیره ای از جزایر دریا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تولّد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در آن شب فرشتگان از خدای متعال اجازه گرفتند تا برای تهنیت به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امیرمؤمنان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آنان اجازه داد، آنها گروه گروه از عرش و از هر آسمانی به آسمان دیگری به سوی زمین برای تهنیت فرود آمدند، در این هنگام به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برخوردند که در جزیره ای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دیدند، توقّف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صلصائیل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خدای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چه فرود آمده اید؟</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صلصائیل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در دنیا گرامی ترین مولود، پس از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p>
    <w:p>
      <w:pPr>
        <w:pStyle w:val="BookText"/>
        <w:rPr/>
      </w:pPr>
      <w:r>
        <w:rPr>
          <w:rFonts w:ascii="IRNazanin" w:hAnsi="IRNazanin" w:eastAsia="IRNazanin"/>
          <w:color w:val="111111"/>
          <w:sz w:val="28"/>
          <w:sz w:val="28"/>
          <w:szCs w:val="28"/>
          <w:rtl w:val="true"/>
          <w:lang w:bidi="fa-IR"/>
        </w:rPr>
        <w:t xml:space="preserve">شده،و او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از خداوند اجازه خواستیم تا در تهنیت حبیبش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فرزندش شرکت جوییم، و خدای متعال برای ما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صلصائیل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حقّ خدا، پروردگار ما و شما، و به حق حبیبش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این مولود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نیز به همراه خود نزد حبیب خدا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که شما و من از او تقاضا کنیم، تا از خدا بخواهد به حق این مولودی که خداوند به او بخشیده خطای مرا بیامرزد و پر و بال شکستة مرا عطا کرده و مرا به مقامی که با فرشتگان مقرّب داشتم،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صلصائیل را به همراه خود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ولادت فرزندش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حضرت تهنیت گفته و قصّة آن فرشته را تعریف کردند، و از آن حضرت خواستند و قسم یاد کردند تا خداوند را به حق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دهد تا خدا خطای او را بیامرزد و پر و بال شکستة او جبران کرده و او را به مقامی که با فرشتگان مقرّب داشت،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نزد دخترش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قنداق شده بود،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ملاطفت و مهربانی با فرزندش سخن می گفت او را گرفت و در میان کف دست خود نزد فرشتگان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او را دیدند زبان به تهلیل و تکبیر باز کرده و خدای را حمد و ثنا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قبله متوجّه شد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طرف آسمان گرفت و عرض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حق این فرزندم حسین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خطای صلصائیل درگذری و بال او را عطا کنی و او را به مقامی که با فرشتگان مقرّب داشت، بازگردانی</w:t>
      </w:r>
      <w:r>
        <w:rPr>
          <w:rFonts w:eastAsia="IRNazanin" w:cs="IRNazanin"/>
          <w:color w:val="111111"/>
          <w:sz w:val="28"/>
          <w:szCs w:val="28"/>
          <w:rtl w:val="true"/>
          <w:lang w:bidi="fa-IR"/>
        </w:rPr>
        <w:t xml:space="preserve">! </w:t>
      </w:r>
      <w:bookmarkStart w:id="39" w:name="pg8853_92729"/>
    </w:p>
    <w:p>
      <w:pPr>
        <w:pStyle w:val="BookText"/>
        <w:rPr/>
      </w:pPr>
      <w:bookmarkEnd w:id="39"/>
      <w:r>
        <w:rPr>
          <w:rFonts w:ascii="IRNazanin" w:hAnsi="IRNazanin" w:eastAsia="IRNazanin"/>
          <w:color w:val="111111"/>
          <w:sz w:val="28"/>
          <w:sz w:val="28"/>
          <w:szCs w:val="28"/>
          <w:rtl w:val="true"/>
          <w:lang w:bidi="fa-IR"/>
        </w:rPr>
        <w:t>خداوند مهربان دعای پیامبر رحمت خود را به خاطر سوگندی که داد پذیرفت و خطای صلصائیل را بخشید و بال او را عطا کرد و او را به مقامی که با فرشتگان مقرّب داشت، بازگردانید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40" w:name="__RefHeading___Toc517281_2870459653"/>
      <w:bookmarkStart w:id="41" w:name="_Toc14"/>
      <w:bookmarkEnd w:id="40"/>
      <w:r>
        <w:rPr>
          <w:rtl w:val="true"/>
        </w:rPr>
        <w:t>«</w:t>
      </w:r>
      <w:r>
        <w:rPr>
          <w:rtl w:val="true"/>
        </w:rPr>
        <w:t>فُطرس</w:t>
      </w:r>
      <w:r>
        <w:rPr>
          <w:rtl w:val="true"/>
        </w:rPr>
        <w:t xml:space="preserve">» </w:t>
      </w:r>
      <w:r>
        <w:rPr>
          <w:rtl w:val="true"/>
        </w:rPr>
        <w:t xml:space="preserve">آزاد شدة امام حسین </w:t>
      </w:r>
      <w:r>
        <w:rPr>
          <w:rtl w:val="true"/>
        </w:rPr>
        <w:t>(</w:t>
      </w:r>
      <w:r>
        <w:rPr>
          <w:rtl w:val="true"/>
        </w:rPr>
        <w:t>علیه السلام</w:t>
      </w:r>
      <w:r>
        <w:rPr>
          <w:rtl w:val="true"/>
        </w:rPr>
        <w:t>)</w:t>
      </w:r>
      <w:bookmarkEnd w:id="41"/>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ولایت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فرشتگان عرضه شد، تمام فرشتگان آن را پذیرفتند جز فرشته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خدای تبارک و تعالی بال های او را گرفت و او را از جمع فرشتگان بیرون راند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خدای متعال به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 که برای تبریک گفتن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هزار فرشته بر زمین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فطرس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 به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دیگر فرشتگان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تا به ایشان به سبب مولودی که امشب برایش به دنیا آمده تبریک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خود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از او درخواست کن برای من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بال من سوار شو تا تو را با خود ببرم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آن ها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سلام کرد و تبریک گفت،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w:t>
      </w:r>
    </w:p>
    <w:p>
      <w:pPr>
        <w:pStyle w:val="BookText"/>
        <w:rPr/>
      </w:pPr>
      <w:r>
        <w:rPr>
          <w:rFonts w:ascii="IRNazanin" w:hAnsi="IRNazanin" w:eastAsia="IRNazanin"/>
          <w:color w:val="111111"/>
          <w:sz w:val="28"/>
          <w:sz w:val="28"/>
          <w:szCs w:val="28"/>
          <w:rtl w:val="true"/>
          <w:lang w:bidi="fa-IR"/>
        </w:rPr>
        <w:t>و اوبرادری برقرار بوده، از من درخواست کرده شما نزد خدا شفیع او باشید تا خدای تبارک و تعالی بال هایش را به او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فطرس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ملتزم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w:t>
      </w:r>
    </w:p>
    <w:p>
      <w:pPr>
        <w:pStyle w:val="BookText"/>
        <w:rPr/>
      </w:pP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عرضه کرد، پس او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نزد گهوارة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خدای تبارک و تعالی تو را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فطرس نیز کنار آن گهواره رفت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دعا کرد، در همان لحظه به اذن خدای تبارک و تعالی بال های او بازگشتند و خوشحال شد، سپس به همراه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برگشت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روایت دیگر ادامه جریان فوق آمده است که فطرس به حضرت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حتمی است که امت شما این مولود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حقی که این مولود به گردن من دارد به آن ملتزم هستم؛ هر زائری که او را زیارت کند زیارتش را به آن حضرت می رسانم، و هر سلام کننده ای که به حضرت سلام کند، سلامش را به محضر حضرت می رسانم، و هر کس به جنابش تهنیت گوید آن را به حضورش عرضه می نمایم</w:t>
      </w:r>
      <w:r>
        <w:rPr>
          <w:rFonts w:eastAsia="IRNazanin" w:cs="IRNazanin"/>
          <w:color w:val="111111"/>
          <w:sz w:val="28"/>
          <w:szCs w:val="28"/>
          <w:rtl w:val="true"/>
          <w:lang w:bidi="fa-IR"/>
        </w:rPr>
        <w:t>.</w:t>
      </w:r>
      <w:r>
        <w:rPr>
          <w:rStyle w:val="FootnoteAnchor"/>
          <w:rtl w:val="true"/>
        </w:rPr>
        <w:footnoteReference w:id="24"/>
      </w:r>
      <w:bookmarkStart w:id="42" w:name="pg8853_92731"/>
    </w:p>
    <w:p>
      <w:pPr>
        <w:pStyle w:val="Heading3"/>
        <w:numPr>
          <w:ilvl w:val="2"/>
          <w:numId w:val="1"/>
        </w:numPr>
        <w:rPr/>
      </w:pPr>
      <w:bookmarkStart w:id="43" w:name="__RefHeading___Toc517283_2870459653"/>
      <w:bookmarkStart w:id="44" w:name="_Toc15"/>
      <w:bookmarkEnd w:id="42"/>
      <w:bookmarkEnd w:id="43"/>
      <w:r>
        <w:rPr>
          <w:rtl w:val="true"/>
        </w:rPr>
        <w:t xml:space="preserve">شیر خوردن امام حسین </w:t>
      </w:r>
      <w:r>
        <w:rPr>
          <w:rtl w:val="true"/>
        </w:rPr>
        <w:t>(</w:t>
      </w:r>
      <w:r>
        <w:rPr>
          <w:rtl w:val="true"/>
        </w:rPr>
        <w:t>علیه السلام</w:t>
      </w:r>
      <w:r>
        <w:rPr>
          <w:rtl w:val="true"/>
        </w:rPr>
        <w:t xml:space="preserve">) </w:t>
      </w:r>
      <w:r>
        <w:rPr>
          <w:rtl w:val="true"/>
        </w:rPr>
        <w:t xml:space="preserve">از انگشت مبارک رسول خدا </w:t>
      </w:r>
      <w:r>
        <w:rPr>
          <w:rtl w:val="true"/>
        </w:rPr>
        <w:t>(</w:t>
      </w:r>
      <w:r>
        <w:rPr>
          <w:rtl w:val="true"/>
        </w:rPr>
        <w:t>صلی الله علیه و آله و سلم</w:t>
      </w:r>
      <w:r>
        <w:rPr>
          <w:rtl w:val="true"/>
        </w:rPr>
        <w:t>)</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بن حیزانه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متولد کرد مریض شد و شیرش خشک گردید،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شیردهی را طلب نمود ولی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و انگشت خویش را به دهان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نهاد، خدای توانا شیر از انگشت آن حضرت جاری می کرد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را می مکید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زبان خود را در دهان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گذاشت و آن حضرت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چهل شبانه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انجام داد تا اینکه گوشت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 و روئید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45" w:name="__RefHeading___Toc517285_2870459653"/>
      <w:bookmarkStart w:id="46" w:name="_Toc16"/>
      <w:bookmarkEnd w:id="45"/>
      <w:r>
        <w:rPr>
          <w:rtl w:val="true"/>
        </w:rPr>
        <w:t xml:space="preserve">شدت علاقة رسول خدا </w:t>
      </w:r>
      <w:r>
        <w:rPr>
          <w:rtl w:val="true"/>
        </w:rPr>
        <w:t>(</w:t>
      </w:r>
      <w:r>
        <w:rPr>
          <w:rtl w:val="true"/>
        </w:rPr>
        <w:t>صلی الله علیه و آله و سلم</w:t>
      </w:r>
      <w:r>
        <w:rPr>
          <w:rtl w:val="true"/>
        </w:rPr>
        <w:t xml:space="preserve">) </w:t>
      </w:r>
      <w:r>
        <w:rPr>
          <w:rtl w:val="true"/>
        </w:rPr>
        <w:t xml:space="preserve">به امام حسین </w:t>
      </w:r>
      <w:r>
        <w:rPr>
          <w:rtl w:val="true"/>
        </w:rPr>
        <w:t>(</w:t>
      </w:r>
      <w:r>
        <w:rPr>
          <w:rtl w:val="true"/>
        </w:rPr>
        <w:t>علیه السلام</w:t>
      </w:r>
      <w:r>
        <w:rPr>
          <w:rtl w:val="true"/>
        </w:rPr>
        <w:t>)</w:t>
      </w:r>
      <w:bookmarkEnd w:id="46"/>
    </w:p>
    <w:p>
      <w:pPr>
        <w:pStyle w:val="BookText"/>
        <w:rPr/>
      </w:pPr>
      <w:r>
        <w:rPr>
          <w:rFonts w:ascii="IRNazanin" w:hAnsi="IRNazanin" w:eastAsia="IRNazanin"/>
          <w:color w:val="111111"/>
          <w:sz w:val="28"/>
          <w:sz w:val="28"/>
          <w:szCs w:val="28"/>
          <w:rtl w:val="true"/>
          <w:lang w:bidi="fa-IR"/>
        </w:rPr>
        <w:t xml:space="preserve">شیخ جعفر شوشتری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حالات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نمودن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به زمین خورد، آن حضرت مشغول موعظه بودند، دست از وعظ برداشتند و رو به مردم نموده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او را به این حال بببینم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دیگری سجده را طول دادند، بعد از سلامِ نماز از حضرت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سجده را طول دادید؟ </w:t>
      </w:r>
      <w:bookmarkStart w:id="47" w:name="pg8853_92732"/>
    </w:p>
    <w:p>
      <w:pPr>
        <w:pStyle w:val="BookText"/>
        <w:rPr/>
      </w:pPr>
      <w:bookmarkEnd w:id="47"/>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طفل بر پشتم سوار بود بلند نشدم تا مبادا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48" w:name="__RefHeading___Toc517287_2870459653"/>
      <w:bookmarkStart w:id="49" w:name="_Toc17"/>
      <w:bookmarkEnd w:id="48"/>
      <w:r>
        <w:rPr>
          <w:rtl w:val="true"/>
        </w:rPr>
        <w:t xml:space="preserve">آوردن لباس برای حسنین </w:t>
      </w:r>
      <w:r>
        <w:rPr>
          <w:rtl w:val="true"/>
        </w:rPr>
        <w:t>(</w:t>
      </w:r>
      <w:r>
        <w:rPr>
          <w:rtl w:val="true"/>
        </w:rPr>
        <w:t>علیهما السلام</w:t>
      </w:r>
      <w:r>
        <w:rPr>
          <w:rtl w:val="true"/>
        </w:rPr>
        <w:t xml:space="preserve">) </w:t>
      </w:r>
      <w:r>
        <w:rPr>
          <w:rtl w:val="true"/>
        </w:rPr>
        <w:t>از بهشت</w:t>
      </w:r>
      <w:bookmarkEnd w:id="49"/>
    </w:p>
    <w:p>
      <w:pPr>
        <w:pStyle w:val="BookText"/>
        <w:rPr/>
      </w:pPr>
      <w:r>
        <w:rPr>
          <w:rFonts w:ascii="IRNazanin" w:hAnsi="IRNazanin" w:eastAsia="IRNazanin"/>
          <w:color w:val="111111"/>
          <w:sz w:val="28"/>
          <w:sz w:val="28"/>
          <w:szCs w:val="28"/>
          <w:rtl w:val="true"/>
          <w:lang w:bidi="fa-IR"/>
        </w:rPr>
        <w:t xml:space="preserve">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وقت ایام عیدی فرا رسید که امام حسین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بودند، آنان به مادرشان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مدینه عموماً لباس عید پوشیده اند غیر از ما، چه شده که لباس برای ما تهیه نمی 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شما نزد خیاط است، هرگاه آورد من به شما می 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عید شد ایشان نیز سخن خود را برای مادر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گریان شد همان جواب قبلی را به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شد شنیدند شخصی دق الباب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خیاط هستم، لباس ها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بانو در را گشود دید او مردی است که لباس عید را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مردی با هیبت تر از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خیاط یک بُقچه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بستة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رفت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اطاق شد و آن را باز کرد دید دو عدد پیراهن، دو جُبه،</w:t>
      </w:r>
      <w:r>
        <w:rPr>
          <w:rStyle w:val="FootnoteAnchor"/>
          <w:rtl w:val="true"/>
        </w:rPr>
        <w:footnoteReference w:id="27"/>
      </w:r>
      <w:r>
        <w:rPr>
          <w:rFonts w:ascii="IRNazanin" w:hAnsi="IRNazanin" w:eastAsia="IRNazanin"/>
          <w:color w:val="111111"/>
          <w:sz w:val="28"/>
          <w:sz w:val="28"/>
          <w:szCs w:val="28"/>
          <w:rtl w:val="true"/>
          <w:lang w:bidi="fa-IR"/>
        </w:rPr>
        <w:t>دو شلوار، دو عبا، دو عمامه و دو کفش سیاه که عقب آن ها از پوست سرخ بود در میان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خواب بیدار کرد و آن لباس ها را به ایشان پوشانید</w:t>
      </w:r>
      <w:r>
        <w:rPr>
          <w:rFonts w:eastAsia="IRNazanin" w:cs="IRNazanin"/>
          <w:color w:val="111111"/>
          <w:sz w:val="28"/>
          <w:szCs w:val="28"/>
          <w:rtl w:val="true"/>
          <w:lang w:bidi="fa-IR"/>
        </w:rPr>
        <w:t xml:space="preserve">. </w:t>
      </w:r>
      <w:bookmarkStart w:id="50" w:name="pg8853_92733"/>
    </w:p>
    <w:p>
      <w:pPr>
        <w:pStyle w:val="BookText"/>
        <w:rPr/>
      </w:pPr>
      <w:bookmarkEnd w:id="50"/>
      <w:r>
        <w:rPr>
          <w:rFonts w:ascii="IRNazanin" w:hAnsi="IRNazanin" w:eastAsia="IRNazanin"/>
          <w:color w:val="111111"/>
          <w:sz w:val="28"/>
          <w:sz w:val="28"/>
          <w:szCs w:val="28"/>
          <w:rtl w:val="true"/>
          <w:lang w:bidi="fa-IR"/>
        </w:rPr>
        <w:t xml:space="preserve">پس از این جریان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دید که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ها راپوشیده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در برگرفت و بوسید، آنگاه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خیاط را شناختی؟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وی همان خیاطی است که تو آن لباس ها را به وسیله او برای ما فرستاده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خیاط نبود، بلکه رضوان خازن بهشت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از این موضوع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قبل از اینکه بالا رود آمد و مرا خبر نمود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51" w:name="__RefHeading___Toc517289_2870459653"/>
      <w:bookmarkStart w:id="52" w:name="_Toc18"/>
      <w:bookmarkEnd w:id="51"/>
      <w:r>
        <w:rPr>
          <w:rtl w:val="true"/>
        </w:rPr>
        <w:t>لباس سبز و قرمز</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فخر الدین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روزهای عید به منزل جدّ بزرگوارشان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عید است و فرزندان اعراب با لباس های زیبا و قشنگ، خود را زینت کرده اند؛ ولی ما هیچ لباس زیبایی نداریم و اکنون نزد شما مشرف شده ایم تا از شما عیدی بگیریم، و هیچ عیدی از شما نمی خواهیم مگر لباس های زیبا و رنگارنگ تا ما هم مانند بچه های اعراب خود را زینت کنیم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کردند؛ زیرا لباسی که شایسته این دو بزرگوار باشد نداشتند و نخواستند که دل آن ها را آزرده خاطر نمایند؛ از این رو به درگاه خداوند تبارک و تعالی دعا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را مسرور بگردان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لحظه جبرئیل امین نازل شد، در حالی که دو لباس سفید با خود ازبهشت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آن دو لباس خیلی خوشحال شدند و لباس ها را از جبرئیل گرفتند و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هایتان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دو بزرگوار لباس های خود را پوشیدند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این لباس ها سفید است در حالی که لباس پسران اعراب رنگارنگ است، ما نیز لباسی رنگی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در مورد حرف های آن دو بزرگوار فکر کرد؛ امّا نمی دانست 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کسی که این لباس ها را فرستاده می تواند آن ها را به هر رنگی که این دو بزرگوار می خواهند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یک تشت و یک گلاب پاش پُر از آب بیاورند، آنگاه جبرئیل امین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می ریزم و شما چنگ بزنید، آنگاه این لباس ها به هر رنگی که این دو بزرگوار می خواهند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تشت گذاشت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رنگی دوست داری؟</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رنگ سبز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جبرئیل آب ریخت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را چنگ زد و به اذن خدای تبارک و تعالی لباس سفیدِ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زبرجد به رنگ سبز تبدیل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پیراهن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لباس را از جد بزرگوارش گرفت و بر تن کرد</w:t>
      </w:r>
      <w:r>
        <w:rPr>
          <w:rFonts w:eastAsia="IRNazanin" w:cs="IRNazanin"/>
          <w:color w:val="111111"/>
          <w:sz w:val="28"/>
          <w:szCs w:val="28"/>
          <w:rtl w:val="true"/>
          <w:lang w:bidi="fa-IR"/>
        </w:rPr>
        <w:t xml:space="preserve">. </w:t>
      </w:r>
      <w:bookmarkStart w:id="53" w:name="pg8853_92735"/>
    </w:p>
    <w:p>
      <w:pPr>
        <w:pStyle w:val="BookText"/>
        <w:rPr/>
      </w:pPr>
      <w:bookmarkEnd w:id="53"/>
      <w:r>
        <w:rPr>
          <w:rFonts w:ascii="IRNazanin" w:hAnsi="IRNazanin" w:eastAsia="IRNazanin"/>
          <w:color w:val="111111"/>
          <w:sz w:val="28"/>
          <w:sz w:val="28"/>
          <w:szCs w:val="28"/>
          <w:rtl w:val="true"/>
          <w:lang w:bidi="fa-IR"/>
        </w:rPr>
        <w:t xml:space="preserve">سپس لباس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تشت گذاشتند و به حضرت در حالی که پنج سال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رنگی دوست داری؟</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رنگ قرمز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جبرئیل آب ریخت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می زد که به اذن خدای تبارک و تعالی، آن لباسِ سفید مانند یاقوت به رنگ قرمز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بگیر و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لباس را از جد بزرگوارش گرفت و تشکر کرد و پوشید و خیلی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بزرگوار با خوشحالی نزد مادرشان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در حالی که دو ریحانم مسرور هستند؟</w:t>
      </w:r>
    </w:p>
    <w:p>
      <w:pPr>
        <w:pStyle w:val="BookText"/>
        <w:rPr/>
      </w:pPr>
      <w:r>
        <w:rPr>
          <w:rFonts w:ascii="IRNazanin" w:hAnsi="IRNazanin" w:eastAsia="IRNazanin"/>
          <w:color w:val="111111"/>
          <w:sz w:val="28"/>
          <w:sz w:val="28"/>
          <w:szCs w:val="28"/>
          <w:rtl w:val="true"/>
          <w:lang w:bidi="fa-IR"/>
        </w:rPr>
        <w:t>جبرئیل امین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 می شود و بدنش از شدت سمّ، سبز می شود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شهادت می رسد و سر مبارکش از تن جدا می شود و محاسنش از خونش رنگین می شود و بدنش از خونش، قرمز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و حزنشان به این سبب زیاد گردید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54" w:name="__RefHeading___Toc517291_2870459653"/>
      <w:bookmarkStart w:id="55" w:name="_Toc19"/>
      <w:bookmarkEnd w:id="54"/>
      <w:r>
        <w:rPr>
          <w:rtl w:val="true"/>
        </w:rPr>
        <w:t xml:space="preserve">شدت محبت رسول خدا </w:t>
      </w:r>
      <w:r>
        <w:rPr>
          <w:rtl w:val="true"/>
        </w:rPr>
        <w:t>(</w:t>
      </w:r>
      <w:r>
        <w:rPr>
          <w:rtl w:val="true"/>
        </w:rPr>
        <w:t>صلی الله علیه و آله و سلم</w:t>
      </w:r>
      <w:r>
        <w:rPr>
          <w:rtl w:val="true"/>
        </w:rPr>
        <w:t xml:space="preserve">) </w:t>
      </w:r>
      <w:r>
        <w:rPr>
          <w:rtl w:val="true"/>
        </w:rPr>
        <w:t xml:space="preserve">به امام حسن و امام حسین </w:t>
      </w:r>
      <w:r>
        <w:rPr>
          <w:rtl w:val="true"/>
        </w:rPr>
        <w:t>(</w:t>
      </w:r>
      <w:r>
        <w:rPr>
          <w:rtl w:val="true"/>
        </w:rPr>
        <w:t>علیهما السلام</w:t>
      </w:r>
      <w:r>
        <w:rPr>
          <w:rtl w:val="true"/>
        </w:rPr>
        <w:t>)</w:t>
      </w:r>
      <w:bookmarkEnd w:id="5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فصل انگور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 تا با من از این انگور بخورند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برای جستجوی ایشان متوجه منزل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ولی آنان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خواهرشان ام کلثوم رفتم باز نیز ایشان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آگاه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از جای برخاست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قرة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به سوی ایشان راهنمایی کند جزای او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آسمان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چنین جَزَع و فَزَع می 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دو فرزندم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از مکر و حیله یهود درباره ایشان 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مکر و حیله منافقین نسبت به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مکر و حیله منافقین از یهود بیشتر و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متوجه آن باغ شد و من با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وارد آن باغ شدیم دیدیم حضرت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گردن یکدیگر انداخته و به خواب رفته اند و یک اژدها با طاقه ریحانی که در دهان داشت مشغول باد زدن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اژدها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ریحان را از دهان خویش انداخت و گفت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اژدها نیستم، من یکی از ملائکه کروبین خدا می باشم که به قدر چشم برهم زدنی از ذکر خدای خود غفلت کردم، بدین جهت خدای توانا مرا مسخ کرد و به صورت اژدها درآورد، و مرا همچنان که می بینی از آسمان به زمین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چندین سال است در نظر دارم شخصی که نزد خدا آبرومند باشد نزد پروردگار از برایم شفاعت کند، شاید خدای مهربان مرا به صورت اول در آورد؛ چرا که خداوند بر هر چیزی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زانوهای خود را به زمین زد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حرکت داد تا این که بیدار شدند و روی زانوی آن حضرت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این ملکی از ملائکه کروبین پروردگار است که به قدر یک چشم بر هم زدنی از ذکر خدای خود غافل شده و خداوند او را به این شکل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او نزد خدا واسطه قرار می دهم، شما هم این شفاعت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وضو گرفتند و پس از این که دو رکعت نماز خواندند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جدّ بزرگوارمان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حبیب تو است و به حق پدرمان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مادرمان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دهیم که این مَلَک را به صورت اول برگردانی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ایشان تمام نشده بود که جبرئیل با گروهی از ملائکه از آسمان نازل شد و به آن ملک مژده داد که خدا از تو درگذشت و تو را به مقام خویش بازگرداند، آنگاه با آن ملک در حالی که مشغول تسبیح پروردگار بود به طرف آسمان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جبرئیل در حالی که خندان بود به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 و عرض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بر ملائکه هفت آسمان فخر کرده می گوید</w:t>
      </w:r>
      <w:r>
        <w:rPr>
          <w:rFonts w:eastAsia="IRNazanin" w:cs="IRNazanin"/>
          <w:color w:val="111111"/>
          <w:sz w:val="28"/>
          <w:szCs w:val="28"/>
          <w:rtl w:val="true"/>
          <w:lang w:bidi="fa-IR"/>
        </w:rPr>
        <w:t xml:space="preserve">: </w:t>
      </w:r>
      <w:bookmarkStart w:id="56" w:name="pg8853_92738"/>
    </w:p>
    <w:p>
      <w:pPr>
        <w:pStyle w:val="BookText"/>
        <w:rPr/>
      </w:pPr>
      <w:bookmarkEnd w:id="56"/>
      <w:r>
        <w:rPr>
          <w:rFonts w:ascii="IRNazanin" w:hAnsi="IRNazanin" w:eastAsia="IRNazanin"/>
          <w:color w:val="111111"/>
          <w:sz w:val="28"/>
          <w:sz w:val="28"/>
          <w:szCs w:val="28"/>
          <w:rtl w:val="true"/>
          <w:lang w:bidi="fa-IR"/>
        </w:rPr>
        <w:t xml:space="preserve">کیست مثل من، در صورتی که دو سید و دو سبط یعنی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شفاعت کردند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57" w:name="__RefHeading___Toc517293_2870459653"/>
      <w:bookmarkStart w:id="58" w:name="_Toc20"/>
      <w:bookmarkEnd w:id="57"/>
      <w:r>
        <w:rPr>
          <w:rtl w:val="true"/>
        </w:rPr>
        <w:t xml:space="preserve">دو بچه آهو هدیه به امام حسن و امام حسین </w:t>
      </w:r>
      <w:r>
        <w:rPr>
          <w:rtl w:val="true"/>
        </w:rPr>
        <w:t>(</w:t>
      </w:r>
      <w:r>
        <w:rPr>
          <w:rtl w:val="true"/>
        </w:rPr>
        <w:t>علیهما السلام</w:t>
      </w:r>
      <w:r>
        <w:rPr>
          <w:rtl w:val="true"/>
        </w:rPr>
        <w:t>)</w:t>
      </w:r>
      <w:bookmarkEnd w:id="58"/>
    </w:p>
    <w:p>
      <w:pPr>
        <w:pStyle w:val="BookText"/>
        <w:rPr/>
      </w:pPr>
      <w:r>
        <w:rPr>
          <w:rFonts w:ascii="IRNazanin" w:hAnsi="IRNazanin" w:eastAsia="IRNazanin"/>
          <w:color w:val="111111"/>
          <w:sz w:val="28"/>
          <w:sz w:val="28"/>
          <w:szCs w:val="28"/>
          <w:rtl w:val="true"/>
          <w:lang w:bidi="fa-IR"/>
        </w:rPr>
        <w:t xml:space="preserve">در بعضی از اخبار روایت شده که یک اعرابی به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بچه آهو شکار کرده ام و آن را به عنوان هدیه برای دو فرزند تو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وی پذیرفت و در حق او دعای 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خواهان آن بچه آهو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به وی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ساعتی بیش نگذشته 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دید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بچه آهو بازی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آهو را از کجا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به من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به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برادرم بچه آهو عطا کردی که مشغول بازی است، ولی به من نظیر آن عطا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همچنان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بود، ولی در عین حال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دلداری می داد و او را با سخن سرگرم می نمود، تا کار به جایی رسید که نزدیک بود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حال بودند که ناگاه در مسجد سر و صدائی بلند شد، وقتی نگاه کردیم </w:t>
      </w:r>
    </w:p>
    <w:p>
      <w:pPr>
        <w:pStyle w:val="BookText"/>
        <w:rPr/>
      </w:pPr>
      <w:r>
        <w:rPr>
          <w:rFonts w:ascii="IRNazanin" w:hAnsi="IRNazanin" w:eastAsia="IRNazanin"/>
          <w:color w:val="111111"/>
          <w:sz w:val="28"/>
          <w:sz w:val="28"/>
          <w:szCs w:val="28"/>
          <w:rtl w:val="true"/>
          <w:lang w:bidi="fa-IR"/>
        </w:rPr>
        <w:t xml:space="preserve">دیدیم یک آهو با بچه خود آمده و یک گرگ بدنبالش بود که آن را به جانب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میرانید تا اینکه به حضور آن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آهو با زبان فصیح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بچه داشتم که یکی از آن ها را شکارچی شکار کرد و به حضور شما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برایم باقی ماند و من به وی دل خوشکرده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ساعت مشغول شیر دادن وی بودم که شنیدم گوینده ای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خود را به سرعت نزد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زیرا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جدش ایستاده و نزدیک است که گریان شود و ملائکه عموماً سر از صومعه عبادت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شود ملائکه مقرب خدا برای گریه او گریان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شنیدم گوینده ای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اشک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شود خود را به وی برسان و گرنه این گرگ را بر تو مسلط می کنم تا تو را با بچه ات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اینکه زمین برایم در هم پیچیده شده مسافت دوری را طی کرده ام و با بچه ام به حضور تو مشرف شده ام، من پروردگار خود را ستایش می کنم و قبل از اینکه اشک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صورتش بچکد خود را به شما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هنگام بود که صدای اصحاب به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تکبیر بلند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خیر و برکت در حق آن آهو نمود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بچه آهو را نزد مادرش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آن بانو بی نهایت مسرور و خوشحال شد</w:t>
      </w:r>
      <w:r>
        <w:rPr>
          <w:rFonts w:eastAsia="IRNazanin" w:cs="IRNazanin"/>
          <w:color w:val="111111"/>
          <w:sz w:val="28"/>
          <w:szCs w:val="28"/>
          <w:rtl w:val="true"/>
          <w:lang w:bidi="fa-IR"/>
        </w:rPr>
        <w:t>.</w:t>
      </w:r>
      <w:r>
        <w:rPr>
          <w:rStyle w:val="FootnoteAnchor"/>
          <w:rtl w:val="true"/>
        </w:rPr>
        <w:footnoteReference w:id="31"/>
      </w:r>
      <w:bookmarkStart w:id="59" w:name="pg8853_92740"/>
    </w:p>
    <w:p>
      <w:pPr>
        <w:pStyle w:val="Heading3"/>
        <w:numPr>
          <w:ilvl w:val="2"/>
          <w:numId w:val="1"/>
        </w:numPr>
        <w:rPr/>
      </w:pPr>
      <w:bookmarkStart w:id="60" w:name="__RefHeading___Toc517295_2870459653"/>
      <w:bookmarkStart w:id="61" w:name="_Toc21"/>
      <w:bookmarkEnd w:id="59"/>
      <w:bookmarkEnd w:id="60"/>
      <w:r>
        <w:rPr>
          <w:rtl w:val="true"/>
        </w:rPr>
        <w:t xml:space="preserve">ابراهیم فرزند رسول خدا </w:t>
      </w:r>
      <w:r>
        <w:rPr>
          <w:rtl w:val="true"/>
        </w:rPr>
        <w:t>(</w:t>
      </w:r>
      <w:r>
        <w:rPr>
          <w:rtl w:val="true"/>
        </w:rPr>
        <w:t>صلی الله علیه و آله و سلم</w:t>
      </w:r>
      <w:r>
        <w:rPr>
          <w:rtl w:val="true"/>
        </w:rPr>
        <w:t xml:space="preserve">) </w:t>
      </w:r>
      <w:r>
        <w:rPr>
          <w:rtl w:val="true"/>
        </w:rPr>
        <w:t xml:space="preserve">فدای امام حسین </w:t>
      </w:r>
      <w:r>
        <w:rPr>
          <w:rtl w:val="true"/>
        </w:rPr>
        <w:t>(</w:t>
      </w:r>
      <w:r>
        <w:rPr>
          <w:rtl w:val="true"/>
        </w:rPr>
        <w:t>علیه السلام</w:t>
      </w:r>
      <w:r>
        <w:rPr>
          <w:rtl w:val="true"/>
        </w:rPr>
        <w:t>)</w:t>
      </w:r>
      <w:bookmarkEnd w:id="61"/>
    </w:p>
    <w:p>
      <w:pPr>
        <w:pStyle w:val="BookText"/>
        <w:rPr/>
      </w:pPr>
      <w:r>
        <w:rPr>
          <w:rFonts w:ascii="IRNazanin" w:hAnsi="IRNazanin" w:eastAsia="IRNazanin"/>
          <w:color w:val="111111"/>
          <w:sz w:val="28"/>
          <w:sz w:val="28"/>
          <w:szCs w:val="28"/>
          <w:rtl w:val="true"/>
          <w:lang w:bidi="fa-IR"/>
        </w:rPr>
        <w:t>ابن عباس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 حالی که فرزندش ابراهیم بر ران چپ و نوه اش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ران راست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گاهی پسرش ابراهیم و گاهی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 بوسیدند، در همان لحظه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نازل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نخواهند ماند، یکی از آن ها را فدای دیگری کن، هر کدام را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 به ابراهیم نمود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فرزند من است و مادرش کنیز و اگر او از دنیا رود فقط من ناراحت خواهم شد، ولی اگر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مادر و پدرش و همچنین من برای او ناراحت می شویم؛ زیرا مادرش دختر برومند من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بزرگوارش پسر عمویم می باشد، که گوشت و خون او گوشت و خون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کردم که جان پسرم ابراهیم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ابراهیم را فدای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روز بود که ابراهیم از دنیا رفت و هرگاه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 او را به سینه می چسباند و می بوسید و دندان های جلوی او را می مکید و به او می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 تو گردم که من پسرم را فدای تو کرده ام</w:t>
      </w:r>
      <w:r>
        <w:rPr>
          <w:rFonts w:eastAsia="IRNazanin" w:cs="IRNazanin"/>
          <w:color w:val="111111"/>
          <w:sz w:val="28"/>
          <w:szCs w:val="28"/>
          <w:rtl w:val="true"/>
          <w:lang w:bidi="fa-IR"/>
        </w:rPr>
        <w:t>.</w:t>
      </w:r>
      <w:r>
        <w:rPr>
          <w:rStyle w:val="FootnoteAnchor"/>
          <w:rtl w:val="true"/>
        </w:rPr>
        <w:footnoteReference w:id="32"/>
      </w:r>
      <w:bookmarkStart w:id="62" w:name="pg8853_92741"/>
    </w:p>
    <w:p>
      <w:pPr>
        <w:pStyle w:val="Heading3"/>
        <w:numPr>
          <w:ilvl w:val="2"/>
          <w:numId w:val="1"/>
        </w:numPr>
        <w:rPr/>
      </w:pPr>
      <w:bookmarkStart w:id="63" w:name="__RefHeading___Toc517297_2870459653"/>
      <w:bookmarkStart w:id="64" w:name="_Toc22"/>
      <w:bookmarkEnd w:id="62"/>
      <w:bookmarkEnd w:id="63"/>
      <w:r>
        <w:rPr>
          <w:rtl w:val="true"/>
        </w:rPr>
        <w:t xml:space="preserve">کودکی که امام حسین </w:t>
      </w:r>
      <w:r>
        <w:rPr>
          <w:rtl w:val="true"/>
        </w:rPr>
        <w:t>(</w:t>
      </w:r>
      <w:r>
        <w:rPr>
          <w:rtl w:val="true"/>
        </w:rPr>
        <w:t>علیه السلام</w:t>
      </w:r>
      <w:r>
        <w:rPr>
          <w:rtl w:val="true"/>
        </w:rPr>
        <w:t xml:space="preserve">) </w:t>
      </w:r>
      <w:r>
        <w:rPr>
          <w:rtl w:val="true"/>
        </w:rPr>
        <w:t>را دوست می داشت</w:t>
      </w:r>
      <w:bookmarkEnd w:id="64"/>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جناب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راهی می گذشت ناگاه گروهی از کودکان رامشاهده نمود که در میان راه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یکی از ایشان نشست و میان دو دیده او را می بوسید و بسیار ملاطفت و مهربانی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از سبب ملاطفت و مهربانی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این پسر را دیدم که با حسینِ من بازی می نمود و خاک زیر پای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می داشت و به روی دیده خود می کشید، هر آینه دوست می دارم این کودک را چون او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جبرئیل مرا خبر داده است که این پسر در ماجرای کربلا از یاوران حسینِ من خواهد بود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65" w:name="__RefHeading___Toc517299_2870459653"/>
      <w:bookmarkStart w:id="66" w:name="_Toc23"/>
      <w:bookmarkEnd w:id="65"/>
      <w:r>
        <w:rPr>
          <w:rtl w:val="true"/>
        </w:rPr>
        <w:t>حکمت استحباب شش تکبیر قبل از تکبیرة الاحرام</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آن حضرت ایستاده بود که به تبعیّت او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گفت،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به حسب ظاهر دیر به سخن آمد، تبعیّت نکرده تکبیر را درست ذکر ننمود و جواب آن حضرت را نداد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یاد دادن آن بزرگوار تکبیر گفت، باز آن جناب جواب تکبیر نگفت، تا اینکه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دفعه تکبیر را تکرار نمود، در مرتبه هفتم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جدّ بزرگوار خود تکبیر گفت</w:t>
      </w:r>
      <w:r>
        <w:rPr>
          <w:rFonts w:eastAsia="IRNazanin" w:cs="IRNazanin"/>
          <w:color w:val="111111"/>
          <w:sz w:val="28"/>
          <w:szCs w:val="28"/>
          <w:rtl w:val="true"/>
          <w:lang w:bidi="fa-IR"/>
        </w:rPr>
        <w:t xml:space="preserve">. </w:t>
      </w:r>
      <w:bookmarkStart w:id="67" w:name="pg8853_92742"/>
    </w:p>
    <w:p>
      <w:pPr>
        <w:pStyle w:val="BookText"/>
        <w:rPr/>
      </w:pPr>
      <w:bookmarkEnd w:id="67"/>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شش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احترام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شد که با تکبیرة الاحرامهفت تکبیر می 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سنّت بودن این شش تکبیر، بر بزرگواری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که قرب و منزلتش در نزد خدا بزرگ و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افعالی که از حضرت صادر شده، مانند دیر سخن گفتن و تکبیر را 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 تا به دفعه هفتم، خالی از حکمت نیست؛ چنانکه بر همه مردم ظاهر شد که خاطر آن جناب در نزد خدا و رسول او چه مقدار عزیز بود که به جهت آن بزرگوار چنین سنّتی تا روز قیامت جاری گردید</w:t>
      </w:r>
      <w:r>
        <w:rPr>
          <w:rFonts w:eastAsia="IRNazanin" w:cs="IRNazanin"/>
          <w:color w:val="111111"/>
          <w:sz w:val="28"/>
          <w:szCs w:val="28"/>
          <w:rtl w:val="true"/>
          <w:lang w:bidi="fa-IR"/>
        </w:rPr>
        <w:t>.</w:t>
      </w:r>
    </w:p>
    <w:p>
      <w:pPr>
        <w:pStyle w:val="Heading3"/>
        <w:numPr>
          <w:ilvl w:val="2"/>
          <w:numId w:val="1"/>
        </w:numPr>
        <w:rPr/>
      </w:pPr>
      <w:bookmarkStart w:id="68" w:name="__RefHeading___Toc517301_2870459653"/>
      <w:bookmarkStart w:id="69" w:name="_Toc24"/>
      <w:bookmarkEnd w:id="68"/>
      <w:r>
        <w:rPr>
          <w:rtl w:val="true"/>
        </w:rPr>
        <w:t xml:space="preserve">نور پیشانی و گلوی امام حسین </w:t>
      </w:r>
      <w:r>
        <w:rPr>
          <w:rtl w:val="true"/>
        </w:rPr>
        <w:t>(</w:t>
      </w:r>
      <w:r>
        <w:rPr>
          <w:rtl w:val="true"/>
        </w:rPr>
        <w:t>علیه السلام</w:t>
      </w:r>
      <w:r>
        <w:rPr>
          <w:rtl w:val="true"/>
        </w:rPr>
        <w:t>)</w:t>
      </w:r>
      <w:bookmarkEnd w:id="69"/>
    </w:p>
    <w:p>
      <w:pPr>
        <w:pStyle w:val="BookText"/>
        <w:rPr/>
      </w:pPr>
      <w:r>
        <w:rPr>
          <w:rFonts w:ascii="IRNazanin" w:hAnsi="IRNazanin" w:eastAsia="IRNazanin"/>
          <w:color w:val="111111"/>
          <w:sz w:val="28"/>
          <w:sz w:val="28"/>
          <w:szCs w:val="28"/>
          <w:rtl w:val="true"/>
          <w:lang w:bidi="fa-IR"/>
        </w:rPr>
        <w:t>علامه مجلسی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کتب معتبره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تاریک و ظلمانی می نشست، مردم حضرت را در آن تاریکی می شناختند؛ به جهت نور</w:t>
      </w:r>
    </w:p>
    <w:p>
      <w:pPr>
        <w:pStyle w:val="BookText"/>
        <w:rPr/>
      </w:pPr>
      <w:r>
        <w:rPr>
          <w:rFonts w:ascii="IRNazanin" w:hAnsi="IRNazanin" w:eastAsia="IRNazanin"/>
          <w:color w:val="111111"/>
          <w:sz w:val="28"/>
          <w:sz w:val="28"/>
          <w:szCs w:val="28"/>
          <w:rtl w:val="true"/>
          <w:lang w:bidi="fa-IR"/>
        </w:rPr>
        <w:t xml:space="preserve">پیشانی و گلوی مبارکش که مانند ماه تابان روشنی می درخشید، از بس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جا بسیار می بوسید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علامه مجلسی در ادامه فضیلتی دیگر نقل کرده می نویسد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جبرئیل امین به سوی زمین فرود آمد دید که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خوابیده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گهوارة خود گریه می کند، سپس جبرئیل به مشغول کردن آن بزرگوار به سخنان شیرین و خنده آمیز مشغول شد؛ همانطور که هر مادر مهربانی هنگام ساکت نمودن طفل خود، سخنان خنده آمیز می گوید</w:t>
      </w:r>
      <w:r>
        <w:rPr>
          <w:rFonts w:eastAsia="IRNazanin" w:cs="IRNazanin"/>
          <w:color w:val="111111"/>
          <w:sz w:val="28"/>
          <w:szCs w:val="28"/>
          <w:rtl w:val="true"/>
          <w:lang w:bidi="fa-IR"/>
        </w:rPr>
        <w:t xml:space="preserve">. </w:t>
      </w:r>
      <w:bookmarkStart w:id="70" w:name="pg8853_92743"/>
    </w:p>
    <w:p>
      <w:pPr>
        <w:pStyle w:val="BookText"/>
        <w:rPr/>
      </w:pPr>
      <w:bookmarkEnd w:id="70"/>
      <w:r>
        <w:rPr>
          <w:rFonts w:ascii="IRNazanin" w:hAnsi="IRNazanin" w:eastAsia="IRNazanin"/>
          <w:color w:val="111111"/>
          <w:sz w:val="28"/>
          <w:sz w:val="28"/>
          <w:szCs w:val="28"/>
          <w:rtl w:val="true"/>
          <w:lang w:bidi="fa-IR"/>
        </w:rPr>
        <w:t xml:space="preserve">چون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گردید صدای کسی را شنید که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طرف نگاه نمود کسی را ندید و این حکایت را بهرسول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جبرئیل بود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71" w:name="__RefHeading___Toc517303_2870459653"/>
      <w:bookmarkStart w:id="72" w:name="_Toc25"/>
      <w:bookmarkEnd w:id="71"/>
      <w:r>
        <w:rPr>
          <w:rtl w:val="true"/>
        </w:rPr>
        <w:t xml:space="preserve">گرسنگی امام حسن و امام حسین </w:t>
      </w:r>
      <w:r>
        <w:rPr>
          <w:rtl w:val="true"/>
        </w:rPr>
        <w:t>(</w:t>
      </w:r>
      <w:r>
        <w:rPr>
          <w:rtl w:val="true"/>
        </w:rPr>
        <w:t>علیهما السلام</w:t>
      </w:r>
      <w:r>
        <w:rPr>
          <w:rtl w:val="true"/>
        </w:rPr>
        <w:t xml:space="preserve">) </w:t>
      </w:r>
      <w:r>
        <w:rPr>
          <w:rtl w:val="true"/>
        </w:rPr>
        <w:t xml:space="preserve">و گریه رسول خدا </w:t>
      </w:r>
      <w:r>
        <w:rPr>
          <w:rtl w:val="true"/>
        </w:rPr>
        <w:t>(</w:t>
      </w:r>
      <w:r>
        <w:rPr>
          <w:rtl w:val="true"/>
        </w:rPr>
        <w:t>صلی الله علیه و آله و سلم</w:t>
      </w:r>
      <w:r>
        <w:rPr>
          <w:rtl w:val="true"/>
        </w:rPr>
        <w:t>)</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بن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بود، چیزی نبود که میل كند،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روم تا نظر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بکنم که گرسنگی من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به آن بانو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کجایند؟</w:t>
      </w:r>
    </w:p>
    <w:p>
      <w:pPr>
        <w:pStyle w:val="BookText"/>
        <w:rPr/>
      </w:pPr>
      <w:r>
        <w:rPr>
          <w:rFonts w:ascii="IRNazanin" w:hAnsi="IRNazanin" w:eastAsia="IRNazanin"/>
          <w:color w:val="111111"/>
          <w:sz w:val="28"/>
          <w:sz w:val="28"/>
          <w:szCs w:val="28"/>
          <w:rtl w:val="true"/>
          <w:lang w:bidi="fa-IR"/>
        </w:rPr>
        <w:t xml:space="preserve">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گرسنگی گریان و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جستجوی ایشان خارج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 به ابودرداء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مرا ندیدی؟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سایه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ایشان رفت و آنان را که گریان بودند در بغل گرفت و اشک چشم ایشان را خشک می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ایشان را بیاورم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ابودرداء بگذار اشک چشم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خشک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حق آن کسی که مرا به پیغمبری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قطره از اشک ایشانروی زمین بریزد گرسنگی تا روز قیامت در میان امت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خود آن حضرت و ایشان گریان بودند برداشت و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جَزَع و فَزَع برای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به علت جزع و فزع نیست، بلکه برای خواری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کوه اُحد را برای تو طلا کنم و از جلال و مقامی که نزد من داری چیزی کم و کسر نشود؟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خدای علیم دنیا را دوست ندارد، اگر خدا دنیا را دوست می داشت آن را برای شخص کافر تکمیل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کاسه را که در گوشه خانه است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کاسه را خواست و آن را آوردند دید مملو از ترید و گوشت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از این غذا بخور و به این دو فرزند و اهل بیت خویش نیز بده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آن غذا می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غذا را نزد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خوردند و سیر شدند و آن غذا همچنان به حال خود بود</w:t>
      </w:r>
      <w:r>
        <w:rPr>
          <w:rFonts w:eastAsia="IRNazanin" w:cs="IRNazanin"/>
          <w:color w:val="111111"/>
          <w:sz w:val="28"/>
          <w:szCs w:val="28"/>
          <w:rtl w:val="true"/>
          <w:lang w:bidi="fa-IR"/>
        </w:rPr>
        <w:t xml:space="preserve">. </w:t>
      </w:r>
      <w:bookmarkStart w:id="73" w:name="pg8853_92745"/>
    </w:p>
    <w:p>
      <w:pPr>
        <w:pStyle w:val="BookText"/>
        <w:rPr/>
      </w:pPr>
      <w:bookmarkEnd w:id="73"/>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کاسه ای پر برکت تر از آن کاسه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کاسه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حق آن خدائی که مرا بر حق به پیامبری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کاسه می ماند فقراء امتم آن را تا روز قیامت دست به دست می گردانیدند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74" w:name="__RefHeading___Toc517305_2870459653"/>
      <w:bookmarkStart w:id="75" w:name="_Toc26"/>
      <w:bookmarkEnd w:id="74"/>
      <w:r>
        <w:rPr>
          <w:rtl w:val="true"/>
        </w:rPr>
        <w:t xml:space="preserve">برخورد رسول خدا </w:t>
      </w:r>
      <w:r>
        <w:rPr>
          <w:rtl w:val="true"/>
        </w:rPr>
        <w:t>(</w:t>
      </w:r>
      <w:r>
        <w:rPr>
          <w:rtl w:val="true"/>
        </w:rPr>
        <w:t>صلی الله علیه و آله و سلم</w:t>
      </w:r>
      <w:r>
        <w:rPr>
          <w:rtl w:val="true"/>
        </w:rPr>
        <w:t xml:space="preserve">) </w:t>
      </w:r>
      <w:r>
        <w:rPr>
          <w:rtl w:val="true"/>
        </w:rPr>
        <w:t xml:space="preserve">با امام حسین </w:t>
      </w:r>
      <w:r>
        <w:rPr>
          <w:rtl w:val="true"/>
        </w:rPr>
        <w:t>(</w:t>
      </w:r>
      <w:r>
        <w:rPr>
          <w:rtl w:val="true"/>
        </w:rPr>
        <w:t>علیه السلام</w:t>
      </w:r>
      <w:r>
        <w:rPr>
          <w:rtl w:val="true"/>
        </w:rPr>
        <w:t xml:space="preserve">) </w:t>
      </w:r>
      <w:r>
        <w:rPr>
          <w:rtl w:val="true"/>
        </w:rPr>
        <w:t>در کودکی</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و متوجه آنجایی که مهمان بودم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دیدم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کودکان مشغول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نزد آن جمعیت آمد و دست های خود را باز کرد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به آن طرف فرار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خنداند تا اینکه حضرت را گرفت، آنگاه یکی از دست های خود را زیر گلوی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دیگر را پشت سر آن حضرت گرفت و دهان خود را به دهان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مشغول بوسیدن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از من و من از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بدارد آن کسی را که حسین را دوست داشته باشد، حسین یکی از اسباط است</w:t>
      </w:r>
      <w:r>
        <w:rPr>
          <w:rFonts w:eastAsia="IRNazanin" w:cs="IRNazanin"/>
          <w:color w:val="111111"/>
          <w:sz w:val="28"/>
          <w:szCs w:val="28"/>
          <w:rtl w:val="true"/>
          <w:lang w:bidi="fa-IR"/>
        </w:rPr>
        <w:t>.</w:t>
      </w:r>
      <w:r>
        <w:rPr>
          <w:rStyle w:val="FootnoteAnchor"/>
          <w:rtl w:val="true"/>
        </w:rPr>
        <w:footnoteReference w:id="38"/>
      </w:r>
      <w:bookmarkStart w:id="76" w:name="pg8853_92746"/>
    </w:p>
    <w:p>
      <w:pPr>
        <w:pStyle w:val="Heading3"/>
        <w:numPr>
          <w:ilvl w:val="2"/>
          <w:numId w:val="1"/>
        </w:numPr>
        <w:rPr/>
      </w:pPr>
      <w:bookmarkStart w:id="77" w:name="__RefHeading___Toc517307_2870459653"/>
      <w:bookmarkStart w:id="78" w:name="_Toc27"/>
      <w:bookmarkEnd w:id="76"/>
      <w:bookmarkEnd w:id="77"/>
      <w:r>
        <w:rPr>
          <w:rtl w:val="true"/>
        </w:rPr>
        <w:t xml:space="preserve">مفاخره امیرالمؤمنین </w:t>
      </w:r>
      <w:r>
        <w:rPr>
          <w:rtl w:val="true"/>
        </w:rPr>
        <w:t>(</w:t>
      </w:r>
      <w:r>
        <w:rPr>
          <w:rtl w:val="true"/>
        </w:rPr>
        <w:t>علیه السلام</w:t>
      </w:r>
      <w:r>
        <w:rPr>
          <w:rtl w:val="true"/>
        </w:rPr>
        <w:t xml:space="preserve">) </w:t>
      </w:r>
      <w:r>
        <w:rPr>
          <w:rtl w:val="true"/>
        </w:rPr>
        <w:t xml:space="preserve">با فرزندش سیدالشهداء </w:t>
      </w:r>
      <w:r>
        <w:rPr>
          <w:rtl w:val="true"/>
        </w:rPr>
        <w:t>(</w:t>
      </w:r>
      <w:r>
        <w:rPr>
          <w:rtl w:val="true"/>
        </w:rPr>
        <w:t>علیه السلام</w:t>
      </w:r>
      <w:r>
        <w:rPr>
          <w:rtl w:val="true"/>
        </w:rPr>
        <w:t>)</w:t>
      </w:r>
      <w:bookmarkEnd w:id="78"/>
    </w:p>
    <w:p>
      <w:pPr>
        <w:pStyle w:val="BookText"/>
        <w:rPr/>
      </w:pPr>
      <w:r>
        <w:rPr>
          <w:rFonts w:ascii="IRNazanin" w:hAnsi="IRNazanin" w:eastAsia="IRNazanin"/>
          <w:color w:val="111111"/>
          <w:sz w:val="28"/>
          <w:sz w:val="28"/>
          <w:szCs w:val="28"/>
          <w:rtl w:val="true"/>
          <w:lang w:bidi="fa-IR"/>
        </w:rPr>
        <w:t>شاذان بن جبرئیل قمی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حضرت حضور داشتندکه ناگاه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در دامان خود نشانید، پیشانی و لب های مبارک او را بوسید، و در آن زمان شش سال بیشتر از سنّ مبارک او نگذشته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دارید؟</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دوست نداشته باشم در حالی که پارة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بیشتر دوست دارید یا حسین را؟</w:t>
      </w:r>
    </w:p>
    <w:p>
      <w:pPr>
        <w:pStyle w:val="BookText"/>
        <w:rPr/>
      </w:pPr>
      <w:r>
        <w:rPr>
          <w:rFonts w:ascii="IRNazanin" w:hAnsi="IRNazanin" w:eastAsia="IRNazanin"/>
          <w:color w:val="111111"/>
          <w:sz w:val="28"/>
          <w:sz w:val="28"/>
          <w:szCs w:val="28"/>
          <w:rtl w:val="true"/>
          <w:lang w:bidi="fa-IR"/>
        </w:rPr>
        <w:t xml:space="preserve">قبل از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دهد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از جهت نسبت برتر و از حیث شرف بالاتر است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 و از نظر مقام و درجه به او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من مفاخره می کنی؟ یعنی حاضری هر کدام افتخارات خود را بازگو کنیم؟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فرمانروای مؤمنان، زبان راستگویان، معاون و مددکار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خزانه دار علم خداوند، و برگزیدة او از میان آفریدگان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پیشینیان را به طرف بهشت رهبری می کنم، من پرداخت کنندة وام و بدهی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من حمزة سیّدالشهداء است که بهشت برین جایگاه او است، برادرم جعفر طیّار است که با فرشتگان در بهشت پرواز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قضاوت دارم، من پرچمدار او هستم، من از طرف خداوند مأموریّت یافتم آیات سورة برائت را برای اهل مکّه قرائت کنم، من کسی هستم که خداوند تبارک و تعالی او را از میان آفریدگانش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ریسمان محکم الهی هستم که خداوند بندگانش را در قرآنش دستور داده به آن چنگ بزنند،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جَميعاً</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ریسمان الهی چنگ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ستارة درخشان خداوندم، من کسی هستم که فرشتگان آسمان او را زیارت می کنند، من زبان گویای پروردگارم و حجّت او بر بندگانش می باشم، من دست توانای خداوندم، من وجه باری تعالی در آسمان ها و جَنب آشکار خداوندم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هستم که خداوند دربارة من و در حقّ من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 هُمْ بِأَمْرِهِ يَعْمَلُون</w:t>
      </w:r>
      <w:r>
        <w:rPr>
          <w:rStyle w:val="FootnoteAnchor"/>
          <w:rtl w:val="true"/>
        </w:rPr>
        <w:footnoteReference w:id="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بندگان مقرّب خداوند هستند که هرگز او را به گفتار پیشی نمی گیرند، و به فرمان او عمل می 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دستاویز مطمئن از طرف خداوندم که شکستی برایش نیست و گسسته نمی گردد، و خداوند شنوا و دانا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رحمت الهی هستم که باید از آن وارد شوند، من نشان خداوندی بر روی صراط هستم، من آن خانة خدایم که هر که در آن وارد شود در امان است، پس هر کس به ولایت و محبّت من دستاویز شود از آتش دوزخ ایمن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قاتل پیمان شکنانِ اهل جمل، و ستمگرانِ اهل صفّین، و خارج شدگان از دین یعنی خوارجم، و من کشندة کافرانم، من پدر یتیمان و پناه بیوه زنان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کسی هستم که فردای قیامت از ولایتم سؤال می شود، و در آیة شریفة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لَتُسْئَلُنَّ يَوْمَئِذٍ عَنِ النَّعيم</w:t>
      </w:r>
      <w:r>
        <w:rPr>
          <w:rStyle w:val="FootnoteAnchor"/>
          <w:rtl w:val="true"/>
        </w:rPr>
        <w:footnoteReference w:id="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از نعمت ها در آن روز سؤال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آن نعمت خداوند تبارک و تعالی هستم که بر بندگانش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هستم که پروردگار عالم دربارة من و در شأن من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 و نعمت را بر شما تمام نمودم، و خشنود گشتم که اسلام دین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مرا دوست داشته باشد مسلمان واقعی است و مؤمنی است که دین او کامل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کسی هستم که به سبب من هدایت شدید، و دربارة من و دشمن من خداوند تبارک و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وَقِفُوهُمْ إِنَّهُمْ مَسْؤُلُون</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را </w:t>
      </w:r>
    </w:p>
    <w:p>
      <w:pPr>
        <w:pStyle w:val="BookText"/>
        <w:rPr/>
      </w:pPr>
      <w:r>
        <w:rPr>
          <w:rFonts w:ascii="IRNazanin" w:hAnsi="IRNazanin" w:eastAsia="IRNazanin"/>
          <w:color w:val="111111"/>
          <w:sz w:val="28"/>
          <w:sz w:val="28"/>
          <w:szCs w:val="28"/>
          <w:rtl w:val="true"/>
          <w:lang w:bidi="fa-IR"/>
        </w:rPr>
        <w:t>نگهدارید تا از آن ها پرسش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ولایت من فردای قیامت از آن ها سؤال می کنند، من آن خبر بزرگ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هستم که خداوند تبارک و تعالی دین خود را به سبب من در غدیر خم و در معرکة خیبر کامل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کسی هستم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 هر که من مولای او هستم علی مولای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روح نماز مؤمن هستم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الصَّلَاةَ؛ بشتابید به سوی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 به رستگاری روی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 برای بهترین عمل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هستم که بر دشمنانم این آیه نازل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از عذاب دردناک که برای کافران وقوعش حتمی است و منع کننده ای برایش نیست درخواست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مردمان را به سوی حوض می خوانم، و غیر من کسی مؤمنان را به طرف حوض نمی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پدر پیشوایان پاک و معصوم هستم، من میزان عدالت و وسیلة سنجش اعمال در قیامتم، من رئیس و بزرگ اهل دین و پیشوای مؤمنان به طرف خوبی ها و آمرزش پروردگارم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و همراهان من فردای قیامت دوستان من هستند که از دشمنانم دوری کرده و اظهار بیزاری نموده اند، هنگام مرگ آن ها نمی ترسند و غم </w:t>
      </w:r>
    </w:p>
    <w:p>
      <w:pPr>
        <w:pStyle w:val="BookText"/>
        <w:rPr/>
      </w:pPr>
      <w:r>
        <w:rPr>
          <w:rFonts w:ascii="IRNazanin" w:hAnsi="IRNazanin" w:eastAsia="IRNazanin"/>
          <w:color w:val="111111"/>
          <w:sz w:val="28"/>
          <w:sz w:val="28"/>
          <w:szCs w:val="28"/>
          <w:rtl w:val="true"/>
          <w:lang w:bidi="fa-IR"/>
        </w:rPr>
        <w:t>و اندوهی ندارند، و در میان قبر هیچ گونه عذاب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مرتبة شهداء و صدّیقین می باشند که در پیشگاه الهی خوشحال و شادمان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کسی هستم که شیعیان من پیمان بسته اند با دشمنان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نکنند و روابط دوستانه نداشته باشند، گرچه پدران آن ها و یا فرزندانشان باشند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من کسی هستم که شیعیانم بدون اینکه به حساب آن ها رسیدگی شود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کسی هستم که پروندة شیعیانم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های ایشان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یاور اهل ایمانم و برای آن ها نزد پروردگار جهانیان شفاعت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دو شمشیر ضربه و با دو نیزه زخم می زنم، من کافران را در روز بدر و حُنین کشتم، من شجاعانِ غرق سلاح و زره را روز اُحد به هلاکت رساندم،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خیبر به قتل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هستم که جبرئیل امین دربارة او ندا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سَیْف اِلّا ذُوالفَقَار وَ لَا فَتَی ألّا عَلیٌ؛ شمشیری جز ذوالفقار نیست، و جوانمردی جز علی نمی باشد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پیروزی و فتح مکّه مدال افتخار داشته ام، من دو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زمین کوبیدم و شوکت آن ها را شکستم،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ویران کرده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آن کسی هستم که بر شانة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رفتم و بت ها را فرو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کسی هستم که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شکستم، من کسی هستم که در راه خدا با کافران نبرد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کسی هستم که انگشتر خود را به فقیری بخشیدم، من کسی هستم که در بستر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آرمیدم و خود را به خطر انداختم تا او را از مشرکین حفظ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هستم که جنیّان از خشم و غضب من هراسناکند، من کسی هستم که خدا به سبب من عبادت می شود، من مترجم وحی الهی و مظهر علم خداوندم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کشندة جنگجویان جمل و صفّین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من قسمت کنندة بهشت و دوزخ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پدرت گفت شنیدی؟ و آنچه او برشمرد یک دهم از یک دهم از ده ها فضائل او بلکه از هزار هزار فضیلتی است که او دارد و بلکه او بالاتر از همة این فضائل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و ستایش مخصوص خداوندی است که ما را بر بیشتر بندگان مؤمن خود و بر همة جهانیان برتری داد، جدّ ما را برای نزول قرآن و علوم قرآن یعنی تفسیر و تأویل آن، و راستی و صداقت، و محلّ راز امین وحی اختصاص داد، و ما را بهترین برگزیدگانش قرار داد، و بر تمامی خلق خود رفعت و برتری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ای امیرمؤمنان نسبت به آنچه فرمودی راستگو و امین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ای فرزندم فضائل خود را یادآوری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حسین فرزند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مادرم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تمامی زنان عالم، و جدّم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 همة فرزندان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مقامی برتر از مادر شما نزد خدا و همة مردمان دارد، جدّ من بهتر و والاتر از جدّ شما نزد خدا و همة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گهواره بودم که جبرئیل با سخنان خوشایند خود مرا نوازش می داد، و اسرافیل به دیدار من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عند الله أفضل منّی و أنا أفخر منک بالآباء و الأمّهات و الأجداد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خدا برتر از من و والاتر هستی، و من به حسب و نسبت و به داشتن پدران و مادران و اجدادی که دارم بر تو افتخار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گفتگو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دست به گردن پدرش انداخت و او را بوسید،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دربرگرفت و بوسید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فخر و شرف و دانش و بردباری تو را زیادتر گرداند و آن هایی را که به تو ای ابوعبدالله ستم کنند لعنت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Style w:val="FootnoteAnchor"/>
          <w:rtl w:val="true"/>
        </w:rPr>
        <w:footnoteReference w:id="46"/>
      </w:r>
      <w:bookmarkStart w:id="79" w:name="pg8853_92753"/>
    </w:p>
    <w:p>
      <w:pPr>
        <w:pStyle w:val="Heading3"/>
        <w:numPr>
          <w:ilvl w:val="2"/>
          <w:numId w:val="1"/>
        </w:numPr>
        <w:rPr/>
      </w:pPr>
      <w:bookmarkStart w:id="80" w:name="__RefHeading___Toc517309_2870459653"/>
      <w:bookmarkStart w:id="81" w:name="_Toc28"/>
      <w:bookmarkEnd w:id="79"/>
      <w:bookmarkEnd w:id="80"/>
      <w:r>
        <w:rPr>
          <w:rtl w:val="true"/>
        </w:rPr>
        <w:t>دو قصر سبز و سرخ در بهشت</w:t>
      </w:r>
      <w:bookmarkEnd w:id="81"/>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شهادت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ایشان در آن روز با سم مسموم شده بودند، سم در رگ های مبارکشان جاری شد و رنگ صورتتغییر کرده و بدن مبارکشان مانند یک برگ 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صورتت سبز شده است؟</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حدیث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واقعیت پیوست، سپس با دست مبارکشان به سوی برادرشان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 و ایشان را به آغوش کشیده و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بزرگوارم در مورد من و تو چه فرموده اند؟</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شنیدم جدّ بزرگوارم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شب معراج در باغ های بهشت راه می رفتم و خانه ها، منازل، کاخ ها و قصرهای اهل ایمان را می دیدم یکباره دو قصر را دیدم که بالاتر از همة قصرها قرار داشتند و رو به روی همدیگر بودند؛ یکی از آن ها از زبرجد سبز و دیگری از یاقوت سرخ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دیدن این دو قصر زیبا لذّت بردم و به جبرائیل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قصر مال کیست؟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فرزندت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برای فرزندت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 رنگ نیستند؟ جبرائیل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 و چیزی به من نگفت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چیزی نمی گویی؟ </w:t>
      </w:r>
      <w:bookmarkStart w:id="82" w:name="pg8853_92754"/>
    </w:p>
    <w:p>
      <w:pPr>
        <w:pStyle w:val="BookText"/>
        <w:rPr/>
      </w:pPr>
      <w:bookmarkEnd w:id="82"/>
      <w:r>
        <w:rPr>
          <w:rFonts w:ascii="IRNazanin" w:hAnsi="IRNazanin" w:eastAsia="IRNazanin"/>
          <w:color w:val="111111"/>
          <w:sz w:val="28"/>
          <w:sz w:val="28"/>
          <w:szCs w:val="28"/>
          <w:rtl w:val="true"/>
          <w:lang w:bidi="fa-IR"/>
        </w:rPr>
        <w:t>به 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خجالت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آنچه می دانی 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w:t>
      </w:r>
    </w:p>
    <w:p>
      <w:pPr>
        <w:pStyle w:val="BookText"/>
        <w:rPr/>
      </w:pPr>
      <w:r>
        <w:rPr>
          <w:rFonts w:ascii="IRNazanin" w:hAnsi="IRNazanin" w:eastAsia="IRNazanin"/>
          <w:color w:val="111111"/>
          <w:sz w:val="28"/>
          <w:sz w:val="28"/>
          <w:szCs w:val="28"/>
          <w:rtl w:val="true"/>
          <w:lang w:bidi="fa-IR"/>
        </w:rPr>
        <w:t xml:space="preserve">سبز رنگ برای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زیراپس از مسموم شدن بدنش سبز خواهد شد، و قصر قرمز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ایشان به شهادت می رسد و سر مبارکش را از تن جدا می کنند و محاسنش آغشته به خون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جمع حاضر این سخن را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به خاطر از دست دادن دو حبیب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83" w:name="__RefHeading___Toc517311_2870459653"/>
      <w:bookmarkStart w:id="84" w:name="_Toc29"/>
      <w:bookmarkEnd w:id="83"/>
      <w:r>
        <w:rPr>
          <w:rtl w:val="true"/>
        </w:rPr>
        <w:t>ماجرای سیب بهشتی</w:t>
      </w:r>
      <w:bookmarkEnd w:id="84"/>
    </w:p>
    <w:p>
      <w:pPr>
        <w:pStyle w:val="BookText"/>
        <w:rPr/>
      </w:pPr>
      <w:r>
        <w:rPr>
          <w:rFonts w:ascii="IRNazanin" w:hAnsi="IRNazanin" w:eastAsia="IRNazanin"/>
          <w:color w:val="111111"/>
          <w:sz w:val="28"/>
          <w:sz w:val="28"/>
          <w:szCs w:val="28"/>
          <w:rtl w:val="true"/>
          <w:lang w:bidi="fa-IR"/>
        </w:rPr>
        <w:t>حسن بصری و ام سلمه نقل کرده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وقت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که جبرئیل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w:t>
      </w:r>
    </w:p>
    <w:p>
      <w:pPr>
        <w:pStyle w:val="BookText"/>
        <w:rPr/>
      </w:pP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جبرئیل که گمان می کردند دحیه کلبی است دور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دست خود را حرکت می داد و این طور وانمود می کرد که چیزی در دست دارد، ناگاه دیدند یک سیب و یک گلابی و یک انار در دست دارد، وی آن ها را به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کثرت خوشحالی درخشنده شد و متوجه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گرفت و بوئید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میوه جات نزد مادرتان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اگر قبل از آن نزد پدرتان بروید بهتر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دستور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اجرا کردند، و چیزی از آن نخوردند تا اینکه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رفت و عموماً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آن میوه ها می خوردند </w:t>
      </w:r>
    </w:p>
    <w:p>
      <w:pPr>
        <w:pStyle w:val="BookText"/>
        <w:rPr/>
      </w:pPr>
      <w:r>
        <w:rPr>
          <w:rFonts w:ascii="IRNazanin" w:hAnsi="IRNazanin" w:eastAsia="IRNazanin"/>
          <w:color w:val="111111"/>
          <w:sz w:val="28"/>
          <w:sz w:val="28"/>
          <w:szCs w:val="28"/>
          <w:rtl w:val="true"/>
          <w:lang w:bidi="fa-IR"/>
        </w:rPr>
        <w:t xml:space="preserve">همچنان برقرار بود و کم نمی شد تا آن موقعی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آن میوه جات دچار هیچ گونه تغییر و نقصانینشدند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انار مفقود شد ولی سیب و گلابی در زمان حیات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شهید کردند گلابی مفقود شد ولی سیب به همان حالت برای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 تا هنگامی که آن حضرت را به وسیله زهر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سیب همچنان باقی بود تا آن موقعی که آب را در کربلا به روی من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تشنه می شدم آن سیب را می بوییدم و عطشم تخفیف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تشنگی من به نهایت رسید آن سیب را گاز زدم و یقین به موت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یک ساعت قبل از اینکه شهید شود این مطلب را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پدرم شهید شد بوی آن سیب از قتلگاه آن حضرت یافت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جستجوی آن پرداختم ولی اثری از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بوی آن سیب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 من قبر مقدس آن حضرت را زیارت کردم و بوی آن سیب از قبر مبارکش می وزید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شیعیانی که به زیارت قبر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اگر با اخلاص باشند هنگام سحر بوی آن سیب را خواهند یافت</w:t>
      </w:r>
      <w:r>
        <w:rPr>
          <w:rFonts w:eastAsia="IRNazanin" w:cs="IRNazanin"/>
          <w:color w:val="111111"/>
          <w:sz w:val="28"/>
          <w:szCs w:val="28"/>
          <w:rtl w:val="true"/>
          <w:lang w:bidi="fa-IR"/>
        </w:rPr>
        <w:t>.</w:t>
      </w:r>
      <w:r>
        <w:rPr>
          <w:rStyle w:val="FootnoteAnchor"/>
          <w:rtl w:val="true"/>
        </w:rPr>
        <w:footnoteReference w:id="48"/>
      </w:r>
      <w:bookmarkStart w:id="85" w:name="pg8853_92756"/>
    </w:p>
    <w:p>
      <w:pPr>
        <w:pStyle w:val="Heading3"/>
        <w:numPr>
          <w:ilvl w:val="2"/>
          <w:numId w:val="1"/>
        </w:numPr>
        <w:rPr/>
      </w:pPr>
      <w:bookmarkStart w:id="86" w:name="__RefHeading___Toc517313_2870459653"/>
      <w:bookmarkStart w:id="87" w:name="_Toc30"/>
      <w:bookmarkEnd w:id="85"/>
      <w:bookmarkEnd w:id="86"/>
      <w:r>
        <w:rPr>
          <w:rtl w:val="true"/>
        </w:rPr>
        <w:t xml:space="preserve">داوری حضرت زهرا </w:t>
      </w:r>
      <w:r>
        <w:rPr>
          <w:rtl w:val="true"/>
        </w:rPr>
        <w:t>(</w:t>
      </w:r>
      <w:r>
        <w:rPr>
          <w:rtl w:val="true"/>
        </w:rPr>
        <w:t>علیها السلام</w:t>
      </w:r>
      <w:r>
        <w:rPr>
          <w:rtl w:val="true"/>
        </w:rPr>
        <w:t xml:space="preserve">) </w:t>
      </w:r>
      <w:r>
        <w:rPr>
          <w:rtl w:val="true"/>
        </w:rPr>
        <w:t xml:space="preserve">میان امام حسن و امام حسین </w:t>
      </w:r>
      <w:r>
        <w:rPr>
          <w:rtl w:val="true"/>
        </w:rPr>
        <w:t>(</w:t>
      </w:r>
      <w:r>
        <w:rPr>
          <w:rtl w:val="true"/>
        </w:rPr>
        <w:t>علیهما السلام</w:t>
      </w:r>
      <w:r>
        <w:rPr>
          <w:rtl w:val="true"/>
        </w:rPr>
        <w:t>)</w:t>
      </w:r>
      <w:bookmarkEnd w:id="87"/>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کتب علمای شیعه روایت شده که یک فرد نصرانی از طرف پادشاه روم نزد یزید بن معاویه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مجلسی که نصرانی حضور داشت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چشم آن نصرانی به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به قدری گریه و صیحه و نوحه کرد که محاسنش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من در زمان زنده بودن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تجارت وارد شهر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داشتم برای حضرت هدیه ای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 آن حضرت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هدیه ای را بیشتر دوست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از هر چیزی نزد آن بزرگوار محبوب تر است زیرا که رغبت کاملی به عطر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ناف آهو و مقداری عنبر برای آن حضرت که در خانه ام سلمه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بردم، وقتی جمال مبارکش را مشاهده نمودم از دیدن او نور بیشتری در چشمم ساطع شد، سرور من زیادتر شد، محبت او در قلبم جای گرفت، لذا به آن حضرت سلام کردم و آن عطرها را در حضورش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هدیه ای است که برای شما تقدیم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خود را تغییر بده، من نام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اگر تو اسلام را از من قبول کنی من هم هدیه تو را می پذیرم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کاملا آن حضرت را نظر کردم و تأمل نمودم دانستم پیامبر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همان پیغمبری است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خبر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درباره رسولی که بعد از من می آید به شما بشارت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سخن آن حضرت معتقد شدم و در همان ساعت به دست مبارک او اسلام اختیار نمودم و به سوی روم مراجعت کردم، ولی اسلام خود را پنهان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بود که من با پنج پسر و چهار دخترِ خود مسلمان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وزیر پادشاه روم می باشم و احدی از نصاری از حال ما اطلاعی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آن روزی که من در حضور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او در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حسینِ عزیزی را که سر مقدسش این طور خوار و حقیر در مقابل تو قرار دارد دیدم از درِ حجره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 گشود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بغل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ای حبیب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در کنار خود نشانید، لب و دندان های وی را می بوسید و می مکید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دور باد آن کسی که تو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 شخصی را که تو را شهید و بر قتل تو اعانت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سخنان را می فرمود گریه هم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روز دوم فرا رسید من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آن حضرت بودم که دیدم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برادرم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گرفتم، هیچ یک از ما بر دیگری غالب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این عمل این بود که بدانیم کدامیک از ما قوت و قدرت بیشتری داریم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محبوب و قوّت قلب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w:t>
      </w:r>
    </w:p>
    <w:p>
      <w:pPr>
        <w:pStyle w:val="BookText"/>
        <w:rPr/>
      </w:pPr>
      <w:r>
        <w:rPr>
          <w:rFonts w:ascii="IRNazanin" w:hAnsi="IRNazanin" w:eastAsia="IRNazanin"/>
          <w:color w:val="111111"/>
          <w:sz w:val="28"/>
          <w:sz w:val="28"/>
          <w:szCs w:val="28"/>
          <w:rtl w:val="true"/>
          <w:lang w:bidi="fa-IR"/>
        </w:rPr>
        <w:t>گرفتن لایق شما نیست، بروید و در نوشتن خط مسابقه بگذارید، هر یک از شما که خطش نیکوتر باشد قوت او بیشتر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هر کدام خطی نوشتند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لوح خط خود را به آن حضرت دادند تا آن بزرگوار داوری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معظّم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به آنان نظر کرد، چون راضی نبود که دل یکی از ایشان را بشکند لذا به آن 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پیامبری هستم اُمّی و در شناختن خط تخصص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پدرتان بروید تا بین شما داوری نماید و بنگرد خط کدام یک از شما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آنان متوجه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ایشان برخاست و جمیعاً وارد خانه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یک ساعت نشد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سلمان فارسی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من و سلمان صداقت و دوستی بود لذا از او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داوری کرد و خط کدام یک از آنان نیکوتر بود؟</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به ایشان نداد؛ زیرا آن حضرت درباره امر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بگویم خط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 است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اندوهگین می شود و اگر بگویم خط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 است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را متوجه پدرشان نمود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آن صداقت و برادری که بین من و تو می باشد و به حق دین اسلام قسمت می دهم که مرا از اینکه پدرشان چگونه ما بین ایشان قضاوت کرد آگاه نمائی؟ </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پدرشان آمدند و آن حضرت درباره ایشان تأمل کرد نسبت به آنان مهربانی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نشد قلب هیچ یک از آن دو را بشکند لذا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مادرتان بروید تا وی بین شما داوری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مادرشان آمدند و آن لوحی را که خط بر آن نوشته بودند به آن بانو عرضه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جدمان به ما دستور داده خط بنویسید هر کسی که خطش نیکوتر باشد قوت او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مکاتبه کردیم و به حضور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آن حضرت ما را نزد پدرمان فرستاد، پدرِ ما بین ما داوری ننمود و ما را نزد تو روانه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اندیشید که جد و پدر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نخواسته اند دل ایشان را بشکنند، پس من چه کنم؟ و چگونه بین ایشان داوری نمایم؟ لذا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دو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 گردنبند خود را بالای سر شما قطع می کنم هر کدام از شما دانة بیشتری از مروارید های آن بردارد خط وی نیکوتر و قوت او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نخ گردن بند خود را که دارای هفت عدد مروارید بود بر سر آنان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عدد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سه عدد مروارید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مرواریدها باقی مانده بود که هر یک از آنان برای ربودن آن فعالیت می کردند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مهربان به جبرئیل دستور داد تا به زمین آمد و آن مروارید را به وسیله بال خود دو نصف نمود و هر یک از ایشان یک نصف آن را برگرفتند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راضی نشد دل یکی از آنان را به وسیله ترجیح خط نوشتن دردناک کند و بشکند، نیز حضرتامیرالمؤمنین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انجام ندادند، نیز خدای سبحان راضی نشد که قلب یکی از ایشان بشکند، بلکه دستور داد آن مروارید را دو نصف کردند تا قلب آن دو آرام باشد، آیا جا دارد تو این گونه با پسرِ دختر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به تو و دین تو، ای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نصرانی برخاست و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برگرفت و در حالی که گریان بود آن سر را می بوسید و می گفت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جدت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پدرت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شهادت بده</w:t>
      </w:r>
      <w:r>
        <w:rPr>
          <w:rFonts w:eastAsia="IRNazanin" w:cs="IRNazanin"/>
          <w:color w:val="111111"/>
          <w:sz w:val="28"/>
          <w:szCs w:val="28"/>
          <w:rtl w:val="true"/>
          <w:lang w:bidi="fa-IR"/>
        </w:rPr>
        <w:t>.</w:t>
      </w:r>
      <w:r>
        <w:rPr>
          <w:rStyle w:val="FootnoteAnchor"/>
          <w:rtl w:val="true"/>
        </w:rPr>
        <w:footnoteReference w:id="49"/>
      </w:r>
      <w:bookmarkStart w:id="88" w:name="pg8853_92761"/>
    </w:p>
    <w:p>
      <w:pPr>
        <w:pStyle w:val="Heading2"/>
        <w:numPr>
          <w:ilvl w:val="1"/>
          <w:numId w:val="1"/>
        </w:numPr>
        <w:rPr/>
      </w:pPr>
      <w:bookmarkStart w:id="89" w:name="__RefHeading___Toc517315_2870459653"/>
      <w:bookmarkStart w:id="90" w:name="_Toc31"/>
      <w:bookmarkEnd w:id="88"/>
      <w:bookmarkEnd w:id="89"/>
      <w:r>
        <w:rPr>
          <w:rtl w:val="true"/>
        </w:rPr>
        <w:t xml:space="preserve">بخش دوم </w:t>
      </w:r>
      <w:r>
        <w:rPr>
          <w:rtl w:val="true"/>
        </w:rPr>
        <w:t xml:space="preserve">: </w:t>
      </w:r>
      <w:r>
        <w:rPr>
          <w:rtl w:val="true"/>
        </w:rPr>
        <w:t>معجزات سید الشهداء علیه السلام</w:t>
      </w:r>
      <w:bookmarkEnd w:id="9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517317_2870459653"/>
      <w:bookmarkStart w:id="92" w:name="_Toc32"/>
      <w:bookmarkEnd w:id="91"/>
      <w:r>
        <w:rPr>
          <w:rtl w:val="true"/>
        </w:rPr>
        <w:t>اشاره</w:t>
      </w:r>
      <w:bookmarkStart w:id="93" w:name="pg8853_92762"/>
      <w:bookmarkEnd w:id="92"/>
    </w:p>
    <w:p>
      <w:pPr>
        <w:pStyle w:val="Heading3"/>
        <w:numPr>
          <w:ilvl w:val="2"/>
          <w:numId w:val="1"/>
        </w:numPr>
        <w:rPr/>
      </w:pPr>
      <w:bookmarkStart w:id="94" w:name="__RefHeading___Toc517319_2870459653"/>
      <w:bookmarkStart w:id="95" w:name="_Toc33"/>
      <w:bookmarkEnd w:id="93"/>
      <w:bookmarkEnd w:id="94"/>
      <w:r>
        <w:rPr>
          <w:rtl w:val="true"/>
        </w:rPr>
        <w:t>توضیح نکاتی پیرامون معجزه</w:t>
      </w:r>
      <w:bookmarkEnd w:id="95"/>
    </w:p>
    <w:p>
      <w:pPr>
        <w:pStyle w:val="BookText"/>
        <w:rPr/>
      </w:pPr>
      <w:r>
        <w:rPr>
          <w:rFonts w:ascii="IRNazanin" w:hAnsi="IRNazanin" w:eastAsia="IRNazanin"/>
          <w:color w:val="111111"/>
          <w:sz w:val="28"/>
          <w:sz w:val="28"/>
          <w:szCs w:val="28"/>
          <w:rtl w:val="true"/>
          <w:lang w:bidi="fa-IR"/>
        </w:rPr>
        <w:t xml:space="preserve">چون این بخش به ذکر قطره ای از معجزات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یافته نیکوست به نکاتی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به کار خارج العاده ای گفته می شود که مدعیان نبوت و امامت برای اثبات مدعای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خداوند و 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آورند و دیگران را نیز به مقابله و آوردن مثل آن دعوت می کنند، و چون دیگران از اظهار همانند آن عاجز و ناتوانند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بر کارهایی که محال عقلی است تعلق نمی گیرد، بلکه به اموری تعلق می گیرد که به طور عادت و معمول محال به نظر می آید، لیکن عقلاً انجام آن محال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معجزات فراوانی را برای رسولانش بر می شمارد،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طوفان</w:t>
      </w:r>
      <w:r>
        <w:rPr>
          <w:rStyle w:val="FootnoteAnchor"/>
          <w:rtl w:val="true"/>
        </w:rPr>
        <w:footnoteReference w:id="50"/>
      </w:r>
      <w:r>
        <w:rPr>
          <w:rFonts w:ascii="IRNazanin" w:hAnsi="IRNazanin" w:eastAsia="IRNazanin"/>
          <w:color w:val="111111"/>
          <w:sz w:val="28"/>
          <w:sz w:val="28"/>
          <w:szCs w:val="28"/>
          <w:rtl w:val="true"/>
          <w:lang w:bidi="fa-IR"/>
        </w:rPr>
        <w:t xml:space="preserve">، شتر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 سرد شدن آتش بر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زنده کردن پرندگان چهارگانه به اذن خدای متعال</w:t>
      </w:r>
      <w:r>
        <w:rPr>
          <w:rStyle w:val="FootnoteAnchor"/>
          <w:rtl w:val="true"/>
        </w:rPr>
        <w:footnoteReference w:id="5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عصای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 سخن گفتن و تسخیر موجودات توسط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در گهواره، خلقت پرنده به اذن خدا، شفایِ کورِ مادرزاد و زنده کردن مردگان</w:t>
      </w:r>
      <w:r>
        <w:rPr>
          <w:rStyle w:val="FootnoteAnchor"/>
          <w:rtl w:val="true"/>
        </w:rPr>
        <w:footnoteReference w:id="56"/>
      </w:r>
      <w:r>
        <w:rPr>
          <w:rFonts w:ascii="IRNazanin" w:hAnsi="IRNazanin" w:eastAsia="IRNazanin"/>
          <w:color w:val="111111"/>
          <w:sz w:val="28"/>
          <w:sz w:val="28"/>
          <w:szCs w:val="28"/>
          <w:rtl w:val="true"/>
          <w:lang w:bidi="fa-IR"/>
        </w:rPr>
        <w:t xml:space="preserve">، معراج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معجزه جاویدان قرآن</w:t>
      </w:r>
      <w:r>
        <w:rPr>
          <w:rStyle w:val="FootnoteAnchor"/>
          <w:rtl w:val="true"/>
        </w:rPr>
        <w:footnoteReference w:id="58"/>
      </w:r>
      <w:r>
        <w:rPr>
          <w:rFonts w:ascii="IRNazanin" w:hAnsi="IRNazanin" w:eastAsia="IRNazanin"/>
          <w:color w:val="111111"/>
          <w:sz w:val="28"/>
          <w:sz w:val="28"/>
          <w:szCs w:val="28"/>
          <w:rtl w:val="true"/>
          <w:lang w:bidi="fa-IR"/>
        </w:rPr>
        <w:t>، شق القمر</w:t>
      </w:r>
      <w:r>
        <w:rPr>
          <w:rStyle w:val="FootnoteAnchor"/>
          <w:rtl w:val="true"/>
        </w:rPr>
        <w:footnoteReference w:id="5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معجزه و سحر و جادو و چشم بندی و امثال آن تفاوت اساسی وجود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به هر عملی که تعلق گیرد آن عمل به صورت واقعی در خارج وقوع می یابد، برخلاف سحر و جادو که حقیقت و واقعیت خارجی ندارد، بلکه در نظر بیننده صورت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ساحران آنچه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حقیقت داشت و عصا به صورت اژدهایی بزرگ و حیوانی درنده در آمد، اما مارهای ساحران در واقع جاندار نبود بلکه ریسمان ها و طناب هایی بودند که به وسیلة داروهای شیمیایی به جست و خیز در آمده و به نظر مردم مارهایی جاندار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مخاطبِ ما در این نوشتار کسانی هستند که به یگانگی پروردگار، علم و قدرت او، رسالت رسولان الهی، حقانیت قرآن و امامت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به صدور معجزه از پیامبران الهی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نشان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ادعای نبوت و امامت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اعتقاد و اذعان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اگر کسی در صدور معجزه از پیامبران یا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دارد بایستی با او به ترتیب در مباحث توحید، نبوت، امامت و صدور معجزه از نبی و امام وارد بحث شد تا این مقوله برای او ثابت گردد</w:t>
      </w:r>
      <w:r>
        <w:rPr>
          <w:rFonts w:eastAsia="IRNazanin" w:cs="IRNazanin"/>
          <w:color w:val="111111"/>
          <w:sz w:val="28"/>
          <w:szCs w:val="28"/>
          <w:rtl w:val="true"/>
          <w:lang w:bidi="fa-IR"/>
        </w:rPr>
        <w:t xml:space="preserve">. </w:t>
      </w:r>
      <w:bookmarkStart w:id="96" w:name="pg8853_92765"/>
    </w:p>
    <w:p>
      <w:pPr>
        <w:pStyle w:val="Heading3"/>
        <w:numPr>
          <w:ilvl w:val="2"/>
          <w:numId w:val="1"/>
        </w:numPr>
        <w:rPr/>
      </w:pPr>
      <w:bookmarkStart w:id="97" w:name="__RefHeading___Toc517321_2870459653"/>
      <w:bookmarkStart w:id="98" w:name="_Toc34"/>
      <w:bookmarkEnd w:id="96"/>
      <w:bookmarkEnd w:id="97"/>
      <w:r>
        <w:rPr>
          <w:rtl w:val="true"/>
        </w:rPr>
        <w:t xml:space="preserve">پاسخ امام حسین </w:t>
      </w:r>
      <w:r>
        <w:rPr>
          <w:rtl w:val="true"/>
        </w:rPr>
        <w:t>(</w:t>
      </w:r>
      <w:r>
        <w:rPr>
          <w:rtl w:val="true"/>
        </w:rPr>
        <w:t>علیه السلام</w:t>
      </w:r>
      <w:r>
        <w:rPr>
          <w:rtl w:val="true"/>
        </w:rPr>
        <w:t xml:space="preserve">) </w:t>
      </w:r>
      <w:r>
        <w:rPr>
          <w:rtl w:val="true"/>
        </w:rPr>
        <w:t>به سوالی که عمر از جواب آن عاجز بود</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سالی با عمر بن خطاب به عزم حج بیرون رفتم، چون به ابطح رسیدیم ناگاه دیدیم یکی از اعراب به نزد ما آمد،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لذا بکار بردن آن برای خلفاء و حاکمان صرفا جنبه خوفی داشته، یعنی خفقان و وضعیت زمانه موجب استعمالش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منزل خود به عزم حجّ بیرون آمدم و احرام بستم، در راه به تخم شتر مرغ دچار شدم و آن ها را چیدم، در آتش پختم و خوردم، پس چه چیز بر من واجب و لازم گشته است؟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در جواب این مسئله چیزی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شاید خدا مشکل تو را به یکی از اصحاب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دیدیم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عقب آن حضرت بود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برخیز و مسألة خود را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برخاست به خدمت آن حضرت آمد، مسأله را از آن حضرت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خود را از این جوان بپرس که در نزد تو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شما مرا به دیگری حواله می نمایید و رجوع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رسول خداست، مسأله خود را از او بپرس</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اعرابی قصّه خود را به خدمت آن حضرت عرض کرد</w:t>
      </w:r>
      <w:r>
        <w:rPr>
          <w:rFonts w:eastAsia="IRNazanin" w:cs="IRNazanin"/>
          <w:color w:val="111111"/>
          <w:sz w:val="28"/>
          <w:szCs w:val="28"/>
          <w:rtl w:val="true"/>
          <w:lang w:bidi="fa-IR"/>
        </w:rPr>
        <w:t xml:space="preserve">. </w:t>
      </w:r>
      <w:bookmarkStart w:id="99" w:name="pg8853_92766"/>
    </w:p>
    <w:p>
      <w:pPr>
        <w:pStyle w:val="BookText"/>
        <w:rPr/>
      </w:pPr>
      <w:bookmarkEnd w:id="99"/>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شتری داری؟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عدد آن چند تخمی که خورده ای شتر ماده از شترهای خود جدا نما، آن ها را با شتر نر جفت کن هر قدر از آن ها متولد شود آن را برای قربانی خانه خدا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چون این را از آن حضرت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شترها بچه نیاوردند، یا سقط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تخم ها هم ضایع و لق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نیکو کاری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جناب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 آن حضرت را به سینه خود چسبانید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ذُرِّيَّةً بَعْضُها مِنْ بَعْضٍ وَ اللَّهُ سَميعٌ عَليمٌ</w:t>
      </w:r>
      <w:r>
        <w:rPr>
          <w:rStyle w:val="FootnoteAnchor"/>
          <w:rtl w:val="true"/>
        </w:rPr>
        <w:footnoteReference w:id="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00" w:name="__RefHeading___Toc517323_2870459653"/>
      <w:bookmarkStart w:id="101" w:name="_Toc35"/>
      <w:bookmarkEnd w:id="100"/>
      <w:r>
        <w:rPr>
          <w:rtl w:val="true"/>
        </w:rPr>
        <w:t>عاقبت عمل نکردن به امر امام و معرفی قاتل</w:t>
      </w:r>
      <w:bookmarkEnd w:id="101"/>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حضرت از پدران خود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خود را پی کاری می خواست بفرستد، به ایشان می فرمود در فلان روز بیرون روید و در فلان روز بیرون نروید، اگر مخالفت گفته من نمایید دزدان سر راه شما را خواهند گرفت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فرمایش حضرت، در روزی که از بیرون رفتنشان منع کرده بود مخالفت کردند و در همان روز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قدری از مدینه دور شدند جمعی </w:t>
      </w:r>
    </w:p>
    <w:p>
      <w:pPr>
        <w:pStyle w:val="BookText"/>
        <w:rPr/>
      </w:pPr>
      <w:r>
        <w:rPr>
          <w:rFonts w:ascii="IRNazanin" w:hAnsi="IRNazanin" w:eastAsia="IRNazanin"/>
          <w:color w:val="111111"/>
          <w:sz w:val="28"/>
          <w:sz w:val="28"/>
          <w:szCs w:val="28"/>
          <w:rtl w:val="true"/>
          <w:lang w:bidi="fa-IR"/>
        </w:rPr>
        <w:t>از دزدان به سر ایشان ریختند، همه را به قتل رساندند و مالی که داشتند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حضرت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ترسانیده بودم، از من قبول نکردند، به این بلا دچار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برخاست به نزد والی مدینه تشریف برد، چون والی آن حضرت را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کشته شدن غلامان تو به من رسید، خدا تو را به عوض ایشان جزا کرامت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کشندگان ایشان دلالت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شدّت بر ایشان بند نما و از گریبان ایشان دست برندار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ایشان را می شناسی؟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شناختن تو، و این یکی از ایشان است</w:t>
      </w:r>
    </w:p>
    <w:p>
      <w:pPr>
        <w:pStyle w:val="BookText"/>
        <w:rPr/>
      </w:pPr>
      <w:r>
        <w:rPr>
          <w:rFonts w:ascii="IRNazanin" w:hAnsi="IRNazanin" w:eastAsia="IRNazanin"/>
          <w:color w:val="111111"/>
          <w:sz w:val="28"/>
          <w:sz w:val="28"/>
          <w:szCs w:val="28"/>
          <w:rtl w:val="true"/>
          <w:lang w:bidi="fa-IR"/>
        </w:rPr>
        <w:t>و اشاره نمود با دست خود به سوی مردی که در پیش روی والی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مرا قصد کردی و از کجا دانستی که من یکی از قاتلان غلامان تو هستم؟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راست و درستِ امر را به تو بگویم مرا تصدیق می کنی؟</w:t>
      </w:r>
    </w:p>
    <w:p>
      <w:pPr>
        <w:pStyle w:val="BookText"/>
        <w:rPr/>
      </w:pPr>
      <w:r>
        <w:rPr>
          <w:rFonts w:ascii="IRNazanin" w:hAnsi="IRNazanin" w:eastAsia="IRNazanin"/>
          <w:color w:val="111111"/>
          <w:sz w:val="28"/>
          <w:sz w:val="28"/>
          <w:szCs w:val="28"/>
          <w:rtl w:val="true"/>
          <w:lang w:bidi="fa-IR"/>
        </w:rPr>
        <w:t>آن مرد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البته تو را تصدیق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رفتی در حالی که فلان و فلان با تو همراه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نام همه را ذکر نمود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ایشان از دوستانِ والی مدینه بودند و باقی ایشان از لشكرهای والی بودند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پروردگارِ این قبر منوّر و صاحب این منبر، باید به </w:t>
      </w:r>
      <w:bookmarkStart w:id="102" w:name="pg8853_92768"/>
    </w:p>
    <w:p>
      <w:pPr>
        <w:pStyle w:val="BookText"/>
        <w:rPr/>
      </w:pPr>
      <w:bookmarkEnd w:id="102"/>
      <w:r>
        <w:rPr>
          <w:rFonts w:ascii="IRNazanin" w:hAnsi="IRNazanin" w:eastAsia="IRNazanin"/>
          <w:color w:val="111111"/>
          <w:sz w:val="28"/>
          <w:sz w:val="28"/>
          <w:szCs w:val="28"/>
          <w:rtl w:val="true"/>
          <w:lang w:bidi="fa-IR"/>
        </w:rPr>
        <w:t>من راست بگویی و اگر راست نگویی همه گوشت بدن تو را با تازیانه فرو می 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نفرمود، هر آینه راست و صدق قضیّه را بیان فرمود، گویا با ما همراه بوده است و همه کار ما را مشاهده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والی همه ایشان را حاضر نمود و حقیقت امر را از ایشان پرسید، ایشان به کرده خود اقرار و اعتراف کردند، پس والی گردن ایشان را زد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03" w:name="__RefHeading___Toc517325_2870459653"/>
      <w:bookmarkStart w:id="104" w:name="_Toc36"/>
      <w:bookmarkEnd w:id="103"/>
      <w:r>
        <w:rPr>
          <w:rtl w:val="true"/>
        </w:rPr>
        <w:t>رطب دادن درخت خشکیده به دعای حضرت</w:t>
      </w:r>
      <w:bookmarkEnd w:id="10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مردی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قائل به امامت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همسفر شد، در مسیر راه به منزلگاهی رسیدند که درختی خشک شده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درخت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درخت خرمای دیگری بود که رطب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مبارک خود را بالا بردند و دعایی خواندند که من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w:t>
      </w:r>
    </w:p>
    <w:p>
      <w:pPr>
        <w:pStyle w:val="BookText"/>
        <w:rPr/>
      </w:pPr>
      <w:r>
        <w:rPr>
          <w:rFonts w:ascii="IRNazanin" w:hAnsi="IRNazanin" w:eastAsia="IRNazanin"/>
          <w:color w:val="111111"/>
          <w:sz w:val="28"/>
          <w:sz w:val="28"/>
          <w:szCs w:val="28"/>
          <w:rtl w:val="true"/>
          <w:lang w:bidi="fa-IR"/>
        </w:rPr>
        <w:t>آن درخت خشکیده به حال اولیه خود بازگشت، سبز شده و برگ داده و همان لحظه رطب تازه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شتربانی که همراه حضرت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سحر و جادو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سحر نیست، بلکه دعای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مستجاب شد</w:t>
      </w:r>
      <w:r>
        <w:rPr>
          <w:rFonts w:eastAsia="IRNazanin" w:cs="IRNazanin"/>
          <w:color w:val="111111"/>
          <w:sz w:val="28"/>
          <w:szCs w:val="28"/>
          <w:rtl w:val="true"/>
          <w:lang w:bidi="fa-IR"/>
        </w:rPr>
        <w:t>.</w:t>
      </w:r>
      <w:r>
        <w:rPr>
          <w:rStyle w:val="FootnoteAnchor"/>
          <w:rtl w:val="true"/>
        </w:rPr>
        <w:footnoteReference w:id="64"/>
      </w:r>
      <w:bookmarkStart w:id="105" w:name="pg8853_92769"/>
    </w:p>
    <w:p>
      <w:pPr>
        <w:pStyle w:val="Heading3"/>
        <w:numPr>
          <w:ilvl w:val="2"/>
          <w:numId w:val="1"/>
        </w:numPr>
        <w:rPr/>
      </w:pPr>
      <w:bookmarkStart w:id="106" w:name="__RefHeading___Toc517327_2870459653"/>
      <w:bookmarkStart w:id="107" w:name="_Toc37"/>
      <w:bookmarkEnd w:id="105"/>
      <w:bookmarkEnd w:id="106"/>
      <w:r>
        <w:rPr>
          <w:rtl w:val="true"/>
        </w:rPr>
        <w:t xml:space="preserve">شفای بیمار پیسی به دست امام حسین </w:t>
      </w:r>
      <w:r>
        <w:rPr>
          <w:rtl w:val="true"/>
        </w:rPr>
        <w:t>(</w:t>
      </w:r>
      <w:r>
        <w:rPr>
          <w:rtl w:val="true"/>
        </w:rPr>
        <w:t>علیه السلام</w:t>
      </w:r>
      <w:r>
        <w:rPr>
          <w:rtl w:val="true"/>
        </w:rPr>
        <w:t>)</w:t>
      </w:r>
      <w:bookmarkEnd w:id="10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عبایة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زنی از قبیله والیه رفتیم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او از بسیاری سجده پینه دار شده و پوست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عبایه به آن زن صالحه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رفیق من فرزند برادر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برادر من؟</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راستی فرزند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گردانید به سوی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تو را از حدیثی خبر دهم که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بسیار به زیارت آن بزرگوار می رفتم تا اینکه در میان دو دیده من پیسی به هم رسید و این ناخوشی به من بسیار گران گردید، از این جهت چند روز از زیارت آن حضرت باز ماندم،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دیر کردن من پرسیده بود که چه چیز به حبابه عارض شده است؟</w:t>
      </w:r>
    </w:p>
    <w:p>
      <w:pPr>
        <w:pStyle w:val="BookText"/>
        <w:rPr/>
      </w:pPr>
      <w:r>
        <w:rPr>
          <w:rFonts w:ascii="IRNazanin" w:hAnsi="IRNazanin" w:eastAsia="IRNazanin"/>
          <w:color w:val="111111"/>
          <w:sz w:val="28"/>
          <w:sz w:val="28"/>
          <w:szCs w:val="28"/>
          <w:rtl w:val="true"/>
          <w:lang w:bidi="fa-IR"/>
        </w:rPr>
        <w:t>عرض کرده بودند که در میان دو دیده او پیسی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برویم به نزد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اصحاب گرامی خود به خانه من تشریف آورد، در حالی که در سجده گاه خود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زیارت من منع کرده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ای که به من رخ داده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خود را بالا بزن</w:t>
      </w:r>
      <w:r>
        <w:rPr>
          <w:rFonts w:eastAsia="IRNazanin" w:cs="IRNazanin"/>
          <w:color w:val="111111"/>
          <w:sz w:val="28"/>
          <w:szCs w:val="28"/>
          <w:rtl w:val="true"/>
          <w:lang w:bidi="fa-IR"/>
        </w:rPr>
        <w:t xml:space="preserve">. </w:t>
      </w:r>
      <w:bookmarkStart w:id="108" w:name="pg8853_92770"/>
    </w:p>
    <w:p>
      <w:pPr>
        <w:pStyle w:val="BookText"/>
        <w:rPr/>
      </w:pPr>
      <w:bookmarkEnd w:id="108"/>
      <w:r>
        <w:rPr>
          <w:rFonts w:ascii="IRNazanin" w:hAnsi="IRNazanin" w:eastAsia="IRNazanin"/>
          <w:color w:val="111111"/>
          <w:sz w:val="28"/>
          <w:sz w:val="28"/>
          <w:szCs w:val="28"/>
          <w:rtl w:val="true"/>
          <w:lang w:bidi="fa-IR"/>
        </w:rPr>
        <w:t>چون مقنعه را برداشتم آب دهان مبارک خود را به آن موضع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کن که مرض تو را دفع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خود را به سجده گذاشتم و شکر خدا را بجا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از سجده بردار و به آینه نظر نما، چون به آینه نظر کردم اثری از آن ناخوشی نیافتم و حمد خدا را بجا آوردم</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09" w:name="__RefHeading___Toc517329_2870459653"/>
      <w:bookmarkStart w:id="110" w:name="_Toc38"/>
      <w:bookmarkEnd w:id="109"/>
      <w:r>
        <w:rPr>
          <w:rtl w:val="true"/>
        </w:rPr>
        <w:t xml:space="preserve">بارش باران با دعای امام حسین </w:t>
      </w:r>
      <w:r>
        <w:rPr>
          <w:rtl w:val="true"/>
        </w:rPr>
        <w:t>(</w:t>
      </w:r>
      <w:r>
        <w:rPr>
          <w:rtl w:val="true"/>
        </w:rPr>
        <w:t>علیه السلام</w:t>
      </w:r>
      <w:r>
        <w:rPr>
          <w:rtl w:val="true"/>
        </w:rPr>
        <w:t>)</w:t>
      </w:r>
      <w:bookmarkEnd w:id="110"/>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اهل کوفه از بی بارانی به خدمت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کردند و عرض نمودند که از برای ایشان از خدا طلب باران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دیده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برای ایشان از خدا طلب باران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امر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برخاست، حمد و ثنای الهی را به جا آورد و صلوات بر جدّ بزرگوار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مُعْطِیَ الْخَیْرَاتِ وَ مُنْزِلَ الْبَرَکَاتِ أَرْسِلِ السَّمَاءَ عَلَیْنَا مِدْرَاراً وَ اسْقِنَا غَیْثاً مِغْزَاراً وَاسِعاً غَدقاً مُجَلَّلاً سَحّاً سَفُوحاً ثجاجاً تُنَفِّسُ بِهِ الضَّعْفَ مِنْ عِبَادِکَ و تُحْیِی بِهِ الْمَیْتَ مِنْ بلادِکَ آمِینَ رَبَّ الْعَالَمِین؛</w:t>
      </w:r>
    </w:p>
    <w:p>
      <w:pPr>
        <w:pStyle w:val="BookText"/>
        <w:rPr/>
      </w:pPr>
      <w:r>
        <w:rPr>
          <w:rFonts w:ascii="IRNazanin" w:hAnsi="IRNazanin" w:eastAsia="IRNazanin"/>
          <w:color w:val="111111"/>
          <w:sz w:val="28"/>
          <w:sz w:val="28"/>
          <w:szCs w:val="28"/>
          <w:rtl w:val="true"/>
          <w:lang w:bidi="fa-IR"/>
        </w:rPr>
        <w:t>ای خداوندی که عطا کننده خیرات و نازل کننده برکاتی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ابری بسیار ریزنده بفرست و ما را به باران بسیار بیشمار جاری شونده بر روی زمین سیراب نما که همه اطراف را گیرنده باشد، تا اینکه به سبب وی ضعف و احتیاج بندگان خود را دفع نمایی و با وی زمین مرده را از بلاد خود زنده سازی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آن حضرت از این دعای فصیح و بلیغ فارق گردید، ناگاه خداوند </w:t>
      </w:r>
      <w:bookmarkStart w:id="111" w:name="pg8853_92771"/>
    </w:p>
    <w:p>
      <w:pPr>
        <w:pStyle w:val="BookText"/>
        <w:rPr/>
      </w:pPr>
      <w:bookmarkEnd w:id="111"/>
      <w:r>
        <w:rPr>
          <w:rFonts w:ascii="IRNazanin" w:hAnsi="IRNazanin" w:eastAsia="IRNazanin"/>
          <w:color w:val="111111"/>
          <w:sz w:val="28"/>
          <w:sz w:val="28"/>
          <w:szCs w:val="28"/>
          <w:rtl w:val="true"/>
          <w:lang w:bidi="fa-IR"/>
        </w:rPr>
        <w:t>عالمیان بی مهلت باران بسیار شدیدی کرامت فرمود، و مردی از اعراب از نواحی کوفه وارد کوفه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گذشتم از رودخانه ها و تلّها، که بعضی از آن ها به بعضی دیگر موج می زد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12" w:name="__RefHeading___Toc517331_2870459653"/>
      <w:bookmarkStart w:id="113" w:name="_Toc39"/>
      <w:bookmarkEnd w:id="112"/>
      <w:r>
        <w:rPr>
          <w:rtl w:val="true"/>
        </w:rPr>
        <w:t xml:space="preserve">اطاعت امراض از امام حسین </w:t>
      </w:r>
      <w:r>
        <w:rPr>
          <w:rtl w:val="true"/>
        </w:rPr>
        <w:t>(</w:t>
      </w:r>
      <w:r>
        <w:rPr>
          <w:rtl w:val="true"/>
        </w:rPr>
        <w:t>علیه السلام</w:t>
      </w:r>
      <w:r>
        <w:rPr>
          <w:rtl w:val="true"/>
        </w:rPr>
        <w:t xml:space="preserve">) </w:t>
      </w:r>
      <w:r>
        <w:rPr>
          <w:rtl w:val="true"/>
        </w:rPr>
        <w:t>و شفای بیمار</w:t>
      </w:r>
      <w:bookmarkEnd w:id="11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پدران خود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مریضی که به تب شدید مبتلا بود تشریف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حضرت از درِ خانه او داخل شد تب از آن مریض مانند مرغ پرواز نمود و اثری از آن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به آنچه خدا به شما عطا کرده است، به راستی تب از شما می 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عالمیان هیچ چیزی خلق نکرده مگر اینکه آن را امر کرده است از ما اطاعت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آن مجلس حاضر بودند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در حالی که کسی را نمی دیدیم صدایی شنیدیم،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امر کرده است بر اینکه نزدیک نشوی مگر به دشمن او، و یا به کسی که گناهکار بوده باشد تا اینکه کفّاره گناهش بشوی و این شخص گناهکار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شدّاد بن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7"/>
      </w:r>
      <w:bookmarkStart w:id="114" w:name="pg8853_92772"/>
    </w:p>
    <w:p>
      <w:pPr>
        <w:pStyle w:val="Heading3"/>
        <w:numPr>
          <w:ilvl w:val="2"/>
          <w:numId w:val="1"/>
        </w:numPr>
        <w:rPr/>
      </w:pPr>
      <w:bookmarkStart w:id="115" w:name="__RefHeading___Toc517333_2870459653"/>
      <w:bookmarkStart w:id="116" w:name="_Toc40"/>
      <w:bookmarkEnd w:id="114"/>
      <w:bookmarkEnd w:id="115"/>
      <w:r>
        <w:rPr>
          <w:rtl w:val="true"/>
        </w:rPr>
        <w:t xml:space="preserve">نشان دادن رسول خدا </w:t>
      </w:r>
      <w:r>
        <w:rPr>
          <w:rtl w:val="true"/>
        </w:rPr>
        <w:t>(</w:t>
      </w:r>
      <w:r>
        <w:rPr>
          <w:rtl w:val="true"/>
        </w:rPr>
        <w:t>صلی الله علیه و آله و سلم</w:t>
      </w:r>
      <w:r>
        <w:rPr>
          <w:rtl w:val="true"/>
        </w:rPr>
        <w:t xml:space="preserve">) </w:t>
      </w:r>
      <w:r>
        <w:rPr>
          <w:rtl w:val="true"/>
        </w:rPr>
        <w:t>را به جابر</w:t>
      </w:r>
      <w:bookmarkEnd w:id="11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عازم عراق شود، نزد ایشان آمدم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یکی از فرزندان برومند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چرا می خواهی به عراق بروی؟ چرا مانند برادرت صلح نمی کنی؟</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به دستور خدا و رسولش با معاویه صلح کرد و من نیز به دستور خدا و رسولش باید عازم عراق شوم، آیا دوست داری برای حرف هایم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مادرم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سیدالشهدا و جعفر طیار برایت گواهی بیاورم؟</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به آسمان نگاه کردم، در همان حال آسمان شکافته شد و رسول خدا، امیرالمؤمنین، امام حسن، حمزه سیدالشهداء و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پایین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تعجب میخ کوب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دربارة کار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نگفته بودم که هرگز مؤمن نمی شوی تا وقتی که به امام زمانت ایمان داشته باشی؟</w:t>
      </w:r>
    </w:p>
    <w:p>
      <w:pPr>
        <w:pStyle w:val="BookText"/>
        <w:rPr/>
      </w:pPr>
      <w:r>
        <w:rPr>
          <w:rFonts w:ascii="IRNazanin" w:hAnsi="IRNazanin" w:eastAsia="IRNazanin"/>
          <w:color w:val="111111"/>
          <w:sz w:val="28"/>
          <w:sz w:val="28"/>
          <w:szCs w:val="28"/>
          <w:rtl w:val="true"/>
          <w:lang w:bidi="fa-IR"/>
        </w:rPr>
        <w:t xml:space="preserve">آیا دوست داری جایگاه معاویة لعین و مقام والای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جانم به فدایت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مبارک خود را به زمین زدند و یکباره زمین ها تا زمین هفتم شکافته شد و هفت دریا کنار رفت و من زیر تمام آن ها آتشی را دیدم که مانند زنجیر بر گردن ابن مغیره، ابوجهل، معاویه و یزید بسته شده بود و شیاطین اطراف آن ها بودند و عذابشان شدیدتر از مابقی اهل جهنم بود</w:t>
      </w:r>
      <w:r>
        <w:rPr>
          <w:rFonts w:eastAsia="IRNazanin" w:cs="IRNazanin"/>
          <w:color w:val="111111"/>
          <w:sz w:val="28"/>
          <w:szCs w:val="28"/>
          <w:rtl w:val="true"/>
          <w:lang w:bidi="fa-IR"/>
        </w:rPr>
        <w:t xml:space="preserve">. </w:t>
      </w:r>
      <w:bookmarkStart w:id="117" w:name="pg8853_92773"/>
    </w:p>
    <w:p>
      <w:pPr>
        <w:pStyle w:val="BookText"/>
        <w:rPr/>
      </w:pPr>
      <w:bookmarkEnd w:id="117"/>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سرم را بالا آوردم و به آسمان نگاه کردم، یکباره دیدم تمام درهای آسمان باز شدند و بهشت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پیامبر، امیرالمؤمنین، امام حسن، حمزه سیدالشهداء،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آسمان رفت و به ایشان ملحق شد و ایشان را دیدم که وارد بهشت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به من نگاه کردند و در حالی که دست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که امامت انجام می دهد شک نکن و به ایشان ایمان بیاور تا مؤمن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چشمانم کور باد اگر آنچه را که از رسول خد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با چشمانم ندیده باشم</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18" w:name="__RefHeading___Toc517335_2870459653"/>
      <w:bookmarkStart w:id="119" w:name="_Toc41"/>
      <w:bookmarkEnd w:id="118"/>
      <w:r>
        <w:rPr>
          <w:rtl w:val="true"/>
        </w:rPr>
        <w:t xml:space="preserve">نشان دادن رسول خدا </w:t>
      </w:r>
      <w:r>
        <w:rPr>
          <w:rtl w:val="true"/>
        </w:rPr>
        <w:t>(</w:t>
      </w:r>
      <w:r>
        <w:rPr>
          <w:rtl w:val="true"/>
        </w:rPr>
        <w:t>صلی الله علیه و آله و سلم</w:t>
      </w:r>
      <w:r>
        <w:rPr>
          <w:rtl w:val="true"/>
        </w:rPr>
        <w:t xml:space="preserve">) </w:t>
      </w:r>
      <w:r>
        <w:rPr>
          <w:rtl w:val="true"/>
        </w:rPr>
        <w:t>را به اصبغ بن نباته</w:t>
      </w:r>
      <w:bookmarkEnd w:id="11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روزی به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از چیزی سؤال می کنم که آن را یقین دارم و می دانم که از اسرار و رازهای نهان خداوند عالمیان است، و تو صاحب آن سرّ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ببینی که 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قُبا ابوبکر را مورد خطاب نمود؟ </w:t>
      </w:r>
    </w:p>
    <w:p>
      <w:pPr>
        <w:pStyle w:val="BookText"/>
        <w:rPr/>
      </w:pPr>
      <w:r>
        <w:rPr>
          <w:rFonts w:ascii="IRNazanin" w:hAnsi="IRNazanin" w:eastAsia="IRNazanin"/>
          <w:color w:val="111111"/>
          <w:sz w:val="28"/>
          <w:sz w:val="28"/>
          <w:szCs w:val="28"/>
          <w:rtl w:val="true"/>
          <w:lang w:bidi="fa-IR"/>
        </w:rPr>
        <w:t>اصبغ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مراد و مقصود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من و آن حضرت در کوفه بودیم، ناگاه خود را پیش از یک چشم بر هم زدن در مسجد قبا دیدم، پس آن حضرت به سوی من نگاه کرد، تبسّم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عالمیان باد را به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نمود که در چاشت یک ماه راه می پیمود و در پسین یک ماه؛ به ما زیاده از آن عطا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یک چشم بر هم زدن زیاده از او راه رفتیم، و به طرفة العینی از کوفه به مسجد قبا که در مدینه است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کسانی که علم کتاب پیش ماست و بیان آنچه در کتاب است و نزد کسی از خلق خدا نیست، زیرا که ماییم محلّ رازهای پنهان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تبسّم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ماییم آل الله و ماییم وارثان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خدا را در مقابل این نعمت ها حمد می کنم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مسجد قُبا شدم ناگاه نظر من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که عبا دور خود پیچیده است و دیدم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گریبان اعسر</w:t>
      </w:r>
      <w:r>
        <w:rPr>
          <w:rStyle w:val="FootnoteAnchor"/>
          <w:rtl w:val="true"/>
        </w:rPr>
        <w:footnoteReference w:id="69"/>
      </w:r>
      <w:r>
        <w:rPr>
          <w:rFonts w:ascii="IRNazanin" w:hAnsi="IRNazanin" w:eastAsia="IRNazanin"/>
          <w:color w:val="111111"/>
          <w:sz w:val="28"/>
          <w:sz w:val="28"/>
          <w:szCs w:val="28"/>
          <w:rtl w:val="true"/>
          <w:lang w:bidi="fa-IR"/>
        </w:rPr>
        <w:t xml:space="preserve">گرفته است، 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مبارک خود را به دندان خویش گرفته، به اولی خطاب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و اصحاب تو اهل بیت مرا بعد از من بسیار بد حفظ و مراعات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ابوبکر در یکی از کوچه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پس از سلام و مصافحه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نسبت به انتخاب من از سوی مردم و خودداری تو از بیعت سقیفه چیزی به دل داری؟ به خدا قسم این مسئله خواست من نبود و مسلمین بر آن اتفاق کردند و من نتوانستم با تصمیمشان مخالفت نمایم؛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بر گمراهی اتفاق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است که پس از او و در زمان او از فرمانش اطاعت کرده و به راهش پایبند باشند و به آنچه با خدا پیمان بسته اند وفادار بمانند و تغییر و تبدیلی صورت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این امت که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اکنون شخصی مورد اعتماد شهادت دهد که تو به امر خلافت سزاوارتری، آن را کنار گذاشته و به تو می سپارم و به رضایت و ناخشنودی دیگران توجهی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اطمینان تر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داری، در حالی که در چهار مورد و در میان گروهی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یوم الدار، و در بیعت رضوان زیر درخت، و در خانه ام سلمه و در غدیرخم پس از مراجعت از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بیعت گرفت، و همه شما اطاعت خود را نسبت به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داشتید، و به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کار شما شاهد است و همه شما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شاهد بودن پذیرفتید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خبر را به غایبان برسانند و در آینده به آن شهادت دهند و هر کس این پیام به گوشش رسیده به دیگران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همه شما به پا خاستید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که این کرامت نصیبم گشته بود تبریک گفتید، آنگاه عمر نزدیک شد و دستش را بر کتفم گذاشت و در حضور اجتماع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بن ابی طالب اصبحت مولای و مولی المؤمنین؛ مبارک باد بر تو ای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مولای من و همه مؤمنان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زیر بار نرفتن 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به یاد می آوری که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گواهی می داد از او می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و پیامبرش بر تو شاهدند، آیا اگر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ببینی و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من ستم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که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داده اند، نه به تو و سایر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را به من وا می گذاری و آن را رها می کنی؟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درگذشت زنده ببینم و این مطلب را به من بگوید آن را قبول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می گیری که به عهدت وفا کنی؟</w:t>
      </w:r>
    </w:p>
    <w:p>
      <w:pPr>
        <w:pStyle w:val="BookText"/>
        <w:rPr/>
      </w:pPr>
      <w:r>
        <w:rPr>
          <w:rFonts w:ascii="IRNazanin" w:hAnsi="IRNazanin" w:eastAsia="IRNazanin"/>
          <w:color w:val="111111"/>
          <w:sz w:val="28"/>
          <w:sz w:val="28"/>
          <w:szCs w:val="28"/>
          <w:rtl w:val="true"/>
          <w:lang w:bidi="fa-IR"/>
        </w:rPr>
        <w:t xml:space="preserve">ابوبکر پذیرفت و همراه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مسجد قُبا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درب مسجد رسیدند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پیشی گرفت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پس از حضرت وارد مسجد شد که ناگهان چشمش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در محراب رو به قبله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تا این صحنه را مشاهده نمود غش کرد و 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را بلند کن ای گمراه و فریب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مرگ هم زنده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و سرپرست بر تو ای ابوبکر کسی که انسان را به وجود آورده بر هر چیزی قادر است و او باز هم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ساکت شد و چشم هایش را به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عهدی که با خدا و پیامبرش در چهار مورد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 فراموش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امروز در این باره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و او مطلب را به تو گوشزد می کند ولی اظهار فراموشی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میان او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انتها برایش بازگفت و کلمه ای کم و زیاد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 توبه برایم باز است؟ و اگر امر خلافت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واگذارم خدا مرا می بخشد؟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برایت نزد خدا ضامن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نظرشان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 واو را سوگند داد که همراه من بیا تا به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و از منبر بالا رفته و هر آنچه دیدم را برای مردم تعریف کنم، و خود را 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و آن را به تو تسلیم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کنار تو هستم اگر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رها نکند من او را رها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از او اطاعت می کنی و از فرمانش بر نمی تابی، و آنچه بر تو نمایان شد به منظور اتمام حجت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مسجد قُبا خارج و راهی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نَفَس ابوبکر می گرفت و رنگش دگرگون می شد و مردمی که حال و روز او را می دیدند نمی دانستند علتش چیست، تا این که با عمر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ناراحت کرده است؟</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به خدا سوگند از این پس به سخنان تو توجه نمی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به کجا می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مسجد و منبر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هنگام نماز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رها کن نیازی به کلام تو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پیش از ورود به مسجد به خانه بروی و وضویی تازه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پذیرفت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مسجد و کنار منبر منتظر آمدن من باش تا نزد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لبخندی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گفتم که تو را رها نمی کند، او تو را به زمین می زند و پست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مسجد رفته و کنار منبر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نیز به همراه عمر وارد منزلش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خلیفه مرا از حقیقت امر آگاه نمی کند؟ و خبری را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برایم روشن نمی سازد؟</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ارتحالش زنده شد و مرا در مورد ستمی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ام مواخذه نمود که حقش را به او بازگردانم و خود از این امر کنار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اصرار داشت ماجرا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گذاری از زیر بار این مظلمه بیرون بیایم و تو شیطان من هستی، مرا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بسیار اصرار نمود تا سرانجام جریان را برایش نقل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را که گفتم در نزد من جای شک نیست؛ زیرا علی بن ابی طالب پیامبر را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عمر، ابوبکر را از رفتن به مسجد و منبر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از منزل ابوبکر بیرون آمد واز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کنار مسجد نشسته بود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تشنه خلافت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دور است در پیش خدا آنچه را که اراده می کنی که بالا رفتن بر این منبر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دست مالیدن بر درخت خار دار از این آسان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 که نمی گذاریم به خلافت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بر لبانش نقش بست به گونه ای که دندان هایش نمایان شد،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عمر از این خلافت هنگامی که به تو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امت از بلای خلافت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و مژده ای بود برای من ای پسر ابوطالب، گفته تو حق و گمان تو راست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 xml:space="preserve">؛ مدینة المعاجز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تفسیر البرهان </w:t>
      </w:r>
      <w:r>
        <w:rPr>
          <w:rFonts w:eastAsia="IRNazanin" w:cs="IRNazanin"/>
          <w:color w:val="111111"/>
          <w:sz w:val="28"/>
          <w:szCs w:val="28"/>
          <w:lang w:bidi="fa-IR"/>
        </w:rPr>
        <w:t>2/356</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29/35</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8853_92779"/>
      <w:bookmarkStart w:id="121" w:name="pg8853_92779"/>
      <w:bookmarkEnd w:id="121"/>
    </w:p>
    <w:p>
      <w:pPr>
        <w:pStyle w:val="Heading3"/>
        <w:numPr>
          <w:ilvl w:val="2"/>
          <w:numId w:val="1"/>
        </w:numPr>
        <w:rPr/>
      </w:pPr>
      <w:bookmarkStart w:id="122" w:name="pg8853_92779"/>
      <w:bookmarkStart w:id="123" w:name="__RefHeading___Toc517337_2870459653"/>
      <w:bookmarkStart w:id="124" w:name="_Toc42"/>
      <w:bookmarkEnd w:id="122"/>
      <w:bookmarkEnd w:id="123"/>
      <w:r>
        <w:rPr>
          <w:rtl w:val="true"/>
        </w:rPr>
        <w:t xml:space="preserve">به سخن آمدن طفل شیر خوار به فرمان امام حسین </w:t>
      </w:r>
      <w:r>
        <w:rPr>
          <w:rtl w:val="true"/>
        </w:rPr>
        <w:t>(</w:t>
      </w:r>
      <w:r>
        <w:rPr>
          <w:rtl w:val="true"/>
        </w:rPr>
        <w:t>علیه السلام</w:t>
      </w:r>
      <w:r>
        <w:rPr>
          <w:rtl w:val="true"/>
        </w:rPr>
        <w:t>)</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مرد در زمان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در خصوص زنی و فرزندان او منازعه و مخاصمه می نمودند، و هر یکی از ایشان ادّعا می کرد که این زن و فرزندش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ایشان رسید، از سبب مخاصمه ایشان پرسید، چون مطلب خود را به خدمت آن بزرگوار عرض کردند به مدّعی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نشست و کودکی که در مورد او منازعه می کردند شیرخواره بود، آن حضرت به زنِ مذکور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قضیّه را برای من نقل کن، پیش از آنکه خداوند عالمیان هتک سرّ کند و آبروی تو را ببرد و پرده تو را بدرد و رسوا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نشسته است من زنِ او هستم و این فرزند از اوست و آن دیگری را نمی شناسم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به آن فرزند شیر خواره که هنوز به سخن نیامده بود فرمود که این زن چه می گوید؟ تو به قدرت خدا سخن بگو</w:t>
      </w:r>
      <w:r>
        <w:rPr>
          <w:rFonts w:eastAsia="IRNazanin" w:cs="IRNazanin"/>
          <w:color w:val="111111"/>
          <w:sz w:val="28"/>
          <w:szCs w:val="28"/>
          <w:rtl w:val="true"/>
          <w:lang w:bidi="fa-IR"/>
        </w:rPr>
        <w:t xml:space="preserve">! </w:t>
      </w:r>
      <w:bookmarkStart w:id="125" w:name="pg8853_92780"/>
    </w:p>
    <w:p>
      <w:pPr>
        <w:pStyle w:val="BookText"/>
        <w:rPr/>
      </w:pPr>
      <w:bookmarkEnd w:id="125"/>
      <w:r>
        <w:rPr>
          <w:rFonts w:ascii="IRNazanin" w:hAnsi="IRNazanin" w:eastAsia="IRNazanin"/>
          <w:color w:val="111111"/>
          <w:sz w:val="28"/>
          <w:sz w:val="28"/>
          <w:szCs w:val="28"/>
          <w:rtl w:val="true"/>
          <w:lang w:bidi="fa-IR"/>
        </w:rPr>
        <w:t>آن طفل همان ساعت به قدرت خدا به سخن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 این مرد نیست که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پدر من فلان شبان از فلان قبیله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حکم فرمود که زن را سنگسار نمودند و دیگر آن پسر با کسی سخن نگفت</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26" w:name="__RefHeading___Toc517339_2870459653"/>
      <w:bookmarkStart w:id="127" w:name="_Toc43"/>
      <w:bookmarkEnd w:id="126"/>
      <w:r>
        <w:rPr>
          <w:rtl w:val="true"/>
        </w:rPr>
        <w:t xml:space="preserve">اعجاز امام حسین </w:t>
      </w:r>
      <w:r>
        <w:rPr>
          <w:rtl w:val="true"/>
        </w:rPr>
        <w:t>(</w:t>
      </w:r>
      <w:r>
        <w:rPr>
          <w:rtl w:val="true"/>
        </w:rPr>
        <w:t>علیه السلام</w:t>
      </w:r>
      <w:r>
        <w:rPr>
          <w:rtl w:val="true"/>
        </w:rPr>
        <w:t xml:space="preserve">) </w:t>
      </w:r>
      <w:r>
        <w:rPr>
          <w:rtl w:val="true"/>
        </w:rPr>
        <w:t>در مکه</w:t>
      </w:r>
      <w:bookmarkEnd w:id="127"/>
    </w:p>
    <w:p>
      <w:pPr>
        <w:pStyle w:val="BookText"/>
        <w:rPr/>
      </w:pPr>
      <w:r>
        <w:rPr>
          <w:rFonts w:ascii="IRNazanin" w:hAnsi="IRNazanin" w:eastAsia="IRNazanin"/>
          <w:color w:val="111111"/>
          <w:sz w:val="28"/>
          <w:sz w:val="28"/>
          <w:szCs w:val="28"/>
          <w:rtl w:val="true"/>
          <w:lang w:bidi="fa-IR"/>
        </w:rPr>
        <w:t xml:space="preserve">شیخ طوسی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در مسجد الحرام مشغول طواف خانه خدا بود و در پشت سرش مردی بود، همین که آن زن دست خود را در هنگام طواف بیرون آورد، آن مرد دست خود را به بالای دست آن زن گذاشت، در همان ساعت دست مرد به دست زن چسبیده گردید، هر چه کوشید تا دست خود را ردّ نماید نتوانست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چون این صحنه را دیدند طواف را قطع کرده و از هر طرف به سر ایشان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را خبر دادند، او امر به احضار فقها نمود، بعضی از ایشان فتوی دادند به اینکه باید دست مرد را قطع کرد، زیرا او خیانت کرده است، زن را گناهی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فرزندان حضرت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هست؟</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مکّه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حضرت را طلبید، چون آن جناب حاضر شد والی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ها به چه بلایی مبتلا گردیده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bookmarkStart w:id="128" w:name="pg8853_92781"/>
    </w:p>
    <w:p>
      <w:pPr>
        <w:pStyle w:val="BookText"/>
        <w:rPr/>
      </w:pPr>
      <w:bookmarkEnd w:id="128"/>
      <w:r>
        <w:rPr>
          <w:rFonts w:ascii="IRNazanin" w:hAnsi="IRNazanin" w:eastAsia="IRNazanin"/>
          <w:color w:val="111111"/>
          <w:sz w:val="28"/>
          <w:sz w:val="28"/>
          <w:szCs w:val="28"/>
          <w:rtl w:val="true"/>
          <w:lang w:bidi="fa-IR"/>
        </w:rPr>
        <w:t>آن بزرگوار روی مبارک خود را به سوی خانه کعبه برگردانید ودست های معجز نمای خود را به درگاه خداوند عالمیان برداشت، زمان طویلی دعا نمود</w:t>
      </w:r>
      <w:r>
        <w:rPr>
          <w:rStyle w:val="FootnoteAnchor"/>
          <w:rtl w:val="true"/>
        </w:rPr>
        <w:footnoteReference w:id="73"/>
      </w:r>
      <w:r>
        <w:rPr>
          <w:rFonts w:ascii="IRNazanin" w:hAnsi="IRNazanin" w:eastAsia="IRNazanin"/>
          <w:color w:val="111111"/>
          <w:sz w:val="28"/>
          <w:sz w:val="28"/>
          <w:szCs w:val="28"/>
          <w:rtl w:val="true"/>
          <w:lang w:bidi="fa-IR"/>
        </w:rPr>
        <w:t>، سپس به سوی ایشان بازگشت دست مرد را از بازوی زن جدا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مرد را عقاب نمایم یا نه؟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29" w:name="__RefHeading___Toc517341_2870459653"/>
      <w:bookmarkStart w:id="130" w:name="_Toc44"/>
      <w:bookmarkEnd w:id="129"/>
      <w:r>
        <w:rPr>
          <w:rtl w:val="true"/>
        </w:rPr>
        <w:t xml:space="preserve">زنده شدن مرده توسط امام حسین </w:t>
      </w:r>
      <w:r>
        <w:rPr>
          <w:rtl w:val="true"/>
        </w:rPr>
        <w:t>(</w:t>
      </w:r>
      <w:r>
        <w:rPr>
          <w:rtl w:val="true"/>
        </w:rPr>
        <w:t>علیه السلام</w:t>
      </w:r>
      <w:r>
        <w:rPr>
          <w:rtl w:val="true"/>
        </w:rPr>
        <w:t>)</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امّ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ناگاه جوانی گریه کنان از در درآمد، آن حضرت از سبب گریه او پرسید،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مادرم از دنیا رحلت نمود و وصیتی نکرده و مال بسیار داشت، مرا امر کرد که کاری نکنم تا تو را خبر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به نزد آن زن صالحه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برخاستیم تا به در خانة آن زن رسیدیم، آن حضرت دم در خانه ایستاد و دعا نمود که خداوند عالم آن زن را زنده نماید و هر چه خواهد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ساعت از برکت دعای آن حضرت آن زن زنده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نشست، در حالی که شهادتین می گفت، چون نظرش به جمال باهر النّور آن بزرگوار افتاد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 و مرا به هر چه می خواهی امر نما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داخل خانه گردید، در روی بالشی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w:t>
      </w:r>
      <w:r>
        <w:rPr>
          <w:rFonts w:eastAsia="IRNazanin" w:cs="IRNazanin"/>
          <w:color w:val="111111"/>
          <w:sz w:val="28"/>
          <w:szCs w:val="28"/>
          <w:rtl w:val="true"/>
          <w:lang w:bidi="fa-IR"/>
        </w:rPr>
        <w:t xml:space="preserve">. </w:t>
      </w:r>
      <w:bookmarkStart w:id="131" w:name="pg8853_92782"/>
    </w:p>
    <w:p>
      <w:pPr>
        <w:pStyle w:val="BookText"/>
        <w:rPr/>
      </w:pPr>
      <w:bookmarkEnd w:id="131"/>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قدر مالی در فلان مکان دارم، ثلث وی تعلّقبه تو دارد، به هر که می خواهی از دوستان خود بده و دو ثلث وی برای فرزند من می باشد، اگر می دانی که از دوستان و شیعیان توست، و اگر از مخالفان است همه آن مال برای توست و مخالفان را در مال مؤمنان حقّی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حضرت خواهش نمود که بر او نماز بخواند و مباشر تجهیز و دفن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گفت و جان خود را تسلیم جهان آفرین نمود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32" w:name="__RefHeading___Toc517343_2870459653"/>
      <w:bookmarkStart w:id="133" w:name="_Toc45"/>
      <w:bookmarkEnd w:id="132"/>
      <w:r>
        <w:rPr>
          <w:rtl w:val="true"/>
        </w:rPr>
        <w:t>خشک شدن دست دشمنی که تصمیم به جسارت به حضرت داشت</w:t>
      </w:r>
      <w:bookmarkEnd w:id="133"/>
    </w:p>
    <w:p>
      <w:pPr>
        <w:pStyle w:val="BookText"/>
        <w:rPr/>
      </w:pPr>
      <w:r>
        <w:rPr>
          <w:rFonts w:ascii="IRNazanin" w:hAnsi="IRNazanin" w:eastAsia="IRNazanin"/>
          <w:color w:val="111111"/>
          <w:sz w:val="28"/>
          <w:sz w:val="28"/>
          <w:szCs w:val="28"/>
          <w:rtl w:val="true"/>
          <w:lang w:bidi="fa-IR"/>
        </w:rPr>
        <w:t xml:space="preserve">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قضاء حاجت متوجه نخلستان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هر یک از ایشان پشت خود را به دیگری کردند که مشغول قضاء حاجت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به احترام ایشان دیواری را در میان ایشان به وجود آورد که یک دیگر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فراغت حاصل کردند آن دیوار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قدرت خدای توانا چشمه آبی در آنجا ایجاد شد و ایشان دو ظرف از آن آب برداشتند و خویشتن را تطهیر نمودند، آنگاه وضو گرفتند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با شخصی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آیید، آیا از دشمنان خود نمی ترسید که در این موقع بیرون آمده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قضاء حاجت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 ایشان را اذیت کند ناگاه صدائی شنید که می 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خواهی با دو فرزند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کنی، در صورتی که می دانی دیروز با مادرشان چه دشمنی هایی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بدعت هایی که در دین اسلام نهادی و از راه راست منحرف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پرخاش و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راست خود را بلند کرد که به صورت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خدای توانا دست وی را تا شانه اش خشک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 که با دست چپ حضرت را بزند، ولی خدای متعال همان عمل را با وی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حضرت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پدر و جدشان قسم داد که از خدا بخواهند تا وی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دعا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شفا بده و این موضوع را برایش عبرت و حجت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جلو ایشان به راه افتاد تا نزد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خصومت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کجا فرستاده بودی که برای تو خبر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داستان چند روز بعد از جریان سقیفه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منظور قضاء حاجت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ایشان لباس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نحوی گرفت که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از دنیا خارج نکند تا اینکه نسبت به اهل و فرزندانت مبتلا به مرض دیاثت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دعای حضرت بود که آن مرد دختر خود را برای زنا تحویل یک نفر از اهل عراق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منزل خویش مراجعت نمودند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شما مَثَل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 او را از شکم ماهی خارج کرد و روی زمین آورد، آنگاه درختی از کدو بالای سرش آفرید و چشمة </w:t>
      </w:r>
      <w:bookmarkStart w:id="134" w:name="pg8853_92784"/>
    </w:p>
    <w:p>
      <w:pPr>
        <w:pStyle w:val="BookText"/>
        <w:rPr/>
      </w:pPr>
      <w:bookmarkEnd w:id="134"/>
      <w:r>
        <w:rPr>
          <w:rFonts w:ascii="IRNazanin" w:hAnsi="IRNazanin" w:eastAsia="IRNazanin"/>
          <w:color w:val="111111"/>
          <w:sz w:val="28"/>
          <w:sz w:val="28"/>
          <w:szCs w:val="28"/>
          <w:rtl w:val="true"/>
          <w:lang w:bidi="fa-IR"/>
        </w:rPr>
        <w:t xml:space="preserve">آبی نزد پایش جاری نمود،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کدو می خورد واز آن چشمه آب می آشامید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چشمه برای شما است، شما از آن درخت کدو بی نیاز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سبحان راجع به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أَرْسَلْناهُ إِلى مِائَةِ أَلْفٍ أَوْ يَزيدُونَ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فَمَتَّعْناهُمْ إِلى 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یونس را به جانب صد هزار نفر یا بیشتر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یونس ایمان آوردند و ما هم ایشان را تا یک مدتی بهره مند و برخوردار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احتیاجی به کدو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می دانست که ما به آن چشمه محتاجیم، لذا آن را برای ما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ما به سوی بیشتر از این مبعوث می شویم، آنان کافر می شوند و تا یک مدت معلومی برخوردار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از جدّم شنیدم</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35" w:name="__RefHeading___Toc517345_2870459653"/>
      <w:bookmarkStart w:id="136" w:name="_Toc46"/>
      <w:bookmarkEnd w:id="135"/>
      <w:r>
        <w:rPr>
          <w:rtl w:val="true"/>
        </w:rPr>
        <w:t>فرا آوردن انار و زنده کردن آهو برای اصحاب</w:t>
      </w:r>
      <w:bookmarkEnd w:id="136"/>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معظمه به قصد زیارت بیت الله الحرام بیرون رفتند و جمعیت زیادی در خدمت آن سرور بودند، مردی از قافله مریض شد و به خدمت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انار میل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بیابان باغی است که از انار و میوه های دیگر دارد، برو و هر چه می خواهی میل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 حالی است که از قبل در آنجا اصلاً باغ و آب و درخت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قافله باغی مشاهده کردند، داخل باغ شده و هر کسی از هر میوه ای که می خواست تناول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باغ بیرون آمدند، باغ از نظرشان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میان آهویی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آهو اشاره فرمود،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اهل قافله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را ذبح کند و استخوانش را نشکند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آهو ذبح شد و گوشت آن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حضرت دعا نمود آهو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به شیر آهو مایل می باشید از آن شیر بدوشید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شیر آهو دوشیدند و به برکت دعای حضرت همه را کفایت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آهو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چند طفل است که انتظار تو را می کشند، برو و ایشان را شیر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آهو نیز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سفر فردی اعرابی خدمت حضرت آمد و دلیل امامت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سنگ ریزه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حضرت سنگ ها تبدیل به مروارید و لؤلؤ و مرجان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ریزه ها سوال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w:t>
      </w:r>
    </w:p>
    <w:p>
      <w:pPr>
        <w:pStyle w:val="BookText"/>
        <w:rPr/>
      </w:pPr>
      <w:r>
        <w:rPr>
          <w:rFonts w:ascii="IRNazanin" w:hAnsi="IRNazanin" w:eastAsia="IRNazanin"/>
          <w:color w:val="111111"/>
          <w:sz w:val="28"/>
          <w:sz w:val="28"/>
          <w:szCs w:val="28"/>
          <w:rtl w:val="true"/>
          <w:lang w:bidi="fa-IR"/>
        </w:rPr>
        <w:t>سنگ ریزه ها به سخن آمده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حجت خدا هستی؛ با دوستان تو دوست و با دشمنان تو دشمن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وارد مکه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تعظیم نموده و به زبان فصیح گفت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خدایی جز الله نیست </w:t>
      </w:r>
      <w:bookmarkStart w:id="137" w:name="pg8853_92786"/>
    </w:p>
    <w:p>
      <w:pPr>
        <w:pStyle w:val="BookText"/>
        <w:rPr/>
      </w:pPr>
      <w:bookmarkEnd w:id="137"/>
      <w:r>
        <w:rPr>
          <w:rFonts w:ascii="IRNazanin" w:hAnsi="IRNazanin" w:eastAsia="IRNazanin"/>
          <w:color w:val="111111"/>
          <w:sz w:val="28"/>
          <w:sz w:val="28"/>
          <w:szCs w:val="28"/>
          <w:rtl w:val="true"/>
          <w:lang w:bidi="fa-IR"/>
        </w:rPr>
        <w:t xml:space="preserve">و شهادت می 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و شهادت می دهم کهعلی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است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نساء عالمیان است،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جوانان بهشت هستند، و همانا علی و محمد و جعفر و موسی و علی و محمد و حسن و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مسلمین و شفیعان روز جزا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می دهم که 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مظلوم و غریب شهید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ظالمین و قاتلین تو باد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38" w:name="__RefHeading___Toc517347_2870459653"/>
      <w:bookmarkStart w:id="139" w:name="_Toc47"/>
      <w:bookmarkEnd w:id="138"/>
      <w:r>
        <w:rPr>
          <w:rtl w:val="true"/>
        </w:rPr>
        <w:t xml:space="preserve">آرد و خمیر شدن سنگ ریزه در دستان مبارک امام حسین </w:t>
      </w:r>
      <w:r>
        <w:rPr>
          <w:rtl w:val="true"/>
        </w:rPr>
        <w:t>(</w:t>
      </w:r>
      <w:r>
        <w:rPr>
          <w:rtl w:val="true"/>
        </w:rPr>
        <w:t>علیه السلام</w:t>
      </w:r>
      <w:r>
        <w:rPr>
          <w:rtl w:val="true"/>
        </w:rPr>
        <w:t>)</w:t>
      </w:r>
      <w:bookmarkEnd w:id="139"/>
    </w:p>
    <w:p>
      <w:pPr>
        <w:pStyle w:val="BookText"/>
        <w:rPr/>
      </w:pPr>
      <w:r>
        <w:rPr>
          <w:rFonts w:ascii="IRNazanin" w:hAnsi="IRNazanin" w:eastAsia="IRNazanin"/>
          <w:color w:val="111111"/>
          <w:sz w:val="28"/>
          <w:sz w:val="28"/>
          <w:szCs w:val="28"/>
          <w:rtl w:val="true"/>
          <w:lang w:bidi="fa-IR"/>
        </w:rPr>
        <w:t xml:space="preserve">جعفر بن زید بن موسی از پدرش و او از پدرانش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ام سلمه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آمد، از اُمّ 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کاری رفته و به زودی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اُمّ سلمه در انتظار نشست تا حضرت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ها را خوانده ام و پیامبران و اوصیاء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خود جانشین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وفاتش جانشین دیگری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وصی و جانشین شما کیست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 اسلم وصی من در حیاتم و پس از وفاتم یکی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کار مرا کند، او وصی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دست مبارک به سنگ ریزه هایی که در روی زمین بود زد و آن را با انگشت مبارک مالید تا مانند آرد کرد، سپس خمیرش نمود و با انگشترِ مبارک آن را مُهر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این کار من انجام دهد، او جانشین من در زمان حیات و پس از وفاتم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نزد حضرت بیرون شدم و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 ای اُمّ اسلم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با دستان مبارک به سنگ ریزه ای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کار من را انجام دهد او وصی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حالی که وی هنوز کودکی نابالغ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پدرت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مبارک سنگ ریزه هایی را برداشت و مانند کار آن حضرت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پیش حضرت بیرون آمدم و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سنش به نظرم کوچک می رسید،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وصی برادرت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ریزه هایی به من بده، آنگاه مانند کار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اسلم زنده بود تا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به مدینه بازگشت خدمت وی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وصی پدرت هستی؟ </w:t>
      </w:r>
      <w:bookmarkStart w:id="140" w:name="pg8853_92788"/>
    </w:p>
    <w:p>
      <w:pPr>
        <w:pStyle w:val="BookText"/>
        <w:rPr/>
      </w:pPr>
      <w:bookmarkEnd w:id="14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سپس همانند کار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41" w:name="__RefHeading___Toc517349_2870459653"/>
      <w:bookmarkStart w:id="142" w:name="_Toc48"/>
      <w:bookmarkEnd w:id="141"/>
      <w:r>
        <w:rPr>
          <w:rtl w:val="true"/>
        </w:rPr>
        <w:t xml:space="preserve">تکلم حیوان درنده با امام حسین </w:t>
      </w:r>
      <w:r>
        <w:rPr>
          <w:rtl w:val="true"/>
        </w:rPr>
        <w:t>(</w:t>
      </w:r>
      <w:r>
        <w:rPr>
          <w:rtl w:val="true"/>
        </w:rPr>
        <w:t>علیه السلام</w:t>
      </w:r>
      <w:r>
        <w:rPr>
          <w:rtl w:val="true"/>
        </w:rPr>
        <w:t>)</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بن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مکه تا قطقطانه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درنده ای به حضرت نزدیک شد و با وی تکلّم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خاطر حیوان توقف نموده سپس خطاب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مردم کوفه چگونه است؟</w:t>
      </w:r>
    </w:p>
    <w:p>
      <w:pPr>
        <w:pStyle w:val="BookText"/>
        <w:rPr/>
      </w:pPr>
      <w:r>
        <w:rPr>
          <w:rFonts w:ascii="IRNazanin" w:hAnsi="IRNazanin" w:eastAsia="IRNazanin"/>
          <w:color w:val="111111"/>
          <w:sz w:val="28"/>
          <w:sz w:val="28"/>
          <w:szCs w:val="28"/>
          <w:rtl w:val="true"/>
          <w:lang w:bidi="fa-IR"/>
        </w:rPr>
        <w:t>درنده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هایشان با شما اما شمشیرهایشان علیه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را پشت سر گذراندی؟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زیاد را،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p>
    <w:p>
      <w:pPr>
        <w:pStyle w:val="BookText"/>
        <w:rPr/>
      </w:pPr>
      <w:r>
        <w:rPr>
          <w:rFonts w:ascii="IRNazanin" w:hAnsi="IRNazanin" w:eastAsia="IRNazanin"/>
          <w:color w:val="111111"/>
          <w:sz w:val="28"/>
          <w:sz w:val="28"/>
          <w:szCs w:val="28"/>
          <w:rtl w:val="true"/>
          <w:lang w:bidi="fa-IR"/>
        </w:rPr>
        <w:t>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می خواهی بروی؟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کوفه دگرگون شده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هیچ علمی نداریم مگر آن چه شما به ما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درنده بازگشت در حالی که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رَبُّكَ بِظَلاَّمٍ لِلْعَبيدِ</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به بندگان ستم روا نمی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کرامتی از جانشین خدا و پسر جانشین خداست</w:t>
      </w:r>
      <w:r>
        <w:rPr>
          <w:rFonts w:eastAsia="IRNazanin" w:cs="IRNazanin"/>
          <w:color w:val="111111"/>
          <w:sz w:val="28"/>
          <w:szCs w:val="28"/>
          <w:rtl w:val="true"/>
          <w:lang w:bidi="fa-IR"/>
        </w:rPr>
        <w:t>.</w:t>
      </w:r>
      <w:r>
        <w:rPr>
          <w:rStyle w:val="FootnoteAnchor"/>
          <w:rtl w:val="true"/>
        </w:rPr>
        <w:footnoteReference w:id="80"/>
      </w:r>
      <w:bookmarkStart w:id="143" w:name="pg8853_92789"/>
    </w:p>
    <w:p>
      <w:pPr>
        <w:pStyle w:val="Heading3"/>
        <w:numPr>
          <w:ilvl w:val="2"/>
          <w:numId w:val="1"/>
        </w:numPr>
        <w:rPr/>
      </w:pPr>
      <w:bookmarkStart w:id="144" w:name="__RefHeading___Toc517351_2870459653"/>
      <w:bookmarkStart w:id="145" w:name="_Toc49"/>
      <w:bookmarkEnd w:id="143"/>
      <w:bookmarkEnd w:id="144"/>
      <w:r>
        <w:rPr>
          <w:rtl w:val="true"/>
        </w:rPr>
        <w:t xml:space="preserve">خون مطهر امام حسین </w:t>
      </w:r>
      <w:r>
        <w:rPr>
          <w:rtl w:val="true"/>
        </w:rPr>
        <w:t>(</w:t>
      </w:r>
      <w:r>
        <w:rPr>
          <w:rtl w:val="true"/>
        </w:rPr>
        <w:t>علیه السلام</w:t>
      </w:r>
      <w:r>
        <w:rPr>
          <w:rtl w:val="true"/>
        </w:rPr>
        <w:t xml:space="preserve">) </w:t>
      </w:r>
      <w:r>
        <w:rPr>
          <w:rtl w:val="true"/>
        </w:rPr>
        <w:t>و شفای دختر یهودی</w:t>
      </w:r>
      <w:bookmarkEnd w:id="145"/>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جسد مقدسش در کربلا افتاده و خون مبارکش روی زمین 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پرنده سفیدی آمد و خود را به خون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خون از پرهایش می چکید آمد و پرندگانی را دید که زیر سایه بر فراز شاخه درختان جای دارند و هر یک از آن ها سخن از دانه و علف و آب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پرندة غرقه به خون به آن 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 دارد که شما مشغول لهو و لعب و به یاد دنیا باشید، ولی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کربلا در میان آن حرارت ها روی خاک های داغ، ذبح و خون مقدسش ریخته شده باشد؟</w:t>
      </w:r>
    </w:p>
    <w:p>
      <w:pPr>
        <w:pStyle w:val="BookText"/>
        <w:rPr/>
      </w:pPr>
      <w:r>
        <w:rPr>
          <w:rFonts w:ascii="IRNazanin" w:hAnsi="IRNazanin" w:eastAsia="IRNazanin"/>
          <w:color w:val="111111"/>
          <w:sz w:val="28"/>
          <w:sz w:val="28"/>
          <w:szCs w:val="28"/>
          <w:rtl w:val="true"/>
          <w:lang w:bidi="fa-IR"/>
        </w:rPr>
        <w:t>پس از این سخن، کلیه آن پرندگان متوجه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دیدند جسد مبارک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سر و بدون غسل و کفن روی زمین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گرد و غبارها را بر بدن مقدسش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مبارکش به وسیله سُم اسبِ دشمنان کوفته شده است، و زوار آن حضرت وحشی های بیابان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جنیان صحرا و کوه ها برایش ناله و ندبه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نور آن بزرگوار نورانی، و هوا از درخشندگی او درخشنده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چشم آن پرندگان به جسد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صیحه زدند و صدا به گریه و واویلا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خون مبارکش نشستند و پر و بال خود را به وسیله آن خون رنگین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یک از آن ها به طرفی رو نمودند تا اهل آنجا را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نمایند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قضا یکی از آن پرندگان متوجه مدینة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آن پرنده در حالی </w:t>
      </w:r>
    </w:p>
    <w:p>
      <w:pPr>
        <w:pStyle w:val="BookText"/>
        <w:rPr/>
      </w:pPr>
      <w:r>
        <w:rPr>
          <w:rFonts w:ascii="IRNazanin" w:hAnsi="IRNazanin" w:eastAsia="IRNazanin"/>
          <w:color w:val="111111"/>
          <w:sz w:val="28"/>
          <w:sz w:val="28"/>
          <w:szCs w:val="28"/>
          <w:rtl w:val="true"/>
          <w:lang w:bidi="fa-IR"/>
        </w:rPr>
        <w:t>آمد که خون از پر و بالش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در اطراف قبر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می کرد و این سخن را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 ألا ذُبح الحسین بکربلاء؛</w:t>
      </w:r>
    </w:p>
    <w:p>
      <w:pPr>
        <w:pStyle w:val="BookText"/>
        <w:rPr/>
      </w:pPr>
      <w:r>
        <w:rPr>
          <w:rFonts w:ascii="IRNazanin" w:hAnsi="IRNazanin" w:eastAsia="IRNazanin"/>
          <w:color w:val="111111"/>
          <w:sz w:val="28"/>
          <w:sz w:val="28"/>
          <w:szCs w:val="28"/>
          <w:rtl w:val="true"/>
          <w:lang w:bidi="fa-IR"/>
        </w:rPr>
        <w:t xml:space="preserve">آگاه باشید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کشته شد، آگاه باشید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کربلاء ذبح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پرندگان در اطراف آن پرنده اجتماع نمودند و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نوحه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مدینه ناله و ندبه آن پرندگان را شنیدند و آن خون هایی را که از پر و بال آن ها می چکید دیدند، اما نمی دانستند چه خبر است تا اینکه مدتی از این جریان گذشت و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لذا دریافتند که آن پرنده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قتل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آن پرنده وارد مدینه شد یک یهودی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یک دختر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زمین گیر، شل و بدنش دچار مرض جذام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آمد و در حالی که خون از پر و بالش می چکید بر فراز درختی نشست و آن شب را همچنان تا صبح گریان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دختر مریضة خود را خارج از مدینه در میان همان باغی برده بود که آن پرنده جای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یهودی در مدینه کاری داشت و به دنبال کار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نتوانست آن شب به سراغ دختر علیلِ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دختر متوجه شد که پدرش نیامده به خواب نرفت؛ زیرا پدرش برایش سخن می گفت تا خواب می رفت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دختر در وقت سحر گریه و ناله پرنده را شنید خود را روی زمین کشید تا آمد زیر درختی که آن پرنده بر فراز آن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 همچنان با آن پرنده هم آه و ناله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حالی که دختر ناله می کرد یک قطره از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پر و بال آن پرنده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چشمش چکید و چشمش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قطره دیگری به چشم دیگرش چکید و آن نیز شفا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قطره به دست هایش چکید و شفا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یک قطره به پاهایش چکید آن ها نیز شفا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قطره خونی که به بدن آن دختر می چکید آن را به بدن خود می مالید تا اینکه تمام بدنش به برکت خون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شد و پدرِ دختر به باغش آمد دختری را دید که گردش می کند ولی ندانست که او دختر خودش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علیلی در این باغ داشتم که قادر بر حرکت نبود او را ندیدی؟</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همان دختر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این سخن را شنید افتاد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هوش آمد و برخاست دخترش او را نزدیک همان پرنده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 دید پرنده برفراز درخت با قلبی حزین و دلی سوخته به خاطر مصیبت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ندبه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به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کسی که تو را آفریده قسم می دهم با من به قدرت خدا سخن بگوئی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پرنده با حالت گریه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 ظهر با گروهی از پرندگان بر فراز بعضی از درختان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پرنده ای بر ما وارد شد و 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 دارد شما از نعمت های خدا بخورید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کربلا با شدت گرما لب تشنه روی خاک های داغ افتاده باشد؟ </w:t>
      </w:r>
      <w:bookmarkStart w:id="146" w:name="pg8853_92792"/>
    </w:p>
    <w:p>
      <w:pPr>
        <w:pStyle w:val="BookText"/>
        <w:rPr/>
      </w:pPr>
      <w:bookmarkEnd w:id="146"/>
      <w:r>
        <w:rPr>
          <w:rFonts w:ascii="IRNazanin" w:hAnsi="IRNazanin" w:eastAsia="IRNazanin"/>
          <w:color w:val="111111"/>
          <w:sz w:val="28"/>
          <w:sz w:val="28"/>
          <w:szCs w:val="28"/>
          <w:rtl w:val="true"/>
          <w:lang w:bidi="fa-IR"/>
        </w:rPr>
        <w:t>سر مقدسش بریده و بر فراز نیزه و زنانش اسیر و لباسشان به تاراج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پرندگان این گفتار را شنیدند به سوی کربلا پرواز کردند و 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 که در آن وادی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غسل حضرت خون بدنش، و کفنش آن ریگ هائی بود که باد روی جنازه اش 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جسد شریفش افتادیم و شروع به نوحه و زاری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های خود را به خون شریف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کردیم، سپس هر یک به طرفی پرواز نمودیم و من در این مکان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یهودی این سخن را شنید تعجب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مقام عالی نمی داشت خون مقدسش شفای هر دردی نمی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یهودی و دخترش به همراه پانصد نفر از خویشانش به دین مقدس اسلام مشرف شدند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47" w:name="__RefHeading___Toc517353_2870459653"/>
      <w:bookmarkStart w:id="148" w:name="_Toc50"/>
      <w:bookmarkEnd w:id="147"/>
      <w:r>
        <w:rPr>
          <w:rtl w:val="true"/>
        </w:rPr>
        <w:t xml:space="preserve">قرائت قرآن از سر مطهر امام حسین </w:t>
      </w:r>
      <w:r>
        <w:rPr>
          <w:rtl w:val="true"/>
        </w:rPr>
        <w:t>(</w:t>
      </w:r>
      <w:r>
        <w:rPr>
          <w:rtl w:val="true"/>
        </w:rPr>
        <w:t>علیه السلام</w:t>
      </w:r>
      <w:r>
        <w:rPr>
          <w:rtl w:val="true"/>
        </w:rPr>
        <w:t>)</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وکیده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جمله افرادی بودم که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 کردم، شنیدم سر مبارک سورة کهف قرائت می کند، من پیش خودم شک کردم که آیا سر حضرت قرائت می کند، در حالی که نغمه و صوت فقط از سر مطهر 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سر مبارک خطاب به من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وکیده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ما گروه ائمه زنده بوده و نزد پروردگارمان رزق می خوریم؟</w:t>
      </w:r>
      <w:r>
        <w:rPr>
          <w:rFonts w:eastAsia="IRNazanin" w:cs="IRNazanin"/>
          <w:color w:val="111111"/>
          <w:sz w:val="28"/>
          <w:szCs w:val="28"/>
          <w:rtl w:val="true"/>
          <w:lang w:bidi="fa-IR"/>
        </w:rPr>
        <w:t xml:space="preserve">! </w:t>
      </w:r>
      <w:bookmarkStart w:id="149" w:name="pg8853_92793"/>
    </w:p>
    <w:p>
      <w:pPr>
        <w:pStyle w:val="BookText"/>
        <w:rPr/>
      </w:pPr>
      <w:bookmarkEnd w:id="149"/>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سر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بردگی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مطهر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وکیده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برای تو شایسته نبود، اما ریخته شدن خونم نزد خدا از پیشرانی و ارسال سرم عظیم تر است، ولیکن رها کن آن 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خواهند دانست، آن هنگامی که غُل ها را به گردنشان اندازند و با زنجیرها آن ها را بکِشند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w:t>
      </w:r>
      <w:r>
        <w:rPr>
          <w:rStyle w:val="FootnoteAnchor"/>
          <w:rtl w:val="true"/>
        </w:rPr>
        <w:footnoteReference w:id="83"/>
      </w:r>
    </w:p>
    <w:p>
      <w:pPr>
        <w:pStyle w:val="Heading3"/>
        <w:numPr>
          <w:ilvl w:val="2"/>
          <w:numId w:val="1"/>
        </w:numPr>
        <w:rPr/>
      </w:pPr>
      <w:bookmarkStart w:id="150" w:name="__RefHeading___Toc517355_2870459653"/>
      <w:bookmarkStart w:id="151" w:name="_Toc51"/>
      <w:bookmarkEnd w:id="150"/>
      <w:r>
        <w:rPr>
          <w:rtl w:val="true"/>
        </w:rPr>
        <w:t xml:space="preserve">تکلم سر مطهر سیدالشهداء </w:t>
      </w:r>
      <w:r>
        <w:rPr>
          <w:rtl w:val="true"/>
        </w:rPr>
        <w:t>(</w:t>
      </w:r>
      <w:r>
        <w:rPr>
          <w:rtl w:val="true"/>
        </w:rPr>
        <w:t>علیه السلام</w:t>
      </w:r>
      <w:r>
        <w:rPr>
          <w:rtl w:val="true"/>
        </w:rPr>
        <w:t xml:space="preserve">) </w:t>
      </w:r>
      <w:r>
        <w:rPr>
          <w:rtl w:val="true"/>
        </w:rPr>
        <w:t>با راهب نصرانی</w:t>
      </w:r>
      <w:bookmarkEnd w:id="15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همراه عده افرادِ پستی بودم که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باوفایش و اُسراء را از کوفه به شام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معبد نصرانی رسیدیم در آن جا منزل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 لشکر با هم گفت و گو کردند که شبانه هجوم کنیم و مردم این معبد را بکشیم و آن را برای استراحت خودمان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دیوارهای آن معبد خیلی بلند بود و آن ها نمی توانستند از آن بالا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سردار لشکر؛ یعنی شمر لعین و یارانش پیاده وارد معبد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راهبان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 و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و چه چیزی می خواهید؟</w:t>
      </w:r>
    </w:p>
    <w:p>
      <w:pPr>
        <w:pStyle w:val="BookText"/>
        <w:rPr/>
      </w:pPr>
      <w:r>
        <w:rPr>
          <w:rFonts w:ascii="IRNazanin" w:hAnsi="IRNazanin" w:eastAsia="IRNazanin"/>
          <w:color w:val="111111"/>
          <w:sz w:val="28"/>
          <w:sz w:val="28"/>
          <w:szCs w:val="28"/>
          <w:rtl w:val="true"/>
          <w:lang w:bidi="fa-IR"/>
        </w:rPr>
        <w:t>شمر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p>
    <w:p>
      <w:pPr>
        <w:pStyle w:val="BookText"/>
        <w:rPr/>
      </w:pPr>
      <w:r>
        <w:rPr>
          <w:rFonts w:ascii="IRNazanin" w:hAnsi="IRNazanin" w:eastAsia="IRNazanin"/>
          <w:color w:val="111111"/>
          <w:sz w:val="28"/>
          <w:sz w:val="28"/>
          <w:szCs w:val="28"/>
          <w:rtl w:val="true"/>
          <w:lang w:bidi="fa-IR"/>
        </w:rPr>
        <w:t>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از عراق آمده ایم و عازم شام هستیم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کاری عازم شام هستید؟ </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یزید چند لشکر برای مقابله با او فرستاد و وی را شکست داد و این سرهای بریدة آن ها است و اینان نیز زن و بچه های آن ها هستند که اسیر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بزرگ به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شد و یکباره نوری از آن سرِ مبارک به سوی آسمان رفت، و هیبتی از آن بر او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ما جایی برای لشکر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سرها را به همراه اسیران داخل بفرستید و خود بیرون معبد مراقب آن ها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قبول کرد و سر مبارک حضرت را در صندوقچه ای گذاشت و آن را قفل کرد و به راهب داد و سرهای دیگر را به همراه اسیران وارد معبد کرد و خود اطراف معبد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صندوقچه خیره شده بود، یکباره دید سقف اتاقی که صندوقچه در آن قرار داشت شکافت و از آن تخت بزرگی که از اطرافش نور می درخشید پایین آمد، و در همان لحظه بانوی بزرگواری که زیباتر از حورالعین بود از تخت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هایتان را ببندید و نگاه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زنانی از آن اتاق خارج شدند،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گرامی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هاجر و راحیل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مادر موسی، آسیه، مریم و خدیجة کبری علیهن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بزرگواران نزد صندوق رفتند و سر مبارک را خارج نمودند و هر کدام سر مبارک را بغل کردند و 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نوبت به سرور زنان جهانیان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راهب بی هوش بر زمین افتاد در حالی که فقط گوش هایش می شنید که آن بزرگوار می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شهید مادر، سلام بر تو ای مظلوم مادر، سلام بر تو ای </w:t>
      </w:r>
    </w:p>
    <w:p>
      <w:pPr>
        <w:pStyle w:val="BookText"/>
        <w:rPr/>
      </w:pPr>
      <w:r>
        <w:rPr>
          <w:rFonts w:ascii="IRNazanin" w:hAnsi="IRNazanin" w:eastAsia="IRNazanin"/>
          <w:color w:val="111111"/>
          <w:sz w:val="28"/>
          <w:sz w:val="28"/>
          <w:szCs w:val="28"/>
          <w:rtl w:val="true"/>
          <w:lang w:bidi="fa-IR"/>
        </w:rPr>
        <w:t>جانِ مادر، سلام بر تو ای کشته شدة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انتقام مرا از کسانی که تو را به شهادت رسانده اند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راهب صدای گریة زنان بزرگوار را شنید کاملاً بی هوش شد و چیزی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بلند شد و قفل را شکست و سر مبارک را از صندوقچه در آورد و غسل داد و بر آن مُشک و عنبر و کافور مالید، سپس آن را بالای صندوقچه قرار داد و به آن سر مبارک خیره شد و با گریه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 سروران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 جمیع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بشناسم، گمان دارم تو از کسانی هستی که خداوند در تورات و انجیل ستایشت نموده و تو کسی هستی که خدا به او فضیلتِ تأویل داده؛ چرا که دیدم سادات دنیا و آخرت بر تو می گریستند و برای تو عزاداری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برایم معرفی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آن سر مبارک به اذن خدای تبارک و تعالی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مظلومم، من شهیدم، من ستمدیده ام، من همان کسی هستم که به شمشیرِ دشمنی و ظلم شهید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فرزند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خدیجة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عروة الوثقی، شهید کربلا، مظلوم کربلا و تشنة کربلایم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کسی هستم که حقش را پایمال کردند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راهب حرف های آن سر مبارک را شنید شاگردانش را جمع کرد و آن چیزهایی را که دیده بود برای آن ها بازگو کرد، سپس آن ها که هفتاد نفر بودند زنگ معبد را بر زمین انداختند و اعمال یهود و مسیح را کنار زدند و نزد </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به دست ایشان اسلام آوردند و از حضرت اجازه خواستند تا بهآن ها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نکنید؛ زیرا به زودی خدای تبارک و تعالی انتقام ما را از این قوم کافر خواهد گرفت</w:t>
      </w:r>
      <w:r>
        <w:rPr>
          <w:rFonts w:eastAsia="IRNazanin" w:cs="IRNazanin"/>
          <w:color w:val="111111"/>
          <w:sz w:val="28"/>
          <w:szCs w:val="28"/>
          <w:rtl w:val="true"/>
          <w:lang w:bidi="fa-IR"/>
        </w:rPr>
        <w:t>.</w:t>
      </w:r>
      <w:r>
        <w:rPr>
          <w:rStyle w:val="FootnoteAnchor"/>
          <w:rtl w:val="true"/>
        </w:rPr>
        <w:footnoteReference w:id="84"/>
      </w:r>
      <w:bookmarkStart w:id="152" w:name="pg8853_92797"/>
    </w:p>
    <w:p>
      <w:pPr>
        <w:pStyle w:val="Heading2"/>
        <w:numPr>
          <w:ilvl w:val="1"/>
          <w:numId w:val="1"/>
        </w:numPr>
        <w:rPr/>
      </w:pPr>
      <w:bookmarkStart w:id="153" w:name="__RefHeading___Toc517357_2870459653"/>
      <w:bookmarkStart w:id="154" w:name="_Toc52"/>
      <w:bookmarkEnd w:id="152"/>
      <w:bookmarkEnd w:id="153"/>
      <w:r>
        <w:rPr>
          <w:rtl w:val="true"/>
        </w:rPr>
        <w:t xml:space="preserve">بخش سوم </w:t>
      </w:r>
      <w:r>
        <w:rPr>
          <w:rtl w:val="true"/>
        </w:rPr>
        <w:t xml:space="preserve">: </w:t>
      </w:r>
      <w:r>
        <w:rPr>
          <w:rtl w:val="true"/>
        </w:rPr>
        <w:t>سیره سیدالشهداء علیه السّلام</w:t>
      </w:r>
      <w:bookmarkEnd w:id="15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517359_2870459653"/>
      <w:bookmarkStart w:id="156" w:name="_Toc53"/>
      <w:bookmarkEnd w:id="155"/>
      <w:r>
        <w:rPr>
          <w:rtl w:val="true"/>
        </w:rPr>
        <w:t>اشاره</w:t>
      </w:r>
      <w:bookmarkStart w:id="157" w:name="pg8853_92798"/>
      <w:bookmarkEnd w:id="156"/>
    </w:p>
    <w:p>
      <w:pPr>
        <w:pStyle w:val="Heading3"/>
        <w:numPr>
          <w:ilvl w:val="2"/>
          <w:numId w:val="1"/>
        </w:numPr>
        <w:rPr/>
      </w:pPr>
      <w:bookmarkStart w:id="158" w:name="__RefHeading___Toc517361_2870459653"/>
      <w:bookmarkStart w:id="159" w:name="_Toc54"/>
      <w:bookmarkEnd w:id="157"/>
      <w:bookmarkEnd w:id="158"/>
      <w:r>
        <w:rPr>
          <w:rtl w:val="true"/>
        </w:rPr>
        <w:t xml:space="preserve">خُلق و خو و سیره سیدالشهداء </w:t>
      </w:r>
      <w:r>
        <w:rPr>
          <w:rtl w:val="true"/>
        </w:rPr>
        <w:t>(</w:t>
      </w:r>
      <w:r>
        <w:rPr>
          <w:rtl w:val="true"/>
        </w:rPr>
        <w:t>علیه السلام</w:t>
      </w:r>
      <w:r>
        <w:rPr>
          <w:rtl w:val="true"/>
        </w:rPr>
        <w:t>)</w:t>
      </w:r>
      <w:bookmarkEnd w:id="159"/>
    </w:p>
    <w:p>
      <w:pPr>
        <w:pStyle w:val="BookText"/>
        <w:rPr/>
      </w:pPr>
      <w:r>
        <w:rPr>
          <w:rFonts w:ascii="IRNazanin" w:hAnsi="IRNazanin" w:eastAsia="IRNazanin"/>
          <w:color w:val="111111"/>
          <w:sz w:val="28"/>
          <w:sz w:val="28"/>
          <w:szCs w:val="28"/>
          <w:rtl w:val="true"/>
          <w:lang w:bidi="fa-IR"/>
        </w:rPr>
        <w:t xml:space="preserve">ادب، ایثار، بخشش، گذشت، برخورد نیک، تواضع، خوش روئی و به تعبیری تمام مکارم اخلاق، صفات ذاتی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جای جایِ زندگیِ فرد فرد این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خورشید هویداست، به گونه ای که حتی دشمنان نیز به این مسئله اعتراف و تصریح نموده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انسان فطرتاً شیفته اخلاق پسندیده است، و صاحبان مکارم اخلاق را دوست می دارد، و تحت تأثیر مناظر حساس اخلاقی قرار می گیرد بر آن شدیم در این کتاب به مناسبت به قطره ای از اقیانوس مکارم اخلاق و سیره اجتماعی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نماییم</w:t>
      </w:r>
      <w:r>
        <w:rPr>
          <w:rFonts w:eastAsia="IRNazanin" w:cs="IRNazanin"/>
          <w:color w:val="111111"/>
          <w:sz w:val="28"/>
          <w:szCs w:val="28"/>
          <w:rtl w:val="true"/>
          <w:lang w:bidi="fa-IR"/>
        </w:rPr>
        <w:t xml:space="preserve">. </w:t>
      </w:r>
      <w:bookmarkStart w:id="160" w:name="pg8853_92799"/>
    </w:p>
    <w:p>
      <w:pPr>
        <w:pStyle w:val="Heading3"/>
        <w:numPr>
          <w:ilvl w:val="2"/>
          <w:numId w:val="1"/>
        </w:numPr>
        <w:rPr/>
      </w:pPr>
      <w:bookmarkStart w:id="161" w:name="__RefHeading___Toc517363_2870459653"/>
      <w:bookmarkStart w:id="162" w:name="_Toc55"/>
      <w:bookmarkEnd w:id="160"/>
      <w:bookmarkEnd w:id="161"/>
      <w:r>
        <w:rPr>
          <w:rtl w:val="true"/>
        </w:rPr>
        <w:t>شیوة برخورد با بزرگ تر</w:t>
      </w:r>
      <w:bookmarkEnd w:id="162"/>
    </w:p>
    <w:p>
      <w:pPr>
        <w:pStyle w:val="BookText"/>
        <w:rPr/>
      </w:pPr>
      <w:r>
        <w:rPr>
          <w:rFonts w:ascii="IRNazanin" w:hAnsi="IRNazanin" w:eastAsia="IRNazanin"/>
          <w:color w:val="111111"/>
          <w:sz w:val="28"/>
          <w:sz w:val="28"/>
          <w:szCs w:val="28"/>
          <w:rtl w:val="true"/>
          <w:lang w:bidi="fa-IR"/>
        </w:rPr>
        <w:t xml:space="preserve">برقی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 كودكی به پیرمردی برخورد کردند که مشغول وضو گرفتن بود، ولی وضو را صحیح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آن پیر مرد را آگاه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وضو گرفتن کردند و هر کدام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من صحیح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آن پیر مرد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نفر وضو می گیریم، تو قضاوت کن که کدامیک از ما بهتر وضو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وضو گرفتند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ما نیکوتر وضو گرفتیم؟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هر دو خوب وضو گرفتید، ولی این پیر مرد نادان وضوی نیکوئی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وضو گرفتن را از شما آموختم و به دست و برکت و مهربانی که شما نسبت به امت جدّ خود دارید توبه کردم</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63" w:name="__RefHeading___Toc517365_2870459653"/>
      <w:bookmarkStart w:id="164" w:name="_Toc56"/>
      <w:bookmarkEnd w:id="163"/>
      <w:r>
        <w:rPr>
          <w:rtl w:val="true"/>
        </w:rPr>
        <w:t xml:space="preserve">همنشینی امام حسین </w:t>
      </w:r>
      <w:r>
        <w:rPr>
          <w:rtl w:val="true"/>
        </w:rPr>
        <w:t>(</w:t>
      </w:r>
      <w:r>
        <w:rPr>
          <w:rtl w:val="true"/>
        </w:rPr>
        <w:t>علیه السلام</w:t>
      </w:r>
      <w:r>
        <w:rPr>
          <w:rtl w:val="true"/>
        </w:rPr>
        <w:t xml:space="preserve">) </w:t>
      </w:r>
      <w:r>
        <w:rPr>
          <w:rtl w:val="true"/>
        </w:rPr>
        <w:t>با مستمندان</w:t>
      </w:r>
      <w:bookmarkEnd w:id="16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بن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از مستمندان عبور کرد که عبای خود را گسترده بودند و چند پاره ای نان روی آن ریخته و مشغول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ما غذا بخور</w:t>
      </w:r>
      <w:r>
        <w:rPr>
          <w:rFonts w:eastAsia="IRNazanin" w:cs="IRNazanin"/>
          <w:color w:val="111111"/>
          <w:sz w:val="28"/>
          <w:szCs w:val="28"/>
          <w:rtl w:val="true"/>
          <w:lang w:bidi="fa-IR"/>
        </w:rPr>
        <w:t xml:space="preserve">. </w:t>
      </w:r>
      <w:bookmarkStart w:id="165" w:name="pg8853_92800"/>
    </w:p>
    <w:p>
      <w:pPr>
        <w:pStyle w:val="BookText"/>
        <w:rPr/>
      </w:pPr>
      <w:bookmarkEnd w:id="165"/>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با ایشان مشغول غذا خوردن شد و این آیه را تلاوت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يُحِبُّ الْمُسْتَكْبِرينَ</w:t>
      </w:r>
      <w:r>
        <w:rPr>
          <w:rStyle w:val="FootnoteAnchor"/>
          <w:rtl w:val="true"/>
        </w:rPr>
        <w:footnoteReference w:id="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افراد متکبر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دعوت شما را پذیرفتم، شما هم دعوت مرا اجابت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کنیم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برخاستند و با آن حضرت وارد منزل وی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به کنیز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ذخیره نموده ای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نیز آورد و حضرت با آن ها هم غذا شد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66" w:name="__RefHeading___Toc517367_2870459653"/>
      <w:bookmarkStart w:id="167" w:name="_Toc57"/>
      <w:bookmarkEnd w:id="166"/>
      <w:r>
        <w:rPr>
          <w:rtl w:val="true"/>
        </w:rPr>
        <w:t xml:space="preserve">عکس العمل امام حسین </w:t>
      </w:r>
      <w:r>
        <w:rPr>
          <w:rtl w:val="true"/>
        </w:rPr>
        <w:t>(</w:t>
      </w:r>
      <w:r>
        <w:rPr>
          <w:rtl w:val="true"/>
        </w:rPr>
        <w:t>علیه السلام</w:t>
      </w:r>
      <w:r>
        <w:rPr>
          <w:rtl w:val="true"/>
        </w:rPr>
        <w:t xml:space="preserve">) </w:t>
      </w:r>
      <w:r>
        <w:rPr>
          <w:rtl w:val="true"/>
        </w:rPr>
        <w:t>مقابل احسان کنیز</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حضور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کنیزی از کنیزانِ حضرت به حضور آن بزرگوار آمد و یک شاخه گل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در راه خدا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را برای یک شاخه گل آزاد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 را این طور پرورش داده است؛ زیرا او می 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حُيِّيتُمْ بِتَحِيَّةٍ فَحَيُّوا بِأَحْسَنَ مِنْها أَوْ رُدُّوها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شما درودی گفته شود نیکوتر از آن را یا عین آن را تلافی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شاخه گل، آزاد نمودن این کنیز بود</w:t>
      </w:r>
      <w:r>
        <w:rPr>
          <w:rFonts w:eastAsia="IRNazanin" w:cs="IRNazanin"/>
          <w:color w:val="111111"/>
          <w:sz w:val="28"/>
          <w:szCs w:val="28"/>
          <w:rtl w:val="true"/>
          <w:lang w:bidi="fa-IR"/>
        </w:rPr>
        <w:t>.</w:t>
      </w:r>
      <w:r>
        <w:rPr>
          <w:rStyle w:val="FootnoteAnchor"/>
          <w:rtl w:val="true"/>
        </w:rPr>
        <w:footnoteReference w:id="88"/>
      </w:r>
      <w:bookmarkStart w:id="168" w:name="pg8853_92801"/>
    </w:p>
    <w:p>
      <w:pPr>
        <w:pStyle w:val="Heading3"/>
        <w:numPr>
          <w:ilvl w:val="2"/>
          <w:numId w:val="1"/>
        </w:numPr>
        <w:rPr/>
      </w:pPr>
      <w:bookmarkStart w:id="169" w:name="__RefHeading___Toc517369_2870459653"/>
      <w:bookmarkStart w:id="170" w:name="_Toc58"/>
      <w:bookmarkEnd w:id="168"/>
      <w:bookmarkEnd w:id="169"/>
      <w:r>
        <w:rPr>
          <w:rtl w:val="true"/>
        </w:rPr>
        <w:t>پاداش خوردن لقمه نانی که دور افکنده شده بود</w:t>
      </w:r>
      <w:bookmarkEnd w:id="170"/>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استراحت گاه رفت لقمه نانی یافت که در آنجا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لقمه را به غلام خود داد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بیرون آمدم مرا یادآوری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آن لقمه نان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بیرون آمد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لقمه نان کو؟</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راه خدا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آزاد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لقمه نانی که دور افکنده شده را بیابد و آن را برداشته با دست پاک نماید و یا بشوید و بخورد، هنوز از گلوی او پایین نرفته حق تعالی وی را از آتش دوزخ آزاد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دوست ندارم کسی که خدا او را آزاد کرده در گرو بندگی نگه دارم</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71" w:name="__RefHeading___Toc517371_2870459653"/>
      <w:bookmarkStart w:id="172" w:name="_Toc59"/>
      <w:bookmarkEnd w:id="171"/>
      <w:r>
        <w:rPr>
          <w:rtl w:val="true"/>
        </w:rPr>
        <w:t xml:space="preserve">لطف امام حسین </w:t>
      </w:r>
      <w:r>
        <w:rPr>
          <w:rtl w:val="true"/>
        </w:rPr>
        <w:t>(</w:t>
      </w:r>
      <w:r>
        <w:rPr>
          <w:rtl w:val="true"/>
        </w:rPr>
        <w:t>علیه السلام</w:t>
      </w:r>
      <w:r>
        <w:rPr>
          <w:rtl w:val="true"/>
        </w:rPr>
        <w:t xml:space="preserve">) </w:t>
      </w:r>
      <w:r>
        <w:rPr>
          <w:rtl w:val="true"/>
        </w:rPr>
        <w:t>مقابل رفتار زیبای غلام</w:t>
      </w:r>
      <w:bookmarkEnd w:id="172"/>
    </w:p>
    <w:p>
      <w:pPr>
        <w:pStyle w:val="BookText"/>
        <w:rPr/>
      </w:pP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فرمودند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صحیح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بهترین اعمال نزد خدا این است که انسان بدون معصیت در قلب مؤمن ادخال سرور نماید</w:t>
      </w:r>
      <w:r>
        <w:rPr>
          <w:rFonts w:eastAsia="IRNazanin" w:cs="IRNazanin"/>
          <w:color w:val="111111"/>
          <w:sz w:val="28"/>
          <w:szCs w:val="28"/>
          <w:rtl w:val="true"/>
          <w:lang w:bidi="fa-IR"/>
        </w:rPr>
        <w:t xml:space="preserve">. </w:t>
      </w:r>
      <w:bookmarkStart w:id="173" w:name="pg8853_92802"/>
    </w:p>
    <w:p>
      <w:pPr>
        <w:pStyle w:val="BookText"/>
        <w:rPr/>
      </w:pPr>
      <w:bookmarkEnd w:id="173"/>
      <w:r>
        <w:rPr>
          <w:rFonts w:ascii="IRNazanin" w:hAnsi="IRNazanin" w:eastAsia="IRNazanin"/>
          <w:color w:val="111111"/>
          <w:sz w:val="28"/>
          <w:sz w:val="28"/>
          <w:szCs w:val="28"/>
          <w:rtl w:val="true"/>
          <w:lang w:bidi="fa-IR"/>
        </w:rPr>
        <w:t>من یک روز غلامی را دیدم با سگی غذا می خورد،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عمل را انجام می 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مغموم می باشم می خواهم این سگ را مسرور کنم شاید من هم مسرور گردم، غم و اندوه من این است که مالک من شخصی است یهودی و من نظر دارم از او نجات یافته و از وی مفارقت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دویست اشرفی نزد مالک آن غلام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من فدای قدم تو باد و این باغ و بستان را نیز به آن غلام بخشیدم، و این مبلغ پول را هم که دادی به شما تقدیم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پول را به تو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کردم و این پول را به آن غلام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غلام را آزاد نمودم و این ها را به او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الساعه اسلام اختیار نمودم و مهریه ام را به شوهرم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مسلمان شدم و این خانه ام را به همسرم بخشیدم</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74" w:name="__RefHeading___Toc517373_2870459653"/>
      <w:bookmarkStart w:id="175" w:name="_Toc60"/>
      <w:bookmarkEnd w:id="174"/>
      <w:r>
        <w:rPr>
          <w:rtl w:val="true"/>
        </w:rPr>
        <w:t>سبب عطای فراوان به معلم سورة حمد</w:t>
      </w:r>
      <w:bookmarkEnd w:id="175"/>
    </w:p>
    <w:p>
      <w:pPr>
        <w:pStyle w:val="BookText"/>
        <w:rPr/>
      </w:pP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حمد را به یکی از کودکان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کودک سوره حمد را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حضرت مبلغ هزار اشرفی و هزار حُله به عبدالرحمن عطا کرد و دهان او را از دُرّ پر نمود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آن حضرت راجع به این بخشش فراوان پرسش کردند فرمود</w:t>
      </w:r>
      <w:r>
        <w:rPr>
          <w:rFonts w:eastAsia="IRNazanin" w:cs="IRNazanin"/>
          <w:color w:val="111111"/>
          <w:sz w:val="28"/>
          <w:szCs w:val="28"/>
          <w:rtl w:val="true"/>
          <w:lang w:bidi="fa-IR"/>
        </w:rPr>
        <w:t xml:space="preserve">: </w:t>
      </w:r>
      <w:bookmarkStart w:id="176" w:name="pg8853_92803"/>
    </w:p>
    <w:p>
      <w:pPr>
        <w:pStyle w:val="BookText"/>
        <w:rPr/>
      </w:pPr>
      <w:bookmarkEnd w:id="176"/>
      <w:r>
        <w:rPr>
          <w:rFonts w:ascii="IRNazanin" w:hAnsi="IRNazanin" w:eastAsia="IRNazanin"/>
          <w:color w:val="111111"/>
          <w:sz w:val="28"/>
          <w:sz w:val="28"/>
          <w:szCs w:val="28"/>
          <w:rtl w:val="true"/>
          <w:lang w:bidi="fa-IR"/>
        </w:rPr>
        <w:t>این عطاء در مقابل آن سوره حمدی که وی به فرزند من تعلیم داد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جادت الدنیا علیک فجد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الناس طرا قبل أن تتفلت</w:t>
      </w:r>
    </w:p>
    <w:p>
      <w:pPr>
        <w:pStyle w:val="BookText"/>
        <w:rPr/>
      </w:pPr>
      <w:r>
        <w:rPr>
          <w:rFonts w:ascii="IRNazanin" w:hAnsi="IRNazanin" w:eastAsia="IRNazanin"/>
          <w:color w:val="111111"/>
          <w:sz w:val="28"/>
          <w:sz w:val="28"/>
          <w:szCs w:val="28"/>
          <w:rtl w:val="true"/>
          <w:lang w:bidi="fa-IR"/>
        </w:rPr>
        <w:t xml:space="preserve">فلا الجود یفنیها اذا هی 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البخل یبقیها اذا ما تولت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دنیا به تو جود و بخشش نمود تو نیز قبل از اینکه دنیا را از دست داده باشی به عموم مردم بخشش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مال دنیا به تو رو آور شود بذل و بخشش آن را فانی نخواهد کرد، و هرگاه دنیا از تو اعراض نماید بخل کردن آن را باقی نمی گذارد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77" w:name="__RefHeading___Toc517375_2870459653"/>
      <w:bookmarkStart w:id="178" w:name="_Toc61"/>
      <w:bookmarkEnd w:id="177"/>
      <w:r>
        <w:rPr>
          <w:rtl w:val="true"/>
        </w:rPr>
        <w:t>بخشش به میزان معرفت</w:t>
      </w:r>
      <w:bookmarkEnd w:id="178"/>
    </w:p>
    <w:p>
      <w:pPr>
        <w:pStyle w:val="BookText"/>
        <w:rPr/>
      </w:pPr>
      <w:r>
        <w:rPr>
          <w:rFonts w:ascii="IRNazanin" w:hAnsi="IRNazanin" w:eastAsia="IRNazanin"/>
          <w:color w:val="111111"/>
          <w:sz w:val="28"/>
          <w:sz w:val="28"/>
          <w:szCs w:val="28"/>
          <w:rtl w:val="true"/>
          <w:lang w:bidi="fa-IR"/>
        </w:rPr>
        <w:t>خوارزمی به سند خود نقل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اعرابی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یک دیه کامل شده ام و از پرداخت آن عاجزم،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کریم ترین مردم سؤال نمایم، و کریم تر از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سه موضوع را جویا می شوم، اگر یکی از آن ها را جواب بگویی یک سوم دیه ای را که گفتی به تو عطا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دو موضوع را بگویی دو قسمت آن دیه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تمام سوالات را بگویی من کلیه آن دیه را به تو می پردازم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 تو شخصیتی که از خاندان علم و شرف می باشی از مثل من شخصی که عوام هستم پرسش می نمایی؟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از جدم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کسی به قدر معرفتش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در نظر داری پرسش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توانستم که جواب می گویم و گرنه از شما یاد می گیرم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اعمال افضل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نجات از هلاکت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صفتی باعث زینت مرد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دانشی که با حلم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صفت را نداشته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ثروتی که با جوانمردی توأم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هم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 تنگدستی که با صبر همراه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را نیز نداشته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صاعقه ای از آسمان نازل شود و او را بسوزاند، زیرا که وی اهلیت این بلا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زدند و یک کیسه پولی که حاوی هزار اشرفی بود به وی عطا فرمود و انگشتر خویش را که نگین آن دویست درهم قیمت داشت نیز به او بخشید و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اشرفی ها را در عوض دیه بپرداز و این انگشتر را به مصرف مخارجات خود برسان</w:t>
      </w:r>
      <w:r>
        <w:rPr>
          <w:rFonts w:eastAsia="IRNazanin" w:cs="IRNazanin"/>
          <w:color w:val="111111"/>
          <w:sz w:val="28"/>
          <w:szCs w:val="28"/>
          <w:rtl w:val="true"/>
          <w:lang w:bidi="fa-IR"/>
        </w:rPr>
        <w:t xml:space="preserve">! </w:t>
      </w:r>
      <w:bookmarkStart w:id="179" w:name="pg8853_92805"/>
    </w:p>
    <w:p>
      <w:pPr>
        <w:pStyle w:val="BookText"/>
        <w:rPr/>
      </w:pPr>
      <w:bookmarkEnd w:id="179"/>
      <w:r>
        <w:rPr>
          <w:rFonts w:ascii="IRNazanin" w:hAnsi="IRNazanin" w:eastAsia="IRNazanin"/>
          <w:color w:val="111111"/>
          <w:sz w:val="28"/>
          <w:sz w:val="28"/>
          <w:szCs w:val="28"/>
          <w:rtl w:val="true"/>
          <w:lang w:bidi="fa-IR"/>
        </w:rPr>
        <w:t>اعرابی پس از اینکه این بخشش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 که مقام پیامبری را در چه خاندانی قرار دهد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80" w:name="__RefHeading___Toc517377_2870459653"/>
      <w:bookmarkStart w:id="181" w:name="_Toc62"/>
      <w:bookmarkEnd w:id="180"/>
      <w:r>
        <w:rPr>
          <w:rtl w:val="true"/>
        </w:rPr>
        <w:t>ادای قرض بدهکار</w:t>
      </w:r>
      <w:bookmarkEnd w:id="18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اسامة بن زید که مریض بود رفت، شنید اسامه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غمّاه؛ ای وای از غم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من می باشد که به شصت هزار درهم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تو را من ادا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نخواهی مرد تا من قرض تو را ادا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فوت اسامه قرض وی را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خصالِ پادشاهان ترس از دشمنان، و قساوت قلب داشتن نسبت به ضعفاء و بخل ورزیدن هنگام بخشش است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82" w:name="__RefHeading___Toc517379_2870459653"/>
      <w:bookmarkStart w:id="183" w:name="_Toc63"/>
      <w:bookmarkEnd w:id="182"/>
      <w:r>
        <w:rPr>
          <w:rtl w:val="true"/>
        </w:rPr>
        <w:t xml:space="preserve">برخورد امام حسین </w:t>
      </w:r>
      <w:r>
        <w:rPr>
          <w:rtl w:val="true"/>
        </w:rPr>
        <w:t>(</w:t>
      </w:r>
      <w:r>
        <w:rPr>
          <w:rtl w:val="true"/>
        </w:rPr>
        <w:t>علیه السلام</w:t>
      </w:r>
      <w:r>
        <w:rPr>
          <w:rtl w:val="true"/>
        </w:rPr>
        <w:t xml:space="preserve">) </w:t>
      </w:r>
      <w:r>
        <w:rPr>
          <w:rtl w:val="true"/>
        </w:rPr>
        <w:t>با مرد شامی که دشنام می داد</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 بن المصطلق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مدینه وارد شدم چون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روش نیکو و منظرِ پاکیزة او مرا به شگفتی انداخت، حسد مرا واداشت که بغض و عداوتی که از پدرش در </w:t>
      </w:r>
    </w:p>
    <w:p>
      <w:pPr>
        <w:pStyle w:val="BookText"/>
        <w:rPr/>
      </w:pPr>
      <w:r>
        <w:rPr>
          <w:rFonts w:ascii="IRNazanin" w:hAnsi="IRNazanin" w:eastAsia="IRNazanin"/>
          <w:color w:val="111111"/>
          <w:sz w:val="28"/>
          <w:sz w:val="28"/>
          <w:szCs w:val="28"/>
          <w:rtl w:val="true"/>
          <w:lang w:bidi="fa-IR"/>
        </w:rPr>
        <w:t>سینه داشتم ظاهر کنم، نزدیک آمده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پسر ابوتراب؟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چه توانستم دشنام و ناسزا به حضرت و پدرش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روی مهربانی به من نظر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الْعَفْوَ وَ أْمُرْ بِالْعُرْفِ وَ أَعْرِضْ عَنِ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يَنْزَغَنَّكَ مِنَ الشَّيْطانِ نَزْغٌ فَاسْتَعِذْ بِاللَّهِ إِنَّهُ سَميعٌ عَليمٌ </w:t>
      </w:r>
      <w:r>
        <w:rPr>
          <w:rFonts w:ascii="Amiri" w:hAnsi="Amiri" w:eastAsia="Amiri" w:cs="Amiri"/>
          <w:i/>
          <w:i/>
          <w:iCs/>
          <w:color w:val="111111"/>
          <w:sz w:val="28"/>
          <w:sz w:val="28"/>
          <w:szCs w:val="28"/>
          <w:rtl w:val="true"/>
          <w:lang w:bidi="ar-SA"/>
        </w:rPr>
        <w:t>إِنَّ الَّذينَ اتَّقَوْا إِذا مَسَّهُمْ طائِفٌ مِنَ الشَّيْطانِ تَذَكَّرُوا فَإِذا هُمْ مُبْصِرُونَ</w:t>
      </w:r>
      <w:r>
        <w:rPr>
          <w:rFonts w:ascii="Amiri" w:hAnsi="Amiri" w:eastAsia="Amiri" w:cs="Amiri"/>
          <w:color w:val="111111"/>
          <w:sz w:val="28"/>
          <w:sz w:val="28"/>
          <w:szCs w:val="28"/>
          <w:rtl w:val="true"/>
          <w:lang w:bidi="ar-SA"/>
        </w:rPr>
        <w:t>وَ إِخْوانُهُمْ يَمُدُّونَهُمْ في الغَيِّ ثُمَّ لا يُقْصِرُون</w:t>
      </w:r>
      <w:r>
        <w:rPr>
          <w:rStyle w:val="FootnoteAnchor"/>
          <w:rtl w:val="true"/>
        </w:rPr>
        <w:footnoteReference w:id="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را پیشه کن و به نیکی فرمان ده و از جاهلان اعراض کن، و اگر از جانب شیطان در تو وسوسه ای پدید آمد به خدا پناه ببر؛ زیرا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پرهیزگاری می کنند چون از شیطان وسوسه ای به آن ها برسد خدا را یاد می کنند و هماندم بصیرت یابند؛ و برادرانشان ایشان را به ضلالت می کشند و از عمل خویش باز نمی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را بر خود سبک و آسان کن و از خداوند برای من و خود طلب آمرزش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از ما طلب یاری کنی ما تو را یاری می نماییم، و اگر درخواست بخشش کنی به تو ببخشیم، و اگر طلب ارشاد نمایی تو را راهنمایی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گفته و تقصیر خود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فراست دریافت و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تَثْريبَ عَلَيْكُمُ الْيَوْمَ يَغْفِرُ اللَّهُ لَكُمْ وَ هُوَ أَرْحَمُ الرَّاحِمين</w:t>
      </w:r>
      <w:r>
        <w:rPr>
          <w:rStyle w:val="FootnoteAnchor"/>
          <w:rtl w:val="true"/>
        </w:rPr>
        <w:footnoteReference w:id="95"/>
      </w:r>
      <w:bookmarkStart w:id="184" w:name="pg8853_92807"/>
    </w:p>
    <w:p>
      <w:pPr>
        <w:pStyle w:val="BookText"/>
        <w:rPr/>
      </w:pPr>
      <w:bookmarkEnd w:id="184"/>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ملامتی بر شما نیست، خداوند شما را بیامرزد و او ارحم الرحمین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 را حضرت یوسف به برادران خود فرمود، آن هنگام که از او درخواست عفو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شئشئة اعرفها من اخزم؛ سوء رفتاری است که آن را از اخزم می شناسم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مَثَلی است که عرب بکار می برد، و مقصود اینکه دشنام به ما عادت و خوی اهل شام می باشد، و آن را معاویه در میان آنان رواج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حاجتی داری با گشاده رویی از ما بخواه تا برآوریم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اخلاق شریفة حضرت در مقابل آن همه جسارت ها که از من سر زد چنان زمین بر من تنگ شد که دوست داشتم به زمین فرو می رفتم، لذا آهسته از نزد حضرت بیرون آمدم در حالی که به مردم پناه می بردم تا آن جناب ملتفت نشود، و بعد از آن کسی نزد من از آن حضرت و پدرش محبوب تر نبود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85" w:name="__RefHeading___Toc517381_2870459653"/>
      <w:bookmarkStart w:id="186" w:name="_Toc64"/>
      <w:bookmarkEnd w:id="185"/>
      <w:r>
        <w:rPr>
          <w:rtl w:val="true"/>
        </w:rPr>
        <w:t xml:space="preserve">بخشش دو چندان امام حسین </w:t>
      </w:r>
      <w:r>
        <w:rPr>
          <w:rtl w:val="true"/>
        </w:rPr>
        <w:t>(</w:t>
      </w:r>
      <w:r>
        <w:rPr>
          <w:rtl w:val="true"/>
        </w:rPr>
        <w:t>علیه السلام</w:t>
      </w:r>
      <w:r>
        <w:rPr>
          <w:rtl w:val="true"/>
        </w:rPr>
        <w:t xml:space="preserve">) </w:t>
      </w:r>
      <w:r>
        <w:rPr>
          <w:rtl w:val="true"/>
        </w:rPr>
        <w:t>به نیازمند</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انصار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می خواست از آن حضرت حاجتی درخواست کند، حضرت به او فرمود</w:t>
      </w:r>
      <w:r>
        <w:rPr>
          <w:rFonts w:eastAsia="IRNazanin" w:cs="IRNazanin"/>
          <w:color w:val="111111"/>
          <w:sz w:val="28"/>
          <w:szCs w:val="28"/>
          <w:rtl w:val="true"/>
          <w:lang w:bidi="fa-IR"/>
        </w:rPr>
        <w:t xml:space="preserve">: </w:t>
      </w:r>
      <w:bookmarkStart w:id="187" w:name="pg8853_92808"/>
    </w:p>
    <w:p>
      <w:pPr>
        <w:pStyle w:val="BookText"/>
        <w:rPr/>
      </w:pPr>
      <w:bookmarkEnd w:id="187"/>
      <w:r>
        <w:rPr>
          <w:rFonts w:ascii="IRNazanin" w:hAnsi="IRNazanin" w:eastAsia="IRNazanin"/>
          <w:color w:val="111111"/>
          <w:sz w:val="28"/>
          <w:sz w:val="28"/>
          <w:szCs w:val="28"/>
          <w:rtl w:val="true"/>
          <w:lang w:bidi="fa-IR"/>
        </w:rPr>
        <w:t>ای برادر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خود را از زشتیِ اظهار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در پاره ای کاغذ بنویس و آن را نزد من بیاور و اگر خدا بخواهد تو را خشنود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پانصد دینار بدهکارم و او اصرار و پافشاری در مطالبة آن دارد، از شما تقاضا دارم به او سفارش کنید به من مهلت دهد تا بتوانم به آسانی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نوشتة او را قرائت فرمود فوراً به منزل رفت و کیسه ای را که در آن هزار دینار بود برداشت و برای او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پانصد دینار آن را به طلبکار خود بده، و بقیه اش را سرمایه کن تا تو را در مشکلات روزگار کمک کند، و حاجت خود را جز به یکی از این سه نفری که بر می شمارم اظهار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متدین و دیندار باشد، یا جوانمرد و با فتوت باشد، و یا شرافت خانوادگی داشته باشد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88" w:name="__RefHeading___Toc517383_2870459653"/>
      <w:bookmarkStart w:id="189" w:name="_Toc65"/>
      <w:bookmarkEnd w:id="188"/>
      <w:r>
        <w:rPr>
          <w:rtl w:val="true"/>
        </w:rPr>
        <w:t xml:space="preserve">سختکوشی امام حسین </w:t>
      </w:r>
      <w:r>
        <w:rPr>
          <w:rtl w:val="true"/>
        </w:rPr>
        <w:t>(</w:t>
      </w:r>
      <w:r>
        <w:rPr>
          <w:rtl w:val="true"/>
        </w:rPr>
        <w:t>علیه السلام</w:t>
      </w:r>
      <w:r>
        <w:rPr>
          <w:rtl w:val="true"/>
        </w:rPr>
        <w:t xml:space="preserve">) </w:t>
      </w:r>
      <w:r>
        <w:rPr>
          <w:rtl w:val="true"/>
        </w:rPr>
        <w:t>برای مستمندان</w:t>
      </w:r>
      <w:bookmarkEnd w:id="189"/>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یک اثری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شد، وقتی از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آن اثر جویا شدند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اثر کیسه های غذائی است که به دوش می گرفت و برای بیوه زنان و یتیمان و بینوایان می برد</w:t>
      </w:r>
      <w:r>
        <w:rPr>
          <w:rFonts w:eastAsia="IRNazanin" w:cs="IRNazanin"/>
          <w:color w:val="111111"/>
          <w:sz w:val="28"/>
          <w:szCs w:val="28"/>
          <w:rtl w:val="true"/>
          <w:lang w:bidi="fa-IR"/>
        </w:rPr>
        <w:t>.</w:t>
      </w:r>
      <w:r>
        <w:rPr>
          <w:rStyle w:val="FootnoteAnchor"/>
          <w:rtl w:val="true"/>
        </w:rPr>
        <w:footnoteReference w:id="98"/>
      </w:r>
      <w:bookmarkStart w:id="190" w:name="pg8853_92809"/>
    </w:p>
    <w:p>
      <w:pPr>
        <w:pStyle w:val="Heading3"/>
        <w:numPr>
          <w:ilvl w:val="2"/>
          <w:numId w:val="1"/>
        </w:numPr>
        <w:rPr/>
      </w:pPr>
      <w:bookmarkStart w:id="191" w:name="__RefHeading___Toc517385_2870459653"/>
      <w:bookmarkStart w:id="192" w:name="_Toc66"/>
      <w:bookmarkEnd w:id="190"/>
      <w:bookmarkEnd w:id="191"/>
      <w:r>
        <w:rPr>
          <w:rtl w:val="true"/>
        </w:rPr>
        <w:t xml:space="preserve">دعای امام حسین </w:t>
      </w:r>
      <w:r>
        <w:rPr>
          <w:rtl w:val="true"/>
        </w:rPr>
        <w:t>(</w:t>
      </w:r>
      <w:r>
        <w:rPr>
          <w:rtl w:val="true"/>
        </w:rPr>
        <w:t>علیه السلام</w:t>
      </w:r>
      <w:r>
        <w:rPr>
          <w:rtl w:val="true"/>
        </w:rPr>
        <w:t xml:space="preserve">) </w:t>
      </w:r>
      <w:r>
        <w:rPr>
          <w:rtl w:val="true"/>
        </w:rPr>
        <w:t>لحظات آخر شهادت</w:t>
      </w:r>
      <w:bookmarkEnd w:id="192"/>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شمر لعین روی سینة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تصمیم به کشتن حضرت را داشت دید لب های مبارک آن جناب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یقین داشت که او را نفرین می کند، چون سر خود را پیش برد شنید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عهد خود وفا کردم و جان خویش را در راه تو نثار نمودم، تو نیز به عهد خود وفا کن و گنه کاران امت جدم را به من ببخش و من می دانم که در عهد تو خلافی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هاتفی ندا داد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به عهد خود وفا می نماییم</w:t>
      </w:r>
      <w:r>
        <w:rPr>
          <w:rFonts w:eastAsia="IRNazanin" w:cs="IRNazanin"/>
          <w:color w:val="111111"/>
          <w:sz w:val="28"/>
          <w:szCs w:val="28"/>
          <w:rtl w:val="true"/>
          <w:lang w:bidi="fa-IR"/>
        </w:rPr>
        <w:t>.</w:t>
      </w:r>
      <w:r>
        <w:rPr>
          <w:rStyle w:val="FootnoteAnchor"/>
          <w:rtl w:val="true"/>
        </w:rPr>
        <w:footnoteReference w:id="9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8853_92811"/>
      <w:bookmarkStart w:id="194" w:name="pg8853_92811"/>
      <w:bookmarkEnd w:id="194"/>
    </w:p>
    <w:p>
      <w:pPr>
        <w:pStyle w:val="Heading2"/>
        <w:numPr>
          <w:ilvl w:val="1"/>
          <w:numId w:val="1"/>
        </w:numPr>
        <w:rPr/>
      </w:pPr>
      <w:bookmarkStart w:id="195" w:name="pg8853_92811"/>
      <w:bookmarkStart w:id="196" w:name="__RefHeading___Toc517387_2870459653"/>
      <w:bookmarkStart w:id="197" w:name="_Toc67"/>
      <w:bookmarkEnd w:id="195"/>
      <w:bookmarkEnd w:id="196"/>
      <w:r>
        <w:rPr>
          <w:rtl w:val="true"/>
        </w:rPr>
        <w:t xml:space="preserve">بخش چهارم </w:t>
      </w:r>
      <w:r>
        <w:rPr>
          <w:rtl w:val="true"/>
        </w:rPr>
        <w:t xml:space="preserve">: </w:t>
      </w:r>
      <w:r>
        <w:rPr>
          <w:rtl w:val="true"/>
        </w:rPr>
        <w:t xml:space="preserve">سر سفره احادیث امام حسین </w:t>
      </w:r>
      <w:r>
        <w:rPr>
          <w:rtl w:val="true"/>
        </w:rPr>
        <w:t>(</w:t>
      </w:r>
      <w:r>
        <w:rPr>
          <w:rtl w:val="true"/>
        </w:rPr>
        <w:t>علیه السلام</w:t>
      </w:r>
      <w:r>
        <w:rPr>
          <w:rtl w:val="true"/>
        </w:rPr>
        <w:t>)</w:t>
      </w:r>
      <w:bookmarkEnd w:id="197"/>
    </w:p>
    <w:p>
      <w:pPr>
        <w:pStyle w:val="Heading3"/>
        <w:numPr>
          <w:ilvl w:val="2"/>
          <w:numId w:val="1"/>
        </w:numPr>
        <w:rPr/>
      </w:pPr>
      <w:bookmarkStart w:id="198" w:name="__RefHeading___Toc517389_2870459653"/>
      <w:bookmarkStart w:id="199" w:name="_Toc68"/>
      <w:bookmarkEnd w:id="198"/>
      <w:r>
        <w:rPr>
          <w:rtl w:val="true"/>
        </w:rPr>
        <w:t>اشاره</w:t>
      </w:r>
      <w:bookmarkEnd w:id="19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سیدالشهداء علیه السّلام </w:t>
      </w:r>
      <w:bookmarkStart w:id="200" w:name="pg8853_92812"/>
    </w:p>
    <w:p>
      <w:pPr>
        <w:pStyle w:val="Heading3"/>
        <w:numPr>
          <w:ilvl w:val="2"/>
          <w:numId w:val="1"/>
        </w:numPr>
        <w:rPr/>
      </w:pPr>
      <w:bookmarkStart w:id="201" w:name="__RefHeading___Toc517391_2870459653"/>
      <w:bookmarkStart w:id="202" w:name="_Toc69"/>
      <w:bookmarkEnd w:id="200"/>
      <w:bookmarkEnd w:id="201"/>
      <w:r>
        <w:rPr>
          <w:rtl w:val="true"/>
        </w:rPr>
        <w:t xml:space="preserve">سر سفرة احادیث امام حسین </w:t>
      </w:r>
      <w:r>
        <w:rPr>
          <w:rtl w:val="true"/>
        </w:rPr>
        <w:t>(</w:t>
      </w:r>
      <w:r>
        <w:rPr>
          <w:rtl w:val="true"/>
        </w:rPr>
        <w:t>علیه السلام</w:t>
      </w:r>
      <w:r>
        <w:rPr>
          <w:rtl w:val="true"/>
        </w:rPr>
        <w:t>)</w:t>
      </w:r>
      <w:bookmarkEnd w:id="202"/>
    </w:p>
    <w:p>
      <w:pPr>
        <w:pStyle w:val="BookText"/>
        <w:rPr/>
      </w:pPr>
      <w:r>
        <w:rPr>
          <w:rFonts w:ascii="IRNazanin" w:hAnsi="IRNazanin" w:eastAsia="IRNazanin"/>
          <w:color w:val="111111"/>
          <w:sz w:val="28"/>
          <w:sz w:val="28"/>
          <w:szCs w:val="28"/>
          <w:rtl w:val="true"/>
          <w:lang w:bidi="fa-IR"/>
        </w:rPr>
        <w:t xml:space="preserve">بر حسب روایت شریفی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میان شما دو یادگار گرانبها می گذارم؛ 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موظفیم از فرامین قرآن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کرده و بیانات آنان را الگوی زندگی خویش قرار دهیم تا در دنیا و آخرت موفق و سربلند باشیم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در این بخش به گزیده ای از احادیث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جایگاه، ارزش و اثر ولایت و محبت پدر بزرگوارشان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حضرت در قرآن، اخلاقیات، صفاتِ ممدوح و مذموم، مواعظ حکیمانه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نماییم</w:t>
      </w:r>
      <w:r>
        <w:rPr>
          <w:rFonts w:eastAsia="IRNazanin" w:cs="IRNazanin"/>
          <w:color w:val="111111"/>
          <w:sz w:val="28"/>
          <w:szCs w:val="28"/>
          <w:rtl w:val="true"/>
          <w:lang w:bidi="fa-IR"/>
        </w:rPr>
        <w:t xml:space="preserve">. </w:t>
      </w:r>
      <w:bookmarkStart w:id="203" w:name="pg8853_92813"/>
    </w:p>
    <w:p>
      <w:pPr>
        <w:pStyle w:val="Heading3"/>
        <w:numPr>
          <w:ilvl w:val="2"/>
          <w:numId w:val="1"/>
        </w:numPr>
        <w:rPr/>
      </w:pPr>
      <w:bookmarkStart w:id="204" w:name="__RefHeading___Toc517393_2870459653"/>
      <w:bookmarkStart w:id="205" w:name="_Toc70"/>
      <w:bookmarkEnd w:id="203"/>
      <w:bookmarkEnd w:id="204"/>
      <w:r>
        <w:rPr>
          <w:rtl w:val="true"/>
        </w:rPr>
        <w:t>معرفت به حجت خدا، علت خلقت بندگان</w:t>
      </w:r>
      <w:bookmarkEnd w:id="20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خطاب به یارانش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بندگانش را نیافریده مگر برای اینکه او را بشناسند و هنگامی که او را شناختند عبادتش می کنند، و زمانی که او را عبادت کردند از پرستش غیر او بی نیاز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بین یاران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خدا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اهل هر عصر و زمانی امامی که اطاعتش بر آن ها واجب است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پس از نقل این حدیث شریف در پایان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اهل هر عصری بدانند که خداوند عزوجل هیچ زمانی را خالی از امام معصوم نگذارده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پروردگاری را بدون داشتن حجت و امام عبادت کند محققاً غیر خداوند را عبادت کرده است</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206" w:name="__RefHeading___Toc517395_2870459653"/>
      <w:bookmarkStart w:id="207" w:name="_Toc71"/>
      <w:bookmarkEnd w:id="206"/>
      <w:r>
        <w:rPr>
          <w:rtl w:val="true"/>
        </w:rPr>
        <w:t xml:space="preserve">نام امیرالمؤمنین </w:t>
      </w:r>
      <w:r>
        <w:rPr>
          <w:rtl w:val="true"/>
        </w:rPr>
        <w:t>(</w:t>
      </w:r>
      <w:r>
        <w:rPr>
          <w:rtl w:val="true"/>
        </w:rPr>
        <w:t>علیه السلام</w:t>
      </w:r>
      <w:r>
        <w:rPr>
          <w:rtl w:val="true"/>
        </w:rPr>
        <w:t xml:space="preserve">) </w:t>
      </w:r>
      <w:r>
        <w:rPr>
          <w:rtl w:val="true"/>
        </w:rPr>
        <w:t>در قرآن</w:t>
      </w:r>
      <w:bookmarkEnd w:id="207"/>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عمر بن خطاب در برابر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شما به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 تو نسبت به من همانند هارون نسبت به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خداوند در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bookmarkStart w:id="208" w:name="pg8853_92814"/>
    </w:p>
    <w:p>
      <w:pPr>
        <w:pStyle w:val="BookText"/>
        <w:rPr/>
      </w:pPr>
      <w:bookmarkEnd w:id="208"/>
      <w:r>
        <w:rPr>
          <w:rFonts w:ascii="IRNazanin" w:hAnsi="IRNazanin" w:eastAsia="IRNazanin"/>
          <w:color w:val="111111"/>
          <w:sz w:val="28"/>
          <w:sz w:val="28"/>
          <w:szCs w:val="28"/>
          <w:rtl w:val="true"/>
          <w:lang w:bidi="fa-IR"/>
        </w:rPr>
        <w:t xml:space="preserve">برده است، اما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در قرآن را نشنیده ای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صِراط عَلَیٍّ مُسْتَقِيمٌ</w:t>
      </w:r>
      <w:r>
        <w:rPr>
          <w:rFonts w:ascii="IRNazanin" w:hAnsi="IRNazanin" w:eastAsia="IRNazanin"/>
          <w:color w:val="111111"/>
          <w:sz w:val="28"/>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علی مستقیم است</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209" w:name="__RefHeading___Toc517397_2870459653"/>
      <w:bookmarkStart w:id="210" w:name="_Toc72"/>
      <w:bookmarkEnd w:id="209"/>
      <w:r>
        <w:rPr>
          <w:rtl w:val="true"/>
        </w:rPr>
        <w:t xml:space="preserve">اهل بیت </w:t>
      </w:r>
      <w:r>
        <w:rPr>
          <w:rtl w:val="true"/>
        </w:rPr>
        <w:t>(</w:t>
      </w:r>
      <w:r>
        <w:rPr>
          <w:rtl w:val="true"/>
        </w:rPr>
        <w:t>علیهم السلام</w:t>
      </w:r>
      <w:r>
        <w:rPr>
          <w:rtl w:val="true"/>
        </w:rPr>
        <w:t xml:space="preserve">) </w:t>
      </w:r>
      <w:r>
        <w:rPr>
          <w:rtl w:val="true"/>
        </w:rPr>
        <w:t>منظور از آیة مودت</w:t>
      </w:r>
      <w:bookmarkEnd w:id="210"/>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آیة شریفة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هیچ مزدی از شما درخواست نمی کنم مگر مودت و دوستی با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خویشاوندی که خدا به صله و نیکی به آن ها، و تعظیم حق آن ها فرمان داده و خیر و خوبی را در آن قرار داده، خویشاوندی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حق ما را بر هر مسلمانی واجب ساخته است</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211" w:name="__RefHeading___Toc517399_2870459653"/>
      <w:bookmarkStart w:id="212" w:name="_Toc73"/>
      <w:bookmarkEnd w:id="211"/>
      <w:r>
        <w:rPr>
          <w:rtl w:val="true"/>
        </w:rPr>
        <w:t>صدیق و شهید بودن شیعیان</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شیعیان ما جزء صدیقین و شهداء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چیزی ممکن است و حال آنکه عموم شیعیان معمولاً در رخت خواب هایشان از دنیا می روند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 را نخوانده ای آنجا که در سوره حدید می فرماید</w:t>
      </w:r>
      <w:r>
        <w:rPr>
          <w:rFonts w:eastAsia="IRNazanin" w:cs="IRNazanin"/>
          <w:color w:val="111111"/>
          <w:sz w:val="28"/>
          <w:szCs w:val="28"/>
          <w:rtl w:val="true"/>
          <w:lang w:bidi="fa-IR"/>
        </w:rPr>
        <w:t xml:space="preserve">: </w:t>
      </w:r>
      <w:bookmarkStart w:id="213" w:name="pg8853_92815"/>
    </w:p>
    <w:p>
      <w:pPr>
        <w:pStyle w:val="BookText"/>
        <w:rPr/>
      </w:pPr>
      <w:bookmarkEnd w:id="213"/>
      <w:r>
        <w:rPr>
          <w:rFonts w:ascii="Amiri" w:hAnsi="Amiri" w:eastAsia="Amiri" w:cs="Amiri"/>
          <w:color w:val="111111"/>
          <w:sz w:val="28"/>
          <w:sz w:val="28"/>
          <w:szCs w:val="28"/>
          <w:rtl w:val="true"/>
          <w:lang w:bidi="ar-SA"/>
        </w:rPr>
        <w:t>وَ الَّذينَ آمَنُوا بِاللَّهِ وَ رُسُلِهِ أُولئِكَ هُمُ الصِّدِّيقُونَ وَ الشُّهَداءُ عِنْدَ رَبِّهِم</w:t>
      </w:r>
      <w:r>
        <w:rPr>
          <w:rStyle w:val="FootnoteAnchor"/>
          <w:rtl w:val="true"/>
        </w:rPr>
        <w:footnoteReference w:id="1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 و رسولانش ایمان آوردند، آن ها صدیقین و شهداء نزد پروردگارشان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تاکنون هیچ گاه این آیه از کتاب خدا را نخوانده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شهید چنانکه شما می گویید فقط یک عده 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رکاب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تعداد شهداء خیلی کم خواهد بود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214" w:name="__RefHeading___Toc517401_2870459653"/>
      <w:bookmarkStart w:id="215" w:name="_Toc74"/>
      <w:bookmarkEnd w:id="214"/>
      <w:r>
        <w:rPr>
          <w:rtl w:val="true"/>
        </w:rPr>
        <w:t>شیعیان بر فطرت یکتاپرستی</w:t>
      </w:r>
      <w:bookmarkEnd w:id="215"/>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شیعیان ما بر فطرت یکتاپرستی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پیامبرش را بر آن مبعوث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باشیم، و سایر مردم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بری و عاری هستند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216" w:name="__RefHeading___Toc517403_2870459653"/>
      <w:bookmarkStart w:id="217" w:name="_Toc75"/>
      <w:bookmarkEnd w:id="216"/>
      <w:r>
        <w:rPr>
          <w:rtl w:val="true"/>
        </w:rPr>
        <w:t>شناخت دو پدر حقیقی</w:t>
      </w:r>
      <w:bookmarkEnd w:id="217"/>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حق دو پدر شایسته تر خود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در واقع از ایشان اطاعت کند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کجای بهشت که دوست داریساکن شو</w:t>
      </w:r>
      <w:r>
        <w:rPr>
          <w:rFonts w:eastAsia="IRNazanin" w:cs="IRNazanin"/>
          <w:color w:val="111111"/>
          <w:sz w:val="28"/>
          <w:szCs w:val="28"/>
          <w:rtl w:val="true"/>
          <w:lang w:bidi="fa-IR"/>
        </w:rPr>
        <w:t>.</w:t>
      </w:r>
      <w:r>
        <w:rPr>
          <w:rStyle w:val="FootnoteAnchor"/>
          <w:rtl w:val="true"/>
        </w:rPr>
        <w:footnoteReference w:id="108"/>
      </w:r>
      <w:bookmarkStart w:id="218" w:name="pg8853_92816"/>
    </w:p>
    <w:p>
      <w:pPr>
        <w:pStyle w:val="Heading3"/>
        <w:numPr>
          <w:ilvl w:val="2"/>
          <w:numId w:val="1"/>
        </w:numPr>
        <w:rPr/>
      </w:pPr>
      <w:bookmarkStart w:id="219" w:name="__RefHeading___Toc517405_2870459653"/>
      <w:bookmarkStart w:id="220" w:name="_Toc76"/>
      <w:bookmarkEnd w:id="218"/>
      <w:bookmarkEnd w:id="219"/>
      <w:r>
        <w:rPr>
          <w:rtl w:val="true"/>
        </w:rPr>
        <w:t xml:space="preserve">ائمه اطهار </w:t>
      </w:r>
      <w:r>
        <w:rPr>
          <w:rtl w:val="true"/>
        </w:rPr>
        <w:t>(</w:t>
      </w:r>
      <w:r>
        <w:rPr>
          <w:rtl w:val="true"/>
        </w:rPr>
        <w:t>علیهم السلام</w:t>
      </w:r>
      <w:r>
        <w:rPr>
          <w:rtl w:val="true"/>
        </w:rPr>
        <w:t xml:space="preserve">) </w:t>
      </w:r>
      <w:r>
        <w:rPr>
          <w:rtl w:val="true"/>
        </w:rPr>
        <w:t xml:space="preserve">قبل از خلقت حضرت آدم </w:t>
      </w:r>
      <w:r>
        <w:rPr>
          <w:rtl w:val="true"/>
        </w:rPr>
        <w:t>(</w:t>
      </w:r>
      <w:r>
        <w:rPr>
          <w:rtl w:val="true"/>
        </w:rPr>
        <w:t>علیه السلام</w:t>
      </w:r>
      <w:r>
        <w:rPr>
          <w:rtl w:val="true"/>
        </w:rPr>
        <w:t>)</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خداوند عزوجل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بیافریند شما چه و کجا بودید؟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شبح های نوری بودیم که اطراف عرشِ خالقِ رحمان دور می زدیم، و فرشتگان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را از ما یاد گرفتند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21" w:name="__RefHeading___Toc517407_2870459653"/>
      <w:bookmarkStart w:id="222" w:name="_Toc77"/>
      <w:bookmarkEnd w:id="221"/>
      <w:r>
        <w:rPr>
          <w:rtl w:val="true"/>
        </w:rPr>
        <w:t>ثواب کفالت یتیمِ دینی</w:t>
      </w:r>
      <w:bookmarkEnd w:id="222"/>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کفالت یتیمی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رنج غیبت، ارتباطش را از ما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بگیرد و با علوم ما او را کمک نماید تا ارشاد و هدایت شود، خداوند کریم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بندة کریمِ من که به برادرت یاری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کَرَم از تو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بهشت ها به تعداد هر حرفی که تعلیم داده هزار هزار قصر قرار دهید، و در آن قصرها از سایر نعمت ها نیز بدان بیفزایید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223" w:name="__RefHeading___Toc517409_2870459653"/>
      <w:bookmarkStart w:id="224" w:name="_Toc78"/>
      <w:bookmarkEnd w:id="223"/>
      <w:r>
        <w:rPr>
          <w:rtl w:val="true"/>
        </w:rPr>
        <w:t xml:space="preserve">اثر دوستی اهل بیت </w:t>
      </w:r>
      <w:r>
        <w:rPr>
          <w:rtl w:val="true"/>
        </w:rPr>
        <w:t>(</w:t>
      </w:r>
      <w:r>
        <w:rPr>
          <w:rtl w:val="true"/>
        </w:rPr>
        <w:t>علیهم السلام</w:t>
      </w:r>
      <w:r>
        <w:rPr>
          <w:rtl w:val="true"/>
        </w:rPr>
        <w:t>)</w:t>
      </w:r>
      <w:bookmarkEnd w:id="224"/>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ما را به خاطر دنیا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خوب و </w:t>
      </w:r>
      <w:bookmarkStart w:id="225" w:name="pg8853_92817"/>
    </w:p>
    <w:p>
      <w:pPr>
        <w:pStyle w:val="BookText"/>
        <w:rPr/>
      </w:pPr>
      <w:bookmarkEnd w:id="225"/>
      <w:r>
        <w:rPr>
          <w:rFonts w:ascii="IRNazanin" w:hAnsi="IRNazanin" w:eastAsia="IRNazanin"/>
          <w:color w:val="111111"/>
          <w:sz w:val="28"/>
          <w:sz w:val="28"/>
          <w:szCs w:val="28"/>
          <w:rtl w:val="true"/>
          <w:lang w:bidi="fa-IR"/>
        </w:rPr>
        <w:t>بد دوست دارند، و هر کس ما را به خاطر خدا دوست دارد ما و او در روز قیامت مانند این دو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انگشت میانه و اشارة خود را نشان دادند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226" w:name="__RefHeading___Toc517411_2870459653"/>
      <w:bookmarkStart w:id="227" w:name="_Toc79"/>
      <w:bookmarkEnd w:id="226"/>
      <w:r>
        <w:rPr>
          <w:rtl w:val="true"/>
        </w:rPr>
        <w:t>سه نوع عبادت</w:t>
      </w:r>
      <w:bookmarkEnd w:id="227"/>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خدا را به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پرستند، این نوع عبادت، عبادتِ معامله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خدا را از ترس می پرستند، این نوع عبادت، عبادتِ بردگان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خدا را از روی سپاس گذاری می پرستند، که این نوع عبادت، عبادتِ آزادگان و برترین نوع پرستش است</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228" w:name="__RefHeading___Toc517413_2870459653"/>
      <w:bookmarkStart w:id="229" w:name="_Toc80"/>
      <w:bookmarkEnd w:id="228"/>
      <w:r>
        <w:rPr>
          <w:rtl w:val="true"/>
        </w:rPr>
        <w:t xml:space="preserve">چند سوال از محضر امام حسین </w:t>
      </w:r>
      <w:r>
        <w:rPr>
          <w:rtl w:val="true"/>
        </w:rPr>
        <w:t>(</w:t>
      </w:r>
      <w:r>
        <w:rPr>
          <w:rtl w:val="true"/>
        </w:rPr>
        <w:t>علیه السلام</w:t>
      </w:r>
      <w:r>
        <w:rPr>
          <w:rtl w:val="true"/>
        </w:rPr>
        <w:t>)</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ناگاه مردی از عرب که سر و روی خویش را بسته بود و رنگِ گندم گون تندی داشت بر حضرت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او را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ایمان و یقین چقدر فاصله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انگشت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چیزی است که ما بشنویم و یقین چیزی است که ببینیم، و میان گوش و چشم چهار انگشت فاصله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آسمان و زمین چقدر فاصله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مستجاب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بین مشرق و مغرب چه مقدار فاصله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یک روز خورشید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مرد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نیازی او از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 ترین و زننده ترین چیزها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کردن فردی که پیر شده، غضب و تندخویی در پادشاه، دروغ از فرد با شخصیت، بخل ورزیدن فرد صاحب ثروت و همچنین حریص بودن فرد دانشمند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 گفتی 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عدد پیشوایان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نفر به عدد نقباء بنی 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برایم نام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مدتی سر مبارک پایین نمودند، سپس بالا آورد و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 و خلیفه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و حسن و من و نُه نفر از فرزندانم است؛ یکی از آن ها فرزندم علی، و بعد از او محمد فرزندش، و پس از او جعفر، و سپس موسی، و بعد از او علی، سپس محمد، سپس علی و </w:t>
      </w:r>
      <w:bookmarkStart w:id="230" w:name="pg8853_92819"/>
    </w:p>
    <w:p>
      <w:pPr>
        <w:pStyle w:val="BookText"/>
        <w:rPr/>
      </w:pPr>
      <w:bookmarkEnd w:id="230"/>
      <w:r>
        <w:rPr>
          <w:rFonts w:ascii="IRNazanin" w:hAnsi="IRNazanin" w:eastAsia="IRNazanin"/>
          <w:color w:val="111111"/>
          <w:sz w:val="28"/>
          <w:sz w:val="28"/>
          <w:szCs w:val="28"/>
          <w:rtl w:val="true"/>
          <w:lang w:bidi="fa-IR"/>
        </w:rPr>
        <w:t xml:space="preserve">پس از او حسن و بعد از او حضرت مهدی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را در آخر الزمان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در حالی که ایستاده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پیشانی او را مسح کرد، برای اوست گونه ای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او از برترین قریش، و جد او بهترین اجداد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31" w:name="__RefHeading___Toc517415_2870459653"/>
      <w:bookmarkStart w:id="232" w:name="_Toc81"/>
      <w:bookmarkEnd w:id="231"/>
      <w:r>
        <w:rPr>
          <w:rtl w:val="true"/>
        </w:rPr>
        <w:t xml:space="preserve">پرسش از امام حسین </w:t>
      </w:r>
      <w:r>
        <w:rPr>
          <w:rtl w:val="true"/>
        </w:rPr>
        <w:t>(</w:t>
      </w:r>
      <w:r>
        <w:rPr>
          <w:rtl w:val="true"/>
        </w:rPr>
        <w:t>علیه السلام</w:t>
      </w:r>
      <w:r>
        <w:rPr>
          <w:rtl w:val="true"/>
        </w:rPr>
        <w:t>)</w:t>
      </w:r>
      <w:r>
        <w:rPr>
          <w:rtl w:val="true"/>
        </w:rPr>
        <w:t>پیرامون ادب</w:t>
      </w:r>
      <w:bookmarkEnd w:id="232"/>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ادب سوال شد، حضرت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را نبینی مگر آنکه او را از خود برتر بینی</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233" w:name="__RefHeading___Toc517417_2870459653"/>
      <w:bookmarkStart w:id="234" w:name="_Toc82"/>
      <w:bookmarkEnd w:id="233"/>
      <w:r>
        <w:rPr>
          <w:rtl w:val="true"/>
        </w:rPr>
        <w:t>خیر دنیا و آخرت</w:t>
      </w:r>
      <w:bookmarkEnd w:id="234"/>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خدا به او راستگویی در گفتار، و خوش اخلاقی، و عفت در شرمگاه و شکم رزق کرده باشد خیر دنیا و آخرت را برای او مخصوص گردانیده است</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235" w:name="__RefHeading___Toc517419_2870459653"/>
      <w:bookmarkStart w:id="236" w:name="_Toc83"/>
      <w:bookmarkEnd w:id="235"/>
      <w:r>
        <w:rPr>
          <w:rtl w:val="true"/>
        </w:rPr>
        <w:t>زمینه ساز نعمت آینده</w:t>
      </w:r>
      <w:bookmarkEnd w:id="236"/>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تو بر نعمت گذشته زمینه ساز نعمت آینده است</w:t>
      </w:r>
      <w:r>
        <w:rPr>
          <w:rFonts w:eastAsia="IRNazanin" w:cs="IRNazanin"/>
          <w:color w:val="111111"/>
          <w:sz w:val="28"/>
          <w:szCs w:val="28"/>
          <w:rtl w:val="true"/>
          <w:lang w:bidi="fa-IR"/>
        </w:rPr>
        <w:t>.</w:t>
      </w:r>
      <w:r>
        <w:rPr>
          <w:rStyle w:val="FootnoteAnchor"/>
          <w:rtl w:val="true"/>
        </w:rPr>
        <w:footnoteReference w:id="116"/>
      </w:r>
      <w:bookmarkStart w:id="237" w:name="pg8853_92820"/>
    </w:p>
    <w:p>
      <w:pPr>
        <w:pStyle w:val="Heading3"/>
        <w:numPr>
          <w:ilvl w:val="2"/>
          <w:numId w:val="1"/>
        </w:numPr>
        <w:rPr/>
      </w:pPr>
      <w:bookmarkStart w:id="238" w:name="__RefHeading___Toc517421_2870459653"/>
      <w:bookmarkStart w:id="239" w:name="_Toc84"/>
      <w:bookmarkEnd w:id="237"/>
      <w:bookmarkEnd w:id="238"/>
      <w:r>
        <w:rPr>
          <w:rtl w:val="true"/>
        </w:rPr>
        <w:t>پشت سر برادر مؤمن چه بگویم و چه نگویم</w:t>
      </w:r>
      <w:bookmarkEnd w:id="239"/>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برادر دینی ات از تو جدا شد سخنی پشت سر او مگو، مگر سخنی را که دوست داری او پشت سر تو آن را بگوید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40" w:name="__RefHeading___Toc517423_2870459653"/>
      <w:bookmarkStart w:id="241" w:name="_Toc85"/>
      <w:bookmarkEnd w:id="240"/>
      <w:r>
        <w:rPr>
          <w:rtl w:val="true"/>
        </w:rPr>
        <w:t>زیانِ درخواست کمک و اثر پاسخ دادن به او</w:t>
      </w:r>
      <w:bookmarkEnd w:id="241"/>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 با درخواست کردن حرمت خود را نگه نداشته است، پس تو با ناامید نکردنِ او آبرو و حرمت خود را نگه دار</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242" w:name="__RefHeading___Toc517425_2870459653"/>
      <w:bookmarkStart w:id="243" w:name="_Toc86"/>
      <w:bookmarkEnd w:id="242"/>
      <w:r>
        <w:rPr>
          <w:rtl w:val="true"/>
        </w:rPr>
        <w:t>علاج ترک گناه</w:t>
      </w:r>
      <w:bookmarkEnd w:id="243"/>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گنه کارم که توان صبر بر معصیت و ترک گناه را ندارم، مرا موعظه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را مراعات کن سپس هر چه خواهی گناه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خدا را مخور، و هر چه خواهی گناه 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خدا خارج شو، و هر چه خواهی گناه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خدا تو را نمی بیند بیاب، و هر چه خواهی گناه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فرشته مرگ آمد تا تو را قبض روح نماید از خود او را دور کن، و هر چه خواهی گناه کن</w:t>
      </w:r>
      <w:r>
        <w:rPr>
          <w:rFonts w:eastAsia="IRNazanin" w:cs="IRNazanin"/>
          <w:color w:val="111111"/>
          <w:sz w:val="28"/>
          <w:szCs w:val="28"/>
          <w:rtl w:val="true"/>
          <w:lang w:bidi="fa-IR"/>
        </w:rPr>
        <w:t xml:space="preserve">! </w:t>
      </w:r>
      <w:bookmarkStart w:id="244" w:name="pg8853_92821"/>
    </w:p>
    <w:p>
      <w:pPr>
        <w:pStyle w:val="BookText"/>
        <w:rPr/>
      </w:pPr>
      <w:bookmarkEnd w:id="24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فرشتة مأمورِ آتش جهنم نزد تو آمد تا تو را رهسپار آتش نماید، در آن داخل مشو، و هر چه خواهی گناه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45" w:name="__RefHeading___Toc517427_2870459653"/>
      <w:bookmarkStart w:id="246" w:name="_Toc87"/>
      <w:bookmarkEnd w:id="245"/>
      <w:r>
        <w:rPr>
          <w:rtl w:val="true"/>
        </w:rPr>
        <w:t>پاداش بر آورده نمودن حاجت مؤمن</w:t>
      </w:r>
      <w:bookmarkEnd w:id="246"/>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برای برآورده شدن حاجت مؤمنی کوشش نماید، گویا نُه هزار سال عبادت خدا نموده است؛ بدین صورت که روزها روزه و شب ها مشغول نماز بوده است</w:t>
      </w:r>
      <w:r>
        <w:rPr>
          <w:rFonts w:eastAsia="IRNazanin" w:cs="IRNazanin"/>
          <w:color w:val="111111"/>
          <w:sz w:val="28"/>
          <w:szCs w:val="28"/>
          <w:rtl w:val="true"/>
          <w:lang w:bidi="fa-IR"/>
        </w:rPr>
        <w:t>.</w:t>
      </w:r>
      <w:r>
        <w:rPr>
          <w:rStyle w:val="FootnoteAnchor"/>
          <w:rtl w:val="true"/>
        </w:rPr>
        <w:footnoteReference w:id="11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8853_92823"/>
      <w:bookmarkStart w:id="248" w:name="pg8853_92823"/>
      <w:bookmarkEnd w:id="248"/>
    </w:p>
    <w:p>
      <w:pPr>
        <w:pStyle w:val="Heading2"/>
        <w:numPr>
          <w:ilvl w:val="1"/>
          <w:numId w:val="1"/>
        </w:numPr>
        <w:rPr/>
      </w:pPr>
      <w:bookmarkStart w:id="249" w:name="pg8853_92823"/>
      <w:bookmarkStart w:id="250" w:name="__RefHeading___Toc517429_2870459653"/>
      <w:bookmarkStart w:id="251" w:name="_Toc88"/>
      <w:bookmarkEnd w:id="249"/>
      <w:bookmarkEnd w:id="250"/>
      <w:r>
        <w:rPr>
          <w:rtl w:val="true"/>
        </w:rPr>
        <w:t xml:space="preserve">بخش پنجم </w:t>
      </w:r>
      <w:r>
        <w:rPr>
          <w:rtl w:val="true"/>
        </w:rPr>
        <w:t xml:space="preserve">: </w:t>
      </w:r>
      <w:r>
        <w:rPr>
          <w:rtl w:val="true"/>
        </w:rPr>
        <w:t>حکمت مناظره</w:t>
      </w:r>
      <w:bookmarkEnd w:id="251"/>
    </w:p>
    <w:p>
      <w:pPr>
        <w:pStyle w:val="Heading3"/>
        <w:numPr>
          <w:ilvl w:val="2"/>
          <w:numId w:val="1"/>
        </w:numPr>
        <w:rPr/>
      </w:pPr>
      <w:bookmarkStart w:id="252" w:name="__RefHeading___Toc517431_2870459653"/>
      <w:bookmarkStart w:id="253" w:name="_Toc89"/>
      <w:bookmarkEnd w:id="252"/>
      <w:r>
        <w:rPr>
          <w:rtl w:val="true"/>
        </w:rPr>
        <w:t>اشاره</w:t>
      </w:r>
      <w:bookmarkEnd w:id="25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مناظرات سید الشهداء علیه السّلام </w:t>
      </w:r>
      <w:bookmarkStart w:id="254" w:name="pg8853_92824"/>
    </w:p>
    <w:p>
      <w:pPr>
        <w:pStyle w:val="Heading3"/>
        <w:numPr>
          <w:ilvl w:val="2"/>
          <w:numId w:val="1"/>
        </w:numPr>
        <w:rPr/>
      </w:pPr>
      <w:bookmarkStart w:id="255" w:name="__RefHeading___Toc517433_2870459653"/>
      <w:bookmarkStart w:id="256" w:name="_Toc90"/>
      <w:bookmarkEnd w:id="254"/>
      <w:bookmarkEnd w:id="255"/>
      <w:r>
        <w:rPr>
          <w:rtl w:val="true"/>
        </w:rPr>
        <w:t>حکمت مناظره</w:t>
      </w:r>
      <w:bookmarkEnd w:id="256"/>
    </w:p>
    <w:p>
      <w:pPr>
        <w:pStyle w:val="BookText"/>
        <w:rPr/>
      </w:pPr>
      <w:r>
        <w:rPr>
          <w:rFonts w:ascii="IRNazanin" w:hAnsi="IRNazanin" w:eastAsia="IRNazanin"/>
          <w:color w:val="111111"/>
          <w:sz w:val="28"/>
          <w:sz w:val="28"/>
          <w:szCs w:val="28"/>
          <w:rtl w:val="true"/>
          <w:lang w:bidi="fa-IR"/>
        </w:rPr>
        <w:t>برای روشن گری و کشف حقائق و شناخت واقعیت، مناظره و بحث رو در رو بهترین و محکم ترین راه رسیدن به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عموماً بر اثر تعصب و لجاجت، مورد قبولِ طرف مقابل واقع نمی شود، اما بی شک اتمام حجتی برای او و واضح شدن حق برای اطرافیان و شنوندگان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و دانشمندان شیعه در طول تاریخ همواره در فرصت های مناسب، به بحث و مناظره با دشمنان می پرداختند، که از این طریق بسیاری به راه هدایت راهنمایی و از گمراهی نجات پیدا می کردند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اوقات نیز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ملأ عام و چه در جلسات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و طعنه هایی در حضور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گفتند تا به گمانشان شخصیت آن ها را تخریب و حضرات را به چالش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اوضاع و شرایط با جمله و سخنی کوتاه پاسخی تند به آن ها داده و نقشة آنان را نقش بر آب می کردند، به گونه ای که آرزو می کردند ای کاش زمین آن ها را به خود فرو برده، یا از مادر متولد نشده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بخش به جهت رعایت اختصار به شش نمونه از مناظرات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دشمنانی همچون عمر بن خطاب، عمرو بن عاص، معاویه و مروان اشاره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طالبین جهت اطلاعِ بیشتر از مناظرات حضرت، به کتب مربوطه بخصوص دو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المناظرات فی العقائد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عبدالله الحسن رجوع نمایید</w:t>
      </w:r>
      <w:r>
        <w:rPr>
          <w:rFonts w:eastAsia="IRNazanin" w:cs="IRNazanin"/>
          <w:color w:val="111111"/>
          <w:sz w:val="28"/>
          <w:szCs w:val="28"/>
          <w:rtl w:val="true"/>
          <w:lang w:bidi="fa-IR"/>
        </w:rPr>
        <w:t xml:space="preserve">. </w:t>
      </w:r>
      <w:bookmarkStart w:id="257" w:name="pg8853_92826"/>
    </w:p>
    <w:p>
      <w:pPr>
        <w:pStyle w:val="Heading3"/>
        <w:numPr>
          <w:ilvl w:val="2"/>
          <w:numId w:val="1"/>
        </w:numPr>
        <w:rPr/>
      </w:pPr>
      <w:bookmarkStart w:id="258" w:name="__RefHeading___Toc517435_2870459653"/>
      <w:bookmarkStart w:id="259" w:name="_Toc91"/>
      <w:bookmarkEnd w:id="257"/>
      <w:bookmarkEnd w:id="258"/>
      <w:r>
        <w:rPr>
          <w:rtl w:val="true"/>
        </w:rPr>
        <w:t xml:space="preserve">مناظره امام حسین </w:t>
      </w:r>
      <w:r>
        <w:rPr>
          <w:rtl w:val="true"/>
        </w:rPr>
        <w:t>(</w:t>
      </w:r>
      <w:r>
        <w:rPr>
          <w:rtl w:val="true"/>
        </w:rPr>
        <w:t>علیه السلام</w:t>
      </w:r>
      <w:r>
        <w:rPr>
          <w:rtl w:val="true"/>
        </w:rPr>
        <w:t xml:space="preserve">) </w:t>
      </w:r>
      <w:r>
        <w:rPr>
          <w:rtl w:val="true"/>
        </w:rPr>
        <w:t>با عمر بن خطاب</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عمر بن خطاب بر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ایراد خطبه بود و در ضمن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اهل ایمان سزاوارتر از خودشان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گوشه ای از مسجد نشسته بود با شنیدن این کلام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منبر پدر من است نه پدر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پدر توست نه پدر من، چه کسی این حرف ها را به تو یاد داده است؛ پدرت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اطاعت پدرم در این کار را کرده باشم به جان خودم سوگند که او فردی هادی و من پیرو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برگردن مردم بنا بر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دارد؛ بیعتی که جبرئیل به خاطر آن از جانب خداوند نازل شد، که جز افراد منکرِ قرآن کسی آن را انکار نمی کند، همه مردم با قلب هایشان آن را پذیرفته و با زبان ردّ نمودند، و وای بر منکرین حقّ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خشم و غضب و شدّت عذاب با ایشان روبرو خواهد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حقّ پدرت را انکار کند خدا لعنتش کند، مردم مرا به حکومت رسانده و پذیرفتم، و اگر پدرت را برگزیده بودند ما نیز اطاعتش می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مردم پیش از ابوبکر تو را به حکومت رساندند؛ بدون هیچ حجّتی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رضایتی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رضایت شما همان رضایت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رضایت اهل بیت او موجب سخط و غضب وی است؟</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زبان گفتاری بود که تصدیقش به درازا کشد و کرداری که اهل ایمان یاریش کنند هرگز به خطا بر دوش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نمی شدی، که از منبرشان بالا رفته و با قرآنی که بر ایشان نازل شده حکم کنی؛ کتابی که نه از مشکلاتش باخبری و نه از تأویلش جز شنیدن آگاهی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تو خطا کار و محق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تعالی تو را سزا دهد به آنچه سزای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بدعتی که به بار آورده ای از تو پرسش خوبی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کلام، عمر در نهایتِ غضب از منبر فرود آمده و با گروهی از یارانش رهسپار منزل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اجازه حضرت وارد منزل گشت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چیزها که امروز از پسرت به من رسید؛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بر من بلند کرده و توده مردم و اهل مدینه را بر من 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فردی چون حسین، فرزند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ناروایی را جاری کرده، یا طبقات پست از اهل مدینه را شورانده؟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جز با حمایت همین گروه پست به این مقام دست نیافتی، پس لعنت خدا بر کسی که این گروه را فریب داد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 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نه زود </w:t>
      </w:r>
    </w:p>
    <w:p>
      <w:pPr>
        <w:pStyle w:val="BookText"/>
        <w:rPr/>
      </w:pPr>
      <w:r>
        <w:rPr>
          <w:rFonts w:ascii="IRNazanin" w:hAnsi="IRNazanin" w:eastAsia="IRNazanin"/>
          <w:color w:val="111111"/>
          <w:sz w:val="28"/>
          <w:sz w:val="28"/>
          <w:szCs w:val="28"/>
          <w:rtl w:val="true"/>
          <w:lang w:bidi="fa-IR"/>
        </w:rPr>
        <w:t>خشمی و نه نژادی بی قدر، و نه در جسمت رگی از نااهلان است، پس سخنانم را گوش داده و عجله نکن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عمر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سرشان فقط هوای خلافت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بزرگوار از لحاظ نَسَب نزدیک تر از دیگران به رسول خدایند که ادعای خلافت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این دو دارند رضایتشان را به دست آور تا دیگران که پس از این دو آیند از تو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این جلب رضایت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 رضایت این دو بازگشت از خطا و پرهیز از معصیت با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به گونه ای تربیت کن که به پای سلاطین نپیچد؛ همان ها که حاکمان زمینند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باید اهل معصیت را تربیت کنم که ترس از خطا و لغزششان دارم، امّا کسی که پدر و مؤدّبش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دیگر کسی در تربیت به مقام او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این دو را به دست آور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خارج شده و در مسیر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که بحث میان شما به طول انجامید؟</w:t>
      </w:r>
      <w:r>
        <w:rPr>
          <w:rFonts w:eastAsia="IRNazanin" w:cs="IRNazanin"/>
          <w:color w:val="111111"/>
          <w:sz w:val="28"/>
          <w:szCs w:val="28"/>
          <w:rtl w:val="true"/>
          <w:lang w:bidi="fa-IR"/>
        </w:rPr>
        <w:t xml:space="preserve">! </w:t>
      </w:r>
      <w:bookmarkStart w:id="260" w:name="pg8853_92829"/>
    </w:p>
    <w:p>
      <w:pPr>
        <w:pStyle w:val="BookText"/>
        <w:rPr/>
      </w:pPr>
      <w:bookmarkEnd w:id="260"/>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اعتراض و احتجاجی با پسر ابوطالب و دو فرزندش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فرزندان عبد مناف اند که در همه موارد فربه اند و سایرین لاغر و نحیفند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کنایه از قوت استدلال و صلابت در گفتار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و ضعیف بودن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این حماقتی که بدان می بالی را به شماره 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جواب، گریبان عمر را محکم گرفت و پیش کشیده و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تو حرف هایم را قبول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عبدالرحمن بن عوف واسطه شده و آن دو را جدا نمود، و مردم نیز پراکنده شدند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261" w:name="__RefHeading___Toc517437_2870459653"/>
      <w:bookmarkStart w:id="262" w:name="_Toc92"/>
      <w:bookmarkEnd w:id="261"/>
      <w:r>
        <w:rPr>
          <w:rtl w:val="true"/>
        </w:rPr>
        <w:t xml:space="preserve">مناظرة امام حسین </w:t>
      </w:r>
      <w:r>
        <w:rPr>
          <w:rtl w:val="true"/>
        </w:rPr>
        <w:t>(</w:t>
      </w:r>
      <w:r>
        <w:rPr>
          <w:rtl w:val="true"/>
        </w:rPr>
        <w:t>علیه السلام</w:t>
      </w:r>
      <w:r>
        <w:rPr>
          <w:rtl w:val="true"/>
        </w:rPr>
        <w:t xml:space="preserve">) </w:t>
      </w:r>
      <w:r>
        <w:rPr>
          <w:rtl w:val="true"/>
        </w:rPr>
        <w:t>با معاویه</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عامل و والی معاویه بود برای وی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عراق و بزرگان حجاز نزد حسین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می کنند و از قیام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تحقیق کرده ام و این طور فهمیده ام که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صدد مقام خلافت نیست، ولی از اینکه مبادا بعداً فکر خلافت به سرش بزند در امان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نظر خود را برای من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جوابش نوشت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تو واصل و از مندرجاتش که درباره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اطلاع حاصل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مبادادرباره هیچ موضوعی متعرض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تو نداشته باشد تو نیز او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تا هنگامی که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بیعت ما وفا کند و با پادشاهی ما مخالفت نکند متعرض وی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تو نشود تو خویشتن را از او پنهان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معاویه نامه ای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مضمون آن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از تو به من ابلاغ شده، اگر سخنانی که درباره تو گفته شده حق باشد گمان می کنم برای تو صلاح باشد که از آن ها خودداری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آن کسی که با خدا عهد و پیمان بسته باشد سزاوارتر است که به عهد خود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سخنانی که از تو به گوش من رسیده باطل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 باطل باشد، زیرا تو از این گونه سخنان برکناری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خویش 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پیمان خود وفا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تو منکر من شوی من نیز منکر تو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نسبت به من مکر و حیله کنی من هم درباره تو همان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 از اینکه ما بین این امت اختلاف ایجاد کنی و ایشان را بدست خود دچار فتنه و آشوب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بی وفائی این مردم را می دانی و آنان را امتحان کرده ای، پس نظر به خویشتن و دینِ خود و امت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افراد سفیه و نادان تو را آلت دست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نامه معاویه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جوابش نوشت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تو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از من به تو رسیده که از آن ها بیزاری و من به نظر تو برای غیر آن امور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نیکو را </w:t>
      </w:r>
    </w:p>
    <w:p>
      <w:pPr>
        <w:pStyle w:val="BookText"/>
        <w:rPr/>
      </w:pPr>
      <w:r>
        <w:rPr>
          <w:rFonts w:ascii="IRNazanin" w:hAnsi="IRNazanin" w:eastAsia="IRNazanin"/>
          <w:color w:val="111111"/>
          <w:sz w:val="28"/>
          <w:sz w:val="28"/>
          <w:szCs w:val="28"/>
          <w:rtl w:val="true"/>
          <w:lang w:bidi="fa-IR"/>
        </w:rPr>
        <w:t>نمی توان جز با راهنمایی و توفیق خدا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نوشته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اموری از من به تو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سخنان را افراد سخن چین و متملق و فتنه انگیز برای تو گفته اند، زیرا من با تو تصمیم جنگ و مخالفت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من از اینکه با تو مبارزه نکنم خائف می باشم و گمان نمی کنم خدا راضی باشد که من از جنگیدن با تو دست بردارم و عذر مرا درباره مبارزه با تو و این گروه ملحد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حزبی ستم کش و دوستان شیاطین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همان معاویه ای نیستی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افرادی که اهل نماز و عبادت بوده، و با ظلم و بدعت مخالف بودند، و در راه خدا از هیچ گونه ملامتی باک نداشتند شهید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آنان را به وسیله ظلم و دشمنی در صورتی کشتی که قسم های غلیظ برای آن ها خورده بودی و امان های کامل به آنان داده بودی که ایشان را نسبت به حوادث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تو و آنان رخ داده بود، و بغض و کینه ای که از ایشان در دل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ننمایی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همان معاویه ای نیستی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وی از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 و رنگش از کثرت عبادت زرد شده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این جنایت را موقعی انجام دادی که به وی امان 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عهد و پیمان و اطمینانی از طرف خدا به او داده بودی که اگر آن ها را به یک پرنده می دادی از سر کوه به نزد تو فرود می آمد، سپس او را ناجوانمردانه شهید نمودی، و جرات پیدا کردی و با عهد و پیمان خدای تعالی مخالفت نمودی و آن تعهد را ناچیز و نادیده گرفتی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تو همان معاویه ای نیستی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رختخواب ثقیف متولد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پدرت ملحق نمودی؟ در صورتی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از صاحب رختخواب است و زناکار را باید سنگباران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سنت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عمداً پایمال و بدون هدایتِ خدائی از هوا و هوس خود متابعت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چنین زنازاده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عراق و بصره مسلط کردی تا دست و پاهای مردم را قطع نماید، چشم های آنان را از کاسه درآورد، ایشان را بر فراز شاخه های درخت خرما به دار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از این امت نباشی و آنان هم از تو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همان معاویه ای نیستی که یار قبیله حضرمی ها بودی؟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حضرمی ها متدین به دین حضرت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تو در جوابش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به دین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به دستور تو آنان را شهید و مُثله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به خدا قسم 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دینی است که تو و پدرت به وسیله شمشیرِ آن مسلمان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 در مقام خلافت جلوس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شرافت و شخصیت تو و پدرت همان مسافرت زمستانی و تابستانی بود که از مکه به شام می کردید و بدین وسیله خویشتن را از گرسنگی و بی نوائی نجات می دادید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نوشته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خودم و دین حضرت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آن بزرگوار نظری کنم و از تفرقه این امت و اینکه به وسیله من دچار فتنه گردند بپرهیزم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فتنه ای برای این امت بزرگ تر از اینکه تو خلیفه </w:t>
      </w:r>
    </w:p>
    <w:p>
      <w:pPr>
        <w:pStyle w:val="BookText"/>
        <w:rPr/>
      </w:pPr>
      <w:r>
        <w:rPr>
          <w:rFonts w:ascii="IRNazanin" w:hAnsi="IRNazanin" w:eastAsia="IRNazanin"/>
          <w:color w:val="111111"/>
          <w:sz w:val="28"/>
          <w:sz w:val="28"/>
          <w:szCs w:val="28"/>
          <w:rtl w:val="true"/>
          <w:lang w:bidi="fa-IR"/>
        </w:rPr>
        <w:t>آنان باشی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نظریه ای را برای خودم و دینم و امت حضرتمحمّد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بهتر از این نمی بینم که با تو جهاد نمایم، اگر من با تو جهاد کنم، قُربتاً الی الله جهاد می کنم و اگر جهاد با تو را ترک کنم باید برای این گناه از پروردگارم طلب مغفرت نمایم و از او بخواهم که مرا ارشاد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نوشته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منکر تو گردم تو نیز منکر من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مکر و حیله ای که به نظرت می رسد درباره من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امیدوارم که مکر و حیله تو به من ضرری نخواهد رسانید، و ضرر آن برای تو از همه بیشتر خواهد بود؛ زیرا تو بر اسب جهالت خویش سوار و بر شکستن عهد و پیمان خویش حریص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هیچ شرطی وفا و عمل ننموده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عهد و پیمان خود را شکستی و آن افرادی را که با آنان صلح نمودی بعد از آن همه قسم هایی که خوردی و تعهدهایی که کردی و اطمینان هایی که دادی شهید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آنان را بدون اینکه با کسی قتال نمایند شهید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ایشان را بدین علت کشتی که فضائل و مناقب ما را نقل می کردند و حق ما را بزرگ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ها را برای این شهید نمودی که مبادا بمیری و آنان را نکشته باشی، یا اینکه ایشان قبلاً از اینکه شهادت را درک کنند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از تو قصاص خواهد شد و یقین داشته باش که حساب تو را خواهند رسید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خدای توانا برایت نامه اعمالی ترتیب داده که هیچ گناه کبیره و صغیره ای نیست مگر اینکه آن را به حساب خواهد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این جنایات تو را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جنایاتی که بر مردم مرتکبمی شوی؛ دوستان خدا را تهمت می زنی و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را از خانه هایشان به دیار غربت تبعید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مجبور می کنی با پسرت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کودکی است نو رسیده، و شراب خوار و سگ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این طور می دانم که خود را دچار زیان خواهی کرد، و دین خود را از دست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رعیت خویش حقه بازی خواهی نمود، امانت خود را خیانت می نمایی، گوش به سخن شخص سفیه و نادان می دهی، و افراد پرهیزکار را به خاطر این گونه تبه کاران دچار خوف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معاویه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در سینه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کینه ای است که من آن را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برای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که خود را کوچک حساب کند و در این نامه او را از کارهای شرّی که پدرش انجام داده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هنگام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بن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را که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نوشته؟</w:t>
      </w:r>
    </w:p>
    <w:p>
      <w:pPr>
        <w:pStyle w:val="BookText"/>
        <w:rPr/>
      </w:pPr>
      <w:r>
        <w:rPr>
          <w:rFonts w:ascii="IRNazanin" w:hAnsi="IRNazanin" w:eastAsia="IRNazanin"/>
          <w:color w:val="111111"/>
          <w:sz w:val="28"/>
          <w:sz w:val="28"/>
          <w:szCs w:val="28"/>
          <w:rtl w:val="true"/>
          <w:lang w:bidi="fa-IR"/>
        </w:rPr>
        <w:t>وقتی معاویه آن نامه را برایش تلاوت کرد عبدالله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تو یک جوابی برای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 که با چشم حقارت به خود بنگرد؟</w:t>
      </w:r>
    </w:p>
    <w:p>
      <w:pPr>
        <w:pStyle w:val="BookText"/>
        <w:rPr/>
      </w:pPr>
      <w:r>
        <w:rPr>
          <w:rFonts w:ascii="IRNazanin" w:hAnsi="IRNazanin" w:eastAsia="IRNazanin"/>
          <w:color w:val="111111"/>
          <w:sz w:val="28"/>
          <w:sz w:val="28"/>
          <w:szCs w:val="28"/>
          <w:rtl w:val="true"/>
          <w:lang w:bidi="fa-IR"/>
        </w:rPr>
        <w:t>عبدالله این سخن را برای خوش آمد 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نظریه من چگونه است؟</w:t>
      </w:r>
    </w:p>
    <w:p>
      <w:pPr>
        <w:pStyle w:val="BookText"/>
        <w:rPr/>
      </w:pPr>
      <w:r>
        <w:rPr>
          <w:rFonts w:ascii="IRNazanin" w:hAnsi="IRNazanin" w:eastAsia="IRNazanin"/>
          <w:color w:val="111111"/>
          <w:sz w:val="28"/>
          <w:sz w:val="28"/>
          <w:szCs w:val="28"/>
          <w:rtl w:val="true"/>
          <w:lang w:bidi="fa-IR"/>
        </w:rPr>
        <w:t>معاویه خندید و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همین عقیده تو را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یزید صحیح است</w:t>
      </w:r>
      <w:r>
        <w:rPr>
          <w:rFonts w:eastAsia="IRNazanin" w:cs="IRNazanin"/>
          <w:color w:val="111111"/>
          <w:sz w:val="28"/>
          <w:szCs w:val="28"/>
          <w:rtl w:val="true"/>
          <w:lang w:bidi="fa-IR"/>
        </w:rPr>
        <w:t xml:space="preserve">. </w:t>
      </w:r>
      <w:bookmarkStart w:id="263" w:name="pg8853_92835"/>
    </w:p>
    <w:p>
      <w:pPr>
        <w:pStyle w:val="BookText"/>
        <w:rPr/>
      </w:pPr>
      <w:bookmarkEnd w:id="263"/>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شما هر دو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من بخواهم عیوبعلی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بگویم مثلاً می توانم چه بگویم؟</w:t>
      </w:r>
    </w:p>
    <w:p>
      <w:pPr>
        <w:pStyle w:val="BookText"/>
        <w:rPr/>
      </w:pPr>
      <w:r>
        <w:rPr>
          <w:rFonts w:ascii="IRNazanin" w:hAnsi="IRNazanin" w:eastAsia="IRNazanin"/>
          <w:color w:val="111111"/>
          <w:sz w:val="28"/>
          <w:sz w:val="28"/>
          <w:szCs w:val="28"/>
          <w:rtl w:val="true"/>
          <w:lang w:bidi="fa-IR"/>
        </w:rPr>
        <w:t>شخصی مثل من نباید عیبی را بگوید که در وجود کسی نباشد، یا اینکه نداند چه عیبی در وجود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عیب شخصی را بگویم که مردم آن را نمی دانند باکی برای صاحب آن نخواهد بود و مردم آن عیب را اهمیتی نمی دهند، بلکه آن را تکذیب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چگونه عیب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بگویم، در صورتی که به خدا قسم عیبی در وجود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من این بود که نامه ای به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 و او را تهدید نمایم، پس از این نظرم برگشتم و صلاح دیدم که با وی لجاجت نکنم</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264" w:name="__RefHeading___Toc517439_2870459653"/>
      <w:bookmarkStart w:id="265" w:name="_Toc93"/>
      <w:bookmarkEnd w:id="264"/>
      <w:r>
        <w:rPr>
          <w:rtl w:val="true"/>
        </w:rPr>
        <w:t xml:space="preserve">احساس خطر معاویه از خطابة امام حسین </w:t>
      </w:r>
      <w:r>
        <w:rPr>
          <w:rtl w:val="true"/>
        </w:rPr>
        <w:t>(</w:t>
      </w:r>
      <w:r>
        <w:rPr>
          <w:rtl w:val="true"/>
        </w:rPr>
        <w:t>علیه السلام</w:t>
      </w:r>
      <w:r>
        <w:rPr>
          <w:rtl w:val="true"/>
        </w:rPr>
        <w:t>)</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معاویه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چشم مقام خلافت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وی دستور می دادی تا بر فراز منبر می رفت و سخنرانی می کرد؛ زیرا در زبانش گرفتگی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عیب را برای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کردیم، در صورتی که او در نظر مردم بزرگ شد تا اینکه ما را رسوا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به قدری راجع به این موضوع با معاویه گفتگو کردند که سرانجام وی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بالای منبر می رفتی و سخنرانی می نمودی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رفت و پس از اینکه حمد و ثنای خدای متعال را به </w:t>
      </w:r>
    </w:p>
    <w:p>
      <w:pPr>
        <w:pStyle w:val="BookText"/>
        <w:rPr/>
      </w:pPr>
      <w:r>
        <w:rPr>
          <w:rFonts w:ascii="IRNazanin" w:hAnsi="IRNazanin" w:eastAsia="IRNazanin"/>
          <w:color w:val="111111"/>
          <w:sz w:val="28"/>
          <w:sz w:val="28"/>
          <w:szCs w:val="28"/>
          <w:rtl w:val="true"/>
          <w:lang w:bidi="fa-IR"/>
        </w:rPr>
        <w:t xml:space="preserve">جا آورد و درود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شنید 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کهسخنرانی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همان حزب خدائیم که غالب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عترت نزدیک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که اهل بیت پاک و پاکیزه پیغمبر اسلام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یکی از آن دو امانت گرانبها هستیم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ردیف قرآن مجید قرار داده؛ همان قرآنی که شرح و بسط هر چیزی در آن می باشد و قبل از این و بعد از این باطل نخواهد بود؛ همان قرآنی که درباره تفسیر آن به سخن ما اعتماد می شود و ما راجع به تأویل آن بیگانه نیستیم، بلکه از حقایق آن تبعیت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اطاعت کنید؛ زیرا اطاعت از ما واجب است، چه آنکه اطاعت ما به اطاعت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پیرامون وجوب اطاعت ما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أَطيعُوا اللَّهَ وَ أَطيعُوا الرَّسُولَ وَ أُولِي الْأَمْرِ مِنْكُمْ فَإِنْ تَنازَعْتُمْ في شَيْ ءٍ فَرُدُّوهُ إِلَى اللَّهِ وَ الرَّسُول</w:t>
      </w:r>
      <w:r>
        <w:rPr>
          <w:rStyle w:val="FootnoteAnchor"/>
          <w:rtl w:val="true"/>
        </w:rPr>
        <w:footnoteReference w:id="1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فرمانبرداری نمائید، و اگر درباره موضوعی اختلاف پیدا کردید قضاوت آن را به عهده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 وَ لَوْ لا فَضْلُ اللَّهِ عَلَيْكُمْ وَ رَحْمَتُهُ لاَتَّبَعْتُمُ الشَّيْطانَ إِلاَّ قَليلاً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داوریِ اختلافات خود را به عهده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266" w:name="pg8853_92837"/>
    </w:p>
    <w:p>
      <w:pPr>
        <w:pStyle w:val="BookText"/>
        <w:rPr/>
      </w:pPr>
      <w:bookmarkEnd w:id="266"/>
      <w:r>
        <w:rPr>
          <w:rFonts w:ascii="IRNazanin" w:hAnsi="IRNazanin" w:eastAsia="IRNazanin"/>
          <w:color w:val="111111"/>
          <w:sz w:val="28"/>
          <w:sz w:val="28"/>
          <w:szCs w:val="28"/>
          <w:rtl w:val="true"/>
          <w:lang w:bidi="fa-IR"/>
        </w:rPr>
        <w:t>بگذارند آن افرادی که احکام را استنباط می کنند حکم آن را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و رحمت خدا شامل حال شما نمی شد شما جز عده اندکی تبعیت از شیطان می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اینکه گوش به دعوت های شیطانی بدهید بر حذر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شیطان برای شما دشمنی است آشکار، اگر شما از شیطان تبعیت نمائید نظیر دوستان وی می شوید که خدا راجع به آنان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زَيَّنَ لَهُمُ الشَّيْطانُ أَعْمالَهُمْ وَ قالَ لا غالِبَ لَكُمُ الْيَوْمَ مِنَ النَّاسِ وَ إِنِّي جارٌ لَكُمْ فَلَمَّا تَراءَتِ الْفِئَتانِ نَكَصَ عَلى عَقِبَيْهِ وَ قالَ إِنِّي بَري ءٌ مِنْكُم</w:t>
      </w:r>
      <w:r>
        <w:rPr>
          <w:rStyle w:val="FootnoteAnchor"/>
          <w:rtl w:val="true"/>
        </w:rPr>
        <w:footnoteReference w:id="1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دوستانش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کسی از مردم بر شما غالب نخواهد شد و من شما را پناه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دو لشکر یکدیگر را دیدند شیطان به عقب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فریب شیطان را بخورید دچار ضربت شمشیر و نیزه ها و شکستن استخوان ها و هدف نیزه ها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ایمان آوردنِ این گونه افراد که قبلاً ایمان نیاورده باشند یا عمل خیری انجام نداده باشند قبول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قوت، اقتدار، صلابت و شیوایی کلام حضرت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اندازه کافی است، حقّاً که تبلیغ خود را کردی</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267" w:name="__RefHeading___Toc517441_2870459653"/>
      <w:bookmarkStart w:id="268" w:name="_Toc94"/>
      <w:bookmarkEnd w:id="267"/>
      <w:r>
        <w:rPr>
          <w:rtl w:val="true"/>
        </w:rPr>
        <w:t xml:space="preserve">مناظره امام حسین </w:t>
      </w:r>
      <w:r>
        <w:rPr>
          <w:rtl w:val="true"/>
        </w:rPr>
        <w:t>(</w:t>
      </w:r>
      <w:r>
        <w:rPr>
          <w:rtl w:val="true"/>
        </w:rPr>
        <w:t>علیه السلام</w:t>
      </w:r>
      <w:r>
        <w:rPr>
          <w:rtl w:val="true"/>
        </w:rPr>
        <w:t xml:space="preserve">) </w:t>
      </w:r>
      <w:r>
        <w:rPr>
          <w:rtl w:val="true"/>
        </w:rPr>
        <w:t>با عمرو بن عاص</w:t>
      </w:r>
      <w:bookmarkEnd w:id="268"/>
    </w:p>
    <w:p>
      <w:pPr>
        <w:pStyle w:val="BookText"/>
        <w:rPr/>
      </w:pPr>
      <w:r>
        <w:rPr>
          <w:rFonts w:ascii="IRNazanin" w:hAnsi="IRNazanin" w:eastAsia="IRNazanin"/>
          <w:color w:val="111111"/>
          <w:sz w:val="28"/>
          <w:sz w:val="28"/>
          <w:szCs w:val="28"/>
          <w:rtl w:val="true"/>
          <w:lang w:bidi="fa-IR"/>
        </w:rPr>
        <w:t>در نقلی آمده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که فرزندان ما از فرزندان شما بیشترند؟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بغاث الطیر اکثرها فراخا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الصقر مقلات نزور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مرغان لاشخور و پرندگان شرور جوجه های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شکاری چندان فرزندی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علت دارد که سبیل های ما زودتر از سبیل های شما سفید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دهان زنان شما بد بو می باشد، هنگامی که یکی از زنان شما نزدیک شوهرش می رود و بوی دهانش به سبیل وی می خورد سفید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که ریش شما خاندان بنی هاشم از ریش ما بنی امیه پُر پشت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الْبَلَدُ الطَّيِّبُ يَخْرُجُ نَباتُهُ بِإِذْنِ رَبِّهِ وَ الَّذي خَبُثَ لا يَخْرُجُ إِلاَّ نَكِدا</w:t>
      </w:r>
      <w:r>
        <w:rPr>
          <w:rStyle w:val="FootnoteAnchor"/>
          <w:rtl w:val="true"/>
        </w:rPr>
        <w:footnoteReference w:id="1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شهر و زمین پاک و پاکیزه به اجازه خدا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مکانی که خبیث باشد جز خار و خسک چیزی خارج نمی کند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معاویه متوجه عمرو عاص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حقی که من به گردن تو دارم ساکت شو زیرا این حسین پسر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شعر را در جواب معاویه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عادت العقرب عدنا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النعل لها حاضرة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علم العقرب و استیقنت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لها دنیا و لا آخرة </w:t>
      </w:r>
      <w:bookmarkStart w:id="269" w:name="pg8853_92839"/>
    </w:p>
    <w:p>
      <w:pPr>
        <w:pStyle w:val="BookText"/>
        <w:rPr/>
      </w:pPr>
      <w:bookmarkEnd w:id="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عقرب عود کند و باز گردد ما هم در مقابل او استقامت خواهیمکرد؛ زیرا لنگه کفش برای مجاب کردن آن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عقرب می داند و یقین دارد که نه دنیایی دارد و نه آخرتی خواهد داشت</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270" w:name="__RefHeading___Toc517443_2870459653"/>
      <w:bookmarkStart w:id="271" w:name="_Toc95"/>
      <w:bookmarkEnd w:id="270"/>
      <w:r>
        <w:rPr>
          <w:rtl w:val="true"/>
        </w:rPr>
        <w:t xml:space="preserve">مناظره دیگری از امام حسین </w:t>
      </w:r>
      <w:r>
        <w:rPr>
          <w:rtl w:val="true"/>
        </w:rPr>
        <w:t>(</w:t>
      </w:r>
      <w:r>
        <w:rPr>
          <w:rtl w:val="true"/>
        </w:rPr>
        <w:t>علیه السلام</w:t>
      </w:r>
      <w:r>
        <w:rPr>
          <w:rtl w:val="true"/>
        </w:rPr>
        <w:t xml:space="preserve">) </w:t>
      </w:r>
      <w:r>
        <w:rPr>
          <w:rtl w:val="true"/>
        </w:rPr>
        <w:t>با عمرو بن عاص</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عاص در مسیر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گستاخانه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 قریش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تحقیق مردی بصیر و آگاه بر خلق را یاد کردی، ولیکن تو همان فردی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پدرت مشخص نبود به گونه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 نفر از مردان قریش پیرامونت نزاع و ادعا داشتند، و سرانجام فردی که در فحشاء از همه شرورتر و بدکارتر، و در نَسَب از همه لئیم تر و پست تر، و خون ریز بی باک قریش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غلبه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فرزند خویش دانست</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272" w:name="__RefHeading___Toc517445_2870459653"/>
      <w:bookmarkStart w:id="273" w:name="_Toc96"/>
      <w:bookmarkEnd w:id="272"/>
      <w:r>
        <w:rPr>
          <w:rtl w:val="true"/>
        </w:rPr>
        <w:t>بی ادبی مروان و تأدیب وی</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می 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 شرمی و بی ادبی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نداشتید و به او افتخار نمی کردید، هیچ فخری بر ما نداشتید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مروان بن حَکَم لعین راگرفت و عمامه را دور گردنش تابید و خواست او را خفه کند، و آن قدر فشار داد که او بی هوش بر زمین افتاد، سپس به قریش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شما شاهد قرار می دهم که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جدی همچون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بهتر و عزیزتر از من و برادرم داشته باشد، در حالی که همانند من و برادرم روی زمین نیست؟ و آیا کسی غیر از من و برادرم هست که فرزند دختر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قریش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قسم کسی غیر از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در زمین، معلون تر از فرزند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رانده و تبعید شده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 ها در مشرق و دیگری در مغرب می باشد مردی نیست که خود را به اسلام منسوب بداند و از تو و پدرت برای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بیشتری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نشانه صدق گفتار من دربارة تو این است که هرگاه عصبانی شوی، عبا از دوشت می افتد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فرمودة حضرت غضب کرد و هنوز از جای بر نخاسته بود که عبا از دوشش افتاد</w:t>
      </w:r>
      <w:r>
        <w:rPr>
          <w:rFonts w:eastAsia="IRNazanin" w:cs="IRNazanin"/>
          <w:color w:val="111111"/>
          <w:sz w:val="28"/>
          <w:szCs w:val="28"/>
          <w:rtl w:val="true"/>
          <w:lang w:bidi="fa-IR"/>
        </w:rPr>
        <w:t>!</w:t>
      </w:r>
      <w:r>
        <w:rPr>
          <w:rStyle w:val="FootnoteAnchor"/>
          <w:rtl w:val="true"/>
        </w:rPr>
        <w:footnoteReference w:id="130"/>
      </w:r>
      <w:bookmarkStart w:id="274" w:name="pg8853_92841"/>
    </w:p>
    <w:p>
      <w:pPr>
        <w:pStyle w:val="Heading2"/>
        <w:numPr>
          <w:ilvl w:val="1"/>
          <w:numId w:val="1"/>
        </w:numPr>
        <w:rPr/>
      </w:pPr>
      <w:bookmarkStart w:id="275" w:name="__RefHeading___Toc517447_2870459653"/>
      <w:bookmarkStart w:id="276" w:name="_Toc97"/>
      <w:bookmarkEnd w:id="274"/>
      <w:bookmarkEnd w:id="275"/>
      <w:r>
        <w:rPr>
          <w:rtl w:val="true"/>
        </w:rPr>
        <w:t xml:space="preserve">بخش ششم </w:t>
      </w:r>
      <w:r>
        <w:rPr>
          <w:rtl w:val="true"/>
        </w:rPr>
        <w:t xml:space="preserve">: </w:t>
      </w:r>
      <w:r>
        <w:rPr>
          <w:rtl w:val="true"/>
        </w:rPr>
        <w:t>سوگواری انبیاء علیهم السّلام در مصائب سیدالشهداء علیه السّلام</w:t>
      </w:r>
      <w:bookmarkEnd w:id="27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517449_2870459653"/>
      <w:bookmarkStart w:id="278" w:name="_Toc98"/>
      <w:bookmarkEnd w:id="277"/>
      <w:r>
        <w:rPr>
          <w:rtl w:val="true"/>
        </w:rPr>
        <w:t>اشاره</w:t>
      </w:r>
      <w:bookmarkStart w:id="279" w:name="pg8853_92842"/>
      <w:bookmarkEnd w:id="278"/>
    </w:p>
    <w:p>
      <w:pPr>
        <w:pStyle w:val="Heading3"/>
        <w:numPr>
          <w:ilvl w:val="2"/>
          <w:numId w:val="1"/>
        </w:numPr>
        <w:rPr/>
      </w:pPr>
      <w:bookmarkStart w:id="280" w:name="__RefHeading___Toc517451_2870459653"/>
      <w:bookmarkStart w:id="281" w:name="_Toc99"/>
      <w:bookmarkEnd w:id="279"/>
      <w:bookmarkEnd w:id="280"/>
      <w:r>
        <w:rPr>
          <w:rtl w:val="true"/>
        </w:rPr>
        <w:t xml:space="preserve">حزن و اندوه و عزاداری انبیاء </w:t>
      </w:r>
      <w:r>
        <w:rPr>
          <w:rtl w:val="true"/>
        </w:rPr>
        <w:t>(</w:t>
      </w:r>
      <w:r>
        <w:rPr>
          <w:rtl w:val="true"/>
        </w:rPr>
        <w:t>علیه السلام</w:t>
      </w:r>
      <w:r>
        <w:rPr>
          <w:rtl w:val="true"/>
        </w:rPr>
        <w:t>)</w:t>
      </w:r>
      <w:bookmarkEnd w:id="281"/>
    </w:p>
    <w:p>
      <w:pPr>
        <w:pStyle w:val="BookText"/>
        <w:rPr/>
      </w:pPr>
      <w:r>
        <w:rPr>
          <w:rFonts w:ascii="IRNazanin" w:hAnsi="IRNazanin" w:eastAsia="IRNazanin"/>
          <w:color w:val="111111"/>
          <w:sz w:val="28"/>
          <w:sz w:val="28"/>
          <w:szCs w:val="28"/>
          <w:rtl w:val="true"/>
          <w:lang w:bidi="fa-IR"/>
        </w:rPr>
        <w:t xml:space="preserve">ذکر مصائب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بخصوص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حزن، اندوه، گریه و عزاداری برای آنان سابقه ای به درازای تاریخ دارد، که خدای متعال خود، یا توسط جبرئیل برای حضرات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نموده، و آن بزرگواران از شنیدن آن وقایع جانسوز متأثر و محزون شده و گریسته 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مصائب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سرزمین کربلا واقع شده است و بعضاً در مکان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نقل گزیده ای از روایات در این زمینه می پردازیم</w:t>
      </w:r>
      <w:r>
        <w:rPr>
          <w:rFonts w:eastAsia="IRNazanin" w:cs="IRNazanin"/>
          <w:color w:val="111111"/>
          <w:sz w:val="28"/>
          <w:szCs w:val="28"/>
          <w:rtl w:val="true"/>
          <w:lang w:bidi="fa-IR"/>
        </w:rPr>
        <w:t xml:space="preserve">: </w:t>
      </w:r>
      <w:bookmarkStart w:id="282" w:name="pg8853_92843"/>
    </w:p>
    <w:p>
      <w:pPr>
        <w:pStyle w:val="Heading3"/>
        <w:numPr>
          <w:ilvl w:val="2"/>
          <w:numId w:val="1"/>
        </w:numPr>
        <w:rPr/>
      </w:pPr>
      <w:bookmarkStart w:id="283" w:name="__RefHeading___Toc517453_2870459653"/>
      <w:bookmarkStart w:id="284" w:name="_Toc100"/>
      <w:bookmarkEnd w:id="282"/>
      <w:bookmarkEnd w:id="283"/>
      <w:r>
        <w:rPr>
          <w:rtl w:val="true"/>
        </w:rPr>
        <w:t xml:space="preserve">حضرت آدم </w:t>
      </w:r>
      <w:r>
        <w:rPr>
          <w:rtl w:val="true"/>
        </w:rPr>
        <w:t>(</w:t>
      </w:r>
      <w:r>
        <w:rPr>
          <w:rtl w:val="true"/>
        </w:rPr>
        <w:t>علیه السلام</w:t>
      </w:r>
      <w:r>
        <w:rPr>
          <w:rtl w:val="true"/>
        </w:rPr>
        <w:t xml:space="preserve">) </w:t>
      </w:r>
      <w:r>
        <w:rPr>
          <w:rtl w:val="true"/>
        </w:rPr>
        <w:t xml:space="preserve">و امام حسین </w:t>
      </w:r>
      <w:r>
        <w:rPr>
          <w:rtl w:val="true"/>
        </w:rPr>
        <w:t>(</w:t>
      </w:r>
      <w:r>
        <w:rPr>
          <w:rtl w:val="true"/>
        </w:rPr>
        <w:t>علیه السلام</w:t>
      </w:r>
      <w:r>
        <w:rPr>
          <w:rtl w:val="true"/>
        </w:rPr>
        <w:t>)</w:t>
      </w:r>
      <w:bookmarkEnd w:id="284"/>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زمین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 دنبال او گشت تا به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گذشتن از کربلا بدون هیچ سببی غمناک و محزون شد و به زمین خورد و خون از پای مبارکش جاری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مصدر وحی به او خطاب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وقوع این حادثه به خاطر موافقت با خونی است که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 ریخته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w:t>
      </w:r>
    </w:p>
    <w:p>
      <w:pPr>
        <w:pStyle w:val="BookText"/>
        <w:rPr/>
      </w:pPr>
      <w:r>
        <w:rPr>
          <w:rFonts w:ascii="IRNazanin" w:hAnsi="IRNazanin" w:eastAsia="IRNazanin"/>
          <w:color w:val="111111"/>
          <w:sz w:val="28"/>
          <w:sz w:val="28"/>
          <w:szCs w:val="28"/>
          <w:rtl w:val="true"/>
          <w:lang w:bidi="fa-IR"/>
        </w:rPr>
        <w:t>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ملعونِ اهل آسمان 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 قاتل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p>
    <w:p>
      <w:pPr>
        <w:pStyle w:val="BookText"/>
        <w:rPr/>
      </w:pP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چهار مرتبه یزید را لعنت کرد و به سوی عرفات روانه شد، پس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285" w:name="__RefHeading___Toc517455_2870459653"/>
      <w:bookmarkStart w:id="286" w:name="_Toc101"/>
      <w:bookmarkEnd w:id="285"/>
      <w:r>
        <w:rPr>
          <w:rtl w:val="true"/>
        </w:rPr>
        <w:t xml:space="preserve">حضرت آدم </w:t>
      </w:r>
      <w:r>
        <w:rPr>
          <w:rtl w:val="true"/>
        </w:rPr>
        <w:t>(</w:t>
      </w:r>
      <w:r>
        <w:rPr>
          <w:rtl w:val="true"/>
        </w:rPr>
        <w:t>علیه السلام</w:t>
      </w:r>
      <w:r>
        <w:rPr>
          <w:rtl w:val="true"/>
        </w:rPr>
        <w:t xml:space="preserve">) </w:t>
      </w:r>
      <w:r>
        <w:rPr>
          <w:rtl w:val="true"/>
        </w:rPr>
        <w:t>و پذیرش توبه</w:t>
      </w:r>
      <w:bookmarkEnd w:id="286"/>
    </w:p>
    <w:p>
      <w:pPr>
        <w:pStyle w:val="BookText"/>
        <w:rPr/>
      </w:pPr>
      <w:r>
        <w:rPr>
          <w:rFonts w:ascii="IRNazanin" w:hAnsi="IRNazanin" w:eastAsia="IRNazanin"/>
          <w:color w:val="111111"/>
          <w:sz w:val="28"/>
          <w:sz w:val="28"/>
          <w:szCs w:val="28"/>
          <w:rtl w:val="true"/>
          <w:lang w:bidi="fa-IR"/>
        </w:rPr>
        <w:t>در تفسیر آیه مبارکه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فَتَلَقَّى آدَمُ مِنْ رَبِّهِ كَلِمات</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پروردگارش کلماتی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ساق عرش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 می خواست توبه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چنین تلقین نمود که بگو</w:t>
      </w:r>
      <w:r>
        <w:rPr>
          <w:rFonts w:eastAsia="IRNazanin" w:cs="IRNazanin"/>
          <w:color w:val="111111"/>
          <w:sz w:val="28"/>
          <w:szCs w:val="28"/>
          <w:rtl w:val="true"/>
          <w:lang w:bidi="fa-IR"/>
        </w:rPr>
        <w:t xml:space="preserve">: </w:t>
      </w:r>
      <w:bookmarkStart w:id="287" w:name="pg8853_92844"/>
    </w:p>
    <w:p>
      <w:pPr>
        <w:pStyle w:val="BookText"/>
        <w:rPr/>
      </w:pPr>
      <w:bookmarkEnd w:id="287"/>
      <w:r>
        <w:rPr>
          <w:rFonts w:ascii="IRNazanin" w:hAnsi="IRNazanin" w:eastAsia="IRNazanin"/>
          <w:color w:val="111111"/>
          <w:sz w:val="28"/>
          <w:sz w:val="28"/>
          <w:szCs w:val="28"/>
          <w:rtl w:val="true"/>
          <w:lang w:bidi="fa-IR"/>
        </w:rPr>
        <w:t>یا حمید بحقّ محمد، یا عالی بحق علی، یا فاطر بحق فاطمة، یا محسن بحق الحسن والحسین ومنک الإحسان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هنگامی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کرد، دلش شکست و اشکش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یاد از پنجمین آن ها دلم شکسته و اشکم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فرزندت دچار مصائبی می شود که مصائب دیگر نزد آن 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بیشتری خواست، جبرئیل چنین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لب تشنه و غریبانه، یکه و تنها در حالی که هیچ یار و یاوری ندارد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می دیدی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بی 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تشنگی چنان بر او فشار می آورد که زمین وآسمان در نظرش تیره و تار گردد، کسی او را پاسخ ندهد مگر با شمشیر و پاسخی مرگبار و هلاک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مانند گوسفند از پشتِ سر ذبح کنند، دشمنان خیام او را غارت نمایند، سر او و یارانش را همراه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منان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سابقش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آدم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مانند زن جوانمرده گریستند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288" w:name="__RefHeading___Toc517457_2870459653"/>
      <w:bookmarkStart w:id="289" w:name="_Toc102"/>
      <w:bookmarkEnd w:id="288"/>
      <w:r>
        <w:rPr>
          <w:rtl w:val="true"/>
        </w:rPr>
        <w:t xml:space="preserve">حضرت نوح </w:t>
      </w:r>
      <w:r>
        <w:rPr>
          <w:rtl w:val="true"/>
        </w:rPr>
        <w:t>(</w:t>
      </w:r>
      <w:r>
        <w:rPr>
          <w:rtl w:val="true"/>
        </w:rPr>
        <w:t>علیه السلام</w:t>
      </w:r>
      <w:r>
        <w:rPr>
          <w:rtl w:val="true"/>
        </w:rPr>
        <w:t xml:space="preserve">) </w:t>
      </w:r>
      <w:r>
        <w:rPr>
          <w:rtl w:val="true"/>
        </w:rPr>
        <w:t>و ساخت کشتی</w:t>
      </w:r>
      <w:bookmarkEnd w:id="28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عالمیان اراده نمود قوم نوح را هلاک نماید،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 که چوب درخت ساج را شق کن، </w:t>
      </w:r>
    </w:p>
    <w:p>
      <w:pPr>
        <w:pStyle w:val="BookText"/>
        <w:rPr/>
      </w:pPr>
      <w:r>
        <w:rPr>
          <w:rFonts w:ascii="IRNazanin" w:hAnsi="IRNazanin" w:eastAsia="IRNazanin"/>
          <w:color w:val="111111"/>
          <w:sz w:val="28"/>
          <w:sz w:val="28"/>
          <w:szCs w:val="28"/>
          <w:rtl w:val="true"/>
          <w:lang w:bidi="fa-IR"/>
        </w:rPr>
        <w:t xml:space="preserve">چون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شق نمود نمی دانست با آن ها چه چیز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نازل شد، صورت کشتی را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همراه خود از آسمان تابوتی آورده بود که صد و بیست و نه هزار میخ درون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کشتی را با آن میخ ها محکم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میخ از آن ها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خویش را بلند نمود که یکی از آن پنج میخ را بردارد، پس آن میخ مانند ستارة درخشنده ای در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 و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این حالت بسیار تعجب نمود و نمی دانست که حکمت این میخ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به قدرت خود آن میخ را در دست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در آورد، به زبان فصیح و کلام بلیغ تکلم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نام نامی بهترین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دو مرتبه از آسمان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چگونه است که از آن حالتی مشاهده نمودم که هرگز مانند آن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 نام مبارک سید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از جانب راست کشتی از اول میخ ها به کشتی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دوم را برداشت، آن نیز مانند میخ اولی درخشنده و نورانی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از حال میخ دوم سوال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میخ به نام نامی برادر و پسر عموی او سید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جانب چپ اول میخ ها به کشتی بزن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و دست خود را برده و میخ سوم را برداشت، آن نیز مانند میخ اول و دوم درخشنده و نورانی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میخ به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را نزد میخ پدر بزرگوارش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کشتی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جبرئیل گفته بود از جانب راست به کشتی زد و سپس میخ چهارمی را برداشت، مانند آن میخ درخشنده و نورانی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میخ به نام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را نزد میخ پدرش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کشتی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جبرئیل عمل نمود سپس دست خود را به میخ پنجم زد و آن را برداشت، مانند ستارة بسیار درخشنده نور از آن به جانب آسمان بلند شد و مانند برق درخشنده نورانی گردید و روشنی می بخشید و رطوبتی از آن به زمین می 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میخ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در جانب میخ پدر بزرگوارش به کشتی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چنانکه جبرئیل گفته بود به کشتی زد و از جبرئیل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رطوبتی که در آن مشاهده کردم چیست؟</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رطوبت خون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ماجرای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نمود، و آنچه طاغیان بنی امیه بعد از وفات جد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 </w:t>
      </w:r>
      <w:bookmarkStart w:id="290" w:name="pg8853_92847"/>
    </w:p>
    <w:p>
      <w:pPr>
        <w:pStyle w:val="BookText"/>
        <w:rPr/>
      </w:pPr>
      <w:bookmarkEnd w:id="290"/>
      <w:r>
        <w:rPr>
          <w:rFonts w:ascii="IRNazanin" w:hAnsi="IRNazanin" w:eastAsia="IRNazanin"/>
          <w:color w:val="111111"/>
          <w:sz w:val="28"/>
          <w:sz w:val="28"/>
          <w:szCs w:val="28"/>
          <w:rtl w:val="true"/>
          <w:lang w:bidi="fa-IR"/>
        </w:rPr>
        <w:t xml:space="preserve">حضرتمی آورند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قاتل و ستم کار و خوار کننده آن حضرت لعنت نمود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291" w:name="__RefHeading___Toc517459_2870459653"/>
      <w:bookmarkStart w:id="292" w:name="_Toc103"/>
      <w:bookmarkEnd w:id="291"/>
      <w:r>
        <w:rPr>
          <w:rtl w:val="true"/>
        </w:rPr>
        <w:t xml:space="preserve">حضرت نوح </w:t>
      </w:r>
      <w:r>
        <w:rPr>
          <w:rtl w:val="true"/>
        </w:rPr>
        <w:t>(</w:t>
      </w:r>
      <w:r>
        <w:rPr>
          <w:rtl w:val="true"/>
        </w:rPr>
        <w:t>علیه السلام</w:t>
      </w:r>
      <w:r>
        <w:rPr>
          <w:rtl w:val="true"/>
        </w:rPr>
        <w:t xml:space="preserve">) </w:t>
      </w:r>
      <w:r>
        <w:rPr>
          <w:rtl w:val="true"/>
        </w:rPr>
        <w:t xml:space="preserve">و امام حسین </w:t>
      </w:r>
      <w:r>
        <w:rPr>
          <w:rtl w:val="true"/>
        </w:rPr>
        <w:t>(</w:t>
      </w:r>
      <w:r>
        <w:rPr>
          <w:rtl w:val="true"/>
        </w:rPr>
        <w:t>علیه السلام</w:t>
      </w:r>
      <w:r>
        <w:rPr>
          <w:rtl w:val="true"/>
        </w:rPr>
        <w:t>)</w:t>
      </w:r>
      <w:bookmarkEnd w:id="292"/>
    </w:p>
    <w:p>
      <w:pPr>
        <w:pStyle w:val="BookText"/>
        <w:rPr/>
      </w:pPr>
      <w:r>
        <w:rPr>
          <w:rFonts w:ascii="IRNazanin" w:hAnsi="IRNazanin" w:eastAsia="IRNazanin"/>
          <w:color w:val="111111"/>
          <w:sz w:val="28"/>
          <w:sz w:val="28"/>
          <w:szCs w:val="28"/>
          <w:rtl w:val="true"/>
          <w:lang w:bidi="fa-IR"/>
        </w:rPr>
        <w:t xml:space="preserve">هنگامی که کشتی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کربلا می گذشت، زمین آن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شدت به طرف خود جذب کرد به طوری که نزدیک بود غرق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خوف و وحشت،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سرنشینان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هیچ جای دنیا برای من چنین ترس و وحشتی پیش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وحی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محل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w:t>
      </w:r>
    </w:p>
    <w:p>
      <w:pPr>
        <w:pStyle w:val="BookText"/>
        <w:rPr/>
      </w:pP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او ملعونِ هفت آسمان و هفت زمین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مرتبه او را لعنت کرد، سپس کشتی سیر نمود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آنجا مستقر شد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293" w:name="__RefHeading___Toc517461_2870459653"/>
      <w:bookmarkStart w:id="294" w:name="_Toc104"/>
      <w:bookmarkEnd w:id="293"/>
      <w:r>
        <w:rPr>
          <w:rtl w:val="true"/>
        </w:rPr>
        <w:t xml:space="preserve">حضرت ابراهیم </w:t>
      </w:r>
      <w:r>
        <w:rPr>
          <w:rtl w:val="true"/>
        </w:rPr>
        <w:t>(</w:t>
      </w:r>
      <w:r>
        <w:rPr>
          <w:rtl w:val="true"/>
        </w:rPr>
        <w:t>علیه السلام</w:t>
      </w:r>
      <w:r>
        <w:rPr>
          <w:rtl w:val="true"/>
        </w:rPr>
        <w:t xml:space="preserve">) </w:t>
      </w:r>
      <w:r>
        <w:rPr>
          <w:rtl w:val="true"/>
        </w:rPr>
        <w:t xml:space="preserve">و امام حسین </w:t>
      </w:r>
      <w:r>
        <w:rPr>
          <w:rtl w:val="true"/>
        </w:rPr>
        <w:t>(</w:t>
      </w:r>
      <w:r>
        <w:rPr>
          <w:rtl w:val="true"/>
        </w:rPr>
        <w:t>علیه السلام</w:t>
      </w:r>
      <w:r>
        <w:rPr>
          <w:rtl w:val="true"/>
        </w:rPr>
        <w:t>)</w:t>
      </w:r>
      <w:bookmarkEnd w:id="29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عبور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مَرکب آن حضرت لغزیده بر زمین افتاد و سر مبارکش شکست و خون از آن جاری شد</w:t>
      </w:r>
      <w:r>
        <w:rPr>
          <w:rFonts w:eastAsia="IRNazanin" w:cs="IRNazanin"/>
          <w:color w:val="111111"/>
          <w:sz w:val="28"/>
          <w:szCs w:val="28"/>
          <w:rtl w:val="true"/>
          <w:lang w:bidi="fa-IR"/>
        </w:rPr>
        <w:t xml:space="preserve">. </w:t>
      </w:r>
      <w:bookmarkStart w:id="295" w:name="pg8853_92848"/>
    </w:p>
    <w:p>
      <w:pPr>
        <w:pStyle w:val="BookText"/>
        <w:rPr/>
      </w:pPr>
      <w:bookmarkEnd w:id="295"/>
      <w:r>
        <w:rPr>
          <w:rFonts w:ascii="IRNazanin" w:hAnsi="IRNazanin" w:eastAsia="IRNazanin"/>
          <w:color w:val="111111"/>
          <w:sz w:val="28"/>
          <w:sz w:val="28"/>
          <w:szCs w:val="28"/>
          <w:rtl w:val="true"/>
          <w:lang w:bidi="fa-IR"/>
        </w:rPr>
        <w:t>بر او وحی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همراهی با خونی که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ریخته می شود، این قضیه پی آمد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296" w:name="__RefHeading___Toc517463_2870459653"/>
      <w:bookmarkStart w:id="297" w:name="_Toc105"/>
      <w:bookmarkEnd w:id="296"/>
      <w:r>
        <w:rPr>
          <w:rtl w:val="true"/>
        </w:rPr>
        <w:t xml:space="preserve">حضرت ابراهیم </w:t>
      </w:r>
      <w:r>
        <w:rPr>
          <w:rtl w:val="true"/>
        </w:rPr>
        <w:t>(</w:t>
      </w:r>
      <w:r>
        <w:rPr>
          <w:rtl w:val="true"/>
        </w:rPr>
        <w:t>علیه السلام</w:t>
      </w:r>
      <w:r>
        <w:rPr>
          <w:rtl w:val="true"/>
        </w:rPr>
        <w:t xml:space="preserve">) </w:t>
      </w:r>
      <w:r>
        <w:rPr>
          <w:rtl w:val="true"/>
        </w:rPr>
        <w:t>و ذبح فرزند</w:t>
      </w:r>
      <w:bookmarkEnd w:id="297"/>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خدای عزّوجّل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به جای اسماعیل قوچ بهشتی را قربانی کند،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کرد که ای کاش اسماعیل را ذبح کرده بود نه قوچ را، تا قلبش در عزای عزیزترین فرزندش داغدار می شد و به بالاترین درجاتِ پاداشِ مصیبت زدگان نائل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خلق من نزد تو کیست؟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حبیب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بیشتر دوست داری یا خودت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از خود بیشتر دوست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او را بیشتر دوست داری یا فرزند خودت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او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فرزند او به دست دشمنان مظلومانه کشته شود، بیشتر قلب تو را به درد می آورد، یا اینکه با دست خود فرزندت را به جهت اطاعت من ذبح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فرزند او به دست دشمنان بیشتر قلب مرا به درد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خود را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پس از او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ستم و دشمنی مانند گوسفند به قتل می رسانند، و مستوجب خشم و غضب من خواهند گشت</w:t>
      </w:r>
      <w:r>
        <w:rPr>
          <w:rFonts w:eastAsia="IRNazanin" w:cs="IRNazanin"/>
          <w:color w:val="111111"/>
          <w:sz w:val="28"/>
          <w:szCs w:val="28"/>
          <w:rtl w:val="true"/>
          <w:lang w:bidi="fa-IR"/>
        </w:rPr>
        <w:t xml:space="preserve">. </w:t>
      </w:r>
      <w:bookmarkStart w:id="298" w:name="pg8853_92849"/>
    </w:p>
    <w:p>
      <w:pPr>
        <w:pStyle w:val="BookText"/>
        <w:rPr/>
      </w:pPr>
      <w:bookmarkEnd w:id="298"/>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خبر بی تاب شد، قلبش به درد آمد و شروع به گریه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به او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تابی و جزع تو را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بی تابی در کشته شدن فرزندت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با دست خود قربانی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بالاترین درجات پاداش مصیبت زدگان را بر تو واجب نمودم</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299" w:name="__RefHeading___Toc517465_2870459653"/>
      <w:bookmarkStart w:id="300" w:name="_Toc106"/>
      <w:bookmarkEnd w:id="299"/>
      <w:r>
        <w:rPr>
          <w:rtl w:val="true"/>
        </w:rPr>
        <w:t xml:space="preserve">حضرت اسماعیل </w:t>
      </w:r>
      <w:r>
        <w:rPr>
          <w:rtl w:val="true"/>
        </w:rPr>
        <w:t>(</w:t>
      </w:r>
      <w:r>
        <w:rPr>
          <w:rtl w:val="true"/>
        </w:rPr>
        <w:t>علیه السلام</w:t>
      </w:r>
      <w:r>
        <w:rPr>
          <w:rtl w:val="true"/>
        </w:rPr>
        <w:t xml:space="preserve">) </w:t>
      </w:r>
      <w:r>
        <w:rPr>
          <w:rtl w:val="true"/>
        </w:rPr>
        <w:t xml:space="preserve">و امام حسین </w:t>
      </w:r>
      <w:r>
        <w:rPr>
          <w:rtl w:val="true"/>
        </w:rPr>
        <w:t>(</w:t>
      </w:r>
      <w:r>
        <w:rPr>
          <w:rtl w:val="true"/>
        </w:rPr>
        <w:t>علیه السلام</w:t>
      </w:r>
      <w:r>
        <w:rPr>
          <w:rtl w:val="true"/>
        </w:rPr>
        <w:t>)</w:t>
      </w:r>
      <w:bookmarkEnd w:id="300"/>
    </w:p>
    <w:p>
      <w:pPr>
        <w:pStyle w:val="BookText"/>
        <w:rPr/>
      </w:pPr>
      <w:r>
        <w:rPr>
          <w:rFonts w:ascii="IRNazanin" w:hAnsi="IRNazanin" w:eastAsia="IRNazanin"/>
          <w:color w:val="111111"/>
          <w:sz w:val="28"/>
          <w:sz w:val="28"/>
          <w:szCs w:val="28"/>
          <w:rtl w:val="true"/>
          <w:lang w:bidi="fa-IR"/>
        </w:rPr>
        <w:t xml:space="preserve">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گوسفندان خویش را برای چَرا فرستاده بود، چوپان به ایشان خبر داد که گوسفندان مدتی است از آب فرات نمی آشامند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علت آن را از خداوند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آن حضرت نازل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گوسفندان بپرس تا تو را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از آن ها پرسید، گوسفندان به زبان فصیح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تشنه در این جا کشته می شود و ما چون از این قضیه محزون هستیم از نوشیدن آب صرف نظر نموده ایم</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301" w:name="__RefHeading___Toc517467_2870459653"/>
      <w:bookmarkStart w:id="302" w:name="_Toc107"/>
      <w:bookmarkEnd w:id="301"/>
      <w:r>
        <w:rPr>
          <w:rtl w:val="true"/>
        </w:rPr>
        <w:t xml:space="preserve">حضرت اسماعیل فرزند حزقیل </w:t>
      </w:r>
      <w:r>
        <w:rPr>
          <w:rtl w:val="true"/>
        </w:rPr>
        <w:t>(</w:t>
      </w:r>
      <w:r>
        <w:rPr>
          <w:rtl w:val="true"/>
        </w:rPr>
        <w:t>علیهم السلام</w:t>
      </w:r>
      <w:r>
        <w:rPr>
          <w:rtl w:val="true"/>
        </w:rPr>
        <w:t xml:space="preserve">) </w:t>
      </w:r>
      <w:r>
        <w:rPr>
          <w:rtl w:val="true"/>
        </w:rPr>
        <w:t xml:space="preserve">و امام حسین </w:t>
      </w:r>
      <w:r>
        <w:rPr>
          <w:rtl w:val="true"/>
        </w:rPr>
        <w:t>(</w:t>
      </w:r>
      <w:r>
        <w:rPr>
          <w:rtl w:val="true"/>
        </w:rPr>
        <w:t>علیه السلام</w:t>
      </w:r>
      <w:r>
        <w:rPr>
          <w:rtl w:val="true"/>
        </w:rPr>
        <w:t>)</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او را در قرآن ذکر نموده کیست؟ </w:t>
      </w:r>
    </w:p>
    <w:p>
      <w:pPr>
        <w:pStyle w:val="BookText"/>
        <w:rPr/>
      </w:pPr>
      <w:r>
        <w:rPr>
          <w:rFonts w:ascii="Amiri" w:hAnsi="Amiri" w:eastAsia="Amiri" w:cs="Amiri"/>
          <w:color w:val="111111"/>
          <w:sz w:val="28"/>
          <w:sz w:val="28"/>
          <w:szCs w:val="28"/>
          <w:rtl w:val="true"/>
          <w:lang w:bidi="ar-SA"/>
        </w:rPr>
        <w:t>وَ اذْكُرْ فِي الْكِتابِ إِسْماعيلَ إِنَّهُ كانَ صادِقَ الْوَعْدِ وَ كانَ رَسُولاً نَبِيًّا</w:t>
      </w:r>
      <w:r>
        <w:rPr>
          <w:rFonts w:ascii="IRNazanin" w:hAnsi="IRNazanin" w:eastAsia="IRNazanin"/>
          <w:color w:val="111111"/>
          <w:sz w:val="28"/>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اسماعیل را یاد نما، به درستی که او در وعده خود راستگو بود و رسول و پیغمبر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اسماعیل فرزند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گمان مردم این است که او فرزند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پدرش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 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و قائم به امر و صاحب شریعت بود و فرزند خود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هدایت کدام گروهی از امت خود فرستاد تا اینکه خدا او را به رسالت وصف نماید؟</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اسماعیل چه کسی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اسماعیلی که در این آیه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است، خداوند او را جهت هدایت گروهی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تکذیب نمودند و کشتند و پوست رویش را کندند، پس خدا بر ایشان غضب نمود و سطاطائیل را که فرشته عذاب است به سوی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p>
    <w:p>
      <w:pPr>
        <w:pStyle w:val="BookText"/>
        <w:rPr/>
      </w:pPr>
      <w:r>
        <w:rPr>
          <w:rFonts w:ascii="IRNazanin" w:hAnsi="IRNazanin" w:eastAsia="IRNazanin"/>
          <w:color w:val="111111"/>
          <w:sz w:val="28"/>
          <w:sz w:val="28"/>
          <w:szCs w:val="28"/>
          <w:rtl w:val="true"/>
          <w:lang w:bidi="fa-IR"/>
        </w:rPr>
        <w:t>آن فرشته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سطاطائیل فرشته عذاب هستم، پروردگار مرا به نزد تو فرستاده است که قوم تو را به انواع عذاب معذب سازم، اگر رخصت دهی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سطاطائیل مرا به عذاب ایشان حاجتی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حاجت داری؟ </w:t>
      </w:r>
      <w:bookmarkStart w:id="303" w:name="pg8853_92851"/>
    </w:p>
    <w:p>
      <w:pPr>
        <w:pStyle w:val="BookText"/>
        <w:rPr/>
      </w:pPr>
      <w:bookmarkEnd w:id="303"/>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عهد و پیمان گرفته ای که خداوندی تو را قبول نمایند و تصدیق کنند و بر پیغمبری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ولایت اوصیای آن حضرت از ایشان عهد و پیمان گرفته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داده ای به خلق خود، به اینکه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وفات پیامبرشان خواهند کشت و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فرموده ای که او را به دنیا برگردانی، تا از ستمکاران خود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حاجت من این است که مرا نیز در آن زمان به دنیا برگردانی تا از کسانی که این ظلم را بر من روا داشتند انتقام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وعده نمود که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بازگرداند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فرشته عذاب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به عذاب ایشان حاجتی نیست، می خواهم به این بلا و ستم ایشان صبر نمایم تا تأسی و پیروی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باشم</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304" w:name="__RefHeading___Toc517469_2870459653"/>
      <w:bookmarkStart w:id="305" w:name="_Toc108"/>
      <w:bookmarkEnd w:id="304"/>
      <w:r>
        <w:rPr>
          <w:rtl w:val="true"/>
        </w:rPr>
        <w:t xml:space="preserve">حضرت موسی </w:t>
      </w:r>
      <w:r>
        <w:rPr>
          <w:rtl w:val="true"/>
        </w:rPr>
        <w:t>(</w:t>
      </w:r>
      <w:r>
        <w:rPr>
          <w:rtl w:val="true"/>
        </w:rPr>
        <w:t>علیه السلام</w:t>
      </w:r>
      <w:r>
        <w:rPr>
          <w:rtl w:val="true"/>
        </w:rPr>
        <w:t xml:space="preserve">) </w:t>
      </w:r>
      <w:r>
        <w:rPr>
          <w:rtl w:val="true"/>
        </w:rPr>
        <w:t xml:space="preserve">و امام حسین </w:t>
      </w:r>
      <w:r>
        <w:rPr>
          <w:rtl w:val="true"/>
        </w:rPr>
        <w:t>(</w:t>
      </w:r>
      <w:r>
        <w:rPr>
          <w:rtl w:val="true"/>
        </w:rPr>
        <w:t>علیه السلام</w:t>
      </w:r>
      <w:r>
        <w:rPr>
          <w:rtl w:val="true"/>
        </w:rPr>
        <w:t>)</w:t>
      </w:r>
      <w:bookmarkEnd w:id="305"/>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مناجات با خداوند درخواست عفو و بخشش برای گنهکاری از بنی اسرائیل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جلال خطاب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من آمرزش بخواهد از او درگذرم مگر قاتل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حسین؟</w:t>
      </w:r>
      <w:bookmarkStart w:id="306" w:name="pg8853_92852"/>
    </w:p>
    <w:p>
      <w:pPr>
        <w:pStyle w:val="BookText"/>
        <w:rPr/>
      </w:pPr>
      <w:bookmarkEnd w:id="3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حسینی که در وادی طور از او صحبت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او را می کشد؟</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تجاوزگر و طغیانگر جدّش در سرزمین کربلا او را خواهند کشت، اسب او رمیده، فریاد می کشد و در شیهه اش دادخواهی نموده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از دست امت ستمگری که فرزند دختر پیامبرش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او بر خاک بیابان بی غسل و کفن بماند، خیمه های وی غارت شود، حرمش اسیر و در شهرها گردانده شوند، یارانش به قتل رسند، و سرهایشان را با سرِ او بر نیزه زده و در شهرها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کودکانشان از تشنگی هلاک شوند، بزرگانشان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آن ها منقبض و به هم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استغاثه کنند کسی آن ها را یاری نکند، و پناه جویند و کسی پناهشان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نماید، رحمتم بر او لازم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هر کس بر او بگرید یا دیگران را بگریاند یا حالت گریه به خود بگیرد بدنش را بر آتش جهنم حرام گردانم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517471_2870459653"/>
      <w:bookmarkStart w:id="308" w:name="_Toc109"/>
      <w:bookmarkEnd w:id="307"/>
      <w:r>
        <w:rPr>
          <w:rtl w:val="true"/>
        </w:rPr>
        <w:t xml:space="preserve">حضرت موسی </w:t>
      </w:r>
      <w:r>
        <w:rPr>
          <w:rtl w:val="true"/>
        </w:rPr>
        <w:t>(</w:t>
      </w:r>
      <w:r>
        <w:rPr>
          <w:rtl w:val="true"/>
        </w:rPr>
        <w:t>علیه السلام</w:t>
      </w:r>
      <w:r>
        <w:rPr>
          <w:rtl w:val="true"/>
        </w:rPr>
        <w:t xml:space="preserve">) </w:t>
      </w:r>
      <w:r>
        <w:rPr>
          <w:rtl w:val="true"/>
        </w:rPr>
        <w:t xml:space="preserve">به همراه وصیش یوشع بن نون </w:t>
      </w:r>
      <w:r>
        <w:rPr>
          <w:rtl w:val="true"/>
        </w:rPr>
        <w:t>(</w:t>
      </w:r>
      <w:r>
        <w:rPr>
          <w:rtl w:val="true"/>
        </w:rPr>
        <w:t>علیه السلام</w:t>
      </w:r>
      <w:r>
        <w:rPr>
          <w:rtl w:val="true"/>
        </w:rPr>
        <w:t>)</w:t>
      </w:r>
      <w:bookmarkEnd w:id="30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 کرد، چون به زمین کربلا رسید کفش آن جناب پاره و بند آن باز شد و خار به پای او نشست و خون جاری گشت</w:t>
      </w:r>
      <w:r>
        <w:rPr>
          <w:rFonts w:eastAsia="IRNazanin" w:cs="IRNazanin"/>
          <w:color w:val="111111"/>
          <w:sz w:val="28"/>
          <w:szCs w:val="28"/>
          <w:rtl w:val="true"/>
          <w:lang w:bidi="fa-IR"/>
        </w:rPr>
        <w:t xml:space="preserve">. </w:t>
      </w:r>
      <w:bookmarkStart w:id="309" w:name="pg8853_92853"/>
    </w:p>
    <w:p>
      <w:pPr>
        <w:pStyle w:val="BookText"/>
        <w:rPr/>
      </w:pPr>
      <w:bookmarkEnd w:id="309"/>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خطایی از من سر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مبتلا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وحی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مکان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خون او ریخته می شود،</w:t>
      </w:r>
    </w:p>
    <w:p>
      <w:pPr>
        <w:pStyle w:val="BookText"/>
        <w:rPr/>
      </w:pPr>
      <w:r>
        <w:rPr>
          <w:rFonts w:ascii="IRNazanin" w:hAnsi="IRNazanin" w:eastAsia="IRNazanin"/>
          <w:color w:val="111111"/>
          <w:sz w:val="28"/>
          <w:sz w:val="28"/>
          <w:szCs w:val="28"/>
          <w:rtl w:val="true"/>
          <w:lang w:bidi="fa-IR"/>
        </w:rPr>
        <w:t>لذا خون تو به موافقت خون وی جاری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ماهیان دریا و وحشیان صحرا و پرندگان هواست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 و بر یزید لعن و نفرین کرد و یوشع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سیر خود ادامه داد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517473_2870459653"/>
      <w:bookmarkStart w:id="311" w:name="_Toc110"/>
      <w:bookmarkEnd w:id="310"/>
      <w:r>
        <w:rPr>
          <w:rtl w:val="true"/>
        </w:rPr>
        <w:t xml:space="preserve">عدم تحمل حضرت موسی </w:t>
      </w:r>
      <w:r>
        <w:rPr>
          <w:rtl w:val="true"/>
        </w:rPr>
        <w:t>(</w:t>
      </w:r>
      <w:r>
        <w:rPr>
          <w:rtl w:val="true"/>
        </w:rPr>
        <w:t>علیه السلام</w:t>
      </w:r>
      <w:r>
        <w:rPr>
          <w:rtl w:val="true"/>
        </w:rPr>
        <w:t xml:space="preserve">) </w:t>
      </w:r>
      <w:r>
        <w:rPr>
          <w:rtl w:val="true"/>
        </w:rPr>
        <w:t xml:space="preserve">از مصائب آل الله </w:t>
      </w:r>
      <w:r>
        <w:rPr>
          <w:rtl w:val="true"/>
        </w:rPr>
        <w:t>(</w:t>
      </w:r>
      <w:r>
        <w:rPr>
          <w:rtl w:val="true"/>
        </w:rPr>
        <w:t>علیهم السلام</w:t>
      </w:r>
      <w:r>
        <w:rPr>
          <w:rtl w:val="true"/>
        </w:rPr>
        <w:t>)</w:t>
      </w:r>
      <w:bookmarkEnd w:id="311"/>
    </w:p>
    <w:p>
      <w:pPr>
        <w:pStyle w:val="BookText"/>
        <w:rPr/>
      </w:pPr>
      <w:r>
        <w:rPr>
          <w:rFonts w:ascii="IRNazanin" w:hAnsi="IRNazanin" w:eastAsia="IRNazanin"/>
          <w:color w:val="111111"/>
          <w:sz w:val="28"/>
          <w:sz w:val="28"/>
          <w:szCs w:val="28"/>
          <w:rtl w:val="true"/>
          <w:lang w:bidi="fa-IR"/>
        </w:rPr>
        <w:t xml:space="preserve">در حدیث ابوبصیر از 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تا نزد او تعلّم و تلمّذ نماید،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اموری واگذار شده که تو طاقت تحمل آن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فضائل و مناقب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مصائب و ابتلا و گرفتاری آنان را بیان نمود، پس از آن، هر دو به گریه افتاده و به شدّت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می کرد که ای کاش من از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312" w:name="__RefHeading___Toc517475_2870459653"/>
      <w:bookmarkStart w:id="313" w:name="_Toc111"/>
      <w:bookmarkEnd w:id="312"/>
      <w:r>
        <w:rPr>
          <w:rtl w:val="true"/>
        </w:rPr>
        <w:t xml:space="preserve">حضرت سلیمان </w:t>
      </w:r>
      <w:r>
        <w:rPr>
          <w:rtl w:val="true"/>
        </w:rPr>
        <w:t>(</w:t>
      </w:r>
      <w:r>
        <w:rPr>
          <w:rtl w:val="true"/>
        </w:rPr>
        <w:t>علیه السلام</w:t>
      </w:r>
      <w:r>
        <w:rPr>
          <w:rtl w:val="true"/>
        </w:rPr>
        <w:t xml:space="preserve">) </w:t>
      </w:r>
      <w:r>
        <w:rPr>
          <w:rtl w:val="true"/>
        </w:rPr>
        <w:t xml:space="preserve">و امام حسین </w:t>
      </w:r>
      <w:r>
        <w:rPr>
          <w:rtl w:val="true"/>
        </w:rPr>
        <w:t>(</w:t>
      </w:r>
      <w:r>
        <w:rPr>
          <w:rtl w:val="true"/>
        </w:rPr>
        <w:t>علیه السلام</w:t>
      </w:r>
      <w:r>
        <w:rPr>
          <w:rtl w:val="true"/>
        </w:rPr>
        <w:t>)</w:t>
      </w:r>
      <w:bookmarkEnd w:id="31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فرش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نزد ما به قالیچه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باد آن را به حرکت در می آورد، سپس به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bookmarkStart w:id="314" w:name="pg8853_92854"/>
    </w:p>
    <w:p>
      <w:pPr>
        <w:pStyle w:val="BookText"/>
        <w:rPr/>
      </w:pPr>
      <w:bookmarkEnd w:id="314"/>
      <w:r>
        <w:rPr>
          <w:rFonts w:ascii="IRNazanin" w:hAnsi="IRNazanin" w:eastAsia="IRNazanin"/>
          <w:color w:val="111111"/>
          <w:sz w:val="28"/>
          <w:sz w:val="28"/>
          <w:szCs w:val="28"/>
          <w:rtl w:val="true"/>
          <w:lang w:bidi="fa-IR"/>
        </w:rPr>
        <w:t>باد سه مرتبه به شدت آن فرش را به دور خود چرخانید و نزدیک بود سقوط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آرام شده و در کربلا فرود آمد و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سرزمین به آن حضرت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به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کردی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مکان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فرزند زادة محمدِ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اهل آسمان ها و زمین،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 و یزید را لعن و نفرین نمود که جن و انس آمین گفتند</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315" w:name="__RefHeading___Toc517477_2870459653"/>
      <w:bookmarkStart w:id="316" w:name="_Toc112"/>
      <w:bookmarkEnd w:id="315"/>
      <w:r>
        <w:rPr>
          <w:rtl w:val="true"/>
        </w:rPr>
        <w:t xml:space="preserve">حضرت زکریا </w:t>
      </w:r>
      <w:r>
        <w:rPr>
          <w:rtl w:val="true"/>
        </w:rPr>
        <w:t>(</w:t>
      </w:r>
      <w:r>
        <w:rPr>
          <w:rtl w:val="true"/>
        </w:rPr>
        <w:t>علیه السلام</w:t>
      </w:r>
      <w:r>
        <w:rPr>
          <w:rtl w:val="true"/>
        </w:rPr>
        <w:t xml:space="preserve">) </w:t>
      </w:r>
      <w:r>
        <w:rPr>
          <w:rtl w:val="true"/>
        </w:rPr>
        <w:t xml:space="preserve">و امام حسین </w:t>
      </w:r>
      <w:r>
        <w:rPr>
          <w:rtl w:val="true"/>
        </w:rPr>
        <w:t>(</w:t>
      </w:r>
      <w:r>
        <w:rPr>
          <w:rtl w:val="true"/>
        </w:rPr>
        <w:t>علیه السلام</w:t>
      </w:r>
      <w:r>
        <w:rPr>
          <w:rtl w:val="true"/>
        </w:rPr>
        <w:t>)</w:t>
      </w:r>
      <w:bookmarkEnd w:id="316"/>
    </w:p>
    <w:p>
      <w:pPr>
        <w:pStyle w:val="BookText"/>
        <w:rPr/>
      </w:pPr>
      <w:r>
        <w:rPr>
          <w:rFonts w:ascii="IRNazanin" w:hAnsi="IRNazanin" w:eastAsia="IRNazanin"/>
          <w:color w:val="111111"/>
          <w:sz w:val="28"/>
          <w:sz w:val="28"/>
          <w:szCs w:val="28"/>
          <w:rtl w:val="true"/>
          <w:lang w:bidi="fa-IR"/>
        </w:rPr>
        <w:t xml:space="preserve">سعد بن عبدالله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فقیهان و عالمان برجسته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دیده ام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کهیعص</w:t>
      </w:r>
      <w:r>
        <w:rPr>
          <w:rStyle w:val="FootnoteAnchor"/>
          <w:rtl w:val="true"/>
        </w:rPr>
        <w:footnoteReference w:id="147"/>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 چنین پاسخ داد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حروف از اخبار غیبی است که خداوند بندة خویش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با خبر کرد، و سپس داستان آن را برای پیامبر گرامی اسلام حضرت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از این قرار بود که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عزوجل درخواست کرد که اسامی مبارک پنج وجود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تعلیم نماید، خداوند جبرئیل را فرستاد و آن اسامی را به وی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وقتی نام های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و حضرت فاطمه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جاری می کرد، اندوه و ناراحتی او زایل می شد، ولی هرگاه نام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لب می آورد گریه اش می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غم و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به شماره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درگاه حق تعالی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نام آن چهار نفر اندوهم تسکین می یابد، ولی هنگامی که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می آورم اشکم جاری شده و آه از نهادم بر می آید؟</w:t>
      </w:r>
    </w:p>
    <w:p>
      <w:pPr>
        <w:pStyle w:val="BookText"/>
        <w:rPr/>
      </w:pPr>
      <w:r>
        <w:rPr>
          <w:rFonts w:ascii="IRNazanin" w:hAnsi="IRNazanin" w:eastAsia="IRNazanin"/>
          <w:color w:val="111111"/>
          <w:sz w:val="28"/>
          <w:sz w:val="28"/>
          <w:szCs w:val="28"/>
          <w:rtl w:val="true"/>
          <w:lang w:bidi="fa-IR"/>
        </w:rPr>
        <w:t xml:space="preserve">خدای تبارک و تعالی او را از ماجرای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کهیعص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w:t>
      </w:r>
      <w:r>
        <w:rPr>
          <w:rStyle w:val="FootnoteAnchor"/>
          <w:rtl w:val="true"/>
        </w:rPr>
        <w:footnoteReference w:id="148"/>
      </w:r>
      <w:r>
        <w:rPr>
          <w:rFonts w:ascii="IRNazanin" w:hAnsi="IRNazanin" w:eastAsia="IRNazanin"/>
          <w:color w:val="111111"/>
          <w:sz w:val="28"/>
          <w:sz w:val="28"/>
          <w:szCs w:val="28"/>
          <w:rtl w:val="true"/>
          <w:lang w:bidi="fa-IR"/>
        </w:rPr>
        <w:t xml:space="preserve">و شهادت عترت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که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این مطلب تا سه روز ملازم مسجد و عبادتگاه خویش شده و کسی را به آنجا راه نداد و مشغول گریه و ناله با صدای بلند و مرثیه سرایی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گریه و ندبه اش می گفت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همة خلائق را داغدار فرزندش می کنی؟</w:t>
      </w:r>
      <w:r>
        <w:rPr>
          <w:rFonts w:eastAsia="IRNazanin" w:cs="IRNazanin"/>
          <w:color w:val="111111"/>
          <w:sz w:val="28"/>
          <w:szCs w:val="28"/>
          <w:rtl w:val="true"/>
          <w:lang w:bidi="fa-IR"/>
        </w:rPr>
        <w:t xml:space="preserve">! </w:t>
      </w:r>
      <w:bookmarkStart w:id="317" w:name="pg8853_92856"/>
    </w:p>
    <w:p>
      <w:pPr>
        <w:pStyle w:val="BookText"/>
        <w:rPr/>
      </w:pPr>
      <w:bookmarkEnd w:id="317"/>
      <w:r>
        <w:rPr>
          <w:rFonts w:ascii="IRNazanin" w:hAnsi="IRNazanin" w:eastAsia="IRNazanin"/>
          <w:color w:val="111111"/>
          <w:sz w:val="28"/>
          <w:sz w:val="28"/>
          <w:szCs w:val="28"/>
          <w:rtl w:val="true"/>
          <w:lang w:bidi="fa-IR"/>
        </w:rPr>
        <w:t>آیا چنین بلا و مصیبتی را بر او وارد می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جامة چنین مصیبتی را بر اندام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اندوه چنین داغی بر آن دو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پیری به من فرزندی عنایت کن، تا چشمم به او روشن شود و مرا مفتونِ محبت او ساز، سپس مرا به داغ او مبتلا کن همان گونه که حبیبت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فرزندش داغدار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عنایت فرموده، او را در عزایش داغدار گردانید، و مدت حمل او نیز مانند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بود</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318" w:name="__RefHeading___Toc517479_2870459653"/>
      <w:bookmarkStart w:id="319" w:name="_Toc113"/>
      <w:bookmarkEnd w:id="318"/>
      <w:r>
        <w:rPr>
          <w:rtl w:val="true"/>
        </w:rPr>
        <w:t xml:space="preserve">حضرت عیسی </w:t>
      </w:r>
      <w:r>
        <w:rPr>
          <w:rtl w:val="true"/>
        </w:rPr>
        <w:t>(</w:t>
      </w:r>
      <w:r>
        <w:rPr>
          <w:rtl w:val="true"/>
        </w:rPr>
        <w:t>علیه السلام</w:t>
      </w:r>
      <w:r>
        <w:rPr>
          <w:rtl w:val="true"/>
        </w:rPr>
        <w:t xml:space="preserve">) </w:t>
      </w:r>
      <w:r>
        <w:rPr>
          <w:rtl w:val="true"/>
        </w:rPr>
        <w:t xml:space="preserve">و امام حسین </w:t>
      </w:r>
      <w:r>
        <w:rPr>
          <w:rtl w:val="true"/>
        </w:rPr>
        <w:t>(</w:t>
      </w:r>
      <w:r>
        <w:rPr>
          <w:rtl w:val="true"/>
        </w:rPr>
        <w:t>علیه السلام</w:t>
      </w:r>
      <w:r>
        <w:rPr>
          <w:rtl w:val="true"/>
        </w:rPr>
        <w:t>)</w:t>
      </w:r>
      <w:bookmarkEnd w:id="319"/>
    </w:p>
    <w:p>
      <w:pPr>
        <w:pStyle w:val="BookText"/>
        <w:rPr/>
      </w:pPr>
      <w:r>
        <w:rPr>
          <w:rFonts w:ascii="IRNazanin" w:hAnsi="IRNazanin" w:eastAsia="IRNazanin"/>
          <w:color w:val="111111"/>
          <w:sz w:val="28"/>
          <w:sz w:val="28"/>
          <w:szCs w:val="28"/>
          <w:rtl w:val="true"/>
          <w:lang w:bidi="fa-IR"/>
        </w:rPr>
        <w:t xml:space="preserve">روزی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حواریون در بیابان سیاحت می کردند، عبورشان به کربلا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غران دیدند که راه را بر ایشان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جاده نشسته ای و نمی گذاری عبور کنیم؟</w:t>
      </w:r>
    </w:p>
    <w:p>
      <w:pPr>
        <w:pStyle w:val="BookText"/>
        <w:rPr/>
      </w:pPr>
      <w:r>
        <w:rPr>
          <w:rFonts w:ascii="IRNazanin" w:hAnsi="IRNazanin" w:eastAsia="IRNazanin"/>
          <w:color w:val="111111"/>
          <w:sz w:val="28"/>
          <w:sz w:val="28"/>
          <w:szCs w:val="28"/>
          <w:rtl w:val="true"/>
          <w:lang w:bidi="fa-IR"/>
        </w:rPr>
        <w:t>شیر به زبان فصیح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راه را برای شما باز نمی کنم تا آنکه بر یزید قاتل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کیست؟</w:t>
      </w:r>
    </w:p>
    <w:p>
      <w:pPr>
        <w:pStyle w:val="BookText"/>
        <w:rPr/>
      </w:pPr>
      <w:r>
        <w:rPr>
          <w:rFonts w:ascii="IRNazanin" w:hAnsi="IRNazanin" w:eastAsia="IRNazanin"/>
          <w:color w:val="111111"/>
          <w:sz w:val="28"/>
          <w:sz w:val="28"/>
          <w:szCs w:val="28"/>
          <w:rtl w:val="true"/>
          <w:lang w:bidi="fa-IR"/>
        </w:rPr>
        <w:t>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زاده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او کیست؟ </w:t>
      </w:r>
      <w:bookmarkStart w:id="320" w:name="pg8853_92857"/>
    </w:p>
    <w:p>
      <w:pPr>
        <w:pStyle w:val="BookText"/>
        <w:rPr/>
      </w:pPr>
      <w:bookmarkEnd w:id="32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ملعونِ تمام حیوانات وحشی و گرگان و درندگان خصوصاً در ایام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 و بر یزید لعنت و نفرین کرد، وحواریون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شیر از راه دور شد و ایشان عبور کردند</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321" w:name="__RefHeading___Toc517481_2870459653"/>
      <w:bookmarkStart w:id="322" w:name="_Toc114"/>
      <w:bookmarkEnd w:id="321"/>
      <w:r>
        <w:rPr>
          <w:rtl w:val="true"/>
        </w:rPr>
        <w:t xml:space="preserve">حضرت عیسی </w:t>
      </w:r>
      <w:r>
        <w:rPr>
          <w:rtl w:val="true"/>
        </w:rPr>
        <w:t>(</w:t>
      </w:r>
      <w:r>
        <w:rPr>
          <w:rtl w:val="true"/>
        </w:rPr>
        <w:t>علیه السلام</w:t>
      </w:r>
      <w:r>
        <w:rPr>
          <w:rtl w:val="true"/>
        </w:rPr>
        <w:t xml:space="preserve">) </w:t>
      </w:r>
      <w:r>
        <w:rPr>
          <w:rtl w:val="true"/>
        </w:rPr>
        <w:t>و ماجرای آهوان</w:t>
      </w:r>
      <w:bookmarkEnd w:id="322"/>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بدین مضمون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حواریون از کربلا می گذشتند، آهوانی دیدند که اجتماع کرده 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نشسته و گریه سردادند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علت آن را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سرزمین میوة دل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حضرت بتول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شبیه مادر من است،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طینتی به خاک سپرده می شود از مُشک خوشبوتر، چون طینتِ زادة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شهادت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آهوان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اشتیاق تربت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چَرا آمده ایم و در این سرزمین در امن و امانیم</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323" w:name="__RefHeading___Toc517483_2870459653"/>
      <w:bookmarkStart w:id="324" w:name="_Toc115"/>
      <w:bookmarkEnd w:id="323"/>
      <w:r>
        <w:rPr>
          <w:rtl w:val="true"/>
        </w:rPr>
        <w:t xml:space="preserve">انبیاء </w:t>
      </w:r>
      <w:r>
        <w:rPr>
          <w:rtl w:val="true"/>
        </w:rPr>
        <w:t>(</w:t>
      </w:r>
      <w:r>
        <w:rPr>
          <w:rtl w:val="true"/>
        </w:rPr>
        <w:t>علیهم السلام</w:t>
      </w:r>
      <w:r>
        <w:rPr>
          <w:rtl w:val="true"/>
        </w:rPr>
        <w:t xml:space="preserve">) </w:t>
      </w:r>
      <w:r>
        <w:rPr>
          <w:rtl w:val="true"/>
        </w:rPr>
        <w:t xml:space="preserve">و لعن بر قاتل سیدالشهدا </w:t>
      </w:r>
      <w:r>
        <w:rPr>
          <w:rtl w:val="true"/>
        </w:rPr>
        <w:t>(</w:t>
      </w:r>
      <w:r>
        <w:rPr>
          <w:rtl w:val="true"/>
        </w:rPr>
        <w:t>علیه السلام</w:t>
      </w:r>
      <w:r>
        <w:rPr>
          <w:rtl w:val="true"/>
        </w:rPr>
        <w:t>)</w:t>
      </w:r>
      <w:bookmarkEnd w:id="324"/>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کسی که بر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نمود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p>
    <w:p>
      <w:pPr>
        <w:pStyle w:val="BookText"/>
        <w:rPr/>
      </w:pPr>
      <w:r>
        <w:rPr>
          <w:rFonts w:ascii="IRNazanin" w:hAnsi="IRNazanin" w:eastAsia="IRNazanin"/>
          <w:color w:val="111111"/>
          <w:sz w:val="28"/>
          <w:sz w:val="28"/>
          <w:szCs w:val="28"/>
          <w:rtl w:val="true"/>
          <w:lang w:bidi="fa-IR"/>
        </w:rPr>
        <w:t>امر نمود فرزندان خود را که پیوسته بر قاتلان آن حضرت لعنت نمایند، و از ایشان بر این امر عهد و پیمان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قاتلان آن جناب لعنت نمود وامت خود را بر آن مأمور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قاتل آن جناب نمود و بنی اسرائیل را بر آن امر فرمود، و بعد از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مطلبی که بسیار ذکر می فرمود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قاتل آن حضرت لعنت کنید، و اگر زمان شهادت او را درک نمودید، و هنگام قتال او را با دشمنان یافتید از کشته شدن در راه موّدت او و جهاد کردن در خدمتش سستی نورزید، و کسی که در خدمت آن بزرگوار به درجه شهادت فایض گردد همانند کسی است که در خدمت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به خون خود آغشته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آورنده و اقبال کننده بر جهاد است، و از نبرد با کافران روی گردان نمی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می بینم آن زمینی را که در آن کشته خواهد شد، و هیچ پیامبری نیست مگر اینکه کربلا را زیارت کرده، و در آنجا ایستاده و گفته است که بقعة مبارک و صاحبِ خیر بسیاری هستی که در تو ماه درخشنده ای مدفون خواهد گردید</w:t>
      </w:r>
      <w:r>
        <w:rPr>
          <w:rFonts w:eastAsia="IRNazanin" w:cs="IRNazanin"/>
          <w:color w:val="111111"/>
          <w:sz w:val="28"/>
          <w:szCs w:val="28"/>
          <w:rtl w:val="true"/>
          <w:lang w:bidi="fa-IR"/>
        </w:rPr>
        <w:t>.</w:t>
      </w:r>
      <w:r>
        <w:rPr>
          <w:rStyle w:val="FootnoteAnchor"/>
          <w:rtl w:val="true"/>
        </w:rPr>
        <w:footnoteReference w:id="152"/>
      </w:r>
      <w:bookmarkStart w:id="325" w:name="pg8853_92859"/>
    </w:p>
    <w:p>
      <w:pPr>
        <w:pStyle w:val="Heading2"/>
        <w:numPr>
          <w:ilvl w:val="1"/>
          <w:numId w:val="1"/>
        </w:numPr>
        <w:rPr/>
      </w:pPr>
      <w:bookmarkStart w:id="326" w:name="__RefHeading___Toc517485_2870459653"/>
      <w:bookmarkStart w:id="327" w:name="_Toc116"/>
      <w:bookmarkEnd w:id="325"/>
      <w:bookmarkEnd w:id="326"/>
      <w:r>
        <w:rPr>
          <w:rtl w:val="true"/>
        </w:rPr>
        <w:t xml:space="preserve">بخش هفتم </w:t>
      </w:r>
      <w:r>
        <w:rPr>
          <w:rtl w:val="true"/>
        </w:rPr>
        <w:t xml:space="preserve">: </w:t>
      </w:r>
      <w:r>
        <w:rPr>
          <w:rtl w:val="true"/>
        </w:rPr>
        <w:t>سوگواری رسول خدا صلّ اللّه علیه و آله و سلم در مصائب سید الشهدا علیه السّلام</w:t>
      </w:r>
      <w:bookmarkEnd w:id="32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517487_2870459653"/>
      <w:bookmarkStart w:id="329" w:name="_Toc117"/>
      <w:bookmarkEnd w:id="328"/>
      <w:r>
        <w:rPr>
          <w:rtl w:val="true"/>
        </w:rPr>
        <w:t>اشاره</w:t>
      </w:r>
      <w:bookmarkStart w:id="330" w:name="pg8853_92860"/>
      <w:bookmarkEnd w:id="329"/>
    </w:p>
    <w:p>
      <w:pPr>
        <w:pStyle w:val="Heading3"/>
        <w:numPr>
          <w:ilvl w:val="2"/>
          <w:numId w:val="1"/>
        </w:numPr>
        <w:rPr/>
      </w:pPr>
      <w:bookmarkStart w:id="331" w:name="__RefHeading___Toc517489_2870459653"/>
      <w:bookmarkStart w:id="332" w:name="_Toc118"/>
      <w:bookmarkEnd w:id="330"/>
      <w:bookmarkEnd w:id="331"/>
      <w:r>
        <w:rPr>
          <w:rtl w:val="true"/>
        </w:rPr>
        <w:t xml:space="preserve">حزن و بی تابی و عزاداری پیامبر اکرم </w:t>
      </w:r>
      <w:r>
        <w:rPr>
          <w:rtl w:val="true"/>
        </w:rPr>
        <w:t>(</w:t>
      </w:r>
      <w:r>
        <w:rPr>
          <w:rtl w:val="true"/>
        </w:rPr>
        <w:t>صلی الله علیه و آله و سلم</w:t>
      </w:r>
      <w:r>
        <w:rPr>
          <w:rtl w:val="true"/>
        </w:rPr>
        <w:t>)</w:t>
      </w:r>
      <w:bookmarkEnd w:id="33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خود و یا توسط جبرئیل به رسولش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تولد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ولادت و پس از آن در مجالس متعدد خبر شهادت حضرت را بازگو نمود،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گریست و دیگران نیز متأثر شده و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گزیده ای از روایات در این راستا</w:t>
      </w:r>
      <w:r>
        <w:rPr>
          <w:rFonts w:eastAsia="IRNazanin" w:cs="IRNazanin"/>
          <w:color w:val="111111"/>
          <w:sz w:val="28"/>
          <w:szCs w:val="28"/>
          <w:rtl w:val="true"/>
          <w:lang w:bidi="fa-IR"/>
        </w:rPr>
        <w:t xml:space="preserve">. </w:t>
      </w:r>
      <w:bookmarkStart w:id="333" w:name="pg8853_92861"/>
    </w:p>
    <w:p>
      <w:pPr>
        <w:pStyle w:val="Heading3"/>
        <w:numPr>
          <w:ilvl w:val="2"/>
          <w:numId w:val="1"/>
        </w:numPr>
        <w:rPr/>
      </w:pPr>
      <w:bookmarkStart w:id="334" w:name="__RefHeading___Toc517491_2870459653"/>
      <w:bookmarkStart w:id="335" w:name="_Toc119"/>
      <w:bookmarkEnd w:id="333"/>
      <w:bookmarkEnd w:id="334"/>
      <w:r>
        <w:rPr>
          <w:rtl w:val="true"/>
        </w:rPr>
        <w:t xml:space="preserve">خبر شهادت امام حسین </w:t>
      </w:r>
      <w:r>
        <w:rPr>
          <w:rtl w:val="true"/>
        </w:rPr>
        <w:t>(</w:t>
      </w:r>
      <w:r>
        <w:rPr>
          <w:rtl w:val="true"/>
        </w:rPr>
        <w:t>علیه السلام</w:t>
      </w:r>
      <w:r>
        <w:rPr>
          <w:rtl w:val="true"/>
        </w:rPr>
        <w:t xml:space="preserve">) </w:t>
      </w:r>
      <w:r>
        <w:rPr>
          <w:rtl w:val="true"/>
        </w:rPr>
        <w:t>در شب معراج</w:t>
      </w:r>
      <w:bookmarkEnd w:id="33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 سیر دادند به حضرتش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خواهد شما را در سه چیز بیازماید تا صبر شما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امر تو هستم، من توان صبر را ندارم مگر به کمک تو، آن سه چیز کدامند؟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دو امر اولی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بعد از تو به اهل بیتت متوجه می شود و آن قتل و کشته شدن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امتت دشنام و درشتی و سرزنش و حرمان از حق و انکار و ظلم به او متوجه شده و سرانجام او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و راضی شده و تسلیم بوده و از تو توفیقِ صبر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دخترت، مورد ستم قرار گرفته، حقش را غصب می کنند، او را می زنند در حالی که حامله و باردار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حریم و منزلش بدون اذن وی داخل شده و افراد پست و فرومایه او را رنجور می نمایند، و وی مانع و دافعی نیافته و به دنبال ضرب و کتکی که می خورد حملش سقط شده و از آن ناحیه به شهادت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و راضی شده و تسلیم آن بوده و از تو توفیقِ صبر می خواهم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حضرتش خطاب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دخترت از برادرت دو پسر می باشد، یکی از آن دو را امتت با حیله و نیرنگ می کشند، لباسش را از او سلب نموده و مورد طعن و سرزنش ها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پذیرفتم و تسلیم آن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توفیق برای صبر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فرزند دیگرش را امتت به جهاد دعوت کرده سپس او را با طرز بد و ناهنجاری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فرزندانش و آنچه از اهل بیتش با او باشند را می کشند و سپس اهل حرمش را اسیر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کمک می جوید ولی حکم از من صادر شده که وی و تمام آنان که با او هستند شهید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او حجت است بر کسانی که بین دو طرف زمین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ها و ساکنین زمین بر او گریسته و جزع و بی تابی می کنند، و فرشتگانی که نتوانستند او را یاری کنند بر این امر می 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صلب او فرزندی خارج می کنم که به واسطه اش تو را یاری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و تمثال آن فرزند نزد من بوده و تحت عرش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واسطة او زمین را پر از عدل و داد کرده و رعب با او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که در او شک کنند آیا حجت خداست یا نه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استرجاع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xml:space="preserve"> به زبان جاری نمود</w:t>
      </w:r>
      <w:r>
        <w:rPr>
          <w:rFonts w:eastAsia="IRNazanin" w:cs="IRNazanin"/>
          <w:color w:val="111111"/>
          <w:sz w:val="28"/>
          <w:szCs w:val="28"/>
          <w:rtl w:val="true"/>
          <w:lang w:bidi="fa-IR"/>
        </w:rPr>
        <w:t>.</w:t>
      </w:r>
      <w:r>
        <w:rPr>
          <w:rStyle w:val="FootnoteAnchor"/>
          <w:rtl w:val="true"/>
        </w:rPr>
        <w:footnoteReference w:id="153"/>
      </w:r>
      <w:bookmarkStart w:id="336" w:name="pg8853_92863"/>
    </w:p>
    <w:p>
      <w:pPr>
        <w:pStyle w:val="Heading3"/>
        <w:numPr>
          <w:ilvl w:val="2"/>
          <w:numId w:val="1"/>
        </w:numPr>
        <w:rPr/>
      </w:pPr>
      <w:bookmarkStart w:id="337" w:name="__RefHeading___Toc517493_2870459653"/>
      <w:bookmarkStart w:id="338" w:name="_Toc120"/>
      <w:bookmarkEnd w:id="336"/>
      <w:bookmarkEnd w:id="337"/>
      <w:r>
        <w:rPr>
          <w:rtl w:val="true"/>
        </w:rPr>
        <w:t xml:space="preserve">خبر شهادت هنگام ولادت سیدالشهدا </w:t>
      </w:r>
      <w:r>
        <w:rPr>
          <w:rtl w:val="true"/>
        </w:rPr>
        <w:t>(</w:t>
      </w:r>
      <w:r>
        <w:rPr>
          <w:rtl w:val="true"/>
        </w:rPr>
        <w:t>علیه السلام</w:t>
      </w:r>
      <w:r>
        <w:rPr>
          <w:rtl w:val="true"/>
        </w:rPr>
        <w:t>)</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 بن ابی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فرشتگان فردوس اعلی بر بحر اعظم</w:t>
      </w:r>
      <w:r>
        <w:rPr>
          <w:rStyle w:val="FootnoteAnchor"/>
          <w:rtl w:val="true"/>
        </w:rPr>
        <w:footnoteReference w:id="154"/>
      </w:r>
      <w:r>
        <w:rPr>
          <w:rFonts w:ascii="IRNazanin" w:hAnsi="IRNazanin" w:eastAsia="IRNazanin"/>
          <w:color w:val="111111"/>
          <w:sz w:val="28"/>
          <w:sz w:val="28"/>
          <w:szCs w:val="28"/>
          <w:rtl w:val="true"/>
          <w:lang w:bidi="fa-IR"/>
        </w:rPr>
        <w:t>نازل شد و بین زمین و آسمان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حزن بپوشید و اظهار اندوه و سوگواری نمایید که نوزاد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ذبح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فرشته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خاک این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تربت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فرزندانت کشته می شوند، گروه تجاوزگر از امت تو از روی ستم و تعدی و فسق آن ها را به قتل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کربلا خواهند کشت و این تربت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از خاک کربلا به آن حضرت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گرفته و می بویید و می گریست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قاتلت را بکشد و به جهنم واصل کند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339" w:name="__RefHeading___Toc517495_2870459653"/>
      <w:bookmarkStart w:id="340" w:name="_Toc121"/>
      <w:bookmarkEnd w:id="339"/>
      <w:r>
        <w:rPr>
          <w:rtl w:val="true"/>
        </w:rPr>
        <w:t xml:space="preserve">خبر شهادت امام حسین </w:t>
      </w:r>
      <w:r>
        <w:rPr>
          <w:rtl w:val="true"/>
        </w:rPr>
        <w:t>(</w:t>
      </w:r>
      <w:r>
        <w:rPr>
          <w:rtl w:val="true"/>
        </w:rPr>
        <w:t>علیه السلام</w:t>
      </w:r>
      <w:r>
        <w:rPr>
          <w:rtl w:val="true"/>
        </w:rPr>
        <w:t xml:space="preserve">) </w:t>
      </w:r>
      <w:r>
        <w:rPr>
          <w:rtl w:val="true"/>
        </w:rPr>
        <w:t>هنگام تحویل نوزاد به جبرئیل</w:t>
      </w:r>
      <w:bookmarkEnd w:id="340"/>
    </w:p>
    <w:p>
      <w:pPr>
        <w:pStyle w:val="BookText"/>
        <w:rPr/>
      </w:pPr>
      <w:r>
        <w:rPr>
          <w:rFonts w:ascii="IRNazanin" w:hAnsi="IRNazanin" w:eastAsia="IRNazanin"/>
          <w:color w:val="111111"/>
          <w:sz w:val="28"/>
          <w:sz w:val="28"/>
          <w:szCs w:val="28"/>
          <w:rtl w:val="true"/>
          <w:lang w:bidi="fa-IR"/>
        </w:rPr>
        <w:t>ابن عباس ضمن روایتی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نوزادش را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نزد جبرئیل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پیشانی اش را بوسید و عرض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این نوزاد را مبارک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پدر و مادرت نیز مبارک گرداند ای شهید کربلا</w:t>
      </w:r>
      <w:r>
        <w:rPr>
          <w:rFonts w:eastAsia="IRNazanin" w:cs="IRNazanin"/>
          <w:color w:val="111111"/>
          <w:sz w:val="28"/>
          <w:szCs w:val="28"/>
          <w:rtl w:val="true"/>
          <w:lang w:bidi="fa-IR"/>
        </w:rPr>
        <w:t xml:space="preserve">! </w:t>
      </w:r>
      <w:bookmarkStart w:id="341" w:name="pg8853_92864"/>
    </w:p>
    <w:p>
      <w:pPr>
        <w:pStyle w:val="BookText"/>
        <w:rPr/>
      </w:pPr>
      <w:bookmarkEnd w:id="341"/>
      <w:r>
        <w:rPr>
          <w:rFonts w:ascii="IRNazanin" w:hAnsi="IRNazanin" w:eastAsia="IRNazanin"/>
          <w:color w:val="111111"/>
          <w:sz w:val="28"/>
          <w:sz w:val="28"/>
          <w:szCs w:val="28"/>
          <w:rtl w:val="true"/>
          <w:lang w:bidi="fa-IR"/>
        </w:rPr>
        <w:t xml:space="preserve">و در آن حال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نگریست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تبریک می گویی و گریه می کنی؟</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خدایت در شهادت این نوزاد اجر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گریه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گفته و می گریی؟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خدایت در شهادت این نوزاد اجر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کشید و شروع به گریه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حوریان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بانوان بهشتیِ خدمتگزارش همگی با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ناله شده و او را در گریه یاری کردند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342" w:name="__RefHeading___Toc517497_2870459653"/>
      <w:bookmarkStart w:id="343" w:name="_Toc122"/>
      <w:bookmarkEnd w:id="342"/>
      <w:r>
        <w:rPr>
          <w:rtl w:val="true"/>
        </w:rPr>
        <w:t xml:space="preserve">اشک و بی تابی رسول خدا </w:t>
      </w:r>
      <w:r>
        <w:rPr>
          <w:rtl w:val="true"/>
        </w:rPr>
        <w:t>(</w:t>
      </w:r>
      <w:r>
        <w:rPr>
          <w:rtl w:val="true"/>
        </w:rPr>
        <w:t>صلی الله علیه و آله و سلم</w:t>
      </w:r>
      <w:r>
        <w:rPr>
          <w:rtl w:val="true"/>
        </w:rPr>
        <w:t xml:space="preserve">) </w:t>
      </w:r>
      <w:r>
        <w:rPr>
          <w:rtl w:val="true"/>
        </w:rPr>
        <w:t>در لحظات اولیة ولادت</w:t>
      </w:r>
      <w:bookmarkEnd w:id="343"/>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قابلة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او را نشسته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خدایی که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اوست، خدا از بالای عرش او را تطهیر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دست مبارک را دراز کرد و صفیه قنداقه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داد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خم شد و گونه های او را بوسه می زد و زبان او را می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344" w:name="pg8853_92865"/>
    </w:p>
    <w:p>
      <w:pPr>
        <w:pStyle w:val="BookText"/>
        <w:rPr/>
      </w:pPr>
      <w:bookmarkEnd w:id="344"/>
      <w:r>
        <w:rPr>
          <w:rFonts w:ascii="IRNazanin" w:hAnsi="IRNazanin" w:eastAsia="IRNazanin"/>
          <w:color w:val="111111"/>
          <w:sz w:val="28"/>
          <w:sz w:val="28"/>
          <w:szCs w:val="28"/>
          <w:rtl w:val="true"/>
          <w:lang w:bidi="fa-IR"/>
        </w:rPr>
        <w:t>مدت طولانی گریست و پس از آرام شدن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بکشد کسانی که تو را به شهادت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تجاوزگر بنی امیه او را خواهند کشت</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345" w:name="__RefHeading___Toc517499_2870459653"/>
      <w:bookmarkStart w:id="346" w:name="_Toc123"/>
      <w:bookmarkEnd w:id="345"/>
      <w:r>
        <w:rPr>
          <w:rtl w:val="true"/>
        </w:rPr>
        <w:t>روزهای پس از ولادت</w:t>
      </w:r>
      <w:bookmarkEnd w:id="346"/>
    </w:p>
    <w:p>
      <w:pPr>
        <w:pStyle w:val="BookText"/>
        <w:rPr/>
      </w:pPr>
      <w:r>
        <w:rPr>
          <w:rFonts w:ascii="IRNazanin" w:hAnsi="IRNazanin" w:eastAsia="IRNazanin"/>
          <w:color w:val="111111"/>
          <w:sz w:val="28"/>
          <w:sz w:val="28"/>
          <w:szCs w:val="28"/>
          <w:rtl w:val="true"/>
          <w:lang w:bidi="fa-IR"/>
        </w:rPr>
        <w:t xml:space="preserve">در روایات متعدد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او را گریان یافتم،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من آمد و خبر داد که امتم این فرزندم را خواهند کشت</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347" w:name="__RefHeading___Toc517501_2870459653"/>
      <w:bookmarkStart w:id="348" w:name="_Toc124"/>
      <w:bookmarkEnd w:id="347"/>
      <w:r>
        <w:rPr>
          <w:rtl w:val="true"/>
        </w:rPr>
        <w:t>یک سال پس از ولادت</w:t>
      </w:r>
      <w:bookmarkEnd w:id="348"/>
    </w:p>
    <w:p>
      <w:pPr>
        <w:pStyle w:val="BookText"/>
        <w:rPr/>
      </w:pP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پس از تولد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چشمی گریان، و صورت های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غم و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بال های خویش را گسترده بودند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شدند و از شهادت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مانند هابیل که به دست قابیل کشته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آسمان ها هیچ فرشتة مقربی نبود مگرآنکه بر حضرت نازل شده و پس از عرض سلام،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تسلیت گفتند</w:t>
      </w:r>
      <w:r>
        <w:rPr>
          <w:rFonts w:eastAsia="IRNazanin" w:cs="IRNazanin"/>
          <w:color w:val="111111"/>
          <w:sz w:val="28"/>
          <w:szCs w:val="28"/>
          <w:rtl w:val="true"/>
          <w:lang w:bidi="fa-IR"/>
        </w:rPr>
        <w:t>.</w:t>
      </w:r>
      <w:r>
        <w:rPr>
          <w:rStyle w:val="FootnoteAnchor"/>
          <w:rtl w:val="true"/>
        </w:rPr>
        <w:footnoteReference w:id="159"/>
      </w:r>
      <w:bookmarkStart w:id="349" w:name="pg8853_92866"/>
    </w:p>
    <w:p>
      <w:pPr>
        <w:pStyle w:val="BookText"/>
        <w:rPr/>
      </w:pPr>
      <w:bookmarkEnd w:id="349"/>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گریست و خاذلین و قاتلین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نفرین می نمود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350" w:name="__RefHeading___Toc517503_2870459653"/>
      <w:bookmarkStart w:id="351" w:name="_Toc125"/>
      <w:bookmarkEnd w:id="350"/>
      <w:r>
        <w:rPr>
          <w:rtl w:val="true"/>
        </w:rPr>
        <w:t>دو سال پس از ولادت</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پس از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بود، دیدند حضرت از حرکت باز ایستاده مشغول گریه شد، سبب آن را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جبرئیل است از سرزمین کنار رود فرات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دهد که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به شهادت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 بینم او را و محل شهادت و دفنش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می بینم اسیران را سوار مرکب همراه با سر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از آن سفر با غم و غصه و حزن و اندوه بازگشت</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352" w:name="__RefHeading___Toc517505_2870459653"/>
      <w:bookmarkStart w:id="353" w:name="_Toc126"/>
      <w:bookmarkEnd w:id="352"/>
      <w:r>
        <w:rPr>
          <w:rtl w:val="true"/>
        </w:rPr>
        <w:t>سه سال پس از ولادت</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خویش آرمیده بود، دید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سال و چند ماه داشت به سوی او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نور دیده ام، میوة دلم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و بر سینه حضرت جای گرفت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لحظاتی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رفتم دیدم به چیزی که در دست داشت نگاه می کرد و می گریست</w:t>
      </w:r>
      <w:r>
        <w:rPr>
          <w:rFonts w:eastAsia="IRNazanin" w:cs="IRNazanin"/>
          <w:color w:val="111111"/>
          <w:sz w:val="28"/>
          <w:szCs w:val="28"/>
          <w:rtl w:val="true"/>
          <w:lang w:bidi="fa-IR"/>
        </w:rPr>
        <w:t xml:space="preserve">! </w:t>
      </w:r>
      <w:bookmarkStart w:id="354" w:name="pg8853_92867"/>
    </w:p>
    <w:p>
      <w:pPr>
        <w:pStyle w:val="BookText"/>
        <w:rPr/>
      </w:pPr>
      <w:bookmarkEnd w:id="354"/>
      <w:r>
        <w:rPr>
          <w:rFonts w:ascii="IRNazanin" w:hAnsi="IRNazanin" w:eastAsia="IRNazanin"/>
          <w:color w:val="111111"/>
          <w:sz w:val="28"/>
          <w:sz w:val="28"/>
          <w:szCs w:val="28"/>
          <w:rtl w:val="true"/>
          <w:lang w:bidi="fa-IR"/>
        </w:rPr>
        <w:t>من از اینکه حضرت را بلافاصله بعد از خوشحالی و خنده، گریان دیدم تعجب کردم، سبب آن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w:t>
      </w:r>
    </w:p>
    <w:p>
      <w:pPr>
        <w:pStyle w:val="BookText"/>
        <w:rPr/>
      </w:pPr>
      <w:r>
        <w:rPr>
          <w:rFonts w:ascii="IRNazanin" w:hAnsi="IRNazanin" w:eastAsia="IRNazanin"/>
          <w:color w:val="111111"/>
          <w:sz w:val="28"/>
          <w:sz w:val="28"/>
          <w:szCs w:val="28"/>
          <w:rtl w:val="true"/>
          <w:lang w:bidi="fa-IR"/>
        </w:rPr>
        <w:t>دیدم قدری خاک در دست داشت، پرسیدم این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الآن جبرئیل آن را نزد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 کربلاست، از طینت فرزندت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تربتی که در آن به خاک سپرده می شود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355" w:name="__RefHeading___Toc517507_2870459653"/>
      <w:bookmarkStart w:id="356" w:name="_Toc127"/>
      <w:bookmarkEnd w:id="355"/>
      <w:r>
        <w:rPr>
          <w:rtl w:val="true"/>
        </w:rPr>
        <w:t>پنج سال پس از ولادت</w:t>
      </w:r>
      <w:bookmarkEnd w:id="356"/>
    </w:p>
    <w:p>
      <w:pPr>
        <w:pStyle w:val="BookText"/>
        <w:rPr/>
      </w:pPr>
      <w:r>
        <w:rPr>
          <w:rFonts w:ascii="IRNazanin" w:hAnsi="IRNazanin" w:eastAsia="IRNazanin"/>
          <w:color w:val="111111"/>
          <w:sz w:val="28"/>
          <w:sz w:val="28"/>
          <w:szCs w:val="28"/>
          <w:rtl w:val="true"/>
          <w:lang w:bidi="fa-IR"/>
        </w:rPr>
        <w:t xml:space="preserve">روایت آن در بخش فضائل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سبز و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357" w:name="__RefHeading___Toc517509_2870459653"/>
      <w:bookmarkStart w:id="358" w:name="_Toc128"/>
      <w:bookmarkEnd w:id="357"/>
      <w:r>
        <w:rPr>
          <w:rtl w:val="true"/>
        </w:rPr>
        <w:t xml:space="preserve">حزن و بی تابی رسول خدا </w:t>
      </w:r>
      <w:r>
        <w:rPr>
          <w:rtl w:val="true"/>
        </w:rPr>
        <w:t>(</w:t>
      </w:r>
      <w:r>
        <w:rPr>
          <w:rtl w:val="true"/>
        </w:rPr>
        <w:t>صلی الله علیه و آله و سلم</w:t>
      </w:r>
      <w:r>
        <w:rPr>
          <w:rtl w:val="true"/>
        </w:rPr>
        <w:t xml:space="preserve">) </w:t>
      </w:r>
      <w:r>
        <w:rPr>
          <w:rtl w:val="true"/>
        </w:rPr>
        <w:t>در مناسبت های مختلف</w:t>
      </w:r>
      <w:bookmarkEnd w:id="358"/>
    </w:p>
    <w:p>
      <w:pPr>
        <w:pStyle w:val="BookText"/>
        <w:rPr/>
      </w:pPr>
      <w:r>
        <w:rPr>
          <w:rFonts w:ascii="IRNazanin" w:hAnsi="IRNazanin" w:eastAsia="IRNazanin"/>
          <w:color w:val="111111"/>
          <w:sz w:val="28"/>
          <w:sz w:val="28"/>
          <w:szCs w:val="28"/>
          <w:rtl w:val="true"/>
          <w:lang w:bidi="fa-IR"/>
        </w:rPr>
        <w:t xml:space="preserve">علاوه بر آنچه گذشت،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جریانات مختلف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کرده و بر آن به شدت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Heading3"/>
        <w:numPr>
          <w:ilvl w:val="2"/>
          <w:numId w:val="1"/>
        </w:numPr>
        <w:rPr/>
      </w:pPr>
      <w:bookmarkStart w:id="359" w:name="__RefHeading___Toc517511_2870459653"/>
      <w:bookmarkStart w:id="360" w:name="_Toc129"/>
      <w:bookmarkEnd w:id="359"/>
      <w:r>
        <w:rPr>
          <w:rtl w:val="true"/>
        </w:rPr>
        <w:t xml:space="preserve">گریه شدید رسول خدا </w:t>
      </w:r>
      <w:r>
        <w:rPr>
          <w:rtl w:val="true"/>
        </w:rPr>
        <w:t>(</w:t>
      </w:r>
      <w:r>
        <w:rPr>
          <w:rtl w:val="true"/>
        </w:rPr>
        <w:t>صلی الله علیه و آله و سلم</w:t>
      </w:r>
      <w:r>
        <w:rPr>
          <w:rtl w:val="true"/>
        </w:rPr>
        <w:t xml:space="preserve">) </w:t>
      </w:r>
      <w:r>
        <w:rPr>
          <w:rtl w:val="true"/>
        </w:rPr>
        <w:t>در سجده</w:t>
      </w:r>
      <w:bookmarkEnd w:id="360"/>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نماید که حضرت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ما آمد، ام ایمن برای ما غذایی 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میل فرمود و پس از آن گوشه ای مشغول نماز شد، در آخرین سجده حضرت به شدت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احترام حضرت چیزی نپرسیدیم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آن </w:t>
      </w:r>
      <w:bookmarkStart w:id="361" w:name="pg8853_92868"/>
    </w:p>
    <w:p>
      <w:pPr>
        <w:pStyle w:val="BookText"/>
        <w:rPr/>
      </w:pPr>
      <w:bookmarkEnd w:id="361"/>
      <w:r>
        <w:rPr>
          <w:rFonts w:ascii="IRNazanin" w:hAnsi="IRNazanin" w:eastAsia="IRNazanin"/>
          <w:color w:val="111111"/>
          <w:sz w:val="28"/>
          <w:sz w:val="28"/>
          <w:szCs w:val="28"/>
          <w:rtl w:val="true"/>
          <w:lang w:bidi="fa-IR"/>
        </w:rPr>
        <w:t>زمان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جدش نشست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خانة ما آمدی بسیار خوشحال شدیم، ولی چنان گریستی که ما غمناک شدیم، چرا؟</w:t>
      </w:r>
    </w:p>
    <w:p>
      <w:pPr>
        <w:pStyle w:val="BookText"/>
        <w:rPr/>
      </w:pPr>
      <w:r>
        <w:rPr>
          <w:rFonts w:ascii="IRNazanin" w:hAnsi="IRNazanin" w:eastAsia="IRNazanin"/>
          <w:color w:val="111111"/>
          <w:sz w:val="28"/>
          <w:sz w:val="28"/>
          <w:szCs w:val="28"/>
          <w:rtl w:val="true"/>
          <w:lang w:bidi="fa-IR"/>
        </w:rPr>
        <w:t>حضرت در ضمن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نظر کردم و بسیار مسرور شدم، و تا حال از دیدن شما چنین خوشحال نشده بودم، جبرئیل نزد من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کشته می شوید، هر یک در سرزمین جداگانه</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362" w:name="__RefHeading___Toc517513_2870459653"/>
      <w:bookmarkStart w:id="363" w:name="_Toc130"/>
      <w:bookmarkEnd w:id="362"/>
      <w:r>
        <w:rPr>
          <w:rtl w:val="true"/>
        </w:rPr>
        <w:t>باران اشک پس از سجده ای طولانی</w:t>
      </w:r>
      <w:bookmarkEnd w:id="363"/>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دیدن دخترش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تهیه نموده و پنج وجود مقدس از آن تناول فرمودند، پس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 و سجده ای طولانی به جا آورد، سپس گریست و پس از آن تبسمی فرموده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رفتار حضرت شگفت زده شده بود، سبب آن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شما غذا میل کردم خوشحال و مسرور شدم لذا به شکرانة آن به درگاه الهی سجده کردم، جبرئیل نازل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شادی نسبت به خاندانت به سجده افتادی؟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خبر ندهم که پس از تو برای آن ها چه پیش می آید؟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برادر جبرئیل بگو</w:t>
      </w:r>
      <w:r>
        <w:rPr>
          <w:rFonts w:eastAsia="IRNazanin" w:cs="IRNazanin"/>
          <w:color w:val="111111"/>
          <w:sz w:val="28"/>
          <w:szCs w:val="28"/>
          <w:rtl w:val="true"/>
          <w:lang w:bidi="fa-IR"/>
        </w:rPr>
        <w:t xml:space="preserve">. </w:t>
      </w:r>
      <w:bookmarkStart w:id="364" w:name="pg8853_92869"/>
    </w:p>
    <w:p>
      <w:pPr>
        <w:pStyle w:val="BookText"/>
        <w:rPr/>
      </w:pPr>
      <w:bookmarkEnd w:id="36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اولین کسی است که به تو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او ستم شده، حقش را از او بگیرند و غصب نمایند، او را از میراثش منع کرده، به شوهرش ستم روا دارند و پهلویش را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عمویت مظلوم و از حق خویش محروم گردد تا آنکه او را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شود و حق او را از او دریغ دارند و با زهر جفا او را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ظلم و ستم واقع شده، او را از حقش منع نموده، خاندانش را به شهادت رسانده، بر بدنش اسب رانده، خیامش را غارت نموده، بانوان و نسل و ذریه اش را به اسارت گرفته و با بدنی آغشته به خون، غریبانه او را به خاک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این خبرها به گریه افتادم</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365" w:name="__RefHeading___Toc517515_2870459653"/>
      <w:bookmarkStart w:id="366" w:name="_Toc131"/>
      <w:bookmarkEnd w:id="365"/>
      <w:r>
        <w:rPr>
          <w:rtl w:val="true"/>
        </w:rPr>
        <w:t xml:space="preserve">گریستن رسول خدا </w:t>
      </w:r>
      <w:r>
        <w:rPr>
          <w:rtl w:val="true"/>
        </w:rPr>
        <w:t>(</w:t>
      </w:r>
      <w:r>
        <w:rPr>
          <w:rtl w:val="true"/>
        </w:rPr>
        <w:t>صلی الله علیه و آله و سلم</w:t>
      </w:r>
      <w:r>
        <w:rPr>
          <w:rtl w:val="true"/>
        </w:rPr>
        <w:t xml:space="preserve">) </w:t>
      </w:r>
      <w:r>
        <w:rPr>
          <w:rtl w:val="true"/>
        </w:rPr>
        <w:t>در جمع اصحاب</w:t>
      </w:r>
      <w:bookmarkEnd w:id="366"/>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جمع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آمد،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من، بیا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 زانوی راست خود نشانید، پس از آن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باز با گریه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من، بیا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زانوی چپ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آمدند و حضرت آن ها را نیز با گریه نزد خود خوانده،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جانب راست نشانید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علت گریه را جویا شدند، حضرت قسم یاد نمود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و اینان عزیزترین خلق نزد خداییم، هیچ کس نزد من از آن ها محبوب 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دیدم به گریه افتادم، زیرا به یاد آوردم که امت من با او تزویر کرده و او را از جایگاه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به وی اختصاص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زنند، مظلومیت او تا آنجا است که در بهترین ماه ضربتی بر فرق او زنند که محاسنش از خون سرش خضاب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چشمم به او افتاد، بد رفتاری ها که پس از من با او خواهد شد، در نظرم آمد؛ گویی می بینم ذلّت و خواری در خانه اش راه یافته، مردم حرمت او را نگاه نداشته، حقش را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میراثش محروم نموده، پهلویش را شکسته، طفلی را که در شکم دارد می کشند و او فریاد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کسی او را اجابت نمی کند و هر چند یاری طلبد، به فریادش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من پیوسته غمناک و گریان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قطع شدن وحی الهی از خانه خود می گرید و گاه از فراق من می 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رسد، وحشت سراپای وجودش را فراگیرد، زیرا زمزمه قرآن در عبادت شبهایم را نمی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آن همه عزت و سربلندی در زمان پدر، خود را خوار و ذلیل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زندگانی به ستوه آمده و از مردم دنیا ملول گردیدم، مرا به پدرم ملحق ساز</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او را به من ملحق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من او اولین کسی است که نزد من خواهد آمد؛ در حالی که اندوهگین و غمناک از حق غصب شدة خویش است و او در حالی که وی را به شهادت رسانده اند، بر من وارد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هنگام مشاهده این حالت به درگاه خداوند عرض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نما کسی را که بر فاطمه ستم نمود، مجازات کن کسی که حقش را ربود، خوار و ذلیل ساز کسی که او را خوار کرد و در دوزخ جاوید گردان کسی که بر پهلویش زد و فرزندش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آمین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دیدم به یاد آوردم که پس از من او را خوار نمایند تا جایی که از روی ستم و دشمنی او را مسموم نمایند، در مصیبت او فرشتگان هفت آسمان خواهند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بر او گریان شود حتی پرندگان آسمان و ماهیان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او بگرید، در قیامت روزی که چشم ها نابینا باشد، نابینا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 او اندوهناک شود در قیامت روزی که دل ها مملو از حزن و اندوه است، محزون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از من است، پسر من، فرزند من و بهترین خلائق پس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پیشوای مسلمانان، سرپرست مؤمنان و خلیفة پروردگار عالمیان، فریاد رس بیچارگان، پناه درماندگان و حجت خدا بر همة آفریدگان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سرور جوانان بهشتی و باب نجات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 دستور من و اطاعت او اطاعت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او پیروی نماید از من است و کسی که نافرمانی او کند با من هیچ حسابی ندارد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چشمم به او افتاد، بدرفتاری که پس از من با او شود را به خاطر آوردم، گویا می بینم که به حرم و قرب من پناه آورد ولی در امان </w:t>
      </w:r>
      <w:bookmarkStart w:id="367" w:name="pg8853_92872"/>
    </w:p>
    <w:p>
      <w:pPr>
        <w:pStyle w:val="BookText"/>
        <w:rPr/>
      </w:pPr>
      <w:bookmarkEnd w:id="367"/>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او را در آغوش گرفته، فرمانش دهم که از محل هجرت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نماید و او را به شهادت بشارت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مدینه کوچ کند و به سرزمینی که محل کشته شدن و شهادت اوست سرزمین کرب و بلا و قتل و فنا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مسلمانان او را یاری نمایند آن ها در قیامت سرور و آقای شهدای امت 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 بینم که تیری به سوی او پرتاب شود، او از اسب سرنگون گردد، سپس او را مانند گوسفند مظلومانه 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 و اطرافیان حضرت نیز گریستند و نالة آن 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جا برخاست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می کنم از بلاهایی که پس از من بر سر خاندانم آید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368" w:name="__RefHeading___Toc517517_2870459653"/>
      <w:bookmarkStart w:id="369" w:name="_Toc132"/>
      <w:bookmarkEnd w:id="368"/>
      <w:r>
        <w:rPr>
          <w:rtl w:val="true"/>
        </w:rPr>
        <w:t xml:space="preserve">نشان دادن تربت سرخ کربلا به رسول خدا </w:t>
      </w:r>
      <w:r>
        <w:rPr>
          <w:rtl w:val="true"/>
        </w:rPr>
        <w:t>(</w:t>
      </w:r>
      <w:r>
        <w:rPr>
          <w:rtl w:val="true"/>
        </w:rPr>
        <w:t>صلی الله علیه و آله و سلم</w:t>
      </w:r>
      <w:r>
        <w:rPr>
          <w:rtl w:val="true"/>
        </w:rPr>
        <w:t>)</w:t>
      </w:r>
      <w:bookmarkEnd w:id="369"/>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بنابر دستور حضرت نمی گذاشتیم کسی نزد ایشان رود، غفلت کردیم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وارد 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او را بر پاهای خویش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او را خواهند کشت، اگر بخواهی مکان شهادت او را نیز به تو خبر دهم،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سرزمین طف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مقداری از تربت گلرنگ آنجا را برداشته و به حضرت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خاک قتلگاه اوست</w:t>
      </w:r>
      <w:r>
        <w:rPr>
          <w:rFonts w:eastAsia="IRNazanin" w:cs="IRNazanin"/>
          <w:color w:val="111111"/>
          <w:sz w:val="28"/>
          <w:szCs w:val="28"/>
          <w:rtl w:val="true"/>
          <w:lang w:bidi="fa-IR"/>
        </w:rPr>
        <w:t xml:space="preserve">! </w:t>
      </w:r>
      <w:bookmarkStart w:id="370" w:name="pg8853_92873"/>
    </w:p>
    <w:p>
      <w:pPr>
        <w:pStyle w:val="BookText"/>
        <w:rPr/>
      </w:pPr>
      <w:bookmarkEnd w:id="370"/>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گریه نمود، جبرئیل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خدا به واسطة قائم شما از آن ها انتقام می گیرد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371" w:name="__RefHeading___Toc517519_2870459653"/>
      <w:bookmarkStart w:id="372" w:name="_Toc133"/>
      <w:bookmarkEnd w:id="371"/>
      <w:r>
        <w:rPr>
          <w:rtl w:val="true"/>
        </w:rPr>
        <w:t>تعبیر خواب هند</w:t>
      </w:r>
      <w:bookmarkEnd w:id="372"/>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از عایشه خواست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او را تعبیر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خویش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گویی خورشید بالای سر من طلوع نموده، ماه از پایین من بیرون آمده، و گویا ستاره ای سیاه از ماه جدا و بر خورشید کوچکی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خورشید اول جدا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آن را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افق تاریک شد، آنگاه دیدم ستارگانی چند در آسمان ظاهر شدند و ستارگان سیاه دیگری در زمین هستند که همه آفاق زمین را فرا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اشک شد، و دوبار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هند بیرون برو،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یادآوری مصائب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کردی و پیغام آور مرگ عزیزانم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بیرون رفت،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لعنت کن او را و نسل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 خواب او پرسیدند،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ستاره ای که مانند ماه سیاه بود معاویة مفتون فاسق که منکر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تاریکی و ستاره ای که دید از آن ماه سیاه جدا شده و بر آن خورشید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خورشید اول جدا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 و آن را فرو برد و تاریک و سیاه </w:t>
      </w:r>
      <w:bookmarkStart w:id="373" w:name="pg8853_92874"/>
    </w:p>
    <w:p>
      <w:pPr>
        <w:pStyle w:val="BookText"/>
        <w:rPr/>
      </w:pPr>
      <w:bookmarkEnd w:id="373"/>
      <w:r>
        <w:rPr>
          <w:rFonts w:ascii="IRNazanin" w:hAnsi="IRNazanin" w:eastAsia="IRNazanin"/>
          <w:color w:val="111111"/>
          <w:sz w:val="28"/>
          <w:sz w:val="28"/>
          <w:szCs w:val="28"/>
          <w:rtl w:val="true"/>
          <w:lang w:bidi="fa-IR"/>
        </w:rPr>
        <w:t xml:space="preserve">شد، تعبیرش آن است که پسر معاویه،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کشد، پس از آن خورشید سیاه و افق تاریک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ستاره های سیاه که بر زمین احاطه کرده اند، بنی امیه هستند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374" w:name="__RefHeading___Toc517521_2870459653"/>
      <w:bookmarkStart w:id="375" w:name="_Toc134"/>
      <w:bookmarkEnd w:id="374"/>
      <w:r>
        <w:rPr>
          <w:rtl w:val="true"/>
        </w:rPr>
        <w:t xml:space="preserve">سیدالشهداء </w:t>
      </w:r>
      <w:r>
        <w:rPr>
          <w:rtl w:val="true"/>
        </w:rPr>
        <w:t>(</w:t>
      </w:r>
      <w:r>
        <w:rPr>
          <w:rtl w:val="true"/>
        </w:rPr>
        <w:t>علیه السلام</w:t>
      </w:r>
      <w:r>
        <w:rPr>
          <w:rtl w:val="true"/>
        </w:rPr>
        <w:t xml:space="preserve">) </w:t>
      </w:r>
      <w:r>
        <w:rPr>
          <w:rtl w:val="true"/>
        </w:rPr>
        <w:t xml:space="preserve">در دامان پیامبر اکرم </w:t>
      </w:r>
      <w:r>
        <w:rPr>
          <w:rtl w:val="true"/>
        </w:rPr>
        <w:t>(</w:t>
      </w:r>
      <w:r>
        <w:rPr>
          <w:rtl w:val="true"/>
        </w:rPr>
        <w:t>صلی الله علیه و آله و سلم</w:t>
      </w:r>
      <w:r>
        <w:rPr>
          <w:rtl w:val="true"/>
        </w:rPr>
        <w:t>)</w:t>
      </w:r>
      <w:bookmarkEnd w:id="375"/>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ناگهان چشمان حضرت پر از اشک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گریه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من آمد و شهادت حسینم را به من تسلیت گفت، و خبر داد که گروهی از امتم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 مرا شامل حال آن ها نکند</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376" w:name="__RefHeading___Toc517523_2870459653"/>
      <w:bookmarkStart w:id="377" w:name="_Toc135"/>
      <w:bookmarkEnd w:id="376"/>
      <w:r>
        <w:rPr>
          <w:rtl w:val="true"/>
        </w:rPr>
        <w:t>تربت کربلا نزد ام سلمه</w:t>
      </w:r>
      <w:bookmarkEnd w:id="377"/>
    </w:p>
    <w:p>
      <w:pPr>
        <w:pStyle w:val="BookText"/>
        <w:rPr/>
      </w:pPr>
      <w:r>
        <w:rPr>
          <w:rFonts w:ascii="IRNazanin" w:hAnsi="IRNazanin" w:eastAsia="IRNazanin"/>
          <w:color w:val="111111"/>
          <w:sz w:val="28"/>
          <w:sz w:val="28"/>
          <w:szCs w:val="28"/>
          <w:rtl w:val="true"/>
          <w:lang w:bidi="fa-IR"/>
        </w:rPr>
        <w:t xml:space="preserve">ضمن روایت مفصلی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من آمد در این بین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شده و بر پشت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بیا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سینه حضرت قرار گرفت و حضرت با او بازی می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از حضرت دور شده سپس نزد حضرت بازگشتم دیدم حضرت مغموم و محزون هستند و در دست چیزی داشت نگاه می کرد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پرسیدم</w:t>
      </w:r>
      <w:r>
        <w:rPr>
          <w:rFonts w:eastAsia="IRNazanin" w:cs="IRNazanin"/>
          <w:color w:val="111111"/>
          <w:sz w:val="28"/>
          <w:szCs w:val="28"/>
          <w:rtl w:val="true"/>
          <w:lang w:bidi="fa-IR"/>
        </w:rPr>
        <w:t xml:space="preserve">. </w:t>
      </w:r>
      <w:bookmarkStart w:id="378" w:name="pg8853_92875"/>
    </w:p>
    <w:p>
      <w:pPr>
        <w:pStyle w:val="BookText"/>
        <w:rPr/>
      </w:pPr>
      <w:bookmarkEnd w:id="378"/>
      <w:r>
        <w:rPr>
          <w:rFonts w:ascii="IRNazanin" w:hAnsi="IRNazanin" w:eastAsia="IRNazanin"/>
          <w:color w:val="111111"/>
          <w:sz w:val="28"/>
          <w:sz w:val="28"/>
          <w:szCs w:val="28"/>
          <w:rtl w:val="true"/>
          <w:lang w:bidi="fa-IR"/>
        </w:rPr>
        <w:t xml:space="preserve">حضرت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را از جبرئیل نقل کرد، سپس مشتی از تربت کربلا را که جبرئیل نزد حضرت آورده بود به من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آن باش، هرگاه دیدی تبدیل به خون تیره شد بدان فرزندم حسین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حضرت را امتثال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از مدینه به عراق رود، برای وداع نزد او رفتم، او نیز سفارش همان شیشه تربت را به من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دائماً مراقب بودم، گاهی در روز دو یا سه بار به آن سر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روز دهم محرم خوابم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گردآلود و آغشته به غبار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شب گذشته مشغول تهیه قبر برای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بیدار شدن به شیشه ای که تربت را در آن گذاشته بودم نگاه کردم، دیدم به خون تبدیل شده، فهمیدم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فریاد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نور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بیچارگی پس از تو یا ابا عبدالله</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379" w:name="__RefHeading___Toc517525_2870459653"/>
      <w:bookmarkStart w:id="380" w:name="_Toc136"/>
      <w:bookmarkEnd w:id="379"/>
      <w:r>
        <w:rPr>
          <w:rtl w:val="true"/>
        </w:rPr>
        <w:t xml:space="preserve">بوسه رسول خدا </w:t>
      </w:r>
      <w:r>
        <w:rPr>
          <w:rtl w:val="true"/>
        </w:rPr>
        <w:t>(</w:t>
      </w:r>
      <w:r>
        <w:rPr>
          <w:rtl w:val="true"/>
        </w:rPr>
        <w:t>صلی الله علیه و آله و سلم</w:t>
      </w:r>
      <w:r>
        <w:rPr>
          <w:rtl w:val="true"/>
        </w:rPr>
        <w:t xml:space="preserve">) </w:t>
      </w:r>
      <w:r>
        <w:rPr>
          <w:rtl w:val="true"/>
        </w:rPr>
        <w:t>بر جای شمشیرها</w:t>
      </w:r>
      <w:r>
        <w:rPr>
          <w:rtl w:val="true"/>
        </w:rPr>
        <w:t>!</w:t>
      </w:r>
      <w:bookmarkEnd w:id="38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 حضرت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بگیر، سپس حضرت خود را روی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انداخت، او را می بوسید و گریه می کرد</w:t>
      </w:r>
      <w:r>
        <w:rPr>
          <w:rFonts w:eastAsia="IRNazanin" w:cs="IRNazanin"/>
          <w:color w:val="111111"/>
          <w:sz w:val="28"/>
          <w:szCs w:val="28"/>
          <w:rtl w:val="true"/>
          <w:lang w:bidi="fa-IR"/>
        </w:rPr>
        <w:t xml:space="preserve">. </w:t>
      </w:r>
      <w:bookmarkStart w:id="381" w:name="pg8853_92876"/>
    </w:p>
    <w:p>
      <w:pPr>
        <w:pStyle w:val="BookText"/>
        <w:rPr/>
      </w:pPr>
      <w:bookmarkEnd w:id="381"/>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شمشیرها را بر بدنت می بوسم و می 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خدا سوگند پدرت، برادرت و تو همگی کشته خواهید شد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382" w:name="__RefHeading___Toc517527_2870459653"/>
      <w:bookmarkStart w:id="383" w:name="_Toc137"/>
      <w:bookmarkEnd w:id="382"/>
      <w:r>
        <w:rPr>
          <w:rtl w:val="true"/>
        </w:rPr>
        <w:t xml:space="preserve">حزن و اندوه رسول خدا </w:t>
      </w:r>
      <w:r>
        <w:rPr>
          <w:rtl w:val="true"/>
        </w:rPr>
        <w:t>(</w:t>
      </w:r>
      <w:r>
        <w:rPr>
          <w:rtl w:val="true"/>
        </w:rPr>
        <w:t>صلی الله علیه و آله و سلم</w:t>
      </w:r>
      <w:r>
        <w:rPr>
          <w:rtl w:val="true"/>
        </w:rPr>
        <w:t xml:space="preserve">) </w:t>
      </w:r>
      <w:r>
        <w:rPr>
          <w:rtl w:val="true"/>
        </w:rPr>
        <w:t>در حال احتضار</w:t>
      </w:r>
      <w:bookmarkEnd w:id="383"/>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آخرین لحظات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هوش گشت،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کنان و گریه کنان آمدند و خود را به روی آن حضرت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آن ها را از روی بدن حضرت بردارد،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آن ها را بوییده و آن ها مرا ببویند، من از آن ها توشه گرفته و آن ها از من توشه بگیرند، پس از من آن ها را به ظلم و ستم، از روی کینه و دشمنی به شهادت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کسی که به این دو ظلم و ستم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سه مرتبه این کلام را تکرار نمود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در روایتی دیگر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آن دو را می بوسید و می بویید و به شدّت می مکید و اشک می بارید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همچنین ابن عباس در روایتی نقل کرده می گوید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احتضار شدت گرفته بود،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سینه </w:t>
      </w:r>
    </w:p>
    <w:p>
      <w:pPr>
        <w:pStyle w:val="BookText"/>
        <w:rPr/>
      </w:pPr>
      <w:r>
        <w:rPr>
          <w:rFonts w:ascii="IRNazanin" w:hAnsi="IRNazanin" w:eastAsia="IRNazanin"/>
          <w:color w:val="111111"/>
          <w:sz w:val="28"/>
          <w:sz w:val="28"/>
          <w:szCs w:val="28"/>
          <w:rtl w:val="true"/>
          <w:lang w:bidi="fa-IR"/>
        </w:rPr>
        <w:t xml:space="preserve">چسبانده بود و عرق آن حضرت 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ریخت، در حال جان دادن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یزید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مبارک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کن یزید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تا زمانی طولانی غشوه بر آن حضرت عارض شد، باز به هوش آمد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بوسید و از هر دو دیده اشک می ریخت و می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 نزد خدای عزوجل با قاتل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می 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شکایت او را نزد خدای منتقم خواهم نمود</w:t>
      </w:r>
      <w:r>
        <w:rPr>
          <w:rFonts w:eastAsia="IRNazanin" w:cs="IRNazanin"/>
          <w:color w:val="111111"/>
          <w:sz w:val="28"/>
          <w:szCs w:val="28"/>
          <w:rtl w:val="true"/>
          <w:lang w:bidi="fa-IR"/>
        </w:rPr>
        <w:t>.]</w:t>
      </w:r>
      <w:r>
        <w:rPr>
          <w:rStyle w:val="FootnoteAnchor"/>
          <w:rtl w:val="true"/>
        </w:rPr>
        <w:footnoteReference w:id="17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8853_92879"/>
      <w:bookmarkStart w:id="385" w:name="pg8853_92879"/>
      <w:bookmarkEnd w:id="385"/>
    </w:p>
    <w:p>
      <w:pPr>
        <w:pStyle w:val="Heading2"/>
        <w:numPr>
          <w:ilvl w:val="1"/>
          <w:numId w:val="1"/>
        </w:numPr>
        <w:rPr/>
      </w:pPr>
      <w:bookmarkStart w:id="386" w:name="pg8853_92879"/>
      <w:bookmarkStart w:id="387" w:name="__RefHeading___Toc517529_2870459653"/>
      <w:bookmarkStart w:id="388" w:name="_Toc138"/>
      <w:bookmarkEnd w:id="386"/>
      <w:bookmarkEnd w:id="387"/>
      <w:r>
        <w:rPr>
          <w:rtl w:val="true"/>
        </w:rPr>
        <w:t xml:space="preserve">بخش هشتم </w:t>
      </w:r>
      <w:r>
        <w:rPr>
          <w:rtl w:val="true"/>
        </w:rPr>
        <w:t xml:space="preserve">: </w:t>
      </w:r>
      <w:r>
        <w:rPr>
          <w:rtl w:val="true"/>
        </w:rPr>
        <w:t>سوگواری ائمه اطهار علیهم السلام در مصائب سید الشهداءعلیه السّلام</w:t>
      </w:r>
      <w:bookmarkEnd w:id="38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9" w:name="__RefHeading___Toc517531_2870459653"/>
      <w:bookmarkStart w:id="390" w:name="_Toc139"/>
      <w:bookmarkEnd w:id="389"/>
      <w:r>
        <w:rPr>
          <w:rtl w:val="true"/>
        </w:rPr>
        <w:t>اشاره</w:t>
      </w:r>
      <w:bookmarkStart w:id="391" w:name="pg8853_92880"/>
      <w:bookmarkEnd w:id="390"/>
    </w:p>
    <w:p>
      <w:pPr>
        <w:pStyle w:val="Heading3"/>
        <w:numPr>
          <w:ilvl w:val="2"/>
          <w:numId w:val="1"/>
        </w:numPr>
        <w:rPr/>
      </w:pPr>
      <w:bookmarkStart w:id="392" w:name="__RefHeading___Toc517533_2870459653"/>
      <w:bookmarkStart w:id="393" w:name="_Toc140"/>
      <w:bookmarkEnd w:id="391"/>
      <w:bookmarkEnd w:id="392"/>
      <w:r>
        <w:rPr>
          <w:rtl w:val="true"/>
        </w:rPr>
        <w:t xml:space="preserve">حزن و بی تابی معصومین </w:t>
      </w:r>
      <w:r>
        <w:rPr>
          <w:rtl w:val="true"/>
        </w:rPr>
        <w:t>(</w:t>
      </w:r>
      <w:r>
        <w:rPr>
          <w:rtl w:val="true"/>
        </w:rPr>
        <w:t>علیهم السلام</w:t>
      </w:r>
      <w:r>
        <w:rPr>
          <w:rtl w:val="true"/>
        </w:rPr>
        <w:t xml:space="preserve">) </w:t>
      </w:r>
      <w:r>
        <w:rPr>
          <w:rtl w:val="true"/>
        </w:rPr>
        <w:t xml:space="preserve">قبل از شهادت سیدالشهدا </w:t>
      </w:r>
      <w:r>
        <w:rPr>
          <w:rtl w:val="true"/>
        </w:rPr>
        <w:t>(</w:t>
      </w:r>
      <w:r>
        <w:rPr>
          <w:rtl w:val="true"/>
        </w:rPr>
        <w:t>علیه السلام</w:t>
      </w:r>
      <w:r>
        <w:rPr>
          <w:rtl w:val="true"/>
        </w:rPr>
        <w:t>)</w:t>
      </w:r>
      <w:bookmarkEnd w:id="393"/>
    </w:p>
    <w:p>
      <w:pPr>
        <w:pStyle w:val="BookText"/>
        <w:rPr/>
      </w:pPr>
      <w:r>
        <w:rPr>
          <w:rFonts w:ascii="IRNazanin" w:hAnsi="IRNazanin" w:eastAsia="IRNazanin"/>
          <w:color w:val="111111"/>
          <w:sz w:val="28"/>
          <w:sz w:val="28"/>
          <w:szCs w:val="28"/>
          <w:rtl w:val="true"/>
          <w:lang w:bidi="fa-IR"/>
        </w:rPr>
        <w:t xml:space="preserve">پس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پس از شهادت وی، امیرالمؤمنین، حضرت فاطمه زهرا و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ماجرای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کیفیت شهادت، قاتل، شهدای کربلا و اسارت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تفصیل بیان کرده و به شدت گریستند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اینك برخی احادیث در این زمینه</w:t>
      </w:r>
      <w:r>
        <w:rPr>
          <w:rFonts w:eastAsia="IRNazanin" w:cs="IRNazanin"/>
          <w:color w:val="111111"/>
          <w:sz w:val="28"/>
          <w:szCs w:val="28"/>
          <w:rtl w:val="true"/>
          <w:lang w:bidi="fa-IR"/>
        </w:rPr>
        <w:t xml:space="preserve">: </w:t>
      </w:r>
      <w:bookmarkStart w:id="394" w:name="pg8853_92881"/>
    </w:p>
    <w:p>
      <w:pPr>
        <w:pStyle w:val="Heading3"/>
        <w:numPr>
          <w:ilvl w:val="2"/>
          <w:numId w:val="1"/>
        </w:numPr>
        <w:rPr/>
      </w:pPr>
      <w:bookmarkStart w:id="395" w:name="__RefHeading___Toc517535_2870459653"/>
      <w:bookmarkStart w:id="396" w:name="_Toc141"/>
      <w:bookmarkEnd w:id="394"/>
      <w:bookmarkEnd w:id="395"/>
      <w:r>
        <w:rPr>
          <w:rtl w:val="true"/>
        </w:rPr>
        <w:t xml:space="preserve">اشک و بی تابی حضرت زهرا </w:t>
      </w:r>
      <w:r>
        <w:rPr>
          <w:rtl w:val="true"/>
        </w:rPr>
        <w:t>(</w:t>
      </w:r>
      <w:r>
        <w:rPr>
          <w:rtl w:val="true"/>
        </w:rPr>
        <w:t>علیها السلام</w:t>
      </w:r>
      <w:r>
        <w:rPr>
          <w:rtl w:val="true"/>
        </w:rPr>
        <w:t>)</w:t>
      </w:r>
      <w:bookmarkEnd w:id="396"/>
    </w:p>
    <w:p>
      <w:pPr>
        <w:pStyle w:val="BookText"/>
        <w:rPr/>
      </w:pPr>
      <w:r>
        <w:rPr>
          <w:rFonts w:ascii="IRNazanin" w:hAnsi="IRNazanin" w:eastAsia="IRNazanin"/>
          <w:color w:val="111111"/>
          <w:sz w:val="28"/>
          <w:sz w:val="28"/>
          <w:szCs w:val="28"/>
          <w:rtl w:val="true"/>
          <w:lang w:bidi="fa-IR"/>
        </w:rPr>
        <w:t xml:space="preserve">حضرت صدیقة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بسیار کمی که پس از پدر بزرگوارشان در قید حیات بودند، بارها و در مناسبت های مختلف برای فرزندش گریسته و شیون سردادند، به علاوه دیگران را نیز به عزاداری برای شهید کربلا فرمان می دادند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397" w:name="__RefHeading___Toc517537_2870459653"/>
      <w:bookmarkStart w:id="398" w:name="_Toc142"/>
      <w:bookmarkEnd w:id="397"/>
      <w:r>
        <w:rPr>
          <w:rtl w:val="true"/>
        </w:rPr>
        <w:t xml:space="preserve">گریستن و بیان مصائب توسط امیرالمؤمنین </w:t>
      </w:r>
      <w:r>
        <w:rPr>
          <w:rtl w:val="true"/>
        </w:rPr>
        <w:t>(</w:t>
      </w:r>
      <w:r>
        <w:rPr>
          <w:rtl w:val="true"/>
        </w:rPr>
        <w:t>علیه السلام</w:t>
      </w:r>
      <w:r>
        <w:rPr>
          <w:rtl w:val="true"/>
        </w:rPr>
        <w:t>)</w:t>
      </w:r>
      <w:bookmarkEnd w:id="398"/>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مسیر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مسیر جنگ صفین هنگام رسیدن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دیگر مجالس، خود بیان کننده مصائب و اشک ریزِ فرزندش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مصائب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می گریستند که محاسن مبارک تر شده و اشک از سینه سرازیر می شد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خاندان ابوسفیان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خاندان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شیطان و اولیاء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یا با اشاره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محل پیاده شدن آن هاست اینجا محل بار انداختن آن هاست، و اینجا خون آن ها ریخته خواهد شد</w:t>
      </w:r>
      <w:r>
        <w:rPr>
          <w:rFonts w:eastAsia="IRNazanin" w:cs="IRNazanin"/>
          <w:color w:val="111111"/>
          <w:sz w:val="28"/>
          <w:szCs w:val="28"/>
          <w:rtl w:val="true"/>
          <w:lang w:bidi="fa-IR"/>
        </w:rPr>
        <w:t>.</w:t>
      </w:r>
      <w:r>
        <w:rPr>
          <w:rStyle w:val="FootnoteAnchor"/>
          <w:rtl w:val="true"/>
        </w:rPr>
        <w:footnoteReference w:id="177"/>
      </w:r>
      <w:bookmarkStart w:id="399" w:name="pg8853_92882"/>
    </w:p>
    <w:p>
      <w:pPr>
        <w:pStyle w:val="BookText"/>
        <w:rPr/>
      </w:pPr>
      <w:bookmarkEnd w:id="399"/>
      <w:r>
        <w:rPr>
          <w:rFonts w:ascii="IRNazanin" w:hAnsi="IRNazanin" w:eastAsia="IRNazanin"/>
          <w:color w:val="111111"/>
          <w:sz w:val="28"/>
          <w:sz w:val="28"/>
          <w:szCs w:val="28"/>
          <w:rtl w:val="true"/>
          <w:lang w:bidi="fa-IR"/>
        </w:rPr>
        <w:t xml:space="preserve">در جنگ صفین آن هنگام که شریعه را بسته و مسلمین از تشنگی به حضرت شکایت کردند،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اذن گرفت با صد نفر سواره راهی شریعه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شریعه را فتح کرده، نزد پدر بازگشت و مطلب را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پیروزی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 شدی یا امیرالمؤمنین؟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آوردم که حسینم با لب تشنه در کربلا شهید می شود، اسبش رم کرده، همهمه نماید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ظلم و ستمِ امتی که پسرِ دختر پیامبرشان را کشتند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400" w:name="__RefHeading___Toc517539_2870459653"/>
      <w:bookmarkStart w:id="401" w:name="_Toc143"/>
      <w:bookmarkEnd w:id="400"/>
      <w:r>
        <w:rPr>
          <w:rtl w:val="true"/>
        </w:rPr>
        <w:t xml:space="preserve">حزن و اشک امام حسن مجتبی </w:t>
      </w:r>
      <w:r>
        <w:rPr>
          <w:rtl w:val="true"/>
        </w:rPr>
        <w:t>(</w:t>
      </w:r>
      <w:r>
        <w:rPr>
          <w:rtl w:val="true"/>
        </w:rPr>
        <w:t>علیه السلام</w:t>
      </w:r>
      <w:r>
        <w:rPr>
          <w:rtl w:val="true"/>
        </w:rPr>
        <w:t>)</w:t>
      </w:r>
      <w:bookmarkEnd w:id="401"/>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مرّات برای برادرش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اسیران کربلا اشک از چشمان مبارکش جاری بود و مصائب حضرت را بازگو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آخرین لحظات شهادت آن هنگام که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 او آمده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مانند روز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هزار نفر از کسانی که ادعا می کنند از امت جد ما و مسلمان هستند به سوی شما آیند و بر ریختن خون و هتک حرمت شما و اسارت زنان و فرزندان و اموال شما اتفاق نمایند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لعنت بر بنی امیه روا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خون و خاکستر ببارد، و هر چیزی بر شما گریه نماید، حتی حیواناتِ وحشی بیابان و ماهیان دریا</w:t>
      </w:r>
      <w:r>
        <w:rPr>
          <w:rFonts w:eastAsia="IRNazanin" w:cs="IRNazanin"/>
          <w:color w:val="111111"/>
          <w:sz w:val="28"/>
          <w:szCs w:val="28"/>
          <w:rtl w:val="true"/>
          <w:lang w:bidi="fa-IR"/>
        </w:rPr>
        <w:t>.</w:t>
      </w:r>
      <w:r>
        <w:rPr>
          <w:rStyle w:val="FootnoteAnchor"/>
          <w:rtl w:val="true"/>
        </w:rPr>
        <w:footnoteReference w:id="179"/>
      </w:r>
      <w:bookmarkStart w:id="402" w:name="pg8853_92883"/>
    </w:p>
    <w:p>
      <w:pPr>
        <w:pStyle w:val="Heading3"/>
        <w:numPr>
          <w:ilvl w:val="2"/>
          <w:numId w:val="1"/>
        </w:numPr>
        <w:rPr/>
      </w:pPr>
      <w:bookmarkStart w:id="403" w:name="__RefHeading___Toc517541_2870459653"/>
      <w:bookmarkStart w:id="404" w:name="_Toc144"/>
      <w:bookmarkEnd w:id="402"/>
      <w:bookmarkEnd w:id="403"/>
      <w:r>
        <w:rPr>
          <w:rtl w:val="true"/>
        </w:rPr>
        <w:t xml:space="preserve">اندوه و بی تابی معصومین </w:t>
      </w:r>
      <w:r>
        <w:rPr>
          <w:rtl w:val="true"/>
        </w:rPr>
        <w:t>(</w:t>
      </w:r>
      <w:r>
        <w:rPr>
          <w:rtl w:val="true"/>
        </w:rPr>
        <w:t>علیهم السلام</w:t>
      </w:r>
      <w:r>
        <w:rPr>
          <w:rtl w:val="true"/>
        </w:rPr>
        <w:t xml:space="preserve">) </w:t>
      </w:r>
      <w:r>
        <w:rPr>
          <w:rtl w:val="true"/>
        </w:rPr>
        <w:t xml:space="preserve">پس از شهادت امام حسین </w:t>
      </w:r>
      <w:r>
        <w:rPr>
          <w:rtl w:val="true"/>
        </w:rPr>
        <w:t>(</w:t>
      </w:r>
      <w:r>
        <w:rPr>
          <w:rtl w:val="true"/>
        </w:rPr>
        <w:t>علیه السلام</w:t>
      </w:r>
      <w:r>
        <w:rPr>
          <w:rtl w:val="true"/>
        </w:rPr>
        <w:t>)</w:t>
      </w:r>
      <w:bookmarkEnd w:id="404"/>
    </w:p>
    <w:p>
      <w:pPr>
        <w:pStyle w:val="BookText"/>
        <w:rPr/>
      </w:pPr>
      <w:r>
        <w:rPr>
          <w:rFonts w:ascii="IRNazanin" w:hAnsi="IRNazanin" w:eastAsia="IRNazanin"/>
          <w:color w:val="111111"/>
          <w:sz w:val="28"/>
          <w:sz w:val="28"/>
          <w:szCs w:val="28"/>
          <w:rtl w:val="true"/>
          <w:lang w:bidi="fa-IR"/>
        </w:rPr>
        <w:t xml:space="preserve">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جانسوز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ذکر مقتل و روضه خوانی حضرت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این مصیبت عظیم مدام محزون، اندوهناک، گریان و عزادار بوده، بخصوص در ایام محرم و روز شهادت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بی تابی و جزع به سوگواری حضرت می پرداختند، و دیگران را نیز به بر پایی مجلس عزا دعوت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زمینه بسیار زیاد است که ما به برخی به صورت چکیده در این بخش و بخش بعدی اشاره می نماییم</w:t>
      </w:r>
      <w:r>
        <w:rPr>
          <w:rFonts w:eastAsia="IRNazanin" w:cs="IRNazanin"/>
          <w:color w:val="111111"/>
          <w:sz w:val="28"/>
          <w:szCs w:val="28"/>
          <w:rtl w:val="true"/>
          <w:lang w:bidi="fa-IR"/>
        </w:rPr>
        <w:t>.</w:t>
      </w:r>
    </w:p>
    <w:p>
      <w:pPr>
        <w:pStyle w:val="Heading3"/>
        <w:numPr>
          <w:ilvl w:val="2"/>
          <w:numId w:val="1"/>
        </w:numPr>
        <w:rPr/>
      </w:pPr>
      <w:bookmarkStart w:id="405" w:name="__RefHeading___Toc517543_2870459653"/>
      <w:bookmarkStart w:id="406" w:name="_Toc145"/>
      <w:bookmarkEnd w:id="405"/>
      <w:r>
        <w:rPr>
          <w:rtl w:val="true"/>
        </w:rPr>
        <w:t xml:space="preserve">گریه امام زین العابدین </w:t>
      </w:r>
      <w:r>
        <w:rPr>
          <w:rtl w:val="true"/>
        </w:rPr>
        <w:t>(</w:t>
      </w:r>
      <w:r>
        <w:rPr>
          <w:rtl w:val="true"/>
        </w:rPr>
        <w:t>علیه السلام</w:t>
      </w:r>
      <w:r>
        <w:rPr>
          <w:rtl w:val="true"/>
        </w:rPr>
        <w:t>)</w:t>
      </w:r>
      <w:bookmarkEnd w:id="40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بسیار گریستند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بیست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چهل سال</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پدرش گریست، و هرگاه غذایی نزد حضرت نهاده می شد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غلامان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دارم که خود را هلاک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 و اندوه شدید خود را فقط به خدا گفته و به او شکوه می کنم، من از خدا چیزی می دانم که شما نمی دانید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نشد که من به خون غلطیدن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آورم مگر آنکه گریه گلویم را می گیرد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آن نرسیده که اندوه شما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دوازده فرزندش غایب شد چنان گریست که چشمانش سفید شد و پشت او از شدت غم و اندوه خم گشت، با اینکه فرزندش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پدر، برادر، عمو، و هفده نفر از خاندانم را کشته در کنار خود دیده ام، حال چگونه اندوهم پایان پذیرد؟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آن حضرت هنگام آب نوشیدن چنان اشک می ریخت که ظرف پر از اشک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علت آن را جویا می شدند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گریه نکنم در حالی که پدرم را از آبی که برای درندگان و حیوانات وحشی مباح بود، منع کردند؟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در حدیث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روزها روزه می گرفت و شب ها به نماز و عبادت مشغول بود و همواره در عزای پدر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غلام حضرت آب و غذا فراهم نموده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گرسنه بود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تشنه بود کشتند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را تکرار می کرد و اشک می ریخت تا آب و غذای حضرت با اشک دیدگانش آمیخته می شد و این برنامه حضرت تا آخر عمر ادامه داشت</w:t>
      </w:r>
      <w:r>
        <w:rPr>
          <w:rFonts w:eastAsia="IRNazanin" w:cs="IRNazanin"/>
          <w:color w:val="111111"/>
          <w:sz w:val="28"/>
          <w:szCs w:val="28"/>
          <w:rtl w:val="true"/>
          <w:lang w:bidi="fa-IR"/>
        </w:rPr>
        <w:t>.</w:t>
      </w:r>
      <w:r>
        <w:rPr>
          <w:rStyle w:val="FootnoteAnchor"/>
          <w:rtl w:val="true"/>
        </w:rPr>
        <w:footnoteReference w:id="184"/>
      </w:r>
      <w:bookmarkStart w:id="407" w:name="pg8853_92885"/>
    </w:p>
    <w:p>
      <w:pPr>
        <w:pStyle w:val="Heading3"/>
        <w:numPr>
          <w:ilvl w:val="2"/>
          <w:numId w:val="1"/>
        </w:numPr>
        <w:rPr/>
      </w:pPr>
      <w:bookmarkStart w:id="408" w:name="__RefHeading___Toc517545_2870459653"/>
      <w:bookmarkStart w:id="409" w:name="_Toc146"/>
      <w:bookmarkEnd w:id="407"/>
      <w:bookmarkEnd w:id="408"/>
      <w:r>
        <w:rPr>
          <w:rtl w:val="true"/>
        </w:rPr>
        <w:t xml:space="preserve">اشک و اندوه و دعای امام باقر </w:t>
      </w:r>
      <w:r>
        <w:rPr>
          <w:rtl w:val="true"/>
        </w:rPr>
        <w:t>(</w:t>
      </w:r>
      <w:r>
        <w:rPr>
          <w:rtl w:val="true"/>
        </w:rPr>
        <w:t>علیه السلام</w:t>
      </w:r>
      <w:r>
        <w:rPr>
          <w:rtl w:val="true"/>
        </w:rPr>
        <w:t>)</w:t>
      </w:r>
      <w:bookmarkEnd w:id="409"/>
    </w:p>
    <w:p>
      <w:pPr>
        <w:pStyle w:val="BookText"/>
        <w:rPr/>
      </w:pPr>
      <w:r>
        <w:rPr>
          <w:rFonts w:ascii="IRNazanin" w:hAnsi="IRNazanin" w:eastAsia="IRNazanin"/>
          <w:color w:val="111111"/>
          <w:sz w:val="28"/>
          <w:sz w:val="28"/>
          <w:szCs w:val="28"/>
          <w:rtl w:val="true"/>
          <w:lang w:bidi="fa-IR"/>
        </w:rPr>
        <w:t xml:space="preserve">کُمیت شاعر حضور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 رثای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گریستن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ما را یاد کند، یا نزد او از ما یادی شود و از دیدگانش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اندازه بال مگس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خداوند برای او خانه ای در بهشت بنا نماید و آن اشک مانع است بین او و آتش</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ما مالی بود به تو می دادیم، اما پاداش تو همان باشد که پیامبر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همیشه از جانب روح القدس مویّد باشی مادامی که از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 نمایی</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517547_2870459653"/>
      <w:bookmarkStart w:id="411" w:name="_Toc147"/>
      <w:bookmarkEnd w:id="410"/>
      <w:r>
        <w:rPr>
          <w:rtl w:val="true"/>
        </w:rPr>
        <w:t xml:space="preserve">اشک و حزن و دعای امام صادق </w:t>
      </w:r>
      <w:r>
        <w:rPr>
          <w:rtl w:val="true"/>
        </w:rPr>
        <w:t>(</w:t>
      </w:r>
      <w:r>
        <w:rPr>
          <w:rtl w:val="true"/>
        </w:rPr>
        <w:t>علیه السلام</w:t>
      </w:r>
      <w:r>
        <w:rPr>
          <w:rtl w:val="true"/>
        </w:rPr>
        <w:t>)</w:t>
      </w:r>
      <w:bookmarkEnd w:id="411"/>
    </w:p>
    <w:p>
      <w:pPr>
        <w:pStyle w:val="BookText"/>
        <w:rPr/>
      </w:pPr>
      <w:r>
        <w:rPr>
          <w:rFonts w:ascii="IRNazanin" w:hAnsi="IRNazanin" w:eastAsia="IRNazanin"/>
          <w:color w:val="111111"/>
          <w:sz w:val="28"/>
          <w:sz w:val="28"/>
          <w:szCs w:val="28"/>
          <w:rtl w:val="true"/>
          <w:lang w:bidi="fa-IR"/>
        </w:rPr>
        <w:t xml:space="preserve">شاعران و مرثیه خوانانی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p>
    <w:p>
      <w:pPr>
        <w:pStyle w:val="BookText"/>
        <w:rPr/>
      </w:pPr>
      <w:r>
        <w:rPr>
          <w:rFonts w:ascii="IRNazanin" w:hAnsi="IRNazanin" w:eastAsia="IRNazanin"/>
          <w:color w:val="111111"/>
          <w:sz w:val="28"/>
          <w:sz w:val="28"/>
          <w:szCs w:val="28"/>
          <w:rtl w:val="true"/>
          <w:lang w:bidi="fa-IR"/>
        </w:rPr>
        <w:t>عبدالله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هارون مکفوف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حضرت و یا با اجازه از وی شعر و مرثیه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 حضرت مانند قطرات باران اشک از چشمانشان سرازیر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اشعار مرثیه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بارش اشک دست های مبارک را بلند کرده و در حق من چنین دعا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آینده، مخفی و آشکار کمیت را بیامرز، آن قدر بهاو عطا کن تا راضی و خشنود گردد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بیاید تا بشنود چه بر سر جدش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و پشت پرده نشست،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اشعارم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نالة ام فروه بلند شد و فریادی کشید، صیحة بانوان دیگر نیز به گوش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مدینه از شنیدن صدای شیون و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متعجبانه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حضرت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بلافاصله دستور داد به آن 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از ما غش کرد، زنان بر او شیون نمودند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لازم به ذکر است منظور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کودکی بوده که در آغوش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تیر دشمن به شهادت رسید و حضرت به جهت تقیه چنین فرمودند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پدر تمیمی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یافته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تا بانوان پشت پرده بنشینند و از او خواست تا اشعارش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خواندن کرد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حضرت بر صورت مبارکش جاری بود و صدای شیون و گریه از خانه حضرت بلند شد</w:t>
      </w:r>
      <w:r>
        <w:rPr>
          <w:rFonts w:eastAsia="IRNazanin" w:cs="IRNazanin"/>
          <w:color w:val="111111"/>
          <w:sz w:val="28"/>
          <w:szCs w:val="28"/>
          <w:rtl w:val="true"/>
          <w:lang w:bidi="fa-IR"/>
        </w:rPr>
        <w:t>.</w:t>
      </w:r>
      <w:r>
        <w:rPr>
          <w:rStyle w:val="FootnoteAnchor"/>
          <w:rtl w:val="true"/>
        </w:rPr>
        <w:footnoteReference w:id="190"/>
      </w:r>
      <w:bookmarkStart w:id="412" w:name="pg8853_92887"/>
    </w:p>
    <w:p>
      <w:pPr>
        <w:pStyle w:val="BookText"/>
        <w:rPr/>
      </w:pPr>
      <w:bookmarkEnd w:id="412"/>
      <w:r>
        <w:rPr>
          <w:rFonts w:ascii="IRNazanin" w:hAnsi="IRNazanin" w:eastAsia="IRNazanin"/>
          <w:color w:val="111111"/>
          <w:sz w:val="28"/>
          <w:sz w:val="28"/>
          <w:szCs w:val="28"/>
          <w:rtl w:val="true"/>
          <w:lang w:bidi="fa-IR"/>
        </w:rPr>
        <w:t xml:space="preserve">جریان مرثیه سرایی و شعر خوانی شاعرانی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ابوهارون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عزاداری حضرت و دعای او در حق ایشان در بخش بعدی خواهد آمد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آب طلب نمود و نوشید و شروع به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حضرت پر از اشک شده بود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 انسان را مکدّر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من آب سردی بنوشم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نکنم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ابو عماره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روزی که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می شد تا شب حضرت خندان دیده نمی شد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413" w:name="__RefHeading___Toc517549_2870459653"/>
      <w:bookmarkStart w:id="414" w:name="_Toc148"/>
      <w:bookmarkEnd w:id="413"/>
      <w:r>
        <w:rPr>
          <w:rtl w:val="true"/>
        </w:rPr>
        <w:t xml:space="preserve">سوز و گداز امام کاظم و امام رضا </w:t>
      </w:r>
      <w:r>
        <w:rPr>
          <w:rtl w:val="true"/>
        </w:rPr>
        <w:t>(</w:t>
      </w:r>
      <w:r>
        <w:rPr>
          <w:rtl w:val="true"/>
        </w:rPr>
        <w:t>علیهما السلام</w:t>
      </w:r>
      <w:r>
        <w:rPr>
          <w:rtl w:val="true"/>
        </w:rPr>
        <w:t>)</w:t>
      </w:r>
      <w:bookmarkEnd w:id="414"/>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ورود ماه محرم پدرم خندان دیده نمی شد و تا ده روز دلشکستگی و افسردگی بر آن حضرت غالب بود، اما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مصیبت، حزن، اندوه و گریه ایشان بود</w:t>
      </w:r>
      <w:r>
        <w:rPr>
          <w:rFonts w:eastAsia="IRNazanin" w:cs="IRNazanin"/>
          <w:color w:val="111111"/>
          <w:sz w:val="28"/>
          <w:szCs w:val="28"/>
          <w:rtl w:val="true"/>
          <w:lang w:bidi="fa-IR"/>
        </w:rPr>
        <w:t>.</w:t>
      </w:r>
      <w:r>
        <w:rPr>
          <w:rStyle w:val="FootnoteAnchor"/>
          <w:rtl w:val="true"/>
        </w:rPr>
        <w:footnoteReference w:id="19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bookmarkStart w:id="415" w:name="pg8853_92888"/>
    </w:p>
    <w:p>
      <w:pPr>
        <w:pStyle w:val="BookText"/>
        <w:rPr/>
      </w:pPr>
      <w:bookmarkEnd w:id="415"/>
      <w:r>
        <w:rPr>
          <w:rFonts w:ascii="IRNazanin" w:hAnsi="IRNazanin" w:eastAsia="IRNazanin"/>
          <w:color w:val="111111"/>
          <w:sz w:val="28"/>
          <w:sz w:val="28"/>
          <w:szCs w:val="28"/>
          <w:rtl w:val="true"/>
          <w:lang w:bidi="fa-IR"/>
        </w:rPr>
        <w:t xml:space="preserve">قدری از خاک سرخ رنگ بالای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و هنگامی کهشرفیاب حضور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خدمت آن گرامی عرضه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را در دست گرفته و می بویید و می گریست،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تربت جد من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مابقی روایات این زمینه در بخش یازدهم خواهد آمد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416" w:name="__RefHeading___Toc517551_2870459653"/>
      <w:bookmarkStart w:id="417" w:name="_Toc149"/>
      <w:bookmarkEnd w:id="416"/>
      <w:r>
        <w:rPr>
          <w:rtl w:val="true"/>
        </w:rPr>
        <w:t xml:space="preserve">عزاداری بی پایان امام زمان </w:t>
      </w:r>
      <w:r>
        <w:rPr>
          <w:rtl w:val="true"/>
        </w:rPr>
        <w:t>(</w:t>
      </w:r>
      <w:r>
        <w:rPr>
          <w:rtl w:val="true"/>
        </w:rPr>
        <w:t>عجل الله تعالی فرجه الشریف</w:t>
      </w:r>
      <w:r>
        <w:rPr>
          <w:rtl w:val="true"/>
        </w:rPr>
        <w:t>)</w:t>
      </w:r>
      <w:bookmarkEnd w:id="417"/>
    </w:p>
    <w:p>
      <w:pPr>
        <w:pStyle w:val="BookText"/>
        <w:rPr/>
      </w:pPr>
      <w:r>
        <w:rPr>
          <w:rFonts w:ascii="IRNazanin" w:hAnsi="IRNazanin" w:eastAsia="IRNazanin"/>
          <w:color w:val="111111"/>
          <w:sz w:val="28"/>
          <w:sz w:val="28"/>
          <w:szCs w:val="28"/>
          <w:rtl w:val="true"/>
          <w:lang w:bidi="fa-IR"/>
        </w:rPr>
        <w:t xml:space="preserve">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مصائب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یارانش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پس از سلام های سوزناک خطاب به جدش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و عزاداری دائمی خویش را بیان نموده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أَخَّرَتْنِي الدُّهُورُ وَ عَاقَنِي عَنْ نُصْرَتِكَ الْمَقْدُورُ وَ لَمْ أَكُنْ لِمَنْ حَارَبَكَ مُحَارِباً وَ لِمَنْ نَصَبَ لَكَ الْعَدَاوَةَ مُنَاصِباً فَلَأَنْدُبَنَّكَ صَبَاحاً وَ مَسَاءً وَ لَأَبْكِيَنَّ عَلَيْكَ بَدَلَ الدُّمُوعِ دَماً حَسْرَةً عَلَيْكَ وَ تَأَسُّفاً وَ تَحَسُّراً عَلَى مَا دَهَاك وَ تَلَهُّفاً حَتَّى أَمُوتَ بِلَوْعَةِ الْمُصَابِ وَ غُصَّةِ الِاكْتِيَابِ؛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روزگار عمر مرا به تأخیر انداخت و از آنچه در توانم بود از یاری تو مرا بازداشت و نبودم تا با دشمنانت جنگ و پیکار نمایم، اکنون برای تو هر صبح و شام گریه می کنم، و به جای اشک، خون خواهم گریست، از حسرت تو و تأسف و غصه بر مصائبی که برایت پیش آمد تا آنکه از بی قراری و بی تابی در مصیبت تو و اندوه و غصة جانکاه جان سپارم</w:t>
      </w:r>
      <w:r>
        <w:rPr>
          <w:rFonts w:eastAsia="IRNazanin" w:cs="IRNazanin"/>
          <w:color w:val="111111"/>
          <w:sz w:val="28"/>
          <w:szCs w:val="28"/>
          <w:rtl w:val="true"/>
          <w:lang w:bidi="fa-IR"/>
        </w:rPr>
        <w:t>.»</w:t>
      </w:r>
      <w:r>
        <w:rPr>
          <w:rStyle w:val="FootnoteAnchor"/>
          <w:rtl w:val="true"/>
        </w:rPr>
        <w:footnoteReference w:id="197"/>
      </w:r>
      <w:bookmarkStart w:id="418" w:name="pg8853_92889"/>
    </w:p>
    <w:p>
      <w:pPr>
        <w:pStyle w:val="Heading3"/>
        <w:numPr>
          <w:ilvl w:val="2"/>
          <w:numId w:val="1"/>
        </w:numPr>
        <w:rPr/>
      </w:pPr>
      <w:bookmarkStart w:id="419" w:name="__RefHeading___Toc517553_2870459653"/>
      <w:bookmarkStart w:id="420" w:name="_Toc150"/>
      <w:bookmarkEnd w:id="418"/>
      <w:bookmarkEnd w:id="419"/>
      <w:r>
        <w:rPr>
          <w:rtl w:val="true"/>
        </w:rPr>
        <w:t xml:space="preserve">عزاداری معصومین </w:t>
      </w:r>
      <w:r>
        <w:rPr>
          <w:rtl w:val="true"/>
        </w:rPr>
        <w:t>(</w:t>
      </w:r>
      <w:r>
        <w:rPr>
          <w:rtl w:val="true"/>
        </w:rPr>
        <w:t>علیهم السلام</w:t>
      </w:r>
      <w:r>
        <w:rPr>
          <w:rtl w:val="true"/>
        </w:rPr>
        <w:t xml:space="preserve">) </w:t>
      </w:r>
      <w:r>
        <w:rPr>
          <w:rtl w:val="true"/>
        </w:rPr>
        <w:t>در رجعت</w:t>
      </w:r>
      <w:bookmarkEnd w:id="420"/>
    </w:p>
    <w:p>
      <w:pPr>
        <w:pStyle w:val="BookText"/>
        <w:rPr/>
      </w:pPr>
      <w:r>
        <w:rPr>
          <w:rFonts w:ascii="IRNazanin" w:hAnsi="IRNazanin" w:eastAsia="IRNazanin"/>
          <w:color w:val="111111"/>
          <w:sz w:val="28"/>
          <w:sz w:val="28"/>
          <w:szCs w:val="28"/>
          <w:rtl w:val="true"/>
          <w:lang w:bidi="fa-IR"/>
        </w:rPr>
        <w:t xml:space="preserve">گریه، شیون، فریاد، جزع و فزع بر مصائب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زمان خاصی نداشته، بلکه حتی پس 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بین رکن و مقام ایستاده و پنج مطلب را با ندای بلند اعلام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و پیشوای قائم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 تیز و محکم منتقم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لب تشنه به شهادت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روی دشمنی پایمال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طولانی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ضمن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خون خویش خضاب نموده به همراهی همة شهدای کربلا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ببیند به گریه افتد و همة اهل آسمان و زمین از گریه حضرت گریان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فریادی کشد که زمین و آنچه بر آن است به لرزه درآید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راست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چپ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حضرت او را در بر گرفته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چشمانت روشن و دیدگان من نیز به تو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حمزه شیر خدا در طرف راست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جعفر طیار در جانب چپ آن حضرت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گرفته به همراه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شیون و ناله و فریاد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آیاتی از قرآن به آن ها فرماید که امروز سزای ظلم و ستمی که به ما نمودید،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گریست که محاسن مبارکش از اشک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مباد دیده ای که هنگام ذکر این مطلب نگرید</w:t>
      </w:r>
      <w:r>
        <w:rPr>
          <w:rFonts w:eastAsia="IRNazanin" w:cs="IRNazanin"/>
          <w:color w:val="111111"/>
          <w:sz w:val="28"/>
          <w:szCs w:val="28"/>
          <w:rtl w:val="true"/>
          <w:lang w:bidi="fa-IR"/>
        </w:rPr>
        <w:t>.</w:t>
      </w:r>
      <w:r>
        <w:rPr>
          <w:rStyle w:val="FootnoteAnchor"/>
          <w:rtl w:val="true"/>
        </w:rPr>
        <w:footnoteReference w:id="199"/>
      </w:r>
      <w:bookmarkStart w:id="421" w:name="pg8853_92891"/>
    </w:p>
    <w:p>
      <w:pPr>
        <w:pStyle w:val="Heading2"/>
        <w:numPr>
          <w:ilvl w:val="1"/>
          <w:numId w:val="1"/>
        </w:numPr>
        <w:rPr/>
      </w:pPr>
      <w:bookmarkStart w:id="422" w:name="__RefHeading___Toc517555_2870459653"/>
      <w:bookmarkStart w:id="423" w:name="_Toc151"/>
      <w:bookmarkEnd w:id="421"/>
      <w:bookmarkEnd w:id="422"/>
      <w:r>
        <w:rPr>
          <w:rtl w:val="true"/>
        </w:rPr>
        <w:t xml:space="preserve">بخش نهم </w:t>
      </w:r>
      <w:r>
        <w:rPr>
          <w:rtl w:val="true"/>
        </w:rPr>
        <w:t xml:space="preserve">: </w:t>
      </w:r>
      <w:r>
        <w:rPr>
          <w:rtl w:val="true"/>
        </w:rPr>
        <w:t>سوگواری فرشتگان</w:t>
      </w:r>
      <w:bookmarkEnd w:id="42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4" w:name="__RefHeading___Toc517557_2870459653"/>
      <w:bookmarkStart w:id="425" w:name="_Toc152"/>
      <w:bookmarkEnd w:id="424"/>
      <w:r>
        <w:rPr>
          <w:rtl w:val="true"/>
        </w:rPr>
        <w:t>اشاره</w:t>
      </w:r>
      <w:bookmarkStart w:id="426" w:name="pg8853_92892"/>
      <w:bookmarkEnd w:id="425"/>
    </w:p>
    <w:p>
      <w:pPr>
        <w:pStyle w:val="Heading3"/>
        <w:numPr>
          <w:ilvl w:val="2"/>
          <w:numId w:val="1"/>
        </w:numPr>
        <w:rPr/>
      </w:pPr>
      <w:bookmarkStart w:id="427" w:name="__RefHeading___Toc517559_2870459653"/>
      <w:bookmarkStart w:id="428" w:name="_Toc153"/>
      <w:bookmarkEnd w:id="426"/>
      <w:bookmarkEnd w:id="427"/>
      <w:r>
        <w:rPr>
          <w:rtl w:val="true"/>
        </w:rPr>
        <w:t>سوگواری فرشتگان</w:t>
      </w:r>
      <w:bookmarkEnd w:id="42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سوگواری انسان ها، روایات متعددی بیانگر سوگواری، گریه و سوز و گداز فرشتگان در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احادیث اشاره می شود</w:t>
      </w:r>
      <w:r>
        <w:rPr>
          <w:rFonts w:eastAsia="IRNazanin" w:cs="IRNazanin"/>
          <w:color w:val="111111"/>
          <w:sz w:val="28"/>
          <w:szCs w:val="28"/>
          <w:rtl w:val="true"/>
          <w:lang w:bidi="fa-IR"/>
        </w:rPr>
        <w:t xml:space="preserve">. </w:t>
      </w:r>
      <w:bookmarkStart w:id="429" w:name="pg8853_92893"/>
    </w:p>
    <w:p>
      <w:pPr>
        <w:pStyle w:val="Heading3"/>
        <w:numPr>
          <w:ilvl w:val="2"/>
          <w:numId w:val="1"/>
        </w:numPr>
        <w:rPr/>
      </w:pPr>
      <w:bookmarkStart w:id="430" w:name="__RefHeading___Toc517561_2870459653"/>
      <w:bookmarkStart w:id="431" w:name="_Toc154"/>
      <w:bookmarkEnd w:id="429"/>
      <w:bookmarkEnd w:id="430"/>
      <w:r>
        <w:rPr>
          <w:rtl w:val="true"/>
        </w:rPr>
        <w:t>تقرب فرشتگان با سوگواری پیوسته</w:t>
      </w:r>
      <w:bookmarkEnd w:id="431"/>
    </w:p>
    <w:p>
      <w:pPr>
        <w:pStyle w:val="BookText"/>
        <w:rPr/>
      </w:pPr>
      <w:r>
        <w:rPr>
          <w:rFonts w:ascii="IRNazanin" w:hAnsi="IRNazanin" w:eastAsia="IRNazanin"/>
          <w:color w:val="111111"/>
          <w:sz w:val="28"/>
          <w:sz w:val="28"/>
          <w:szCs w:val="28"/>
          <w:rtl w:val="true"/>
          <w:lang w:bidi="fa-IR"/>
        </w:rPr>
        <w:t xml:space="preserve">در فرازی 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ائمه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يَتَقَرَّبُ أَهْلُ السَّمَاءِ بِحُبِّكُمْ وَ بِالْبَرَاءَةِ مِنْ أَعْدَائِكُمْ وَ تَوَاتُرِ الْبُكَاءِ عَلَى مُصَابِكُمْ؛</w:t>
      </w:r>
    </w:p>
    <w:p>
      <w:pPr>
        <w:pStyle w:val="BookText"/>
        <w:rPr/>
      </w:pPr>
      <w:r>
        <w:rPr>
          <w:rFonts w:ascii="IRNazanin" w:hAnsi="IRNazanin" w:eastAsia="IRNazanin"/>
          <w:color w:val="111111"/>
          <w:sz w:val="28"/>
          <w:sz w:val="28"/>
          <w:szCs w:val="28"/>
          <w:rtl w:val="true"/>
          <w:lang w:bidi="fa-IR"/>
        </w:rPr>
        <w:t xml:space="preserve">بلکه اهل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 و دوستی شما، به بیزاری از دشمنان شما، و به گریة پیوسته در مصائب شما به درگاه خداوند تقرب می جویند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در ضمن دعایی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حبیبت را نزد تو شفیع قرار می دهم، فرشتگانی را نزد تو شفیع قرار می دهم که دائماً بدون هیچ خستگی اطراف حائر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آن حضرت ضجه می زنند، گریه می کنند به فریاد می کشند، ناله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آن ها می بیند که چه برنامه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دگرگون گشته که اشکِ آن ها پیوسته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سوز و گدازند، آرام نمی گیرند و خاموش نمی شوند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جدم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صدای شیون و گریه فرشتگان به درگاه خداوند بلند 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روایتی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فرشته کنار قبر مطهر آن </w:t>
      </w:r>
    </w:p>
    <w:p>
      <w:pPr>
        <w:pStyle w:val="BookText"/>
        <w:rPr/>
      </w:pPr>
      <w:r>
        <w:rPr>
          <w:rFonts w:ascii="IRNazanin" w:hAnsi="IRNazanin" w:eastAsia="IRNazanin"/>
          <w:color w:val="111111"/>
          <w:sz w:val="28"/>
          <w:sz w:val="28"/>
          <w:szCs w:val="28"/>
          <w:rtl w:val="true"/>
          <w:lang w:bidi="fa-IR"/>
        </w:rPr>
        <w:t>حضرت نازل شدند، پریشان و گردآلود گریه و نوحه سرایی می نمایند تا روز قیامت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روایتی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خداوند هزار هزار فرشته پریشان و غبار آلود دارد که گریه کنان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شوند و هیچ گاه خسته و سست نمی شوند؟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علاوه بر آن هفتاد هزار فرشته و جدای از این هزار هزار فرشته، در روایات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هزار فرشته ژولیده، گردآلود و پریشان حال همیشه نزد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تا روز قیامت برای آن حضرت می گریند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مکه به مدینه می رفتیم،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افسرده، محزون و دلشکسته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من می شنوم می شنیدی چنین سوالی نمی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تضرع فرشتگان به درگاه خداوند در لعنت و نفرین بر قاتلین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نوحه سرایی جنیان بر آن دو، </w:t>
      </w:r>
    </w:p>
    <w:p>
      <w:pPr>
        <w:pStyle w:val="BookText"/>
        <w:rPr/>
      </w:pPr>
      <w:r>
        <w:rPr>
          <w:rFonts w:ascii="IRNazanin" w:hAnsi="IRNazanin" w:eastAsia="IRNazanin"/>
          <w:color w:val="111111"/>
          <w:sz w:val="28"/>
          <w:sz w:val="28"/>
          <w:szCs w:val="28"/>
          <w:rtl w:val="true"/>
          <w:lang w:bidi="fa-IR"/>
        </w:rPr>
        <w:t>گریه و شدت حزن و اندوه فرشتگانی که در اطراف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آب و غذا و خواب بر انسان گوارا باشد؟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زیارت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و جز سخن نیک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حفظه نزد فرشتگان حرم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شوند و با آن ها مصافحه می نمایند، ولی آن ها از شدت گریه و زاری پاسخ نمی دهند و به عزاداری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هنگام ظهر و طلوع فجر آرام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مابقی اوقات اصلاً حرف نمی زنند و از گریه و دعا باز نمی ایستند</w:t>
      </w:r>
      <w:r>
        <w:rPr>
          <w:rFonts w:eastAsia="IRNazanin" w:cs="IRNazanin"/>
          <w:color w:val="111111"/>
          <w:sz w:val="28"/>
          <w:szCs w:val="28"/>
          <w:rtl w:val="true"/>
          <w:lang w:bidi="fa-IR"/>
        </w:rPr>
        <w:t>...</w:t>
      </w:r>
      <w:r>
        <w:rPr>
          <w:rStyle w:val="FootnoteAnchor"/>
          <w:rtl w:val="true"/>
        </w:rPr>
        <w:footnoteReference w:id="20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زمینه فراوان است که ما به همین بسنده می کنیم</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8853_92897"/>
      <w:bookmarkStart w:id="433" w:name="pg8853_92897"/>
      <w:bookmarkEnd w:id="433"/>
    </w:p>
    <w:p>
      <w:pPr>
        <w:pStyle w:val="Heading2"/>
        <w:numPr>
          <w:ilvl w:val="1"/>
          <w:numId w:val="1"/>
        </w:numPr>
        <w:rPr/>
      </w:pPr>
      <w:bookmarkStart w:id="434" w:name="pg8853_92897"/>
      <w:bookmarkStart w:id="435" w:name="__RefHeading___Toc517563_2870459653"/>
      <w:bookmarkStart w:id="436" w:name="_Toc155"/>
      <w:bookmarkEnd w:id="434"/>
      <w:bookmarkEnd w:id="435"/>
      <w:r>
        <w:rPr>
          <w:rtl w:val="true"/>
        </w:rPr>
        <w:t xml:space="preserve">بخش دهم </w:t>
      </w:r>
      <w:r>
        <w:rPr>
          <w:rtl w:val="true"/>
        </w:rPr>
        <w:t xml:space="preserve">: </w:t>
      </w:r>
      <w:r>
        <w:rPr>
          <w:rtl w:val="true"/>
        </w:rPr>
        <w:t>سوگواری طبیعت</w:t>
      </w:r>
      <w:bookmarkEnd w:id="43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7" w:name="__RefHeading___Toc517565_2870459653"/>
      <w:bookmarkStart w:id="438" w:name="_Toc156"/>
      <w:bookmarkEnd w:id="437"/>
      <w:r>
        <w:rPr>
          <w:rtl w:val="true"/>
        </w:rPr>
        <w:t>اشاره</w:t>
      </w:r>
      <w:bookmarkStart w:id="439" w:name="pg8853_92898"/>
      <w:bookmarkEnd w:id="438"/>
    </w:p>
    <w:p>
      <w:pPr>
        <w:pStyle w:val="Heading3"/>
        <w:numPr>
          <w:ilvl w:val="2"/>
          <w:numId w:val="1"/>
        </w:numPr>
        <w:rPr/>
      </w:pPr>
      <w:bookmarkStart w:id="440" w:name="__RefHeading___Toc517567_2870459653"/>
      <w:bookmarkStart w:id="441" w:name="_Toc157"/>
      <w:bookmarkEnd w:id="439"/>
      <w:bookmarkEnd w:id="440"/>
      <w:r>
        <w:rPr>
          <w:rtl w:val="true"/>
        </w:rPr>
        <w:t>سوگواری حیوانات، نباتات، جمادات</w:t>
      </w:r>
      <w:bookmarkEnd w:id="441"/>
    </w:p>
    <w:p>
      <w:pPr>
        <w:pStyle w:val="BookText"/>
        <w:rPr/>
      </w:pPr>
      <w:r>
        <w:rPr>
          <w:rFonts w:ascii="IRNazanin" w:hAnsi="IRNazanin" w:eastAsia="IRNazanin"/>
          <w:color w:val="111111"/>
          <w:sz w:val="28"/>
          <w:sz w:val="28"/>
          <w:szCs w:val="28"/>
          <w:rtl w:val="true"/>
          <w:lang w:bidi="fa-IR"/>
        </w:rPr>
        <w:t>علاوه بر سوگواری انسان ها و فرشتگان، روایات بسیاری حاکی از عزاداری و گریة کائنات و ناله موجودات است و دلالت دارد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آسمان ها، زمین ها، آنچه در آن ها و بین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ماه، خورشید، ستارگان، جنیان، حاملان عرش، خودِ جهنم، کوه ها، دریاها، درختان، حیوانات، ماهیان، پرندگان و خلاصه گریه و سوگواری همه مخلوقات خدا چه آنچه دیده می شود و آنچه دیدنی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آنقدر مصیبت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است که روز شهادت حضرت تا چهل روز پس از آن از آسمان خون و خاکستر می بارید و رنگ خورشید به خون تیره تبدیل 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طبیعت و خون باریدن از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مسلّم است که حتی دانشمندان عامه نیز بسیاری از موارد آن را در تألیفاتشان آورده اند به عنوان نمونه به چند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مصادر خاصه و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اشاره می شود</w:t>
      </w:r>
      <w:r>
        <w:rPr>
          <w:rFonts w:eastAsia="IRNazanin" w:cs="IRNazanin"/>
          <w:color w:val="111111"/>
          <w:sz w:val="28"/>
          <w:szCs w:val="28"/>
          <w:rtl w:val="true"/>
          <w:lang w:bidi="fa-IR"/>
        </w:rPr>
        <w:t xml:space="preserve">. </w:t>
      </w:r>
      <w:bookmarkStart w:id="442" w:name="pg8853_92899"/>
    </w:p>
    <w:p>
      <w:pPr>
        <w:pStyle w:val="Heading3"/>
        <w:numPr>
          <w:ilvl w:val="2"/>
          <w:numId w:val="1"/>
        </w:numPr>
        <w:rPr/>
      </w:pPr>
      <w:bookmarkStart w:id="443" w:name="__RefHeading___Toc517569_2870459653"/>
      <w:bookmarkStart w:id="444" w:name="_Toc158"/>
      <w:bookmarkEnd w:id="442"/>
      <w:bookmarkEnd w:id="443"/>
      <w:r>
        <w:rPr>
          <w:rtl w:val="true"/>
        </w:rPr>
        <w:t>سوگواری تمامی اشیاء</w:t>
      </w:r>
      <w:bookmarkEnd w:id="444"/>
    </w:p>
    <w:p>
      <w:pPr>
        <w:pStyle w:val="BookText"/>
        <w:rPr/>
      </w:pPr>
      <w:r>
        <w:rPr>
          <w:rFonts w:ascii="IRNazanin" w:hAnsi="IRNazanin" w:eastAsia="IRNazanin"/>
          <w:color w:val="111111"/>
          <w:sz w:val="28"/>
          <w:sz w:val="28"/>
          <w:szCs w:val="28"/>
          <w:rtl w:val="true"/>
          <w:lang w:bidi="fa-IR"/>
        </w:rPr>
        <w:t>میثم تمار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به من خبر داده بودند که تمامی اشیاء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گریست حتی حیوانات بیابان، ماهیان دریا، پرندگان آسمان، خورشید، ماه،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از آدمیان و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فرشتگان آسمان ها و زمین ها، رضوان، مالک و حاملان عرش آسمان در عزای او خون و خاکستر خواهند بارید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عزای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جنیان، پرندگان و حیوانات آن قدر گریستند که اشک از دیدگانشان جاری گشت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شهادت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های هفت گانه، زمین های هفت گانه، آنچه در آن ها و بین آن هاست، آنچه در بهشت و دوزخ است از آفریده های پروردگار و آنچه دیده می شود و دیده نمی شود، گریستند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انواع حیوانات وحشی بر قبر او گردن کشیده و از شب تا صبح بر او می گریند و مرثیه سرایی می کنند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آن زمان شما در حق او جفا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عزاداری و سوز و گداز و </w:t>
      </w:r>
    </w:p>
    <w:p>
      <w:pPr>
        <w:pStyle w:val="BookText"/>
        <w:rPr/>
      </w:pPr>
      <w:r>
        <w:rPr>
          <w:rFonts w:ascii="IRNazanin" w:hAnsi="IRNazanin" w:eastAsia="IRNazanin"/>
          <w:color w:val="111111"/>
          <w:sz w:val="28"/>
          <w:sz w:val="28"/>
          <w:szCs w:val="28"/>
          <w:rtl w:val="true"/>
          <w:lang w:bidi="fa-IR"/>
        </w:rPr>
        <w:t>زیارت حضرت کوتاهی نمایید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که برایت اشک ریزم؛</w:t>
      </w:r>
    </w:p>
    <w:p>
      <w:pPr>
        <w:pStyle w:val="BookText"/>
        <w:rPr/>
      </w:pPr>
      <w:r>
        <w:rPr>
          <w:rFonts w:ascii="IRNazanin" w:hAnsi="IRNazanin" w:eastAsia="IRNazanin"/>
          <w:color w:val="111111"/>
          <w:sz w:val="28"/>
          <w:sz w:val="28"/>
          <w:szCs w:val="28"/>
          <w:rtl w:val="true"/>
          <w:lang w:bidi="fa-IR"/>
        </w:rPr>
        <w:t>آسمان ها، زمین ها، کوه ها و دریاها برایت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عذری دارم اگر برایت اشک نریزم؟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 گرفته تا خاکیان برای تو بی تاب گشته، گریسته و اشک ریختند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یحیی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همنامی نداشتند، آسمان بر هر دوی آن ها تا چهل صبح گریست و خورشید بر آن دو گریه کرد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در روایتی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ابری نیست که صدای رعد و برق آن شنیده شود مگر اینکه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می کند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هنگامی که به مدینه بازگشتند شروع به سوگواری نمودند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پارچه ای اشک خود را پاک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حضرت چهار پایه ای گذاشت، حضرت بر آن نشست و بی اختیار می گریست، صدای گریه و شیون زنان </w:t>
      </w:r>
    </w:p>
    <w:p>
      <w:pPr>
        <w:pStyle w:val="BookText"/>
        <w:rPr/>
      </w:pPr>
      <w:r>
        <w:rPr>
          <w:rFonts w:ascii="IRNazanin" w:hAnsi="IRNazanin" w:eastAsia="IRNazanin"/>
          <w:color w:val="111111"/>
          <w:sz w:val="28"/>
          <w:sz w:val="28"/>
          <w:szCs w:val="28"/>
          <w:rtl w:val="true"/>
          <w:lang w:bidi="fa-IR"/>
        </w:rPr>
        <w:t>و دختران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سو به حضرت تسلیت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یکپارچه تبدیل به ضجه و ناله و عزا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اشاره کرد که ساکت شوند، همین که آرام شدند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پس از این مصیبت شاد خواهد بود؟</w:t>
      </w:r>
    </w:p>
    <w:p>
      <w:pPr>
        <w:pStyle w:val="BookText"/>
        <w:rPr/>
      </w:pPr>
      <w:r>
        <w:rPr>
          <w:rFonts w:ascii="IRNazanin" w:hAnsi="IRNazanin" w:eastAsia="IRNazanin"/>
          <w:color w:val="111111"/>
          <w:sz w:val="28"/>
          <w:sz w:val="28"/>
          <w:szCs w:val="28"/>
          <w:rtl w:val="true"/>
          <w:lang w:bidi="fa-IR"/>
        </w:rPr>
        <w:t>کدام چشمی است که از ریختن اشک خودداری نماید؟ در حالی که هفت آسمان در شهادت او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دریاها با امواجش، آسمان ها با ارکانش، زمین با اطرافش، درختان با شاخه هایش، ماهیان، آب های دریا، فرشتگان مقرب و همه اهل آسمان گریستند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همچنین حضرت ضمن خطبه ای در مسجد جامع دمشق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مَنْ نَاحَ عَلَيْهِ الطَّيورُ فِي الْهَوَاءِ ؛ منم پسر آن کسی که نوحه کردند بر او پرندگان هوا</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العوالم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شهادت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لشکر فرار کرد، به سوی جسد حضرت آمده، پیشانی خودش را به خون حضرت آغشته نمود، و به سرعت به سوی خیمه مخدرات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شیهه می کشید و سرش را کنار خیمه بر زمین زد تا جان سپرد</w:t>
      </w:r>
      <w:r>
        <w:rPr>
          <w:rFonts w:eastAsia="IRNazanin" w:cs="IRNazanin"/>
          <w:color w:val="111111"/>
          <w:sz w:val="28"/>
          <w:szCs w:val="28"/>
          <w:rtl w:val="true"/>
          <w:lang w:bidi="fa-IR"/>
        </w:rPr>
        <w:t>.</w:t>
      </w:r>
      <w:r>
        <w:rPr>
          <w:rStyle w:val="FootnoteAnchor"/>
          <w:rtl w:val="true"/>
        </w:rPr>
        <w:footnoteReference w:id="21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کلاغی خود را به خون حضرتآغشته نمود و به سوی مدینة طیبه پرواز کرد و بر سر دیوار خانة فاطمه صغری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وقتی او سرش را بلند کرد و چشمش به کلاغ افتاد، گریة شدیدی نمود و شروع به سرودن اشعاری بدین مضمون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 برایم خبر مرگ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کلاغ،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چه کسی را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امام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که در رفتار صحیح از جانب خدا موفق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بین نیزه و شمشیر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به نحوی اشک بریز که امید ثواب از خدا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حقاً که او در خاک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کلاغ از جای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طاقت جواب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این مصیبت بعد از دعای مستجاب به گریه افتادم</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کسی جغد را در روز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فقط شب ها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جغد در آبادی زندگی می کرد ولی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کرد که خرابه نشین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روزها روزه دار و محزون است و چون شب رسد تا صبح برسیدالشهداء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سرایی می نماید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راعبی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منازلتان نگه دارید؛ چرا که این کبوتر قاتلین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می کند، و خدا قاتل حضرت را لعنت کند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ماجرای پرندگانی که پس از شهادت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خون حضرت آغشته نموده و شفای دختر یهودی به توسط آن، در بخش معجزات، گذشت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علاوه بر روایات شیعه، مخالفین مکتب تشیع نیز از سوگواری طبیعت در کتب خود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او خودش نوحه گری جنیان بر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حتی متعصبین از عامه نیز چنین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کربلا همیشه صدای نوحه سرایی جنیان را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شنیده اند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بلکه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امری عادی به شمار می رفته که همگان به آن اعتراف داشته اند</w:t>
      </w:r>
      <w:r>
        <w:rPr>
          <w:rFonts w:eastAsia="IRNazanin" w:cs="IRNazanin"/>
          <w:color w:val="111111"/>
          <w:sz w:val="28"/>
          <w:szCs w:val="28"/>
          <w:rtl w:val="true"/>
          <w:lang w:bidi="fa-IR"/>
        </w:rPr>
        <w:t>.</w:t>
      </w:r>
      <w:r>
        <w:rPr>
          <w:rStyle w:val="FootnoteAnchor"/>
          <w:rtl w:val="true"/>
        </w:rPr>
        <w:footnoteReference w:id="22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گرفتگی و شب هنگام، ماه گرفتگیپیش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و ظلمت تا سه روز بر مردم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خون بارد، کوه ها به لرزه درآید و دریاها متلاطم گردد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در مصادر کثیری از مخالفین مکتب تشیع ماجرای خون گریه کردن آسمان و پُر شدن ظروف آن ها از خون آسمان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عبارات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 ازدیه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حسین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آسمان خون بارید، و ما صبح کردیم در حالی که ظروف ما پر از خون آسمان شده بود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تا چند روز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خون می بارید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و یا شام هیچ سنگی یا ریگی برداشته نشد مگر آنکه زیر آن خون تیره دیده می 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وسیع تری نقل کرده و می گوید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دنیا هیچ سنگی برداشته نشد مگر آنکه زیر آن خون تیره دیده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آسمان خون بارید به نحوی که اثر آن بر لباس مردم باقی ماند تاآنکه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آمد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برزنجی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آسمان خون بارید، ظروف آن ها پر از خون شد، خورشید گرفت و آسمان تاریک شد تا جایی که ستاره ها به خوبی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ظلمتی شد که مردم گمان کردند قیامت بر پا شده است، و ستارگان به یکدیگر اصابت می کردند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 از زمین برداشته نشد مگر آنکه زیر آن خون سیاه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تا سه روز ظلماتی و تاریک بود</w:t>
      </w:r>
      <w:r>
        <w:rPr>
          <w:rFonts w:eastAsia="IRNazanin" w:cs="IRNazanin"/>
          <w:color w:val="111111"/>
          <w:sz w:val="28"/>
          <w:szCs w:val="28"/>
          <w:rtl w:val="true"/>
          <w:lang w:bidi="fa-IR"/>
        </w:rPr>
        <w:t>.</w:t>
      </w:r>
      <w:r>
        <w:rPr>
          <w:rStyle w:val="FootnoteAnchor"/>
          <w:rtl w:val="true"/>
        </w:rPr>
        <w:footnoteReference w:id="23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8853_92911"/>
      <w:bookmarkStart w:id="446" w:name="pg8853_92911"/>
      <w:bookmarkEnd w:id="446"/>
    </w:p>
    <w:p>
      <w:pPr>
        <w:pStyle w:val="Heading2"/>
        <w:numPr>
          <w:ilvl w:val="1"/>
          <w:numId w:val="1"/>
        </w:numPr>
        <w:rPr/>
      </w:pPr>
      <w:bookmarkStart w:id="447" w:name="pg8853_92911"/>
      <w:bookmarkStart w:id="448" w:name="__RefHeading___Toc517571_2870459653"/>
      <w:bookmarkStart w:id="449" w:name="_Toc159"/>
      <w:bookmarkEnd w:id="447"/>
      <w:bookmarkEnd w:id="448"/>
      <w:r>
        <w:rPr>
          <w:rtl w:val="true"/>
        </w:rPr>
        <w:t xml:space="preserve">بخش یازدهم </w:t>
      </w:r>
      <w:r>
        <w:rPr>
          <w:rtl w:val="true"/>
        </w:rPr>
        <w:t xml:space="preserve">: </w:t>
      </w:r>
      <w:r>
        <w:rPr>
          <w:rtl w:val="true"/>
        </w:rPr>
        <w:t>پاداش سوگواری</w:t>
      </w:r>
      <w:bookmarkEnd w:id="44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0" w:name="__RefHeading___Toc517573_2870459653"/>
      <w:bookmarkStart w:id="451" w:name="_Toc160"/>
      <w:bookmarkEnd w:id="450"/>
      <w:r>
        <w:rPr>
          <w:rtl w:val="true"/>
        </w:rPr>
        <w:t>اشاره</w:t>
      </w:r>
      <w:bookmarkStart w:id="452" w:name="pg8853_92913"/>
      <w:bookmarkEnd w:id="451"/>
    </w:p>
    <w:p>
      <w:pPr>
        <w:pStyle w:val="Heading3"/>
        <w:numPr>
          <w:ilvl w:val="2"/>
          <w:numId w:val="1"/>
        </w:numPr>
        <w:rPr/>
      </w:pPr>
      <w:bookmarkStart w:id="453" w:name="__RefHeading___Toc517575_2870459653"/>
      <w:bookmarkStart w:id="454" w:name="_Toc161"/>
      <w:bookmarkEnd w:id="452"/>
      <w:bookmarkEnd w:id="453"/>
      <w:r>
        <w:rPr>
          <w:rtl w:val="true"/>
        </w:rPr>
        <w:t xml:space="preserve">فضیلت گریه و عزاداری سیدالشهدا </w:t>
      </w:r>
      <w:r>
        <w:rPr>
          <w:rtl w:val="true"/>
        </w:rPr>
        <w:t>(</w:t>
      </w:r>
      <w:r>
        <w:rPr>
          <w:rtl w:val="true"/>
        </w:rPr>
        <w:t>علیه السلام</w:t>
      </w:r>
      <w:r>
        <w:rPr>
          <w:rtl w:val="true"/>
        </w:rPr>
        <w:t xml:space="preserve">) </w:t>
      </w:r>
      <w:r>
        <w:rPr>
          <w:rtl w:val="true"/>
        </w:rPr>
        <w:t>در احادیث</w:t>
      </w:r>
      <w:bookmarkEnd w:id="454"/>
    </w:p>
    <w:p>
      <w:p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باوفایش را مصیبتی بس عظیم دانسته و از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حزن و اندوه، گریستن، تشکیل مجالس عزا، عزاداری، مرثیه سرایی و نوحه خوانی سفارش نموده و آن را عبادت و تقرّب به پروردگار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کسانی که این فرمان را امتثال نمایند، طلب رحمت و آمرزش نموده، آن ها را تکریم و احترام کرده و شریک غم خویش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شیون، فریاد، بی تابی، جزع و سوز و گدازِ بی پایان و عزاداریِ عزاداران را ستوده و عطیه و کرامت الهی، علامت ایمان و همدردی با مادر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کرده اند که موجب حضور فرشتگان در مجالس عزا، آمرزش، شادی در حال احتضار، سُرور قیامت، جای گرفتن در بهشت و پاداش های بی حساب شده، و آنان هیچ گاه جهنم را نخواهند دید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گزیده ای از احادیث در این راستا</w:t>
      </w:r>
      <w:r>
        <w:rPr>
          <w:rFonts w:eastAsia="IRNazanin" w:cs="IRNazanin"/>
          <w:color w:val="111111"/>
          <w:sz w:val="28"/>
          <w:szCs w:val="28"/>
          <w:rtl w:val="true"/>
          <w:lang w:bidi="fa-IR"/>
        </w:rPr>
        <w:t xml:space="preserve">. </w:t>
      </w:r>
      <w:bookmarkStart w:id="455" w:name="pg8853_92915"/>
    </w:p>
    <w:p>
      <w:pPr>
        <w:pStyle w:val="Heading3"/>
        <w:numPr>
          <w:ilvl w:val="2"/>
          <w:numId w:val="1"/>
        </w:numPr>
        <w:rPr/>
      </w:pPr>
      <w:bookmarkStart w:id="456" w:name="__RefHeading___Toc517577_2870459653"/>
      <w:bookmarkStart w:id="457" w:name="_Toc162"/>
      <w:bookmarkEnd w:id="455"/>
      <w:bookmarkEnd w:id="456"/>
      <w:r>
        <w:rPr>
          <w:rtl w:val="true"/>
        </w:rPr>
        <w:t>شیعیانِ برگزیده</w:t>
      </w:r>
      <w:bookmarkEnd w:id="457"/>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به زمین توجهی فرمود و از آن میان ما را برگزید، و برای ما شیعیانی انتخاب کرد که ما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شادی ما شاد و برای حزن و اندوه ما اندوهناک شوند و مال و جان خویش را برای ما بذل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ما هستند و سرانجام نزد ما خواهند آمد</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458" w:name="__RefHeading___Toc517579_2870459653"/>
      <w:bookmarkStart w:id="459" w:name="_Toc163"/>
      <w:bookmarkEnd w:id="458"/>
      <w:r>
        <w:rPr>
          <w:rtl w:val="true"/>
        </w:rPr>
        <w:t>مؤمن واقعی</w:t>
      </w:r>
      <w:bookmarkEnd w:id="45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بر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حزن و اندوه همیشگی و حسرت در مصائب با ما شریک بوده اند</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460" w:name="__RefHeading___Toc517581_2870459653"/>
      <w:bookmarkStart w:id="461" w:name="_Toc164"/>
      <w:bookmarkEnd w:id="460"/>
      <w:r>
        <w:rPr>
          <w:rtl w:val="true"/>
        </w:rPr>
        <w:t>شهید اشک</w:t>
      </w:r>
      <w:bookmarkEnd w:id="46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شهید اشک هستم، هیچ مؤمنی مرا یاد نمی کند مگر آنکه گریان می شود</w:t>
      </w:r>
      <w:r>
        <w:rPr>
          <w:rFonts w:eastAsia="IRNazanin" w:cs="IRNazanin"/>
          <w:color w:val="111111"/>
          <w:sz w:val="28"/>
          <w:szCs w:val="28"/>
          <w:rtl w:val="true"/>
          <w:lang w:bidi="fa-IR"/>
        </w:rPr>
        <w:t>.</w:t>
      </w:r>
      <w:r>
        <w:rPr>
          <w:rStyle w:val="FootnoteAnchor"/>
          <w:rtl w:val="true"/>
        </w:rPr>
        <w:footnoteReference w:id="233"/>
      </w:r>
      <w:bookmarkStart w:id="462" w:name="pg8853_92917"/>
    </w:p>
    <w:p>
      <w:pPr>
        <w:pStyle w:val="Heading3"/>
        <w:numPr>
          <w:ilvl w:val="2"/>
          <w:numId w:val="1"/>
        </w:numPr>
        <w:rPr/>
      </w:pPr>
      <w:bookmarkStart w:id="463" w:name="__RefHeading___Toc517583_2870459653"/>
      <w:bookmarkStart w:id="464" w:name="_Toc165"/>
      <w:bookmarkEnd w:id="462"/>
      <w:bookmarkEnd w:id="463"/>
      <w:r>
        <w:rPr>
          <w:rtl w:val="true"/>
        </w:rPr>
        <w:t>پاداش بی حساب</w:t>
      </w:r>
      <w:bookmarkEnd w:id="46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و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جز اشک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بر آن پاداش بی حساب عنایت می فرماید</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465" w:name="__RefHeading___Toc517585_2870459653"/>
      <w:bookmarkStart w:id="466" w:name="_Toc166"/>
      <w:bookmarkEnd w:id="465"/>
      <w:r>
        <w:rPr>
          <w:rtl w:val="true"/>
        </w:rPr>
        <w:t>سوز و گداز همیشگی مؤمنان</w:t>
      </w:r>
      <w:bookmarkEnd w:id="46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حضرت او را گرفت و در دامان خویش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و گدازی در دل اهل ایمان است که هیچ گاه به سردی نگراید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شهید هر اشکی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مؤمنی آن حضرت را یاد نکند مگر آنکه گریان شود</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467" w:name="__RefHeading___Toc517587_2870459653"/>
      <w:bookmarkStart w:id="468" w:name="_Toc167"/>
      <w:bookmarkEnd w:id="467"/>
      <w:r>
        <w:rPr>
          <w:rtl w:val="true"/>
        </w:rPr>
        <w:t xml:space="preserve">رحمت خدا بر اشک ریزان حسینی </w:t>
      </w:r>
      <w:r>
        <w:rPr>
          <w:rtl w:val="true"/>
        </w:rPr>
        <w:t>(</w:t>
      </w:r>
      <w:r>
        <w:rPr>
          <w:rtl w:val="true"/>
        </w:rPr>
        <w:t>علیه السلام</w:t>
      </w:r>
      <w:r>
        <w:rPr>
          <w:rtl w:val="true"/>
        </w:rPr>
        <w:t>)</w:t>
      </w:r>
      <w:bookmarkEnd w:id="468"/>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خدا بر کسانی که از روی مهربانی و دلسوزی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ریزان هستند و دشمنان اهل بیت را لعنت نموده و بغض و کینة آنان سر تا پای وجودشان را فرا گرفته است</w:t>
      </w:r>
      <w:r>
        <w:rPr>
          <w:rFonts w:eastAsia="IRNazanin" w:cs="IRNazanin"/>
          <w:color w:val="111111"/>
          <w:sz w:val="28"/>
          <w:szCs w:val="28"/>
          <w:rtl w:val="true"/>
          <w:lang w:bidi="fa-IR"/>
        </w:rPr>
        <w:t xml:space="preserve">. </w:t>
      </w:r>
      <w:bookmarkStart w:id="469" w:name="pg8853_92919"/>
    </w:p>
    <w:p>
      <w:pPr>
        <w:pStyle w:val="BookText"/>
        <w:rPr/>
      </w:pPr>
      <w:bookmarkEnd w:id="469"/>
      <w:r>
        <w:rPr>
          <w:rFonts w:ascii="IRNazanin" w:hAnsi="IRNazanin" w:eastAsia="IRNazanin"/>
          <w:color w:val="111111"/>
          <w:sz w:val="28"/>
          <w:sz w:val="28"/>
          <w:szCs w:val="28"/>
          <w:rtl w:val="true"/>
          <w:lang w:bidi="fa-IR"/>
        </w:rPr>
        <w:t xml:space="preserve">اشک هایی که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شود، توسط فرشتگان مقرّب به خازنان بهشت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حَیَوان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کنند تا گوارایی و خوشبویی آن هزار برابر شود</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470" w:name="__RefHeading___Toc517589_2870459653"/>
      <w:bookmarkStart w:id="471" w:name="_Toc168"/>
      <w:bookmarkEnd w:id="470"/>
      <w:r>
        <w:rPr>
          <w:rtl w:val="true"/>
        </w:rPr>
        <w:t>شادی عزاداران در حال احتضار و پس از آن</w:t>
      </w:r>
      <w:bookmarkEnd w:id="47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کلامی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یادآور می شوی که با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w:t>
      </w:r>
    </w:p>
    <w:p>
      <w:pPr>
        <w:pStyle w:val="BookText"/>
        <w:rPr/>
      </w:pP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می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اشکم جاری می شود، دگرگونی ام برای خانواده محسوس است، به نحوی بی تاب می شوم که نمی توانم غذا بخورم و آثار آن در چهره ام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بر اشک دیدگانت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کسانی محسوب می شوی که در مصائب ما بی تابی می کنند، و به شادی ما مسرور و به جهت حزن و اندوه ما اندوهناک، و هنگام خوف ما خائف و هراسناک و هنگام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امن و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جان دادنِ تو، پدران من حاضر می شوند و سفارش تو را به ملک الموت نموده و با بشارت به ملاقات تو می آیند به نحوی که قبل از مردن چشم تو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از مادرِ مهربان، به تو مهربان تر و دلسوزتر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حضرت به گریه افتاد و من نیز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bookmarkStart w:id="472" w:name="pg8853_92921"/>
    </w:p>
    <w:p>
      <w:pPr>
        <w:pStyle w:val="BookText"/>
        <w:rPr/>
      </w:pPr>
      <w:bookmarkEnd w:id="472"/>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از ترحم بر ما گریان است گرچه گریة فرشتگان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شهادت برای خاندان ما آغاز شده گریة فرشتگان قطع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روی دلسوزی در مصائب ما گریه کند، قبل از آنکه اشک از چشم او بیرون آید مورد رحمت خدا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اشک بر رخسارش جاری شود خدا همة گناهان او را بیامرزد حتی اگر به اندازة کف روی آب دریا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قطره ای از آن اشک ها در آتش جهنم واقع شود تمام حرارت آن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ما قلبش داغدار شود، هنگام جان دادن شاد می گردد</w:t>
      </w:r>
    </w:p>
    <w:p>
      <w:pPr>
        <w:pStyle w:val="BookText"/>
        <w:rPr/>
      </w:pPr>
      <w:r>
        <w:rPr>
          <w:rFonts w:ascii="IRNazanin" w:hAnsi="IRNazanin" w:eastAsia="IRNazanin"/>
          <w:color w:val="111111"/>
          <w:sz w:val="28"/>
          <w:sz w:val="28"/>
          <w:szCs w:val="28"/>
          <w:rtl w:val="true"/>
          <w:lang w:bidi="fa-IR"/>
        </w:rPr>
        <w:t xml:space="preserve">و این خوشحالی تا کنار حوض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ما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چشمی که برای ما گریان شود از نعمت نظر به کوثر بهره مند شده و از آن خواهد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محبتش به ما بیشتر، لذت او از آب کوثر بیشتر خواهد بود</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473" w:name="__RefHeading___Toc517591_2870459653"/>
      <w:bookmarkStart w:id="474" w:name="_Toc169"/>
      <w:bookmarkEnd w:id="473"/>
      <w:r>
        <w:rPr>
          <w:rtl w:val="true"/>
        </w:rPr>
        <w:t xml:space="preserve">زنده داشتن یاد اهل بیت </w:t>
      </w:r>
      <w:r>
        <w:rPr>
          <w:rtl w:val="true"/>
        </w:rPr>
        <w:t>(</w:t>
      </w:r>
      <w:r>
        <w:rPr>
          <w:rtl w:val="true"/>
        </w:rPr>
        <w:t>علیهم السلام</w:t>
      </w:r>
      <w:r>
        <w:rPr>
          <w:rtl w:val="true"/>
        </w:rPr>
        <w:t xml:space="preserve">) </w:t>
      </w:r>
      <w:r>
        <w:rPr>
          <w:rtl w:val="true"/>
        </w:rPr>
        <w:t>و عزاداری</w:t>
      </w:r>
      <w:bookmarkEnd w:id="47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هم می نشینید و حدیث می خوانید؟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مجالس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زنده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که امر ما را زنده بدارد</w:t>
      </w:r>
      <w:r>
        <w:rPr>
          <w:rFonts w:eastAsia="IRNazanin" w:cs="IRNazanin"/>
          <w:color w:val="111111"/>
          <w:sz w:val="28"/>
          <w:szCs w:val="28"/>
          <w:rtl w:val="true"/>
          <w:lang w:bidi="fa-IR"/>
        </w:rPr>
        <w:t xml:space="preserve">. </w:t>
      </w:r>
      <w:bookmarkStart w:id="475" w:name="pg8853_92923"/>
    </w:p>
    <w:p>
      <w:pPr>
        <w:pStyle w:val="BookText"/>
        <w:rPr/>
      </w:pPr>
      <w:bookmarkEnd w:id="475"/>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یاد کند، یا نزد او یادی از ما شود و به اندازة بال مگسی اشک از دیدگانش خارج شود خدا گناهانش را می آمرزد حتی اگر به اندازة کف روی آب دریا باشد</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476" w:name="__RefHeading___Toc517593_2870459653"/>
      <w:bookmarkStart w:id="477" w:name="_Toc170"/>
      <w:bookmarkEnd w:id="476"/>
      <w:r>
        <w:rPr>
          <w:rtl w:val="true"/>
        </w:rPr>
        <w:t>پاداش نَفَس و اندوه عزادار</w:t>
      </w:r>
      <w:bookmarkEnd w:id="47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کشیدن کسی که برای مظلومیت ما اندوهگین است تسبیح، حزن و اندوه او برای ما عبادت، و کتمان اسرار ما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حدیث را با طلا نوشت</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478" w:name="__RefHeading___Toc517595_2870459653"/>
      <w:bookmarkStart w:id="479" w:name="_Toc171"/>
      <w:bookmarkEnd w:id="478"/>
      <w:r>
        <w:rPr>
          <w:rtl w:val="true"/>
        </w:rPr>
        <w:t>طلب غفران برای عزادار</w:t>
      </w:r>
      <w:bookmarkEnd w:id="47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راست عرش خدا می بیند کسی را که برای او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خودش برای گریه کننده طلب آمرزش می کند و هم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که برای او استغفار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من می دانست خدا چه پاداشی برای او مهیا کرده است، خوشحالی و سرورش از بی تابی و جزعش بیشتر می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روایتی دیگر</w:t>
      </w:r>
      <w:r>
        <w:rPr>
          <w:rFonts w:eastAsia="IRNazanin" w:cs="IRNazanin"/>
          <w:color w:val="111111"/>
          <w:sz w:val="28"/>
          <w:szCs w:val="28"/>
          <w:rtl w:val="true"/>
          <w:lang w:bidi="fa-IR"/>
        </w:rPr>
        <w:t xml:space="preserve">: </w:t>
      </w:r>
      <w:bookmarkStart w:id="480" w:name="pg8853_92926"/>
    </w:p>
    <w:p>
      <w:pPr>
        <w:pStyle w:val="BookText"/>
        <w:rPr/>
      </w:pPr>
      <w:bookmarkEnd w:id="480"/>
      <w:r>
        <w:rPr>
          <w:rFonts w:ascii="IRNazanin" w:hAnsi="IRNazanin" w:eastAsia="IRNazanin"/>
          <w:color w:val="111111"/>
          <w:sz w:val="28"/>
          <w:sz w:val="28"/>
          <w:szCs w:val="28"/>
          <w:rtl w:val="true"/>
          <w:lang w:bidi="fa-IR"/>
        </w:rPr>
        <w:t>ای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 خدا چه پاداشی برایت مهیا کرده بیش از اندوهت، خوشحال می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او طلب آمرزش نماید و درخواست کند که خدا از همة گناهان و خطاهای او درگذرد</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481" w:name="__RefHeading___Toc517597_2870459653"/>
      <w:bookmarkStart w:id="482" w:name="_Toc172"/>
      <w:bookmarkEnd w:id="481"/>
      <w:r>
        <w:rPr>
          <w:rtl w:val="true"/>
        </w:rPr>
        <w:t xml:space="preserve">همراه و هم درجه اهل بیت </w:t>
      </w:r>
      <w:r>
        <w:rPr>
          <w:rtl w:val="true"/>
        </w:rPr>
        <w:t>(</w:t>
      </w:r>
      <w:r>
        <w:rPr>
          <w:rtl w:val="true"/>
        </w:rPr>
        <w:t>علیهم السلام</w:t>
      </w:r>
      <w:r>
        <w:rPr>
          <w:rtl w:val="true"/>
        </w:rPr>
        <w:t xml:space="preserve">) </w:t>
      </w:r>
      <w:r>
        <w:rPr>
          <w:rtl w:val="true"/>
        </w:rPr>
        <w:t>در قیامت</w:t>
      </w:r>
      <w:bookmarkEnd w:id="482"/>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مصائب ما را به یاد آورد، و به جهت رفتاری که با ما شد گریان شود، در قیامت در درجات ما همراه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مصائب ما را ذکر نموده و بگرید و دیگران را بگریاند، روزی که چشم ها گریان هستند گریان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مجلسی شرکت کند که امر ما در آن احیا گردد، روزی که همه دل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دل مرده نباشد</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483" w:name="__RefHeading___Toc517599_2870459653"/>
      <w:bookmarkStart w:id="484" w:name="_Toc173"/>
      <w:bookmarkEnd w:id="483"/>
      <w:r>
        <w:rPr>
          <w:rtl w:val="true"/>
        </w:rPr>
        <w:t>بهشت پاداش عزادار</w:t>
      </w:r>
      <w:bookmarkEnd w:id="484"/>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بنده ای که قطرة اشکی برای ما بریزد یا چشمانش برای ما گریان شود خدا او را در بهشت جای دهد که زمانی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ساکن شود</w:t>
      </w:r>
      <w:r>
        <w:rPr>
          <w:rFonts w:eastAsia="IRNazanin" w:cs="IRNazanin"/>
          <w:color w:val="111111"/>
          <w:sz w:val="28"/>
          <w:szCs w:val="28"/>
          <w:rtl w:val="true"/>
          <w:lang w:bidi="fa-IR"/>
        </w:rPr>
        <w:t>.</w:t>
      </w:r>
      <w:r>
        <w:rPr>
          <w:rStyle w:val="FootnoteAnchor"/>
          <w:rtl w:val="true"/>
        </w:rPr>
        <w:footnoteReference w:id="242"/>
      </w:r>
      <w:bookmarkStart w:id="485" w:name="pg8853_92928"/>
    </w:p>
    <w:p>
      <w:pPr>
        <w:pStyle w:val="Heading3"/>
        <w:numPr>
          <w:ilvl w:val="2"/>
          <w:numId w:val="1"/>
        </w:numPr>
        <w:rPr/>
      </w:pPr>
      <w:bookmarkStart w:id="486" w:name="__RefHeading___Toc517601_2870459653"/>
      <w:bookmarkStart w:id="487" w:name="_Toc174"/>
      <w:bookmarkEnd w:id="485"/>
      <w:bookmarkEnd w:id="486"/>
      <w:r>
        <w:rPr>
          <w:rtl w:val="true"/>
        </w:rPr>
        <w:t>وجوب بهشت بر عزادار</w:t>
      </w:r>
      <w:bookmarkEnd w:id="487"/>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برای حسینم بگرید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دیگران را بگریاند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یا خود را شبیه گریه کنندگان در بیاورد بهشت بر او واجب است</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488" w:name="__RefHeading___Toc517603_2870459653"/>
      <w:bookmarkStart w:id="489" w:name="_Toc175"/>
      <w:bookmarkEnd w:id="488"/>
      <w:r>
        <w:rPr>
          <w:rtl w:val="true"/>
        </w:rPr>
        <w:t>پاداش گریستن و گریاندن</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سرور و مولایم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در جمع اصحاب محزون واندوهناک نشسته بود، به من خوش آمد گفت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به یاور ما که با دست و زبان ما را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در کنار خویش نشاند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دارم برایم شعری بخوانی که ایام حزن ما اهل بیت و سرور دشمنان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مصائب ما بگرید و بگریاند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یک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که در مصائب ما اشک بریزد و بگرید بر آنچه از دشمنان بر سر ما آمده خدا او را با ما محشور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مصائب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بگرید خدا حتماً گناهان او را می آمرزد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حضرت بلند شد و با دست مبارک پرده ای زد تا خانواده اش </w:t>
      </w:r>
      <w:bookmarkStart w:id="490" w:name="pg8853_92930"/>
    </w:p>
    <w:p>
      <w:pPr>
        <w:pStyle w:val="BookText"/>
        <w:rPr/>
      </w:pPr>
      <w:bookmarkEnd w:id="490"/>
      <w:r>
        <w:rPr>
          <w:rFonts w:ascii="IRNazanin" w:hAnsi="IRNazanin" w:eastAsia="IRNazanin"/>
          <w:color w:val="111111"/>
          <w:sz w:val="28"/>
          <w:sz w:val="28"/>
          <w:szCs w:val="28"/>
          <w:rtl w:val="true"/>
          <w:lang w:bidi="fa-IR"/>
        </w:rPr>
        <w:t>پشت آن قرار گیرند و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سرایی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یاور و مادح ما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در تن داری، تا می توانی در یاری ما از هیچ کوششی دریغ مدار و کوتاهی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گرفت و اشکم جاری شد و شروع به خواندن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أَفَآطِمُ لَوْ خِلْتِ الْحُسَیْنَ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إجرَیْتِ دَمْعَ الْعَیْنِ فِی الْوَجَنَاتِ</w:t>
      </w:r>
    </w:p>
    <w:p>
      <w:pPr>
        <w:pStyle w:val="BookText"/>
        <w:rPr/>
      </w:pPr>
      <w:r>
        <w:rPr>
          <w:rFonts w:ascii="Amiri" w:hAnsi="Amiri" w:eastAsia="Amiri" w:cs="Amiri"/>
          <w:color w:val="111111"/>
          <w:sz w:val="28"/>
          <w:sz w:val="28"/>
          <w:szCs w:val="28"/>
          <w:rtl w:val="true"/>
          <w:lang w:bidi="ar-SA"/>
        </w:rPr>
        <w:t xml:space="preserve">أَفَاطِمُ قُومِی یَا ابْنَةَ الْخَیْرِ وَ انْدُبی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فکر می کردی کشتة حسینت به روی زمین افتاده باشد و با لب تشنه در کنار نهر فرات جان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حالت را می دیدی به صورت خویش لطمه می زدی و اشک بر رخسارت جاری می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خیز، ای دختر خیر البشر، نوحه سرایی کن و اشک بریز که ستارگان آسمان همه در بیابان بر زمین ریخته اند</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517605_2870459653"/>
      <w:bookmarkStart w:id="492" w:name="_Toc176"/>
      <w:bookmarkEnd w:id="491"/>
      <w:r>
        <w:rPr>
          <w:rtl w:val="true"/>
        </w:rPr>
        <w:t>ای ابو عماره</w:t>
      </w:r>
      <w:r>
        <w:rPr>
          <w:rtl w:val="true"/>
        </w:rPr>
        <w:t xml:space="preserve">! </w:t>
      </w:r>
      <w:r>
        <w:rPr>
          <w:rtl w:val="true"/>
        </w:rPr>
        <w:t>هرکس</w:t>
      </w:r>
      <w:r>
        <w:rPr>
          <w:rtl w:val="true"/>
        </w:rPr>
        <w:t>...</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شعری پیرامون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شروع به شعر خواندن کردم و حضرت اشک می ریخت، آن قدر ادامه دادم تا صدای گریه از خانة حضرت بلند شد</w:t>
      </w:r>
      <w:r>
        <w:rPr>
          <w:rFonts w:eastAsia="IRNazanin" w:cs="IRNazanin"/>
          <w:color w:val="111111"/>
          <w:sz w:val="28"/>
          <w:szCs w:val="28"/>
          <w:rtl w:val="true"/>
          <w:lang w:bidi="fa-IR"/>
        </w:rPr>
        <w:t xml:space="preserve">. </w:t>
      </w:r>
      <w:bookmarkStart w:id="493" w:name="pg8853_92932"/>
    </w:p>
    <w:p>
      <w:pPr>
        <w:pStyle w:val="BookText"/>
        <w:rPr/>
      </w:pPr>
      <w:bookmarkEnd w:id="493"/>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شعری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پنجاه نفر را بگریاند پاداش او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سی نفر، بیست نفر، ده نفر، یا حتی یک نفر را بگریاند پاداش او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شعری برای آن حضرت بخواند و گریه کند پاداش او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شعری بخواند و حالت گریه و عزا به خود بگیرد پاداش او بهشت است</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494" w:name="__RefHeading___Toc517607_2870459653"/>
      <w:bookmarkStart w:id="495" w:name="_Toc177"/>
      <w:bookmarkEnd w:id="494"/>
      <w:r>
        <w:rPr>
          <w:rtl w:val="true"/>
        </w:rPr>
        <w:t>کرامت الهی</w:t>
      </w:r>
      <w:bookmarkEnd w:id="495"/>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قیامت هر چشمی گریان است، و آسایش و راحتی از هر چشمی گرفته شود مگر چشمی که خدا آن را به کرامت خویش اختصاص داده باشد و بر مصائبی که بر حسین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گریان شده باشد</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496" w:name="__RefHeading___Toc517609_2870459653"/>
      <w:bookmarkStart w:id="497" w:name="_Toc178"/>
      <w:bookmarkEnd w:id="496"/>
      <w:r>
        <w:rPr>
          <w:rtl w:val="true"/>
        </w:rPr>
        <w:t>اشک عزادار مانع آتش جهنم</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شرفیاب محضر مولایم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دربارة شما سروده ام، اجازه می دهید بخوانم؟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البیض؟</w:t>
      </w:r>
      <w:r>
        <w:rPr>
          <w:rFonts w:eastAsia="IRNazanin" w:cs="IRNazanin"/>
          <w:color w:val="111111"/>
          <w:sz w:val="28"/>
          <w:szCs w:val="28"/>
          <w:rtl w:val="true"/>
          <w:lang w:bidi="fa-IR"/>
        </w:rPr>
        <w:t>!</w:t>
      </w:r>
      <w:r>
        <w:rPr>
          <w:rStyle w:val="FootnoteAnchor"/>
          <w:rtl w:val="true"/>
        </w:rPr>
        <w:footnoteReference w:id="248"/>
      </w:r>
      <w:bookmarkStart w:id="498" w:name="pg8853_92934"/>
    </w:p>
    <w:p>
      <w:pPr>
        <w:pStyle w:val="BookText"/>
        <w:rPr/>
      </w:pPr>
      <w:bookmarkEnd w:id="498"/>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شما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گریه افتادند و صدای گریة بانویی از پشت پرده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قسمت دوم اشعارم را خواندم، باز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ما را یاد کند، یا نزد او از ما یادی شود و از دیدگانش اشکی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اندازة بال مگس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خدا برای او خانه ای در بهشت بنا می نماید، و آن اشک مانع بین او و آتش است</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499" w:name="__RefHeading___Toc517611_2870459653"/>
      <w:bookmarkStart w:id="500" w:name="_Toc179"/>
      <w:bookmarkEnd w:id="499"/>
      <w:r>
        <w:rPr>
          <w:rtl w:val="true"/>
        </w:rPr>
        <w:t>عزادار و جهنم، هرگز</w:t>
      </w:r>
      <w:r>
        <w:rPr>
          <w:rtl w:val="true"/>
        </w:rPr>
        <w:t>!</w:t>
      </w:r>
      <w:bookmarkEnd w:id="50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نزد او از ما یادی شود و از چشمانش اشک سرازیر گردد، خدا صورتش را بر آتش حرام می نماید</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501" w:name="__RefHeading___Toc517613_2870459653"/>
      <w:bookmarkStart w:id="502" w:name="_Toc180"/>
      <w:bookmarkEnd w:id="501"/>
      <w:r>
        <w:rPr>
          <w:rtl w:val="true"/>
        </w:rPr>
        <w:t>آمرزش گناه و نوازش فرشتگان</w:t>
      </w:r>
      <w:bookmarkEnd w:id="502"/>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بنده ای نیست که نامی از ما اهل بیت نزد او برده شود، و با یاد ما برای او رقّت قلبی حاصل شود مگر آنکه فرشتگان او را نوازش نمایند، و تمام گناهانش آمرزیده شود، مگر آنکه گناهی مرتکب شود که از ایمان بیرون رود</w:t>
      </w:r>
      <w:r>
        <w:rPr>
          <w:rFonts w:eastAsia="IRNazanin" w:cs="IRNazanin"/>
          <w:color w:val="111111"/>
          <w:sz w:val="28"/>
          <w:szCs w:val="28"/>
          <w:rtl w:val="true"/>
          <w:lang w:bidi="fa-IR"/>
        </w:rPr>
        <w:t>.</w:t>
      </w:r>
      <w:r>
        <w:rPr>
          <w:rStyle w:val="FootnoteAnchor"/>
          <w:rtl w:val="true"/>
        </w:rPr>
        <w:footnoteReference w:id="251"/>
      </w:r>
      <w:bookmarkStart w:id="503" w:name="pg8853_92936"/>
    </w:p>
    <w:p>
      <w:pPr>
        <w:pStyle w:val="Heading3"/>
        <w:numPr>
          <w:ilvl w:val="2"/>
          <w:numId w:val="1"/>
        </w:numPr>
        <w:rPr/>
      </w:pPr>
      <w:bookmarkStart w:id="504" w:name="__RefHeading___Toc517615_2870459653"/>
      <w:bookmarkStart w:id="505" w:name="_Toc181"/>
      <w:bookmarkEnd w:id="503"/>
      <w:bookmarkEnd w:id="504"/>
      <w:r>
        <w:rPr>
          <w:rtl w:val="true"/>
        </w:rPr>
        <w:t xml:space="preserve">یاری نمودن حضرت فاطمه زهرا </w:t>
      </w:r>
      <w:r>
        <w:rPr>
          <w:rtl w:val="true"/>
        </w:rPr>
        <w:t>(</w:t>
      </w:r>
      <w:r>
        <w:rPr>
          <w:rtl w:val="true"/>
        </w:rPr>
        <w:t>علیها السلام</w:t>
      </w:r>
      <w:r>
        <w:rPr>
          <w:rtl w:val="true"/>
        </w:rPr>
        <w:t>)</w:t>
      </w:r>
      <w:bookmarkEnd w:id="5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صحبت بودم که فرزند آن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خوش آمد گفت و او را در بغل گرفت و بوسید و پس از نفرین به دشمنان و قاتلان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گریة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صدّیقان، شهدا و فرشتگان آسمان بسی طولانی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گریه افتاد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و مصائب آن حضرت و فرزندانش را به یاد می آورم بی اختیار اشک می 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برای فرزندش گریه می کند و فریاد می کشد که فریاد و نالة جهنم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مانع نمی شدند جهنم اهل زمین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فاطمه آرام نگیرد جهنم آرام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نیز متلاطم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از گریة آن حضرت گریان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خواهی از کسانی باشی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گریستن یاری می نمایند؟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کلام اشکم جاری شد به گونه ای که دیگر نمی توانستم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محل نماز خویش تشریف برد و من هم بیرون رفتم ولی دیگر میلی به غذا نداشتم و خواب از چشمانم ربوده شد</w:t>
      </w:r>
      <w:r>
        <w:rPr>
          <w:rFonts w:eastAsia="IRNazanin" w:cs="IRNazanin"/>
          <w:color w:val="111111"/>
          <w:sz w:val="28"/>
          <w:szCs w:val="28"/>
          <w:rtl w:val="true"/>
          <w:lang w:bidi="fa-IR"/>
        </w:rPr>
        <w:t>.</w:t>
      </w:r>
      <w:r>
        <w:rPr>
          <w:rStyle w:val="FootnoteAnchor"/>
          <w:rtl w:val="true"/>
        </w:rPr>
        <w:footnoteReference w:id="252"/>
      </w:r>
      <w:bookmarkStart w:id="506" w:name="pg8853_92938"/>
    </w:p>
    <w:p>
      <w:pPr>
        <w:pStyle w:val="Heading3"/>
        <w:numPr>
          <w:ilvl w:val="2"/>
          <w:numId w:val="1"/>
        </w:numPr>
        <w:rPr/>
      </w:pPr>
      <w:bookmarkStart w:id="507" w:name="__RefHeading___Toc517617_2870459653"/>
      <w:bookmarkStart w:id="508" w:name="_Toc182"/>
      <w:bookmarkEnd w:id="506"/>
      <w:bookmarkEnd w:id="507"/>
      <w:r>
        <w:rPr>
          <w:rtl w:val="true"/>
        </w:rPr>
        <w:t xml:space="preserve">یاری نمودن پیامبران </w:t>
      </w:r>
      <w:r>
        <w:rPr>
          <w:rtl w:val="true"/>
        </w:rPr>
        <w:t>(</w:t>
      </w:r>
      <w:r>
        <w:rPr>
          <w:rtl w:val="true"/>
        </w:rPr>
        <w:t>علیهم السلام</w:t>
      </w:r>
      <w:r>
        <w:rPr>
          <w:rtl w:val="true"/>
        </w:rPr>
        <w:t>)</w:t>
      </w:r>
      <w:bookmarkEnd w:id="508"/>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آیة شریفة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فرستادگان خویش و کسانی که ایمان آورده اند را در دنیا و آخرت یاری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شما بر او، و بازگو کردن مصائبی که بر او پیش آمد و زیارت قبر او یاری شماست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بشارت باد شما را که در جوار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خواهید بود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509" w:name="__RefHeading___Toc517619_2870459653"/>
      <w:bookmarkStart w:id="510" w:name="_Toc183"/>
      <w:bookmarkEnd w:id="509"/>
      <w:r>
        <w:rPr>
          <w:rtl w:val="true"/>
        </w:rPr>
        <w:t xml:space="preserve">دعای امام صادق </w:t>
      </w:r>
      <w:r>
        <w:rPr>
          <w:rtl w:val="true"/>
        </w:rPr>
        <w:t>(</w:t>
      </w:r>
      <w:r>
        <w:rPr>
          <w:rtl w:val="true"/>
        </w:rPr>
        <w:t>علیه السلام</w:t>
      </w:r>
      <w:r>
        <w:rPr>
          <w:rtl w:val="true"/>
        </w:rPr>
        <w:t xml:space="preserve">) </w:t>
      </w:r>
      <w:r>
        <w:rPr>
          <w:rtl w:val="true"/>
        </w:rPr>
        <w:t>بر عزاداران</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حالی که حضرت در جایگاه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اینگونه با پروردگارش مناجات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ترحم نما بر آن دیدگانی که اشکش به جهت محبت و مهربانی که به ما دارند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ترحم نما بر آن قلب هایی که بی تاب شده و برای ما سوخته و گداخته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ترحم نما بر آن فریاد و شیون هایی که برای ما بر پا شده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جان ها و آن بدن ها را به تو می سپارم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تشنگی آن ها را از حوض کوثر سیراب نمایی</w:t>
      </w:r>
      <w:r>
        <w:rPr>
          <w:rFonts w:eastAsia="IRNazanin" w:cs="IRNazanin"/>
          <w:color w:val="111111"/>
          <w:sz w:val="28"/>
          <w:szCs w:val="28"/>
          <w:rtl w:val="true"/>
          <w:lang w:bidi="fa-IR"/>
        </w:rPr>
        <w:t>.</w:t>
      </w:r>
      <w:r>
        <w:rPr>
          <w:rStyle w:val="FootnoteAnchor"/>
          <w:rtl w:val="true"/>
        </w:rPr>
        <w:footnoteReference w:id="255"/>
      </w:r>
      <w:bookmarkStart w:id="511" w:name="pg8853_92940"/>
    </w:p>
    <w:p>
      <w:pPr>
        <w:pStyle w:val="Heading3"/>
        <w:numPr>
          <w:ilvl w:val="2"/>
          <w:numId w:val="1"/>
        </w:numPr>
        <w:rPr/>
      </w:pPr>
      <w:bookmarkStart w:id="512" w:name="__RefHeading___Toc517621_2870459653"/>
      <w:bookmarkStart w:id="513" w:name="_Toc184"/>
      <w:bookmarkEnd w:id="511"/>
      <w:bookmarkEnd w:id="512"/>
      <w:r>
        <w:rPr>
          <w:rtl w:val="true"/>
        </w:rPr>
        <w:t xml:space="preserve">پیوند و یاری و اداء حق معصومین </w:t>
      </w:r>
      <w:r>
        <w:rPr>
          <w:rtl w:val="true"/>
        </w:rPr>
        <w:t>(</w:t>
      </w:r>
      <w:r>
        <w:rPr>
          <w:rtl w:val="true"/>
        </w:rPr>
        <w:t>علیهم السلام</w:t>
      </w:r>
      <w:r>
        <w:rPr>
          <w:rtl w:val="true"/>
        </w:rPr>
        <w:t>)</w:t>
      </w:r>
      <w:bookmarkEnd w:id="513"/>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گریة چهل روزة آسمان، زمین، خورشید و فرشتگان 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زنی از ما خاندان خضاب نکرد، روغن نمالید، سُرمه به چشم نکشید، و موهای خویش را نیاراست تا آن زمان که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خدایش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ازآن نیز ما همیشه گریانیم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یاد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افتاد چنان می گریست که محاسن مبارکش پر از اشک می شد و هر کس حالت حضرت را مشاهده می کرد، دلش می سوخت و به گریه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کنار قبر مطهّر آن حضرت چنان اشک می ریزند که همة فرشتگان آسمان از گریة آن ها به گریه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هم برای آن حضرت اشک می ریزد و مرثیه سرایی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چشمی و اشکی نزد خدا محبوب تر نیست از اشکی و چشمی که برای آن حضرت گریان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او، پیوند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ادای حق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محشر همه گریانند جز گریه کنان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چشمی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شوند، آن ها را بشارت دهند و شادی در چهرة آنان نمایان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بی تابند ولی آن ها در امن و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حساب کشند ولی آنان در سایة عرش الهی با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دارند و از حساب سخت قیامت بیمی ندارند</w:t>
      </w:r>
      <w:r>
        <w:rPr>
          <w:rFonts w:eastAsia="IRNazanin" w:cs="IRNazanin"/>
          <w:color w:val="111111"/>
          <w:sz w:val="28"/>
          <w:szCs w:val="28"/>
          <w:rtl w:val="true"/>
          <w:lang w:bidi="fa-IR"/>
        </w:rPr>
        <w:t xml:space="preserve">. </w:t>
      </w:r>
      <w:bookmarkStart w:id="514" w:name="pg8853_92942"/>
    </w:p>
    <w:p>
      <w:pPr>
        <w:pStyle w:val="BookText"/>
        <w:rPr/>
      </w:pPr>
      <w:bookmarkEnd w:id="514"/>
      <w:r>
        <w:rPr>
          <w:rFonts w:ascii="IRNazanin" w:hAnsi="IRNazanin" w:eastAsia="IRNazanin"/>
          <w:color w:val="111111"/>
          <w:sz w:val="28"/>
          <w:sz w:val="28"/>
          <w:szCs w:val="28"/>
          <w:rtl w:val="true"/>
          <w:lang w:bidi="fa-IR"/>
        </w:rPr>
        <w:t>به آن ها گویند وارد بهشت شوید، ولی نمی پذیرند و ترجیح می دهند نزد حضرت باشند و کلامش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حوریان بهشتی برای آن ها پیغام می فرستند که ما با وِلدان مخلّدین مشتاق دیدار شماییم ولی آنان حتی سرشان را هم بالا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پیام حوریان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سرور و شادی و عزت و کرامتی که در مجلس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آن ها را با مرکب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با عزت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حمد و ثنای الهی و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منازلشان می رسانند</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515" w:name="__RefHeading___Toc517623_2870459653"/>
      <w:bookmarkStart w:id="516" w:name="_Toc185"/>
      <w:bookmarkEnd w:id="515"/>
      <w:r>
        <w:rPr>
          <w:rtl w:val="true"/>
        </w:rPr>
        <w:t>حضور فرشتگان در مجالس عزاداری</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جماعتی از اهل کوفه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شدیم،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نزدیک خویش جای داد، سپس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شنیده ام در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شعر می سرایی؟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مرا فدایت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شروع به خواندن کرد، حضرت و حاضرین همه گریستند به گونه ای که صورت و محاسن مبارک حضرت پر از اشک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فرشتگان مقرّب اینجا حاضر شدند و کلام </w:t>
      </w:r>
      <w:bookmarkStart w:id="517" w:name="pg8853_92944"/>
    </w:p>
    <w:p>
      <w:pPr>
        <w:pStyle w:val="BookText"/>
        <w:rPr/>
      </w:pPr>
      <w:bookmarkEnd w:id="517"/>
      <w:r>
        <w:rPr>
          <w:rFonts w:ascii="IRNazanin" w:hAnsi="IRNazanin" w:eastAsia="IRNazanin"/>
          <w:color w:val="111111"/>
          <w:sz w:val="28"/>
          <w:sz w:val="28"/>
          <w:szCs w:val="28"/>
          <w:rtl w:val="true"/>
          <w:lang w:bidi="fa-IR"/>
        </w:rPr>
        <w:t xml:space="preserve">تو را دربارة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و مانند ما بلکه بیشتر اشک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الان بهشت را به تمامی بر تو واجب گردانید و تو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بگوید و گریه کند و دیگران را با آن گریاند خدا بهشت را بر او واجب می نماید و او را می آمرزد</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518" w:name="__RefHeading___Toc517625_2870459653"/>
      <w:bookmarkStart w:id="519" w:name="_Toc186"/>
      <w:bookmarkEnd w:id="518"/>
      <w:r>
        <w:rPr>
          <w:rtl w:val="true"/>
        </w:rPr>
        <w:t>خوشا به روح ها و نسیم های شما</w:t>
      </w:r>
      <w:bookmarkEnd w:id="51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مصائب ما اهل بیت و حقوق از دست رفتة ما را یاد می کنید؟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مصائب را یاد نموده و اشک می 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روح ها و نسیم 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هستم به ضمان خدا و پیامبر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با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نمایید</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520" w:name="__RefHeading___Toc517627_2870459653"/>
      <w:bookmarkStart w:id="521" w:name="_Toc187"/>
      <w:bookmarkEnd w:id="520"/>
      <w:r>
        <w:rPr>
          <w:rtl w:val="true"/>
        </w:rPr>
        <w:t>مژگانی مجروح</w:t>
      </w:r>
      <w:bookmarkEnd w:id="521"/>
    </w:p>
    <w:p>
      <w:pPr>
        <w:pStyle w:val="BookText"/>
        <w:rPr/>
      </w:pPr>
      <w:r>
        <w:rPr>
          <w:rFonts w:ascii="IRNazanin" w:hAnsi="IRNazanin" w:eastAsia="IRNazanin"/>
          <w:color w:val="111111"/>
          <w:sz w:val="28"/>
          <w:sz w:val="28"/>
          <w:szCs w:val="28"/>
          <w:rtl w:val="true"/>
          <w:lang w:bidi="fa-IR"/>
        </w:rPr>
        <w:t xml:space="preserve">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ماهی است که مردمانِ زمان جاهلیت هم به احترام آن جنگ و قتال را ممنوع می دانستند، ولی ریختن خون ما در آن حلال شمرده شد</w:t>
      </w:r>
      <w:r>
        <w:rPr>
          <w:rFonts w:eastAsia="IRNazanin" w:cs="IRNazanin"/>
          <w:color w:val="111111"/>
          <w:sz w:val="28"/>
          <w:szCs w:val="28"/>
          <w:rtl w:val="true"/>
          <w:lang w:bidi="fa-IR"/>
        </w:rPr>
        <w:t xml:space="preserve">. </w:t>
      </w:r>
      <w:bookmarkStart w:id="522" w:name="pg8853_92946"/>
    </w:p>
    <w:p>
      <w:pPr>
        <w:pStyle w:val="BookText"/>
        <w:rPr/>
      </w:pPr>
      <w:bookmarkEnd w:id="522"/>
      <w:r>
        <w:rPr>
          <w:rFonts w:ascii="IRNazanin" w:hAnsi="IRNazanin" w:eastAsia="IRNazanin"/>
          <w:color w:val="111111"/>
          <w:sz w:val="28"/>
          <w:sz w:val="28"/>
          <w:szCs w:val="28"/>
          <w:rtl w:val="true"/>
          <w:lang w:bidi="fa-IR"/>
        </w:rPr>
        <w:t xml:space="preserve">در این ماه حرمت ما را هتک نموده، فرزندان و زنان خاندان رسالت را بهاسارت گرفتند، خیمه های ما را به آتش کشیده، و اموالی را که در آن بود به یغما بردند، و احترام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ما خاندن رعایت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مصیبت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چشم ما را زخم نمود، اشک ما را جاری ساخت، عزیزان ما را در سرزمین کرب و بلا خوار نمود و برای ما گرفتاری و مصیبت ابدی به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گریه باید برای مثل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بگریند که گناهان بزرگ را محو می کند</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523" w:name="__RefHeading___Toc517629_2870459653"/>
      <w:bookmarkStart w:id="524" w:name="_Toc188"/>
      <w:bookmarkEnd w:id="523"/>
      <w:r>
        <w:rPr>
          <w:rtl w:val="true"/>
        </w:rPr>
        <w:t>ای پسر شبیب</w:t>
      </w:r>
      <w:r>
        <w:rPr>
          <w:rtl w:val="true"/>
        </w:rPr>
        <w:t>!...</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جاهلیت به احترام ماه محرم، جنگ و ستم را در این ماه ممنوع می دانستند ولی این امت نه احترام ماه و نه احترام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را رعایت نکرده و ذریه آن حضرت را به شهادت رسانده، زنان خاندان رسالت را به اسارت گرفتند و اموال آن ها را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گاه آن ها را نیامرزد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چیزی گریان شدی برای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که آن حضرت را مانند گوسفند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آن حضرت هجده نفر از اهل بیت را به شهادت رساندند که در دنیا بی نظیر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آسمان های هفت گانه و تمام زمین ها در عزای آن حضرت 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فرشته برای یاری آن حضرت نازل شدند، ولی هنگامی رسیدند که حضرت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نزد قبر آن حضرت پریشان و گرد آلود هستند تا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یاران حضرت خواهند بود با شعار خونخواهی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شهادت جدّم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خون و خاک قرمز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کردی تا اشک بر گونه هایت جاری شد خدا همه گناهانت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کوچک، بزرگ، کم و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غرفه های بهشتی ساکن باشی، بر قاتلین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نفرین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ثوابی مانند شهدای کربلا داشته باشی، هرگاه از آن حضرت یاد نمودی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مَعَهُمْ فَأَفُوزَ فَوْزاً عَظِیماً؛ ای کاش من هم با آنان بودم تا به فوزی عظیم نائل می گردیدم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در درجات عالی بهشتی با ما باشی به جهت حزن ما محزون و اندوهناک باش و برای شادی ما شاد، و ملازم ولایت ما باش؛ زیرا اگر کسی به سنگی محبت داشته باشد خدا او را با همان سنگ محشور می نماید</w:t>
      </w:r>
      <w:r>
        <w:rPr>
          <w:rFonts w:eastAsia="IRNazanin" w:cs="IRNazanin"/>
          <w:color w:val="111111"/>
          <w:sz w:val="28"/>
          <w:szCs w:val="28"/>
          <w:rtl w:val="true"/>
          <w:lang w:bidi="fa-IR"/>
        </w:rPr>
        <w:t>.</w:t>
      </w:r>
      <w:r>
        <w:rPr>
          <w:rStyle w:val="FootnoteAnchor"/>
          <w:rtl w:val="true"/>
        </w:rPr>
        <w:footnoteReference w:id="260"/>
      </w:r>
      <w:bookmarkStart w:id="525" w:name="pg8853_92950"/>
    </w:p>
    <w:p>
      <w:pPr>
        <w:pStyle w:val="Heading3"/>
        <w:numPr>
          <w:ilvl w:val="2"/>
          <w:numId w:val="1"/>
        </w:numPr>
        <w:rPr/>
      </w:pPr>
      <w:bookmarkStart w:id="526" w:name="__RefHeading___Toc517631_2870459653"/>
      <w:bookmarkStart w:id="527" w:name="_Toc189"/>
      <w:bookmarkEnd w:id="525"/>
      <w:bookmarkEnd w:id="526"/>
      <w:r>
        <w:rPr>
          <w:rtl w:val="true"/>
        </w:rPr>
        <w:t xml:space="preserve">شفاعت رسول خدا </w:t>
      </w:r>
      <w:r>
        <w:rPr>
          <w:rtl w:val="true"/>
        </w:rPr>
        <w:t>(</w:t>
      </w:r>
      <w:r>
        <w:rPr>
          <w:rtl w:val="true"/>
        </w:rPr>
        <w:t>صلی الله علیه و آله و سلم</w:t>
      </w:r>
      <w:r>
        <w:rPr>
          <w:rtl w:val="true"/>
        </w:rPr>
        <w:t xml:space="preserve">) </w:t>
      </w:r>
      <w:r>
        <w:rPr>
          <w:rtl w:val="true"/>
        </w:rPr>
        <w:t xml:space="preserve">و حضرت زهرا </w:t>
      </w:r>
      <w:r>
        <w:rPr>
          <w:rtl w:val="true"/>
        </w:rPr>
        <w:t>(</w:t>
      </w:r>
      <w:r>
        <w:rPr>
          <w:rtl w:val="true"/>
        </w:rPr>
        <w:t>علیها السلام</w:t>
      </w:r>
      <w:r>
        <w:rPr>
          <w:rtl w:val="true"/>
        </w:rPr>
        <w:t>)</w:t>
      </w:r>
      <w:bookmarkEnd w:id="527"/>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مصائب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شدت گریست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این قصه اتفاق می افتد؟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من و تو و علی هیچ کدام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شد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برای او گریه می کند؟ چه کسی برای او اقامة عزا خواهد نمود؟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امت من بر زنان خاندانم گریه می کنند و مردان امت بر مردان آنان، و نسل بعد از نسل هر سال اقامة عزا می نمایند، در قیامت تو از آن زنان شفاعت می نمایی و من از مردان، و هر کسی که در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ریخته باشد دست او را گرفته وارد بهشت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چشم ها در قیامت گریانند مگر چشمی که در عزای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ریخته باشد که شاد و خوشحال است به نعمت های بهشتی</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528" w:name="__RefHeading___Toc517633_2870459653"/>
      <w:bookmarkStart w:id="529" w:name="_Toc190"/>
      <w:bookmarkEnd w:id="528"/>
      <w:r>
        <w:rPr>
          <w:rtl w:val="true"/>
        </w:rPr>
        <w:t>رحمت خدا بر معرفت عزادار</w:t>
      </w:r>
      <w:bookmarkEnd w:id="529"/>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کنیزی داریم که هرگاه اشتباهی از او سر بزند و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تنبیه نکنیم</w:t>
      </w:r>
      <w:r>
        <w:rPr>
          <w:rFonts w:eastAsia="IRNazanin" w:cs="IRNazanin"/>
          <w:color w:val="111111"/>
          <w:sz w:val="28"/>
          <w:szCs w:val="28"/>
          <w:rtl w:val="true"/>
          <w:lang w:bidi="fa-IR"/>
        </w:rPr>
        <w:t xml:space="preserve">] </w:t>
      </w:r>
      <w:bookmarkStart w:id="530" w:name="pg8853_92952"/>
    </w:p>
    <w:p>
      <w:pPr>
        <w:pStyle w:val="BookText"/>
        <w:rPr/>
      </w:pPr>
      <w:bookmarkEnd w:id="530"/>
      <w:r>
        <w:rPr>
          <w:rFonts w:ascii="IRNazanin" w:hAnsi="IRNazanin" w:eastAsia="IRNazanin"/>
          <w:color w:val="111111"/>
          <w:sz w:val="28"/>
          <w:sz w:val="28"/>
          <w:szCs w:val="28"/>
          <w:rtl w:val="true"/>
          <w:lang w:bidi="fa-IR"/>
        </w:rPr>
        <w:t>قسم یاد نموده،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حق کسی که وقتی از او یاد می کنید اشک می 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خانواده</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531" w:name="__RefHeading___Toc517635_2870459653"/>
      <w:bookmarkStart w:id="532" w:name="_Toc191"/>
      <w:bookmarkEnd w:id="531"/>
      <w:r>
        <w:rPr>
          <w:rtl w:val="true"/>
        </w:rPr>
        <w:t xml:space="preserve">شیون بانوان در محضر امام صادق </w:t>
      </w:r>
      <w:r>
        <w:rPr>
          <w:rtl w:val="true"/>
        </w:rPr>
        <w:t>(</w:t>
      </w:r>
      <w:r>
        <w:rPr>
          <w:rtl w:val="true"/>
        </w:rPr>
        <w:t>علیه السلام</w:t>
      </w:r>
      <w:r>
        <w:rPr>
          <w:rtl w:val="true"/>
        </w:rPr>
        <w:t>)</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ابوهارون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خواست که در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شعر خواندن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همان طوری که خودتان می خوانید، به همان کیفیتی که کنار قبر مطهر آن حضرت مرثیه سرایی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این بود که اشعار با سوز و گداز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کردم به خواندن این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مزار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کن، با آن استخوان های پاک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اشک می ریخت، من از خواندن دست کشیدم،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خواندن ادامه دادم و حضرت اشک می ریخت، وِلوِله ای در بین زنانِ اهل بیت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صدای گریه زنان خاموش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بخواند و ده نفر را بگریاند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را، پاداش هر دوی آن ها بهشت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کند و بگرید پاداش او بهشت است</w:t>
      </w:r>
      <w:r>
        <w:rPr>
          <w:rFonts w:eastAsia="IRNazanin" w:cs="IRNazanin"/>
          <w:color w:val="111111"/>
          <w:sz w:val="28"/>
          <w:szCs w:val="28"/>
          <w:rtl w:val="true"/>
          <w:lang w:bidi="fa-IR"/>
        </w:rPr>
        <w:t>.</w:t>
      </w:r>
      <w:r>
        <w:rPr>
          <w:rStyle w:val="FootnoteAnchor"/>
          <w:rtl w:val="true"/>
        </w:rPr>
        <w:footnoteReference w:id="263"/>
      </w:r>
      <w:bookmarkStart w:id="533" w:name="pg8853_92954"/>
    </w:p>
    <w:p>
      <w:pPr>
        <w:pStyle w:val="Heading3"/>
        <w:numPr>
          <w:ilvl w:val="2"/>
          <w:numId w:val="1"/>
        </w:numPr>
        <w:rPr/>
      </w:pPr>
      <w:bookmarkStart w:id="534" w:name="__RefHeading___Toc517637_2870459653"/>
      <w:bookmarkStart w:id="535" w:name="_Toc192"/>
      <w:bookmarkEnd w:id="533"/>
      <w:bookmarkEnd w:id="534"/>
      <w:r>
        <w:rPr>
          <w:rtl w:val="true"/>
        </w:rPr>
        <w:t>سفارش به گریه، شیون، فریاد و</w:t>
      </w:r>
      <w:r>
        <w:rPr>
          <w:rtl w:val="true"/>
        </w:rPr>
        <w:t>...</w:t>
      </w:r>
      <w:bookmarkEnd w:id="535"/>
    </w:p>
    <w:p>
      <w:pPr>
        <w:pStyle w:val="BookText"/>
        <w:rPr/>
      </w:pPr>
      <w:r>
        <w:rPr>
          <w:rFonts w:ascii="IRNazanin" w:hAnsi="IRNazanin" w:eastAsia="IRNazanin"/>
          <w:color w:val="111111"/>
          <w:sz w:val="28"/>
          <w:sz w:val="28"/>
          <w:szCs w:val="28"/>
          <w:rtl w:val="true"/>
          <w:lang w:bidi="fa-IR"/>
        </w:rPr>
        <w:t xml:space="preserve">در دعای ندبه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بهترین از خاندان پیامبر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اهل گریه بگریند، مرثیه سرایان مرثیه سرایی نمایند، اشک فشانی شود، فریاد و ضجه، شیون و ناله و جیغ و داد عزاداران بلند شود</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536" w:name="__RefHeading___Toc517639_2870459653"/>
      <w:bookmarkStart w:id="537" w:name="_Toc193"/>
      <w:bookmarkEnd w:id="536"/>
      <w:r>
        <w:rPr>
          <w:rtl w:val="true"/>
        </w:rPr>
        <w:t xml:space="preserve">عزاداری فاطمیات </w:t>
      </w:r>
      <w:r>
        <w:rPr>
          <w:rtl w:val="true"/>
        </w:rPr>
        <w:t>(</w:t>
      </w:r>
      <w:r>
        <w:rPr>
          <w:rtl w:val="true"/>
        </w:rPr>
        <w:t>علیها السلام</w:t>
      </w:r>
      <w:r>
        <w:rPr>
          <w:rtl w:val="true"/>
        </w:rPr>
        <w:t xml:space="preserve">) </w:t>
      </w:r>
      <w:r>
        <w:rPr>
          <w:rtl w:val="true"/>
        </w:rPr>
        <w:t>و سفارش به عزاداری</w:t>
      </w:r>
      <w:bookmarkEnd w:id="537"/>
    </w:p>
    <w:p>
      <w:pPr>
        <w:pStyle w:val="BookText"/>
        <w:rPr/>
      </w:pPr>
      <w:r>
        <w:rPr>
          <w:rFonts w:ascii="IRNazanin" w:hAnsi="IRNazanin" w:eastAsia="IRNazanin"/>
          <w:color w:val="111111"/>
          <w:sz w:val="28"/>
          <w:sz w:val="28"/>
          <w:szCs w:val="28"/>
          <w:rtl w:val="true"/>
          <w:lang w:bidi="fa-IR"/>
        </w:rPr>
        <w:t xml:space="preserve">ضمن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عزاداری 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تحقیق دختران حضرت زهرا علیهن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مخدرات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پاره کرده و سیلی به صورت زدند، و باید برای حضرت سیلی به صورت زده و گریبان چاک داد</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538" w:name="__RefHeading___Toc517641_2870459653"/>
      <w:bookmarkStart w:id="539" w:name="_Toc194"/>
      <w:bookmarkEnd w:id="538"/>
      <w:r>
        <w:rPr>
          <w:rtl w:val="true"/>
        </w:rPr>
        <w:t xml:space="preserve">علت عظیم تر بودن مصیبت سیدالشهدا </w:t>
      </w:r>
      <w:r>
        <w:rPr>
          <w:rtl w:val="true"/>
        </w:rPr>
        <w:t>(</w:t>
      </w:r>
      <w:r>
        <w:rPr>
          <w:rtl w:val="true"/>
        </w:rPr>
        <w:t>علیه السلام</w:t>
      </w:r>
      <w:r>
        <w:rPr>
          <w:rtl w:val="true"/>
        </w:rPr>
        <w:t>)</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فضل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روز عاشورا روز مصیبت و حزن و جزع و گریه گردید، نه روزی که در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روح گردید، یا روزی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یا روزی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یا روزی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سم به شهادت رسید؟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ایام مصیبتش بزرگ تر می باشد؛ زیرا اصحاب </w:t>
      </w:r>
    </w:p>
    <w:p>
      <w:pPr>
        <w:pStyle w:val="BookText"/>
        <w:rPr/>
      </w:pPr>
      <w:r>
        <w:rPr>
          <w:rFonts w:ascii="IRNazanin" w:hAnsi="IRNazanin" w:eastAsia="IRNazanin"/>
          <w:color w:val="111111"/>
          <w:sz w:val="28"/>
          <w:sz w:val="28"/>
          <w:szCs w:val="28"/>
          <w:rtl w:val="true"/>
          <w:lang w:bidi="fa-IR"/>
        </w:rPr>
        <w:t>کساء که کریم ترین مخلوقات و شریف ترین آن ها نزد خدا بوده پنج تن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هنگامی که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ایشان رحلت کردند، امیرالمؤمنین وفاطمه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بودند و مردم ایشان را تسلیت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بینشان رفت، مردم امیرالمؤمنین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تسلیت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مردم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مردم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تسلیت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ایشان شهید شدند از اصحاب کساء کسی باقی نمانده بود که مردم به او تسلیت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رفتن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منزلة این بود که تمام اصحاب کساء از دنیا رفته اند، همانگونه که بقاء حضرت همچون بقاء جمیع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شهادت حضرت از نظر مصیبت از تمام ایام بزرگ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مردم به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تسلیت نمی گفتند همانطور که به آباء و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می گفتند، مگر ایشان امام و حجت خدا نبودند؟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عبادت کنندگان و بعد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بر مردم بود،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نکرده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حدیثی نشنیده و علم او به وراثت می باشد؛ یعنی از پدر بزرگوارش و پدر از جد بزرگوارش و جد او از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540" w:name="pg8853_92958"/>
    </w:p>
    <w:p>
      <w:pPr>
        <w:pStyle w:val="BookText"/>
        <w:rPr/>
      </w:pPr>
      <w:bookmarkEnd w:id="540"/>
      <w:r>
        <w:rPr>
          <w:rFonts w:ascii="IRNazanin" w:hAnsi="IRNazanin" w:eastAsia="IRNazanin"/>
          <w:color w:val="111111"/>
          <w:sz w:val="28"/>
          <w:sz w:val="28"/>
          <w:szCs w:val="28"/>
          <w:rtl w:val="true"/>
          <w:lang w:bidi="fa-IR"/>
        </w:rPr>
        <w:t xml:space="preserve">اخذ نموده در حالی که امیرالمؤمنین و حضرت زهرا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مردم بالعیان در آنات متوالی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کرده بودند، لذا هرگاه یکی از حضرات را می دیدند یاد حال او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سخنحضرتش را با او و درباره او به یاد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هنگامی که آن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مردم از مشاهده عزیزان خدا محروم شدند، و در فقدان هیچ یک فقدان جمیع نبود مگر در مورد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بعد از آن بزرگواران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روز شهادت آن حضرت از حیث مصیبت بزرگ ترین روزها است</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541" w:name="__RefHeading___Toc517643_2870459653"/>
      <w:bookmarkStart w:id="542" w:name="_Toc195"/>
      <w:bookmarkEnd w:id="541"/>
      <w:r>
        <w:rPr>
          <w:rtl w:val="true"/>
        </w:rPr>
        <w:t xml:space="preserve">روز عاشورا روز حزن شدید آل الله </w:t>
      </w:r>
      <w:r>
        <w:rPr>
          <w:rtl w:val="true"/>
        </w:rPr>
        <w:t>(</w:t>
      </w:r>
      <w:r>
        <w:rPr>
          <w:rtl w:val="true"/>
        </w:rPr>
        <w:t>علیهم السلام</w:t>
      </w:r>
      <w:r>
        <w:rPr>
          <w:rtl w:val="true"/>
        </w:rPr>
        <w:t>)</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شرفیاب محضر مولا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رنگ حضرت پریده، حزن و اندوه بر حضرت غالب شده بود و از چشمان مبارکش مانند لؤلؤ اشک می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چشمانت گریان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 که روز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مثل چنین روز و چنین وقتی بود که جنگ و جدال از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 و ابتلاء آنان خاتمه یافت، در صورتی که تعداد سی جنازه از مردان ایشان روی زمین افتاده بود و این مصیبت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ناگوار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بایستی به آن حضرت تسلیت گفته می شد</w:t>
      </w:r>
      <w:r>
        <w:rPr>
          <w:rFonts w:eastAsia="IRNazanin" w:cs="IRNazanin"/>
          <w:color w:val="111111"/>
          <w:sz w:val="28"/>
          <w:szCs w:val="28"/>
          <w:rtl w:val="true"/>
          <w:lang w:bidi="fa-IR"/>
        </w:rPr>
        <w:t xml:space="preserve">... </w:t>
      </w:r>
      <w:bookmarkStart w:id="543" w:name="pg8853_92960"/>
    </w:p>
    <w:p>
      <w:pPr>
        <w:pStyle w:val="BookText"/>
        <w:rPr/>
      </w:pPr>
      <w:bookmarkEnd w:id="543"/>
      <w:r>
        <w:rPr>
          <w:rFonts w:ascii="IRNazanin" w:hAnsi="IRNazanin" w:eastAsia="IRNazanin"/>
          <w:color w:val="111111"/>
          <w:sz w:val="28"/>
          <w:sz w:val="28"/>
          <w:szCs w:val="28"/>
          <w:rtl w:val="true"/>
          <w:lang w:bidi="fa-IR"/>
        </w:rPr>
        <w:t>سپس آن قدر گریست که محاسن مبارکش از اشک چشمانش پر شد</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544" w:name="__RefHeading___Toc517645_2870459653"/>
      <w:bookmarkStart w:id="545" w:name="_Toc196"/>
      <w:bookmarkEnd w:id="544"/>
      <w:r>
        <w:rPr>
          <w:rtl w:val="true"/>
        </w:rPr>
        <w:t>سفارش به عزاداری از گلوی بریده</w:t>
      </w:r>
      <w:bookmarkEnd w:id="545"/>
    </w:p>
    <w:p>
      <w:pPr>
        <w:pStyle w:val="BookText"/>
        <w:rPr/>
      </w:pPr>
      <w:r>
        <w:rPr>
          <w:rFonts w:ascii="IRNazanin" w:hAnsi="IRNazanin" w:eastAsia="IRNazanin"/>
          <w:color w:val="111111"/>
          <w:sz w:val="28"/>
          <w:sz w:val="28"/>
          <w:szCs w:val="28"/>
          <w:rtl w:val="true"/>
          <w:lang w:bidi="fa-IR"/>
        </w:rPr>
        <w:t xml:space="preserve">سکینه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پدرم، جسد او را در آغوش گرفته و از هوش رفتم، شنیدم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شِیعَتِی مَا إِنْ شَرِبْتُمْ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 عَذْبٍ فَاذْکُرُونی</w:t>
      </w:r>
    </w:p>
    <w:p>
      <w:pPr>
        <w:pStyle w:val="BookText"/>
        <w:rPr/>
      </w:pPr>
      <w:r>
        <w:rPr>
          <w:rFonts w:ascii="Amiri" w:hAnsi="Amiri" w:eastAsia="Amiri" w:cs="Amiri"/>
          <w:color w:val="111111"/>
          <w:sz w:val="28"/>
          <w:sz w:val="28"/>
          <w:szCs w:val="28"/>
          <w:rtl w:val="true"/>
          <w:lang w:bidi="ar-SA"/>
        </w:rPr>
        <w:t xml:space="preserve">أَوْ سَمِعْتُمْ بِغَرِیب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شَهِیدٍ فَانْدُبُونی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شیعیان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آب گوارا بنوشید از من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شنیدید کسی غریب است یا شهید شده برای من گریه و ندبه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خاتون هراسناک از جای خویش بلند شد، در حالی که گونه هایش مجروح شده بود و بر صورت خویش لطمه می زد</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546" w:name="__RefHeading___Toc517647_2870459653"/>
      <w:bookmarkStart w:id="547" w:name="_Toc197"/>
      <w:bookmarkEnd w:id="546"/>
      <w:r>
        <w:rPr>
          <w:rtl w:val="true"/>
        </w:rPr>
        <w:t>عاشورا روز عزاست نه کار</w:t>
      </w:r>
      <w:r>
        <w:rPr>
          <w:rtl w:val="true"/>
        </w:rPr>
        <w:t>!</w:t>
      </w:r>
      <w:bookmarkEnd w:id="547"/>
    </w:p>
    <w:p>
      <w:pPr>
        <w:pStyle w:val="BookText"/>
        <w:rPr/>
      </w:pPr>
      <w:r>
        <w:rPr>
          <w:rFonts w:ascii="IRNazanin" w:hAnsi="IRNazanin" w:eastAsia="IRNazanin"/>
          <w:color w:val="111111"/>
          <w:sz w:val="28"/>
          <w:sz w:val="28"/>
          <w:szCs w:val="28"/>
          <w:rtl w:val="true"/>
          <w:lang w:bidi="fa-IR"/>
        </w:rPr>
        <w:t xml:space="preserve">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روز عاشورا دنبال کاری نرود، خدا امور دنیا وآخرت او را اصلاح فرماید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روز عاشورا روز مصیبت و غم و اندوه و گریه اش باشد، خدا روز قیامت را روز شادی و سرورش قرار دهد، و در بهشت چشمش به ما خاندان روشن شود</w:t>
      </w:r>
      <w:r>
        <w:rPr>
          <w:rFonts w:eastAsia="IRNazanin" w:cs="IRNazanin"/>
          <w:color w:val="111111"/>
          <w:sz w:val="28"/>
          <w:szCs w:val="28"/>
          <w:rtl w:val="true"/>
          <w:lang w:bidi="fa-IR"/>
        </w:rPr>
        <w:t xml:space="preserve">. </w:t>
      </w:r>
      <w:bookmarkStart w:id="548" w:name="pg8853_92962"/>
    </w:p>
    <w:p>
      <w:pPr>
        <w:pStyle w:val="BookText"/>
        <w:rPr/>
      </w:pPr>
      <w:bookmarkEnd w:id="548"/>
      <w:r>
        <w:rPr>
          <w:rFonts w:ascii="IRNazanin" w:hAnsi="IRNazanin" w:eastAsia="IRNazanin"/>
          <w:color w:val="111111"/>
          <w:sz w:val="28"/>
          <w:sz w:val="28"/>
          <w:szCs w:val="28"/>
          <w:rtl w:val="true"/>
          <w:lang w:bidi="fa-IR"/>
        </w:rPr>
        <w:t>هر کس روز عاشورا را مبارک دانسته و در خانه اش چیزی ذخیره نماید، برکت از آن برطرف شده و در قیامت با یزید و ابن زیاد و عمر بن سعد کهلعنت خدا بر آن ها باد محشور، و در پست ترین درکات جهنم عذاب شود</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549" w:name="__RefHeading___Toc517649_2870459653"/>
      <w:bookmarkStart w:id="550" w:name="_Toc198"/>
      <w:bookmarkEnd w:id="549"/>
      <w:r>
        <w:rPr>
          <w:rtl w:val="true"/>
        </w:rPr>
        <w:t>از اعمال مهم روز عاشورا</w:t>
      </w:r>
      <w:bookmarkEnd w:id="550"/>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اعمال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سرایی و گریه نماید، به کسانی که در خانة او هستند بفرماید که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اش عزا بر پا کند و بر آن حضرت بی تابی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گریه یکدیگر را ملاقات نموده و عزای آن حضرت را چنین تسلیت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 اللهُ أُجُورَنَا بِمُصَابِنَا بِالْحُسَیْن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وَ إیَّاکُمْ مِنَ الطَّالِبینَ بثَارِهِ مَعَ وَلِیِّهِ الإمَام الْمَهْدیِّ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به ما پاداشی عظیم عنایت کند برای داغدار بودن ما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توفیق خونخواهی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حضرت مهدی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 و شما عنایت فرماید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دنبال کاری نرو؛ زیرا روز نحسی است که کار مؤمن انجام نشود و اگر انجام شود، برکتی ندارد، چیزی ذخیره نکن؛ که اگر کسی روز عاشورا چیزی ذخیره نماید، برکت از آن شیء و خانواده اش برداشته می شود</w:t>
      </w:r>
      <w:r>
        <w:rPr>
          <w:rFonts w:eastAsia="IRNazanin" w:cs="IRNazanin"/>
          <w:color w:val="111111"/>
          <w:sz w:val="28"/>
          <w:szCs w:val="28"/>
          <w:rtl w:val="true"/>
          <w:lang w:bidi="fa-IR"/>
        </w:rPr>
        <w:t>.</w:t>
      </w:r>
      <w:r>
        <w:rPr>
          <w:rStyle w:val="FootnoteAnchor"/>
          <w:rtl w:val="true"/>
        </w:rPr>
        <w:footnoteReference w:id="270"/>
      </w:r>
      <w:bookmarkStart w:id="551" w:name="pg8853_92964"/>
    </w:p>
    <w:p>
      <w:pPr>
        <w:pStyle w:val="Heading2"/>
        <w:numPr>
          <w:ilvl w:val="1"/>
          <w:numId w:val="1"/>
        </w:numPr>
        <w:rPr/>
      </w:pPr>
      <w:bookmarkStart w:id="552" w:name="__RefHeading___Toc517651_2870459653"/>
      <w:bookmarkStart w:id="553" w:name="_Toc199"/>
      <w:bookmarkEnd w:id="551"/>
      <w:bookmarkEnd w:id="552"/>
      <w:r>
        <w:rPr>
          <w:rtl w:val="true"/>
        </w:rPr>
        <w:t xml:space="preserve">بخش دوازدهم </w:t>
      </w:r>
      <w:r>
        <w:rPr>
          <w:rtl w:val="true"/>
        </w:rPr>
        <w:t xml:space="preserve">: </w:t>
      </w:r>
      <w:r>
        <w:rPr>
          <w:rtl w:val="true"/>
        </w:rPr>
        <w:t>پاداش زیارت سیدالشهدا علیه السّلام</w:t>
      </w:r>
      <w:bookmarkEnd w:id="55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4" w:name="__RefHeading___Toc517653_2870459653"/>
      <w:bookmarkStart w:id="555" w:name="_Toc200"/>
      <w:bookmarkEnd w:id="554"/>
      <w:r>
        <w:rPr>
          <w:rtl w:val="true"/>
        </w:rPr>
        <w:t>اشاره</w:t>
      </w:r>
      <w:bookmarkStart w:id="556" w:name="pg8853_92966"/>
      <w:bookmarkEnd w:id="555"/>
    </w:p>
    <w:p>
      <w:pPr>
        <w:pStyle w:val="Heading3"/>
        <w:numPr>
          <w:ilvl w:val="2"/>
          <w:numId w:val="1"/>
        </w:numPr>
        <w:rPr/>
      </w:pPr>
      <w:bookmarkStart w:id="557" w:name="__RefHeading___Toc517655_2870459653"/>
      <w:bookmarkStart w:id="558" w:name="_Toc201"/>
      <w:bookmarkEnd w:id="556"/>
      <w:bookmarkEnd w:id="557"/>
      <w:r>
        <w:rPr>
          <w:rtl w:val="true"/>
        </w:rPr>
        <w:t>حکمت زیارت</w:t>
      </w:r>
      <w:bookmarkEnd w:id="558"/>
    </w:p>
    <w:p>
      <w:pPr>
        <w:pStyle w:val="BookText"/>
        <w:rPr/>
      </w:pPr>
      <w:r>
        <w:rPr>
          <w:rFonts w:ascii="IRNazanin" w:hAnsi="IRNazanin" w:eastAsia="IRNazanin"/>
          <w:color w:val="111111"/>
          <w:sz w:val="28"/>
          <w:sz w:val="28"/>
          <w:szCs w:val="28"/>
          <w:rtl w:val="true"/>
          <w:lang w:bidi="fa-IR"/>
        </w:rPr>
        <w:t>بدون شک انسان دوست دارد که افراد مورد علاقة خویش را از نزدیک ببیند و اگر از دنیا رفته باشند به زیارت تربت و مزارشان شتافته و بدین سان محبّت و وفاداری اش را به آنان اظهار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و آیین ما این مطلب مورد تأکید فراوان قرار گرفته و زیارت مرقدهای مطهّر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تجدید عهد و پیمان با آن بزرگواران لازم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زیارت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جلوة خاصّی داشته و از توجه ویژة خداوند تبارک و تعالی، پیامبران، امامان، فرشتگان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 و هست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کثرت احادیث در این باب، از ذکر متن کامل روایات خودداری و تنها چکیده و مختصری از آنها را نقل می نماییم، و طالبین را به کتب مربوطه به خصوص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 دهیم</w:t>
      </w:r>
      <w:r>
        <w:rPr>
          <w:rFonts w:eastAsia="IRNazanin" w:cs="IRNazanin"/>
          <w:color w:val="111111"/>
          <w:sz w:val="28"/>
          <w:szCs w:val="28"/>
          <w:rtl w:val="true"/>
          <w:lang w:bidi="fa-IR"/>
        </w:rPr>
        <w:t xml:space="preserve">. </w:t>
      </w:r>
      <w:bookmarkStart w:id="559" w:name="pg8853_92968"/>
    </w:p>
    <w:p>
      <w:pPr>
        <w:pStyle w:val="Heading3"/>
        <w:numPr>
          <w:ilvl w:val="2"/>
          <w:numId w:val="1"/>
        </w:numPr>
        <w:rPr/>
      </w:pPr>
      <w:bookmarkStart w:id="560" w:name="__RefHeading___Toc517657_2870459653"/>
      <w:bookmarkStart w:id="561" w:name="_Toc202"/>
      <w:bookmarkEnd w:id="559"/>
      <w:bookmarkEnd w:id="560"/>
      <w:r>
        <w:rPr>
          <w:rtl w:val="true"/>
        </w:rPr>
        <w:t xml:space="preserve">ضرورت اهتمام به زیارت امام حسین </w:t>
      </w:r>
      <w:r>
        <w:rPr>
          <w:rtl w:val="true"/>
        </w:rPr>
        <w:t>(</w:t>
      </w:r>
      <w:r>
        <w:rPr>
          <w:rtl w:val="true"/>
        </w:rPr>
        <w:t>علیه السلام</w:t>
      </w:r>
      <w:r>
        <w:rPr>
          <w:rtl w:val="true"/>
        </w:rPr>
        <w:t>)</w:t>
      </w:r>
      <w:bookmarkEnd w:id="561"/>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بسیار بر زیارت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شمرده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 و زنان واجب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شیعیان ما را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دهید که رفتن به کربلا بر هر مؤمنی که آن حضرت را به امامت الهی پذیرفته باشد، فریضه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بر هر زن با ایمانی واجب است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نماید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هنگامی که دربارة زیارت کربلا سؤال شد،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حقّ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واجب است</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562" w:name="__RefHeading___Toc517659_2870459653"/>
      <w:bookmarkStart w:id="563" w:name="_Toc203"/>
      <w:bookmarkEnd w:id="562"/>
      <w:r>
        <w:rPr>
          <w:rtl w:val="true"/>
        </w:rPr>
        <w:t>نکوهش ترک زیارت</w:t>
      </w:r>
      <w:bookmarkEnd w:id="563"/>
    </w:p>
    <w:p>
      <w:pPr>
        <w:pStyle w:val="BookText"/>
        <w:rPr/>
      </w:pPr>
      <w:r>
        <w:rPr>
          <w:rFonts w:ascii="IRNazanin" w:hAnsi="IRNazanin" w:eastAsia="IRNazanin"/>
          <w:color w:val="111111"/>
          <w:sz w:val="28"/>
          <w:sz w:val="28"/>
          <w:szCs w:val="28"/>
          <w:rtl w:val="true"/>
          <w:lang w:bidi="fa-IR"/>
        </w:rPr>
        <w:t>در روایات فراوان از ترک زیارت آن حضرت نهی شده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مکنید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زیارت آن حضرت را ترک مکن و به دوستانت نیز فرمان بده که زیارت از آن ها نیز فوت نشود</w:t>
      </w:r>
      <w:r>
        <w:rPr>
          <w:rFonts w:eastAsia="IRNazanin" w:cs="IRNazanin"/>
          <w:color w:val="111111"/>
          <w:sz w:val="28"/>
          <w:szCs w:val="28"/>
          <w:rtl w:val="true"/>
          <w:lang w:bidi="fa-IR"/>
        </w:rPr>
        <w:t>.</w:t>
      </w:r>
      <w:r>
        <w:rPr>
          <w:rStyle w:val="FootnoteAnchor"/>
          <w:rtl w:val="true"/>
        </w:rPr>
        <w:footnoteReference w:id="27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زیارت کربلا نمی روی؟</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با عبارت های گوناگون و جملات کوبنده تارکین زیارت کربلا را مذمّت کرده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سال بگذرد و زیارت نرود یک سال از عمرش کم می شود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چقدر شما جفا کار هستید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است که عدّه ای خود را شیعة ما می دانند ولی از روی جفا، کوتاهی، سستی و تنبلی به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کسی که بمیرد و کربلا نرفته باشد شیعة ما نیست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هر کس بی جهت زیارت آن حضرت را ترک کند اهل آتش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اگر کسی هزار حج بجا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تمام عمر، حج گزارده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کربلا نرفته باشد حقّ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نموده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او در قیامت هیچ عذری نزد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عاقّ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و استخفاف و بی اعتنایی به امری کرده که اگر انجام می داد به سود خودش بود</w:t>
      </w:r>
      <w:r>
        <w:rPr>
          <w:rFonts w:eastAsia="IRNazanin" w:cs="IRNazanin"/>
          <w:color w:val="111111"/>
          <w:sz w:val="28"/>
          <w:szCs w:val="28"/>
          <w:rtl w:val="true"/>
          <w:lang w:bidi="fa-IR"/>
        </w:rPr>
        <w:t>.</w:t>
      </w:r>
      <w:r>
        <w:rPr>
          <w:rStyle w:val="FootnoteAnchor"/>
          <w:rtl w:val="true"/>
        </w:rPr>
        <w:footnoteReference w:id="28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در قیامت نصیب او حسرت خواهد بود</w:t>
      </w:r>
      <w:r>
        <w:rPr>
          <w:rFonts w:eastAsia="IRNazanin" w:cs="IRNazanin"/>
          <w:color w:val="111111"/>
          <w:sz w:val="28"/>
          <w:szCs w:val="28"/>
          <w:rtl w:val="true"/>
          <w:lang w:bidi="fa-IR"/>
        </w:rPr>
        <w:t>.</w:t>
      </w:r>
      <w:r>
        <w:rPr>
          <w:rStyle w:val="FootnoteAnchor"/>
          <w:rtl w:val="true"/>
        </w:rPr>
        <w:footnoteReference w:id="285"/>
      </w:r>
      <w:bookmarkStart w:id="564" w:name="pg8853_92972"/>
    </w:p>
    <w:p>
      <w:pPr>
        <w:pStyle w:val="Heading3"/>
        <w:numPr>
          <w:ilvl w:val="2"/>
          <w:numId w:val="1"/>
        </w:numPr>
        <w:rPr/>
      </w:pPr>
      <w:bookmarkStart w:id="565" w:name="__RefHeading___Toc517661_2870459653"/>
      <w:bookmarkStart w:id="566" w:name="_Toc204"/>
      <w:bookmarkEnd w:id="564"/>
      <w:bookmarkEnd w:id="565"/>
      <w:r>
        <w:rPr>
          <w:rtl w:val="true"/>
        </w:rPr>
        <w:t>زیارت با ترس</w:t>
      </w:r>
      <w:bookmarkEnd w:id="566"/>
    </w:p>
    <w:p>
      <w:pPr>
        <w:pStyle w:val="BookText"/>
        <w:rPr/>
      </w:pPr>
      <w:r>
        <w:rPr>
          <w:rFonts w:ascii="IRNazanin" w:hAnsi="IRNazanin" w:eastAsia="IRNazanin"/>
          <w:color w:val="111111"/>
          <w:sz w:val="28"/>
          <w:sz w:val="28"/>
          <w:szCs w:val="28"/>
          <w:rtl w:val="true"/>
          <w:lang w:bidi="fa-IR"/>
        </w:rPr>
        <w:t xml:space="preserve">از جمله اموری که دلالت بر اهمیت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مطلوب بودن آن حتی در حال خوف و احساس خطر است، چنانکه در روایات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آن حضرت را از ترس ترک مکن که هر کس به جهت خوف از کسی کربلا نرود در قیامت حسرت می خورد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ترس و دلهره به کربلا می روم و بر می گردم، از ترس سلطان، مرزبانان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نداری که خدا ببیند تو در راه ما خائف و هراسان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کسی که به جهت خوفِ ما ترسان گردد خدا او را در سایة عرش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سایة عرش هم صحبت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خدا او را از اهوال و ترس های قیامت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ترس و وحشت هستند ولی او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بترسد فرشتگان او را آرامش داده و با بشارت تسکین می بخشند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هر چه ترس تو بیشتر باشد ثوابت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راه زیارت آن حضرت بترسد، خدا او را در قیامت از ترس و وحشت امان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آمرزیده از کربلا بر می گردد و فرشتگان بر او سلام می دهند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دیدار و برای او دعا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با نعمت و فضل الهی</w:t>
      </w:r>
      <w:r>
        <w:rPr>
          <w:rFonts w:eastAsia="IRNazanin" w:cs="IRNazanin"/>
          <w:color w:val="111111"/>
          <w:sz w:val="28"/>
          <w:szCs w:val="28"/>
          <w:rtl w:val="true"/>
          <w:lang w:bidi="fa-IR"/>
        </w:rPr>
        <w:t>.</w:t>
      </w:r>
      <w:r>
        <w:rPr>
          <w:rStyle w:val="FootnoteAnchor"/>
          <w:rtl w:val="true"/>
        </w:rPr>
        <w:footnoteReference w:id="288"/>
      </w:r>
      <w:bookmarkStart w:id="567" w:name="pg8853_92974"/>
    </w:p>
    <w:p>
      <w:pPr>
        <w:pStyle w:val="Heading3"/>
        <w:numPr>
          <w:ilvl w:val="2"/>
          <w:numId w:val="1"/>
        </w:numPr>
        <w:rPr/>
      </w:pPr>
      <w:bookmarkStart w:id="568" w:name="__RefHeading___Toc517663_2870459653"/>
      <w:bookmarkStart w:id="569" w:name="_Toc205"/>
      <w:bookmarkEnd w:id="567"/>
      <w:bookmarkEnd w:id="568"/>
      <w:r>
        <w:rPr>
          <w:rtl w:val="true"/>
        </w:rPr>
        <w:t xml:space="preserve">اهمیت زیارت امام حسین </w:t>
      </w:r>
      <w:r>
        <w:rPr>
          <w:rtl w:val="true"/>
        </w:rPr>
        <w:t>(</w:t>
      </w:r>
      <w:r>
        <w:rPr>
          <w:rtl w:val="true"/>
        </w:rPr>
        <w:t>علیه السلام</w:t>
      </w:r>
      <w:r>
        <w:rPr>
          <w:rtl w:val="true"/>
        </w:rPr>
        <w:t>)</w:t>
      </w:r>
      <w:bookmarkEnd w:id="569"/>
    </w:p>
    <w:p>
      <w:pPr>
        <w:pStyle w:val="BookText"/>
        <w:rPr/>
      </w:pPr>
      <w:r>
        <w:rPr>
          <w:rFonts w:ascii="IRNazanin" w:hAnsi="IRNazanin" w:eastAsia="IRNazanin"/>
          <w:color w:val="111111"/>
          <w:sz w:val="28"/>
          <w:sz w:val="28"/>
          <w:szCs w:val="28"/>
          <w:rtl w:val="true"/>
          <w:lang w:bidi="fa-IR"/>
        </w:rPr>
        <w:t xml:space="preserve">زیارت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فضیلت فراوان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بلکه از برترین عبادات است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که گمان نمی رود کسی بتواند به کُنه و حقیقت آن پی ببرد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ارزش آن را می دانستند از شوق می مردند، از حسرت جان می دادند،</w:t>
      </w:r>
      <w:r>
        <w:rPr>
          <w:rStyle w:val="FootnoteAnchor"/>
          <w:rtl w:val="true"/>
        </w:rPr>
        <w:footnoteReference w:id="292"/>
      </w:r>
      <w:r>
        <w:rPr>
          <w:rFonts w:ascii="IRNazanin" w:hAnsi="IRNazanin" w:eastAsia="IRNazanin"/>
          <w:color w:val="111111"/>
          <w:sz w:val="28"/>
          <w:sz w:val="28"/>
          <w:szCs w:val="28"/>
          <w:rtl w:val="true"/>
          <w:lang w:bidi="fa-IR"/>
        </w:rPr>
        <w:t xml:space="preserve">و در رفتن به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همدیگر شمشیر کشیده، و اموالشان را می فروختند و به زیارت می رفتند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خدای تعالی در آخر روز عرفه، پیش از توجه به کسانی که در صحرای عرفات هستند، به زوّار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بی ظرفیّتی مردم به نحوی است که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 کردند اگر فضائل زیارت کربلا بازگو شود، آن ها حجّ را کنار گذاشته و به زیارت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کنند</w:t>
      </w:r>
      <w:r>
        <w:rPr>
          <w:rFonts w:eastAsia="IRNazanin" w:cs="IRNazanin"/>
          <w:color w:val="111111"/>
          <w:sz w:val="28"/>
          <w:szCs w:val="28"/>
          <w:rtl w:val="true"/>
          <w:lang w:bidi="fa-IR"/>
        </w:rPr>
        <w:t>.</w:t>
      </w:r>
      <w:r>
        <w:rPr>
          <w:rStyle w:val="FootnoteAnchor"/>
          <w:rtl w:val="true"/>
        </w:rPr>
        <w:footnoteReference w:id="29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زائر می دانست خدا چه پاداشی برای او مهیّا کرده خوشحالی و سرورش از بی تابی و اندوهش بیشتر می شد</w:t>
      </w:r>
      <w:r>
        <w:rPr>
          <w:rStyle w:val="FootnoteAnchor"/>
          <w:rtl w:val="true"/>
        </w:rPr>
        <w:footnoteReference w:id="296"/>
      </w:r>
      <w:r>
        <w:rPr>
          <w:rFonts w:ascii="IRNazanin" w:hAnsi="IRNazanin" w:eastAsia="IRNazanin"/>
          <w:color w:val="111111"/>
          <w:sz w:val="28"/>
          <w:sz w:val="28"/>
          <w:szCs w:val="28"/>
          <w:rtl w:val="true"/>
          <w:lang w:bidi="fa-IR"/>
        </w:rPr>
        <w:t>، و آرزو می کرد که اصلاً تا آخر عمرش در کربلا زندگی می کرد</w:t>
      </w:r>
      <w:r>
        <w:rPr>
          <w:rFonts w:eastAsia="IRNazanin" w:cs="IRNazanin"/>
          <w:color w:val="111111"/>
          <w:sz w:val="28"/>
          <w:szCs w:val="28"/>
          <w:rtl w:val="true"/>
          <w:lang w:bidi="fa-IR"/>
        </w:rPr>
        <w:t>.</w:t>
      </w:r>
      <w:r>
        <w:rPr>
          <w:rStyle w:val="FootnoteAnchor"/>
          <w:rtl w:val="true"/>
        </w:rPr>
        <w:footnoteReference w:id="297"/>
      </w:r>
      <w:bookmarkStart w:id="570" w:name="pg8853_92976"/>
    </w:p>
    <w:p>
      <w:pPr>
        <w:pStyle w:val="Heading3"/>
        <w:numPr>
          <w:ilvl w:val="2"/>
          <w:numId w:val="1"/>
        </w:numPr>
        <w:rPr/>
      </w:pPr>
      <w:bookmarkStart w:id="571" w:name="__RefHeading___Toc517665_2870459653"/>
      <w:bookmarkStart w:id="572" w:name="_Toc206"/>
      <w:bookmarkEnd w:id="570"/>
      <w:bookmarkEnd w:id="571"/>
      <w:r>
        <w:rPr>
          <w:rtl w:val="true"/>
        </w:rPr>
        <w:t>عظمت زائر</w:t>
      </w:r>
      <w:bookmarkEnd w:id="572"/>
    </w:p>
    <w:p>
      <w:pPr>
        <w:pStyle w:val="BookText"/>
        <w:rPr/>
      </w:pPr>
      <w:r>
        <w:rPr>
          <w:rFonts w:ascii="IRNazanin" w:hAnsi="IRNazanin" w:eastAsia="IRNazanin"/>
          <w:color w:val="111111"/>
          <w:sz w:val="28"/>
          <w:sz w:val="28"/>
          <w:szCs w:val="28"/>
          <w:rtl w:val="true"/>
          <w:lang w:bidi="fa-IR"/>
        </w:rPr>
        <w:t xml:space="preserve">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از احترام و عزت ویژه ای برخوردار است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از هنگام حرکت به سوی کربلا سایه اش بر هر چه واقع شود آن چیز دعا گویش خواهد بود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از مفلحین و رستگاران، منتجبین و برگزیدگان،</w:t>
      </w:r>
      <w:r>
        <w:rPr>
          <w:rStyle w:val="FootnoteAnchor"/>
          <w:rtl w:val="true"/>
        </w:rPr>
        <w:footnoteReference w:id="300"/>
      </w:r>
      <w:r>
        <w:rPr>
          <w:rFonts w:ascii="IRNazanin" w:hAnsi="IRNazanin" w:eastAsia="IRNazanin"/>
          <w:color w:val="111111"/>
          <w:sz w:val="28"/>
          <w:sz w:val="28"/>
          <w:szCs w:val="28"/>
          <w:rtl w:val="true"/>
          <w:lang w:bidi="fa-IR"/>
        </w:rPr>
        <w:t>فائزین و کامیابان</w:t>
      </w:r>
      <w:r>
        <w:rPr>
          <w:rStyle w:val="FootnoteAnchor"/>
          <w:rtl w:val="true"/>
        </w:rPr>
        <w:footnoteReference w:id="301"/>
      </w:r>
      <w:r>
        <w:rPr>
          <w:rFonts w:ascii="IRNazanin" w:hAnsi="IRNazanin" w:eastAsia="IRNazanin"/>
          <w:color w:val="111111"/>
          <w:sz w:val="28"/>
          <w:sz w:val="28"/>
          <w:szCs w:val="28"/>
          <w:rtl w:val="true"/>
          <w:lang w:bidi="fa-IR"/>
        </w:rPr>
        <w:t>، صدیقین</w:t>
      </w:r>
      <w:r>
        <w:rPr>
          <w:rStyle w:val="FootnoteAnchor"/>
          <w:rtl w:val="true"/>
        </w:rPr>
        <w:footnoteReference w:id="302"/>
      </w:r>
      <w:r>
        <w:rPr>
          <w:rFonts w:ascii="IRNazanin" w:hAnsi="IRNazanin" w:eastAsia="IRNazanin"/>
          <w:color w:val="111111"/>
          <w:sz w:val="28"/>
          <w:sz w:val="28"/>
          <w:szCs w:val="28"/>
          <w:rtl w:val="true"/>
          <w:lang w:bidi="fa-IR"/>
        </w:rPr>
        <w:t xml:space="preserve">و اولیاء الله، و داخل در حزب خدا و حزب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303"/>
      </w:r>
      <w:r>
        <w:rPr>
          <w:rFonts w:ascii="IRNazanin" w:hAnsi="IRNazanin" w:eastAsia="IRNazanin"/>
          <w:color w:val="111111"/>
          <w:sz w:val="28"/>
          <w:sz w:val="28"/>
          <w:szCs w:val="28"/>
          <w:rtl w:val="true"/>
          <w:lang w:bidi="fa-IR"/>
        </w:rPr>
        <w:t xml:space="preserve">، و خداوند عزّوجّل نام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p>
    <w:p>
      <w:pPr>
        <w:pStyle w:val="BookText"/>
        <w:rPr/>
      </w:pP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 نماید</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خدا به او مباهات کرده و خطاب به فرشتگان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 و عظمتم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خود را بر او لازم گردانیده و در بهشتی که مخصوص اولیاء و پیامبران است او را جای دهم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چنان بر درجات او افزوده شود تا جایی که شهیدی که در راه خدا در خون خودش غوطه ور بوده نیز بدان مقام دست نیابد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کسی که خدا خیرش را بخواهد محبّت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آن حضرت را به دلش می اندازد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فقط کسی که در آزمون الهی موفّق بوده و خدا دلش را امتحان کرده، و او را </w:t>
      </w:r>
      <w:bookmarkStart w:id="573" w:name="pg8853_92978"/>
    </w:p>
    <w:p>
      <w:pPr>
        <w:pStyle w:val="BookText"/>
        <w:rPr/>
      </w:pPr>
      <w:bookmarkEnd w:id="573"/>
      <w:r>
        <w:rPr>
          <w:rFonts w:ascii="IRNazanin" w:hAnsi="IRNazanin" w:eastAsia="IRNazanin"/>
          <w:color w:val="111111"/>
          <w:sz w:val="28"/>
          <w:sz w:val="28"/>
          <w:szCs w:val="28"/>
          <w:rtl w:val="true"/>
          <w:lang w:bidi="fa-IR"/>
        </w:rPr>
        <w:t xml:space="preserve">توفیق شناخت و معرفت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موفق به زیارت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نیست مگر آن که به حال زائر غبطه می خورد، و به او تبرّک می جوید و به امید خیر و نیکی به او نظر می نماید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رغبت به زیارت بیان گر محبت زائر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خدا از عرق زائران فرشته هایی خلق می کند که تسبیح الهی نموده و برای زوّار تا قیامت طلب آمرزش می نمایند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قیامت ندایی بلند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زوّار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کجایند زائران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آن ها مقام شفاعت واگذار شود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کس را که می خواهید بگیرید و وارد بهشت نمایید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بلکه اگر زائر، شقی هم باشد پس از زیارت شقاوتش زائل شده و سعادتمند و خوشبخت خواهد گردید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574" w:name="__RefHeading___Toc517667_2870459653"/>
      <w:bookmarkStart w:id="575" w:name="_Toc207"/>
      <w:bookmarkEnd w:id="574"/>
      <w:r>
        <w:rPr>
          <w:rtl w:val="true"/>
        </w:rPr>
        <w:t xml:space="preserve">توجه اهل بیت </w:t>
      </w:r>
      <w:r>
        <w:rPr>
          <w:rtl w:val="true"/>
        </w:rPr>
        <w:t>(</w:t>
      </w:r>
      <w:r>
        <w:rPr>
          <w:rtl w:val="true"/>
        </w:rPr>
        <w:t>علیهم السلام</w:t>
      </w:r>
      <w:r>
        <w:rPr>
          <w:rtl w:val="true"/>
        </w:rPr>
        <w:t xml:space="preserve">) </w:t>
      </w:r>
      <w:r>
        <w:rPr>
          <w:rtl w:val="true"/>
        </w:rPr>
        <w:t>به زوّار</w:t>
      </w:r>
      <w:bookmarkEnd w:id="57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زائران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عنایت خاصی دارند، همه دعا گوی آنان بوده، هر صبح و شام برای آنان درخواست رحمت می نمایند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به ویژه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مرقد مطهّر ایشان حاضر شده و برای آنان طلب آمرزش می فرماید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 به زوار نظر می فرماید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حضرت مشغول نماز بود و در سجده با خدای تعالی چنین مناجات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ما را به کرامت اختصاص داده، به ما وعدة شفاعت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هایی از مردم را به سوی ما مایل نموده ای، مرا و برادرانم و زائران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بیامرز، آنان که اموالشان را خرج کرده و خود را به زحمت انداخته اند تا به ما نیکی کنند، به امید پاداشی که در پیوند با ما قرار داده ای، برای شادی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امتثال فرمان ما، و برای ایجاد خشم در دل دشمنان ما تا رضایت و خوشنودی تو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ما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پاداش ده، شب و روز نگهدارشان باش، برای خانواده و فرزندانشان بهترین جانشین باش، آنان را از شرّ هر جبّار عنید و هر مخلوق ناتوان یا نیرومند و شیاطین انس و جن محافظت فرما، و برترین آرزوی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تحمل دوری از وطن و ترجیح دادن ما بر فرزندان و نزدیکان و خانواده 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بر آنان در این سفر عیب و ایراد گرفتند، ولی در آنان هیچ تأثیری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چهره هایی که خورشید دگرگون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سوزانده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گونه هایی که بر مرقد مطهرش گذاشته شده، چشمانی که اشکش از روی دلسوزی برای ما جاری گشته، دل هایی که در عزای ما بی تاب و سوزان گردیده و آن فریاد و شیونی که برای ما بر پا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رحمت خویش قرار ده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به تو سپردم تا در روز عطش از حوض کوثر سیرابشان سازی</w:t>
      </w:r>
      <w:r>
        <w:rPr>
          <w:rFonts w:eastAsia="IRNazanin" w:cs="IRNazanin"/>
          <w:color w:val="111111"/>
          <w:sz w:val="28"/>
          <w:szCs w:val="28"/>
          <w:rtl w:val="true"/>
          <w:lang w:bidi="fa-IR"/>
        </w:rPr>
        <w:t xml:space="preserve">. </w:t>
      </w:r>
      <w:bookmarkStart w:id="576" w:name="pg8853_92982"/>
    </w:p>
    <w:p>
      <w:pPr>
        <w:pStyle w:val="BookText"/>
        <w:rPr/>
      </w:pPr>
      <w:bookmarkEnd w:id="576"/>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پیوسته چنین دعا می فرمود، پس از آن که تمام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که شما فرمودی اگر برای کسی بود که خدا را نمی شناخت، گمانم هیچ گاه آتش به او آسیبی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آرزو کردم حجّ نرفته بودم و به زیارت کربلا مشرف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که به کربلا نزدیک هستی، چرا به زیارت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این قدر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آسمان برای زائران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دعا می کنند تا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دوست نداری در بین کسانی باشی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دعا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نداری فردای قیامت از کسانی باشی که فرشتگان با آن ها مصافحه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نداری فردای قیامت از کسانی باشی که هیچ گناهی بر آن ها نیست و مورد مؤاخذه قرار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دوست نداری فردای قیامت از کسانی باشی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مصافحه می فرماید؟</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577" w:name="__RefHeading___Toc517669_2870459653"/>
      <w:bookmarkStart w:id="578" w:name="_Toc208"/>
      <w:bookmarkEnd w:id="577"/>
      <w:r>
        <w:rPr>
          <w:rtl w:val="true"/>
        </w:rPr>
        <w:t>پاداش زائر در دنیا</w:t>
      </w:r>
      <w:bookmarkEnd w:id="57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چنین خانواده و دارایی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خداوند و حفظ و امان او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لحظه ای از رحمت حق تعالی فاصله نمی گیرد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امور مهم دنیوی او کفایت می شود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فرشتگان او را احاطه و با او همراهی می نمایند</w:t>
      </w:r>
      <w:r>
        <w:rPr>
          <w:rStyle w:val="FootnoteAnchor"/>
          <w:rtl w:val="true"/>
        </w:rPr>
        <w:footnoteReference w:id="319"/>
      </w:r>
      <w:r>
        <w:rPr>
          <w:rFonts w:ascii="IRNazanin" w:hAnsi="IRNazanin" w:eastAsia="IRNazanin"/>
          <w:color w:val="111111"/>
          <w:sz w:val="28"/>
          <w:sz w:val="28"/>
          <w:szCs w:val="28"/>
          <w:rtl w:val="true"/>
          <w:lang w:bidi="fa-IR"/>
        </w:rPr>
        <w:t>، از هنگام حرکت تا زمان برگشت از عمرش حساب نمی شود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فرشتگان هنگام ورودش به کربلا به استقبال او آمده، هنگام بازگشتش او را مشایعت، هنگام بیماری اش از او عیادت نموده و بر دعاهایش آمین می گویند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خدا با او مناجات نموده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درخواست کن که تو را اجابت و به تو عطا می نمایم و نیازهایت را برآورده می سازم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هر حاجتی از امور دنیا و آخرت را که بخواهد به او می دهد</w:t>
      </w:r>
      <w:r>
        <w:rPr>
          <w:rStyle w:val="FootnoteAnchor"/>
          <w:rtl w:val="true"/>
        </w:rPr>
        <w:footnoteReference w:id="323"/>
      </w:r>
      <w:r>
        <w:rPr>
          <w:rFonts w:ascii="IRNazanin" w:hAnsi="IRNazanin" w:eastAsia="IRNazanin"/>
          <w:color w:val="111111"/>
          <w:sz w:val="28"/>
          <w:sz w:val="28"/>
          <w:szCs w:val="28"/>
          <w:rtl w:val="true"/>
          <w:lang w:bidi="fa-IR"/>
        </w:rPr>
        <w:t>یا به سرعت و یا آن که برایش ذخیره می کند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روایات فراوان دلالت دارد که اجابت دعا در کنار قبر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عطیه های خدا به آن حضرت، در برابر شهادت، آن بود که قبر مطهر حضرت را محل استجابت دعا قرار داد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هر گرفتار، غمناک، گنهکار، بیمار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دعا کند، خدا به برکت آن حضرت مشکلش را برطرف می کند</w:t>
      </w:r>
      <w:r>
        <w:rPr>
          <w:rStyle w:val="FootnoteAnchor"/>
          <w:rtl w:val="true"/>
        </w:rPr>
        <w:footnoteReference w:id="326"/>
      </w:r>
      <w:r>
        <w:rPr>
          <w:rFonts w:ascii="IRNazanin" w:hAnsi="IRNazanin" w:eastAsia="IRNazanin"/>
          <w:color w:val="111111"/>
          <w:sz w:val="28"/>
          <w:sz w:val="28"/>
          <w:szCs w:val="28"/>
          <w:rtl w:val="true"/>
          <w:lang w:bidi="fa-IR"/>
        </w:rPr>
        <w:t>، و برای او فرجی سریع می رساند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باعث زیادتی وسعت رزق و طولانی شدن عمر است</w:t>
      </w:r>
      <w:r>
        <w:rPr>
          <w:rStyle w:val="FootnoteAnchor"/>
          <w:rtl w:val="true"/>
        </w:rPr>
        <w:footnoteReference w:id="327"/>
      </w:r>
      <w:r>
        <w:rPr>
          <w:rFonts w:ascii="IRNazanin" w:hAnsi="IRNazanin" w:eastAsia="IRNazanin"/>
          <w:color w:val="111111"/>
          <w:sz w:val="28"/>
          <w:sz w:val="28"/>
          <w:szCs w:val="28"/>
          <w:rtl w:val="true"/>
          <w:lang w:bidi="fa-IR"/>
        </w:rPr>
        <w:t xml:space="preserve">بلکه باب روزی </w:t>
      </w:r>
      <w:bookmarkStart w:id="579" w:name="pg8853_92987"/>
    </w:p>
    <w:p>
      <w:pPr>
        <w:pStyle w:val="BookText"/>
        <w:rPr/>
      </w:pPr>
      <w:bookmarkEnd w:id="579"/>
      <w:r>
        <w:rPr>
          <w:rFonts w:ascii="IRNazanin" w:hAnsi="IRNazanin" w:eastAsia="IRNazanin"/>
          <w:color w:val="111111"/>
          <w:sz w:val="28"/>
          <w:sz w:val="28"/>
          <w:szCs w:val="28"/>
          <w:rtl w:val="true"/>
          <w:lang w:bidi="fa-IR"/>
        </w:rPr>
        <w:t>را به روی زائر می گشاید</w:t>
      </w:r>
      <w:r>
        <w:rPr>
          <w:rStyle w:val="FootnoteAnchor"/>
          <w:rtl w:val="true"/>
        </w:rPr>
        <w:footnoteReference w:id="328"/>
      </w:r>
      <w:r>
        <w:rPr>
          <w:rFonts w:ascii="IRNazanin" w:hAnsi="IRNazanin" w:eastAsia="IRNazanin"/>
          <w:color w:val="111111"/>
          <w:sz w:val="28"/>
          <w:sz w:val="28"/>
          <w:szCs w:val="28"/>
          <w:rtl w:val="true"/>
          <w:lang w:bidi="fa-IR"/>
        </w:rPr>
        <w:t>، و بلاها را از او برطرف و دور می کند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خطاب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ضمانت می کنم که در دنیا و آخرت حوائج شما برآورده و بلاها از شما دور گردد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اندوهناک، با لب تشنه و دلی پر حسرت در کربلا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خدای عزوجل قسم یاد نمود که هر کس حسرتی به دل داشته، محزون، گنهکار، غمناک یا عطشان و یا دارای آفت و مرضی باشد و به زیارت آن حضرت مشرف شود و به واسطة آن بزرگوار به درگاه خداوند تقّرب بجوید، خداوند غم و اندوه او را برطرف و حاجتش را روا کند، گناهانش را ببخشد، عمر او را طولانی کند و رزق و روزی او را وسعت دهد</w:t>
      </w:r>
      <w:r>
        <w:rPr>
          <w:rFonts w:eastAsia="IRNazanin" w:cs="IRNazanin"/>
          <w:color w:val="111111"/>
          <w:sz w:val="28"/>
          <w:szCs w:val="28"/>
          <w:rtl w:val="true"/>
          <w:lang w:bidi="fa-IR"/>
        </w:rPr>
        <w:t>.</w:t>
      </w:r>
      <w:r>
        <w:rPr>
          <w:rStyle w:val="FootnoteAnchor"/>
          <w:rtl w:val="true"/>
        </w:rPr>
        <w:footnoteReference w:id="331"/>
      </w:r>
    </w:p>
    <w:p>
      <w:pPr>
        <w:pStyle w:val="Heading3"/>
        <w:numPr>
          <w:ilvl w:val="2"/>
          <w:numId w:val="1"/>
        </w:numPr>
        <w:rPr/>
      </w:pPr>
      <w:bookmarkStart w:id="580" w:name="__RefHeading___Toc517671_2870459653"/>
      <w:bookmarkStart w:id="581" w:name="_Toc209"/>
      <w:bookmarkEnd w:id="580"/>
      <w:r>
        <w:rPr>
          <w:rtl w:val="true"/>
        </w:rPr>
        <w:t>سنجش زیارت با سایر عبادات</w:t>
      </w:r>
      <w:bookmarkEnd w:id="581"/>
    </w:p>
    <w:p>
      <w:pPr>
        <w:pStyle w:val="BookText"/>
        <w:rPr/>
      </w:pPr>
      <w:r>
        <w:rPr>
          <w:rFonts w:ascii="IRNazanin" w:hAnsi="IRNazanin" w:eastAsia="IRNazanin"/>
          <w:color w:val="111111"/>
          <w:sz w:val="28"/>
          <w:sz w:val="28"/>
          <w:szCs w:val="28"/>
          <w:rtl w:val="true"/>
          <w:lang w:bidi="fa-IR"/>
        </w:rPr>
        <w:t xml:space="preserve">در این که زیارت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چند حج و عمره دارد، روایات مختلفی نقل شده است</w:t>
      </w:r>
      <w:r>
        <w:rPr>
          <w:rStyle w:val="FootnoteAnchor"/>
          <w:rtl w:val="true"/>
        </w:rPr>
        <w:footnoteReference w:id="332"/>
      </w:r>
      <w:r>
        <w:rPr>
          <w:rFonts w:ascii="IRNazanin" w:hAnsi="IRNazanin" w:eastAsia="IRNazanin"/>
          <w:color w:val="111111"/>
          <w:sz w:val="28"/>
          <w:sz w:val="28"/>
          <w:szCs w:val="28"/>
          <w:rtl w:val="true"/>
          <w:lang w:bidi="fa-IR"/>
        </w:rPr>
        <w:t>علت اختلاف روایات هم می تواند امور ذیل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درجات زائران از جهت قوت و ضعف 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میزان اخلاص 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 مشقت و رنج سفر که هر چه بیشتر باشد پاداش هم بیشتر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در ایام زیارتیِ مخصوص و غیر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نمودن آداب زیارت و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به گزیده و چکیده روایات در این زمینه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با هزار حج و هزار عمره قبول شده</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هزار حج و هزار عمره به همراهی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گاهی در یک روایت پاداش های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عالم جلیل القدیر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این بچه خوشت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او خوشم نیاید و او را دوست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میوة دلِ من و روشنی دیدة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امّتم در آینده او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پس از شهادت او به زیارتش برود خدا پاداش یک حجّ از حج های مرا برای او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 از حج های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 از حج های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حج و</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 چنان می پرسید و حضرت زیاد می فرمود تا به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از حج ها و عمره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در خصوص 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کامل،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دو میلیون حج، دو میلیون عمره، دو میلیون جنگ به همراهی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بقیة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زیارت، پاداش اعتکاف و روزه گرفتن دو ماه در مسجد الحرام،</w:t>
      </w:r>
      <w:r>
        <w:rPr>
          <w:rStyle w:val="FootnoteAnchor"/>
          <w:rtl w:val="true"/>
        </w:rPr>
        <w:footnoteReference w:id="337"/>
      </w:r>
      <w:r>
        <w:rPr>
          <w:rFonts w:ascii="IRNazanin" w:hAnsi="IRNazanin" w:eastAsia="IRNazanin"/>
          <w:color w:val="111111"/>
          <w:sz w:val="28"/>
          <w:sz w:val="28"/>
          <w:szCs w:val="28"/>
          <w:rtl w:val="true"/>
          <w:lang w:bidi="fa-IR"/>
        </w:rPr>
        <w:t>آزادی هزار برده در راه خدا، هزار صدقه مقبول، هزار روزه دار، هزار شهید بدری</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صد هزار شهید از شهدای بدر</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اقامت نزد قبر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هزار ماه عبادت دارد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بلکه در روایات ثواب های فوق العاده برای هر قدمی که زائر برمی دارد وارد شده است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اوّلین قدم گناهان گذشته اش پاک می شود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و با قدم های بعدی آن قدر بر حسناتش افزوده می گردد تا بهشت بر او واجب گردد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با هر قدم یک حسنه برایش نوشته و یک سیّئه از او محو شود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و در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حسنه برایش نوشته، هزار سیّئه از او محو و هزار درجه بر درجاتش افزوده شود</w:t>
      </w:r>
      <w:r>
        <w:rPr>
          <w:rFonts w:eastAsia="IRNazanin" w:cs="IRNazanin"/>
          <w:color w:val="111111"/>
          <w:sz w:val="28"/>
          <w:szCs w:val="28"/>
          <w:rtl w:val="true"/>
          <w:lang w:bidi="fa-IR"/>
        </w:rPr>
        <w:t>.</w:t>
      </w:r>
      <w:r>
        <w:rPr>
          <w:rStyle w:val="FootnoteAnchor"/>
          <w:rtl w:val="true"/>
        </w:rPr>
        <w:footnoteReference w:id="34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خصوص زیارت وارث، ثبت صد هزار حسنه، محو صد هزار سیّئه، افزایش صد هزار درجه ذکر شده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حاجت او نیز برآورده می شود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اگر با پای پیاده باشد برای هر قدم، پاداش آزادی برده ای از فرزندان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می شود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اگر در فرات غسل کند و به زیارت برود برای هر قدمی که برمی دارد و بر زمین می گذارد پاداش حجّ و عمره</w:t>
      </w:r>
      <w:r>
        <w:rPr>
          <w:rStyle w:val="FootnoteAnchor"/>
          <w:rtl w:val="true"/>
        </w:rPr>
        <w:footnoteReference w:id="347"/>
      </w:r>
      <w:r>
        <w:rPr>
          <w:rFonts w:ascii="IRNazanin" w:hAnsi="IRNazanin" w:eastAsia="IRNazanin"/>
          <w:color w:val="111111"/>
          <w:sz w:val="28"/>
          <w:sz w:val="28"/>
          <w:szCs w:val="28"/>
          <w:rtl w:val="true"/>
          <w:lang w:bidi="fa-IR"/>
        </w:rPr>
        <w:t>و بنابر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صد حجّ مقبول، صد عمرة مبرور، و صد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هر چه زائر در راه زیارت یا هنگام اقامت در کربلا خرج کند پاداش آن را هزار برابر</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ده هزار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نموده و خداوند متعال آن پاداش را برایش ذخیره می کند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بنابر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هر درهم، ده هزار شهر در لوح محفوظ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 گردد</w:t>
      </w:r>
      <w:r>
        <w:rPr>
          <w:rFonts w:eastAsia="IRNazanin" w:cs="IRNazanin"/>
          <w:color w:val="111111"/>
          <w:sz w:val="28"/>
          <w:szCs w:val="28"/>
          <w:rtl w:val="true"/>
          <w:lang w:bidi="fa-IR"/>
        </w:rPr>
        <w:t>.</w:t>
      </w:r>
      <w:r>
        <w:rPr>
          <w:rStyle w:val="FootnoteAnchor"/>
          <w:rtl w:val="true"/>
        </w:rPr>
        <w:footnoteReference w:id="35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خودش به زیارت برود اجرش بیشتر است،</w:t>
      </w:r>
      <w:r>
        <w:rPr>
          <w:rStyle w:val="FootnoteAnchor"/>
          <w:rtl w:val="true"/>
        </w:rPr>
        <w:footnoteReference w:id="352"/>
      </w:r>
      <w:r>
        <w:rPr>
          <w:rFonts w:ascii="IRNazanin" w:hAnsi="IRNazanin" w:eastAsia="IRNazanin"/>
          <w:color w:val="111111"/>
          <w:sz w:val="28"/>
          <w:sz w:val="28"/>
          <w:szCs w:val="28"/>
          <w:rtl w:val="true"/>
          <w:lang w:bidi="fa-IR"/>
        </w:rPr>
        <w:t>ولی اگر نتواند خودش برود و کسی را به زیارت بفرستد در برابر هر درهمی که آن زائر خرج می کند به اندازة کوه اُحُد برای فرستندة حسنه پاداش نوشته می شود، و خداوند چندین برابر آنچه خرج کرده جایگزین کرده، و بلاهایی را که برای او مقدّر شده بود برطرف، و مالش را نیز حفظ می فرماید</w:t>
      </w:r>
      <w:r>
        <w:rPr>
          <w:rFonts w:eastAsia="IRNazanin" w:cs="IRNazanin"/>
          <w:color w:val="111111"/>
          <w:sz w:val="28"/>
          <w:szCs w:val="28"/>
          <w:rtl w:val="true"/>
          <w:lang w:bidi="fa-IR"/>
        </w:rPr>
        <w:t>.</w:t>
      </w:r>
      <w:r>
        <w:rPr>
          <w:rStyle w:val="FootnoteAnchor"/>
          <w:rtl w:val="true"/>
        </w:rPr>
        <w:footnoteReference w:id="353"/>
      </w:r>
      <w:bookmarkStart w:id="582" w:name="pg8853_92995"/>
    </w:p>
    <w:p>
      <w:pPr>
        <w:pStyle w:val="Heading3"/>
        <w:numPr>
          <w:ilvl w:val="2"/>
          <w:numId w:val="1"/>
        </w:numPr>
        <w:rPr/>
      </w:pPr>
      <w:bookmarkStart w:id="583" w:name="__RefHeading___Toc517673_2870459653"/>
      <w:bookmarkStart w:id="584" w:name="_Toc210"/>
      <w:bookmarkEnd w:id="582"/>
      <w:bookmarkEnd w:id="583"/>
      <w:r>
        <w:rPr>
          <w:rtl w:val="true"/>
        </w:rPr>
        <w:t>پاداش های اخروی زیارت</w:t>
      </w:r>
      <w:bookmarkEnd w:id="584"/>
    </w:p>
    <w:p>
      <w:pPr>
        <w:pStyle w:val="BookText"/>
        <w:rPr/>
      </w:pPr>
      <w:r>
        <w:rPr>
          <w:rFonts w:ascii="IRNazanin" w:hAnsi="IRNazanin" w:eastAsia="IRNazanin"/>
          <w:color w:val="111111"/>
          <w:sz w:val="28"/>
          <w:sz w:val="28"/>
          <w:szCs w:val="28"/>
          <w:rtl w:val="true"/>
          <w:lang w:bidi="fa-IR"/>
        </w:rPr>
        <w:t xml:space="preserve">در مورد پاداش های معنوی و اخروی زیارت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مهمّی در روایات آمده که به بیان چند مورد آن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ترین پاداش زیارت حضرت آن است که گناهان گذشتة زائر بخشیده شده و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خویش را از سر بگیر</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او مانند نوزادی خواهد بود که تازه به دنیا آمده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زائر در رحمت الهی غوطه ور است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فرشتگان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و استغفار می کنند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پاداش زیارت حضرت بهشت</w:t>
      </w:r>
      <w:r>
        <w:rPr>
          <w:rStyle w:val="FootnoteAnchor"/>
          <w:rtl w:val="true"/>
        </w:rPr>
        <w:footnoteReference w:id="358"/>
      </w:r>
      <w:r>
        <w:rPr>
          <w:rFonts w:ascii="IRNazanin" w:hAnsi="IRNazanin" w:eastAsia="IRNazanin"/>
          <w:color w:val="111111"/>
          <w:sz w:val="28"/>
          <w:sz w:val="28"/>
          <w:szCs w:val="28"/>
          <w:rtl w:val="true"/>
          <w:lang w:bidi="fa-IR"/>
        </w:rPr>
        <w:t>و بدنش بر آتش جهنم حرام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مرگ زائر شهادت است، او در زمرة شهیدان کربلا محسوب می گردد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از زمانی که زائر از منزلش به قصد زیارت بیرون بیاید تا هنگام بازگشت، هفت صد فرشته از بالا و پایین و چپ و راست و پیش رو و پشت سر او را احاطه و مشایعت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تا آخر عمر هر روز به زیارت و دیدن او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هر روز زیارت کربلا رفته و ثوابش برای آن زائر خواهد بود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بنابر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امر فرماید که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 خانة این بندة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تسبیح و تهلیل و تقدیس من مشغول باشید و پاداش آن را در حسنات او ثبت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وفاتش آن فرشتگان در مراسم غسل دادن، کفن کردن، نماز میت و دفن او شرکت می کنند، پس از آن از جانب خدا ندا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قبر این بندة من تا قیامت به تسبیح و تقدیس من بپردازید و پاداش آن را در نامة حسنات او ثبت نمایید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خداوند خودش قبض روح زائر را به عهده می گیرد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زائر از سختی جان دادن و سختی های پس از آن</w:t>
      </w:r>
      <w:r>
        <w:rPr>
          <w:rStyle w:val="FootnoteAnchor"/>
          <w:rtl w:val="true"/>
        </w:rPr>
        <w:footnoteReference w:id="364"/>
      </w:r>
      <w:r>
        <w:rPr>
          <w:rFonts w:ascii="IRNazanin" w:hAnsi="IRNazanin" w:eastAsia="IRNazanin"/>
          <w:color w:val="111111"/>
          <w:sz w:val="28"/>
          <w:sz w:val="28"/>
          <w:szCs w:val="28"/>
          <w:rtl w:val="true"/>
          <w:lang w:bidi="fa-IR"/>
        </w:rPr>
        <w:t>و از فشار قبر در امان است، و منکر و نکیر او را نمی ترسانند، قبرش تا جایی که چشم می بیند وسیع می گردد و دری از بهشت به قبر او گشوده می شود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فرشتگان، اسامی زائران را ثبت می کنند، و علامتی نورانی در پیشانی آنان قرار می دهند که در قیامت نور افشانی می کند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نور زائر، شرق و غرب را فرا می گیرد</w:t>
      </w:r>
      <w:r>
        <w:rPr>
          <w:rStyle w:val="FootnoteAnchor"/>
          <w:rtl w:val="true"/>
        </w:rPr>
        <w:footnoteReference w:id="367"/>
      </w:r>
      <w:r>
        <w:rPr>
          <w:rFonts w:ascii="IRNazanin" w:hAnsi="IRNazanin" w:eastAsia="IRNazanin"/>
          <w:color w:val="111111"/>
          <w:sz w:val="28"/>
          <w:sz w:val="28"/>
          <w:szCs w:val="28"/>
          <w:rtl w:val="true"/>
          <w:lang w:bidi="fa-IR"/>
        </w:rPr>
        <w:t>و چشم همه را می پوشاند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زائران، مورد احترام و اکرام و اعزاز الهی قرار گرفته</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جبرئیل و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بقیه مردم جدا می کنند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مصافحه می کنند</w:t>
      </w:r>
      <w:r>
        <w:rPr>
          <w:rFonts w:eastAsia="IRNazanin" w:cs="IRNazanin"/>
          <w:color w:val="111111"/>
          <w:sz w:val="28"/>
          <w:szCs w:val="28"/>
          <w:rtl w:val="true"/>
          <w:lang w:bidi="fa-IR"/>
        </w:rPr>
        <w:t>.</w:t>
      </w:r>
      <w:r>
        <w:rPr>
          <w:rStyle w:val="FootnoteAnchor"/>
          <w:rtl w:val="true"/>
        </w:rPr>
        <w:footnoteReference w:id="37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زائر را بشارت می دهند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ترس و حزنی به خود راه مده که امروز روز کامیابی و موفقیّت توست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پیش از همه بر حوض کوثر وارد و از دست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روایتی هر که را خواهد از حوض کوثر بنوشاند</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فرشته ای می فرماید که او را همراهی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آن فرشته، پل صراط برای او رام می گردد، و اذیتی از آتش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تا هنگام ورود بهشت همراه او خواهد بود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زائر مشمول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يُبَدِّلُ اللَّهُ سَيِّئاتِهِمْ حَسَنات</w:t>
      </w:r>
      <w:r>
        <w:rPr>
          <w:rFonts w:ascii="IRNazanin" w:hAnsi="IRNazanin" w:eastAsia="IRNazanin"/>
          <w:color w:val="111111"/>
          <w:sz w:val="28"/>
          <w:sz w:val="28"/>
          <w:szCs w:val="28"/>
          <w:rtl w:val="true"/>
          <w:lang w:bidi="fa-IR"/>
        </w:rPr>
        <w:t>؛</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گناهانشان را به نیکی ها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خداوند او را مؤاخذه نمی فرماید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سایة عرش الهی جلوس می فرماید و خدا زوّار و شیعیان آن حضرت را گِرد آن حضرت جمع نموده تا آنان را به عزّت و کرامت، شادابی، خوشحالی و سروری نائل گرداند که هیچ کس جز خدا وصفش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حورالعین بهشتی برای آنان پیغام می فرستند که ما مشتاق دیدار شما هستیم، چرا دیر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سرور و کرامتی هستند که در پاسخ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خواهیم آمد</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محشور می شوند</w:t>
      </w:r>
      <w:r>
        <w:rPr>
          <w:rStyle w:val="FootnoteAnchor"/>
          <w:rtl w:val="true"/>
        </w:rPr>
        <w:footnoteReference w:id="379"/>
      </w:r>
      <w:r>
        <w:rPr>
          <w:rFonts w:ascii="IRNazanin" w:hAnsi="IRNazanin" w:eastAsia="IRNazanin"/>
          <w:color w:val="111111"/>
          <w:sz w:val="28"/>
          <w:sz w:val="28"/>
          <w:szCs w:val="28"/>
          <w:rtl w:val="true"/>
          <w:lang w:bidi="fa-IR"/>
        </w:rPr>
        <w:t xml:space="preserve">و زیر پرچم ایشان و </w:t>
      </w:r>
      <w:bookmarkStart w:id="585" w:name="pg8853_93001"/>
    </w:p>
    <w:p>
      <w:pPr>
        <w:pStyle w:val="BookText"/>
        <w:rPr/>
      </w:pPr>
      <w:bookmarkEnd w:id="585"/>
      <w:r>
        <w:rPr>
          <w:rFonts w:ascii="IRNazanin" w:hAnsi="IRNazanin" w:eastAsia="IRNazanin"/>
          <w:color w:val="111111"/>
          <w:sz w:val="28"/>
          <w:sz w:val="28"/>
          <w:szCs w:val="28"/>
          <w:rtl w:val="true"/>
          <w:lang w:bidi="fa-IR"/>
        </w:rPr>
        <w:t xml:space="preserve">پرچم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w:t>
      </w:r>
      <w:r>
        <w:rPr>
          <w:rStyle w:val="FootnoteAnchor"/>
          <w:rtl w:val="true"/>
        </w:rPr>
        <w:footnoteReference w:id="380"/>
      </w:r>
      <w:r>
        <w:rPr>
          <w:rFonts w:ascii="IRNazanin" w:hAnsi="IRNazanin" w:eastAsia="IRNazanin"/>
          <w:color w:val="111111"/>
          <w:sz w:val="28"/>
          <w:sz w:val="28"/>
          <w:szCs w:val="28"/>
          <w:rtl w:val="true"/>
          <w:lang w:bidi="fa-IR"/>
        </w:rPr>
        <w:t xml:space="preserve">و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و وارد بهشت شده،</w:t>
      </w:r>
      <w:r>
        <w:rPr>
          <w:rStyle w:val="FootnoteAnchor"/>
          <w:rtl w:val="true"/>
        </w:rPr>
        <w:footnoteReference w:id="381"/>
      </w:r>
      <w:r>
        <w:rPr>
          <w:rFonts w:ascii="IRNazanin" w:hAnsi="IRNazanin" w:eastAsia="IRNazanin"/>
          <w:color w:val="111111"/>
          <w:sz w:val="28"/>
          <w:sz w:val="28"/>
          <w:szCs w:val="28"/>
          <w:rtl w:val="true"/>
          <w:lang w:bidi="fa-IR"/>
        </w:rPr>
        <w:t>و در جوار آنان خواهند بود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آنان چهل سال پیش از بقیّه مردم وارد بهشت می شوند، در حالی که بقیة مردم در محشر مشغول حساب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کسی در صحرای محشر نیست مگر آن که آرزو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من هم از زوار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r>
        <w:rPr>
          <w:rStyle w:val="FootnoteAnchor"/>
          <w:rtl w:val="true"/>
        </w:rPr>
        <w:footnoteReference w:id="383"/>
      </w:r>
    </w:p>
    <w:p>
      <w:pPr>
        <w:pStyle w:val="Heading3"/>
        <w:numPr>
          <w:ilvl w:val="2"/>
          <w:numId w:val="1"/>
        </w:numPr>
        <w:rPr/>
      </w:pPr>
      <w:bookmarkStart w:id="586" w:name="__RefHeading___Toc517675_2870459653"/>
      <w:bookmarkStart w:id="587" w:name="_Toc211"/>
      <w:bookmarkEnd w:id="586"/>
      <w:r>
        <w:rPr>
          <w:rtl w:val="true"/>
        </w:rPr>
        <w:t>پاداش زیارت در عاشورا، نیمه شعبان، عرفه</w:t>
      </w:r>
      <w:bookmarkEnd w:id="587"/>
    </w:p>
    <w:p>
      <w:pPr>
        <w:pStyle w:val="BookText"/>
        <w:rPr/>
      </w:pPr>
      <w:r>
        <w:rPr>
          <w:rFonts w:ascii="IRNazanin" w:hAnsi="IRNazanin" w:eastAsia="IRNazanin"/>
          <w:color w:val="111111"/>
          <w:sz w:val="28"/>
          <w:sz w:val="28"/>
          <w:szCs w:val="28"/>
          <w:rtl w:val="true"/>
          <w:lang w:bidi="fa-IR"/>
        </w:rPr>
        <w:t xml:space="preserve">علاوه بر پاداش هایی كه در طول شب و روزهای سال برای زیارت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پاداشی مخصوص برای سه مناسبت عاشورا، نیمه شعبان و عرفه ذكر نموده اند كه به برخی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كسی كه شب عاشورا حرم مطهر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نماید روز قیامت خدا را ملاقات می کند در حالی که به خون خودش آغشته بوده و گویا در رکاب حضرت در کربلا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روز عاشورا به زیارت حضرت مشرف شود گویا زائر خدا بوده و بر اوست که او را آرام نماید</w:t>
      </w:r>
      <w:r>
        <w:rPr>
          <w:rFonts w:eastAsia="IRNazanin" w:cs="IRNazanin"/>
          <w:color w:val="111111"/>
          <w:sz w:val="28"/>
          <w:szCs w:val="28"/>
          <w:rtl w:val="true"/>
          <w:lang w:bidi="fa-IR"/>
        </w:rPr>
        <w:t>.</w:t>
      </w:r>
      <w:r>
        <w:rPr>
          <w:rStyle w:val="FootnoteAnchor"/>
          <w:rtl w:val="true"/>
        </w:rPr>
        <w:footnoteReference w:id="38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 عاشورا تا شب با حالتی گریان نزد حضرت بماند ثواب دو میلیون حج، دو میلیون عمره و دو میلیون مرتبه جهاد به همراه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دهند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زیارت در نیمه شعبان جدای از آمرزش گناهانِ گذشته و آینده</w:t>
      </w:r>
      <w:r>
        <w:rPr>
          <w:rStyle w:val="FootnoteAnchor"/>
          <w:rtl w:val="true"/>
        </w:rPr>
        <w:footnoteReference w:id="386"/>
      </w:r>
      <w:r>
        <w:rPr>
          <w:rFonts w:ascii="IRNazanin" w:hAnsi="IRNazanin" w:eastAsia="IRNazanin"/>
          <w:color w:val="111111"/>
          <w:sz w:val="28"/>
          <w:sz w:val="28"/>
          <w:szCs w:val="28"/>
          <w:rtl w:val="true"/>
          <w:lang w:bidi="fa-IR"/>
        </w:rPr>
        <w:t>، ثواب حج و عمره های فراوان،</w:t>
      </w:r>
      <w:r>
        <w:rPr>
          <w:rStyle w:val="FootnoteAnchor"/>
          <w:rtl w:val="true"/>
        </w:rPr>
        <w:footnoteReference w:id="387"/>
      </w:r>
      <w:r>
        <w:rPr>
          <w:rFonts w:ascii="IRNazanin" w:hAnsi="IRNazanin" w:eastAsia="IRNazanin"/>
          <w:color w:val="111111"/>
          <w:sz w:val="28"/>
          <w:sz w:val="28"/>
          <w:szCs w:val="28"/>
          <w:rtl w:val="true"/>
          <w:lang w:bidi="fa-IR"/>
        </w:rPr>
        <w:t>باعث می شود که در آن سال گناه و لغزش های او ثبت نشود تا اینکه سال تمام شود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دوست دارد صد و بیست و چهار هزار پیامبر با او مصافحه کنند بایست قبر مطهر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نیمه شعبان زیارت نماید؛ زیرا ارواح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اذن گرفته تا به زیارت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هر کس روز عرفه به زیارت حرم مطهر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او ابتدا به زوار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 کند سپس به حاجیانش در صحرای عرفات</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و گویا او را در عرش زیارت نموده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ثواب یک میلیون حج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میلیون عمره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یک میلیون بنده آزاد نمودن به او عطا می فرماید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راوی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روز عرفه می رسد خداوند متعال به زوار قبر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نموده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افعال و گناهان گذشته شما است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روزی که مراجعت می کنند تا هفتاد روز هیچ گناهی از ایشان ثبت و ضبط نمی شود</w:t>
      </w:r>
      <w:r>
        <w:rPr>
          <w:rFonts w:eastAsia="IRNazanin" w:cs="IRNazanin"/>
          <w:color w:val="111111"/>
          <w:sz w:val="28"/>
          <w:szCs w:val="28"/>
          <w:rtl w:val="true"/>
          <w:lang w:bidi="fa-IR"/>
        </w:rPr>
        <w:t>.</w:t>
      </w:r>
      <w:r>
        <w:rPr>
          <w:rStyle w:val="FootnoteAnchor"/>
          <w:rtl w:val="true"/>
        </w:rPr>
        <w:footnoteReference w:id="394"/>
      </w:r>
      <w:bookmarkStart w:id="588" w:name="pg8853_93006"/>
    </w:p>
    <w:p>
      <w:pPr>
        <w:pStyle w:val="Heading2"/>
        <w:numPr>
          <w:ilvl w:val="1"/>
          <w:numId w:val="1"/>
        </w:numPr>
        <w:rPr/>
      </w:pPr>
      <w:bookmarkStart w:id="589" w:name="__RefHeading___Toc517677_2870459653"/>
      <w:bookmarkStart w:id="590" w:name="_Toc212"/>
      <w:bookmarkEnd w:id="588"/>
      <w:bookmarkEnd w:id="589"/>
      <w:r>
        <w:rPr>
          <w:rtl w:val="true"/>
        </w:rPr>
        <w:t xml:space="preserve">بخش سیزدهم </w:t>
      </w:r>
      <w:r>
        <w:rPr>
          <w:rtl w:val="true"/>
        </w:rPr>
        <w:t xml:space="preserve">: </w:t>
      </w:r>
      <w:r>
        <w:rPr>
          <w:rtl w:val="true"/>
        </w:rPr>
        <w:t>تربت حسینی علیه السّلام</w:t>
      </w:r>
      <w:bookmarkEnd w:id="59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1" w:name="__RefHeading___Toc517679_2870459653"/>
      <w:bookmarkStart w:id="592" w:name="_Toc213"/>
      <w:bookmarkEnd w:id="591"/>
      <w:r>
        <w:rPr>
          <w:rtl w:val="true"/>
        </w:rPr>
        <w:t>اشاره</w:t>
      </w:r>
      <w:bookmarkStart w:id="593" w:name="pg8853_93008"/>
      <w:bookmarkEnd w:id="592"/>
    </w:p>
    <w:p>
      <w:pPr>
        <w:pStyle w:val="Heading3"/>
        <w:numPr>
          <w:ilvl w:val="2"/>
          <w:numId w:val="1"/>
        </w:numPr>
        <w:rPr/>
      </w:pPr>
      <w:bookmarkStart w:id="594" w:name="__RefHeading___Toc517681_2870459653"/>
      <w:bookmarkStart w:id="595" w:name="_Toc214"/>
      <w:bookmarkEnd w:id="593"/>
      <w:bookmarkEnd w:id="594"/>
      <w:r>
        <w:rPr>
          <w:rtl w:val="true"/>
        </w:rPr>
        <w:t xml:space="preserve">احترام به خاک حسینی </w:t>
      </w:r>
      <w:r>
        <w:rPr>
          <w:rtl w:val="true"/>
        </w:rPr>
        <w:t>(</w:t>
      </w:r>
      <w:r>
        <w:rPr>
          <w:rtl w:val="true"/>
        </w:rPr>
        <w:t>علیه السلام</w:t>
      </w:r>
      <w:r>
        <w:rPr>
          <w:rtl w:val="true"/>
        </w:rPr>
        <w:t xml:space="preserve">) </w:t>
      </w:r>
      <w:r>
        <w:rPr>
          <w:rtl w:val="true"/>
        </w:rPr>
        <w:t>و تبرک به آن</w:t>
      </w:r>
      <w:bookmarkEnd w:id="595"/>
    </w:p>
    <w:p>
      <w:pPr>
        <w:pStyle w:val="BookText"/>
        <w:rPr/>
      </w:pPr>
      <w:r>
        <w:rPr>
          <w:rFonts w:ascii="IRNazanin" w:hAnsi="IRNazanin" w:eastAsia="IRNazanin"/>
          <w:color w:val="111111"/>
          <w:sz w:val="28"/>
          <w:sz w:val="28"/>
          <w:szCs w:val="28"/>
          <w:rtl w:val="true"/>
          <w:lang w:bidi="fa-IR"/>
        </w:rPr>
        <w:t>انسان برای احترام به دوستش گاهی از او چیزی به عنوان یادگاری نگهداری کرده و به آن احترام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بزرگی یادگاری نزد شما باشد، به آن افتخار می کنید به این عنوان که منسوب به آن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گذشتگان و بزرگان همواره ارزشمند تلقی شده و در موزه ها حفظ و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اشیای باقی مانده از عزیز از دست رفته را بازماندگان به دیدة احترام نگریسته و محترم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روش تمام خردمندان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ادیان و مذاهب، احترام گذاشتن به مقدسات وجود دارد، مانند احترام مسیحیان به صلیب، احترام صاحبان ادیان به کتب آسمانی، محل زندگی، عبادت و یا دفن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 و</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مسلمانان از صدر اسلام تاکنون نیز مرسوم است که به اموری که جنبة مذهبی دارد به چشم تقدیس و احترام نگریسته و برای آن ارزش خاصّی قایل اند، </w:t>
      </w:r>
    </w:p>
    <w:p>
      <w:pPr>
        <w:pStyle w:val="BookText"/>
        <w:rPr/>
      </w:pPr>
      <w:r>
        <w:rPr>
          <w:rFonts w:ascii="IRNazanin" w:hAnsi="IRNazanin" w:eastAsia="IRNazanin"/>
          <w:color w:val="111111"/>
          <w:sz w:val="28"/>
          <w:sz w:val="28"/>
          <w:szCs w:val="28"/>
          <w:rtl w:val="true"/>
          <w:lang w:bidi="fa-IR"/>
        </w:rPr>
        <w:t xml:space="preserve">مانند تبرک به قرآن، اشیای متعلق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آب وضو و غسل، باقی ماندة آب و غذا، چاهی که از آن آب خورده و یا وضو و غسل به جا آورده اند، موهای سر مبارک ایشان، عرق، آب دهان، ناخن، ظرف آب، منبر، سکه هایی که به دست مبارکشان عطا شده است، قبر آن حضرت، عصا، انگشتر، لباس، محل هایی که نماز خوانده و یا تشریف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 ای از موارد دستور به تبرک داده 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زمزم، آب ناودان کعبه، پارچه های کعبه، خاک و غبار و گیاه مدینه، آب فرات، نیم خوردة مؤمن، تبرک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اما تبرک و احترام به تربت قبر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اعتقادات راسخ و از مطالب بسیار روشن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هایی که دلالت بر این مطلب دارد، متواتر و از حد شمارش افزون</w:t>
      </w:r>
      <w:r>
        <w:rPr>
          <w:rStyle w:val="FootnoteAnchor"/>
          <w:rtl w:val="true"/>
        </w:rPr>
        <w:footnoteReference w:id="3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تربت شریفی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آفرینش همة زمین ها و خاک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از همة آن ها، حتی از کعبه،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بهشت و باغی از باغ های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طینت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زمین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و حوریان بهشتی به آن تبرک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احترام 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خاک، شفای هر درد و امان از هر ترسی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بر آن ثواب بیشمار و تسبیح با آن فضیلت بسیار دارد</w:t>
      </w:r>
      <w:r>
        <w:rPr>
          <w:rFonts w:eastAsia="IRNazanin" w:cs="IRNazanin"/>
          <w:color w:val="111111"/>
          <w:sz w:val="28"/>
          <w:szCs w:val="28"/>
          <w:rtl w:val="true"/>
          <w:lang w:bidi="fa-IR"/>
        </w:rPr>
        <w:t xml:space="preserve">. </w:t>
      </w:r>
      <w:bookmarkStart w:id="596" w:name="pg8853_93012"/>
    </w:p>
    <w:p>
      <w:pPr>
        <w:pStyle w:val="Heading3"/>
        <w:numPr>
          <w:ilvl w:val="2"/>
          <w:numId w:val="1"/>
        </w:numPr>
        <w:rPr/>
      </w:pPr>
      <w:bookmarkStart w:id="597" w:name="__RefHeading___Toc517683_2870459653"/>
      <w:bookmarkStart w:id="598" w:name="_Toc215"/>
      <w:bookmarkEnd w:id="596"/>
      <w:bookmarkEnd w:id="597"/>
      <w:r>
        <w:rPr>
          <w:rtl w:val="true"/>
        </w:rPr>
        <w:t xml:space="preserve">عظمت و فضیلت تربت سیدالشهداء </w:t>
      </w:r>
      <w:r>
        <w:rPr>
          <w:rtl w:val="true"/>
        </w:rPr>
        <w:t>(</w:t>
      </w:r>
      <w:r>
        <w:rPr>
          <w:rtl w:val="true"/>
        </w:rPr>
        <w:t>علیه السلام</w:t>
      </w:r>
      <w:r>
        <w:rPr>
          <w:rtl w:val="true"/>
        </w:rPr>
        <w:t>)</w:t>
      </w:r>
      <w:bookmarkEnd w:id="598"/>
    </w:p>
    <w:p>
      <w:pPr>
        <w:pStyle w:val="BookText"/>
        <w:rPr/>
      </w:pPr>
      <w:r>
        <w:rPr>
          <w:rFonts w:ascii="IRNazanin" w:hAnsi="IRNazanin" w:eastAsia="IRNazanin"/>
          <w:color w:val="111111"/>
          <w:sz w:val="28"/>
          <w:sz w:val="28"/>
          <w:szCs w:val="28"/>
          <w:rtl w:val="true"/>
          <w:lang w:bidi="fa-IR"/>
        </w:rPr>
        <w:t>بدون شک ارزش مادی زمین ها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هایی که در آن معدن طلا و نقره و فیروزه و یا مواد معدنی دیگری وجود دارد، از ارزش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هایی که قابلیت کشت و زراعت انواع و اقسام درختان و گیاهان را دارد، با زمین شوره زار یکسان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معنوی نیز، روشن است که تمام نقاط روی زمین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ادلة بسیار زیادی ارزش خاصّ و فوق العادة زمین کربلا بر سایر زمین ها استفاده می شود و به جهت همین نکته است که سیرة مستمر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تکریم و ارج نهادن به این خاک مقدس بوده است</w:t>
      </w:r>
      <w:r>
        <w:rPr>
          <w:rFonts w:eastAsia="IRNazanin" w:cs="IRNazanin"/>
          <w:color w:val="111111"/>
          <w:sz w:val="28"/>
          <w:szCs w:val="28"/>
          <w:rtl w:val="true"/>
          <w:lang w:bidi="fa-IR"/>
        </w:rPr>
        <w:t>.</w:t>
      </w:r>
    </w:p>
    <w:p>
      <w:pPr>
        <w:pStyle w:val="Heading3"/>
        <w:numPr>
          <w:ilvl w:val="2"/>
          <w:numId w:val="1"/>
        </w:numPr>
        <w:rPr/>
      </w:pPr>
      <w:bookmarkStart w:id="599" w:name="__RefHeading___Toc517685_2870459653"/>
      <w:bookmarkStart w:id="600" w:name="_Toc216"/>
      <w:bookmarkEnd w:id="599"/>
      <w:r>
        <w:rPr>
          <w:rtl w:val="true"/>
        </w:rPr>
        <w:t>ابتدای آفرینش تربت</w:t>
      </w:r>
      <w:bookmarkEnd w:id="600"/>
    </w:p>
    <w:p>
      <w:pPr>
        <w:pStyle w:val="BookText"/>
        <w:rPr/>
      </w:pPr>
      <w:r>
        <w:rPr>
          <w:rFonts w:ascii="IRNazanin" w:hAnsi="IRNazanin" w:eastAsia="IRNazanin"/>
          <w:color w:val="111111"/>
          <w:sz w:val="28"/>
          <w:sz w:val="28"/>
          <w:szCs w:val="28"/>
          <w:rtl w:val="true"/>
          <w:lang w:bidi="fa-IR"/>
        </w:rPr>
        <w:t>در نظام آفرینش ترتیب خاصی حاکم است و تقدم و تأخر پدیده ها بدون جهت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ارواح قبل از بدن ها آفریده شده، و خلقت انوار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آفرینش همة مخلوقات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خاک ها و زمین ها، زمین کعبه گر چه سابقه بیشتری نسبت به سایر زمین ها دارد ولی زمین کربلا در آفرینش بر همة زمین ها حتی بر کعبه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کربلا را چندین هزار سال قبل از کعبه آفریده و آن را مقدس و مبارک و حرم خاص خویش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کربلا به خاطر تواضع در برابر خدای تعالی به مقامی رسیده است که پاک ترین قسمت روی زمین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 اینکه کعبه از ارزش معنوی خاصی برخوردار است ولی قابل قیاس با </w:t>
      </w:r>
    </w:p>
    <w:p>
      <w:pPr>
        <w:pStyle w:val="BookText"/>
        <w:rPr/>
      </w:pPr>
      <w:r>
        <w:rPr>
          <w:rFonts w:ascii="IRNazanin" w:hAnsi="IRNazanin" w:eastAsia="IRNazanin"/>
          <w:color w:val="111111"/>
          <w:sz w:val="28"/>
          <w:sz w:val="28"/>
          <w:szCs w:val="28"/>
          <w:rtl w:val="true"/>
          <w:lang w:bidi="fa-IR"/>
        </w:rPr>
        <w:t>زمین کربلا نیست، و زمین کربلا از آن برتر و حرمتش بیشتر است، بلکه اگر کربلا نبود خدای تعالی کعبه را هم نمی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گر چه به ظاهر مانند سایر زمین هاست ولی در واقع قسمتی از زمین بهشت و بلکه برترین و بهترین مکان بهشت و مخصوص اولیای خاص خداوند است که در میان منازل بهشتی با جلوه خاصّی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عزوجل پیش از آفریدن زمین کعبه، زمین کربلا را حرم امن و مبارک قرار داد، و بیست و چهار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آفریدن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را به عنوان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بیست و چهار هزار سال پیش از آن که زمین کعبه را خلق کند، زمین کربلا را آفرید و آن را مقدس و مبارک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که خداوند خلق را بیافریند این زمین همیشه مقدس و مبارک بوده و برای همیشه چنین خواهد بود، تا آن را برترین و والاترین زمین بهشت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بهترین منزل و مسکنی خواهد بود که خداوند اولیای خویش را در آن جای خواهد داد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کربلا را حرم امن و مبارک قرار داد، پیش از این که مکه را به عنوان حرم برگزیند</w:t>
      </w:r>
      <w:r>
        <w:rPr>
          <w:rFonts w:eastAsia="IRNazanin" w:cs="IRNazanin"/>
          <w:color w:val="111111"/>
          <w:sz w:val="28"/>
          <w:szCs w:val="28"/>
          <w:rtl w:val="true"/>
          <w:lang w:bidi="fa-IR"/>
        </w:rPr>
        <w:t>.</w:t>
      </w:r>
      <w:r>
        <w:rPr>
          <w:rStyle w:val="FootnoteAnchor"/>
          <w:rtl w:val="true"/>
        </w:rPr>
        <w:footnoteReference w:id="399"/>
      </w:r>
      <w:bookmarkStart w:id="601" w:name="pg8853_93015"/>
    </w:p>
    <w:p>
      <w:pPr>
        <w:pStyle w:val="BookText"/>
        <w:rPr/>
      </w:pPr>
      <w:bookmarkEnd w:id="601"/>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خداوند عزوجل زمین را گسترانید این محل را در کربلا برای من برگزید، و آن را پناهگاه شیعیان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امان است برای شیعه در دنیا و آخرت</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602" w:name="__RefHeading___Toc517687_2870459653"/>
      <w:bookmarkStart w:id="603" w:name="_Toc217"/>
      <w:bookmarkEnd w:id="602"/>
      <w:r>
        <w:rPr>
          <w:rtl w:val="true"/>
        </w:rPr>
        <w:t>برتری زمین کربلا بر همة زمین ها حتی کعبه</w:t>
      </w:r>
      <w:bookmarkEnd w:id="60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بالیده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مانند من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خانه اش را بر من قرار داده و مردم از هر راه دور و درازی به سوی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محل امن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 کردن دست بردار و آرام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عزت و جلالم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تو نسبت به زمین کربلا مانند اندک آب باقی مانده به سوزنی است که در دریایی زده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تربت کربلا تو را نیز فضیلتی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آنچه زمین کربلا در بردارد تو و خانه ای که به آن افتخار می کنی هیچ کدام را نمی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آرام باش و سر جای خویش قرار بگیر و در مقابل زمین کربلا متواضع و خوار و ذلیل باش و امتناع و رد مکن و تکبّر را واگذار و گرنه تو را در آتش جهنم رها کنم</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بعضی از زمین ها و آب ها را بر بعضی دیگر ترجیح و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بعضی از آن ها بر یکدیگر فخر فروشی کرده و برخی ستم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آب یا زمینی نبود مگر این که خداوند آن را عقاب کرد، چون در برابر خداوند تواضع نکردند تا جایی که خداوند بر زمین کعبه مشرکان را مسلط کرد و بر آب زمزم آب شوری فرستاد که طعم و مزة آن را فاسد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زمین کربلا اولین زمین و آب فرات اولین آبی بود که خداوند آن را تقدیس کرد و مبارک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که زمین ها و آب ها بر یکدیگر فخر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نما و بیان کن آن فضیلتی که خدای تعالی به تو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زمین کربلا به قدرت خداوند عزوجل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زمین مقدس و مبارک خداوندم، شفا در تربت و آب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من فخر فروشی نیست، بلکه من در مقابل خدایی که این عنایت را به من عطا کرده، خضوع و فروتنی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خواهم بر زمین هایی که پست تر از خودم هستند فخر فروشی کنم، بلکه مقصودم از این گفتار شکرگزاری خداوند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به خاطر فروتنی و شکرگزاری اش، او را به حضرت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اکرام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برای خدا تواضع کند، خدای تعالی رتبة او را بلند کند و هر کس تکبّر ورزد، خدای عزوجل او را پست کند</w:t>
      </w:r>
      <w:r>
        <w:rPr>
          <w:rFonts w:eastAsia="IRNazanin" w:cs="IRNazanin"/>
          <w:color w:val="111111"/>
          <w:sz w:val="28"/>
          <w:szCs w:val="28"/>
          <w:rtl w:val="true"/>
          <w:lang w:bidi="fa-IR"/>
        </w:rPr>
        <w:t>.</w:t>
      </w:r>
      <w:r>
        <w:rPr>
          <w:rStyle w:val="FootnoteAnchor"/>
          <w:rtl w:val="true"/>
        </w:rPr>
        <w:footnoteReference w:id="40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روایت مفصلی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زمین کعبه فخر فروشی کرد و خود را بی نظیر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فضیلت ترین مکان ها بر روی زمینم، چرا که همه مأمورند هنگام نماز به سوی من متوجه شوند و هر کس استطاعت داشت باید به طواف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حیوانات و دفن اموات نیز باید به طرف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 از تو بهتر و بالاتر، و فضیلت عرش از بیت المعمور افزون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بیست و چهار هزار سال پیش از آفرینش تو و بقیة زمین ها، زمین پاک و پاکیزه ای آفریده ام که شرافت و عظمت آن را صد هزار مرتبه از تو و بیت المعمور و عرش بیشتر و بالاتر قرار داده ام، و اگر به واسطة حرمت آن نبود تو و آسمان ها و زمین ها را نیز نمی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خصوصیاتی از زمین کربلا را این گونه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زمینی است که تربتش را شفای هر دردی قرار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فرشتگان عرش دستور داده ام هر روز به زیارت آن رفته و تربتش را برای تبرک به عرش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یاد کرده ام هر که در آن جا دفن شود عذابش نکنم و در قیامت از او حساب نکشم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فضیلت سجده بر آن خاک را بیان کرده و پس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زمینی است که در آن سبطِ پیامبر برگزیده ام سرور جوانان اهل بهشت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خاندان پاک و یاران خوب در آن کشته و دفن شوند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زمین مکه این خبر را شنید به شدت گریست</w:t>
      </w:r>
      <w:r>
        <w:rPr>
          <w:rFonts w:eastAsia="IRNazanin" w:cs="IRNazanin"/>
          <w:color w:val="111111"/>
          <w:sz w:val="28"/>
          <w:szCs w:val="28"/>
          <w:rtl w:val="true"/>
          <w:lang w:bidi="fa-IR"/>
        </w:rPr>
        <w:t>.</w:t>
      </w:r>
      <w:r>
        <w:rPr>
          <w:rStyle w:val="FootnoteAnchor"/>
          <w:rtl w:val="true"/>
        </w:rPr>
        <w:footnoteReference w:id="403"/>
      </w:r>
      <w:bookmarkStart w:id="604" w:name="pg8853_93021"/>
    </w:p>
    <w:p>
      <w:pPr>
        <w:pStyle w:val="Heading3"/>
        <w:numPr>
          <w:ilvl w:val="2"/>
          <w:numId w:val="1"/>
        </w:numPr>
        <w:rPr/>
      </w:pPr>
      <w:bookmarkStart w:id="605" w:name="__RefHeading___Toc517689_2870459653"/>
      <w:bookmarkStart w:id="606" w:name="_Toc218"/>
      <w:bookmarkEnd w:id="604"/>
      <w:bookmarkEnd w:id="605"/>
      <w:r>
        <w:rPr>
          <w:rtl w:val="true"/>
        </w:rPr>
        <w:t>زمین کربلا، قطعه ای از بهشت</w:t>
      </w:r>
      <w:bookmarkEnd w:id="606"/>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روایتی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من خبر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لِمنْ بَطحاءِ الجَنَّة؛ زمین کربلا بخشی از زمین گسترده و پهناور بهشت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 پا شدن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زمین را به شدت تکان داده و از جای خود به حرکت درآورد، زمین کربلا به همان حالی که هست با تربت نورانی و صاف و خالصش بالا برده شده و در بهترین باغ های بهشتی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برترین منزل های بهشتی آن جاست، و در آن جای نمی گیرند مگر انبیاء و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انبیای اولوالعزم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تردید از راوی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بعضی از ستارگان در میان بقیه با درخشندگی خاصّی نور افشانی می کنند، کربلا نیز در بین باغ های بهشتی می درخشد، به نحوی که نورش چشم تمام اهل بهشت را می پوشاند و ندا در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زمین مقدس، پاک و مبارک خداوندم و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بردارم که سرور جوانان بهشت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روزی که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دفن شد، محل قبر آن حضرت یکی از روضه های بهشتی است</w:t>
      </w:r>
      <w:r>
        <w:rPr>
          <w:rFonts w:eastAsia="IRNazanin" w:cs="IRNazanin"/>
          <w:color w:val="111111"/>
          <w:sz w:val="28"/>
          <w:szCs w:val="28"/>
          <w:rtl w:val="true"/>
          <w:lang w:bidi="fa-IR"/>
        </w:rPr>
        <w:t>.</w:t>
      </w:r>
      <w:r>
        <w:rPr>
          <w:rStyle w:val="FootnoteAnchor"/>
          <w:rtl w:val="true"/>
        </w:rPr>
        <w:footnoteReference w:id="406"/>
      </w:r>
      <w:bookmarkStart w:id="607" w:name="pg8853_93023"/>
    </w:p>
    <w:p>
      <w:pPr>
        <w:pStyle w:val="BookText"/>
        <w:rPr/>
      </w:pPr>
      <w:bookmarkEnd w:id="607"/>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دفن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باغ های بهشت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 نیز فرمایش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ذراع در بیست ذراع از اطراف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باغ های بهشت است</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608" w:name="__RefHeading___Toc517691_2870459653"/>
      <w:bookmarkStart w:id="609" w:name="_Toc219"/>
      <w:bookmarkEnd w:id="608"/>
      <w:r>
        <w:rPr>
          <w:rtl w:val="true"/>
        </w:rPr>
        <w:t xml:space="preserve">تربت کربلا، خمیر مایه و طینت بدن شریف سیدالشهدا </w:t>
      </w:r>
      <w:r>
        <w:rPr>
          <w:rtl w:val="true"/>
        </w:rPr>
        <w:t>(</w:t>
      </w:r>
      <w:r>
        <w:rPr>
          <w:rtl w:val="true"/>
        </w:rPr>
        <w:t>علیه السلام</w:t>
      </w:r>
      <w:r>
        <w:rPr>
          <w:rtl w:val="true"/>
        </w:rPr>
        <w:t>)</w:t>
      </w:r>
      <w:bookmarkEnd w:id="609"/>
    </w:p>
    <w:p>
      <w:pPr>
        <w:pStyle w:val="BookText"/>
        <w:rPr/>
      </w:pPr>
      <w:r>
        <w:rPr>
          <w:rFonts w:ascii="IRNazanin" w:hAnsi="IRNazanin" w:eastAsia="IRNazanin"/>
          <w:color w:val="111111"/>
          <w:sz w:val="28"/>
          <w:sz w:val="28"/>
          <w:szCs w:val="28"/>
          <w:rtl w:val="true"/>
          <w:lang w:bidi="fa-IR"/>
        </w:rPr>
        <w:t>خدای عزوجل انسان را از خاک آفریده است، چنانکه در قرآن مجید به آن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فرمایشات 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هر انسانی از خاک محل دفن خویش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در این زمینه عنوان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از 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 مِنْ تُرْبةٍ دُفِنَ فیها؛ هر انسانی از خاکی كه آفریده شده در نهایت همان جا به خاک سپرده خواهد شد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نطفه در رحم واقع شود خداوند عزوجل فرشته ای را می فرستد تا قدری از خاک محل دفن او آورده و با نطفه اش بیامیزد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همیشه آن شخص میل قلبی به آن مکان دارد، تا این که در آن جا دفن گردد</w:t>
      </w:r>
      <w:r>
        <w:rPr>
          <w:rFonts w:eastAsia="IRNazanin" w:cs="IRNazanin"/>
          <w:color w:val="111111"/>
          <w:sz w:val="28"/>
          <w:szCs w:val="28"/>
          <w:rtl w:val="true"/>
          <w:lang w:bidi="fa-IR"/>
        </w:rPr>
        <w:t>.</w:t>
      </w:r>
      <w:r>
        <w:rPr>
          <w:rStyle w:val="FootnoteAnchor"/>
          <w:rtl w:val="true"/>
        </w:rPr>
        <w:footnoteReference w:id="41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خداوند متعال آدم را آفرید زمین نزد خداوند شکوه و گلایه کرد که از خاک او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وعده کرد که آنچه از زمین گرفته شده به او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بمیرد حتماً در خاکی که از او آفریده شده دفن خواهد شد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روایت هایی که در ذیل آیة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مِنْها خَلَقْناكُمْ وَ فيها نُعيدُكُمْ وَ مِنْها نُخْرِجُكُمْ تارَةً أُخْرى</w:t>
      </w:r>
      <w:r>
        <w:rPr>
          <w:rStyle w:val="FootnoteAnchor"/>
          <w:rtl w:val="true"/>
        </w:rPr>
        <w:footnoteReference w:id="412"/>
      </w:r>
      <w:r>
        <w:rPr>
          <w:rFonts w:ascii="IRNazanin" w:hAnsi="IRNazanin" w:eastAsia="IRNazanin"/>
          <w:color w:val="111111"/>
          <w:sz w:val="28"/>
          <w:sz w:val="28"/>
          <w:szCs w:val="28"/>
          <w:rtl w:val="true"/>
          <w:lang w:bidi="fa-IR"/>
        </w:rPr>
        <w:t>وارد شده نیز دلالت بر این مطلب دارد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چرا انسان جایی به دنیا آمده و در جای دیگر از دنیا می رود؟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تبارک و تعالی مردم را از خاکِ روی زمین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کس به تربت خودش بازگشت می کند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از این اصل کلی استفاده می شود که بدن مبارک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خاک سر زمین مقدس کربلا آفریده شده است، گر چه خلقت نور آن حضرت سال ها قبل از خلق بدن مبارک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باعَ طینَ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یَبیعُ لَحْمَ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وَیَشْتَریه؛ هر کس که خاک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بفروشد در حقیقت گوشت بدن آن حضرت را خرید و فروش کرده است</w:t>
      </w:r>
      <w:r>
        <w:rPr>
          <w:rFonts w:eastAsia="IRNazanin" w:cs="IRNazanin"/>
          <w:color w:val="111111"/>
          <w:sz w:val="28"/>
          <w:szCs w:val="28"/>
          <w:rtl w:val="true"/>
          <w:lang w:bidi="fa-IR"/>
        </w:rPr>
        <w:t>.»</w:t>
      </w:r>
      <w:r>
        <w:rPr>
          <w:rStyle w:val="FootnoteAnchor"/>
          <w:rtl w:val="true"/>
        </w:rPr>
        <w:footnoteReference w:id="415"/>
      </w:r>
      <w:bookmarkStart w:id="610" w:name="pg8853_93028"/>
    </w:p>
    <w:p>
      <w:pPr>
        <w:pStyle w:val="Heading3"/>
        <w:numPr>
          <w:ilvl w:val="2"/>
          <w:numId w:val="1"/>
        </w:numPr>
        <w:rPr/>
      </w:pPr>
      <w:bookmarkStart w:id="611" w:name="__RefHeading___Toc517693_2870459653"/>
      <w:bookmarkStart w:id="612" w:name="_Toc220"/>
      <w:bookmarkEnd w:id="610"/>
      <w:bookmarkEnd w:id="611"/>
      <w:r>
        <w:rPr>
          <w:rtl w:val="true"/>
        </w:rPr>
        <w:t xml:space="preserve">تبرک فرشتگان و حوریان بهشتی به تربت حسینی </w:t>
      </w:r>
      <w:r>
        <w:rPr>
          <w:rtl w:val="true"/>
        </w:rPr>
        <w:t>(</w:t>
      </w:r>
      <w:r>
        <w:rPr>
          <w:rtl w:val="true"/>
        </w:rPr>
        <w:t>علیه السلام</w:t>
      </w:r>
      <w:r>
        <w:rPr>
          <w:rtl w:val="true"/>
        </w:rPr>
        <w:t>)</w:t>
      </w:r>
      <w:bookmarkEnd w:id="612"/>
    </w:p>
    <w:p>
      <w:pPr>
        <w:pStyle w:val="BookText"/>
        <w:rPr/>
      </w:pPr>
      <w:r>
        <w:rPr>
          <w:rFonts w:ascii="IRNazanin" w:hAnsi="IRNazanin" w:eastAsia="IRNazanin"/>
          <w:color w:val="111111"/>
          <w:sz w:val="28"/>
          <w:sz w:val="28"/>
          <w:szCs w:val="28"/>
          <w:rtl w:val="true"/>
          <w:lang w:bidi="fa-IR"/>
        </w:rPr>
        <w:t>ارزش تربت کربلا در عوالم بالا به اندازه ای معروف و مشهور است که حوران بهشتی طالب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ملائکه آن را به عنوان هدیه ای از زمین نزد فرشتگان آسمان ها و حور العین در بهشت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ای که برای اعلام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هنگام بالا رفتنش قدری از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لابلای بال های خویش نهاده و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فرشته ای در آسمان ها نبود مگر آن که آن تربت را بوییده و قدری از آن را نزد خویش نگه داری کرد و بر قاتلان آن حضرت و پیروان آن ها نفرین فرستاد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روایت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حور العین ببینند یکی از فرشتگان برای انجام دادن کاری به زمین می آید، از او می خواهند که تسبیح و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ها هدیه بیاورد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مفتاح الکرامه العاملی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جواهر الکلام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Heading3"/>
        <w:numPr>
          <w:ilvl w:val="2"/>
          <w:numId w:val="1"/>
        </w:numPr>
        <w:rPr/>
      </w:pPr>
      <w:bookmarkStart w:id="613" w:name="__RefHeading___Toc517695_2870459653"/>
      <w:bookmarkStart w:id="614" w:name="_Toc221"/>
      <w:bookmarkEnd w:id="613"/>
      <w:r>
        <w:rPr>
          <w:rtl w:val="true"/>
        </w:rPr>
        <w:t>فضیلت استشفا به تربت کربلا</w:t>
      </w:r>
      <w:bookmarkEnd w:id="614"/>
    </w:p>
    <w:p>
      <w:pPr>
        <w:pStyle w:val="BookText"/>
        <w:rPr/>
      </w:pPr>
      <w:r>
        <w:rPr>
          <w:rFonts w:ascii="IRNazanin" w:hAnsi="IRNazanin" w:eastAsia="IRNazanin"/>
          <w:color w:val="111111"/>
          <w:sz w:val="28"/>
          <w:sz w:val="28"/>
          <w:szCs w:val="28"/>
          <w:rtl w:val="true"/>
          <w:lang w:bidi="fa-IR"/>
        </w:rPr>
        <w:t>در روایت های متعددی آمده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هر خاکی حرام است، مانند حرمتِ خون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خاک قبر مطهر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شفای هر دردی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خوردن هر خاکی بر فرزندان آدم حرام است مگر تربت قبر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آن را به جهت استشفا تناول کند خدای عزوجل او را شفا عنایت نماید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قبر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هر 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بالاترین داروهاست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یکی از اصحابِ آن حضرت خدمت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ناراحتی و بیماری بسیار دارم، هیچ دارویی نبوده مگر این که از آن استفاده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نتیجه ای نگرفته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تربت استفاده نمی کنی که شفای هر دردی و باعث امان از هر ترسی 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در یکی از زیارت های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ناحیة مقدسه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چنین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مَنْ جَعَلَ اللهُ الشِفاءَ فی تُربَتِة؛ سلام بر آن بزرگواری که خدای عزوجل شفا را در خاک قبرش قرار داده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در روایت مفصلی آمده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به مدینه رفت و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او شربتی فرستاد که به مجرد نوشیدن حال او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w:t>
      </w:r>
      <w:bookmarkStart w:id="615" w:name="pg8853_93031"/>
    </w:p>
    <w:p>
      <w:pPr>
        <w:pStyle w:val="BookText"/>
        <w:rPr/>
      </w:pPr>
      <w:bookmarkEnd w:id="615"/>
      <w:r>
        <w:rPr>
          <w:rFonts w:ascii="IRNazanin" w:hAnsi="IRNazanin" w:eastAsia="IRNazanin"/>
          <w:color w:val="111111"/>
          <w:sz w:val="28"/>
          <w:sz w:val="28"/>
          <w:szCs w:val="28"/>
          <w:rtl w:val="true"/>
          <w:lang w:bidi="fa-IR"/>
        </w:rPr>
        <w:t>حضرترسید و 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شربت تربت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بهترین و برترین چیزی است که به آن استشفا می شود و هیچ چیزی مانند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خردسالان و زن هایمان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نتیجه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خیر و برکت در آن است</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616" w:name="__RefHeading___Toc517697_2870459653"/>
      <w:bookmarkStart w:id="617" w:name="_Toc222"/>
      <w:bookmarkEnd w:id="616"/>
      <w:r>
        <w:rPr>
          <w:rtl w:val="true"/>
        </w:rPr>
        <w:t xml:space="preserve">سجده بر تربت حسینی </w:t>
      </w:r>
      <w:r>
        <w:rPr>
          <w:rtl w:val="true"/>
        </w:rPr>
        <w:t>(</w:t>
      </w:r>
      <w:r>
        <w:rPr>
          <w:rtl w:val="true"/>
        </w:rPr>
        <w:t>علیه السلام</w:t>
      </w:r>
      <w:r>
        <w:rPr>
          <w:rtl w:val="true"/>
        </w:rPr>
        <w:t>)</w:t>
      </w:r>
      <w:bookmarkEnd w:id="617"/>
    </w:p>
    <w:p>
      <w:pPr>
        <w:pStyle w:val="BookText"/>
        <w:rPr/>
      </w:pPr>
      <w:r>
        <w:rPr>
          <w:rFonts w:ascii="IRNazanin" w:hAnsi="IRNazanin" w:eastAsia="IRNazanin"/>
          <w:color w:val="111111"/>
          <w:sz w:val="28"/>
          <w:sz w:val="28"/>
          <w:szCs w:val="28"/>
          <w:rtl w:val="true"/>
          <w:lang w:bidi="fa-IR"/>
        </w:rPr>
        <w:t>سجده، نهایت خضوع و خشوع انسان در پیشگاه خدای بی 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است از جانب او که در نمازها این خضوع خاصّ را بر خاک و آنچه از آن روید و خوردنی و پوشیدنی نباشد، به 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معنای عبودیت را دریافته باشد و خود را بندة حق تعالی بداند، هیچگاه در مقابل دستورهای او چون و چرایی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اثبات شود که او دوست می دارد این سجده بر خاک قبر سرور و سالار شهیدان حضرت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آیا این منافاتی با عبادت نمازگزار دارد؟ یا این که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جهت نیز از خود اختیاری ندارم و، هر آنچه مولا بپسندد من نیز می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نیز خضوع دیگری در ساحت قدس او و در پیشگاه اولیای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خدای حکیم دانا، چنین اراده فرموده که یاد و نام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زنده کنندة نماز و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بماند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خاطرة مجاهدت بی نظیر او و فداکاری یاران باوفایش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عالم هستی نظیر ندارند</w:t>
      </w:r>
      <w:r>
        <w:rPr>
          <w:rStyle w:val="FootnoteAnchor"/>
          <w:rtl w:val="true"/>
        </w:rPr>
        <w:footnoteReference w:id="4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هیچگاه از خاطر نمازگزاران و عبادت کنندگان دور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هیچگاه تربت را معبود خویش قرار نداده است و غیر خدا را سزاوار پرستش نمی داند، و همچنان که همة مسلمانان عالَم به سوی کعبه نماز می گزارند، بی آن که کعبه را پرستیده باشند، همچنین ما برای اطاعت این فرمانِ استحبابی بر خاک کربلا نماز می 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 کردن بر خاک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که تا زمین هفتم نورانی شود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 بر تربت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های هفتگانه را دریده و پاره می کند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معاویة بن عمار نقل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 ای از دیبای زرد رنگ داشت، که در آن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آن خاک را بر سجاده ریخته و بر آن سجده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بر تربت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های</w:t>
      </w:r>
      <w:r>
        <w:rPr>
          <w:rStyle w:val="FootnoteAnchor"/>
          <w:rtl w:val="true"/>
        </w:rPr>
        <w:footnoteReference w:id="427"/>
      </w:r>
      <w:r>
        <w:rPr>
          <w:rFonts w:ascii="IRNazanin" w:hAnsi="IRNazanin" w:eastAsia="IRNazanin"/>
          <w:color w:val="111111"/>
          <w:sz w:val="28"/>
          <w:sz w:val="28"/>
          <w:szCs w:val="28"/>
          <w:rtl w:val="true"/>
          <w:lang w:bidi="fa-IR"/>
        </w:rPr>
        <w:t>هفتگانه را پاره کرده و از بین می برد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مرحوم دیلمی می فرماید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اظهار خشوع و خضوع نزد خدای تعالی بر غیر </w:t>
      </w:r>
    </w:p>
    <w:p>
      <w:pPr>
        <w:pStyle w:val="BookText"/>
        <w:rPr/>
      </w:pPr>
      <w:r>
        <w:rPr>
          <w:rFonts w:ascii="IRNazanin" w:hAnsi="IRNazanin" w:eastAsia="IRNazanin"/>
          <w:color w:val="111111"/>
          <w:sz w:val="28"/>
          <w:sz w:val="28"/>
          <w:szCs w:val="28"/>
          <w:rtl w:val="true"/>
          <w:lang w:bidi="fa-IR"/>
        </w:rPr>
        <w:t xml:space="preserve">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نمی کرد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فقیهان ما بدون استثناء سجده بر تربت را عملی راجح می دانند و فتاوای بسیاری از آن ها بر استحباب، در کتب فقهی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فقیه متبحر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أفضلُ مِن الجَمِیع التُربةُ الحُسَینیةُ، فإنّها تَخْرِقُ الحُجُبَ السَبْعَ وَ تَسْتَنِیرُ إلی الأرضین السبع؛ در بین چیزهایی که سجده بر آن صحیح است، سجده بر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فضیلتش از همه بیشتر است، زیرا حجاب های هفت گانه را دریده و تا زمین هفتم را نورانی و روشن می کند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همة فقیهانی که بر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p>
    <w:p>
      <w:pPr>
        <w:pStyle w:val="BookText"/>
        <w:rPr/>
      </w:pPr>
      <w:r>
        <w:rPr>
          <w:rFonts w:ascii="IRNazanin" w:hAnsi="IRNazanin" w:eastAsia="IRNazanin"/>
          <w:color w:val="111111"/>
          <w:sz w:val="28"/>
          <w:sz w:val="28"/>
          <w:szCs w:val="28"/>
          <w:rtl w:val="true"/>
          <w:lang w:bidi="fa-IR"/>
        </w:rPr>
        <w:t>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زده اند، مطلب فوق را از ایشان تلقّی به قبول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فقهای بزرگ شیعه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نماز انسان به نحوی باشد که قابلیت پذیرش در درگاه خدای عزوجل را نداشته باشد، چنانچه بر تربت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به جا آورد آن نماز مورد قبول درگاه خداوند تعالی واقع می شود</w:t>
      </w:r>
      <w:r>
        <w:rPr>
          <w:rFonts w:eastAsia="IRNazanin" w:cs="IRNazanin"/>
          <w:color w:val="111111"/>
          <w:sz w:val="28"/>
          <w:szCs w:val="28"/>
          <w:rtl w:val="true"/>
          <w:lang w:bidi="fa-IR"/>
        </w:rPr>
        <w:t>.</w:t>
      </w:r>
      <w:r>
        <w:rPr>
          <w:rStyle w:val="FootnoteAnchor"/>
          <w:rtl w:val="true"/>
        </w:rPr>
        <w:footnoteReference w:id="43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تذکر این مطلب ضروری است که مقصود از عدم قابلیت از جهت صفات نفسانی نمازگزار، نداشتن حضور قلب و مانند آن است، اما در صورتی که خللی از ناحیة شرایط و اجزای نماز بوجود آمده باشد باید طبق وظیفه اش تدارک کند</w:t>
      </w:r>
      <w:r>
        <w:rPr>
          <w:rFonts w:eastAsia="IRNazanin" w:cs="IRNazanin"/>
          <w:color w:val="111111"/>
          <w:sz w:val="28"/>
          <w:szCs w:val="28"/>
          <w:rtl w:val="true"/>
          <w:lang w:bidi="fa-IR"/>
        </w:rPr>
        <w:t xml:space="preserve">. </w:t>
      </w:r>
      <w:bookmarkStart w:id="618" w:name="pg8853_93037"/>
    </w:p>
    <w:p>
      <w:pPr>
        <w:pStyle w:val="Heading3"/>
        <w:numPr>
          <w:ilvl w:val="2"/>
          <w:numId w:val="1"/>
        </w:numPr>
        <w:rPr/>
      </w:pPr>
      <w:bookmarkStart w:id="619" w:name="__RefHeading___Toc517699_2870459653"/>
      <w:bookmarkStart w:id="620" w:name="_Toc223"/>
      <w:bookmarkEnd w:id="618"/>
      <w:bookmarkEnd w:id="619"/>
      <w:r>
        <w:rPr>
          <w:rtl w:val="true"/>
        </w:rPr>
        <w:t>فضیلت تسبیح تربت</w:t>
      </w:r>
      <w:bookmarkEnd w:id="620"/>
    </w:p>
    <w:p>
      <w:pPr>
        <w:pStyle w:val="BookText"/>
        <w:rPr/>
      </w:pPr>
      <w:r>
        <w:rPr>
          <w:rFonts w:ascii="IRNazanin" w:hAnsi="IRNazanin" w:eastAsia="IRNazanin"/>
          <w:color w:val="111111"/>
          <w:sz w:val="28"/>
          <w:sz w:val="28"/>
          <w:szCs w:val="28"/>
          <w:rtl w:val="true"/>
          <w:lang w:bidi="fa-IR"/>
        </w:rPr>
        <w:t xml:space="preserve">از اموری که همیشه بین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داشته استفاده از تسبیح تربت است، ذکر گفتن با تسبیح تربت، بلکه گردانیدن آن بدون ذکر و حتی همراه داشتن آن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تاریخچة ساختن تسبیح تربت را چنین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تکبیرها ریسمانی از پشم را گره زده بود و با آن ذکر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حمزه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قبر ایشان تسبیح ساختند، و مردم نیز پیروی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مردم به جهت فضیلت و مزیتی که تربت آن گرامی دارا بود، به آن روی آورده و از آن تسبیح ساختند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از چهار چیز بی 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سجادة نماز، انگشتر، مسواک، تسبیح تربتی که سی و سه دانه داشته باشد، هرگاه آن را بگرداند و ذکر خدا بگوید به هر دانه برایش چهل حسنه نوشته شود، و اگر غفلت کند و از روی عبث بگرداند برای او بیست حسنه نوشته شود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سابقاً نیز روایتی دربارة درخواستِ تسبیح تربت کردن حورالعین از فرشتگان ذکر کردیم</w:t>
      </w:r>
      <w:r>
        <w:rPr>
          <w:rFonts w:eastAsia="IRNazanin" w:cs="IRNazanin"/>
          <w:color w:val="111111"/>
          <w:sz w:val="28"/>
          <w:szCs w:val="28"/>
          <w:rtl w:val="true"/>
          <w:lang w:bidi="fa-IR"/>
        </w:rPr>
        <w:t>.</w:t>
      </w:r>
      <w:r>
        <w:rPr>
          <w:rStyle w:val="FootnoteAnchor"/>
          <w:rtl w:val="true"/>
        </w:rPr>
        <w:footnoteReference w:id="43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حضرت حمزه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است یا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تسبیحی که از تربت قبر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شود، اگر به دست کسی باشد خودش ذکر و تسبیح می گوید، گرچه صاحب آن ساکت باشد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تسبیح گفتن به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فضیلتی هم دارد؟</w:t>
      </w:r>
    </w:p>
    <w:p>
      <w:pPr>
        <w:pStyle w:val="BookText"/>
        <w:rPr/>
      </w:pPr>
      <w:r>
        <w:rPr>
          <w:rFonts w:ascii="IRNazanin" w:hAnsi="IRNazanin" w:eastAsia="IRNazanin"/>
          <w:color w:val="111111"/>
          <w:sz w:val="28"/>
          <w:sz w:val="28"/>
          <w:szCs w:val="28"/>
          <w:rtl w:val="true"/>
          <w:lang w:bidi="fa-IR"/>
        </w:rPr>
        <w:t>حضرت در جواب مرقوم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جایز است و هیچ تسبیحی با فضیلت تر از آن نیست، و از جمله فضایل آن این است که اگر انسان ذکر گفتن را فراموش کند ثواب ذکر و تسبیح برایش نوشته خواهد شد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تسبیح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داشته باشد خداوند او را ذاکر و تسبیح کننده محسوب کند، گر چه با آن ذکر نگوید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در مورد ثوابِ گرداندنِ تسبیح تربت روایت ها مختلف است، که ممکن است به حسب حالات گردانندة آن یا به حسب دوری و نزدیکی آن خاک به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وجه دیگری که ما از درک آن قاصریم، این ثواب ها کم و زیاد 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 حدیث امام كاظم كه گذشت</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هنگام ذکر گفتن آن را بگرداند چهل حسنه، و اگر از روی غفلت </w:t>
      </w:r>
    </w:p>
    <w:p>
      <w:pPr>
        <w:pStyle w:val="BookText"/>
        <w:rPr/>
      </w:pPr>
      <w:r>
        <w:rPr>
          <w:rFonts w:ascii="IRNazanin" w:hAnsi="IRNazanin" w:eastAsia="IRNazanin"/>
          <w:color w:val="111111"/>
          <w:sz w:val="28"/>
          <w:sz w:val="28"/>
          <w:szCs w:val="28"/>
          <w:rtl w:val="true"/>
          <w:lang w:bidi="fa-IR"/>
        </w:rPr>
        <w:t>بگرداند بیست حسنه برایش نوشته شود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حدیث دیگر از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دوره استغفار یا ذکر دیگری با آن بگوید خداوند هفتاد برابر برای او ثبت کند، و اگر با آن ذکر نگوید برای گرداندن هر دانه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ذکر و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نوشته شود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حدیث دیگر از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تسبیح تربت یک مرتبه تسبیح بگوید خدای تعالی برای او چهار صد حسنه نوشته و چهار صد سیئه محو کرده و چهار صد حاجت او را روا سازد و بر درجه اش چهارصد درجه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ریسمانش به رنگ آبی بوده و سی چهار دانه داشته باشد، چنانکه 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خاک قبر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بودند این چنین بود و پس از هر نماز با آن تسبیح و ذکر می گفتند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با تسبیح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با هر دانة آن خداوند تعالی برای او شش هزار حسنه نوشته و شش هزار سیئه محو کرده و درجه اش را شش هزار درجه بالا برده و شش هزار شفاعت برایش مقرر کند</w:t>
      </w:r>
      <w:r>
        <w:rPr>
          <w:rFonts w:eastAsia="IRNazanin" w:cs="IRNazanin"/>
          <w:color w:val="111111"/>
          <w:sz w:val="28"/>
          <w:szCs w:val="28"/>
          <w:rtl w:val="true"/>
          <w:lang w:bidi="fa-IR"/>
        </w:rPr>
        <w:t>.</w:t>
      </w:r>
      <w:r>
        <w:rPr>
          <w:rStyle w:val="FootnoteAnchor"/>
          <w:rtl w:val="true"/>
        </w:rPr>
        <w:footnoteReference w:id="442"/>
      </w:r>
      <w:bookmarkStart w:id="621" w:name="pg8853_93043"/>
    </w:p>
    <w:p>
      <w:pPr>
        <w:pStyle w:val="Heading3"/>
        <w:numPr>
          <w:ilvl w:val="2"/>
          <w:numId w:val="1"/>
        </w:numPr>
        <w:rPr/>
      </w:pPr>
      <w:bookmarkStart w:id="622" w:name="__RefHeading___Toc517701_2870459653"/>
      <w:bookmarkStart w:id="623" w:name="_Toc224"/>
      <w:bookmarkEnd w:id="621"/>
      <w:bookmarkEnd w:id="622"/>
      <w:r>
        <w:rPr>
          <w:rtl w:val="true"/>
        </w:rPr>
        <w:t>تحصیل امنیت با تربت حسینی</w:t>
      </w:r>
      <w:r>
        <w:rPr/>
        <w:t></w:t>
      </w:r>
      <w:bookmarkEnd w:id="623"/>
    </w:p>
    <w:p>
      <w:pPr>
        <w:pStyle w:val="BookText"/>
        <w:rPr/>
      </w:pPr>
      <w:r>
        <w:rPr>
          <w:rFonts w:ascii="IRNazanin" w:hAnsi="IRNazanin" w:eastAsia="IRNazanin"/>
          <w:color w:val="111111"/>
          <w:sz w:val="28"/>
          <w:sz w:val="28"/>
          <w:szCs w:val="28"/>
          <w:rtl w:val="true"/>
          <w:lang w:bidi="fa-IR"/>
        </w:rPr>
        <w:t xml:space="preserve">برای محفوظ ماندن انسان از شرور و آفات و بلاها و حفظ اموال از دستبرد و سرقت، دستوراتی 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بعضی از سوره ها و آیات، خواندن برخی از دعاها و حرزها و یا همراه داشتن آن، صدقه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اموری که برای حفظ انسان و اموال او مفید است تربت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خواست لباس یا چیز دیگری برای کسی بفرستد، قدری تربت لابلای آن می گذاشت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 باعث محفوظ ماندن است به اذن خداوند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هر درد و امان از هر ترس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 فرزندانتان را به تربت برگیرید که سبب امنیت و باعث محفوظ ماندن آن هاست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تشریف آوردند، مردم نزد آن بزرگوار اجتماع کرده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هر دردی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مطلب نزد ما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امان از هر ترسی هم هست؟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چنین است، هر کس می خواهد از هر ترسی در امان باشد، تسبیحی که از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در دست گرفته و دعایی که هنگام خوابیدن در رختخواب خوانده می شود</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أَمْسَيْتُ اللَّهُمَّ مُعْتَصِماً بِذِمَامِكَ وَ جِوَارِكَ الْمَنِيعِ الَّذِي لَا يُطَاوَلُ وَ لَا يُحَاوَلُ مِنْ شَرِّ كُلِّ غَاشِمٍ وَ طَارِقٍ مِنْ سَائِرِ مَنْ خَلَقْتَ وَ مَا خَلَقْتَ مِنْ خَلْقِكَ الصَّامِتِ وَ النَّاطِقِ مِنْ كُلِّ مَخُوفٍ بِلِبَاسٍ سَابِغَةٍ حَصِينَةٍ وَلَاءِ أَهْلِ بَيْتِ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مُحْتَجِباً مِنْ كُلِّ قَاصِدٍ لِي إِلَى أَذِيَّةٍ بِجِدَارٍ حَصِينٍ الْإِخْلَاصِ فِي الِاعْتِرَافِ بِحَقِّهِمْ وَ التَّمَسُّكِ بِحَبْلِهِمْ، مُوقِناً أَنَّ الْحَقَّ لَهُمْ وَ مَعَهُمْ وَ فِيهِمْ وَ بِهِمْ، أُوَالِي مَنْ وَالَوْا وَ أُجَانِبُ مَنْ جَانَبُوا وَ أُعَادِي مَنْ عَادَوْا ، فَصَلِّ عَلَى مُحَمَّدٍ وَ آلِهِ وَ أَعِذْنِي اللَّهُمَّ بِهِمْ مِنْ شَرِّ كُلِّ مَا أَتَّقِيهِ، يَا عَظِيمُ حَجَزْتُ الْأَعَادِيَ عَنِّي بِبَدِيعِ السَّمَاوَاتِ وَ الْأَرْضِ، إِنَّا جَعَلْنا مِنْ بَيْنِ أَيْدِيهِمْ سَدًّا وَ مِنْ خَلْفِهِمْ سَدًّا فَأَغْشَيْناهُمْ فَهُمْ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صورتی که صبح این دعا خوانده شود، در اول دعا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سه 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تسبیح را بوسیده و بر دیده گانش بگذارد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بِحَقِّ هَذِهِ التُّرْبَةِ وَ بِحَقِّ صَاحِبِهَا وَ بِحَقِّ جَدِّهِ وَ بِحَقِّ أَبِيهِ وَ بِحَقِّ أُمِّهِ وَ أَخِيهِ وَ بِحَقِّ وُلْدِهِ الطَّاهِرِينَ، اجْعَلْهَا شِفَاءً مِنْ كُلِّ دَاءٍ وَ أَمَاناً مِنْ كُلِّ خَوْفٍ وَ حِفْظاً مِنْ كُلِّ سُوء؛</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تربت و صاحب آن، به حق جدش، به حق پدرش، به حق مادرش، به حق برادرش، و به حق فرزندان پاکش، این تربت را شفای از هر درد، امان از هر ترس و سبب محفوظ ماندن از هر شرّ و بلا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در جیب خویش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دستور العمل را در صبح به جای آورد، تا شب در امنیت الهی است و اگر شب به جای آورد، پیوسته تا صبح در امان خداوند تعالی است</w:t>
      </w:r>
      <w:r>
        <w:rPr>
          <w:rFonts w:eastAsia="IRNazanin" w:cs="IRNazanin"/>
          <w:color w:val="111111"/>
          <w:sz w:val="28"/>
          <w:szCs w:val="28"/>
          <w:rtl w:val="true"/>
          <w:lang w:bidi="fa-IR"/>
        </w:rPr>
        <w:t>.</w:t>
      </w:r>
      <w:r>
        <w:rPr>
          <w:rStyle w:val="FootnoteAnchor"/>
          <w:rtl w:val="true"/>
        </w:rPr>
        <w:footnoteReference w:id="44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روایت شده است که هر کس از سلطان یا غیر آن خوف داشته باشد </w:t>
      </w:r>
      <w:bookmarkStart w:id="624" w:name="pg8853_93048"/>
    </w:p>
    <w:p>
      <w:pPr>
        <w:pStyle w:val="BookText"/>
        <w:rPr/>
      </w:pPr>
      <w:bookmarkEnd w:id="624"/>
      <w:r>
        <w:rPr>
          <w:rFonts w:ascii="IRNazanin" w:hAnsi="IRNazanin" w:eastAsia="IRNazanin"/>
          <w:color w:val="111111"/>
          <w:sz w:val="28"/>
          <w:sz w:val="28"/>
          <w:szCs w:val="28"/>
          <w:rtl w:val="true"/>
          <w:lang w:bidi="fa-IR"/>
        </w:rPr>
        <w:t>تربت را برداشته و این دعاها را بخواند، که سبب امنیت و محفوظ ماندن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هَذِهِ طِينَةُ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 وَ ابْنِ وَلِيِّكَ، اتَّخَذْتُهَا حِرْزاً لِمَا أَخَافُ وَ مَا لَا أَخَاف ؛</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خاک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و فرزند ولی توست، آن را برداشتم تا باعث حفظ من شود از هر چه می ترسم و آن چیزهایی که نمی ترسم</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أَخَذْتُهُ مِنْ قَبْرِ وَلِيِّكَ وَ ابْنِ وَلِيِّكَ، فَاجْعَلْهُ لِي أَمْناً وَ حِرْزاً مِمَّا أَخَافُ وَ مِمَّا لَا أَخَافُ؛</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تربت را از قبر ولی تو و فرزند ولی تو برداشته ام، او را سبب امنیت و محافظت من از آن چه می ترسم و یا نمی ترسم قرار بده</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625" w:name="__RefHeading___Toc517703_2870459653"/>
      <w:bookmarkStart w:id="626" w:name="_Toc225"/>
      <w:bookmarkEnd w:id="625"/>
      <w:r>
        <w:rPr>
          <w:rtl w:val="true"/>
        </w:rPr>
        <w:t>گذاشتن تربت کربلا همراه میّت</w:t>
      </w:r>
      <w:bookmarkEnd w:id="626"/>
    </w:p>
    <w:p>
      <w:pPr>
        <w:pStyle w:val="BookText"/>
        <w:rPr/>
      </w:pPr>
      <w:r>
        <w:rPr>
          <w:rFonts w:ascii="IRNazanin" w:hAnsi="IRNazanin" w:eastAsia="IRNazanin"/>
          <w:color w:val="111111"/>
          <w:sz w:val="28"/>
          <w:sz w:val="28"/>
          <w:szCs w:val="28"/>
          <w:rtl w:val="true"/>
          <w:lang w:bidi="fa-IR"/>
        </w:rPr>
        <w:t>یکی از اعمال مستحب هنگام دفن اموات این است که همراه با میّت در قبر و همچنین در کفن او قدری تربت نهاده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اظهار محبت به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و استشفاع به آن حضرت در درگاه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گذاشتن تربت همراه با میّت برای او امان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شهادت به وحدانیت، با تربت یا غیر آن بر کفن نوشته شود؟</w:t>
      </w:r>
    </w:p>
    <w:p>
      <w:pPr>
        <w:pStyle w:val="BookText"/>
        <w:rPr/>
      </w:pPr>
      <w:r>
        <w:rPr>
          <w:rFonts w:ascii="IRNazanin" w:hAnsi="IRNazanin" w:eastAsia="IRNazanin"/>
          <w:color w:val="111111"/>
          <w:sz w:val="28"/>
          <w:sz w:val="28"/>
          <w:szCs w:val="28"/>
          <w:rtl w:val="true"/>
          <w:lang w:bidi="fa-IR"/>
        </w:rPr>
        <w:t>آن حضرت در جواب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وقتی میت را دفن می کنید و سرش را بر خاک می گذارید، در مقابل صورتش نه زیر سرش، لَبِنَه ای</w:t>
      </w:r>
      <w:r>
        <w:rPr>
          <w:rStyle w:val="FootnoteAnchor"/>
          <w:rtl w:val="true"/>
        </w:rPr>
        <w:footnoteReference w:id="452"/>
      </w:r>
      <w:r>
        <w:rPr>
          <w:rFonts w:ascii="IRNazanin" w:hAnsi="IRNazanin" w:eastAsia="IRNazanin"/>
          <w:color w:val="111111"/>
          <w:sz w:val="28"/>
          <w:sz w:val="28"/>
          <w:szCs w:val="28"/>
          <w:rtl w:val="true"/>
          <w:lang w:bidi="fa-IR"/>
        </w:rPr>
        <w:t xml:space="preserve">از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نمی گذارید</w:t>
      </w:r>
      <w:r>
        <w:rPr>
          <w:rStyle w:val="FootnoteAnchor"/>
          <w:rtl w:val="true"/>
        </w:rPr>
        <w:footnoteReference w:id="4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حضور در دفن یک بانوی شیعه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معجزه از مدینه به نیشابور آمد، قدری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او ریخت</w:t>
      </w:r>
      <w:r>
        <w:rPr>
          <w:rFonts w:eastAsia="IRNazanin" w:cs="IRNazanin"/>
          <w:color w:val="111111"/>
          <w:sz w:val="28"/>
          <w:szCs w:val="28"/>
          <w:rtl w:val="true"/>
          <w:lang w:bidi="fa-IR"/>
        </w:rPr>
        <w:t>.</w:t>
      </w:r>
      <w:r>
        <w:rPr>
          <w:rStyle w:val="FootnoteAnchor"/>
          <w:rtl w:val="true"/>
        </w:rPr>
        <w:footnoteReference w:id="455"/>
      </w:r>
      <w:bookmarkStart w:id="627" w:name="pg8853_93052"/>
    </w:p>
    <w:p>
      <w:pPr>
        <w:pStyle w:val="Heading2"/>
        <w:numPr>
          <w:ilvl w:val="1"/>
          <w:numId w:val="1"/>
        </w:numPr>
        <w:rPr/>
      </w:pPr>
      <w:bookmarkStart w:id="628" w:name="__RefHeading___Toc517705_2870459653"/>
      <w:bookmarkStart w:id="629" w:name="_Toc226"/>
      <w:bookmarkEnd w:id="627"/>
      <w:bookmarkEnd w:id="628"/>
      <w:r>
        <w:rPr>
          <w:rtl w:val="true"/>
        </w:rPr>
        <w:t xml:space="preserve">بخش چهاردهم </w:t>
      </w:r>
      <w:r>
        <w:rPr>
          <w:rtl w:val="true"/>
        </w:rPr>
        <w:t xml:space="preserve">: </w:t>
      </w:r>
      <w:r>
        <w:rPr>
          <w:rtl w:val="true"/>
        </w:rPr>
        <w:t>پاسخ به شبهات</w:t>
      </w:r>
      <w:bookmarkEnd w:id="62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0" w:name="__RefHeading___Toc517707_2870459653"/>
      <w:bookmarkStart w:id="631" w:name="_Toc227"/>
      <w:bookmarkEnd w:id="630"/>
      <w:r>
        <w:rPr>
          <w:rtl w:val="true"/>
        </w:rPr>
        <w:t>اشاره</w:t>
      </w:r>
      <w:bookmarkStart w:id="632" w:name="pg8853_93053"/>
      <w:bookmarkEnd w:id="631"/>
    </w:p>
    <w:p>
      <w:pPr>
        <w:pStyle w:val="Heading3"/>
        <w:numPr>
          <w:ilvl w:val="2"/>
          <w:numId w:val="1"/>
        </w:numPr>
        <w:rPr/>
      </w:pPr>
      <w:bookmarkStart w:id="633" w:name="__RefHeading___Toc517709_2870459653"/>
      <w:bookmarkStart w:id="634" w:name="_Toc228"/>
      <w:bookmarkEnd w:id="632"/>
      <w:bookmarkEnd w:id="633"/>
      <w:r>
        <w:rPr>
          <w:rtl w:val="true"/>
        </w:rPr>
        <w:t>پاسخ به پنج پرسش و شبهه به مخاطبِ خاص</w:t>
      </w:r>
      <w:bookmarkEnd w:id="634"/>
    </w:p>
    <w:p>
      <w:pPr>
        <w:pStyle w:val="BookText"/>
        <w:rPr/>
      </w:pPr>
      <w:r>
        <w:rPr>
          <w:rFonts w:ascii="IRNazanin" w:hAnsi="IRNazanin" w:eastAsia="IRNazanin"/>
          <w:color w:val="111111"/>
          <w:sz w:val="28"/>
          <w:sz w:val="28"/>
          <w:szCs w:val="28"/>
          <w:rtl w:val="true"/>
          <w:lang w:bidi="fa-IR"/>
        </w:rPr>
        <w:t xml:space="preserve">در بخش پایانی به پاسخِ پنج پرسش و شبهه پیرامون عزاداری، زیارت و تربت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موارد سوالاتی است که خود به خود به ذهن افراد خطور کرده و برای آن ها پیش آمده است، ولی برخی دیگر شبهاتی است که توسط شبهه اندازان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تضعیف و سست نمودن باورهای عمومی و اعتقادات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شایع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ما به گروه خاصی پاسخ می دهیم؛ کسانی که اعتقاد به وجود و یگانگی خداوند متعال، نبوت و رسالت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کسی نسبت به امور گذشته شک و تردید داشته باشد یا آن را انکار نماید، وجهی ندارد که ما پیرامون سوگواری، زیارت و تربت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بحث و گفتگو داشته باشیم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گرچه پرسش، بخصوص شبهه در این راستا بیش از این پنج مورد است، اما با توجه به اهمیت این پنج سوال و شبهه و به جهت رعایت اختصار به همین موارد بسنده می شود</w:t>
      </w:r>
      <w:r>
        <w:rPr>
          <w:rFonts w:eastAsia="IRNazanin" w:cs="IRNazanin"/>
          <w:color w:val="111111"/>
          <w:sz w:val="28"/>
          <w:szCs w:val="28"/>
          <w:rtl w:val="true"/>
          <w:lang w:bidi="fa-IR"/>
        </w:rPr>
        <w:t xml:space="preserve">. </w:t>
      </w:r>
      <w:bookmarkStart w:id="635" w:name="pg8853_93056"/>
    </w:p>
    <w:p>
      <w:pPr>
        <w:pStyle w:val="Heading3"/>
        <w:numPr>
          <w:ilvl w:val="2"/>
          <w:numId w:val="1"/>
        </w:numPr>
        <w:rPr/>
      </w:pPr>
      <w:bookmarkStart w:id="636" w:name="__RefHeading___Toc517711_2870459653"/>
      <w:bookmarkStart w:id="637" w:name="_Toc229"/>
      <w:bookmarkEnd w:id="635"/>
      <w:bookmarkEnd w:id="636"/>
      <w:r>
        <w:rPr/>
        <w:t>1</w:t>
      </w:r>
      <w:r>
        <w:rPr>
          <w:rtl w:val="true"/>
        </w:rPr>
        <w:t xml:space="preserve">. </w:t>
      </w:r>
      <w:r>
        <w:rPr>
          <w:rtl w:val="true"/>
        </w:rPr>
        <w:t>چرا گریه و عزاداری می کنیم؟</w:t>
      </w:r>
      <w:bookmarkEnd w:id="637"/>
    </w:p>
    <w:p>
      <w:pPr>
        <w:pStyle w:val="BookText"/>
        <w:rPr/>
      </w:pPr>
      <w:r>
        <w:rPr>
          <w:rFonts w:ascii="IRNazanin" w:hAnsi="IRNazanin" w:eastAsia="IRNazanin"/>
          <w:color w:val="111111"/>
          <w:sz w:val="28"/>
          <w:sz w:val="28"/>
          <w:szCs w:val="28"/>
          <w:rtl w:val="true"/>
          <w:lang w:bidi="fa-IR"/>
        </w:rPr>
        <w:t xml:space="preserve">چرا به زیارت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w:t>
      </w:r>
    </w:p>
    <w:p>
      <w:pPr>
        <w:pStyle w:val="BookText"/>
        <w:rPr/>
      </w:pPr>
      <w:r>
        <w:rPr>
          <w:rFonts w:ascii="IRNazanin" w:hAnsi="IRNazanin" w:eastAsia="IRNazanin"/>
          <w:color w:val="111111"/>
          <w:sz w:val="28"/>
          <w:sz w:val="28"/>
          <w:szCs w:val="28"/>
          <w:rtl w:val="true"/>
          <w:lang w:bidi="fa-IR"/>
        </w:rPr>
        <w:t xml:space="preserve">به چه دلیل ما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عزیزانش گریه می کنیم؟</w:t>
      </w:r>
    </w:p>
    <w:p>
      <w:pPr>
        <w:pStyle w:val="BookText"/>
        <w:rPr/>
      </w:pPr>
      <w:r>
        <w:rPr>
          <w:rFonts w:ascii="IRNazanin" w:hAnsi="IRNazanin" w:eastAsia="IRNazanin"/>
          <w:color w:val="111111"/>
          <w:sz w:val="28"/>
          <w:sz w:val="28"/>
          <w:szCs w:val="28"/>
          <w:rtl w:val="true"/>
          <w:lang w:bidi="fa-IR"/>
        </w:rPr>
        <w:t>چه دلیلی دارد که هر سال مجالس عزا بپا کنیم؟</w:t>
      </w:r>
    </w:p>
    <w:p>
      <w:pPr>
        <w:pStyle w:val="BookText"/>
        <w:rPr/>
      </w:pPr>
      <w:r>
        <w:rPr>
          <w:rFonts w:ascii="IRNazanin" w:hAnsi="IRNazanin" w:eastAsia="IRNazanin"/>
          <w:color w:val="111111"/>
          <w:sz w:val="28"/>
          <w:sz w:val="28"/>
          <w:szCs w:val="28"/>
          <w:rtl w:val="true"/>
          <w:lang w:bidi="fa-IR"/>
        </w:rPr>
        <w:t>چرا بر سر و سینه بزنیم؟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ادای حق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شک هر مسلمانی بایستی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نماید که به واسطة وجود آن حضرات از آتش جهنم نجات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راستا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كُنْتُمْ عَلى شَفا حُفْرَةٍ مِنَ النَّارِ فَأَنْقَذَكُمْ مِنْها</w:t>
      </w:r>
      <w:r>
        <w:rPr>
          <w:rFonts w:ascii="IRNazanin" w:hAnsi="IRNazanin" w:eastAsia="IRNazanin"/>
          <w:color w:val="111111"/>
          <w:sz w:val="28"/>
          <w:sz w:val="28"/>
          <w:szCs w:val="28"/>
          <w:rtl w:val="true"/>
          <w:lang w:bidi="fa-IR"/>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لبة پرتگاه آتش بودید که خدا شما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همگان حیران و سرگردان بودند و دست یافتن به هدایت امری محال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روایتی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پس از او نبودند شما همانند حیوانات سرگردان بودید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حال اگر ما سپاسگزار آن حضرات نباشیم شکر خدا را هم بجا نیاورده ایم چرا که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 کسی که از بندگان خدا شاکر نباشد خدا را شکرگذاری ننموده است</w:t>
      </w:r>
      <w:r>
        <w:rPr>
          <w:rFonts w:eastAsia="IRNazanin" w:cs="IRNazanin"/>
          <w:color w:val="111111"/>
          <w:sz w:val="28"/>
          <w:szCs w:val="28"/>
          <w:rtl w:val="true"/>
          <w:lang w:bidi="fa-IR"/>
        </w:rPr>
        <w:t xml:space="preserve">.» </w:t>
      </w:r>
      <w:bookmarkStart w:id="638" w:name="pg8853_93058"/>
    </w:p>
    <w:p>
      <w:pPr>
        <w:pStyle w:val="BookText"/>
        <w:rPr/>
      </w:pPr>
      <w:bookmarkEnd w:id="638"/>
      <w:r>
        <w:rPr>
          <w:rFonts w:ascii="IRNazanin" w:hAnsi="IRNazanin" w:eastAsia="IRNazanin"/>
          <w:color w:val="111111"/>
          <w:sz w:val="28"/>
          <w:sz w:val="28"/>
          <w:szCs w:val="28"/>
          <w:rtl w:val="true"/>
          <w:lang w:bidi="fa-IR"/>
        </w:rPr>
        <w:t xml:space="preserve">اگر در برابر احسانی ناچیز از همنوعان خود سعی در جبران نمودن آن داریم، چگونه در برابر برخورداری از نعمت های دنیوی و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پرتو وجود اقدس آن گرامیان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ما می توانیم از پیامبر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کنیم؟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 این رسالت مزدی از شما جز دوست داشتن خویشاوندان نمی خواهم</w:t>
      </w:r>
      <w:r>
        <w:rPr>
          <w:rFonts w:eastAsia="IRNazanin" w:cs="IRNazanin"/>
          <w:color w:val="111111"/>
          <w:sz w:val="28"/>
          <w:szCs w:val="28"/>
          <w:rtl w:val="true"/>
          <w:lang w:bidi="fa-IR"/>
        </w:rPr>
        <w:t>.»</w:t>
      </w:r>
    </w:p>
    <w:p>
      <w:pPr>
        <w:pStyle w:val="Heading3"/>
        <w:numPr>
          <w:ilvl w:val="2"/>
          <w:numId w:val="1"/>
        </w:numPr>
        <w:rPr/>
      </w:pPr>
      <w:bookmarkStart w:id="639" w:name="__RefHeading___Toc517713_2870459653"/>
      <w:bookmarkStart w:id="640" w:name="_Toc230"/>
      <w:bookmarkEnd w:id="639"/>
      <w:r>
        <w:rPr>
          <w:rtl w:val="true"/>
        </w:rPr>
        <w:t>تحقق این دوستی و محبت به چیست؟</w:t>
      </w:r>
      <w:bookmarkEnd w:id="640"/>
    </w:p>
    <w:p>
      <w:pPr>
        <w:pStyle w:val="BookText"/>
        <w:rPr/>
      </w:pPr>
      <w:r>
        <w:rPr>
          <w:rFonts w:ascii="IRNazanin" w:hAnsi="IRNazanin" w:eastAsia="IRNazanin"/>
          <w:color w:val="111111"/>
          <w:sz w:val="28"/>
          <w:sz w:val="28"/>
          <w:szCs w:val="28"/>
          <w:rtl w:val="true"/>
          <w:lang w:bidi="fa-IR"/>
        </w:rPr>
        <w:t xml:space="preserve">بنابر کلمات گهربار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عزاداری، اشک و تشکیل مجالس، ادای حقوق آن ها و محبت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ضمن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نقل شد </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بَاكٍ يَبْكِيهِ إِلَّا وَ قَدْ وَصَلَ فَاطِمَةَ وَ أَسْعَدَهَا عَلَيْهِ، وَ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أَدَّى حَقَّنَا؛</w:t>
      </w:r>
    </w:p>
    <w:p>
      <w:pPr>
        <w:pStyle w:val="BookText"/>
        <w:rPr/>
      </w:pPr>
      <w:r>
        <w:rPr>
          <w:rFonts w:ascii="IRNazanin" w:hAnsi="IRNazanin" w:eastAsia="IRNazanin"/>
          <w:color w:val="111111"/>
          <w:sz w:val="28"/>
          <w:sz w:val="28"/>
          <w:szCs w:val="28"/>
          <w:rtl w:val="true"/>
          <w:lang w:bidi="fa-IR"/>
        </w:rPr>
        <w:t xml:space="preserve">هر کس برای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کند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نموده و آن حضرت را در گریه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 کرده و حق ما را ادا نموده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روایات شیعه و سنی دین چیزی جز حبّ و بغض نیست و بدون شک محبّت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اساس ایمان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کسی ادعای مسلمانی داشته باشد ولی نسبت به شهادت مظلومانة جگر گوشة پیامبرش و زیارت ایشان بی تفاوت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در روایات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که آن حضرت بارها از کشته شدن حسینِ عزیزش خبر می داد و اشک می ریخت و شدیداً به او اظهار علاقه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ممکن است کسی به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داشته باشد ولی حاضر نباشد در عزای نورِ دیده اش سوگواری و عزاداری نماید و یا به زیارت او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ممکن است مصائب شدیدی که در ظرف کمتر از یک روز بر آن عزیزان وارد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مظلومیت، عطش، از دست دادن عزیزان و یاران، غربت و تنهایی، شماتت دشمن، گرفتاری در دست دشمن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نادیده گرفته شود و در برابر آن هیچ واکنشی نشان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عزا و گریه بر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حضرت در ایمان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هر عزایی کسانی که به متوفّی علاقة بیشتری داشته اند سوز شدیدتری دارند و به گریه و عزاداری بیشتر اهتمام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مطلب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 حزن و اندوه و اهتمام به گریه و عزاداریِ هر کسی بستگی به میزان شناخت، معرفت، محبت و دوستی او به آن عزیزان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یازدهم و دوازدهم روایاتی نقل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عزاداری، گریستن، حزن و اندوه، تشکیل مجالس عزا، مرثیه سرایی و نوحه خوانی سفارش نموده و آن را عبادت و تقرّب به پروردگار دانسته اند که باعث حضور فرشتگان می شود و برای کسانی که این فرمان را امتثال نمایند، طلب رحمت و آمرزش نموده، آن ها را تکریم و احترام کرده و آن ها را شریک غم خویش دانسته 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شیون، فریاد، بی تابی، جزع، سوز و گدازِ بی پایان و عزاداری آن ها را </w:t>
      </w:r>
    </w:p>
    <w:p>
      <w:pPr>
        <w:pStyle w:val="BookText"/>
        <w:rPr/>
      </w:pPr>
      <w:r>
        <w:rPr>
          <w:rFonts w:ascii="IRNazanin" w:hAnsi="IRNazanin" w:eastAsia="IRNazanin"/>
          <w:color w:val="111111"/>
          <w:sz w:val="28"/>
          <w:sz w:val="28"/>
          <w:szCs w:val="28"/>
          <w:rtl w:val="true"/>
          <w:lang w:bidi="fa-IR"/>
        </w:rPr>
        <w:t xml:space="preserve">ستوده و عطیه و کرامت الهی، علامت ایمان و همدردی با مادر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گذشت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زائر و عزادار آمرزش، شادی در حال احتضار، سرور قیامت، جای گرفتن در بهشت و پاداش های بی حساب وعده داده و فرموده اند که آنان هیچ گاه جهنم را نخواهند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دلائل زیارت و عزاداری ما می تواند بزرگداشت، احترام، تکریم و تجلیل از سالار شهیدان و خاندان مظلومش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ششم و نهم و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بنابر روایات بیشمار، گریه و عزاداری و همچنین زیارت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عبادتی است که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برای تقرب به خدا به آن می پردازند، که این مسئله حاکی از عظمت این دو مقوله می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علاوه بر ادای حق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مطهرش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پیامبران و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تقرب به خدا به آن می پردازیم</w:t>
      </w:r>
      <w:r>
        <w:rPr>
          <w:rFonts w:eastAsia="IRNazanin" w:cs="IRNazanin"/>
          <w:color w:val="111111"/>
          <w:sz w:val="28"/>
          <w:szCs w:val="28"/>
          <w:rtl w:val="true"/>
          <w:lang w:bidi="fa-IR"/>
        </w:rPr>
        <w:t xml:space="preserve">. </w:t>
      </w:r>
      <w:bookmarkStart w:id="641" w:name="pg8853_93064"/>
    </w:p>
    <w:p>
      <w:pPr>
        <w:pStyle w:val="Heading3"/>
        <w:numPr>
          <w:ilvl w:val="2"/>
          <w:numId w:val="1"/>
        </w:numPr>
        <w:rPr/>
      </w:pPr>
      <w:bookmarkStart w:id="642" w:name="__RefHeading___Toc517715_2870459653"/>
      <w:bookmarkStart w:id="643" w:name="_Toc231"/>
      <w:bookmarkEnd w:id="641"/>
      <w:bookmarkEnd w:id="642"/>
      <w:r>
        <w:rPr/>
        <w:t>2</w:t>
      </w:r>
      <w:r>
        <w:rPr>
          <w:rtl w:val="true"/>
        </w:rPr>
        <w:t xml:space="preserve">. </w:t>
      </w:r>
      <w:r>
        <w:rPr>
          <w:rtl w:val="true"/>
        </w:rPr>
        <w:t>آیا این همه ثواب و پاداش برای زیارت و گریه بعید نیست؟</w:t>
      </w:r>
      <w:r>
        <w:rPr>
          <w:rtl w:val="true"/>
        </w:rPr>
        <w:t>!</w:t>
      </w:r>
      <w:bookmarkEnd w:id="643"/>
    </w:p>
    <w:p>
      <w:pPr>
        <w:pStyle w:val="BookText"/>
        <w:rPr/>
      </w:pPr>
      <w:r>
        <w:rPr>
          <w:rFonts w:ascii="IRNazanin" w:hAnsi="IRNazanin" w:eastAsia="IRNazanin"/>
          <w:color w:val="111111"/>
          <w:sz w:val="28"/>
          <w:sz w:val="28"/>
          <w:szCs w:val="28"/>
          <w:rtl w:val="true"/>
          <w:lang w:bidi="fa-IR"/>
        </w:rPr>
        <w:t>آیا این همه ثواب ها و پاداش هایی که برای گریه و عزاداری و زیارت گفته می شود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شود برای یک قطره اشک یا یک زیارت رفتن این همه ارزش قائل شد؟</w:t>
      </w:r>
      <w:r>
        <w:rPr>
          <w:rFonts w:eastAsia="IRNazanin" w:cs="IRNazanin"/>
          <w:color w:val="111111"/>
          <w:sz w:val="28"/>
          <w:szCs w:val="28"/>
          <w:rtl w:val="true"/>
          <w:lang w:bidi="fa-IR"/>
        </w:rPr>
        <w:t>!</w:t>
      </w:r>
    </w:p>
    <w:p>
      <w:pPr>
        <w:pStyle w:val="Heading3"/>
        <w:numPr>
          <w:ilvl w:val="2"/>
          <w:numId w:val="1"/>
        </w:numPr>
        <w:rPr/>
      </w:pPr>
      <w:bookmarkStart w:id="644" w:name="__RefHeading___Toc517717_2870459653"/>
      <w:bookmarkStart w:id="645" w:name="_Toc232"/>
      <w:bookmarkEnd w:id="644"/>
      <w:r>
        <w:rPr>
          <w:rtl w:val="true"/>
        </w:rPr>
        <w:t>پاسخ</w:t>
      </w:r>
      <w:r>
        <w:rPr>
          <w:rtl w:val="true"/>
        </w:rPr>
        <w:t xml:space="preserve">: </w:t>
      </w:r>
      <w:r>
        <w:rPr>
          <w:rtl w:val="true"/>
        </w:rPr>
        <w:t>استبعاد دلیل نیست</w:t>
      </w:r>
      <w:r>
        <w:rPr>
          <w:rtl w:val="true"/>
        </w:rPr>
        <w:t>.</w:t>
      </w:r>
      <w:bookmarkEnd w:id="6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استبعاد دلیل نیست، در برابر این استبعاد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قطعاً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استبعاد دلیل نیست تا نیازمند جواب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انسانی که به راهنمایی عقلِ خویش به خدای یگانه ایمان دارد و با دلیلِ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و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بودن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معلوم شده، عقل او حکم می کند که بدون چون و چرا کلام فرستاده خدا و حجت پروردگار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برابر سخن آنان تسلیم نباشد و چون و چرا کرده، بر خلاف حکم عقل خود مشی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استبعاد منحصر به ثواب زیارت،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عزاداری بر آن سرور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عمل هایِ به ظاهر کوچک،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صله رحم، برآوردن نیازهای مومنین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ثواب های بزرگی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که در آن موارد داده شده، ما نیز در مورد ثواب گریه و عزاداری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ادعیه مأثوره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یُعطی الکَثِیرَ بِالقَلِیل؛ ای خدایی که در برابر عمل اندک پاداش بسیار عنایت می کنی</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پاداشی که خدا در برابر طاعات بشر تفضّل می کند به لحاظ جود و کرم خویش است نه به لحاظ ارزش عمل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برای شخصیت بزرگی گُلی هدیه ببرد، آیا او قیمت یک گل را در بازار روز حساب می کند و در برابر آن به او پاداش می دهد، یا به لحاظ مقام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والی، استاندار، پادشاه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صله می دهد؟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یک گُل برده ای را آزاد نکرد؟</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مپندارد که یک قطره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کاری از نظر حجم فیزیکی کم است ولی ارزش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نماز که در واجبات مهم ترین واجب محسوب می شود، مگر چند قیام و قعود و چند ذکر و دعا و سوره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گناه ابلیس مگر تنها یک سجده نکردن بیشتر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تنها حجم فیزیکی عمل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ارزش، روح و حقیقتی است که در آن عمل وجود دارد و اثری که بر آن مترتّب می گردد</w:t>
      </w:r>
      <w:r>
        <w:rPr>
          <w:rFonts w:eastAsia="IRNazanin" w:cs="IRNazanin"/>
          <w:color w:val="111111"/>
          <w:sz w:val="28"/>
          <w:szCs w:val="28"/>
          <w:rtl w:val="true"/>
          <w:lang w:bidi="fa-IR"/>
        </w:rPr>
        <w:t xml:space="preserve">. </w:t>
      </w:r>
      <w:bookmarkStart w:id="646" w:name="pg8853_93067"/>
    </w:p>
    <w:p>
      <w:pPr>
        <w:pStyle w:val="Heading3"/>
        <w:numPr>
          <w:ilvl w:val="2"/>
          <w:numId w:val="1"/>
        </w:numPr>
        <w:rPr/>
      </w:pPr>
      <w:bookmarkStart w:id="647" w:name="__RefHeading___Toc517719_2870459653"/>
      <w:bookmarkStart w:id="648" w:name="_Toc233"/>
      <w:bookmarkEnd w:id="646"/>
      <w:bookmarkEnd w:id="647"/>
      <w:r>
        <w:rPr/>
        <w:t>3</w:t>
      </w:r>
      <w:r>
        <w:rPr>
          <w:rtl w:val="true"/>
        </w:rPr>
        <w:t xml:space="preserve">. </w:t>
      </w:r>
      <w:r>
        <w:rPr>
          <w:rtl w:val="true"/>
        </w:rPr>
        <w:t>آیا زیارت و عزاداری می تواند باعث آمرزش باشد؟</w:t>
      </w:r>
      <w:r>
        <w:rPr>
          <w:rtl w:val="true"/>
        </w:rPr>
        <w:t>!</w:t>
      </w:r>
      <w:bookmarkEnd w:id="648"/>
    </w:p>
    <w:p>
      <w:pPr>
        <w:pStyle w:val="BookText"/>
        <w:rPr/>
      </w:pPr>
      <w:r>
        <w:rPr>
          <w:rFonts w:ascii="IRNazanin" w:hAnsi="IRNazanin" w:eastAsia="IRNazanin"/>
          <w:color w:val="111111"/>
          <w:sz w:val="28"/>
          <w:sz w:val="28"/>
          <w:szCs w:val="28"/>
          <w:rtl w:val="true"/>
          <w:lang w:bidi="fa-IR"/>
        </w:rPr>
        <w:t>آیا ممکن است مقداری اشک ریختن باعث آمرزش گناه انسان شود؟</w:t>
      </w:r>
    </w:p>
    <w:p>
      <w:pPr>
        <w:pStyle w:val="BookText"/>
        <w:rPr/>
      </w:pPr>
      <w:r>
        <w:rPr>
          <w:rFonts w:ascii="IRNazanin" w:hAnsi="IRNazanin" w:eastAsia="IRNazanin"/>
          <w:color w:val="111111"/>
          <w:sz w:val="28"/>
          <w:sz w:val="28"/>
          <w:szCs w:val="28"/>
          <w:rtl w:val="true"/>
          <w:lang w:bidi="fa-IR"/>
        </w:rPr>
        <w:t>آیا می شود گفت یک سلام دادن به عنوان زیارت باعث بخشش گناهان شود؟</w:t>
      </w:r>
    </w:p>
    <w:p>
      <w:pPr>
        <w:pStyle w:val="BookText"/>
        <w:rPr/>
      </w:pPr>
      <w:r>
        <w:rPr>
          <w:rFonts w:ascii="IRNazanin" w:hAnsi="IRNazanin" w:eastAsia="IRNazanin"/>
          <w:color w:val="111111"/>
          <w:sz w:val="28"/>
          <w:sz w:val="28"/>
          <w:szCs w:val="28"/>
          <w:rtl w:val="true"/>
          <w:lang w:bidi="fa-IR"/>
        </w:rPr>
        <w:t>آیا گریه کردن و زیارت رفتن باعث می شود که شفاعت شامل حال ما شود؟</w:t>
      </w:r>
    </w:p>
    <w:p>
      <w:pPr>
        <w:pStyle w:val="BookText"/>
        <w:rPr/>
      </w:pPr>
      <w:r>
        <w:rPr>
          <w:rFonts w:ascii="IRNazanin" w:hAnsi="IRNazanin" w:eastAsia="IRNazanin"/>
          <w:color w:val="111111"/>
          <w:sz w:val="28"/>
          <w:sz w:val="28"/>
          <w:szCs w:val="28"/>
          <w:rtl w:val="true"/>
          <w:lang w:bidi="fa-IR"/>
        </w:rPr>
        <w:t>آیا این جری کردن مردم نیست؟</w:t>
      </w:r>
    </w:p>
    <w:p>
      <w:pPr>
        <w:pStyle w:val="Heading3"/>
        <w:numPr>
          <w:ilvl w:val="2"/>
          <w:numId w:val="1"/>
        </w:numPr>
        <w:rPr/>
      </w:pPr>
      <w:bookmarkStart w:id="649" w:name="__RefHeading___Toc517721_2870459653"/>
      <w:bookmarkStart w:id="650" w:name="_Toc234"/>
      <w:bookmarkEnd w:id="649"/>
      <w:r>
        <w:rPr>
          <w:rtl w:val="true"/>
        </w:rPr>
        <w:t>پاسخ</w:t>
      </w:r>
      <w:r>
        <w:rPr>
          <w:rtl w:val="true"/>
        </w:rPr>
        <w:t xml:space="preserve">: </w:t>
      </w:r>
      <w:r>
        <w:rPr>
          <w:rtl w:val="true"/>
        </w:rPr>
        <w:t>آری، نظیر توبه که در آیات و روایات وارد شده</w:t>
      </w:r>
      <w:r>
        <w:rPr>
          <w:rtl w:val="true"/>
        </w:rPr>
        <w:t>.</w:t>
      </w:r>
      <w:bookmarkEnd w:id="650"/>
    </w:p>
    <w:p>
      <w:pPr>
        <w:pStyle w:val="BookText"/>
        <w:rPr/>
      </w:pPr>
      <w:r>
        <w:rPr>
          <w:rFonts w:ascii="IRNazanin" w:hAnsi="IRNazanin" w:eastAsia="IRNazanin"/>
          <w:color w:val="111111"/>
          <w:sz w:val="28"/>
          <w:sz w:val="28"/>
          <w:szCs w:val="28"/>
          <w:rtl w:val="true"/>
          <w:lang w:bidi="fa-IR"/>
        </w:rPr>
        <w:t>با توجه به اینکه مخاطب ما کسانی هستند که به قرآن و روایات اعتقاد دارند، ما از آن ها سؤال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آیات و روایاتی که پیرامون عفو و رحمت خدا و آمرزش گناهان به صورت مطلق وارد شده چه توجیهی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زیان خویش اسراف کرده اید از رحمت خدا مأیوس نشوید؛ زیرا خدا همة گناهان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آمرزنده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به گنه کار می گوید در صورت توبه و استغفار و بازگشت به سوی خدا، گذشتة تاریک او نادیده انگاشته می شود و با بی گناه برابر می شود، چگونه قابل قبول است؟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اعمال که سبب مغفرت و آمرزش دانسته شده، بلکه عموم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الْحَسَناتِ يُذْهِبْنَ السَّيِّئات</w:t>
      </w:r>
      <w:r>
        <w:rPr>
          <w:rFonts w:ascii="IRNazanin" w:hAnsi="IRNazanin" w:eastAsia="IRNazanin"/>
          <w:color w:val="111111"/>
          <w:sz w:val="28"/>
          <w:sz w:val="28"/>
          <w:szCs w:val="28"/>
          <w:rtl w:val="true"/>
          <w:lang w:bidi="fa-IR"/>
        </w:rPr>
        <w:t>؛</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نیکی ها، بدی ها را از میان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اینان این آیات را نوعی اغراء به جهل و افکندن مردم در خطا تلقی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گناه کنید، خداوند شما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هر چه می خواهید گناه کنید خداوند در صورت توبه شما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هر کاری می خواهید بکنید؛ زیرا می شود با اعمال صالح آن را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انسان فهمیده و عاقلی از آیات و روایات چنین برداشتی را ندارد، بلکه می داند که خداوند عزّوجلّ از باب رحمت واسعه ای که دارد برای جلوگیری از یأس و ناامیدی و به جهت ایجاد رجاء و امید در قلوب بندگان، آن ها را به رحمت و مغفرت خویش وعده داده و امیدوار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صدور گناه نباید ناامید شد، بلکه باید با آب توبه آلودگی گناه را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جهت تقریب به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گویند فلان دارو، فلان بیماری را مداوا می کند آیا معنایش این است که خودت را بیمار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از ابواب رحمت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وسیع ترین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حسناتی که گناه را محو می کند و مشمول عموم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الْحَسَناتِ يُذْهِبْنَ السَّيِّئات</w:t>
      </w:r>
      <w:r>
        <w:rPr>
          <w:rFonts w:ascii="IRNazanin" w:hAnsi="IRNazanin" w:eastAsia="IRNazanin"/>
          <w:color w:val="111111"/>
          <w:sz w:val="28"/>
          <w:sz w:val="28"/>
          <w:szCs w:val="28"/>
          <w:rtl w:val="true"/>
          <w:lang w:bidi="fa-IR"/>
        </w:rPr>
        <w:t xml:space="preserve"> می باشد، زیارت و اشک در عزای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اینکه عمومات شامل آن می شود، روایات بسیاری در خصوص آن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که از جهت حجیت و دلالت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ما بر کلام آن ها خُرده بگیریم و اعتراض نماییم، مگر ما آن ها را معصوم و حجتِ پروردگار نمی دانیم؟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بقیة اعمالی که باعث مغفرت و آمرزش است هیچگاه اشکالی نمی شود؟ آیا تا به حال شنیده اید کسی در مورد پاداش صدقه، صله رحم، نماز شب و اینکه این اعمال باعث آمرزش گناهان است اشکال کند؟ </w:t>
      </w:r>
    </w:p>
    <w:p>
      <w:pPr>
        <w:pStyle w:val="BookText"/>
        <w:rPr/>
      </w:pPr>
      <w:r>
        <w:rPr>
          <w:rFonts w:ascii="IRNazanin" w:hAnsi="IRNazanin" w:eastAsia="IRNazanin"/>
          <w:color w:val="111111"/>
          <w:sz w:val="28"/>
          <w:sz w:val="28"/>
          <w:szCs w:val="28"/>
          <w:rtl w:val="true"/>
          <w:lang w:bidi="fa-IR"/>
        </w:rPr>
        <w:t>آری همان گونه که شیطان بسیاری از مردم را با اغوای از اصل ولایت به هلاکت می کشاند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به همان کیفیت عده ای را با تشکیک در دیگر امورِ مربوط به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عزاداری و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 سازد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از زائر و عزادار اختصاص به آمرزش گناهان آن ها ندارد، بلکه در مورد ترفیع درجات آن ها نیز مؤثر است</w:t>
      </w:r>
      <w:r>
        <w:rPr>
          <w:rFonts w:eastAsia="IRNazanin" w:cs="IRNazanin"/>
          <w:color w:val="111111"/>
          <w:sz w:val="28"/>
          <w:szCs w:val="28"/>
          <w:rtl w:val="true"/>
          <w:lang w:bidi="fa-IR"/>
        </w:rPr>
        <w:t xml:space="preserve">. </w:t>
      </w:r>
      <w:bookmarkStart w:id="651" w:name="pg8853_93074"/>
    </w:p>
    <w:p>
      <w:pPr>
        <w:pStyle w:val="Heading3"/>
        <w:numPr>
          <w:ilvl w:val="2"/>
          <w:numId w:val="1"/>
        </w:numPr>
        <w:rPr/>
      </w:pPr>
      <w:bookmarkStart w:id="652" w:name="__RefHeading___Toc517723_2870459653"/>
      <w:bookmarkStart w:id="653" w:name="_Toc235"/>
      <w:bookmarkEnd w:id="651"/>
      <w:bookmarkEnd w:id="652"/>
      <w:r>
        <w:rPr/>
        <w:t>4</w:t>
      </w:r>
      <w:r>
        <w:rPr>
          <w:rtl w:val="true"/>
        </w:rPr>
        <w:t xml:space="preserve">. </w:t>
      </w:r>
      <w:r>
        <w:rPr>
          <w:rtl w:val="true"/>
        </w:rPr>
        <w:t>هزینه جهت عزاداری و زیارت و یا کمک به فقرا؟</w:t>
      </w:r>
      <w:r>
        <w:rPr>
          <w:rtl w:val="true"/>
        </w:rPr>
        <w:t>!</w:t>
      </w:r>
      <w:bookmarkEnd w:id="653"/>
    </w:p>
    <w:p>
      <w:pPr>
        <w:pStyle w:val="BookText"/>
        <w:rPr/>
      </w:pPr>
      <w:r>
        <w:rPr>
          <w:rFonts w:ascii="IRNazanin" w:hAnsi="IRNazanin" w:eastAsia="IRNazanin"/>
          <w:color w:val="111111"/>
          <w:sz w:val="28"/>
          <w:sz w:val="28"/>
          <w:szCs w:val="28"/>
          <w:rtl w:val="true"/>
          <w:lang w:bidi="fa-IR"/>
        </w:rPr>
        <w:t>آیا بهتر نیست به جای بر پا کردن این همه مجالس و اهتمام به عزاداری و زیارت به امور فقرا و ازدواج جوانان رسیدگی شود؟</w:t>
      </w:r>
      <w:r>
        <w:rPr>
          <w:rFonts w:eastAsia="IRNazanin" w:cs="IRNazanin"/>
          <w:color w:val="111111"/>
          <w:sz w:val="28"/>
          <w:szCs w:val="28"/>
          <w:rtl w:val="true"/>
          <w:lang w:bidi="fa-IR"/>
        </w:rPr>
        <w:t>!</w:t>
      </w:r>
    </w:p>
    <w:p>
      <w:pPr>
        <w:pStyle w:val="Heading3"/>
        <w:numPr>
          <w:ilvl w:val="2"/>
          <w:numId w:val="1"/>
        </w:numPr>
        <w:rPr/>
      </w:pPr>
      <w:bookmarkStart w:id="654" w:name="__RefHeading___Toc517725_2870459653"/>
      <w:bookmarkStart w:id="655" w:name="_Toc236"/>
      <w:bookmarkEnd w:id="654"/>
      <w:r>
        <w:rPr>
          <w:rtl w:val="true"/>
        </w:rPr>
        <w:t>پاسخ</w:t>
      </w:r>
      <w:r>
        <w:rPr>
          <w:rtl w:val="true"/>
        </w:rPr>
        <w:t xml:space="preserve">: </w:t>
      </w:r>
      <w:r>
        <w:rPr>
          <w:rtl w:val="true"/>
        </w:rPr>
        <w:t>هر چیزی به جای خویش نیکوست</w:t>
      </w:r>
      <w:r>
        <w:rPr>
          <w:rtl w:val="true"/>
        </w:rPr>
        <w:t>!</w:t>
      </w:r>
      <w:bookmarkEnd w:id="6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تکلیفی جایگاه ویژه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امور مستمندان نباید ما را از اهتمام به سایر نیازهای اجتماع غافل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فقط سیر شدن شکم گرسنگان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نسبت به نیازهای معنوی نباید احساس مسئولیت شود؟</w:t>
      </w:r>
    </w:p>
    <w:p>
      <w:pPr>
        <w:pStyle w:val="BookText"/>
        <w:rPr/>
      </w:pPr>
      <w:r>
        <w:rPr>
          <w:rFonts w:ascii="IRNazanin" w:hAnsi="IRNazanin" w:eastAsia="IRNazanin"/>
          <w:color w:val="111111"/>
          <w:sz w:val="28"/>
          <w:sz w:val="28"/>
          <w:szCs w:val="28"/>
          <w:rtl w:val="true"/>
          <w:lang w:bidi="fa-IR"/>
        </w:rPr>
        <w:t>چرا از ارزش واقعی عزاداری، زیارت و تعظیم شعائر آن قدر غافلیم که تحت الشعاع بقیة امور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رسیدگی به امور فقرا امر مهمی است، ولی منافات با انعقاد مجالس و سفر زیارتی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از شعائر مذهبی، مجالس عزاداری و زیارت کم گذاشته شود و کاستی های بقیة امور جبران و تلافی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خداوند نمی توانست به جای تأکید بر تعظیم شعائر و فریضه حجّ دستور رسیدگی به امور فقرا را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توانستند به جای تکرار حجّ و عمره، هزینه آن را به فقرا اختصاص دهند؟</w:t>
      </w:r>
    </w:p>
    <w:p>
      <w:pPr>
        <w:pStyle w:val="BookText"/>
        <w:rPr/>
      </w:pPr>
      <w:r>
        <w:rPr>
          <w:rFonts w:ascii="IRNazanin" w:hAnsi="IRNazanin" w:eastAsia="IRNazanin"/>
          <w:color w:val="111111"/>
          <w:sz w:val="28"/>
          <w:sz w:val="28"/>
          <w:szCs w:val="28"/>
          <w:rtl w:val="true"/>
          <w:lang w:bidi="fa-IR"/>
        </w:rPr>
        <w:t xml:space="preserve">این سیرة مسلّم آن هاست که در کنار کمک به نیازمندان، به حج و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تعظیم شعائر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من فلان مقدار وقف کن تا ایام مناسک منی، در منی برایم سوگواری برگزار شود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در این روایت اهمیت اختصاص بودجه برای عزاداری را به ما فهمانده اند و به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اختصاص بودجه جهت عزاداری و هزینه کردن در این راهِ بسیار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می توانست این مال را وقف فقرا کند، ولی با این وصیت ارزش اهتمام به عزاداری را به ما فهماند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مشکلات و نیازهای مادی و معنوی فقط در این مجالس برطرف شده و به آن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نیازمندان و مستمندانی که از برکات مجالس عزا و اطعام هایش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برنامه ریزی هایی که برای رسیدگی به امور مستمندان از همین مجالس شروع شده و به برکت همین عزاداری ها 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اهمیت کمک به فقرا، عقوبت بی اعتنایی به نیازهای ضروری نیازمندان، لزوم پرداخت زکات و کفارات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 مهم و بسزایی در رفع نیاز نیازمندان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در همین مجالس یاد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کسانی که برای فقرا دل می سوزانند و چنین نصیحت های مشفقانه دارند، حاضرند از فضول معاش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دکوراسیون های میلیونی، فرش های گران قیمت، ماشین های مدل بالا، مهمانی های پرخرج، مسافرت های تفریحی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بکاهند و به فقرا رسیدگی کنند؟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شود از هزینه های سنگینی که در مراسم عروسی، جشن تولد و غیره دارند، کم کنند و به ازدواج جوانان اهتمام ورزند؟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مخارج هنگفت دیگری که صرف امور بیهوده می شود توجه آن ها را به خود جلب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تا به حال دیده و شنیده نشده که احدی این اشکال را نسبت به هزینه های میلیاردی امور ورزشی نماید؟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ورزش برای سلامتی مفید است نه این همه تبلیغات، مجلات، فیلم های ورزشی و رقابت هایی که هزینه های سنگین به دنبال دارد</w:t>
      </w:r>
      <w:r>
        <w:rPr>
          <w:rFonts w:eastAsia="IRNazanin" w:cs="IRNazanin"/>
          <w:color w:val="111111"/>
          <w:sz w:val="28"/>
          <w:szCs w:val="28"/>
          <w:rtl w:val="true"/>
          <w:lang w:bidi="fa-IR"/>
        </w:rPr>
        <w:t xml:space="preserve">. </w:t>
      </w:r>
      <w:bookmarkStart w:id="656" w:name="pg8853_93080"/>
    </w:p>
    <w:p>
      <w:pPr>
        <w:pStyle w:val="Heading3"/>
        <w:numPr>
          <w:ilvl w:val="2"/>
          <w:numId w:val="1"/>
        </w:numPr>
        <w:rPr/>
      </w:pPr>
      <w:bookmarkStart w:id="657" w:name="__RefHeading___Toc517727_2870459653"/>
      <w:bookmarkStart w:id="658" w:name="_Toc237"/>
      <w:bookmarkEnd w:id="656"/>
      <w:bookmarkEnd w:id="657"/>
      <w:r>
        <w:rPr/>
        <w:t>5</w:t>
      </w:r>
      <w:r>
        <w:rPr>
          <w:rtl w:val="true"/>
        </w:rPr>
        <w:t xml:space="preserve"> . </w:t>
      </w:r>
      <w:r>
        <w:rPr>
          <w:rtl w:val="true"/>
        </w:rPr>
        <w:t>آیا خوردن خاک کربلا باعث بهبودی است</w:t>
      </w:r>
      <w:bookmarkEnd w:id="658"/>
    </w:p>
    <w:p>
      <w:pPr>
        <w:pStyle w:val="BookText"/>
        <w:rPr/>
      </w:pPr>
      <w:r>
        <w:rPr>
          <w:rFonts w:ascii="IRNazanin" w:hAnsi="IRNazanin" w:eastAsia="IRNazanin"/>
          <w:color w:val="111111"/>
          <w:sz w:val="28"/>
          <w:sz w:val="28"/>
          <w:szCs w:val="28"/>
          <w:rtl w:val="true"/>
          <w:lang w:bidi="fa-IR"/>
        </w:rPr>
        <w:t>آیا واقعا تربت جای دارو را می گیرد؟</w:t>
      </w:r>
    </w:p>
    <w:p>
      <w:pPr>
        <w:pStyle w:val="BookText"/>
        <w:rPr/>
      </w:pPr>
      <w:r>
        <w:rPr>
          <w:rFonts w:ascii="IRNazanin" w:hAnsi="IRNazanin" w:eastAsia="IRNazanin"/>
          <w:color w:val="111111"/>
          <w:sz w:val="28"/>
          <w:sz w:val="28"/>
          <w:szCs w:val="28"/>
          <w:rtl w:val="true"/>
          <w:lang w:bidi="fa-IR"/>
        </w:rPr>
        <w:t>چگونه ممکن است بیمار با مصرف تربت بهبودی حاصل کند؟</w:t>
      </w:r>
    </w:p>
    <w:p>
      <w:pPr>
        <w:pStyle w:val="BookText"/>
        <w:rPr/>
      </w:pPr>
      <w:r>
        <w:rPr>
          <w:rFonts w:ascii="IRNazanin" w:hAnsi="IRNazanin" w:eastAsia="IRNazanin"/>
          <w:color w:val="111111"/>
          <w:sz w:val="28"/>
          <w:sz w:val="28"/>
          <w:szCs w:val="28"/>
          <w:rtl w:val="true"/>
          <w:lang w:bidi="fa-IR"/>
        </w:rPr>
        <w:t>چرا بعضی از مصرف تربت نتیجه نگرفته اند؟</w:t>
      </w:r>
    </w:p>
    <w:p>
      <w:pPr>
        <w:pStyle w:val="BookText"/>
        <w:rPr/>
      </w:pPr>
      <w:r>
        <w:rPr>
          <w:rFonts w:ascii="IRNazanin" w:hAnsi="IRNazanin" w:eastAsia="IRNazanin"/>
          <w:color w:val="111111"/>
          <w:sz w:val="28"/>
          <w:sz w:val="28"/>
          <w:szCs w:val="28"/>
          <w:rtl w:val="true"/>
          <w:lang w:bidi="fa-IR"/>
        </w:rPr>
        <w:t xml:space="preserve">اینها شبهه هایی است که به ذهن بعضی خطور کرده و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سؤال کرده اند</w:t>
      </w:r>
      <w:r>
        <w:rPr>
          <w:rFonts w:eastAsia="IRNazanin" w:cs="IRNazanin"/>
          <w:color w:val="111111"/>
          <w:sz w:val="28"/>
          <w:szCs w:val="28"/>
          <w:rtl w:val="true"/>
          <w:lang w:bidi="fa-IR"/>
        </w:rPr>
        <w:t>.</w:t>
      </w:r>
    </w:p>
    <w:p>
      <w:pPr>
        <w:pStyle w:val="Heading3"/>
        <w:numPr>
          <w:ilvl w:val="2"/>
          <w:numId w:val="1"/>
        </w:numPr>
        <w:rPr/>
      </w:pPr>
      <w:bookmarkStart w:id="659" w:name="__RefHeading___Toc517729_2870459653"/>
      <w:bookmarkStart w:id="660" w:name="_Toc238"/>
      <w:bookmarkEnd w:id="659"/>
      <w:r>
        <w:rPr>
          <w:rtl w:val="true"/>
        </w:rPr>
        <w:t>پاسخ</w:t>
      </w:r>
      <w:r>
        <w:rPr>
          <w:rtl w:val="true"/>
        </w:rPr>
        <w:t xml:space="preserve">: </w:t>
      </w:r>
      <w:r>
        <w:rPr>
          <w:rtl w:val="true"/>
        </w:rPr>
        <w:t>آری، منوط به شرایط و رفع موانع</w:t>
      </w:r>
      <w:bookmarkEnd w:id="660"/>
    </w:p>
    <w:p>
      <w:pPr>
        <w:pStyle w:val="BookText"/>
        <w:rPr/>
      </w:pPr>
      <w:r>
        <w:rPr>
          <w:rFonts w:ascii="IRNazanin" w:hAnsi="IRNazanin" w:eastAsia="IRNazanin"/>
          <w:color w:val="111111"/>
          <w:sz w:val="28"/>
          <w:sz w:val="28"/>
          <w:szCs w:val="28"/>
          <w:rtl w:val="true"/>
          <w:lang w:bidi="fa-IR"/>
        </w:rPr>
        <w:t xml:space="preserve">این نکته مسلم است که خداوند عالَم بر هر چیزی قدرت دارد و شفای هر دردی نیز به دست اوست و یکی از نام های مبارکش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دارو فقط به عنوان یکی از اسباب شفاست، و مکرر مشاهده شده که بسیاری از بیماران از استعمال دارو هم نتیجه نگرفته اند</w:t>
      </w:r>
      <w:r>
        <w:rPr>
          <w:rFonts w:eastAsia="IRNazanin" w:cs="IRNazanin"/>
          <w:color w:val="111111"/>
          <w:sz w:val="28"/>
          <w:szCs w:val="28"/>
          <w:rtl w:val="true"/>
          <w:lang w:bidi="fa-IR"/>
        </w:rPr>
        <w:t>.</w:t>
      </w:r>
    </w:p>
    <w:p>
      <w:pPr>
        <w:pStyle w:val="Heading3"/>
        <w:numPr>
          <w:ilvl w:val="2"/>
          <w:numId w:val="1"/>
        </w:numPr>
        <w:rPr/>
      </w:pPr>
      <w:bookmarkStart w:id="661" w:name="__RefHeading___Toc517731_2870459653"/>
      <w:bookmarkStart w:id="662" w:name="_Toc239"/>
      <w:bookmarkEnd w:id="661"/>
      <w:r>
        <w:rPr>
          <w:rtl w:val="true"/>
        </w:rPr>
        <w:t>نبود شرایط تأثیر</w:t>
      </w:r>
      <w:bookmarkEnd w:id="662"/>
    </w:p>
    <w:p>
      <w:pPr>
        <w:pStyle w:val="BookText"/>
        <w:rPr/>
      </w:pPr>
      <w:r>
        <w:rPr>
          <w:rFonts w:ascii="IRNazanin" w:hAnsi="IRNazanin" w:eastAsia="IRNazanin"/>
          <w:color w:val="111111"/>
          <w:sz w:val="28"/>
          <w:sz w:val="28"/>
          <w:szCs w:val="28"/>
          <w:rtl w:val="true"/>
          <w:lang w:bidi="fa-IR"/>
        </w:rPr>
        <w:t>پس از روشن شدن این مطلب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خدای عزوجل بر این قرار گرفته است که یکی از اسباب شفا را استفاده از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های بیشماری بیانگر این معناست، بلکه از روایت های متعددی استفاده می شود که یکی از عطاهای الهی در مقابل شهادت آن حضرت، این است که خاک قبرش شفا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چرا بعضی شفا نگرفته اند یا بهبودی آنها به تأخیر افتاده، از این جهت است که شرایط استفاده از تربت را رعایت نکرده اند، چون در روایات شرایطی را برای استفاده از تربت بیان کرده اند که مراعات آن لازم است</w:t>
      </w:r>
      <w:r>
        <w:rPr>
          <w:rFonts w:eastAsia="IRNazanin" w:cs="IRNazanin"/>
          <w:color w:val="111111"/>
          <w:sz w:val="28"/>
          <w:szCs w:val="28"/>
          <w:rtl w:val="true"/>
          <w:lang w:bidi="fa-IR"/>
        </w:rPr>
        <w:t xml:space="preserve">. </w:t>
      </w:r>
      <w:bookmarkStart w:id="663" w:name="pg8853_93083"/>
    </w:p>
    <w:p>
      <w:pPr>
        <w:pStyle w:val="BookText"/>
        <w:rPr/>
      </w:pPr>
      <w:bookmarkEnd w:id="663"/>
      <w:r>
        <w:rPr>
          <w:rFonts w:ascii="IRNazanin" w:hAnsi="IRNazanin" w:eastAsia="IRNazanin"/>
          <w:color w:val="111111"/>
          <w:sz w:val="28"/>
          <w:sz w:val="28"/>
          <w:szCs w:val="28"/>
          <w:rtl w:val="true"/>
          <w:lang w:bidi="fa-IR"/>
        </w:rPr>
        <w:t>پس همچنان که بیمار موظف به رعایت دستورهای پزشک در استفادة از داروهاست مانند ساعت های مشخص شده، مقداری که تجویز نموده، پرهیز از بعضی غذاهای و میوه ها تا نتیجه مطلوب را به دست آورد، همچنین در خوردن تربت باید شرایطی که گفته می شود مراعات کند</w:t>
      </w:r>
      <w:r>
        <w:rPr>
          <w:rFonts w:eastAsia="IRNazanin" w:cs="IRNazanin"/>
          <w:color w:val="111111"/>
          <w:sz w:val="28"/>
          <w:szCs w:val="28"/>
          <w:rtl w:val="true"/>
          <w:lang w:bidi="fa-IR"/>
        </w:rPr>
        <w:t>.</w:t>
      </w:r>
    </w:p>
    <w:p>
      <w:pPr>
        <w:pStyle w:val="Heading3"/>
        <w:numPr>
          <w:ilvl w:val="2"/>
          <w:numId w:val="1"/>
        </w:numPr>
        <w:rPr/>
      </w:pPr>
      <w:bookmarkStart w:id="664" w:name="__RefHeading___Toc517733_2870459653"/>
      <w:bookmarkStart w:id="665" w:name="_Toc240"/>
      <w:bookmarkEnd w:id="664"/>
      <w:r>
        <w:rPr>
          <w:rtl w:val="true"/>
        </w:rPr>
        <w:t>شرایط تأثیر تربت</w:t>
      </w:r>
      <w:bookmarkEnd w:id="665"/>
    </w:p>
    <w:p>
      <w:pPr>
        <w:pStyle w:val="BookText"/>
        <w:rPr/>
      </w:pPr>
      <w:r>
        <w:rPr>
          <w:rFonts w:ascii="IRNazanin" w:hAnsi="IRNazanin" w:eastAsia="IRNazanin"/>
          <w:color w:val="111111"/>
          <w:sz w:val="28"/>
          <w:sz w:val="28"/>
          <w:szCs w:val="28"/>
          <w:rtl w:val="true"/>
          <w:lang w:bidi="fa-IR"/>
        </w:rPr>
        <w:t>نتیجه گرفتن از استعمال تربت مشروط به شرایطی است که لازم است رعایت شود</w:t>
      </w:r>
      <w:r>
        <w:rPr>
          <w:rFonts w:eastAsia="IRNazanin" w:cs="IRNazanin"/>
          <w:color w:val="111111"/>
          <w:sz w:val="28"/>
          <w:szCs w:val="28"/>
          <w:rtl w:val="true"/>
          <w:lang w:bidi="fa-IR"/>
        </w:rPr>
        <w:t>:</w:t>
      </w:r>
    </w:p>
    <w:p>
      <w:pPr>
        <w:pStyle w:val="Heading3"/>
        <w:numPr>
          <w:ilvl w:val="2"/>
          <w:numId w:val="1"/>
        </w:numPr>
        <w:rPr/>
      </w:pPr>
      <w:bookmarkStart w:id="666" w:name="__RefHeading___Toc517735_2870459653"/>
      <w:bookmarkStart w:id="667" w:name="_Toc241"/>
      <w:bookmarkEnd w:id="666"/>
      <w:r>
        <w:rPr/>
        <w:t>1</w:t>
      </w:r>
      <w:r>
        <w:rPr>
          <w:rtl w:val="true"/>
        </w:rPr>
        <w:t xml:space="preserve">. </w:t>
      </w:r>
      <w:r>
        <w:rPr>
          <w:rtl w:val="true"/>
        </w:rPr>
        <w:t xml:space="preserve">از شیعیان و دوستان اهل بیت </w:t>
      </w:r>
      <w:r>
        <w:rPr>
          <w:rtl w:val="true"/>
        </w:rPr>
        <w:t>(</w:t>
      </w:r>
      <w:r>
        <w:rPr>
          <w:rtl w:val="true"/>
        </w:rPr>
        <w:t>علیهم السلام</w:t>
      </w:r>
      <w:r>
        <w:rPr>
          <w:rtl w:val="true"/>
        </w:rPr>
        <w:t xml:space="preserve">) </w:t>
      </w:r>
      <w:r>
        <w:rPr>
          <w:rtl w:val="true"/>
        </w:rPr>
        <w:t>باشد</w:t>
      </w:r>
      <w:bookmarkEnd w:id="66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مبارکی است که اگر شیعیان ما آن را تناول کنند برای آنها شفای هر دردی است، و اگر دشمن ما از آن استفاده کند مانند پیه گداخته و ذوب شود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در روایت دیگر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 که مؤمن بوده، حق و حرمت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ولایت آن گرامی را گردن نهد، اگر به اندازة یک سرانگشت از خاک قبر آن حضرت استفاده کند، داروی درد او خواهد بود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تربت جدّم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شیعیان و دوستان ما شفا قرار داده است</w:t>
      </w:r>
      <w:r>
        <w:rPr>
          <w:rFonts w:eastAsia="IRNazanin" w:cs="IRNazanin"/>
          <w:color w:val="111111"/>
          <w:sz w:val="28"/>
          <w:szCs w:val="28"/>
          <w:rtl w:val="true"/>
          <w:lang w:bidi="fa-IR"/>
        </w:rPr>
        <w:t>.</w:t>
      </w:r>
      <w:r>
        <w:rPr>
          <w:rStyle w:val="FootnoteAnchor"/>
          <w:rtl w:val="true"/>
        </w:rPr>
        <w:footnoteReference w:id="470"/>
      </w:r>
      <w:bookmarkStart w:id="668" w:name="pg8853_93084"/>
    </w:p>
    <w:p>
      <w:pPr>
        <w:pStyle w:val="BookText"/>
        <w:rPr/>
      </w:pPr>
      <w:bookmarkEnd w:id="668"/>
      <w:r>
        <w:rPr>
          <w:rFonts w:ascii="IRNazanin" w:hAnsi="IRNazanin" w:eastAsia="IRNazanin"/>
          <w:color w:val="111111"/>
          <w:sz w:val="28"/>
          <w:sz w:val="28"/>
          <w:szCs w:val="28"/>
          <w:rtl w:val="true"/>
          <w:lang w:bidi="fa-IR"/>
        </w:rPr>
        <w:t xml:space="preserve">ذکر این نکته ضروری است که در بعضی موارد لطف عام آن حضرت شامل حال کسانی که فاقد این شرط بوده اند نیز شده و باعث هدایت آنها به مذهب شیعه و پیروی از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Heading3"/>
        <w:numPr>
          <w:ilvl w:val="2"/>
          <w:numId w:val="1"/>
        </w:numPr>
        <w:rPr/>
      </w:pPr>
      <w:bookmarkStart w:id="669" w:name="__RefHeading___Toc517737_2870459653"/>
      <w:bookmarkStart w:id="670" w:name="_Toc242"/>
      <w:bookmarkEnd w:id="669"/>
      <w:r>
        <w:rPr/>
        <w:t>2</w:t>
      </w:r>
      <w:r>
        <w:rPr>
          <w:rtl w:val="true"/>
        </w:rPr>
        <w:t xml:space="preserve"> . </w:t>
      </w:r>
      <w:r>
        <w:rPr>
          <w:rtl w:val="true"/>
        </w:rPr>
        <w:t>اعتقاد به شفا بخشی تربت داشته باشد</w:t>
      </w:r>
      <w:bookmarkEnd w:id="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سؤال کردم چرا بعضی از استعمال تربت نتیجه ای نمی گیرند؟</w:t>
      </w:r>
    </w:p>
    <w:p>
      <w:pPr>
        <w:pStyle w:val="BookText"/>
        <w:rPr/>
      </w:pP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قسم به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معتقد باشد خداوند به واسطة تربت او را شفا می دهد، قطعاً از استعمال تربت نتیجه خواهد گرفت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در ضمنِ روایت دیگری، آن حضرت یکی از موانع شفا یافتن با تربت را چنین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آن معالجه می کند و شفا نمی یابد لابد یقینش کم است، و گرنه اگر کسی یقین داشته باشد که تربت شفا بخش است هرگاه استفاده کند برایش کافی است به اذن خدای عزوجل، و احتیاج به دوای دیگری نخواهد داشت</w:t>
      </w:r>
      <w:r>
        <w:rPr>
          <w:rFonts w:eastAsia="IRNazanin" w:cs="IRNazanin"/>
          <w:color w:val="111111"/>
          <w:sz w:val="28"/>
          <w:szCs w:val="28"/>
          <w:rtl w:val="true"/>
          <w:lang w:bidi="fa-IR"/>
        </w:rPr>
        <w:t>.</w:t>
      </w:r>
      <w:r>
        <w:rPr>
          <w:rStyle w:val="FootnoteAnchor"/>
          <w:rtl w:val="true"/>
        </w:rPr>
        <w:footnoteReference w:id="472"/>
      </w:r>
    </w:p>
    <w:p>
      <w:pPr>
        <w:pStyle w:val="Heading3"/>
        <w:numPr>
          <w:ilvl w:val="2"/>
          <w:numId w:val="1"/>
        </w:numPr>
        <w:rPr/>
      </w:pPr>
      <w:bookmarkStart w:id="671" w:name="__RefHeading___Toc517739_2870459653"/>
      <w:bookmarkStart w:id="672" w:name="_Toc243"/>
      <w:bookmarkEnd w:id="671"/>
      <w:r>
        <w:rPr/>
        <w:t>3</w:t>
      </w:r>
      <w:r>
        <w:rPr>
          <w:rtl w:val="true"/>
        </w:rPr>
        <w:t xml:space="preserve">. </w:t>
      </w:r>
      <w:r>
        <w:rPr>
          <w:rtl w:val="true"/>
        </w:rPr>
        <w:t>قصد استشفا داشته باشد، نه میل نفسانی</w:t>
      </w:r>
      <w:bookmarkEnd w:id="67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خاک قبر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قصد استشفا تناول کند مانند این است که از گوشت ما خورده است</w:t>
      </w:r>
      <w:r>
        <w:rPr>
          <w:rFonts w:eastAsia="IRNazanin" w:cs="IRNazanin"/>
          <w:color w:val="111111"/>
          <w:sz w:val="28"/>
          <w:szCs w:val="28"/>
          <w:rtl w:val="true"/>
          <w:lang w:bidi="fa-IR"/>
        </w:rPr>
        <w:t>.</w:t>
      </w:r>
      <w:r>
        <w:rPr>
          <w:rStyle w:val="FootnoteAnchor"/>
          <w:rtl w:val="true"/>
        </w:rPr>
        <w:footnoteReference w:id="473"/>
      </w:r>
      <w:bookmarkStart w:id="673" w:name="pg8853_93087"/>
    </w:p>
    <w:p>
      <w:pPr>
        <w:pStyle w:val="BookText"/>
        <w:rPr/>
      </w:pPr>
      <w:bookmarkEnd w:id="673"/>
      <w:r>
        <w:rPr>
          <w:rFonts w:ascii="IRNazanin" w:hAnsi="IRNazanin" w:eastAsia="IRNazanin"/>
          <w:color w:val="111111"/>
          <w:sz w:val="28"/>
          <w:sz w:val="28"/>
          <w:szCs w:val="28"/>
          <w:rtl w:val="true"/>
          <w:lang w:bidi="fa-IR"/>
        </w:rPr>
        <w:t>و در روایت دیگری پس از بیان حرمت خوردن خاک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خوردن تربت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شفای هر دردی است، ولی اگر کسی آن را از روی میل نفسانی بخورد برای او شفا حاصل نمی شود</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674" w:name="__RefHeading___Toc517741_2870459653"/>
      <w:bookmarkStart w:id="675" w:name="_Toc244"/>
      <w:bookmarkEnd w:id="674"/>
      <w:r>
        <w:rPr/>
        <w:t>4</w:t>
      </w:r>
      <w:r>
        <w:rPr>
          <w:rtl w:val="true"/>
        </w:rPr>
        <w:t xml:space="preserve">. </w:t>
      </w:r>
      <w:r>
        <w:rPr>
          <w:rtl w:val="true"/>
        </w:rPr>
        <w:t>احترام به تربت</w:t>
      </w:r>
      <w:bookmarkEnd w:id="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ابوحمزة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شیعیان از تربت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معالجه استفاده می کنند، آیا واقعاً تربت شفاست؟</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تا فاصلة چهار میل</w:t>
      </w:r>
      <w:r>
        <w:rPr>
          <w:rStyle w:val="FootnoteAnchor"/>
          <w:rtl w:val="true"/>
        </w:rPr>
        <w:footnoteReference w:id="475"/>
      </w:r>
      <w:r>
        <w:rPr>
          <w:rFonts w:ascii="IRNazanin" w:hAnsi="IRNazanin" w:eastAsia="IRNazanin"/>
          <w:color w:val="111111"/>
          <w:sz w:val="28"/>
          <w:sz w:val="28"/>
          <w:szCs w:val="28"/>
          <w:rtl w:val="true"/>
          <w:lang w:bidi="fa-IR"/>
        </w:rPr>
        <w:t>از قبر نیز تربت را برداری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برای بعضی شفا حاصل نمی شود به این جهت است که گاهی از ظروفی که تربت را در آن گذاشته اند چیزی با آن مخلوط می شود، یا آن هایی که استعمال می کنند یقین و اعتقادشان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 که جنیان کافر و شیاطین به خاطر حسدی که بر بنی آدم دارند خود را به آن می مالند و عمدة طیب و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و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بدین واسطه از بین می رود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که ملائکه در حرم مقدس حضرت هستند شیاطین و جنیانِ کافر قدرت بر داخل شدن ندارند، ولی تعداد زیادی از آن ها بیرون حرم منتظرند و گرچه صاحب تربت آن را در دست دارد، آن ها آثار آن را از بین 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تربت را می بوید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از بین رفتن فواید و منافع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تربت از این آفات سالم بماند، هر کس آن را استفاده کند همان لحظه بهبودی برایش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تربت را بر می داری کتمان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بپوشان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بسیار بر آن ذکر خدا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به من خبر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هایی که تربت را بر می دارند آن را کوچک شمرده و حرمت آن را نگه نمی دارند، تا جایی که آن را در کیسه ای که مخصوص علف حیوانات است یا ظرف غذا یا پارچه ای که پس از غذا دست ها را با آن پاک می کنند یا خُرجین چهار پایان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انتظار دارند با بی احترامی به تربت از آن شفا حاصل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دلی که یقین در او نباشد و استخفاف به آنچه موجب صلاح اوست نیز از او صادر شود، از کارش نتیجه ای نخواهد گرفت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تربت را از حرم برداشته و بیرون می رود، اگر آن را پنهان نکند در بین راه به جنّیانی که دارای عاهتی باشند یا حیوانات و جانداران دیگر که آفتی داشته باشند، گذر نموده و آن ها آن را بوییده و برکت آن را زایل می کنند و منفعت آن شامل حال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تربتی موجب شفا نخواهد بود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ادامة سخن، حضرت امر به کتمان تربت و احترام کردن آن فرموده و تأکید نمودند که استخفاف به تربت مانند گذاشتن در خرجین و چیزهای کثیف و در لباس گذاشتن مانع از تأثیر آن خواهد بود</w:t>
      </w:r>
      <w:r>
        <w:rPr>
          <w:rFonts w:eastAsia="IRNazanin" w:cs="IRNazanin"/>
          <w:color w:val="111111"/>
          <w:sz w:val="28"/>
          <w:szCs w:val="28"/>
          <w:rtl w:val="true"/>
          <w:lang w:bidi="fa-IR"/>
        </w:rPr>
        <w:t>.</w:t>
      </w:r>
      <w:r>
        <w:rPr>
          <w:rStyle w:val="FootnoteAnchor"/>
          <w:rtl w:val="true"/>
        </w:rPr>
        <w:footnoteReference w:id="477"/>
      </w:r>
      <w:bookmarkStart w:id="676" w:name="pg8853_93090"/>
    </w:p>
    <w:p>
      <w:pPr>
        <w:pStyle w:val="Heading3"/>
        <w:numPr>
          <w:ilvl w:val="2"/>
          <w:numId w:val="1"/>
        </w:numPr>
        <w:rPr/>
      </w:pPr>
      <w:bookmarkStart w:id="677" w:name="__RefHeading___Toc517743_2870459653"/>
      <w:bookmarkStart w:id="678" w:name="_Toc245"/>
      <w:bookmarkEnd w:id="676"/>
      <w:bookmarkEnd w:id="677"/>
      <w:r>
        <w:rPr>
          <w:rtl w:val="true"/>
        </w:rPr>
        <w:t>بیشتر از اندازة یک نخود استفاده نکند</w:t>
      </w:r>
      <w:bookmarkEnd w:id="678"/>
    </w:p>
    <w:p>
      <w:pPr>
        <w:pStyle w:val="BookText"/>
        <w:rPr/>
      </w:pPr>
      <w:r>
        <w:rPr>
          <w:rFonts w:ascii="IRNazanin" w:hAnsi="IRNazanin" w:eastAsia="IRNazanin"/>
          <w:color w:val="111111"/>
          <w:sz w:val="28"/>
          <w:sz w:val="28"/>
          <w:szCs w:val="28"/>
          <w:rtl w:val="true"/>
          <w:lang w:bidi="fa-IR"/>
        </w:rPr>
        <w:t xml:space="preserve">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شنیدم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ادویة مفرده</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بنابر معنای دوم مقصود این است که تربت از آن داروهایی است که احتیاجی به ترکیب با چیز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وهیچ بیماریی نیست مگر این که تربت آن را به کلی برطرف می کند؟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چنین گفتم، مقصودت از این سؤال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استفاده کردم، ولی نتیجه ای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استفاده از آن دعایی است که بدون آن سودی ندهد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پیش از هر چیز آن را بوسیده و بر دیدة خود می گذاری، بیش از مقدار یک نخود هم نباید استفاده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کسی بیش از این مقدار بخورد، مثل این است که از گوشت و خون ما خورده است</w:t>
      </w:r>
      <w:r>
        <w:rPr>
          <w:rFonts w:eastAsia="IRNazanin" w:cs="IRNazanin"/>
          <w:color w:val="111111"/>
          <w:sz w:val="28"/>
          <w:szCs w:val="28"/>
          <w:rtl w:val="true"/>
          <w:lang w:bidi="fa-IR"/>
        </w:rPr>
        <w:t>.</w:t>
      </w:r>
      <w:r>
        <w:rPr>
          <w:rStyle w:val="FootnoteAnchor"/>
          <w:rtl w:val="true"/>
        </w:rPr>
        <w:footnoteReference w:id="480"/>
      </w:r>
    </w:p>
    <w:p>
      <w:pPr>
        <w:pStyle w:val="Heading3"/>
        <w:numPr>
          <w:ilvl w:val="2"/>
          <w:numId w:val="1"/>
        </w:numPr>
        <w:rPr/>
      </w:pPr>
      <w:bookmarkStart w:id="679" w:name="__RefHeading___Toc517745_2870459653"/>
      <w:bookmarkStart w:id="680" w:name="_Toc246"/>
      <w:bookmarkEnd w:id="679"/>
      <w:r>
        <w:rPr>
          <w:rtl w:val="true"/>
        </w:rPr>
        <w:t>آداب و دعاهای استفاده از تربت</w:t>
      </w:r>
      <w:bookmarkEnd w:id="68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مورد آداب و دعاهایی که هنگام برداشتن تربت از زمین کربلا یا موقع خوردن آن وارد شده متعدد و مختلف است، که چون از امور مستحبی به شمار می رود عمل کردن به هر یک بلا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پنج روایت اشاره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شفای هر دردی و امان از هر ترسی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کسی خواست آن را بر دارد آن را بوسیده بر دیدگانش بگذارد و بر بدن خویش مالیده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هَذِهِ التُّرْبَةِ، وَ بِحَقِّ مَنْ حَلَّ بِهَا وَ ثَوَى فِيهَا، وَ بِحَقِّ أَبِيهِ وَ أُمِّهِ وَ أَخِيهِ وَ الْأَئِمَّةِ مِنْ وُلْدِهِ، وَ بِحَقِّ الْمَلَائِكَةِ الْحَافِّينَ بِهِ إِلَّا جَعَلْتَهَا شِفَاءً مِنْ كُلِّ دَاءٍ، وَ بَرْءاً مِنْ كُلِّ مَرَضٍ، وَ نَجَاةً مِنْ كُلِّ آفَةٍ، وَ حِرْزاً مِمَّا أَخَافُ وَ أَحْذَر؛</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تربت و به حق آن عزیزی که در او جای گرفته و به خاک سپرده شده است، و به حق پدر و مادر و برادر و فرزندانش و به حق فرشتگانی که گرد او حلقه زده اند تو را سوگند می دهم که این تربت را شفا از هر بیماری، بهبودی از هر مرض، نجات و خلاصی از هر آفت، و پناه من از هر چیزی که از آن ترسناک هستم و حذر می کنم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از تربت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تمام عمر همان گونه که حضرت فرمودند عمل کردم و خدا را شکر می کنم که هیچ مشکلی برایم پیش آمد نکرد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حضرت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شده و از دردها و بیماری های مختلف شکایت نموده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بعضی را مداوا می کنم به بعضی دیگر ضرر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علَیكَ بِتُرْبةِ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 تو لازم است که از تربت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کنی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مصرف کرده ام، ولی نتیجه ای نگرفته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غضب درچهرة مولایم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غضب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 عصبانیت بلند شده و به اندازة یک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گرفته و عنایت نمود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استعمال آن عافیت یافته و بهبودی کامل برایم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بود که به این سرعت مرا شفا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تو می گویی از آن سودی نبرده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نگفتم بلکه مقصودم این بود که شاید مطلبی نزد شما باشد تا یاد بگیریم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در محضر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خورشید بر آن می تابد نزد من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خواستی تربت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 در آخر شب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خالص غسل کن و پاک ترین لباس هایت را بپوش و خود را با سُعد</w:t>
      </w:r>
      <w:r>
        <w:rPr>
          <w:rStyle w:val="FootnoteAnchor"/>
          <w:rtl w:val="true"/>
        </w:rPr>
        <w:footnoteReference w:id="482"/>
      </w:r>
      <w:r>
        <w:rPr>
          <w:rFonts w:ascii="IRNazanin" w:hAnsi="IRNazanin" w:eastAsia="IRNazanin"/>
          <w:color w:val="111111"/>
          <w:sz w:val="28"/>
          <w:sz w:val="28"/>
          <w:szCs w:val="28"/>
          <w:rtl w:val="true"/>
          <w:lang w:bidi="fa-IR"/>
        </w:rPr>
        <w:t>خوشبوکن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داخل حرم مطهر شده، نزد سر مبارک آن حضرت ایستاده و چهار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سورة حمد و یازده مرتبه سورة کافرون، و در رکعت دوم سوره حمد و یازده مرتبه سورة قدر بخوان و در قنوت بگو</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حَقّاً حَقّاً، لَا إِلَهَ إِلَّا اللهَُ عُبُودِيَّةً، وَ رِقّاً، لَا إِلَهَ إِلَّا اللهَوَحْدَهُ وَحْدَهُ، أَنْجَزَ وَعْدَهُ، وَ نَصَرَ عَبْدَهُ، وَ هَزَمَ الْأَحْزَابَ وَحْدَهُ، سُبْحَانَ الله مَالِكِ السَّمَاوَاتِ </w:t>
      </w:r>
    </w:p>
    <w:p>
      <w:pPr>
        <w:pStyle w:val="BookText"/>
        <w:rPr/>
      </w:pPr>
      <w:r>
        <w:rPr>
          <w:rFonts w:ascii="Amiri" w:hAnsi="Amiri" w:eastAsia="Amiri" w:cs="Amiri"/>
          <w:color w:val="111111"/>
          <w:sz w:val="28"/>
          <w:sz w:val="28"/>
          <w:szCs w:val="28"/>
          <w:rtl w:val="true"/>
          <w:lang w:bidi="ar-SA"/>
        </w:rPr>
        <w:t>وَ مَا فِيهِنَّ وَ مَا بَيْنَهُنَّ، سُبْحَانَ الله ذِي الْعَرْشِ الْعَظِيمِ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رکوع و سجود به جا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رکعت را تمام می کنی و سلام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آن دو رکعت دیگر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اول سوره حمد و یازده مرتبه سوره توحید و در رکعت دوم سوره حمد و یازده مرتبه سوره فتح و در قنوت نیز همان ذکری که در قنوت نماز پیشین گفته شده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شدن نماز، سر به سجده گذاشته و هزار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بلند می شوی و به قبر چسبیده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يَابْنَ رَسُولِ الله إِنِّي آخِذٌ مِنْ تُرْبَتِكَ بِإِذْنِكَ، اللَّهُمَّ فَاجْعَلْهَا شِفَاءً مِنْ كُلِّ دَاءٍ وَ عِزّاً مِنْ كُلِّ ذُلِّ، وَ أَمْناً مِنْ كُلِّ خَوْفٍ، وَ غِنًى مِنْ كُلِّ فَقْرٍ لِي وَ لِجَمِيعِ الْمُؤْمِنِينَ وَ الْمُؤْمِنَاتِ؛</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اجازة شما قدری از تربت شما بر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تربتی که برداشتم شفای از هر درد، عزت و سربلندی از هر خواری و ذلت، امنیت از هر ترس و بی نیازی از هر فقر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برای همة مردان و زمان با ایمان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سر انگشت و سه مرتبه خاك برداشته و در پارچة پاكی یا شیشه ای گذاشته و آن را با انگشتر عقیقی كه بر آن نوشته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إِلَّا بِالله 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تعالی بداند که در نیت خویش صادق هستی در این سه مرتبه بیش از هفت مثقالنمی توانی برداری، و این داروی هر دردی خواهد بود، چنان که دیدی</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أَسْأَلُكَ بِحَقِّ الْمَلَكِ الَّذِي قَبَضَهَا وَ بِحَقِّ النَّبِيِّ الَّذِي خَزَنَهَا وَ بِحَقِّ الْوَصِيِّ الَّذِي هُوَ فِيهَا أَنْ تُصَلِّيَ عَلَى مُحَمَّدٍ وَ آلِ مُحَمَّدٍ وَ أَنْ تَجْعَلَ لِي فِيهِ شِفَاءً مِنْ كُلِّ دَاءٍ وَ عَافِيَةً مِنْ كُلِّ بَلَاءٍ وَ أَمَاناً مِنْ كُلِّ خَوْفٍ بِرَحْمَتِكَ يَا أَرْحَمَ الرَّاحِمِينَ وَ صَلَّى الله عَلَى مُحَمَّدٍ وَ آلِهِ وَ سَلَّم؛</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فرشته ای که از این تربت برداشت، و به حق پیامبری که آن را نگهداری کرد، و به حق آن وصیّ که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تو درخواست می کنم بر حضرت محمد و آل محمد درود فرست و این تربت را برای من شفای از هر درد، عافیت از هر بلا و امنیت از هر ترس قرار ده، به رحمت و مهربانیت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خداوند بر محمد و آلش باد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أَشْهَدُ أَنَّ هَذِهِ التُّرْبَةَ، تُرْبَةُ وَلِيِّكَ صَلَّى اللهَ عَلَيْهِ وَ أَشْهَدُ أَنَّهَا شِفَاءٌ مِنْ كُلِّ دَاءٍ وَ أَمَانٌ مِنْ كُلِّ خَوْفٍ لِمَنْ شِئْتَ مِنْ خَلْقِكَ وَ لِي بِرَحْمَتِكَ، وَ أَشْهَدُ أَنَّ كُلَّ مَا قِيلَ فِيهِمْ هُوَ الْحَقُّ مِنْ عِنْدِكَ وَ صَدَقَ الْمُرْسَلُونَ؛</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می گیرم که این تربت، تربت ولیّ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درود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 دهم که این تربت شفای هر درد و امان از هر ترس است برای کسی که تو بخواهی از بندگانت، و برای من به رحمت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می دهم فضائلی که دربارة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او به خاک سپرده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دربارة خود تربت گفته شده حق است و فرستادگان خداوند راستگفته اند</w:t>
      </w:r>
      <w:r>
        <w:rPr>
          <w:rFonts w:eastAsia="IRNazanin" w:cs="IRNazanin"/>
          <w:color w:val="111111"/>
          <w:sz w:val="28"/>
          <w:szCs w:val="28"/>
          <w:rtl w:val="true"/>
          <w:lang w:bidi="fa-IR"/>
        </w:rPr>
        <w:t>».</w:t>
      </w:r>
      <w:r>
        <w:rPr>
          <w:rStyle w:val="FootnoteAnchor"/>
          <w:rtl w:val="true"/>
        </w:rPr>
        <w:footnoteReference w:id="485"/>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 بِاللهِ اللَّهُمَّ اجْعَلْهُ رِزْقاً وَاسِعاً وَ عِلْماً نَافِعاً وَ شِفَاءً مِنْ كُلِّ دَاءٍ إِنَّكَ عَلى كُلِّ شَيْ ءٍ قَدِيرٌ؛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را روزی وسیع، علمی سودمند و شفای همة دردها قرار بده البته که تو بر هر کاری قدرت داری</w:t>
      </w:r>
      <w:r>
        <w:rPr>
          <w:rFonts w:eastAsia="IRNazanin" w:cs="IRNazanin"/>
          <w:color w:val="111111"/>
          <w:sz w:val="28"/>
          <w:szCs w:val="28"/>
          <w:rtl w:val="true"/>
          <w:lang w:bidi="fa-IR"/>
        </w:rPr>
        <w:t>.»</w:t>
      </w:r>
      <w:r>
        <w:rPr>
          <w:rStyle w:val="FootnoteAnchor"/>
          <w:rtl w:val="true"/>
        </w:rPr>
        <w:footnoteReference w:id="486"/>
      </w:r>
      <w:bookmarkStart w:id="681" w:name="pg8853_93102"/>
    </w:p>
    <w:p>
      <w:pPr>
        <w:pStyle w:val="Heading2"/>
        <w:numPr>
          <w:ilvl w:val="1"/>
          <w:numId w:val="1"/>
        </w:numPr>
        <w:rPr/>
      </w:pPr>
      <w:bookmarkStart w:id="682" w:name="__RefHeading___Toc517747_2870459653"/>
      <w:bookmarkStart w:id="683" w:name="_Toc247"/>
      <w:bookmarkEnd w:id="681"/>
      <w:bookmarkEnd w:id="682"/>
      <w:r>
        <w:rPr>
          <w:rtl w:val="true"/>
        </w:rPr>
        <w:t>کتاب نامه</w:t>
      </w:r>
      <w:bookmarkEnd w:id="683"/>
    </w:p>
    <w:p>
      <w:pPr>
        <w:pStyle w:val="BookText"/>
        <w:rPr/>
      </w:pPr>
      <w:r>
        <w:rPr>
          <w:rFonts w:ascii="IRNazanin" w:hAnsi="IRNazanin" w:eastAsia="IRNazanin"/>
          <w:color w:val="111111"/>
          <w:sz w:val="28"/>
          <w:sz w:val="28"/>
          <w:szCs w:val="28"/>
          <w:rtl w:val="true"/>
          <w:lang w:bidi="fa-IR"/>
        </w:rPr>
        <w:t>از مصادر شیعه و مخالف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الکریم؛ کلام الله المجید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الصدوق، مؤسسة البعثة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المفید، 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الشریف المرتضی، مکتبة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الانوار الساطعة فی شرح الزیارة الجامعة، الشیخ جواد الکربلایی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المفید،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الطبرسی، دار النعمان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الامان من اخطار الاسفار و الازمان، السید بن طاووس،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الایضاح، الفضل بن شاذان، مؤسسة انتشارات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الاخلاق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جعفر البیاتی، انوار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الانوار اللامعة فی شرح زیارة الجامعة، عبدالله شبّر، مکتبة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الاصول الستة عشر، عدة محدثین، دار الشبستری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الاربعین فی حب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ابومعاش، دار الاعتصام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الزام الناصب، الشیخ علی الیزدی، العلمیة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الامان من اخطار الاسفار والازمان، السید بن طاووس، 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احادیث الفریقین، السید علی الابطحی، امیر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الاربعون حدیثا، الشهید الاول، مؤسسة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الانتصار، العاملی، دار السیرة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الناصب فی اثبات الحجة الغائب، الشیخ علی الیزدی 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 السید بن طاووس، مکتب الاعلام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الطوسی،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 الشیخ الحر العاملی، دارالكتب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الدیلمی،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الشیعة، السید محسن الامین، دار التعارف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 سوال و اشکال، علی الکورانی، دار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امتاع الاسماع، المقریزی، منشورات محمد علی بیضون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اسدالغابة، ابن الاثیر، منشورات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الاغانی، ابوالفرج الاصفهانی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الاصابة، ابن حجر العسقلانی، دار 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الآحاد و المثانی، الضحاک، دار الدرایة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 البلاذری، دار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العلامه المجلسی، مؤسسة الوفاء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محمد بن الحسن الصفار، مؤسسة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لشیعة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الطبری، مؤسسة النشر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السید هاشم البحرانی، مؤسسة البعثة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بغیة الطلب فی تاریخ حلب، ابن العدیم، مؤسسة البلاغ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 النهایة، ابن کثیر،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الآیات، السید شرف الدین الاستر آبادی النجفی، المطبعة الامیر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مهر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ابن عیاش السلمی السمرقندی، المکتبة العلمیة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مجمع البیان، الطبرسی، مؤسسة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 التابعة لوزارة الثقافة و الارشاد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کنز الدقائق، محمد رضا القمی، مؤسسة دارالکتب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 العروسی الحویزی، مؤسسة اسماعیلیان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 الفیض الکاشانی، منشورات مکتبة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جوامع الجامع، الطبرسی،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ابی حمزة الثمالی، مطبعة الهادی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الرازی، فخر الدین الرازی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ابن شعبة الحرانی،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عساکر، مجمع احیاء الثقافة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 الشیخ الطوسی، دار الکتب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ابن الجوزی، موسسة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الخطیب البغدادی،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 دار الصادر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الکبیر، البخاری، المکتبة الاسلامیة ترکیا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الاسلام، الذهبی، 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 ابن عساکر،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الاحوذی، المبارکفوری، دارالكتب العلمیة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المزی، مؤسسة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و عقاب الاعمال، الشیخ الصدوق، المطبعة امیر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فی المناقب، ابن حمزة الطوسی، مؤسسة انصاریان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الثقات، ابن ابی حاتم، دار المعارف العثمانیة حیدر آباد الدکن الهند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السنیة، الحر العاملی، مکتبة المفید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محمد حسن النجفی، دار 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الرواة، محمد علی الاردبیلی، مکتبة المحمدی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احادیث الشیعة، السید البروجردی، المطبعة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التاریخ، علی الکورانی، دار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الاسبوع، السید بن طاووس، مؤسسة الآفاق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 السیوطی، المطبعة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 المحقق البحرانی، 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الابرار، السید هاشم البحرانی، مؤسسة المعارف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الشیخ الصدوق، 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قطب الدین الراوندی، موسسة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الفاطمیة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محمد باقر الکجوری، انتشارات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الشریف الرضی، مجمع البحوث الاسلامیة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الاقوال، العلامة الحلی، موسسة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خزانة الادب و غایة الارب، ابن حجة الحموی، دار القاموس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عبقات الانوار، السید حامد النقوی، مؤسسة البعثة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قطب الدین الراوندی، 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الدررالنجفیة، یوسف بن احمد البحرانی، شرکة دار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الدروع الواقیة، السید بن طاووس، 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الدرجات الرفیعة، السید علی خان المدنی، مکتبة بصیرتی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الامامة، محمد بن جریر بن رستم الطبری، موسسة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 القاضی النعمان المغربی، دار المعارف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النظیم، ابن ابی حاتم العاملی، موسسة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الدروس الشرعیه فی فقه الامامیه، الشهید الاول، جماعة المدرسین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ذوب النضار، ابن نما الحلی، موسسة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احمد بن عبدالله الطبری، مکتبة القدسی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فی فضائل امیرالمؤمنین، شاذان بن جبرئیل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اللمعه الدمشقیه، الشهید الثانی، 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محمد بن فتال النیسابوری، منشورات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الکرکی، المحقق الکركی، مطبعة الخیام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المتقین فی شرح من لایحضره الفقیه، محمد تقی المجلسی، بنیاد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سحاب رحمت، شیخ عباس اسماعیلی یزدی، انتشارات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 الرشاد، الصالحی الشامی،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 الذهبی، موسسة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 محمد بن یزید القزوینی،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الشیعة فی احادیث الفریقین، السید مرتضی الابطحی، الامیر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الاخبار، القاضی النعمان المغربی،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العینیة الحمیریة، الفاضل الهندی، المطبعة اعتماد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احقاق الحق، السید المرعشی، مکتبة المرعشی النجفی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الکافی، محمد صالح المازندرانی، دار احیاء التراث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شجرة طوبی، الشیخ محمد مهدی الحائری، المکتبة الحیدریه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 علی بن یونس العاملی، مطبعة الحیدری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جواد القیومی، دفتر انتشارات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جواد القیومی، موسسة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 ابن حجر الهیثمی،، مکتبة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 السید بن طاووس، المطبعة الحیدریة نجف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الشیخ الصدوق، المطبعة الحیدریه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الصدوق، موسسة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عوائد الایام، المحقق النراقی، مکتب الاعلام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العوالم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البحرانی، 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العروة الوثقی، السید محمّد کاظم الطباطبایی الیزدی، موسسة النشری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المعجزات، الشیخ حسین بن عبدالوهاب، المطبعة الحیدریه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 بین الصلح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وکید السفیانی، السید جعفر مرتضی العاملی، مرکز الاسلامی للدراسات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 السید هاشم البحرانی، نشر معارف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العلامة الامینی، دار 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غنائم الایام فی مسائل الحلال و الحرام، میرزا ابوالقاسم القمی، مکتب الاعلام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الحر العاملی، مؤسسة معارف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ابن الصباغ المالکی، مؤسسة دار الحدیث 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شاذان بن جبرئیل القمی، المطبعة الحیدریة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الطوسیة، الحر العاملی، المطبعة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الملیه لشرح الرسالة النفلیه، الشهید الثانی، احیاء التراث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عقدة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الشجری، مکتبة المرعشی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 ابن الاعثم، دار الاضواء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المناوی، المطبعة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الخمسه من الصحاح الستة، الفیروز آبادی، موسسة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الحموینی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الحمیری،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 قطب الدین الراوندی، الهادی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 محمد تقی التستری،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قادتنا کیف نعرفهم، السید محمد هادی المیلانی، شریعت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القطره، العلامة السید احمد مستنبط، مکتبة نینوی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ابن قولویه، موسسة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بهائی، عماد الدین طبری، انتشارات مرتضوی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الاثر، ابن خزاز القمی، انتشارات 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الشیخ الصدوق، موسسة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یعقوب الکلینی، المطبعة الحیدریه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اللئام، الفاضل الهندی، موسسة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الیقین، العلامه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الصلاة، السید الخوئی، دار الهادی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الاربعین، الماحوزی، مطبعة امیر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الاربلی، دار الضواء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 الالقاب، الشیخ عباس القمی، مکتبة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الصلاة، تقریر ابحاث المحقق الداماد، موسسة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النقض، عبدالجلیل الرازی القزوینی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الخفاء، العجلونی،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الغطاء، الشیخ جعفر کاشف الغطاء،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کبریت احمر فی شرائط المنبر، محمد باقر بیرجندی، انتشارات صبح پیروزی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فی قتلی الطفوف، السید بن الطاووس، مهر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صاحبقرانی، محمّد تقی المجلسی، انتشارات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لواعج الاشجان، السید محسن الامین، مطبعة العرفان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ابن حجر العسقلانی، موسسة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الفقیه، الشیخ الصدوق، جماعة المدرسین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احمد بن محمد بن خالد البرقی، موسسة دار 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مائة منقبة، ابن شاذان، المطبعة الامیر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الشیخ الصدوق، المطبعة الانتشارات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زید بن علی، منشورات دار مکتبة الحیاة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معالی السبطین، عبدالهادی المازندرانی 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الکرامه، السید محمّد جواد العاملی، موسسة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مستمسک العروة، السید محسن الحکیم، مکتبة آیت الله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 حسن بن سلیمان الحلی، المطبعة الحیدریة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مستطرفات السرائر، ابن ادریس الحلی، مطبعة موسسة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مصادقة الاخوان، الشیخ الصدوق، مکتبة الامام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مثیر الاحزان، ابن نما الحلی، مطبعة الحیدریة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 آشوب، المطبعة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الشیخ المفید، دار المفید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الشیخ ابن المشهدی، النشر الاسلامی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الشهید الاول، 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الشیخ الطوسی، مؤسسة فقه الشیعة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العلامه المجلسی، دار 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 السید هاشم البحرانی، مؤسسة المعارف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الکفعمی، موسسة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المهذب البارع، ابن فهد الحلی، موسسة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الوصول الی معرفة فضل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الزرندی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 السید بن 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مسکّن الفواد، الشهید الثانی، 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المحتضر، حسن بن سلیمان الحلی، المطبعة الحیدریه نجف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منیة المرید، الشیهد الثانی، مکتب الاعلام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 معادن الجواهر، المسعودی، دار الهجرة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الانوار فی غرر الاخبار، الطبرسی، 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الکرامه، العلامة الحلی، موسسة عاشورا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 الطبرسی، منشورات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النورین، ابوالحسن المرندی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العلامة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البراعة، میرزا حبیب الله الهاشمی، بنیاد فرهنگ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الشیعه، المحقق النراقی، 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 الشیخ علی النمازی الشاهرودی،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میرزا النوری، 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علم رجال الحدیث، الشیخ علی النمازی الشاهرودی، شفق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شهادة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لجنة الحدیث فی معهد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کلمات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لجنة الحدیث فی معهد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الشرائع، الفیض الکاشانی، مجمع الذخائر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الشیخ عباس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المجالس العاشوریه فی المآتم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آل درویش، اهل الذکر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ملاذ الاخیار فی فهم تهذیب الاخبار، محمّد باقر المجلسی، مکتبة آیة الله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میرزا محمد تقی الاصفهانی، مؤسسة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المجالس الفاخره فی مصائب العترة الطاهره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شرف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اخلاق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المهتدی البحرانی، الشریف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الاحکام، المیرزا ابوالقاسم القمی، موسسة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الصالحین، الشیخ حسین الوحید الخراسانی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المصنف، ابن ابی شیبة الکوفی، دار الفکر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الحنبل، دار الصادر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الحاکم النیسابوری،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الطبرانی،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الهیثمی،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المعجزات، ابن رستم الطبری، موسسة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 المبین فی قصص الانبیاء، السید نعمة الله الجزایری، مکتبة المرعشی النجفی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الرحمن فی فضائل السلمان، میرزا حسین النوری، المطبعة البنکوئن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دررالسمطین، الزرندی الحنفی، مکتبة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الناظر فی الجمع بین الاشباه و النظائر، ابن سعید الحلی، مطبعة الآداب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علماء البحرین و القطیف، دار الطباعة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الحر العاملی،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الفیض الکاشانی، مکتبة الامام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الکبری، ابن حمدان الخصیبی، موسسة البلاغة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الهجوم علی بیت الفاطمة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عبدالزهراء مهدی، برگ رضوان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 الامة الی احکام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الحر العاملی، مجمع البحوث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الیقین، علی بن موسی الطاووس الحسینی، موسوعة دار الکتاب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سلیمان بن ابراهیم القندوزی الحنفی، المطبعة اسوه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المزار ابن المشهدی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الانوار اللامعة السید الشبر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الامالی الصدوق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مسند زید بن علی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الجواهر السنیه الحر العاملی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مبسوط احادیث آن در سه بخش فضائل، معجزات و سوگواری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مصائب سید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 يُطَهِّرَكُمْ تَطْهيرا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فقط می خواهد آلودگی را از شما خاندان پیامبر بزداید و شما را پاک و پاکیزه گرداند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ماجرای جانسوز شهادت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خانه نشینیِ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 ترین فاجعه روزگار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44/160</w:t>
      </w:r>
      <w:r>
        <w:rPr>
          <w:rFonts w:ascii="IRNazanin" w:hAnsi="IRNazanin" w:eastAsia="IRNazanin"/>
          <w:b w:val="false"/>
          <w:b w:val="false"/>
          <w:bCs w:val="false"/>
          <w:i w:val="false"/>
          <w:i w:val="false"/>
          <w:iCs w:val="false"/>
          <w:color w:val="333333"/>
          <w:sz w:val="20"/>
          <w:sz w:val="20"/>
          <w:szCs w:val="20"/>
          <w:rtl w:val="true"/>
        </w:rPr>
        <w:t xml:space="preserve">؛ المجالس الفاخره السید شرف الدین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44/159</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 جواهر التاریخ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احتجاجات و مناظرات امام مجتبی و سیدالشهدا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گویای این مطلب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مناظرات و همچنین نوشتار مذکور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مناظرات سیدالشهدا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44/325</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عاشوراء بین الصلح الحسنی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الکید السفیانی السید جعفر مرتضی العاملی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45/99</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 میثر الاحزان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44/366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الامالی الشریف المرتضی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5/324</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 تحفة الاحوذی </w:t>
      </w:r>
      <w:r>
        <w:rPr>
          <w:rFonts w:eastAsia="IRNazanin" w:cs="IRNazanin"/>
          <w:b w:val="false"/>
          <w:bCs w:val="false"/>
          <w:i w:val="false"/>
          <w:iCs w:val="false"/>
          <w:color w:val="333333"/>
          <w:sz w:val="20"/>
          <w:szCs w:val="20"/>
        </w:rPr>
        <w:t>10/190</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شیبه </w:t>
      </w:r>
      <w:r>
        <w:rPr>
          <w:rFonts w:eastAsia="IRNazanin" w:cs="IRNazanin"/>
          <w:b w:val="false"/>
          <w:bCs w:val="false"/>
          <w:i w:val="false"/>
          <w:iCs w:val="false"/>
          <w:color w:val="333333"/>
          <w:sz w:val="20"/>
          <w:szCs w:val="20"/>
        </w:rPr>
        <w:t>7/515</w:t>
      </w:r>
      <w:r>
        <w:rPr>
          <w:rFonts w:ascii="IRNazanin" w:hAnsi="IRNazanin" w:eastAsia="IRNazanin"/>
          <w:b w:val="false"/>
          <w:b w:val="false"/>
          <w:bCs w:val="false"/>
          <w:i w:val="false"/>
          <w:i w:val="false"/>
          <w:iCs w:val="false"/>
          <w:color w:val="333333"/>
          <w:sz w:val="20"/>
          <w:sz w:val="20"/>
          <w:szCs w:val="20"/>
          <w:rtl w:val="true"/>
        </w:rPr>
        <w:t xml:space="preserve">؛ الادب المفرد البخاری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15/428</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 کشف الخفاء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25/158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6/100</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99/132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43/314</w:t>
      </w:r>
      <w:r>
        <w:rPr>
          <w:rFonts w:ascii="IRNazanin" w:hAnsi="IRNazanin" w:eastAsia="IRNazanin"/>
          <w:b w:val="false"/>
          <w:b w:val="false"/>
          <w:bCs w:val="false"/>
          <w:i w:val="false"/>
          <w:i w:val="false"/>
          <w:iCs w:val="false"/>
          <w:color w:val="333333"/>
          <w:sz w:val="20"/>
          <w:sz w:val="20"/>
          <w:szCs w:val="20"/>
          <w:rtl w:val="true"/>
        </w:rPr>
        <w:t xml:space="preserve">؛ منهاج البراعه </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کتاب الاربعین الماحوزی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منهاج البراعه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43/258</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المجالس العاشوریه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القطره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روایات منظور از نپذیرفتن، تعلل، کوتاهی و تأخیر در پذیرش ولایت حضرت هست، که این تعلل با توجه به مقام فرشتگان برای آن ها روا نیست، لذا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مبتلا به عقوبت الهی گردید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26/340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4/348</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10/533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الامالی الصدوق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43/244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43/254</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المشاهد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سحاب رحمت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لباسی آستین گشاد و بلند گویند که روی جامه های دیگر می پوشند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الخصائص الفاطمیه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44/245</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43/313</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نفس الرحمن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منهاج البراعه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43/312</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3/528</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منهاج البراعه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43/261</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شجرة طوبی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52/324</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44/242</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 المجالس العاشوریه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 الاربعون حدیثاً الشهید الاول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44/194</w:t>
      </w:r>
      <w:r>
        <w:rPr>
          <w:rFonts w:ascii="IRNazanin" w:hAnsi="IRNazanin" w:eastAsia="IRNazanin"/>
          <w:b w:val="false"/>
          <w:b w:val="false"/>
          <w:bCs w:val="false"/>
          <w:i w:val="false"/>
          <w:i w:val="false"/>
          <w:iCs w:val="false"/>
          <w:color w:val="333333"/>
          <w:sz w:val="20"/>
          <w:sz w:val="20"/>
          <w:szCs w:val="20"/>
          <w:rtl w:val="true"/>
        </w:rPr>
        <w:t xml:space="preserve">؛ الوافی الفیض </w:t>
      </w:r>
      <w:r>
        <w:rPr>
          <w:rFonts w:eastAsia="IRNazanin" w:cs="IRNazanin"/>
          <w:b w:val="false"/>
          <w:bCs w:val="false"/>
          <w:i w:val="false"/>
          <w:iCs w:val="false"/>
          <w:color w:val="333333"/>
          <w:sz w:val="20"/>
          <w:szCs w:val="20"/>
        </w:rPr>
        <w:t>8/851</w:t>
      </w:r>
      <w:r>
        <w:rPr>
          <w:rFonts w:ascii="IRNazanin" w:hAnsi="IRNazanin" w:eastAsia="IRNazanin"/>
          <w:b w:val="false"/>
          <w:b w:val="false"/>
          <w:bCs w:val="false"/>
          <w:i w:val="false"/>
          <w:i w:val="false"/>
          <w:iCs w:val="false"/>
          <w:color w:val="333333"/>
          <w:sz w:val="20"/>
          <w:sz w:val="20"/>
          <w:szCs w:val="20"/>
          <w:rtl w:val="true"/>
        </w:rPr>
        <w:t xml:space="preserve">؛ الحدائق الناظره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44/187</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44/188</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43/309</w:t>
      </w:r>
      <w:r>
        <w:rPr>
          <w:rFonts w:ascii="IRNazanin" w:hAnsi="IRNazanin" w:eastAsia="IRNazanin"/>
          <w:b w:val="false"/>
          <w:b w:val="false"/>
          <w:bCs w:val="false"/>
          <w:i w:val="false"/>
          <w:i w:val="false"/>
          <w:iCs w:val="false"/>
          <w:color w:val="333333"/>
          <w:sz w:val="20"/>
          <w:sz w:val="20"/>
          <w:szCs w:val="20"/>
          <w:rtl w:val="true"/>
        </w:rPr>
        <w:t xml:space="preserve">؛ منهاج البراعه </w:t>
      </w:r>
      <w:r>
        <w:rPr>
          <w:rFonts w:eastAsia="IRNazanin" w:cs="IRNazanin"/>
          <w:b w:val="false"/>
          <w:bCs w:val="false"/>
          <w:i w:val="false"/>
          <w:iCs w:val="false"/>
          <w:color w:val="333333"/>
          <w:sz w:val="20"/>
          <w:szCs w:val="20"/>
        </w:rPr>
        <w:t>13/109</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Pr>
        <w:t>10/744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15/171</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43/271</w:t>
      </w:r>
      <w:r>
        <w:rPr>
          <w:rFonts w:ascii="IRNazanin" w:hAnsi="IRNazanin" w:eastAsia="IRNazanin"/>
          <w:b w:val="false"/>
          <w:b w:val="false"/>
          <w:bCs w:val="false"/>
          <w:i w:val="false"/>
          <w:i w:val="false"/>
          <w:iCs w:val="false"/>
          <w:color w:val="333333"/>
          <w:sz w:val="20"/>
          <w:sz w:val="20"/>
          <w:szCs w:val="20"/>
          <w:rtl w:val="true"/>
        </w:rPr>
        <w:t xml:space="preserve">؛ امتاع الاسماع المقریزی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w:t>
      </w:r>
      <w:r>
        <w:rPr>
          <w:rFonts w:eastAsia="IRNazanin" w:cs="IRNazanin"/>
          <w:b w:val="false"/>
          <w:bCs w:val="false"/>
          <w:i w:val="false"/>
          <w:iCs w:val="false"/>
          <w:color w:val="333333"/>
          <w:sz w:val="20"/>
          <w:szCs w:val="20"/>
        </w:rPr>
        <w:t>9/369</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15/428</w:t>
      </w:r>
      <w:r>
        <w:rPr>
          <w:rFonts w:ascii="IRNazanin" w:hAnsi="IRNazanin" w:eastAsia="IRNazanin"/>
          <w:b w:val="false"/>
          <w:b w:val="false"/>
          <w:bCs w:val="false"/>
          <w:i w:val="false"/>
          <w:i w:val="false"/>
          <w:iCs w:val="false"/>
          <w:color w:val="333333"/>
          <w:sz w:val="20"/>
          <w:sz w:val="20"/>
          <w:szCs w:val="20"/>
          <w:rtl w:val="true"/>
        </w:rPr>
        <w:t xml:space="preserve">؛ التاریخ الکبیر البخاری </w:t>
      </w:r>
      <w:r>
        <w:rPr>
          <w:rFonts w:eastAsia="IRNazanin" w:cs="IRNazanin"/>
          <w:b w:val="false"/>
          <w:bCs w:val="false"/>
          <w:i w:val="false"/>
          <w:iCs w:val="false"/>
          <w:color w:val="333333"/>
          <w:sz w:val="20"/>
          <w:szCs w:val="20"/>
        </w:rPr>
        <w:t>8/415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الانبیاء،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مجادله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ابن شاذان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حلیة الأبرار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موسوعة کلمات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الحدیث فی معهد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الاربعین فی حب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معاش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وفیات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45/189</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3/298</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مختصر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الانبیاء،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السباء،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آل عمران،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الکوثر،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لقب از القاب مختص حضرت علی بن ابی طالب علیه السلام می باشد، بگونه ای که استعمال آن حتی برای دیگر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جایز نیست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44/197</w:t>
      </w:r>
      <w:r>
        <w:rPr>
          <w:rFonts w:ascii="IRNazanin" w:hAnsi="IRNazanin" w:eastAsia="IRNazanin"/>
          <w:b w:val="false"/>
          <w:b w:val="false"/>
          <w:bCs w:val="false"/>
          <w:i w:val="false"/>
          <w:i w:val="false"/>
          <w:iCs w:val="false"/>
          <w:color w:val="333333"/>
          <w:sz w:val="20"/>
          <w:sz w:val="20"/>
          <w:szCs w:val="20"/>
          <w:rtl w:val="true"/>
        </w:rPr>
        <w:t xml:space="preserve">؛ الاخلاق الحسینیه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البیاتی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دلائل الامامه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44/181</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3/459</w:t>
      </w:r>
      <w:r>
        <w:rPr>
          <w:rFonts w:ascii="IRNazanin" w:hAnsi="IRNazanin" w:eastAsia="IRNazanin"/>
          <w:b w:val="false"/>
          <w:b w:val="false"/>
          <w:bCs w:val="false"/>
          <w:i w:val="false"/>
          <w:i w:val="false"/>
          <w:iCs w:val="false"/>
          <w:color w:val="333333"/>
          <w:sz w:val="20"/>
          <w:sz w:val="20"/>
          <w:szCs w:val="20"/>
          <w:rtl w:val="true"/>
        </w:rPr>
        <w:t xml:space="preserve">؛ الدر النظیم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دلائل الامامه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44/180</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44/187</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3/499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44/183</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شجرة طوبی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است که در عداوت و دشمنیِ خود شدید و سخت گیر باشد، یا کسی است که شوم و بد کردار بوده باشد و در اینجا از جهت تقیه از اولی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44/184</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نشان دادن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ابوبکر در روایات متعددی بیان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 از این قرار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3/500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44/184</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شجرة طوبی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سبب طول دادن آن حضرت به دعا، آن باشد که به همه حاضران معلوم گردد سبب جدا شدن دست ایشان از برکت دعای حضرت است نه امری عادی و اتفاقی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44/183</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5/470</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13/227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فرج المهموم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3/507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44/180</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Pr>
        <w:t>2/845</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43/273</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القماش و مدینة الریاش، و ریاض الفضائل به نقل از کبریت احمر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موسوعة کلمات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الحدیث فی معهد باقرالعلوم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المجالس العاشوریه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 xml:space="preserve">؛ ینابیع المعاجز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12/191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اثبات الهداه </w:t>
      </w:r>
      <w:r>
        <w:rPr>
          <w:rFonts w:eastAsia="IRNazanin" w:cs="IRNazanin"/>
          <w:b w:val="false"/>
          <w:bCs w:val="false"/>
          <w:i w:val="false"/>
          <w:iCs w:val="false"/>
          <w:color w:val="333333"/>
          <w:sz w:val="20"/>
          <w:szCs w:val="20"/>
        </w:rPr>
        <w:t>5/206</w:t>
      </w:r>
      <w:r>
        <w:rPr>
          <w:rFonts w:ascii="IRNazanin" w:hAnsi="IRNazanin" w:eastAsia="IRNazanin"/>
          <w:b w:val="false"/>
          <w:b w:val="false"/>
          <w:bCs w:val="false"/>
          <w:i w:val="false"/>
          <w:i w:val="false"/>
          <w:iCs w:val="false"/>
          <w:color w:val="333333"/>
          <w:sz w:val="20"/>
          <w:sz w:val="20"/>
          <w:szCs w:val="20"/>
          <w:rtl w:val="true"/>
        </w:rPr>
        <w:t xml:space="preserve">؛ قادتنا کیف نعرفهم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45/191</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الغافر،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43/319</w:t>
      </w:r>
      <w:r>
        <w:rPr>
          <w:rFonts w:ascii="IRNazanin" w:hAnsi="IRNazanin" w:eastAsia="IRNazanin"/>
          <w:b w:val="false"/>
          <w:b w:val="false"/>
          <w:bCs w:val="false"/>
          <w:i w:val="false"/>
          <w:i w:val="false"/>
          <w:iCs w:val="false"/>
          <w:color w:val="333333"/>
          <w:sz w:val="20"/>
          <w:sz w:val="20"/>
          <w:szCs w:val="20"/>
          <w:rtl w:val="true"/>
        </w:rPr>
        <w:t xml:space="preserve">؛ من اخلاق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المهتدی البحرانی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24/300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44/189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44/195</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الفصول المهمه ابن صباغ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63/433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44/194</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12/398</w:t>
      </w:r>
      <w:r>
        <w:rPr>
          <w:rFonts w:ascii="IRNazanin" w:hAnsi="IRNazanin" w:eastAsia="IRNazanin"/>
          <w:b w:val="false"/>
          <w:b w:val="false"/>
          <w:bCs w:val="false"/>
          <w:i w:val="false"/>
          <w:i w:val="false"/>
          <w:iCs w:val="false"/>
          <w:color w:val="333333"/>
          <w:sz w:val="20"/>
          <w:sz w:val="20"/>
          <w:szCs w:val="20"/>
          <w:rtl w:val="true"/>
        </w:rPr>
        <w:t>؛ شجرة طوبی</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44/191</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44/196</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الرازی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فضائل الخمسه</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با اندک تفاوت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44/189</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لواعج الاشجان</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Pr>
        <w:t>13/436</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18/328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Pr>
        <w:t>26/458</w:t>
      </w:r>
      <w:r>
        <w:rPr>
          <w:rFonts w:ascii="IRNazanin" w:hAnsi="IRNazanin" w:eastAsia="IRNazanin"/>
          <w:b w:val="false"/>
          <w:b w:val="false"/>
          <w:bCs w:val="false"/>
          <w:i w:val="false"/>
          <w:i w:val="false"/>
          <w:iCs w:val="false"/>
          <w:color w:val="333333"/>
          <w:sz w:val="20"/>
          <w:sz w:val="20"/>
          <w:szCs w:val="20"/>
          <w:rtl w:val="true"/>
        </w:rPr>
        <w:t xml:space="preserve">؛ اخلاق الحسینیه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البیاتی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منازل الآخره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منتهی الآمال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معالی السبطین</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القطره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اخلاق الحسینیه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44/190</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الشهاده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سحاب رحمت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xml:space="preserve">؛ تفسیر نو رالثقلین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تفسیر کنزالدقائق</w:t>
      </w:r>
      <w:r>
        <w:rPr>
          <w:rFonts w:eastAsia="IRNazanin" w:cs="IRNazanin"/>
          <w:b w:val="false"/>
          <w:bCs w:val="false"/>
          <w:i w:val="false"/>
          <w:iCs w:val="false"/>
          <w:color w:val="333333"/>
          <w:sz w:val="20"/>
          <w:szCs w:val="20"/>
        </w:rPr>
        <w:t>12/435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ابن شهر آشوب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23/251</w:t>
      </w:r>
      <w:r>
        <w:rPr>
          <w:rFonts w:ascii="IRNazanin" w:hAnsi="IRNazanin" w:eastAsia="IRNazanin"/>
          <w:b w:val="false"/>
          <w:b w:val="false"/>
          <w:bCs w:val="false"/>
          <w:i w:val="false"/>
          <w:i w:val="false"/>
          <w:iCs w:val="false"/>
          <w:color w:val="333333"/>
          <w:sz w:val="20"/>
          <w:sz w:val="20"/>
          <w:szCs w:val="20"/>
          <w:rtl w:val="true"/>
        </w:rPr>
        <w:t>؛ تفسیر کنز الدقائق</w:t>
      </w:r>
      <w:r>
        <w:rPr>
          <w:rFonts w:eastAsia="IRNazanin" w:cs="IRNazanin"/>
          <w:b w:val="false"/>
          <w:bCs w:val="false"/>
          <w:i w:val="false"/>
          <w:iCs w:val="false"/>
          <w:color w:val="333333"/>
          <w:sz w:val="20"/>
          <w:szCs w:val="20"/>
        </w:rPr>
        <w:t>11/507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5/802</w:t>
      </w:r>
      <w:r>
        <w:rPr>
          <w:rFonts w:ascii="IRNazanin" w:hAnsi="IRNazanin" w:eastAsia="IRNazanin"/>
          <w:b w:val="false"/>
          <w:b w:val="false"/>
          <w:bCs w:val="false"/>
          <w:i w:val="false"/>
          <w:i w:val="false"/>
          <w:iCs w:val="false"/>
          <w:color w:val="333333"/>
          <w:sz w:val="20"/>
          <w:sz w:val="20"/>
          <w:szCs w:val="20"/>
          <w:rtl w:val="true"/>
        </w:rPr>
        <w:t xml:space="preserve">؛ مشکاة الانوار الطبرسی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5/136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Pr>
        <w:t>5/290</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روضة المتقین </w:t>
      </w:r>
      <w:r>
        <w:rPr>
          <w:rFonts w:eastAsia="IRNazanin" w:cs="IRNazanin"/>
          <w:b w:val="false"/>
          <w:bCs w:val="false"/>
          <w:i w:val="false"/>
          <w:iCs w:val="false"/>
          <w:color w:val="333333"/>
          <w:sz w:val="20"/>
          <w:szCs w:val="20"/>
        </w:rPr>
        <w:t>5/457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الانوار الساطعه فی شرح زیارة الجامعه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عوائد الایام المحقق النراقی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منیة المرید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الفصول المهمه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75/117</w:t>
      </w:r>
      <w:r>
        <w:rPr>
          <w:rFonts w:ascii="IRNazanin" w:hAnsi="IRNazanin" w:eastAsia="IRNazanin"/>
          <w:b w:val="false"/>
          <w:b w:val="false"/>
          <w:bCs w:val="false"/>
          <w:i w:val="false"/>
          <w:i w:val="false"/>
          <w:iCs w:val="false"/>
          <w:color w:val="333333"/>
          <w:sz w:val="20"/>
          <w:sz w:val="20"/>
          <w:szCs w:val="20"/>
          <w:rtl w:val="true"/>
        </w:rPr>
        <w:t xml:space="preserve">؛ صحیفة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حدیث</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موسوعة کلمات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من اخلاق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المنقطعین الی عبادة رب العالمین مخطوط به نقل از موسوعة کلمات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تنبیة الخاطر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صحیفة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القیومی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72/262</w:t>
      </w:r>
      <w:r>
        <w:rPr>
          <w:rFonts w:ascii="IRNazanin" w:hAnsi="IRNazanin" w:eastAsia="IRNazanin"/>
          <w:b w:val="false"/>
          <w:b w:val="false"/>
          <w:bCs w:val="false"/>
          <w:i w:val="false"/>
          <w:i w:val="false"/>
          <w:iCs w:val="false"/>
          <w:color w:val="333333"/>
          <w:sz w:val="20"/>
          <w:sz w:val="20"/>
          <w:szCs w:val="20"/>
          <w:rtl w:val="true"/>
        </w:rPr>
        <w:t xml:space="preserve">؛ صحیفة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44/196</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الفصول المهمه ابن صباغ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71/315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Pr>
        <w:t>12/409</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16/118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است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جهت تقیه به فرزندش امام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مطلبی فرمودند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30/47</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9/527</w:t>
      </w:r>
      <w:r>
        <w:rPr>
          <w:rFonts w:ascii="IRNazanin" w:hAnsi="IRNazanin" w:eastAsia="IRNazanin"/>
          <w:b w:val="false"/>
          <w:b w:val="false"/>
          <w:bCs w:val="false"/>
          <w:i w:val="false"/>
          <w:i w:val="false"/>
          <w:iCs w:val="false"/>
          <w:color w:val="333333"/>
          <w:sz w:val="20"/>
          <w:sz w:val="20"/>
          <w:szCs w:val="20"/>
          <w:rtl w:val="true"/>
        </w:rPr>
        <w:t>؛ الف سوال و اشکال الکورانی</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الاخلاق الحسینیه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الکشی</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44/212</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الدرجات الرفیعه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معجم رجال الحدیث الخوئی </w:t>
      </w:r>
      <w:r>
        <w:rPr>
          <w:rFonts w:eastAsia="IRNazanin" w:cs="IRNazanin"/>
          <w:b w:val="false"/>
          <w:bCs w:val="false"/>
          <w:i w:val="false"/>
          <w:iCs w:val="false"/>
          <w:color w:val="333333"/>
          <w:sz w:val="20"/>
          <w:szCs w:val="20"/>
        </w:rPr>
        <w:t>19/131</w:t>
      </w:r>
      <w:r>
        <w:rPr>
          <w:rFonts w:ascii="IRNazanin" w:hAnsi="IRNazanin" w:eastAsia="IRNazanin"/>
          <w:b w:val="false"/>
          <w:b w:val="false"/>
          <w:bCs w:val="false"/>
          <w:i w:val="false"/>
          <w:i w:val="false"/>
          <w:iCs w:val="false"/>
          <w:color w:val="333333"/>
          <w:sz w:val="20"/>
          <w:sz w:val="20"/>
          <w:szCs w:val="20"/>
          <w:rtl w:val="true"/>
        </w:rPr>
        <w:t xml:space="preserve">؛ جواهر التاریخ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44/205</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با استدلال بر آیه شریفه با ظرافت علاوه بر اشاره به کم پشتی و پرپشتی محاسن عمرو بن عاص و خودش بر اثبات حرام زادگی او و حلال زادگی خویش نیز اشاره فرمودند و اینگونه وی را مفتضح نمودند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44/209</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منهاج البراعة الخوئی </w:t>
      </w:r>
      <w:r>
        <w:rPr>
          <w:rFonts w:eastAsia="IRNazanin" w:cs="IRNazanin"/>
          <w:b w:val="false"/>
          <w:bCs w:val="false"/>
          <w:i w:val="false"/>
          <w:iCs w:val="false"/>
          <w:color w:val="333333"/>
          <w:sz w:val="20"/>
          <w:szCs w:val="20"/>
        </w:rPr>
        <w:t>19/154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الایضاح فضل بن شاذان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موسوعة کلمات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الحدیث فی معهد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44/206</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مستدرک السفینة البحار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7/594</w:t>
      </w:r>
      <w:r>
        <w:rPr>
          <w:rFonts w:ascii="IRNazanin" w:hAnsi="IRNazanin" w:eastAsia="IRNazanin"/>
          <w:b w:val="false"/>
          <w:b w:val="false"/>
          <w:bCs w:val="false"/>
          <w:i w:val="false"/>
          <w:i w:val="false"/>
          <w:iCs w:val="false"/>
          <w:color w:val="333333"/>
          <w:sz w:val="20"/>
          <w:sz w:val="20"/>
          <w:szCs w:val="20"/>
          <w:rtl w:val="true"/>
        </w:rPr>
        <w:t xml:space="preserve">؛ الدر النظیم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44/245</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الدرّ الثمین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44/245</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الأمان من اخطار الأسفار سید بن طاووس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44/230</w:t>
      </w:r>
      <w:r>
        <w:rPr>
          <w:rFonts w:ascii="IRNazanin" w:hAnsi="IRNazanin" w:eastAsia="IRNazanin"/>
          <w:b w:val="false"/>
          <w:b w:val="false"/>
          <w:bCs w:val="false"/>
          <w:i w:val="false"/>
          <w:i w:val="false"/>
          <w:iCs w:val="false"/>
          <w:color w:val="333333"/>
          <w:sz w:val="20"/>
          <w:sz w:val="20"/>
          <w:szCs w:val="20"/>
          <w:rtl w:val="true"/>
        </w:rPr>
        <w:t xml:space="preserve">؛ کتاب الاربعین الماحوزی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الدر النظیم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النور المبین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44/243</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44/225</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4/618</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44/243</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44/237</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44/227</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3/719</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 النور المبین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44/308</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44/244</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الراوندی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26/284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3/650</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44/244</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استعمال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فارسی در خصوص موارد مذمّت رائج است، ولی در عربی چنین نیست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3/237</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8/191</w:t>
      </w:r>
      <w:r>
        <w:rPr>
          <w:rFonts w:ascii="IRNazanin" w:hAnsi="IRNazanin" w:eastAsia="IRNazanin"/>
          <w:b w:val="false"/>
          <w:b w:val="false"/>
          <w:bCs w:val="false"/>
          <w:i w:val="false"/>
          <w:i w:val="false"/>
          <w:iCs w:val="false"/>
          <w:color w:val="333333"/>
          <w:sz w:val="20"/>
          <w:sz w:val="20"/>
          <w:szCs w:val="20"/>
          <w:rtl w:val="true"/>
        </w:rPr>
        <w:t>؛ النور المبین الجزایری،</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44/244</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3/1143</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44/301</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المجالس العاشوریه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4/860</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14/532</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اقیانوس هایی است که سر تا سر عالم را فرا گرفته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 xml:space="preserve">؛ موسوعة شهادة المعصومین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3/428</w:t>
      </w:r>
      <w:r>
        <w:rPr>
          <w:rFonts w:ascii="IRNazanin" w:hAnsi="IRNazanin" w:eastAsia="IRNazanin"/>
          <w:b w:val="false"/>
          <w:b w:val="false"/>
          <w:bCs w:val="false"/>
          <w:i w:val="false"/>
          <w:i w:val="false"/>
          <w:iCs w:val="false"/>
          <w:color w:val="333333"/>
          <w:sz w:val="20"/>
          <w:sz w:val="20"/>
          <w:szCs w:val="20"/>
          <w:rtl w:val="true"/>
        </w:rPr>
        <w:t xml:space="preserve">؛ کتاب الاربعین الماحوزی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44/247</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44/247</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xml:space="preserve">؛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احادیث الفریقین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صفحه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44/235</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98/44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10/275</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12/399</w:t>
      </w:r>
      <w:r>
        <w:rPr>
          <w:rFonts w:ascii="IRNazanin" w:hAnsi="IRNazanin" w:eastAsia="IRNazanin"/>
          <w:b w:val="false"/>
          <w:b w:val="false"/>
          <w:bCs w:val="false"/>
          <w:i w:val="false"/>
          <w:i w:val="false"/>
          <w:iCs w:val="false"/>
          <w:color w:val="333333"/>
          <w:sz w:val="20"/>
          <w:sz w:val="20"/>
          <w:szCs w:val="20"/>
          <w:rtl w:val="true"/>
        </w:rPr>
        <w:t xml:space="preserve">؛ الهجوم علی بیت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الفضائل شاذان بن جبرئیل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36/348</w:t>
      </w:r>
      <w:r>
        <w:rPr>
          <w:rFonts w:ascii="IRNazanin" w:hAnsi="IRNazanin" w:eastAsia="IRNazanin"/>
          <w:b w:val="false"/>
          <w:b w:val="false"/>
          <w:bCs w:val="false"/>
          <w:i w:val="false"/>
          <w:i w:val="false"/>
          <w:iCs w:val="false"/>
          <w:color w:val="333333"/>
          <w:sz w:val="20"/>
          <w:sz w:val="20"/>
          <w:szCs w:val="20"/>
          <w:rtl w:val="true"/>
        </w:rPr>
        <w:t xml:space="preserve">؛ کفایة الاثر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44/263</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44/239</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شیشة تربت و گریه و عزاداری ام سلمه در مصادر متعددی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و 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منعکس شده است 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المفید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الامالی الطوسی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45/230</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جواهر العقدین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w:t>
      </w:r>
      <w:r>
        <w:rPr>
          <w:rFonts w:eastAsia="IRNazanin" w:cs="IRNazanin"/>
          <w:b w:val="false"/>
          <w:bCs w:val="false"/>
          <w:i w:val="false"/>
          <w:iCs w:val="false"/>
          <w:color w:val="333333"/>
          <w:sz w:val="20"/>
          <w:szCs w:val="20"/>
        </w:rPr>
        <w:t>8/219</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Pr>
        <w:t>11/346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فضائل الخمسه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97/119</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الصدوق</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22/510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22/532</w:t>
      </w:r>
      <w:r>
        <w:rPr>
          <w:rFonts w:ascii="IRNazanin" w:hAnsi="IRNazanin" w:eastAsia="IRNazanin"/>
          <w:b w:val="false"/>
          <w:b w:val="false"/>
          <w:bCs w:val="false"/>
          <w:i w:val="false"/>
          <w:i w:val="false"/>
          <w:iCs w:val="false"/>
          <w:color w:val="333333"/>
          <w:sz w:val="20"/>
          <w:sz w:val="20"/>
          <w:szCs w:val="20"/>
          <w:rtl w:val="true"/>
        </w:rPr>
        <w:t xml:space="preserve">؛ منهاج البراعه </w:t>
      </w:r>
      <w:r>
        <w:rPr>
          <w:rFonts w:eastAsia="IRNazanin" w:cs="IRNazanin"/>
          <w:b w:val="false"/>
          <w:bCs w:val="false"/>
          <w:i w:val="false"/>
          <w:iCs w:val="false"/>
          <w:color w:val="333333"/>
          <w:sz w:val="20"/>
          <w:szCs w:val="20"/>
        </w:rPr>
        <w:t>12/238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44/266</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المجالس الفاخره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فضائل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عقدة الکوفی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44/252</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ذوب النضار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98/116</w:t>
      </w:r>
      <w:r>
        <w:rPr>
          <w:rFonts w:ascii="IRNazanin" w:hAnsi="IRNazanin" w:eastAsia="IRNazanin"/>
          <w:b w:val="false"/>
          <w:b w:val="false"/>
          <w:bCs w:val="false"/>
          <w:i w:val="false"/>
          <w:i w:val="false"/>
          <w:iCs w:val="false"/>
          <w:color w:val="333333"/>
          <w:sz w:val="20"/>
          <w:sz w:val="20"/>
          <w:szCs w:val="20"/>
          <w:rtl w:val="true"/>
        </w:rPr>
        <w:t xml:space="preserve">؛ خصائص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ذوب النضار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مئیر الاحزان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45/218</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الصدوق</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ذوب النضار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45/218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راوی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 مکارم الاخلاق الطبرسی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46/108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مسکن الفواد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46/63</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46/108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مسکّن الفواد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45/149</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الحدائق الناظره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الدرر النجفیه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36/391</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8/102</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30/266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46/341</w:t>
      </w:r>
      <w:r>
        <w:rPr>
          <w:rFonts w:ascii="IRNazanin" w:hAnsi="IRNazanin" w:eastAsia="IRNazanin"/>
          <w:b w:val="false"/>
          <w:b w:val="false"/>
          <w:bCs w:val="false"/>
          <w:i w:val="false"/>
          <w:i w:val="false"/>
          <w:iCs w:val="false"/>
          <w:color w:val="333333"/>
          <w:sz w:val="20"/>
          <w:sz w:val="20"/>
          <w:szCs w:val="20"/>
          <w:rtl w:val="true"/>
        </w:rPr>
        <w:t xml:space="preserve">؛ الدرجات الرفیعه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xml:space="preserve">؛ خزانة الادب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الاثر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36/291</w:t>
      </w:r>
      <w:r>
        <w:rPr>
          <w:rFonts w:ascii="IRNazanin" w:hAnsi="IRNazanin" w:eastAsia="IRNazanin"/>
          <w:b w:val="false"/>
          <w:b w:val="false"/>
          <w:bCs w:val="false"/>
          <w:i w:val="false"/>
          <w:i w:val="false"/>
          <w:iCs w:val="false"/>
          <w:color w:val="333333"/>
          <w:sz w:val="20"/>
          <w:sz w:val="20"/>
          <w:szCs w:val="20"/>
          <w:rtl w:val="true"/>
        </w:rPr>
        <w:t xml:space="preserve">؛ خلاصة عبقات الانوار </w:t>
      </w:r>
      <w:r>
        <w:rPr>
          <w:rFonts w:eastAsia="IRNazanin" w:cs="IRNazanin"/>
          <w:b w:val="false"/>
          <w:bCs w:val="false"/>
          <w:i w:val="false"/>
          <w:iCs w:val="false"/>
          <w:color w:val="333333"/>
          <w:sz w:val="20"/>
          <w:szCs w:val="20"/>
        </w:rPr>
        <w:t>9/202</w:t>
      </w:r>
      <w:r>
        <w:rPr>
          <w:rFonts w:ascii="IRNazanin" w:hAnsi="IRNazanin" w:eastAsia="IRNazanin"/>
          <w:b w:val="false"/>
          <w:b w:val="false"/>
          <w:bCs w:val="false"/>
          <w:i w:val="false"/>
          <w:i w:val="false"/>
          <w:iCs w:val="false"/>
          <w:color w:val="333333"/>
          <w:sz w:val="20"/>
          <w:sz w:val="20"/>
          <w:szCs w:val="20"/>
          <w:rtl w:val="true"/>
        </w:rPr>
        <w:t xml:space="preserve">؛ الکنی والالقاب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8/275</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15/131</w:t>
      </w:r>
      <w:r>
        <w:rPr>
          <w:rFonts w:ascii="IRNazanin" w:hAnsi="IRNazanin" w:eastAsia="IRNazanin"/>
          <w:b w:val="false"/>
          <w:b w:val="false"/>
          <w:bCs w:val="false"/>
          <w:i w:val="false"/>
          <w:i w:val="false"/>
          <w:iCs w:val="false"/>
          <w:color w:val="333333"/>
          <w:sz w:val="20"/>
          <w:sz w:val="20"/>
          <w:szCs w:val="20"/>
          <w:rtl w:val="true"/>
        </w:rPr>
        <w:t xml:space="preserve">؛ مستدرک علم رجال الحدیث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8/215</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26/137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المازندرانی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شرح العینیه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الانتصار العاملی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صفحات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25/272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44/280</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اقبال الاعمال</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14/505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44/284</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98/131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10/334</w:t>
      </w:r>
      <w:r>
        <w:rPr>
          <w:rFonts w:ascii="IRNazanin" w:hAnsi="IRNazanin" w:eastAsia="IRNazanin"/>
          <w:b w:val="false"/>
          <w:b w:val="false"/>
          <w:bCs w:val="false"/>
          <w:i w:val="false"/>
          <w:i w:val="false"/>
          <w:iCs w:val="false"/>
          <w:color w:val="333333"/>
          <w:sz w:val="20"/>
          <w:sz w:val="20"/>
          <w:szCs w:val="20"/>
          <w:rtl w:val="true"/>
        </w:rPr>
        <w:t>؛ جامع احادیث الشیعه</w:t>
      </w:r>
      <w:r>
        <w:rPr>
          <w:rFonts w:eastAsia="IRNazanin" w:cs="IRNazanin"/>
          <w:b w:val="false"/>
          <w:bCs w:val="false"/>
          <w:i w:val="false"/>
          <w:iCs w:val="false"/>
          <w:color w:val="333333"/>
          <w:sz w:val="20"/>
          <w:szCs w:val="20"/>
        </w:rPr>
        <w:t>12/532</w:t>
      </w:r>
      <w:r>
        <w:rPr>
          <w:rFonts w:ascii="IRNazanin" w:hAnsi="IRNazanin" w:eastAsia="IRNazanin"/>
          <w:b w:val="false"/>
          <w:b w:val="false"/>
          <w:bCs w:val="false"/>
          <w:i w:val="false"/>
          <w:i w:val="false"/>
          <w:iCs w:val="false"/>
          <w:color w:val="333333"/>
          <w:sz w:val="20"/>
          <w:sz w:val="20"/>
          <w:szCs w:val="20"/>
          <w:rtl w:val="true"/>
        </w:rPr>
        <w:t>؛ المجالس العاشوریه</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صفحات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ابن المشهدی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98/318</w:t>
      </w:r>
      <w:r>
        <w:rPr>
          <w:rFonts w:ascii="IRNazanin" w:hAnsi="IRNazanin" w:eastAsia="IRNazanin"/>
          <w:b w:val="false"/>
          <w:b w:val="false"/>
          <w:bCs w:val="false"/>
          <w:i w:val="false"/>
          <w:i w:val="false"/>
          <w:iCs w:val="false"/>
          <w:color w:val="333333"/>
          <w:sz w:val="20"/>
          <w:sz w:val="20"/>
          <w:szCs w:val="20"/>
          <w:rtl w:val="true"/>
        </w:rPr>
        <w:t xml:space="preserve">؛ قادتنا کیف نعرفهم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 مکیال المکارم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المجالس العاشوریه،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صحیفة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القیومی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الیزدی الحائری،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الانوار الساطعه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ابن المشهدی</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99/164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98/187</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12/486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دلائل الامامه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45/221</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12/467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6/116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4/589</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14/493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الامالی الصدوق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الروضة ابن شاذان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الیقین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الدروع الواقیه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98/14</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45/224</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45/202</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45/205</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4/575</w:t>
      </w:r>
      <w:r>
        <w:rPr>
          <w:rFonts w:ascii="IRNazanin" w:hAnsi="IRNazanin" w:eastAsia="IRNazanin"/>
          <w:b w:val="false"/>
          <w:b w:val="false"/>
          <w:bCs w:val="false"/>
          <w:i w:val="false"/>
          <w:i w:val="false"/>
          <w:iCs w:val="false"/>
          <w:color w:val="333333"/>
          <w:sz w:val="20"/>
          <w:sz w:val="20"/>
          <w:szCs w:val="20"/>
          <w:rtl w:val="true"/>
        </w:rPr>
        <w:t xml:space="preserve">؛ الامالی الطوسی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الفصول المهمه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ذوب النضار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98/182</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12/481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45/211</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تفسیر جوامع الجامع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45/219</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45/148</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من اخلاق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45/174</w:t>
      </w:r>
      <w:r>
        <w:rPr>
          <w:rFonts w:ascii="IRNazanin" w:hAnsi="IRNazanin" w:eastAsia="IRNazanin"/>
          <w:b w:val="false"/>
          <w:b w:val="false"/>
          <w:bCs w:val="false"/>
          <w:i w:val="false"/>
          <w:i w:val="false"/>
          <w:iCs w:val="false"/>
          <w:color w:val="333333"/>
          <w:sz w:val="20"/>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45/60</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45/171</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70/23</w:t>
      </w:r>
      <w:r>
        <w:rPr>
          <w:rFonts w:ascii="IRNazanin" w:hAnsi="IRNazanin" w:eastAsia="IRNazanin"/>
          <w:b w:val="false"/>
          <w:b w:val="false"/>
          <w:bCs w:val="false"/>
          <w:i w:val="false"/>
          <w:i w:val="false"/>
          <w:iCs w:val="false"/>
          <w:color w:val="333333"/>
          <w:sz w:val="20"/>
          <w:sz w:val="20"/>
          <w:szCs w:val="20"/>
          <w:rtl w:val="true"/>
        </w:rPr>
        <w:t xml:space="preserve">؛ بغیة الطلب من تاریخ حلب </w:t>
      </w:r>
      <w:r>
        <w:rPr>
          <w:rFonts w:eastAsia="IRNazanin" w:cs="IRNazanin"/>
          <w:b w:val="false"/>
          <w:bCs w:val="false"/>
          <w:i w:val="false"/>
          <w:iCs w:val="false"/>
          <w:color w:val="333333"/>
          <w:sz w:val="20"/>
          <w:szCs w:val="20"/>
        </w:rPr>
        <w:t>6/2646</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Pr>
        <w:t>27/394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61/329</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المجالس العاشوریه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6/548</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11/519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44/305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14/239</w:t>
      </w:r>
      <w:r>
        <w:rPr>
          <w:rFonts w:ascii="IRNazanin" w:hAnsi="IRNazanin" w:eastAsia="IRNazanin"/>
          <w:b w:val="false"/>
          <w:b w:val="false"/>
          <w:bCs w:val="false"/>
          <w:i w:val="false"/>
          <w:i w:val="false"/>
          <w:iCs w:val="false"/>
          <w:color w:val="333333"/>
          <w:sz w:val="20"/>
          <w:sz w:val="20"/>
          <w:szCs w:val="20"/>
          <w:rtl w:val="true"/>
        </w:rPr>
        <w:t xml:space="preserve">؛ تهذیب الکمال المزی </w:t>
      </w:r>
      <w:r>
        <w:rPr>
          <w:rFonts w:eastAsia="IRNazanin" w:cs="IRNazanin"/>
          <w:b w:val="false"/>
          <w:bCs w:val="false"/>
          <w:i w:val="false"/>
          <w:iCs w:val="false"/>
          <w:color w:val="333333"/>
          <w:sz w:val="20"/>
          <w:szCs w:val="20"/>
        </w:rPr>
        <w:t>6/441</w:t>
      </w:r>
      <w:r>
        <w:rPr>
          <w:rFonts w:ascii="IRNazanin" w:hAnsi="IRNazanin" w:eastAsia="IRNazanin"/>
          <w:b w:val="false"/>
          <w:b w:val="false"/>
          <w:bCs w:val="false"/>
          <w:i w:val="false"/>
          <w:i w:val="false"/>
          <w:iCs w:val="false"/>
          <w:color w:val="333333"/>
          <w:sz w:val="20"/>
          <w:sz w:val="20"/>
          <w:szCs w:val="20"/>
          <w:rtl w:val="true"/>
        </w:rPr>
        <w:t xml:space="preserve">؛ الاصابة ابن حجر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w:t>
      </w:r>
      <w:r>
        <w:rPr>
          <w:rFonts w:eastAsia="IRNazanin" w:cs="IRNazanin"/>
          <w:b w:val="false"/>
          <w:bCs w:val="false"/>
          <w:i w:val="false"/>
          <w:iCs w:val="false"/>
          <w:color w:val="333333"/>
          <w:sz w:val="20"/>
          <w:szCs w:val="20"/>
        </w:rPr>
        <w:t>8/217</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Pr>
        <w:t>11/585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14/241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6/441</w:t>
      </w:r>
      <w:r>
        <w:rPr>
          <w:rFonts w:ascii="IRNazanin" w:hAnsi="IRNazanin" w:eastAsia="IRNazanin"/>
          <w:b w:val="false"/>
          <w:b w:val="false"/>
          <w:bCs w:val="false"/>
          <w:i w:val="false"/>
          <w:i w:val="false"/>
          <w:iCs w:val="false"/>
          <w:color w:val="333333"/>
          <w:sz w:val="20"/>
          <w:sz w:val="20"/>
          <w:szCs w:val="20"/>
          <w:rtl w:val="true"/>
        </w:rPr>
        <w:t xml:space="preserve">؛ سیراعلام النبلاء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 تاریخ الاسلام الذهبی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ترجمة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45/315</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6/433</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ترجمة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کفایة الطالب السیوطی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45/216</w:t>
      </w:r>
      <w:r>
        <w:rPr>
          <w:rFonts w:ascii="IRNazanin" w:hAnsi="IRNazanin" w:eastAsia="IRNazanin"/>
          <w:b w:val="false"/>
          <w:b w:val="false"/>
          <w:bCs w:val="false"/>
          <w:i w:val="false"/>
          <w:i w:val="false"/>
          <w:iCs w:val="false"/>
          <w:color w:val="333333"/>
          <w:sz w:val="20"/>
          <w:sz w:val="20"/>
          <w:szCs w:val="20"/>
          <w:rtl w:val="true"/>
        </w:rPr>
        <w:t xml:space="preserve">؛ العوالم الامام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البخاری</w:t>
      </w:r>
      <w:r>
        <w:rPr>
          <w:rFonts w:eastAsia="IRNazanin" w:cs="IRNazanin"/>
          <w:b w:val="false"/>
          <w:bCs w:val="false"/>
          <w:i w:val="false"/>
          <w:iCs w:val="false"/>
          <w:color w:val="333333"/>
          <w:sz w:val="20"/>
          <w:szCs w:val="20"/>
        </w:rPr>
        <w:t>4/129</w:t>
      </w:r>
      <w:r>
        <w:rPr>
          <w:rFonts w:ascii="IRNazanin" w:hAnsi="IRNazanin" w:eastAsia="IRNazanin"/>
          <w:b w:val="false"/>
          <w:b w:val="false"/>
          <w:bCs w:val="false"/>
          <w:i w:val="false"/>
          <w:i w:val="false"/>
          <w:iCs w:val="false"/>
          <w:color w:val="333333"/>
          <w:sz w:val="20"/>
          <w:sz w:val="20"/>
          <w:szCs w:val="20"/>
          <w:rtl w:val="true"/>
        </w:rPr>
        <w:t xml:space="preserve">و الثقات </w:t>
      </w:r>
      <w:r>
        <w:rPr>
          <w:rFonts w:eastAsia="IRNazanin" w:cs="IRNazanin"/>
          <w:b w:val="false"/>
          <w:bCs w:val="false"/>
          <w:i w:val="false"/>
          <w:iCs w:val="false"/>
          <w:color w:val="333333"/>
          <w:sz w:val="20"/>
          <w:szCs w:val="20"/>
        </w:rPr>
        <w:t>4/329</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Pr>
        <w:t>2637</w:t>
      </w:r>
      <w:r>
        <w:rPr>
          <w:rFonts w:ascii="IRNazanin" w:hAnsi="IRNazanin" w:eastAsia="IRNazanin"/>
          <w:b w:val="false"/>
          <w:b w:val="false"/>
          <w:bCs w:val="false"/>
          <w:i w:val="false"/>
          <w:i w:val="false"/>
          <w:iCs w:val="false"/>
          <w:color w:val="333333"/>
          <w:sz w:val="20"/>
          <w:sz w:val="20"/>
          <w:szCs w:val="20"/>
          <w:rtl w:val="true"/>
        </w:rPr>
        <w:t xml:space="preserve">؛ المناقب الخوارزمی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الفصول المهمه ابن صباغ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معارج الوصول الی معرفة فضل آل الرسول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منهاج الکرامة الحلی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الصواعق المحرقه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لأشراط الساعه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احقاق الحق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65/18</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43/222</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الامالی الصدوق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14/597</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44/287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10/318</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12/556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44/304</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44/289</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12/553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مصادقة الإخوان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الامالی الطوسی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الامالی المفید</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11/494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الطوسی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10/329</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44/278</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المفید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الامالی الطوسی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داخل پرانتز به نقل از منتخب التواریخ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النقض الرازی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45/257</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10/386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الامالی الصدوق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44/282</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14/595</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العوالم الامام الحسین</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سیزدهم و چهاردهم و پانزدهم هر ماه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36/390</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14/509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44/285</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مکیال المکارم</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8/101</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25/246</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Pr>
        <w:t>10/314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الغافر،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زیارة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الشجری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تفسیر أبی حمزة الثمالی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المزار ابن مشهدی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18/309</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45/206</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44/282</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14/593</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12/564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الاربعین فی حب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ابومعاش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الشیعه فی احادیث الفریقین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44/283</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الصدوق</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98/102</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44/292</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المجالس العاشوریه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xml:space="preserve">؛ خلاصة الاقوام العلامه الحلی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27/103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12/393</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44/287</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ابن مشهدی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99/106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الطوسی </w:t>
      </w:r>
      <w:r>
        <w:rPr>
          <w:rFonts w:eastAsia="IRNazanin" w:cs="IRNazanin"/>
          <w:b w:val="false"/>
          <w:bCs w:val="false"/>
          <w:i w:val="false"/>
          <w:iCs w:val="false"/>
          <w:color w:val="333333"/>
          <w:sz w:val="20"/>
          <w:szCs w:val="20"/>
        </w:rPr>
        <w:t>8/325</w:t>
      </w:r>
      <w:r>
        <w:rPr>
          <w:rFonts w:ascii="IRNazanin" w:hAnsi="IRNazanin" w:eastAsia="IRNazanin"/>
          <w:b w:val="false"/>
          <w:b w:val="false"/>
          <w:bCs w:val="false"/>
          <w:i w:val="false"/>
          <w:i w:val="false"/>
          <w:iCs w:val="false"/>
          <w:color w:val="333333"/>
          <w:sz w:val="20"/>
          <w:sz w:val="20"/>
          <w:szCs w:val="20"/>
          <w:rtl w:val="true"/>
        </w:rPr>
        <w:t xml:space="preserve">؛ المهذب البارع ابن فهد الحلی </w:t>
      </w:r>
      <w:r>
        <w:rPr>
          <w:rFonts w:eastAsia="IRNazanin" w:cs="IRNazanin"/>
          <w:b w:val="false"/>
          <w:bCs w:val="false"/>
          <w:i w:val="false"/>
          <w:iCs w:val="false"/>
          <w:color w:val="333333"/>
          <w:sz w:val="20"/>
          <w:szCs w:val="20"/>
        </w:rPr>
        <w:t>3/568</w:t>
      </w:r>
      <w:r>
        <w:rPr>
          <w:rFonts w:ascii="IRNazanin" w:hAnsi="IRNazanin" w:eastAsia="IRNazanin"/>
          <w:b w:val="false"/>
          <w:b w:val="false"/>
          <w:bCs w:val="false"/>
          <w:i w:val="false"/>
          <w:i w:val="false"/>
          <w:iCs w:val="false"/>
          <w:color w:val="333333"/>
          <w:sz w:val="20"/>
          <w:sz w:val="20"/>
          <w:szCs w:val="20"/>
          <w:rtl w:val="true"/>
        </w:rPr>
        <w:t xml:space="preserve">؛ روضة المتقین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14/503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44/269</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المزار ابن مشهدی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الکفعمی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98/102</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14/504</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98/290</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10/315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الشیعه </w:t>
      </w:r>
      <w:r>
        <w:rPr>
          <w:rFonts w:eastAsia="IRNazanin" w:cs="IRNazanin"/>
          <w:b w:val="false"/>
          <w:bCs w:val="false"/>
          <w:i w:val="false"/>
          <w:iCs w:val="false"/>
          <w:color w:val="333333"/>
          <w:sz w:val="20"/>
          <w:szCs w:val="20"/>
        </w:rPr>
        <w:t>12/414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14/437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14/444</w:t>
      </w:r>
      <w:r>
        <w:rPr>
          <w:rFonts w:ascii="IRNazanin" w:hAnsi="IRNazanin" w:eastAsia="IRNazanin"/>
          <w:b w:val="false"/>
          <w:b w:val="false"/>
          <w:bCs w:val="false"/>
          <w:i w:val="false"/>
          <w:i w:val="false"/>
          <w:iCs w:val="false"/>
          <w:color w:val="333333"/>
          <w:sz w:val="20"/>
          <w:sz w:val="20"/>
          <w:szCs w:val="20"/>
          <w:rtl w:val="true"/>
        </w:rPr>
        <w:t xml:space="preserve">؛ المزار المفید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98/75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10/259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14/433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الفوائد الطوسیه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4/583</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18/310</w:t>
      </w:r>
      <w:r>
        <w:rPr>
          <w:rFonts w:ascii="IRNazanin" w:hAnsi="IRNazanin" w:eastAsia="IRNazanin"/>
          <w:b w:val="false"/>
          <w:b w:val="false"/>
          <w:bCs w:val="false"/>
          <w:i w:val="false"/>
          <w:i w:val="false"/>
          <w:iCs w:val="false"/>
          <w:color w:val="333333"/>
          <w:sz w:val="20"/>
          <w:sz w:val="20"/>
          <w:szCs w:val="20"/>
          <w:rtl w:val="true"/>
        </w:rPr>
        <w:t xml:space="preserve">؛ روضة المتقین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الفوائد الطوسیه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14/435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14/432</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12/467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14/432</w:t>
      </w:r>
      <w:r>
        <w:rPr>
          <w:rFonts w:ascii="IRNazanin" w:hAnsi="IRNazanin" w:eastAsia="IRNazanin"/>
          <w:b w:val="false"/>
          <w:b w:val="false"/>
          <w:bCs w:val="false"/>
          <w:i w:val="false"/>
          <w:i w:val="false"/>
          <w:iCs w:val="false"/>
          <w:color w:val="333333"/>
          <w:sz w:val="20"/>
          <w:sz w:val="20"/>
          <w:szCs w:val="20"/>
          <w:rtl w:val="true"/>
        </w:rPr>
        <w:t xml:space="preserve">؛ هدایة الامة الحر العاملی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14/433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98/12</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12/446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14/1469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14/433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97/145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10/278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14/457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14/458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14/435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14/499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98/49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98/73</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14/453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45/224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98/87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10/284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14/514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الطوسی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4/216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الدروع الواقیه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14/497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الدروع الواقیه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94/134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14/487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14/418</w:t>
      </w:r>
      <w:r>
        <w:rPr>
          <w:rFonts w:ascii="IRNazanin" w:hAnsi="IRNazanin" w:eastAsia="IRNazanin"/>
          <w:b w:val="false"/>
          <w:b w:val="false"/>
          <w:bCs w:val="false"/>
          <w:i w:val="false"/>
          <w:i w:val="false"/>
          <w:iCs w:val="false"/>
          <w:color w:val="333333"/>
          <w:sz w:val="20"/>
          <w:sz w:val="20"/>
          <w:szCs w:val="20"/>
          <w:rtl w:val="true"/>
        </w:rPr>
        <w:t xml:space="preserve">؛ المزار ابن مشهدی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14/497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الدروع الواقیه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هدایة الامة الحر العاملی </w:t>
      </w:r>
      <w:r>
        <w:rPr>
          <w:rFonts w:eastAsia="IRNazanin" w:cs="IRNazanin"/>
          <w:b w:val="false"/>
          <w:bCs w:val="false"/>
          <w:i w:val="false"/>
          <w:iCs w:val="false"/>
          <w:color w:val="333333"/>
          <w:sz w:val="20"/>
          <w:szCs w:val="20"/>
        </w:rPr>
        <w:t>5/497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98/75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98/73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14/432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98/357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10/256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98/27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10/238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98/55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10/242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44/281</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 روضة المتقین </w:t>
      </w:r>
      <w:r>
        <w:rPr>
          <w:rFonts w:eastAsia="IRNazanin" w:cs="IRNazanin"/>
          <w:b w:val="false"/>
          <w:bCs w:val="false"/>
          <w:i w:val="false"/>
          <w:iCs w:val="false"/>
          <w:color w:val="333333"/>
          <w:sz w:val="20"/>
          <w:szCs w:val="20"/>
        </w:rPr>
        <w:t>5/368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14/481</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تهذیب الااحکام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45/173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98/20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الفوائد الطوسیه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98/45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10/238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المزار المفید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98/65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14/481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14/423</w:t>
      </w:r>
      <w:r>
        <w:rPr>
          <w:rFonts w:ascii="IRNazanin" w:hAnsi="IRNazanin" w:eastAsia="IRNazanin"/>
          <w:b w:val="false"/>
          <w:b w:val="false"/>
          <w:bCs w:val="false"/>
          <w:i w:val="false"/>
          <w:i w:val="false"/>
          <w:iCs w:val="false"/>
          <w:color w:val="333333"/>
          <w:sz w:val="20"/>
          <w:sz w:val="20"/>
          <w:szCs w:val="20"/>
          <w:rtl w:val="true"/>
        </w:rPr>
        <w:t xml:space="preserve">؛ الامالی الطوسی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14/422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10/257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ملاذ الاخیار </w:t>
      </w:r>
      <w:r>
        <w:rPr>
          <w:rFonts w:eastAsia="IRNazanin" w:cs="IRNazanin"/>
          <w:b w:val="false"/>
          <w:bCs w:val="false"/>
          <w:i w:val="false"/>
          <w:iCs w:val="false"/>
          <w:color w:val="333333"/>
          <w:sz w:val="20"/>
          <w:szCs w:val="20"/>
        </w:rPr>
        <w:t>9/110</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98/46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98/28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98/44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10/275</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12/399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الامالی الطوسی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44/260</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مصباح المتهجد الطوسی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14/477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98/71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المزار المفید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هدایة الامه الحر العاملی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المزار المفید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المزار ابن المشهدی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98/64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هدایة الامه </w:t>
      </w:r>
      <w:r>
        <w:rPr>
          <w:rFonts w:eastAsia="IRNazanin" w:cs="IRNazanin"/>
          <w:b w:val="false"/>
          <w:bCs w:val="false"/>
          <w:i w:val="false"/>
          <w:iCs w:val="false"/>
          <w:color w:val="333333"/>
          <w:sz w:val="20"/>
          <w:szCs w:val="20"/>
        </w:rPr>
        <w:t>5/479</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98/202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14/441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98/36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10/297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14/486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98/87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98/50</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12/435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20/89</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14/480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هدایة الامه </w:t>
      </w:r>
      <w:r>
        <w:rPr>
          <w:rFonts w:eastAsia="IRNazanin" w:cs="IRNazanin"/>
          <w:b w:val="false"/>
          <w:bCs w:val="false"/>
          <w:i w:val="false"/>
          <w:iCs w:val="false"/>
          <w:color w:val="333333"/>
          <w:sz w:val="20"/>
          <w:szCs w:val="20"/>
        </w:rPr>
        <w:t>5/480</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14/538</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14/498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98/57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مصباح المتهجد الطوسی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المزار المفید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10/349</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12/361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المزار ابن المشهدی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98/164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10/301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98/77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98/18</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45/179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10/310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98/78</w:t>
      </w:r>
      <w:r>
        <w:rPr>
          <w:rFonts w:ascii="IRNazanin" w:hAnsi="IRNazanin" w:eastAsia="IRNazanin"/>
          <w:b w:val="false"/>
          <w:b w:val="false"/>
          <w:bCs w:val="false"/>
          <w:i w:val="false"/>
          <w:i w:val="false"/>
          <w:iCs w:val="false"/>
          <w:color w:val="333333"/>
          <w:sz w:val="20"/>
          <w:sz w:val="20"/>
          <w:szCs w:val="20"/>
          <w:rtl w:val="true"/>
        </w:rPr>
        <w:t xml:space="preserve">؛ الانوار الساطعه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98/53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14/456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98/79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10/280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98/79</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12/504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98/74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98/27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10/237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98/75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10/228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14/1472</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14/447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14/497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14/425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98/66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98/18</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12/383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مصباح المتهجد الطوسی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14/476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10/291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مصباح المتهجد الطوسی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98/290</w:t>
      </w:r>
      <w:r>
        <w:rPr>
          <w:rFonts w:ascii="IRNazanin" w:hAnsi="IRNazanin" w:eastAsia="IRNazanin"/>
          <w:b w:val="false"/>
          <w:b w:val="false"/>
          <w:bCs w:val="false"/>
          <w:i w:val="false"/>
          <w:i w:val="false"/>
          <w:iCs w:val="false"/>
          <w:color w:val="333333"/>
          <w:sz w:val="20"/>
          <w:sz w:val="20"/>
          <w:szCs w:val="20"/>
          <w:rtl w:val="true"/>
        </w:rPr>
        <w:t xml:space="preserve">؛ شفاء الصدور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14/469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المزار المفید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المزار المفید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احمدی میانجی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 یجب ان تصحّح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علوی مالکی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المزار المفید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روضة المتقین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هدایة الامه الحر العاملی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نفس الرحمن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انوار الهدایه؛ لوامع الانوار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فضائل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المزار المفید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المزار ابن المشهدی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را از زمین آفریدیم و به آن باز می گردانیم و بار دیگر از آن بیرون می آوریم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الفتوح ابن اعثم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المفید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الامالی الطوسی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الروضة البهیه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الامالی الطوسی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لوامع صاحبقرانی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غنائم الایام المیرزا القمی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الراوندی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وسائل الکرکی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الفوائد الملیه الشهید الثانی</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کشف الغطاء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و روایت پیشین آمده، ممکن است آنچه مانع از قبول نماز است، یا آنچه مانع از تقرب به خداست منظور باشد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الطوسی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هدایة الامه الحر العاملی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مناهج الاحکام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مستند الشیعه النراقی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السید الیزدی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کتاب الصلاة المحقق الداماد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 مستمسک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کتاب الصلاة الخوئی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المفید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ابن المشهدی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الحدائق الناضره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المفید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روضة المتقین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صحفة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تبرک فرشتگان و حوران بهشتی به تربت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المفید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المزار ابن المشهدی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الحدائق الناضره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المفید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الحدائق الناضره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المفید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المزار المفید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المزار ابن المشهدی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الدعوات الراوندی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مذکور بنابر نقل علامة مجلسی چنین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الامان من اخطار الاسفار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الطوسی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الامان من اخطار الاسفار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الحدائق الناضره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ملاذ الاخیار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کلام عرب به معنای خشت است، ولی مستفاد از موارد استعمال آن معنای وسیع تری است که شامل چیزهایی که به شکل مربع باشد و چهار گوشه داشته باشد نیز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مهر تربت نیز اطلاق می شود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حدائق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خاک کربلاست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کشف اللئام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الحدائق الناضره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الکلنی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الامالی الطوسی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آن در بخش یازدهم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پیوند و یاری و اداء حق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جمال الاسبوع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95/390</w:t>
      </w:r>
      <w:r>
        <w:rPr>
          <w:rFonts w:ascii="IRNazanin" w:hAnsi="IRNazanin" w:eastAsia="IRNazanin"/>
          <w:b w:val="false"/>
          <w:b w:val="false"/>
          <w:bCs w:val="false"/>
          <w:i w:val="false"/>
          <w:i w:val="false"/>
          <w:iCs w:val="false"/>
          <w:color w:val="333333"/>
          <w:sz w:val="20"/>
          <w:sz w:val="20"/>
          <w:szCs w:val="20"/>
          <w:rtl w:val="true"/>
        </w:rPr>
        <w:t>؛ مفاتیح الجنان اعمال ماه رجب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بخش سوم 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الفصول المهمه ابن الصباغ </w:t>
      </w:r>
      <w:r>
        <w:rPr>
          <w:rFonts w:eastAsia="IRNazanin" w:cs="IRNazanin"/>
          <w:b w:val="false"/>
          <w:bCs w:val="false"/>
          <w:i w:val="false"/>
          <w:iCs w:val="false"/>
          <w:color w:val="333333"/>
          <w:sz w:val="20"/>
          <w:szCs w:val="20"/>
        </w:rPr>
        <w:t>2/768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44/195</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آن صفحه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الحدائق الناضره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الطبرسی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المزار المفید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دلائل الامامه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عیون المعجزات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روضة المتقین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24/228</w:t>
      </w:r>
      <w:r>
        <w:rPr>
          <w:rFonts w:ascii="IRNazanin" w:hAnsi="IRNazanin" w:eastAsia="IRNazanin"/>
          <w:b w:val="false"/>
          <w:b w:val="false"/>
          <w:bCs w:val="false"/>
          <w:i w:val="false"/>
          <w:i w:val="false"/>
          <w:iCs w:val="false"/>
          <w:color w:val="333333"/>
          <w:sz w:val="20"/>
          <w:sz w:val="20"/>
          <w:szCs w:val="20"/>
          <w:rtl w:val="true"/>
        </w:rPr>
        <w:t xml:space="preserve">؛ الفصول المهمه الحر العاملی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24/229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98/134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24/226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14/152</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مستند الشیعه النراقی </w:t>
      </w:r>
      <w:r>
        <w:rPr>
          <w:rFonts w:eastAsia="IRNazanin" w:cs="IRNazanin"/>
          <w:b w:val="false"/>
          <w:bCs w:val="false"/>
          <w:i w:val="false"/>
          <w:iCs w:val="false"/>
          <w:color w:val="333333"/>
          <w:sz w:val="20"/>
          <w:szCs w:val="20"/>
        </w:rPr>
        <w:t>15/159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میل بیش از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است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98/126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10/332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98/122</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12/530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تَک و بی نظیر باشد و احتمال قوی می رود که به معنای مصطلح آن در مقابل ادویة مرکبه باشد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دعاهای وارد شده در این باب خواهد آمد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المزار المفید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المزار ابن المشهدی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98/135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الطوسی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14/523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98/119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عطر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ابن المشهدی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الحدائق الناضره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الدعوات الراوندی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روضة المتقین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3.jpeg"/><Relationship Id="rId31" Type="http://schemas.openxmlformats.org/officeDocument/2006/relationships/image" Target="media/image3.jpeg"/><Relationship Id="rId32" Type="http://schemas.openxmlformats.org/officeDocument/2006/relationships/footer" Target="footer25.xml"/><Relationship Id="rId33" Type="http://schemas.openxmlformats.org/officeDocument/2006/relationships/image" Target="media/image4.jpeg"/><Relationship Id="rId34" Type="http://schemas.openxmlformats.org/officeDocument/2006/relationships/image" Target="media/image4.jpeg"/><Relationship Id="rId35" Type="http://schemas.openxmlformats.org/officeDocument/2006/relationships/footer" Target="footer26.xml"/><Relationship Id="rId36" Type="http://schemas.openxmlformats.org/officeDocument/2006/relationships/image" Target="media/image5.jpeg"/><Relationship Id="rId37" Type="http://schemas.openxmlformats.org/officeDocument/2006/relationships/image" Target="media/image5.jpeg"/><Relationship Id="rId38" Type="http://schemas.openxmlformats.org/officeDocument/2006/relationships/footer" Target="footer27.xml"/><Relationship Id="rId39" Type="http://schemas.openxmlformats.org/officeDocument/2006/relationships/image" Target="media/image6.jpeg"/><Relationship Id="rId40" Type="http://schemas.openxmlformats.org/officeDocument/2006/relationships/image" Target="media/image6.jpeg"/><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1.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343</Pages>
  <Words>31653</Words>
  <Characters>121391</Characters>
  <CharactersWithSpaces>151274</CharactersWithSpaces>
  <Paragraphs>1870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2026-08-20T06:07:43Z</dcterms:created>
  <dc:creator>ghaemiyeh.com</dc:creator>
  <dc:description/>
  <dc:language>en-US</dc:language>
  <cp:lastModifiedBy/>
  <dcterms:modified xsi:type="dcterms:W3CDTF">2026-08-20T09:37:52Z</dcterms:modified>
  <cp:revision>1</cp:revision>
  <dc:subject/>
  <dc:title>دانستنی های حسینی علیه السلام</dc:title>
</cp:coreProperties>
</file>

<file path=docProps/custom.xml><?xml version="1.0" encoding="utf-8"?>
<Properties xmlns="http://schemas.openxmlformats.org/officeDocument/2006/custom-properties" xmlns:vt="http://schemas.openxmlformats.org/officeDocument/2006/docPropsVTypes"/>
</file>