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روایاتی چند پیرامون مقام امام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0054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70056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70058_653776707">
            <w:r>
              <w:rPr>
                <w:webHidden/>
                <w:rStyle w:val="IndexLink"/>
                <w:rtl w:val="true"/>
              </w:rPr>
              <w:t>مقام امام</w:t>
            </w:r>
            <w:r>
              <w:rPr>
                <w:rStyle w:val="IndexLink"/>
                <w:rtl w:val="true"/>
              </w:rPr>
              <w:tab/>
            </w:r>
            <w:r>
              <w:rPr>
                <w:rStyle w:val="IndexLink"/>
              </w:rPr>
              <w:t>10</w:t>
            </w:r>
          </w:hyperlink>
        </w:p>
        <w:p>
          <w:pPr>
            <w:pStyle w:val="Contents2"/>
            <w:tabs>
              <w:tab w:val="clear" w:pos="8743"/>
              <w:tab w:val="right" w:pos="9026" w:leader="dot"/>
            </w:tabs>
            <w:rPr/>
          </w:pPr>
          <w:hyperlink w:anchor="__RefHeading___Toc3070060_653776707">
            <w:r>
              <w:rPr>
                <w:webHidden/>
                <w:rStyle w:val="IndexLink"/>
                <w:rtl w:val="true"/>
              </w:rPr>
              <w:t>هادیان امت</w:t>
            </w:r>
            <w:r>
              <w:rPr>
                <w:rStyle w:val="IndexLink"/>
                <w:rtl w:val="true"/>
              </w:rPr>
              <w:tab/>
            </w:r>
            <w:r>
              <w:rPr>
                <w:rStyle w:val="IndexLink"/>
              </w:rPr>
              <w:t>12</w:t>
            </w:r>
          </w:hyperlink>
        </w:p>
        <w:p>
          <w:pPr>
            <w:pStyle w:val="Contents2"/>
            <w:tabs>
              <w:tab w:val="clear" w:pos="8743"/>
              <w:tab w:val="right" w:pos="9026" w:leader="dot"/>
            </w:tabs>
            <w:rPr/>
          </w:pPr>
          <w:hyperlink w:anchor="__RefHeading___Toc3070062_653776707">
            <w:r>
              <w:rPr>
                <w:webHidden/>
                <w:rStyle w:val="IndexLink"/>
                <w:rtl w:val="true"/>
              </w:rPr>
              <w:t>دانایان به غیب و پنهانی ها</w:t>
            </w:r>
            <w:r>
              <w:rPr>
                <w:rStyle w:val="IndexLink"/>
                <w:rtl w:val="true"/>
              </w:rPr>
              <w:tab/>
            </w:r>
            <w:r>
              <w:rPr>
                <w:rStyle w:val="IndexLink"/>
              </w:rPr>
              <w:t>19</w:t>
            </w:r>
          </w:hyperlink>
        </w:p>
        <w:p>
          <w:pPr>
            <w:pStyle w:val="Contents2"/>
            <w:tabs>
              <w:tab w:val="clear" w:pos="8743"/>
              <w:tab w:val="right" w:pos="9026" w:leader="dot"/>
            </w:tabs>
            <w:rPr/>
          </w:pPr>
          <w:hyperlink w:anchor="__RefHeading___Toc3070064_653776707">
            <w:r>
              <w:rPr>
                <w:webHidden/>
                <w:rStyle w:val="IndexLink"/>
                <w:rtl w:val="true"/>
              </w:rPr>
              <w:t>وارثان علوم</w:t>
            </w:r>
            <w:r>
              <w:rPr>
                <w:rStyle w:val="IndexLink"/>
                <w:rtl w:val="true"/>
              </w:rPr>
              <w:tab/>
            </w:r>
            <w:r>
              <w:rPr>
                <w:rStyle w:val="IndexLink"/>
              </w:rPr>
              <w:t>39</w:t>
            </w:r>
          </w:hyperlink>
        </w:p>
        <w:p>
          <w:pPr>
            <w:pStyle w:val="Contents2"/>
            <w:tabs>
              <w:tab w:val="clear" w:pos="8743"/>
              <w:tab w:val="right" w:pos="9026" w:leader="dot"/>
            </w:tabs>
            <w:rPr/>
          </w:pPr>
          <w:hyperlink w:anchor="__RefHeading___Toc3070066_653776707">
            <w:r>
              <w:rPr>
                <w:webHidden/>
                <w:rStyle w:val="IndexLink"/>
                <w:rtl w:val="true"/>
              </w:rPr>
              <w:t>مأموران الهى</w:t>
            </w:r>
            <w:r>
              <w:rPr>
                <w:rStyle w:val="IndexLink"/>
                <w:rtl w:val="true"/>
              </w:rPr>
              <w:tab/>
            </w:r>
            <w:r>
              <w:rPr>
                <w:rStyle w:val="IndexLink"/>
              </w:rPr>
              <w:t>47</w:t>
            </w:r>
          </w:hyperlink>
        </w:p>
        <w:p>
          <w:pPr>
            <w:pStyle w:val="Contents2"/>
            <w:tabs>
              <w:tab w:val="clear" w:pos="8743"/>
              <w:tab w:val="right" w:pos="9026" w:leader="dot"/>
            </w:tabs>
            <w:rPr/>
          </w:pPr>
          <w:hyperlink w:anchor="__RefHeading___Toc3070068_653776707">
            <w:r>
              <w:rPr>
                <w:webHidden/>
                <w:rStyle w:val="IndexLink"/>
                <w:rtl w:val="true"/>
              </w:rPr>
              <w:t>فهرست مندرجات</w:t>
            </w:r>
            <w:r>
              <w:rPr>
                <w:rStyle w:val="IndexLink"/>
                <w:rtl w:val="true"/>
              </w:rPr>
              <w:tab/>
            </w:r>
            <w:r>
              <w:rPr>
                <w:rStyle w:val="IndexLink"/>
              </w:rPr>
              <w:t>52</w:t>
            </w:r>
          </w:hyperlink>
        </w:p>
        <w:p>
          <w:pPr>
            <w:pStyle w:val="Contents2"/>
            <w:tabs>
              <w:tab w:val="clear" w:pos="8743"/>
              <w:tab w:val="right" w:pos="9026" w:leader="dot"/>
            </w:tabs>
            <w:rPr/>
          </w:pPr>
          <w:hyperlink w:anchor="__RefHeading___Toc3070070_653776707">
            <w:r>
              <w:rPr>
                <w:webHidden/>
                <w:rStyle w:val="IndexLink"/>
                <w:rtl w:val="true"/>
              </w:rPr>
              <w:t>دیباچه ی سخن</w:t>
            </w:r>
            <w:r>
              <w:rPr>
                <w:rStyle w:val="IndexLink"/>
                <w:rtl w:val="true"/>
              </w:rPr>
              <w:tab/>
            </w:r>
            <w:r>
              <w:rPr>
                <w:rStyle w:val="IndexLink"/>
              </w:rPr>
              <w:t>55</w:t>
            </w:r>
          </w:hyperlink>
        </w:p>
        <w:p>
          <w:pPr>
            <w:pStyle w:val="Contents2"/>
            <w:tabs>
              <w:tab w:val="clear" w:pos="8743"/>
              <w:tab w:val="right" w:pos="9026" w:leader="dot"/>
            </w:tabs>
            <w:rPr/>
          </w:pPr>
          <w:hyperlink w:anchor="__RefHeading___Toc3070072_653776707">
            <w:r>
              <w:rPr>
                <w:webHidden/>
                <w:rStyle w:val="IndexLink"/>
                <w:rtl w:val="true"/>
              </w:rPr>
              <w:t>تعریف حج وعمره</w:t>
            </w:r>
            <w:r>
              <w:rPr>
                <w:rStyle w:val="IndexLink"/>
                <w:rtl w:val="true"/>
              </w:rPr>
              <w:tab/>
            </w:r>
            <w:r>
              <w:rPr>
                <w:rStyle w:val="IndexLink"/>
              </w:rPr>
              <w:t>61</w:t>
            </w:r>
          </w:hyperlink>
        </w:p>
        <w:p>
          <w:pPr>
            <w:pStyle w:val="Contents2"/>
            <w:tabs>
              <w:tab w:val="clear" w:pos="8743"/>
              <w:tab w:val="right" w:pos="9026" w:leader="dot"/>
            </w:tabs>
            <w:rPr/>
          </w:pPr>
          <w:hyperlink w:anchor="__RefHeading___Toc3070074_653776707">
            <w:r>
              <w:rPr>
                <w:webHidden/>
                <w:rStyle w:val="IndexLink"/>
                <w:rtl w:val="true"/>
              </w:rPr>
              <w:t xml:space="preserve">بخش </w:t>
            </w:r>
            <w:r>
              <w:rPr>
                <w:rStyle w:val="IndexLink"/>
              </w:rPr>
              <w:t>1</w:t>
            </w:r>
            <w:r>
              <w:rPr>
                <w:rStyle w:val="IndexLink"/>
                <w:rtl w:val="true"/>
              </w:rPr>
              <w:t xml:space="preserve"> : </w:t>
            </w:r>
            <w:r>
              <w:rPr>
                <w:rStyle w:val="IndexLink"/>
                <w:rtl w:val="true"/>
              </w:rPr>
              <w:t>پرچم پیروز حق آشنایی اجمالی با حج و عمره و اماکن مربوطه</w:t>
            </w:r>
            <w:r>
              <w:rPr>
                <w:rStyle w:val="IndexLink"/>
                <w:rtl w:val="true"/>
              </w:rPr>
              <w:tab/>
            </w:r>
            <w:r>
              <w:rPr>
                <w:rStyle w:val="IndexLink"/>
              </w:rPr>
              <w:t>62</w:t>
            </w:r>
          </w:hyperlink>
        </w:p>
        <w:p>
          <w:pPr>
            <w:pStyle w:val="Contents3"/>
            <w:tabs>
              <w:tab w:val="clear" w:pos="8459"/>
              <w:tab w:val="right" w:pos="9026" w:leader="dot"/>
            </w:tabs>
            <w:rPr/>
          </w:pPr>
          <w:hyperlink w:anchor="__RefHeading___Toc3070076_653776707">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070078_653776707">
            <w:r>
              <w:rPr>
                <w:webHidden/>
                <w:rStyle w:val="IndexLink"/>
                <w:rtl w:val="true"/>
              </w:rPr>
              <w:t>اقسام حج</w:t>
            </w:r>
            <w:r>
              <w:rPr>
                <w:rStyle w:val="IndexLink"/>
                <w:rtl w:val="true"/>
              </w:rPr>
              <w:tab/>
            </w:r>
            <w:r>
              <w:rPr>
                <w:rStyle w:val="IndexLink"/>
              </w:rPr>
              <w:t>63</w:t>
            </w:r>
          </w:hyperlink>
        </w:p>
        <w:p>
          <w:pPr>
            <w:pStyle w:val="Contents3"/>
            <w:tabs>
              <w:tab w:val="clear" w:pos="8459"/>
              <w:tab w:val="right" w:pos="9026" w:leader="dot"/>
            </w:tabs>
            <w:rPr/>
          </w:pPr>
          <w:hyperlink w:anchor="__RefHeading___Toc3070080_653776707">
            <w:r>
              <w:rPr>
                <w:webHidden/>
                <w:rStyle w:val="IndexLink"/>
                <w:rtl w:val="true"/>
              </w:rPr>
              <w:t>اقسام عمره</w:t>
            </w:r>
            <w:r>
              <w:rPr>
                <w:rStyle w:val="IndexLink"/>
                <w:rtl w:val="true"/>
              </w:rPr>
              <w:tab/>
            </w:r>
            <w:r>
              <w:rPr>
                <w:rStyle w:val="IndexLink"/>
              </w:rPr>
              <w:t>64</w:t>
            </w:r>
          </w:hyperlink>
        </w:p>
        <w:p>
          <w:pPr>
            <w:pStyle w:val="Contents3"/>
            <w:tabs>
              <w:tab w:val="clear" w:pos="8459"/>
              <w:tab w:val="right" w:pos="9026" w:leader="dot"/>
            </w:tabs>
            <w:rPr/>
          </w:pPr>
          <w:hyperlink w:anchor="__RefHeading___Toc3070082_653776707">
            <w:r>
              <w:rPr>
                <w:webHidden/>
                <w:rStyle w:val="IndexLink"/>
                <w:rtl w:val="true"/>
              </w:rPr>
              <w:t>آشنائی اجمالی با برنامه های حج و عمره</w:t>
            </w:r>
            <w:r>
              <w:rPr>
                <w:rStyle w:val="IndexLink"/>
                <w:rtl w:val="true"/>
              </w:rPr>
              <w:tab/>
            </w:r>
            <w:r>
              <w:rPr>
                <w:rStyle w:val="IndexLink"/>
              </w:rPr>
              <w:t>65</w:t>
            </w:r>
          </w:hyperlink>
        </w:p>
        <w:p>
          <w:pPr>
            <w:pStyle w:val="Contents3"/>
            <w:tabs>
              <w:tab w:val="clear" w:pos="8459"/>
              <w:tab w:val="right" w:pos="9026" w:leader="dot"/>
            </w:tabs>
            <w:rPr/>
          </w:pPr>
          <w:hyperlink w:anchor="__RefHeading___Toc3070084_653776707">
            <w:r>
              <w:rPr>
                <w:webHidden/>
                <w:rStyle w:val="IndexLink"/>
                <w:rtl w:val="true"/>
              </w:rPr>
              <w:t>برنامه ی حج تمتع</w:t>
            </w:r>
            <w:r>
              <w:rPr>
                <w:rStyle w:val="IndexLink"/>
                <w:rtl w:val="true"/>
              </w:rPr>
              <w:tab/>
            </w:r>
            <w:r>
              <w:rPr>
                <w:rStyle w:val="IndexLink"/>
              </w:rPr>
              <w:t>66</w:t>
            </w:r>
          </w:hyperlink>
        </w:p>
        <w:p>
          <w:pPr>
            <w:pStyle w:val="Contents3"/>
            <w:tabs>
              <w:tab w:val="clear" w:pos="8459"/>
              <w:tab w:val="right" w:pos="9026" w:leader="dot"/>
            </w:tabs>
            <w:rPr/>
          </w:pPr>
          <w:hyperlink w:anchor="__RefHeading___Toc3070086_653776707">
            <w:r>
              <w:rPr>
                <w:webHidden/>
                <w:rStyle w:val="IndexLink"/>
                <w:rtl w:val="true"/>
              </w:rPr>
              <w:t>عمره ی مفرده</w:t>
            </w:r>
            <w:r>
              <w:rPr>
                <w:rStyle w:val="IndexLink"/>
                <w:rtl w:val="true"/>
              </w:rPr>
              <w:tab/>
            </w:r>
            <w:r>
              <w:rPr>
                <w:rStyle w:val="IndexLink"/>
              </w:rPr>
              <w:t>67</w:t>
            </w:r>
          </w:hyperlink>
        </w:p>
        <w:p>
          <w:pPr>
            <w:pStyle w:val="Contents3"/>
            <w:tabs>
              <w:tab w:val="clear" w:pos="8459"/>
              <w:tab w:val="right" w:pos="9026" w:leader="dot"/>
            </w:tabs>
            <w:rPr/>
          </w:pPr>
          <w:hyperlink w:anchor="__RefHeading___Toc3070088_653776707">
            <w:r>
              <w:rPr>
                <w:webHidden/>
                <w:rStyle w:val="IndexLink"/>
                <w:rtl w:val="true"/>
              </w:rPr>
              <w:t>آشنائی با اماکن مربوطه</w:t>
            </w:r>
            <w:r>
              <w:rPr>
                <w:rStyle w:val="IndexLink"/>
                <w:rtl w:val="true"/>
              </w:rPr>
              <w:tab/>
            </w:r>
            <w:r>
              <w:rPr>
                <w:rStyle w:val="IndexLink"/>
              </w:rPr>
              <w:t>68</w:t>
            </w:r>
          </w:hyperlink>
        </w:p>
        <w:p>
          <w:pPr>
            <w:pStyle w:val="Contents4"/>
            <w:tabs>
              <w:tab w:val="clear" w:pos="8176"/>
              <w:tab w:val="right" w:pos="9026" w:leader="dot"/>
            </w:tabs>
            <w:rPr/>
          </w:pPr>
          <w:hyperlink w:anchor="__RefHeading___Toc3070090_653776707">
            <w:r>
              <w:rPr>
                <w:webHidden/>
                <w:rStyle w:val="IndexLink"/>
              </w:rPr>
              <w:t>1</w:t>
            </w:r>
            <w:r>
              <w:rPr>
                <w:rStyle w:val="IndexLink"/>
                <w:rtl w:val="true"/>
              </w:rPr>
              <w:t xml:space="preserve"> - </w:t>
            </w:r>
            <w:r>
              <w:rPr>
                <w:rStyle w:val="IndexLink"/>
                <w:rtl w:val="true"/>
              </w:rPr>
              <w:t>جزيرة العرب</w:t>
            </w:r>
            <w:r>
              <w:rPr>
                <w:rStyle w:val="IndexLink"/>
                <w:rtl w:val="true"/>
              </w:rPr>
              <w:tab/>
            </w:r>
            <w:r>
              <w:rPr>
                <w:rStyle w:val="IndexLink"/>
              </w:rPr>
              <w:t>68</w:t>
            </w:r>
          </w:hyperlink>
        </w:p>
        <w:p>
          <w:pPr>
            <w:pStyle w:val="Contents4"/>
            <w:tabs>
              <w:tab w:val="clear" w:pos="8176"/>
              <w:tab w:val="right" w:pos="9026" w:leader="dot"/>
            </w:tabs>
            <w:rPr/>
          </w:pPr>
          <w:hyperlink w:anchor="__RefHeading___Toc3070092_653776707">
            <w:r>
              <w:rPr>
                <w:webHidden/>
                <w:rStyle w:val="IndexLink"/>
              </w:rPr>
              <w:t>2</w:t>
            </w:r>
            <w:r>
              <w:rPr>
                <w:rStyle w:val="IndexLink"/>
                <w:rtl w:val="true"/>
              </w:rPr>
              <w:t xml:space="preserve"> - </w:t>
            </w:r>
            <w:r>
              <w:rPr>
                <w:rStyle w:val="IndexLink"/>
                <w:rtl w:val="true"/>
              </w:rPr>
              <w:t>میقات ها</w:t>
            </w:r>
            <w:r>
              <w:rPr>
                <w:rStyle w:val="IndexLink"/>
                <w:rtl w:val="true"/>
              </w:rPr>
              <w:tab/>
            </w:r>
            <w:r>
              <w:rPr>
                <w:rStyle w:val="IndexLink"/>
              </w:rPr>
              <w:t>69</w:t>
            </w:r>
          </w:hyperlink>
        </w:p>
        <w:p>
          <w:pPr>
            <w:pStyle w:val="Contents4"/>
            <w:tabs>
              <w:tab w:val="clear" w:pos="8176"/>
              <w:tab w:val="right" w:pos="9026" w:leader="dot"/>
            </w:tabs>
            <w:rPr/>
          </w:pPr>
          <w:hyperlink w:anchor="__RefHeading___Toc3070094_653776707">
            <w:r>
              <w:rPr>
                <w:webHidden/>
                <w:rStyle w:val="IndexLink"/>
              </w:rPr>
              <w:t>3</w:t>
            </w:r>
            <w:r>
              <w:rPr>
                <w:rStyle w:val="IndexLink"/>
                <w:rtl w:val="true"/>
              </w:rPr>
              <w:t xml:space="preserve"> - </w:t>
            </w:r>
            <w:r>
              <w:rPr>
                <w:rStyle w:val="IndexLink"/>
                <w:rtl w:val="true"/>
              </w:rPr>
              <w:t>حرم</w:t>
            </w:r>
            <w:r>
              <w:rPr>
                <w:rStyle w:val="IndexLink"/>
                <w:rtl w:val="true"/>
              </w:rPr>
              <w:tab/>
            </w:r>
            <w:r>
              <w:rPr>
                <w:rStyle w:val="IndexLink"/>
              </w:rPr>
              <w:t>70</w:t>
            </w:r>
          </w:hyperlink>
        </w:p>
        <w:p>
          <w:pPr>
            <w:pStyle w:val="Contents4"/>
            <w:tabs>
              <w:tab w:val="clear" w:pos="8176"/>
              <w:tab w:val="right" w:pos="9026" w:leader="dot"/>
            </w:tabs>
            <w:rPr/>
          </w:pPr>
          <w:hyperlink w:anchor="__RefHeading___Toc3070096_653776707">
            <w:r>
              <w:rPr>
                <w:webHidden/>
                <w:rStyle w:val="IndexLink"/>
              </w:rPr>
              <w:t>4</w:t>
            </w:r>
            <w:r>
              <w:rPr>
                <w:rStyle w:val="IndexLink"/>
                <w:rtl w:val="true"/>
              </w:rPr>
              <w:t xml:space="preserve"> - </w:t>
            </w:r>
            <w:r>
              <w:rPr>
                <w:rStyle w:val="IndexLink"/>
                <w:rtl w:val="true"/>
              </w:rPr>
              <w:t>مكه</w:t>
            </w:r>
            <w:r>
              <w:rPr>
                <w:rStyle w:val="IndexLink"/>
                <w:rtl w:val="true"/>
              </w:rPr>
              <w:tab/>
            </w:r>
            <w:r>
              <w:rPr>
                <w:rStyle w:val="IndexLink"/>
              </w:rPr>
              <w:t>70</w:t>
            </w:r>
          </w:hyperlink>
        </w:p>
        <w:p>
          <w:pPr>
            <w:pStyle w:val="Contents4"/>
            <w:tabs>
              <w:tab w:val="clear" w:pos="8176"/>
              <w:tab w:val="right" w:pos="9026" w:leader="dot"/>
            </w:tabs>
            <w:rPr/>
          </w:pPr>
          <w:hyperlink w:anchor="__RefHeading___Toc3070098_653776707">
            <w:r>
              <w:rPr>
                <w:webHidden/>
                <w:rStyle w:val="IndexLink"/>
              </w:rPr>
              <w:t>5</w:t>
            </w:r>
            <w:r>
              <w:rPr>
                <w:rStyle w:val="IndexLink"/>
                <w:rtl w:val="true"/>
              </w:rPr>
              <w:t xml:space="preserve"> - </w:t>
            </w:r>
            <w:r>
              <w:rPr>
                <w:rStyle w:val="IndexLink"/>
                <w:rtl w:val="true"/>
              </w:rPr>
              <w:t>مسجد الحرام</w:t>
            </w:r>
            <w:r>
              <w:rPr>
                <w:rStyle w:val="IndexLink"/>
                <w:rtl w:val="true"/>
              </w:rPr>
              <w:tab/>
            </w:r>
            <w:r>
              <w:rPr>
                <w:rStyle w:val="IndexLink"/>
              </w:rPr>
              <w:t>71</w:t>
            </w:r>
          </w:hyperlink>
        </w:p>
        <w:p>
          <w:pPr>
            <w:pStyle w:val="Contents4"/>
            <w:tabs>
              <w:tab w:val="clear" w:pos="8176"/>
              <w:tab w:val="right" w:pos="9026" w:leader="dot"/>
            </w:tabs>
            <w:rPr/>
          </w:pPr>
          <w:hyperlink w:anchor="__RefHeading___Toc3070100_653776707">
            <w:r>
              <w:rPr>
                <w:webHidden/>
                <w:rStyle w:val="IndexLink"/>
              </w:rPr>
              <w:t>6</w:t>
            </w:r>
            <w:r>
              <w:rPr>
                <w:rStyle w:val="IndexLink"/>
                <w:rtl w:val="true"/>
              </w:rPr>
              <w:t xml:space="preserve"> - </w:t>
            </w:r>
            <w:r>
              <w:rPr>
                <w:rStyle w:val="IndexLink"/>
                <w:rtl w:val="true"/>
              </w:rPr>
              <w:t>كعبه</w:t>
            </w:r>
            <w:r>
              <w:rPr>
                <w:rStyle w:val="IndexLink"/>
                <w:rtl w:val="true"/>
              </w:rPr>
              <w:tab/>
            </w:r>
            <w:r>
              <w:rPr>
                <w:rStyle w:val="IndexLink"/>
              </w:rPr>
              <w:t>71</w:t>
            </w:r>
          </w:hyperlink>
        </w:p>
        <w:p>
          <w:pPr>
            <w:pStyle w:val="Contents4"/>
            <w:tabs>
              <w:tab w:val="clear" w:pos="8176"/>
              <w:tab w:val="right" w:pos="9026" w:leader="dot"/>
            </w:tabs>
            <w:rPr/>
          </w:pPr>
          <w:hyperlink w:anchor="__RefHeading___Toc3070102_653776707">
            <w:r>
              <w:rPr>
                <w:webHidden/>
                <w:rStyle w:val="IndexLink"/>
              </w:rPr>
              <w:t>7</w:t>
            </w:r>
            <w:r>
              <w:rPr>
                <w:rStyle w:val="IndexLink"/>
                <w:rtl w:val="true"/>
              </w:rPr>
              <w:t xml:space="preserve"> - </w:t>
            </w:r>
            <w:r>
              <w:rPr>
                <w:rStyle w:val="IndexLink"/>
                <w:rtl w:val="true"/>
              </w:rPr>
              <w:t>ارکان کعبه</w:t>
            </w:r>
            <w:r>
              <w:rPr>
                <w:rStyle w:val="IndexLink"/>
                <w:rtl w:val="true"/>
              </w:rPr>
              <w:tab/>
            </w:r>
            <w:r>
              <w:rPr>
                <w:rStyle w:val="IndexLink"/>
              </w:rPr>
              <w:t>72</w:t>
            </w:r>
          </w:hyperlink>
        </w:p>
        <w:p>
          <w:pPr>
            <w:pStyle w:val="Contents4"/>
            <w:tabs>
              <w:tab w:val="clear" w:pos="8176"/>
              <w:tab w:val="right" w:pos="9026" w:leader="dot"/>
            </w:tabs>
            <w:rPr/>
          </w:pPr>
          <w:hyperlink w:anchor="__RefHeading___Toc3070104_653776707">
            <w:r>
              <w:rPr>
                <w:webHidden/>
                <w:rStyle w:val="IndexLink"/>
              </w:rPr>
              <w:t>8</w:t>
            </w:r>
            <w:r>
              <w:rPr>
                <w:rStyle w:val="IndexLink"/>
                <w:rtl w:val="true"/>
              </w:rPr>
              <w:t xml:space="preserve"> - </w:t>
            </w:r>
            <w:r>
              <w:rPr>
                <w:rStyle w:val="IndexLink"/>
                <w:rtl w:val="true"/>
              </w:rPr>
              <w:t>حجر الاسود</w:t>
            </w:r>
            <w:r>
              <w:rPr>
                <w:rStyle w:val="IndexLink"/>
                <w:rtl w:val="true"/>
              </w:rPr>
              <w:tab/>
            </w:r>
            <w:r>
              <w:rPr>
                <w:rStyle w:val="IndexLink"/>
              </w:rPr>
              <w:t>72</w:t>
            </w:r>
          </w:hyperlink>
        </w:p>
        <w:p>
          <w:pPr>
            <w:pStyle w:val="Contents4"/>
            <w:tabs>
              <w:tab w:val="clear" w:pos="8176"/>
              <w:tab w:val="right" w:pos="9026" w:leader="dot"/>
            </w:tabs>
            <w:rPr/>
          </w:pPr>
          <w:hyperlink w:anchor="__RefHeading___Toc3070106_653776707">
            <w:r>
              <w:rPr>
                <w:webHidden/>
                <w:rStyle w:val="IndexLink"/>
              </w:rPr>
              <w:t>9</w:t>
            </w:r>
            <w:r>
              <w:rPr>
                <w:rStyle w:val="IndexLink"/>
                <w:rtl w:val="true"/>
              </w:rPr>
              <w:t xml:space="preserve"> - </w:t>
            </w:r>
            <w:r>
              <w:rPr>
                <w:rStyle w:val="IndexLink"/>
                <w:rtl w:val="true"/>
              </w:rPr>
              <w:t>جامه و روپوش کعبه</w:t>
            </w:r>
            <w:r>
              <w:rPr>
                <w:rStyle w:val="IndexLink"/>
                <w:rtl w:val="true"/>
              </w:rPr>
              <w:tab/>
            </w:r>
            <w:r>
              <w:rPr>
                <w:rStyle w:val="IndexLink"/>
              </w:rPr>
              <w:t>73</w:t>
            </w:r>
          </w:hyperlink>
        </w:p>
        <w:p>
          <w:pPr>
            <w:pStyle w:val="Contents4"/>
            <w:tabs>
              <w:tab w:val="clear" w:pos="8176"/>
              <w:tab w:val="right" w:pos="9026" w:leader="dot"/>
            </w:tabs>
            <w:rPr/>
          </w:pPr>
          <w:hyperlink w:anchor="__RefHeading___Toc3070108_653776707">
            <w:r>
              <w:rPr>
                <w:webHidden/>
                <w:rStyle w:val="IndexLink"/>
              </w:rPr>
              <w:t>10</w:t>
            </w:r>
            <w:r>
              <w:rPr>
                <w:rStyle w:val="IndexLink"/>
                <w:rtl w:val="true"/>
              </w:rPr>
              <w:t xml:space="preserve"> - </w:t>
            </w:r>
            <w:r>
              <w:rPr>
                <w:rStyle w:val="IndexLink"/>
                <w:rtl w:val="true"/>
              </w:rPr>
              <w:t>مقام ابراهيم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3070110_653776707">
            <w:r>
              <w:rPr>
                <w:webHidden/>
                <w:rStyle w:val="IndexLink"/>
              </w:rPr>
              <w:t>11</w:t>
            </w:r>
            <w:r>
              <w:rPr>
                <w:rStyle w:val="IndexLink"/>
                <w:rtl w:val="true"/>
              </w:rPr>
              <w:t xml:space="preserve">- </w:t>
            </w:r>
            <w:r>
              <w:rPr>
                <w:rStyle w:val="IndexLink"/>
                <w:rtl w:val="true"/>
              </w:rPr>
              <w:t>مُلتزم</w:t>
            </w:r>
            <w:r>
              <w:rPr>
                <w:rStyle w:val="IndexLink"/>
                <w:rtl w:val="true"/>
              </w:rPr>
              <w:tab/>
            </w:r>
            <w:r>
              <w:rPr>
                <w:rStyle w:val="IndexLink"/>
              </w:rPr>
              <w:t>73</w:t>
            </w:r>
          </w:hyperlink>
        </w:p>
        <w:p>
          <w:pPr>
            <w:pStyle w:val="Contents4"/>
            <w:tabs>
              <w:tab w:val="clear" w:pos="8176"/>
              <w:tab w:val="right" w:pos="9026" w:leader="dot"/>
            </w:tabs>
            <w:rPr/>
          </w:pPr>
          <w:hyperlink w:anchor="__RefHeading___Toc3070112_653776707">
            <w:r>
              <w:rPr>
                <w:webHidden/>
                <w:rStyle w:val="IndexLink"/>
              </w:rPr>
              <w:t>12</w:t>
            </w:r>
            <w:r>
              <w:rPr>
                <w:rStyle w:val="IndexLink"/>
                <w:rtl w:val="true"/>
              </w:rPr>
              <w:t xml:space="preserve"> - </w:t>
            </w:r>
            <w:r>
              <w:rPr>
                <w:rStyle w:val="IndexLink"/>
                <w:rtl w:val="true"/>
              </w:rPr>
              <w:t>مُستجار</w:t>
            </w:r>
            <w:r>
              <w:rPr>
                <w:rStyle w:val="IndexLink"/>
                <w:rtl w:val="true"/>
              </w:rPr>
              <w:tab/>
            </w:r>
            <w:r>
              <w:rPr>
                <w:rStyle w:val="IndexLink"/>
              </w:rPr>
              <w:t>73</w:t>
            </w:r>
          </w:hyperlink>
        </w:p>
        <w:p>
          <w:pPr>
            <w:pStyle w:val="Contents4"/>
            <w:tabs>
              <w:tab w:val="clear" w:pos="8176"/>
              <w:tab w:val="right" w:pos="9026" w:leader="dot"/>
            </w:tabs>
            <w:rPr/>
          </w:pPr>
          <w:hyperlink w:anchor="__RefHeading___Toc3070114_653776707">
            <w:r>
              <w:rPr>
                <w:webHidden/>
                <w:rStyle w:val="IndexLink"/>
              </w:rPr>
              <w:t>13</w:t>
            </w:r>
            <w:r>
              <w:rPr>
                <w:rStyle w:val="IndexLink"/>
                <w:rtl w:val="true"/>
              </w:rPr>
              <w:t xml:space="preserve"> - </w:t>
            </w:r>
            <w:r>
              <w:rPr>
                <w:rStyle w:val="IndexLink"/>
                <w:rtl w:val="true"/>
              </w:rPr>
              <w:t>حجر اسماعیل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3070116_653776707">
            <w:r>
              <w:rPr>
                <w:webHidden/>
                <w:rStyle w:val="IndexLink"/>
              </w:rPr>
              <w:t>14</w:t>
            </w:r>
            <w:r>
              <w:rPr>
                <w:rStyle w:val="IndexLink"/>
                <w:rtl w:val="true"/>
              </w:rPr>
              <w:t xml:space="preserve"> - </w:t>
            </w:r>
            <w:r>
              <w:rPr>
                <w:rStyle w:val="IndexLink"/>
                <w:rtl w:val="true"/>
              </w:rPr>
              <w:t>حطيم</w:t>
            </w:r>
            <w:r>
              <w:rPr>
                <w:rStyle w:val="IndexLink"/>
                <w:rtl w:val="true"/>
              </w:rPr>
              <w:tab/>
            </w:r>
            <w:r>
              <w:rPr>
                <w:rStyle w:val="IndexLink"/>
              </w:rPr>
              <w:t>74</w:t>
            </w:r>
          </w:hyperlink>
        </w:p>
        <w:p>
          <w:pPr>
            <w:pStyle w:val="Contents4"/>
            <w:tabs>
              <w:tab w:val="clear" w:pos="8176"/>
              <w:tab w:val="right" w:pos="9026" w:leader="dot"/>
            </w:tabs>
            <w:rPr/>
          </w:pPr>
          <w:hyperlink w:anchor="__RefHeading___Toc3070118_653776707">
            <w:r>
              <w:rPr>
                <w:webHidden/>
                <w:rStyle w:val="IndexLink"/>
              </w:rPr>
              <w:t>15</w:t>
            </w:r>
            <w:r>
              <w:rPr>
                <w:rStyle w:val="IndexLink"/>
                <w:rtl w:val="true"/>
              </w:rPr>
              <w:t xml:space="preserve"> - </w:t>
            </w:r>
            <w:r>
              <w:rPr>
                <w:rStyle w:val="IndexLink"/>
                <w:rtl w:val="true"/>
              </w:rPr>
              <w:t>ناودان طلا</w:t>
            </w:r>
            <w:r>
              <w:rPr>
                <w:rStyle w:val="IndexLink"/>
                <w:rtl w:val="true"/>
              </w:rPr>
              <w:tab/>
            </w:r>
            <w:r>
              <w:rPr>
                <w:rStyle w:val="IndexLink"/>
              </w:rPr>
              <w:t>74</w:t>
            </w:r>
          </w:hyperlink>
        </w:p>
        <w:p>
          <w:pPr>
            <w:pStyle w:val="Contents4"/>
            <w:tabs>
              <w:tab w:val="clear" w:pos="8176"/>
              <w:tab w:val="right" w:pos="9026" w:leader="dot"/>
            </w:tabs>
            <w:rPr/>
          </w:pPr>
          <w:hyperlink w:anchor="__RefHeading___Toc3070120_653776707">
            <w:r>
              <w:rPr>
                <w:webHidden/>
                <w:rStyle w:val="IndexLink"/>
              </w:rPr>
              <w:t>16</w:t>
            </w:r>
            <w:r>
              <w:rPr>
                <w:rStyle w:val="IndexLink"/>
                <w:rtl w:val="true"/>
              </w:rPr>
              <w:t xml:space="preserve"> - </w:t>
            </w:r>
            <w:r>
              <w:rPr>
                <w:rStyle w:val="IndexLink"/>
                <w:rtl w:val="true"/>
              </w:rPr>
              <w:t>زمزم</w:t>
            </w:r>
            <w:r>
              <w:rPr>
                <w:rStyle w:val="IndexLink"/>
                <w:rtl w:val="true"/>
              </w:rPr>
              <w:tab/>
            </w:r>
            <w:r>
              <w:rPr>
                <w:rStyle w:val="IndexLink"/>
              </w:rPr>
              <w:t>74</w:t>
            </w:r>
          </w:hyperlink>
        </w:p>
        <w:p>
          <w:pPr>
            <w:pStyle w:val="Contents4"/>
            <w:tabs>
              <w:tab w:val="clear" w:pos="8176"/>
              <w:tab w:val="right" w:pos="9026" w:leader="dot"/>
            </w:tabs>
            <w:rPr/>
          </w:pPr>
          <w:hyperlink w:anchor="__RefHeading___Toc3070122_653776707">
            <w:r>
              <w:rPr>
                <w:webHidden/>
                <w:rStyle w:val="IndexLink"/>
              </w:rPr>
              <w:t>17</w:t>
            </w:r>
            <w:r>
              <w:rPr>
                <w:rStyle w:val="IndexLink"/>
                <w:rtl w:val="true"/>
              </w:rPr>
              <w:t xml:space="preserve"> - </w:t>
            </w:r>
            <w:r>
              <w:rPr>
                <w:rStyle w:val="IndexLink"/>
                <w:rtl w:val="true"/>
              </w:rPr>
              <w:t>صفا ومروه</w:t>
            </w:r>
            <w:r>
              <w:rPr>
                <w:rStyle w:val="IndexLink"/>
                <w:rtl w:val="true"/>
              </w:rPr>
              <w:tab/>
            </w:r>
            <w:r>
              <w:rPr>
                <w:rStyle w:val="IndexLink"/>
              </w:rPr>
              <w:t>74</w:t>
            </w:r>
          </w:hyperlink>
        </w:p>
        <w:p>
          <w:pPr>
            <w:pStyle w:val="Contents4"/>
            <w:tabs>
              <w:tab w:val="clear" w:pos="8176"/>
              <w:tab w:val="right" w:pos="9026" w:leader="dot"/>
            </w:tabs>
            <w:rPr/>
          </w:pPr>
          <w:hyperlink w:anchor="__RefHeading___Toc3070124_653776707">
            <w:r>
              <w:rPr>
                <w:webHidden/>
                <w:rStyle w:val="IndexLink"/>
              </w:rPr>
              <w:t>18</w:t>
            </w:r>
            <w:r>
              <w:rPr>
                <w:rStyle w:val="IndexLink"/>
                <w:rtl w:val="true"/>
              </w:rPr>
              <w:t xml:space="preserve"> - </w:t>
            </w:r>
            <w:r>
              <w:rPr>
                <w:rStyle w:val="IndexLink"/>
                <w:rtl w:val="true"/>
              </w:rPr>
              <w:t>عرفات</w:t>
            </w:r>
            <w:r>
              <w:rPr>
                <w:rStyle w:val="IndexLink"/>
                <w:rtl w:val="true"/>
              </w:rPr>
              <w:tab/>
            </w:r>
            <w:r>
              <w:rPr>
                <w:rStyle w:val="IndexLink"/>
              </w:rPr>
              <w:t>75</w:t>
            </w:r>
          </w:hyperlink>
        </w:p>
        <w:p>
          <w:pPr>
            <w:pStyle w:val="Contents4"/>
            <w:tabs>
              <w:tab w:val="clear" w:pos="8176"/>
              <w:tab w:val="right" w:pos="9026" w:leader="dot"/>
            </w:tabs>
            <w:rPr/>
          </w:pPr>
          <w:hyperlink w:anchor="__RefHeading___Toc3070126_653776707">
            <w:r>
              <w:rPr>
                <w:webHidden/>
                <w:rStyle w:val="IndexLink"/>
              </w:rPr>
              <w:t>19</w:t>
            </w:r>
            <w:r>
              <w:rPr>
                <w:rStyle w:val="IndexLink"/>
                <w:rtl w:val="true"/>
              </w:rPr>
              <w:t xml:space="preserve"> - </w:t>
            </w:r>
            <w:r>
              <w:rPr>
                <w:rStyle w:val="IndexLink"/>
                <w:rtl w:val="true"/>
              </w:rPr>
              <w:t>مشعر الحرام</w:t>
            </w:r>
            <w:r>
              <w:rPr>
                <w:rStyle w:val="IndexLink"/>
                <w:rtl w:val="true"/>
              </w:rPr>
              <w:tab/>
            </w:r>
            <w:r>
              <w:rPr>
                <w:rStyle w:val="IndexLink"/>
              </w:rPr>
              <w:t>75</w:t>
            </w:r>
          </w:hyperlink>
        </w:p>
        <w:p>
          <w:pPr>
            <w:pStyle w:val="Contents4"/>
            <w:tabs>
              <w:tab w:val="clear" w:pos="8176"/>
              <w:tab w:val="right" w:pos="9026" w:leader="dot"/>
            </w:tabs>
            <w:rPr/>
          </w:pPr>
          <w:hyperlink w:anchor="__RefHeading___Toc3070128_653776707">
            <w:r>
              <w:rPr>
                <w:webHidden/>
                <w:rStyle w:val="IndexLink"/>
              </w:rPr>
              <w:t>20</w:t>
            </w:r>
            <w:r>
              <w:rPr>
                <w:rStyle w:val="IndexLink"/>
                <w:rtl w:val="true"/>
              </w:rPr>
              <w:t xml:space="preserve"> - </w:t>
            </w:r>
            <w:r>
              <w:rPr>
                <w:rStyle w:val="IndexLink"/>
                <w:rtl w:val="true"/>
              </w:rPr>
              <w:t>منی</w:t>
            </w:r>
            <w:r>
              <w:rPr>
                <w:rStyle w:val="IndexLink"/>
                <w:rtl w:val="true"/>
              </w:rPr>
              <w:tab/>
            </w:r>
            <w:r>
              <w:rPr>
                <w:rStyle w:val="IndexLink"/>
              </w:rPr>
              <w:t>75</w:t>
            </w:r>
          </w:hyperlink>
        </w:p>
        <w:p>
          <w:pPr>
            <w:pStyle w:val="Contents3"/>
            <w:tabs>
              <w:tab w:val="clear" w:pos="8459"/>
              <w:tab w:val="right" w:pos="9026" w:leader="dot"/>
            </w:tabs>
            <w:rPr/>
          </w:pPr>
          <w:hyperlink w:anchor="__RefHeading___Toc3070130_653776707">
            <w:r>
              <w:rPr>
                <w:webHidden/>
                <w:rStyle w:val="IndexLink"/>
                <w:rtl w:val="true"/>
              </w:rPr>
              <w:t>مدينه</w:t>
            </w:r>
            <w:r>
              <w:rPr>
                <w:rStyle w:val="IndexLink"/>
                <w:rtl w:val="true"/>
              </w:rPr>
              <w:tab/>
            </w:r>
            <w:r>
              <w:rPr>
                <w:rStyle w:val="IndexLink"/>
              </w:rPr>
              <w:t>76</w:t>
            </w:r>
          </w:hyperlink>
        </w:p>
        <w:p>
          <w:pPr>
            <w:pStyle w:val="Contents2"/>
            <w:tabs>
              <w:tab w:val="clear" w:pos="8743"/>
              <w:tab w:val="right" w:pos="9026" w:leader="dot"/>
            </w:tabs>
            <w:rPr/>
          </w:pPr>
          <w:hyperlink w:anchor="__RefHeading___Toc3070132_653776707">
            <w:r>
              <w:rPr>
                <w:webHidden/>
                <w:rStyle w:val="IndexLink"/>
                <w:rtl w:val="true"/>
              </w:rPr>
              <w:t>«</w:t>
            </w:r>
            <w:r>
              <w:rPr>
                <w:rStyle w:val="IndexLink"/>
                <w:rtl w:val="true"/>
              </w:rPr>
              <w:t xml:space="preserve">بخش </w:t>
            </w:r>
            <w:r>
              <w:rPr>
                <w:rStyle w:val="IndexLink"/>
              </w:rPr>
              <w:t>2</w:t>
            </w:r>
            <w:r>
              <w:rPr>
                <w:rStyle w:val="IndexLink"/>
                <w:rtl w:val="true"/>
              </w:rPr>
              <w:t xml:space="preserve">» : </w:t>
            </w:r>
            <w:r>
              <w:rPr>
                <w:rStyle w:val="IndexLink"/>
                <w:rtl w:val="true"/>
              </w:rPr>
              <w:t>فضیلت و فلسفه ی حج از دیدگاه آیات و روایات وتجزيه و تحليل کلی و جمع بندی</w:t>
            </w:r>
            <w:r>
              <w:rPr>
                <w:rStyle w:val="IndexLink"/>
                <w:rtl w:val="true"/>
              </w:rPr>
              <w:tab/>
            </w:r>
            <w:r>
              <w:rPr>
                <w:rStyle w:val="IndexLink"/>
              </w:rPr>
              <w:t>79</w:t>
            </w:r>
          </w:hyperlink>
        </w:p>
        <w:p>
          <w:pPr>
            <w:pStyle w:val="Contents3"/>
            <w:tabs>
              <w:tab w:val="clear" w:pos="8459"/>
              <w:tab w:val="right" w:pos="9026" w:leader="dot"/>
            </w:tabs>
            <w:rPr/>
          </w:pPr>
          <w:hyperlink w:anchor="__RefHeading___Toc3070134_653776707">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070136_653776707">
            <w:r>
              <w:rPr>
                <w:webHidden/>
                <w:rStyle w:val="IndexLink"/>
                <w:rtl w:val="true"/>
              </w:rPr>
              <w:t xml:space="preserve">فصل </w:t>
            </w:r>
            <w:r>
              <w:rPr>
                <w:rStyle w:val="IndexLink"/>
                <w:rtl w:val="true"/>
              </w:rPr>
              <w:t>(</w:t>
            </w:r>
            <w:r>
              <w:rPr>
                <w:rStyle w:val="IndexLink"/>
              </w:rPr>
              <w:t>1</w:t>
            </w:r>
            <w:r>
              <w:rPr>
                <w:rStyle w:val="IndexLink"/>
                <w:rtl w:val="true"/>
              </w:rPr>
              <w:t xml:space="preserve">) : </w:t>
            </w:r>
            <w:r>
              <w:rPr>
                <w:rStyle w:val="IndexLink"/>
                <w:rtl w:val="true"/>
              </w:rPr>
              <w:t>فضیلت حج از دیدگاه آیات و روایات</w:t>
            </w:r>
            <w:r>
              <w:rPr>
                <w:rStyle w:val="IndexLink"/>
                <w:rtl w:val="true"/>
              </w:rPr>
              <w:tab/>
            </w:r>
            <w:r>
              <w:rPr>
                <w:rStyle w:val="IndexLink"/>
              </w:rPr>
              <w:t>81</w:t>
            </w:r>
          </w:hyperlink>
        </w:p>
        <w:p>
          <w:pPr>
            <w:pStyle w:val="Contents4"/>
            <w:tabs>
              <w:tab w:val="clear" w:pos="8176"/>
              <w:tab w:val="right" w:pos="9026" w:leader="dot"/>
            </w:tabs>
            <w:rPr/>
          </w:pPr>
          <w:hyperlink w:anchor="__RefHeading___Toc3070138_653776707">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070140_653776707">
            <w:r>
              <w:rPr>
                <w:webHidden/>
                <w:rStyle w:val="IndexLink"/>
                <w:rtl w:val="true"/>
              </w:rPr>
              <w:t xml:space="preserve">الف </w:t>
            </w:r>
            <w:r>
              <w:rPr>
                <w:rStyle w:val="IndexLink"/>
                <w:rtl w:val="true"/>
              </w:rPr>
              <w:t xml:space="preserve">- </w:t>
            </w:r>
            <w:r>
              <w:rPr>
                <w:rStyle w:val="IndexLink"/>
                <w:rtl w:val="true"/>
              </w:rPr>
              <w:t>فضیلت حج و کعبه از دیدگاه آیات</w:t>
            </w:r>
            <w:r>
              <w:rPr>
                <w:rStyle w:val="IndexLink"/>
                <w:rtl w:val="true"/>
              </w:rPr>
              <w:tab/>
            </w:r>
            <w:r>
              <w:rPr>
                <w:rStyle w:val="IndexLink"/>
              </w:rPr>
              <w:t>82</w:t>
            </w:r>
          </w:hyperlink>
        </w:p>
        <w:p>
          <w:pPr>
            <w:pStyle w:val="Contents4"/>
            <w:tabs>
              <w:tab w:val="clear" w:pos="8176"/>
              <w:tab w:val="right" w:pos="9026" w:leader="dot"/>
            </w:tabs>
            <w:rPr/>
          </w:pPr>
          <w:hyperlink w:anchor="__RefHeading___Toc3070142_653776707">
            <w:r>
              <w:rPr>
                <w:webHidden/>
                <w:rStyle w:val="IndexLink"/>
                <w:rtl w:val="true"/>
              </w:rPr>
              <w:t xml:space="preserve">ب </w:t>
            </w:r>
            <w:r>
              <w:rPr>
                <w:rStyle w:val="IndexLink"/>
                <w:rtl w:val="true"/>
              </w:rPr>
              <w:t xml:space="preserve">- </w:t>
            </w:r>
            <w:r>
              <w:rPr>
                <w:rStyle w:val="IndexLink"/>
                <w:rtl w:val="true"/>
              </w:rPr>
              <w:t>فضیلت و اهمیت حج و کعبه از دیدگاه روایات</w:t>
            </w:r>
            <w:r>
              <w:rPr>
                <w:rStyle w:val="IndexLink"/>
                <w:rtl w:val="true"/>
              </w:rPr>
              <w:tab/>
            </w:r>
            <w:r>
              <w:rPr>
                <w:rStyle w:val="IndexLink"/>
              </w:rPr>
              <w:t>87</w:t>
            </w:r>
          </w:hyperlink>
        </w:p>
        <w:p>
          <w:pPr>
            <w:pStyle w:val="Contents4"/>
            <w:tabs>
              <w:tab w:val="clear" w:pos="8176"/>
              <w:tab w:val="right" w:pos="9026" w:leader="dot"/>
            </w:tabs>
            <w:rPr/>
          </w:pPr>
          <w:hyperlink w:anchor="__RefHeading___Toc3070144_653776707">
            <w:r>
              <w:rPr>
                <w:webHidden/>
                <w:rStyle w:val="IndexLink"/>
                <w:rtl w:val="true"/>
              </w:rPr>
              <w:t>پیرامون تشریع حج و وجوب آن</w:t>
            </w:r>
            <w:r>
              <w:rPr>
                <w:rStyle w:val="IndexLink"/>
                <w:rtl w:val="true"/>
              </w:rPr>
              <w:tab/>
            </w:r>
            <w:r>
              <w:rPr>
                <w:rStyle w:val="IndexLink"/>
              </w:rPr>
              <w:t>91</w:t>
            </w:r>
          </w:hyperlink>
        </w:p>
        <w:p>
          <w:pPr>
            <w:pStyle w:val="Contents3"/>
            <w:tabs>
              <w:tab w:val="clear" w:pos="8459"/>
              <w:tab w:val="right" w:pos="9026" w:leader="dot"/>
            </w:tabs>
            <w:rPr/>
          </w:pPr>
          <w:hyperlink w:anchor="__RefHeading___Toc3070146_653776707">
            <w:r>
              <w:rPr>
                <w:webHidden/>
                <w:rStyle w:val="IndexLink"/>
                <w:rtl w:val="true"/>
              </w:rPr>
              <w:t xml:space="preserve">فصل </w:t>
            </w:r>
            <w:r>
              <w:rPr>
                <w:rStyle w:val="IndexLink"/>
                <w:rtl w:val="true"/>
              </w:rPr>
              <w:t>(</w:t>
            </w:r>
            <w:r>
              <w:rPr>
                <w:rStyle w:val="IndexLink"/>
              </w:rPr>
              <w:t>2</w:t>
            </w:r>
            <w:r>
              <w:rPr>
                <w:rStyle w:val="IndexLink"/>
                <w:rtl w:val="true"/>
              </w:rPr>
              <w:t xml:space="preserve">) : </w:t>
            </w:r>
            <w:r>
              <w:rPr>
                <w:rStyle w:val="IndexLink"/>
                <w:rtl w:val="true"/>
              </w:rPr>
              <w:t>فلسفه ی حج از دیدگاه آیات و روایات</w:t>
            </w:r>
            <w:r>
              <w:rPr>
                <w:rStyle w:val="IndexLink"/>
                <w:rtl w:val="true"/>
              </w:rPr>
              <w:tab/>
            </w:r>
            <w:r>
              <w:rPr>
                <w:rStyle w:val="IndexLink"/>
              </w:rPr>
              <w:t>95</w:t>
            </w:r>
          </w:hyperlink>
        </w:p>
        <w:p>
          <w:pPr>
            <w:pStyle w:val="Contents4"/>
            <w:tabs>
              <w:tab w:val="clear" w:pos="8176"/>
              <w:tab w:val="right" w:pos="9026" w:leader="dot"/>
            </w:tabs>
            <w:rPr/>
          </w:pPr>
          <w:hyperlink w:anchor="__RefHeading___Toc3070148_653776707">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070150_653776707">
            <w:r>
              <w:rPr>
                <w:webHidden/>
                <w:rStyle w:val="IndexLink"/>
                <w:rtl w:val="true"/>
              </w:rPr>
              <w:t>فلسفه ی حج از دیدگاه برخی از آیات</w:t>
            </w:r>
            <w:r>
              <w:rPr>
                <w:rStyle w:val="IndexLink"/>
                <w:rtl w:val="true"/>
              </w:rPr>
              <w:tab/>
            </w:r>
            <w:r>
              <w:rPr>
                <w:rStyle w:val="IndexLink"/>
              </w:rPr>
              <w:t>99</w:t>
            </w:r>
          </w:hyperlink>
        </w:p>
        <w:p>
          <w:pPr>
            <w:pStyle w:val="Contents4"/>
            <w:tabs>
              <w:tab w:val="clear" w:pos="8176"/>
              <w:tab w:val="right" w:pos="9026" w:leader="dot"/>
            </w:tabs>
            <w:rPr/>
          </w:pPr>
          <w:hyperlink w:anchor="__RefHeading___Toc3070152_653776707">
            <w:r>
              <w:rPr>
                <w:webHidden/>
                <w:rStyle w:val="IndexLink"/>
                <w:rtl w:val="true"/>
              </w:rPr>
              <w:t>فلسفه ی حج از دیدگاه برخی از روایات</w:t>
            </w:r>
            <w:r>
              <w:rPr>
                <w:rStyle w:val="IndexLink"/>
                <w:rtl w:val="true"/>
              </w:rPr>
              <w:tab/>
            </w:r>
            <w:r>
              <w:rPr>
                <w:rStyle w:val="IndexLink"/>
              </w:rPr>
              <w:t>100</w:t>
            </w:r>
          </w:hyperlink>
        </w:p>
        <w:p>
          <w:pPr>
            <w:pStyle w:val="Contents4"/>
            <w:tabs>
              <w:tab w:val="clear" w:pos="8176"/>
              <w:tab w:val="right" w:pos="9026" w:leader="dot"/>
            </w:tabs>
            <w:rPr/>
          </w:pPr>
          <w:hyperlink w:anchor="__RefHeading___Toc3070154_653776707">
            <w:r>
              <w:rPr>
                <w:webHidden/>
                <w:rStyle w:val="IndexLink"/>
                <w:rtl w:val="true"/>
              </w:rPr>
              <w:t>حج در نهج البلاغه از زبان نوزاد کعبه</w:t>
            </w:r>
            <w:r>
              <w:rPr>
                <w:rStyle w:val="IndexLink"/>
                <w:rtl w:val="true"/>
              </w:rPr>
              <w:tab/>
            </w:r>
            <w:r>
              <w:rPr>
                <w:rStyle w:val="IndexLink"/>
              </w:rPr>
              <w:t>102</w:t>
            </w:r>
          </w:hyperlink>
        </w:p>
        <w:p>
          <w:pPr>
            <w:pStyle w:val="Contents4"/>
            <w:tabs>
              <w:tab w:val="clear" w:pos="8176"/>
              <w:tab w:val="right" w:pos="9026" w:leader="dot"/>
            </w:tabs>
            <w:rPr/>
          </w:pPr>
          <w:hyperlink w:anchor="__RefHeading___Toc3070156_653776707">
            <w:r>
              <w:rPr>
                <w:webHidden/>
                <w:rStyle w:val="IndexLink"/>
                <w:rtl w:val="true"/>
              </w:rPr>
              <w:t>و بیانی از بانوی بزرگ 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3070158_653776707">
            <w:r>
              <w:rPr>
                <w:webHidden/>
                <w:rStyle w:val="IndexLink"/>
                <w:rtl w:val="true"/>
              </w:rPr>
              <w:t xml:space="preserve">فصل </w:t>
            </w:r>
            <w:r>
              <w:rPr>
                <w:rStyle w:val="IndexLink"/>
                <w:rtl w:val="true"/>
              </w:rPr>
              <w:t>(</w:t>
            </w:r>
            <w:r>
              <w:rPr>
                <w:rStyle w:val="IndexLink"/>
              </w:rPr>
              <w:t>3</w:t>
            </w:r>
            <w:r>
              <w:rPr>
                <w:rStyle w:val="IndexLink"/>
                <w:rtl w:val="true"/>
              </w:rPr>
              <w:t xml:space="preserve">) : </w:t>
            </w:r>
            <w:r>
              <w:rPr>
                <w:rStyle w:val="IndexLink"/>
                <w:rtl w:val="true"/>
              </w:rPr>
              <w:t>تجزيه وتحليل كلّى و جمع بندی</w:t>
            </w:r>
            <w:r>
              <w:rPr>
                <w:rStyle w:val="IndexLink"/>
                <w:rtl w:val="true"/>
              </w:rPr>
              <w:tab/>
            </w:r>
            <w:r>
              <w:rPr>
                <w:rStyle w:val="IndexLink"/>
              </w:rPr>
              <w:t>107</w:t>
            </w:r>
          </w:hyperlink>
        </w:p>
        <w:p>
          <w:pPr>
            <w:pStyle w:val="Contents4"/>
            <w:tabs>
              <w:tab w:val="clear" w:pos="8176"/>
              <w:tab w:val="right" w:pos="9026" w:leader="dot"/>
            </w:tabs>
            <w:rPr/>
          </w:pPr>
          <w:hyperlink w:anchor="__RefHeading___Toc3070160_65377670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070162_653776707">
            <w:r>
              <w:rPr>
                <w:webHidden/>
                <w:rStyle w:val="IndexLink"/>
                <w:rtl w:val="true"/>
              </w:rPr>
              <w:t>چند تذکر لازم</w:t>
            </w:r>
            <w:r>
              <w:rPr>
                <w:rStyle w:val="IndexLink"/>
                <w:rtl w:val="true"/>
              </w:rPr>
              <w:tab/>
            </w:r>
            <w:r>
              <w:rPr>
                <w:rStyle w:val="IndexLink"/>
              </w:rPr>
              <w:t>115</w:t>
            </w:r>
          </w:hyperlink>
        </w:p>
        <w:p>
          <w:pPr>
            <w:pStyle w:val="Contents4"/>
            <w:tabs>
              <w:tab w:val="clear" w:pos="8176"/>
              <w:tab w:val="right" w:pos="9026" w:leader="dot"/>
            </w:tabs>
            <w:rPr/>
          </w:pPr>
          <w:hyperlink w:anchor="__RefHeading___Toc3070164_653776707">
            <w:r>
              <w:rPr>
                <w:webHidden/>
                <w:rStyle w:val="IndexLink"/>
                <w:rtl w:val="true"/>
              </w:rPr>
              <w:t xml:space="preserve">دیباچه </w:t>
            </w:r>
            <w:r>
              <w:rPr>
                <w:rStyle w:val="IndexLink"/>
                <w:rtl w:val="true"/>
              </w:rPr>
              <w:t xml:space="preserve">: </w:t>
            </w:r>
            <w:r>
              <w:rPr>
                <w:rStyle w:val="IndexLink"/>
                <w:rtl w:val="true"/>
              </w:rPr>
              <w:t xml:space="preserve">آغازی از نو و سخنی با رهرو </w:t>
            </w:r>
            <w:r>
              <w:rPr>
                <w:rStyle w:val="IndexLink"/>
                <w:rtl w:val="true"/>
              </w:rPr>
              <w:t>!</w:t>
              <w:tab/>
            </w:r>
            <w:r>
              <w:rPr>
                <w:rStyle w:val="IndexLink"/>
              </w:rPr>
              <w:t>116</w:t>
            </w:r>
          </w:hyperlink>
        </w:p>
        <w:p>
          <w:pPr>
            <w:pStyle w:val="Contents4"/>
            <w:tabs>
              <w:tab w:val="clear" w:pos="8176"/>
              <w:tab w:val="right" w:pos="9026" w:leader="dot"/>
            </w:tabs>
            <w:rPr/>
          </w:pPr>
          <w:hyperlink w:anchor="__RefHeading___Toc3070166_653776707">
            <w:r>
              <w:rPr>
                <w:webHidden/>
                <w:rStyle w:val="IndexLink"/>
                <w:rtl w:val="true"/>
              </w:rPr>
              <w:t>یادآوری</w:t>
            </w:r>
            <w:r>
              <w:rPr>
                <w:rStyle w:val="IndexLink"/>
                <w:rtl w:val="true"/>
              </w:rPr>
              <w:tab/>
            </w:r>
            <w:r>
              <w:rPr>
                <w:rStyle w:val="IndexLink"/>
              </w:rPr>
              <w:t>123</w:t>
            </w:r>
          </w:hyperlink>
        </w:p>
        <w:p>
          <w:pPr>
            <w:pStyle w:val="Contents4"/>
            <w:tabs>
              <w:tab w:val="clear" w:pos="8176"/>
              <w:tab w:val="right" w:pos="9026" w:leader="dot"/>
            </w:tabs>
            <w:rPr/>
          </w:pPr>
          <w:hyperlink w:anchor="__RefHeading___Toc3070168_653776707">
            <w:r>
              <w:rPr>
                <w:webHidden/>
                <w:rStyle w:val="IndexLink"/>
                <w:rtl w:val="true"/>
              </w:rPr>
              <w:t>وجواب حج و استطاعت</w:t>
            </w:r>
            <w:r>
              <w:rPr>
                <w:rStyle w:val="IndexLink"/>
                <w:rtl w:val="true"/>
              </w:rPr>
              <w:tab/>
            </w:r>
            <w:r>
              <w:rPr>
                <w:rStyle w:val="IndexLink"/>
              </w:rPr>
              <w:t>124</w:t>
            </w:r>
          </w:hyperlink>
        </w:p>
        <w:p>
          <w:pPr>
            <w:pStyle w:val="Contents4"/>
            <w:tabs>
              <w:tab w:val="clear" w:pos="8176"/>
              <w:tab w:val="right" w:pos="9026" w:leader="dot"/>
            </w:tabs>
            <w:rPr/>
          </w:pPr>
          <w:hyperlink w:anchor="__RefHeading___Toc3070170_653776707">
            <w:r>
              <w:rPr>
                <w:webHidden/>
                <w:rStyle w:val="IndexLink"/>
                <w:rtl w:val="true"/>
              </w:rPr>
              <w:t>چند استفتاء در مورد استطاعت و پاسخ آن</w:t>
            </w:r>
            <w:r>
              <w:rPr>
                <w:rStyle w:val="IndexLink"/>
                <w:rtl w:val="true"/>
              </w:rPr>
              <w:tab/>
            </w:r>
            <w:r>
              <w:rPr>
                <w:rStyle w:val="IndexLink"/>
              </w:rPr>
              <w:t>129</w:t>
            </w:r>
          </w:hyperlink>
        </w:p>
        <w:p>
          <w:pPr>
            <w:pStyle w:val="Contents2"/>
            <w:tabs>
              <w:tab w:val="clear" w:pos="8743"/>
              <w:tab w:val="right" w:pos="9026" w:leader="dot"/>
            </w:tabs>
            <w:rPr/>
          </w:pPr>
          <w:hyperlink w:anchor="__RefHeading___Toc3070172_653776707">
            <w:r>
              <w:rPr>
                <w:webHidden/>
                <w:rStyle w:val="IndexLink"/>
                <w:rtl w:val="true"/>
              </w:rPr>
              <w:t xml:space="preserve">بخش سوم </w:t>
            </w:r>
            <w:r>
              <w:rPr>
                <w:rStyle w:val="IndexLink"/>
                <w:rtl w:val="true"/>
              </w:rPr>
              <w:t xml:space="preserve">: </w:t>
            </w:r>
            <w:r>
              <w:rPr>
                <w:rStyle w:val="IndexLink"/>
                <w:rtl w:val="true"/>
              </w:rPr>
              <w:t>پیرامون اعمال عمره تمتع</w:t>
            </w:r>
            <w:r>
              <w:rPr>
                <w:rStyle w:val="IndexLink"/>
                <w:rtl w:val="true"/>
              </w:rPr>
              <w:tab/>
            </w:r>
            <w:r>
              <w:rPr>
                <w:rStyle w:val="IndexLink"/>
              </w:rPr>
              <w:t>137</w:t>
            </w:r>
          </w:hyperlink>
        </w:p>
        <w:p>
          <w:pPr>
            <w:pStyle w:val="Contents3"/>
            <w:tabs>
              <w:tab w:val="clear" w:pos="8459"/>
              <w:tab w:val="right" w:pos="9026" w:leader="dot"/>
            </w:tabs>
            <w:rPr/>
          </w:pPr>
          <w:hyperlink w:anchor="__RefHeading___Toc3070174_653776707">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070176_653776707">
            <w:r>
              <w:rPr>
                <w:webHidden/>
                <w:rStyle w:val="IndexLink"/>
                <w:rtl w:val="true"/>
              </w:rPr>
              <w:t xml:space="preserve">قسمت اول </w:t>
            </w:r>
            <w:r>
              <w:rPr>
                <w:rStyle w:val="IndexLink"/>
                <w:rtl w:val="true"/>
              </w:rPr>
              <w:t>: «</w:t>
            </w:r>
            <w:r>
              <w:rPr>
                <w:rStyle w:val="IndexLink"/>
                <w:rtl w:val="true"/>
              </w:rPr>
              <w:t>پیرامون اعمال عمره تمتع</w:t>
            </w:r>
            <w:r>
              <w:rPr>
                <w:rStyle w:val="IndexLink"/>
                <w:rtl w:val="true"/>
              </w:rPr>
              <w:t>»</w:t>
              <w:tab/>
            </w:r>
            <w:r>
              <w:rPr>
                <w:rStyle w:val="IndexLink"/>
              </w:rPr>
              <w:t>139</w:t>
            </w:r>
          </w:hyperlink>
        </w:p>
        <w:p>
          <w:pPr>
            <w:pStyle w:val="Contents4"/>
            <w:tabs>
              <w:tab w:val="clear" w:pos="8176"/>
              <w:tab w:val="right" w:pos="9026" w:leader="dot"/>
            </w:tabs>
            <w:rPr/>
          </w:pPr>
          <w:hyperlink w:anchor="__RefHeading___Toc3070178_65377670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070180_653776707">
            <w:r>
              <w:rPr>
                <w:webHidden/>
                <w:rStyle w:val="IndexLink"/>
                <w:rtl w:val="true"/>
              </w:rPr>
              <w:t xml:space="preserve">فصل </w:t>
            </w:r>
            <w:r>
              <w:rPr>
                <w:rStyle w:val="IndexLink"/>
              </w:rPr>
              <w:t>1</w:t>
            </w:r>
            <w:r>
              <w:rPr>
                <w:rStyle w:val="IndexLink"/>
                <w:rtl w:val="true"/>
              </w:rPr>
              <w:t xml:space="preserve"> - </w:t>
            </w:r>
            <w:r>
              <w:rPr>
                <w:rStyle w:val="IndexLink"/>
                <w:rtl w:val="true"/>
              </w:rPr>
              <w:t>محل احرام عمره تمتع</w:t>
            </w:r>
            <w:r>
              <w:rPr>
                <w:rStyle w:val="IndexLink"/>
                <w:rtl w:val="true"/>
              </w:rPr>
              <w:tab/>
            </w:r>
            <w:r>
              <w:rPr>
                <w:rStyle w:val="IndexLink"/>
              </w:rPr>
              <w:t>139</w:t>
            </w:r>
          </w:hyperlink>
        </w:p>
        <w:p>
          <w:pPr>
            <w:pStyle w:val="Contents4"/>
            <w:tabs>
              <w:tab w:val="clear" w:pos="8176"/>
              <w:tab w:val="right" w:pos="9026" w:leader="dot"/>
            </w:tabs>
            <w:rPr/>
          </w:pPr>
          <w:hyperlink w:anchor="__RefHeading___Toc3070182_653776707">
            <w:r>
              <w:rPr>
                <w:webHidden/>
                <w:rStyle w:val="IndexLink"/>
                <w:rtl w:val="true"/>
              </w:rPr>
              <w:t xml:space="preserve">فصل </w:t>
            </w:r>
            <w:r>
              <w:rPr>
                <w:rStyle w:val="IndexLink"/>
              </w:rPr>
              <w:t>2</w:t>
            </w:r>
            <w:r>
              <w:rPr>
                <w:rStyle w:val="IndexLink"/>
                <w:rtl w:val="true"/>
              </w:rPr>
              <w:t xml:space="preserve"> - (</w:t>
            </w:r>
            <w:r>
              <w:rPr>
                <w:rStyle w:val="IndexLink"/>
                <w:rtl w:val="true"/>
              </w:rPr>
              <w:t>واجبات احرام</w:t>
            </w:r>
            <w:r>
              <w:rPr>
                <w:rStyle w:val="IndexLink"/>
                <w:rtl w:val="true"/>
              </w:rPr>
              <w:t>)</w:t>
              <w:tab/>
            </w:r>
            <w:r>
              <w:rPr>
                <w:rStyle w:val="IndexLink"/>
              </w:rPr>
              <w:t>143</w:t>
            </w:r>
          </w:hyperlink>
        </w:p>
        <w:p>
          <w:pPr>
            <w:pStyle w:val="Contents5"/>
            <w:tabs>
              <w:tab w:val="clear" w:pos="7892"/>
              <w:tab w:val="right" w:pos="9026" w:leader="dot"/>
            </w:tabs>
            <w:rPr/>
          </w:pPr>
          <w:hyperlink w:anchor="__RefHeading___Toc3070184_653776707">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3070186_653776707">
            <w:r>
              <w:rPr>
                <w:webHidden/>
                <w:rStyle w:val="IndexLink"/>
                <w:rtl w:val="true"/>
              </w:rPr>
              <w:t>مستحبات تلبيه</w:t>
            </w:r>
            <w:r>
              <w:rPr>
                <w:rStyle w:val="IndexLink"/>
                <w:rtl w:val="true"/>
              </w:rPr>
              <w:tab/>
            </w:r>
            <w:r>
              <w:rPr>
                <w:rStyle w:val="IndexLink"/>
              </w:rPr>
              <w:t>147</w:t>
            </w:r>
          </w:hyperlink>
        </w:p>
        <w:p>
          <w:pPr>
            <w:pStyle w:val="Contents4"/>
            <w:tabs>
              <w:tab w:val="clear" w:pos="8176"/>
              <w:tab w:val="right" w:pos="9026" w:leader="dot"/>
            </w:tabs>
            <w:rPr/>
          </w:pPr>
          <w:hyperlink w:anchor="__RefHeading___Toc3070188_653776707">
            <w:r>
              <w:rPr>
                <w:webHidden/>
                <w:rStyle w:val="IndexLink"/>
                <w:rtl w:val="true"/>
              </w:rPr>
              <w:t xml:space="preserve">فصل </w:t>
            </w:r>
            <w:r>
              <w:rPr>
                <w:rStyle w:val="IndexLink"/>
              </w:rPr>
              <w:t>3</w:t>
            </w:r>
            <w:r>
              <w:rPr>
                <w:rStyle w:val="IndexLink"/>
                <w:rtl w:val="true"/>
              </w:rPr>
              <w:t xml:space="preserve"> - </w:t>
            </w:r>
            <w:r>
              <w:rPr>
                <w:rStyle w:val="IndexLink"/>
                <w:rtl w:val="true"/>
              </w:rPr>
              <w:t>در آنچه بر محرم حرام می شود</w:t>
            </w:r>
            <w:r>
              <w:rPr>
                <w:rStyle w:val="IndexLink"/>
                <w:rtl w:val="true"/>
              </w:rPr>
              <w:tab/>
            </w:r>
            <w:r>
              <w:rPr>
                <w:rStyle w:val="IndexLink"/>
              </w:rPr>
              <w:t>148</w:t>
            </w:r>
          </w:hyperlink>
        </w:p>
        <w:p>
          <w:pPr>
            <w:pStyle w:val="Contents5"/>
            <w:tabs>
              <w:tab w:val="clear" w:pos="7892"/>
              <w:tab w:val="right" w:pos="9026" w:leader="dot"/>
            </w:tabs>
            <w:rPr/>
          </w:pPr>
          <w:hyperlink w:anchor="__RefHeading___Toc3070190_65377670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070192_653776707">
            <w:r>
              <w:rPr>
                <w:webHidden/>
                <w:rStyle w:val="IndexLink"/>
                <w:rtl w:val="true"/>
              </w:rPr>
              <w:t>چند استفتاء جدید پیرامون احکام احرام</w:t>
            </w:r>
            <w:r>
              <w:rPr>
                <w:rStyle w:val="IndexLink"/>
                <w:rtl w:val="true"/>
              </w:rPr>
              <w:tab/>
            </w:r>
            <w:r>
              <w:rPr>
                <w:rStyle w:val="IndexLink"/>
              </w:rPr>
              <w:t>157</w:t>
            </w:r>
          </w:hyperlink>
        </w:p>
        <w:p>
          <w:pPr>
            <w:pStyle w:val="Contents5"/>
            <w:tabs>
              <w:tab w:val="clear" w:pos="7892"/>
              <w:tab w:val="right" w:pos="9026" w:leader="dot"/>
            </w:tabs>
            <w:rPr/>
          </w:pPr>
          <w:hyperlink w:anchor="__RefHeading___Toc3070194_653776707">
            <w:r>
              <w:rPr>
                <w:webHidden/>
                <w:rStyle w:val="IndexLink"/>
                <w:rtl w:val="true"/>
              </w:rPr>
              <w:t>برخی از مستحبات احرام</w:t>
            </w:r>
            <w:r>
              <w:rPr>
                <w:rStyle w:val="IndexLink"/>
                <w:rtl w:val="true"/>
              </w:rPr>
              <w:tab/>
            </w:r>
            <w:r>
              <w:rPr>
                <w:rStyle w:val="IndexLink"/>
              </w:rPr>
              <w:t>163</w:t>
            </w:r>
          </w:hyperlink>
        </w:p>
        <w:p>
          <w:pPr>
            <w:pStyle w:val="Contents5"/>
            <w:tabs>
              <w:tab w:val="clear" w:pos="7892"/>
              <w:tab w:val="right" w:pos="9026" w:leader="dot"/>
            </w:tabs>
            <w:rPr/>
          </w:pPr>
          <w:hyperlink w:anchor="__RefHeading___Toc3070196_653776707">
            <w:r>
              <w:rPr>
                <w:webHidden/>
                <w:rStyle w:val="IndexLink"/>
                <w:rtl w:val="true"/>
              </w:rPr>
              <w:t>برخی از مکروهات احرام</w:t>
            </w:r>
            <w:r>
              <w:rPr>
                <w:rStyle w:val="IndexLink"/>
                <w:rtl w:val="true"/>
              </w:rPr>
              <w:tab/>
            </w:r>
            <w:r>
              <w:rPr>
                <w:rStyle w:val="IndexLink"/>
              </w:rPr>
              <w:t>164</w:t>
            </w:r>
          </w:hyperlink>
        </w:p>
        <w:p>
          <w:pPr>
            <w:pStyle w:val="Contents5"/>
            <w:tabs>
              <w:tab w:val="clear" w:pos="7892"/>
              <w:tab w:val="right" w:pos="9026" w:leader="dot"/>
            </w:tabs>
            <w:rPr/>
          </w:pPr>
          <w:hyperlink w:anchor="__RefHeading___Toc3070198_653776707">
            <w:r>
              <w:rPr>
                <w:webHidden/>
                <w:rStyle w:val="IndexLink"/>
                <w:rtl w:val="true"/>
              </w:rPr>
              <w:t>برخی از مستحبات دخول حرم و مکه معظمه</w:t>
            </w:r>
            <w:r>
              <w:rPr>
                <w:rStyle w:val="IndexLink"/>
                <w:rtl w:val="true"/>
              </w:rPr>
              <w:tab/>
            </w:r>
            <w:r>
              <w:rPr>
                <w:rStyle w:val="IndexLink"/>
              </w:rPr>
              <w:t>164</w:t>
            </w:r>
          </w:hyperlink>
        </w:p>
        <w:p>
          <w:pPr>
            <w:pStyle w:val="Contents5"/>
            <w:tabs>
              <w:tab w:val="clear" w:pos="7892"/>
              <w:tab w:val="right" w:pos="9026" w:leader="dot"/>
            </w:tabs>
            <w:rPr/>
          </w:pPr>
          <w:hyperlink w:anchor="__RefHeading___Toc3070200_653776707">
            <w:r>
              <w:rPr>
                <w:webHidden/>
                <w:rStyle w:val="IndexLink"/>
                <w:rtl w:val="true"/>
              </w:rPr>
              <w:t>برخی از آداب دخول مسجد الجرام</w:t>
            </w:r>
            <w:r>
              <w:rPr>
                <w:rStyle w:val="IndexLink"/>
                <w:rtl w:val="true"/>
              </w:rPr>
              <w:tab/>
            </w:r>
            <w:r>
              <w:rPr>
                <w:rStyle w:val="IndexLink"/>
              </w:rPr>
              <w:t>165</w:t>
            </w:r>
          </w:hyperlink>
        </w:p>
        <w:p>
          <w:pPr>
            <w:pStyle w:val="Contents4"/>
            <w:tabs>
              <w:tab w:val="clear" w:pos="8176"/>
              <w:tab w:val="right" w:pos="9026" w:leader="dot"/>
            </w:tabs>
            <w:rPr/>
          </w:pPr>
          <w:hyperlink w:anchor="__RefHeading___Toc3070202_653776707">
            <w:r>
              <w:rPr>
                <w:webHidden/>
                <w:rStyle w:val="IndexLink"/>
                <w:rtl w:val="true"/>
              </w:rPr>
              <w:t xml:space="preserve">فصل </w:t>
            </w:r>
            <w:r>
              <w:rPr>
                <w:rStyle w:val="IndexLink"/>
              </w:rPr>
              <w:t>4</w:t>
            </w:r>
            <w:r>
              <w:rPr>
                <w:rStyle w:val="IndexLink"/>
                <w:rtl w:val="true"/>
              </w:rPr>
              <w:t xml:space="preserve"> - (</w:t>
            </w:r>
            <w:r>
              <w:rPr>
                <w:rStyle w:val="IndexLink"/>
                <w:rtl w:val="true"/>
              </w:rPr>
              <w:t>طواف واجب و بعضی از احکام آن</w:t>
            </w:r>
            <w:r>
              <w:rPr>
                <w:rStyle w:val="IndexLink"/>
                <w:rtl w:val="true"/>
              </w:rPr>
              <w:t>)</w:t>
              <w:tab/>
            </w:r>
            <w:r>
              <w:rPr>
                <w:rStyle w:val="IndexLink"/>
              </w:rPr>
              <w:t>167</w:t>
            </w:r>
          </w:hyperlink>
        </w:p>
        <w:p>
          <w:pPr>
            <w:pStyle w:val="Contents5"/>
            <w:tabs>
              <w:tab w:val="clear" w:pos="7892"/>
              <w:tab w:val="right" w:pos="9026" w:leader="dot"/>
            </w:tabs>
            <w:rPr/>
          </w:pPr>
          <w:hyperlink w:anchor="__RefHeading___Toc3070204_65377670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070206_653776707">
            <w:r>
              <w:rPr>
                <w:webHidden/>
                <w:rStyle w:val="IndexLink"/>
                <w:rtl w:val="true"/>
              </w:rPr>
              <w:t xml:space="preserve">در واجبات طواف </w:t>
            </w:r>
            <w:r>
              <w:rPr>
                <w:rStyle w:val="IndexLink"/>
                <w:rtl w:val="true"/>
              </w:rPr>
              <w:t>(</w:t>
            </w:r>
            <w:r>
              <w:rPr>
                <w:rStyle w:val="IndexLink"/>
                <w:rtl w:val="true"/>
              </w:rPr>
              <w:t>و آن دو قسم است</w:t>
            </w:r>
            <w:r>
              <w:rPr>
                <w:rStyle w:val="IndexLink"/>
                <w:rtl w:val="true"/>
              </w:rPr>
              <w:t>)</w:t>
              <w:tab/>
            </w:r>
            <w:r>
              <w:rPr>
                <w:rStyle w:val="IndexLink"/>
              </w:rPr>
              <w:t>168</w:t>
            </w:r>
          </w:hyperlink>
        </w:p>
        <w:p>
          <w:pPr>
            <w:pStyle w:val="Contents5"/>
            <w:tabs>
              <w:tab w:val="clear" w:pos="7892"/>
              <w:tab w:val="right" w:pos="9026" w:leader="dot"/>
            </w:tabs>
            <w:rPr/>
          </w:pPr>
          <w:hyperlink w:anchor="__RefHeading___Toc3070208_653776707">
            <w:r>
              <w:rPr>
                <w:webHidden/>
                <w:rStyle w:val="IndexLink"/>
                <w:rtl w:val="true"/>
              </w:rPr>
              <w:t>قسم دوم از واجبات طواف</w:t>
            </w:r>
            <w:r>
              <w:rPr>
                <w:rStyle w:val="IndexLink"/>
                <w:rtl w:val="true"/>
              </w:rPr>
              <w:tab/>
            </w:r>
            <w:r>
              <w:rPr>
                <w:rStyle w:val="IndexLink"/>
              </w:rPr>
              <w:t>171</w:t>
            </w:r>
          </w:hyperlink>
        </w:p>
        <w:p>
          <w:pPr>
            <w:pStyle w:val="Contents5"/>
            <w:tabs>
              <w:tab w:val="clear" w:pos="7892"/>
              <w:tab w:val="right" w:pos="9026" w:leader="dot"/>
            </w:tabs>
            <w:rPr/>
          </w:pPr>
          <w:hyperlink w:anchor="__RefHeading___Toc3070210_653776707">
            <w:r>
              <w:rPr>
                <w:webHidden/>
                <w:rStyle w:val="IndexLink"/>
                <w:rtl w:val="true"/>
              </w:rPr>
              <w:t>برخی از آداب و مستحبات طواف</w:t>
            </w:r>
            <w:r>
              <w:rPr>
                <w:rStyle w:val="IndexLink"/>
                <w:rtl w:val="true"/>
              </w:rPr>
              <w:tab/>
            </w:r>
            <w:r>
              <w:rPr>
                <w:rStyle w:val="IndexLink"/>
              </w:rPr>
              <w:t>174</w:t>
            </w:r>
          </w:hyperlink>
        </w:p>
        <w:p>
          <w:pPr>
            <w:pStyle w:val="Contents4"/>
            <w:tabs>
              <w:tab w:val="clear" w:pos="8176"/>
              <w:tab w:val="right" w:pos="9026" w:leader="dot"/>
            </w:tabs>
            <w:rPr/>
          </w:pPr>
          <w:hyperlink w:anchor="__RefHeading___Toc3070212_653776707">
            <w:r>
              <w:rPr>
                <w:webHidden/>
                <w:rStyle w:val="IndexLink"/>
                <w:rtl w:val="true"/>
              </w:rPr>
              <w:t xml:space="preserve">فصل </w:t>
            </w:r>
            <w:r>
              <w:rPr>
                <w:rStyle w:val="IndexLink"/>
              </w:rPr>
              <w:t>5</w:t>
            </w:r>
            <w:r>
              <w:rPr>
                <w:rStyle w:val="IndexLink"/>
                <w:rtl w:val="true"/>
              </w:rPr>
              <w:t xml:space="preserve"> - </w:t>
            </w:r>
            <w:r>
              <w:rPr>
                <w:rStyle w:val="IndexLink"/>
                <w:rtl w:val="true"/>
              </w:rPr>
              <w:t>در نماز طواف است</w:t>
            </w:r>
            <w:r>
              <w:rPr>
                <w:rStyle w:val="IndexLink"/>
                <w:rtl w:val="true"/>
              </w:rPr>
              <w:tab/>
            </w:r>
            <w:r>
              <w:rPr>
                <w:rStyle w:val="IndexLink"/>
              </w:rPr>
              <w:t>175</w:t>
            </w:r>
          </w:hyperlink>
        </w:p>
        <w:p>
          <w:pPr>
            <w:pStyle w:val="Contents4"/>
            <w:tabs>
              <w:tab w:val="clear" w:pos="8176"/>
              <w:tab w:val="right" w:pos="9026" w:leader="dot"/>
            </w:tabs>
            <w:rPr/>
          </w:pPr>
          <w:hyperlink w:anchor="__RefHeading___Toc3070214_653776707">
            <w:r>
              <w:rPr>
                <w:webHidden/>
                <w:rStyle w:val="IndexLink"/>
                <w:rtl w:val="true"/>
              </w:rPr>
              <w:t xml:space="preserve">فصل </w:t>
            </w:r>
            <w:r>
              <w:rPr>
                <w:rStyle w:val="IndexLink"/>
              </w:rPr>
              <w:t>6</w:t>
            </w:r>
            <w:r>
              <w:rPr>
                <w:rStyle w:val="IndexLink"/>
                <w:rtl w:val="true"/>
              </w:rPr>
              <w:t xml:space="preserve"> - (</w:t>
            </w:r>
            <w:r>
              <w:rPr>
                <w:rStyle w:val="IndexLink"/>
                <w:rtl w:val="true"/>
              </w:rPr>
              <w:t>درسعی و بعض احکام آن</w:t>
            </w:r>
            <w:r>
              <w:rPr>
                <w:rStyle w:val="IndexLink"/>
                <w:rtl w:val="true"/>
              </w:rPr>
              <w:t>)</w:t>
              <w:tab/>
            </w:r>
            <w:r>
              <w:rPr>
                <w:rStyle w:val="IndexLink"/>
              </w:rPr>
              <w:t>177</w:t>
            </w:r>
          </w:hyperlink>
        </w:p>
        <w:p>
          <w:pPr>
            <w:pStyle w:val="Contents5"/>
            <w:tabs>
              <w:tab w:val="clear" w:pos="7892"/>
              <w:tab w:val="right" w:pos="9026" w:leader="dot"/>
            </w:tabs>
            <w:rPr/>
          </w:pPr>
          <w:hyperlink w:anchor="__RefHeading___Toc3070216_653776707">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3070218_653776707">
            <w:r>
              <w:rPr>
                <w:webHidden/>
                <w:rStyle w:val="IndexLink"/>
                <w:rtl w:val="true"/>
              </w:rPr>
              <w:t>چند استفتاء جدید پیرامون احکام سعی</w:t>
            </w:r>
            <w:r>
              <w:rPr>
                <w:rStyle w:val="IndexLink"/>
                <w:rtl w:val="true"/>
              </w:rPr>
              <w:tab/>
            </w:r>
            <w:r>
              <w:rPr>
                <w:rStyle w:val="IndexLink"/>
              </w:rPr>
              <w:t>179</w:t>
            </w:r>
          </w:hyperlink>
        </w:p>
        <w:p>
          <w:pPr>
            <w:pStyle w:val="Contents4"/>
            <w:tabs>
              <w:tab w:val="clear" w:pos="8176"/>
              <w:tab w:val="right" w:pos="9026" w:leader="dot"/>
            </w:tabs>
            <w:rPr/>
          </w:pPr>
          <w:hyperlink w:anchor="__RefHeading___Toc3070220_653776707">
            <w:r>
              <w:rPr>
                <w:webHidden/>
                <w:rStyle w:val="IndexLink"/>
                <w:rtl w:val="true"/>
              </w:rPr>
              <w:t xml:space="preserve">فصل </w:t>
            </w:r>
            <w:r>
              <w:rPr>
                <w:rStyle w:val="IndexLink"/>
              </w:rPr>
              <w:t>7</w:t>
            </w:r>
            <w:r>
              <w:rPr>
                <w:rStyle w:val="IndexLink"/>
                <w:rtl w:val="true"/>
              </w:rPr>
              <w:t xml:space="preserve"> - (</w:t>
            </w:r>
            <w:r>
              <w:rPr>
                <w:rStyle w:val="IndexLink"/>
                <w:rtl w:val="true"/>
              </w:rPr>
              <w:t>در تقصیر است</w:t>
            </w:r>
            <w:r>
              <w:rPr>
                <w:rStyle w:val="IndexLink"/>
                <w:rtl w:val="true"/>
              </w:rPr>
              <w:t>)</w:t>
              <w:tab/>
            </w:r>
            <w:r>
              <w:rPr>
                <w:rStyle w:val="IndexLink"/>
              </w:rPr>
              <w:t>181</w:t>
            </w:r>
          </w:hyperlink>
        </w:p>
        <w:p>
          <w:pPr>
            <w:pStyle w:val="Contents5"/>
            <w:tabs>
              <w:tab w:val="clear" w:pos="7892"/>
              <w:tab w:val="right" w:pos="9026" w:leader="dot"/>
            </w:tabs>
            <w:rPr/>
          </w:pPr>
          <w:hyperlink w:anchor="__RefHeading___Toc3070222_653776707">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3070224_653776707">
            <w:r>
              <w:rPr>
                <w:webHidden/>
                <w:rStyle w:val="IndexLink"/>
                <w:rtl w:val="true"/>
              </w:rPr>
              <w:t>تبدل حج تمتع به افراد</w:t>
            </w:r>
            <w:r>
              <w:rPr>
                <w:rStyle w:val="IndexLink"/>
                <w:rtl w:val="true"/>
              </w:rPr>
              <w:tab/>
            </w:r>
            <w:r>
              <w:rPr>
                <w:rStyle w:val="IndexLink"/>
              </w:rPr>
              <w:t>182</w:t>
            </w:r>
          </w:hyperlink>
        </w:p>
        <w:p>
          <w:pPr>
            <w:pStyle w:val="Contents4"/>
            <w:tabs>
              <w:tab w:val="clear" w:pos="8176"/>
              <w:tab w:val="right" w:pos="9026" w:leader="dot"/>
            </w:tabs>
            <w:rPr/>
          </w:pPr>
          <w:hyperlink w:anchor="__RefHeading___Toc3070226_653776707">
            <w:r>
              <w:rPr>
                <w:webHidden/>
                <w:rStyle w:val="IndexLink"/>
                <w:rtl w:val="true"/>
              </w:rPr>
              <w:t xml:space="preserve">بخش سوم </w:t>
            </w:r>
            <w:r>
              <w:rPr>
                <w:rStyle w:val="IndexLink"/>
                <w:rtl w:val="true"/>
              </w:rPr>
              <w:t>: (</w:t>
            </w:r>
            <w:r>
              <w:rPr>
                <w:rStyle w:val="IndexLink"/>
                <w:rtl w:val="true"/>
              </w:rPr>
              <w:t>پیرامون اعمال حج تمتع</w:t>
            </w:r>
            <w:r>
              <w:rPr>
                <w:rStyle w:val="IndexLink"/>
                <w:rtl w:val="true"/>
              </w:rPr>
              <w:t>)</w:t>
              <w:tab/>
            </w:r>
            <w:r>
              <w:rPr>
                <w:rStyle w:val="IndexLink"/>
              </w:rPr>
              <w:t>183</w:t>
            </w:r>
          </w:hyperlink>
        </w:p>
        <w:p>
          <w:pPr>
            <w:pStyle w:val="Contents5"/>
            <w:tabs>
              <w:tab w:val="clear" w:pos="7892"/>
              <w:tab w:val="right" w:pos="9026" w:leader="dot"/>
            </w:tabs>
            <w:rPr/>
          </w:pPr>
          <w:hyperlink w:anchor="__RefHeading___Toc3070228_653776707">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3070230_653776707">
            <w:r>
              <w:rPr>
                <w:webHidden/>
                <w:rStyle w:val="IndexLink"/>
                <w:rtl w:val="true"/>
              </w:rPr>
              <w:t>یادآوری و تذکر مجدد</w:t>
            </w:r>
            <w:r>
              <w:rPr>
                <w:rStyle w:val="IndexLink"/>
                <w:rtl w:val="true"/>
              </w:rPr>
              <w:tab/>
            </w:r>
            <w:r>
              <w:rPr>
                <w:rStyle w:val="IndexLink"/>
              </w:rPr>
              <w:t>184</w:t>
            </w:r>
          </w:hyperlink>
        </w:p>
        <w:p>
          <w:pPr>
            <w:pStyle w:val="Contents3"/>
            <w:tabs>
              <w:tab w:val="clear" w:pos="8459"/>
              <w:tab w:val="right" w:pos="9026" w:leader="dot"/>
            </w:tabs>
            <w:rPr/>
          </w:pPr>
          <w:hyperlink w:anchor="__RefHeading___Toc3070232_653776707">
            <w:r>
              <w:rPr>
                <w:webHidden/>
                <w:rStyle w:val="IndexLink"/>
                <w:rtl w:val="true"/>
              </w:rPr>
              <w:t xml:space="preserve">قسمت دوم </w:t>
            </w:r>
            <w:r>
              <w:rPr>
                <w:rStyle w:val="IndexLink"/>
                <w:rtl w:val="true"/>
              </w:rPr>
              <w:t>: (</w:t>
            </w:r>
            <w:r>
              <w:rPr>
                <w:rStyle w:val="IndexLink"/>
                <w:rtl w:val="true"/>
              </w:rPr>
              <w:t>در افعال حج تمتع است</w:t>
            </w:r>
            <w:r>
              <w:rPr>
                <w:rStyle w:val="IndexLink"/>
                <w:rtl w:val="true"/>
              </w:rPr>
              <w:t>)</w:t>
              <w:tab/>
            </w:r>
            <w:r>
              <w:rPr>
                <w:rStyle w:val="IndexLink"/>
              </w:rPr>
              <w:t>185</w:t>
            </w:r>
          </w:hyperlink>
        </w:p>
        <w:p>
          <w:pPr>
            <w:pStyle w:val="Contents4"/>
            <w:tabs>
              <w:tab w:val="clear" w:pos="8176"/>
              <w:tab w:val="right" w:pos="9026" w:leader="dot"/>
            </w:tabs>
            <w:rPr/>
          </w:pPr>
          <w:hyperlink w:anchor="__RefHeading___Toc3070234_653776707">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070236_653776707">
            <w:r>
              <w:rPr>
                <w:webHidden/>
                <w:rStyle w:val="IndexLink"/>
                <w:rtl w:val="true"/>
              </w:rPr>
              <w:t xml:space="preserve">فصل </w:t>
            </w:r>
            <w:r>
              <w:rPr>
                <w:rStyle w:val="IndexLink"/>
              </w:rPr>
              <w:t>1</w:t>
            </w:r>
            <w:r>
              <w:rPr>
                <w:rStyle w:val="IndexLink"/>
                <w:rtl w:val="true"/>
              </w:rPr>
              <w:t xml:space="preserve"> - (</w:t>
            </w:r>
            <w:r>
              <w:rPr>
                <w:rStyle w:val="IndexLink"/>
                <w:rtl w:val="true"/>
              </w:rPr>
              <w:t>در احرام حج</w:t>
            </w:r>
            <w:r>
              <w:rPr>
                <w:rStyle w:val="IndexLink"/>
                <w:rtl w:val="true"/>
              </w:rPr>
              <w:t>)</w:t>
              <w:tab/>
            </w:r>
            <w:r>
              <w:rPr>
                <w:rStyle w:val="IndexLink"/>
              </w:rPr>
              <w:t>185</w:t>
            </w:r>
          </w:hyperlink>
        </w:p>
        <w:p>
          <w:pPr>
            <w:pStyle w:val="Contents5"/>
            <w:tabs>
              <w:tab w:val="clear" w:pos="7892"/>
              <w:tab w:val="right" w:pos="9026" w:leader="dot"/>
            </w:tabs>
            <w:rPr/>
          </w:pPr>
          <w:hyperlink w:anchor="__RefHeading___Toc3070238_65377670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3070240_653776707">
            <w:r>
              <w:rPr>
                <w:webHidden/>
                <w:rStyle w:val="IndexLink"/>
                <w:rtl w:val="true"/>
              </w:rPr>
              <w:t>چند استفتاء جدید پیرامون حج تمتع</w:t>
            </w:r>
            <w:r>
              <w:rPr>
                <w:rStyle w:val="IndexLink"/>
                <w:rtl w:val="true"/>
              </w:rPr>
              <w:tab/>
            </w:r>
            <w:r>
              <w:rPr>
                <w:rStyle w:val="IndexLink"/>
              </w:rPr>
              <w:t>186</w:t>
            </w:r>
          </w:hyperlink>
        </w:p>
        <w:p>
          <w:pPr>
            <w:pStyle w:val="Contents4"/>
            <w:tabs>
              <w:tab w:val="clear" w:pos="8176"/>
              <w:tab w:val="right" w:pos="9026" w:leader="dot"/>
            </w:tabs>
            <w:rPr/>
          </w:pPr>
          <w:hyperlink w:anchor="__RefHeading___Toc3070242_653776707">
            <w:r>
              <w:rPr>
                <w:webHidden/>
                <w:rStyle w:val="IndexLink"/>
                <w:rtl w:val="true"/>
              </w:rPr>
              <w:t xml:space="preserve">فصل </w:t>
            </w:r>
            <w:r>
              <w:rPr>
                <w:rStyle w:val="IndexLink"/>
              </w:rPr>
              <w:t>2</w:t>
            </w:r>
            <w:r>
              <w:rPr>
                <w:rStyle w:val="IndexLink"/>
                <w:rtl w:val="true"/>
              </w:rPr>
              <w:t xml:space="preserve"> - (</w:t>
            </w:r>
            <w:r>
              <w:rPr>
                <w:rStyle w:val="IndexLink"/>
                <w:rtl w:val="true"/>
              </w:rPr>
              <w:t>در وقوف به عرفات است</w:t>
            </w:r>
            <w:r>
              <w:rPr>
                <w:rStyle w:val="IndexLink"/>
                <w:rtl w:val="true"/>
              </w:rPr>
              <w:t>)</w:t>
              <w:tab/>
            </w:r>
            <w:r>
              <w:rPr>
                <w:rStyle w:val="IndexLink"/>
              </w:rPr>
              <w:t>188</w:t>
            </w:r>
          </w:hyperlink>
        </w:p>
        <w:p>
          <w:pPr>
            <w:pStyle w:val="Contents5"/>
            <w:tabs>
              <w:tab w:val="clear" w:pos="7892"/>
              <w:tab w:val="right" w:pos="9026" w:leader="dot"/>
            </w:tabs>
            <w:rPr/>
          </w:pPr>
          <w:hyperlink w:anchor="__RefHeading___Toc3070244_653776707">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3070246_653776707">
            <w:r>
              <w:rPr>
                <w:webHidden/>
                <w:rStyle w:val="IndexLink"/>
                <w:rtl w:val="true"/>
              </w:rPr>
              <w:t>برخی از مستحبات وقوف در عرفات</w:t>
            </w:r>
            <w:r>
              <w:rPr>
                <w:rStyle w:val="IndexLink"/>
                <w:rtl w:val="true"/>
              </w:rPr>
              <w:tab/>
            </w:r>
            <w:r>
              <w:rPr>
                <w:rStyle w:val="IndexLink"/>
              </w:rPr>
              <w:t>190</w:t>
            </w:r>
          </w:hyperlink>
        </w:p>
        <w:p>
          <w:pPr>
            <w:pStyle w:val="Contents4"/>
            <w:tabs>
              <w:tab w:val="clear" w:pos="8176"/>
              <w:tab w:val="right" w:pos="9026" w:leader="dot"/>
            </w:tabs>
            <w:rPr/>
          </w:pPr>
          <w:hyperlink w:anchor="__RefHeading___Toc3070248_653776707">
            <w:r>
              <w:rPr>
                <w:webHidden/>
                <w:rStyle w:val="IndexLink"/>
                <w:rtl w:val="true"/>
              </w:rPr>
              <w:t xml:space="preserve">فصل </w:t>
            </w:r>
            <w:r>
              <w:rPr>
                <w:rStyle w:val="IndexLink"/>
              </w:rPr>
              <w:t>3</w:t>
            </w:r>
            <w:r>
              <w:rPr>
                <w:rStyle w:val="IndexLink"/>
                <w:rtl w:val="true"/>
              </w:rPr>
              <w:t xml:space="preserve"> - (</w:t>
            </w:r>
            <w:r>
              <w:rPr>
                <w:rStyle w:val="IndexLink"/>
                <w:rtl w:val="true"/>
              </w:rPr>
              <w:t>در وقوف به مشعر الحرام است</w:t>
            </w:r>
            <w:r>
              <w:rPr>
                <w:rStyle w:val="IndexLink"/>
                <w:rtl w:val="true"/>
              </w:rPr>
              <w:t>)</w:t>
              <w:tab/>
            </w:r>
            <w:r>
              <w:rPr>
                <w:rStyle w:val="IndexLink"/>
              </w:rPr>
              <w:t>192</w:t>
            </w:r>
          </w:hyperlink>
        </w:p>
        <w:p>
          <w:pPr>
            <w:pStyle w:val="Contents5"/>
            <w:tabs>
              <w:tab w:val="clear" w:pos="7892"/>
              <w:tab w:val="right" w:pos="9026" w:leader="dot"/>
            </w:tabs>
            <w:rPr/>
          </w:pPr>
          <w:hyperlink w:anchor="__RefHeading___Toc3070250_65377670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3070252_653776707">
            <w:r>
              <w:rPr>
                <w:webHidden/>
                <w:rStyle w:val="IndexLink"/>
                <w:rtl w:val="true"/>
              </w:rPr>
              <w:t>چند استفتاء جدید پیرامون احکام مشعر</w:t>
            </w:r>
            <w:r>
              <w:rPr>
                <w:rStyle w:val="IndexLink"/>
                <w:rtl w:val="true"/>
              </w:rPr>
              <w:tab/>
            </w:r>
            <w:r>
              <w:rPr>
                <w:rStyle w:val="IndexLink"/>
              </w:rPr>
              <w:t>194</w:t>
            </w:r>
          </w:hyperlink>
        </w:p>
        <w:p>
          <w:pPr>
            <w:pStyle w:val="Contents4"/>
            <w:tabs>
              <w:tab w:val="clear" w:pos="8176"/>
              <w:tab w:val="right" w:pos="9026" w:leader="dot"/>
            </w:tabs>
            <w:rPr/>
          </w:pPr>
          <w:hyperlink w:anchor="__RefHeading___Toc3070254_653776707">
            <w:r>
              <w:rPr>
                <w:webHidden/>
                <w:rStyle w:val="IndexLink"/>
                <w:rtl w:val="true"/>
              </w:rPr>
              <w:t xml:space="preserve">فصل </w:t>
            </w:r>
            <w:r>
              <w:rPr>
                <w:rStyle w:val="IndexLink"/>
              </w:rPr>
              <w:t>4</w:t>
            </w:r>
            <w:r>
              <w:rPr>
                <w:rStyle w:val="IndexLink"/>
                <w:rtl w:val="true"/>
              </w:rPr>
              <w:t xml:space="preserve"> - (</w:t>
            </w:r>
            <w:r>
              <w:rPr>
                <w:rStyle w:val="IndexLink"/>
                <w:rtl w:val="true"/>
              </w:rPr>
              <w:t>در واجبات منی است</w:t>
            </w:r>
            <w:r>
              <w:rPr>
                <w:rStyle w:val="IndexLink"/>
                <w:rtl w:val="true"/>
              </w:rPr>
              <w:t>)</w:t>
              <w:tab/>
            </w:r>
            <w:r>
              <w:rPr>
                <w:rStyle w:val="IndexLink"/>
              </w:rPr>
              <w:t>196</w:t>
            </w:r>
          </w:hyperlink>
        </w:p>
        <w:p>
          <w:pPr>
            <w:pStyle w:val="Contents5"/>
            <w:tabs>
              <w:tab w:val="clear" w:pos="7892"/>
              <w:tab w:val="right" w:pos="9026" w:leader="dot"/>
            </w:tabs>
            <w:rPr/>
          </w:pPr>
          <w:hyperlink w:anchor="__RefHeading___Toc3070256_653776707">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3070258_653776707">
            <w:r>
              <w:rPr>
                <w:webHidden/>
                <w:rStyle w:val="IndexLink"/>
                <w:rtl w:val="true"/>
              </w:rPr>
              <w:t xml:space="preserve">دوم از واجبات منی </w:t>
            </w:r>
            <w:r>
              <w:rPr>
                <w:rStyle w:val="IndexLink"/>
                <w:rtl w:val="true"/>
              </w:rPr>
              <w:t>(</w:t>
            </w:r>
            <w:r>
              <w:rPr>
                <w:rStyle w:val="IndexLink"/>
                <w:rtl w:val="true"/>
              </w:rPr>
              <w:t>ذبح است</w:t>
            </w:r>
            <w:r>
              <w:rPr>
                <w:rStyle w:val="IndexLink"/>
                <w:rtl w:val="true"/>
              </w:rPr>
              <w:t>)</w:t>
              <w:tab/>
            </w:r>
            <w:r>
              <w:rPr>
                <w:rStyle w:val="IndexLink"/>
              </w:rPr>
              <w:t>198</w:t>
            </w:r>
          </w:hyperlink>
        </w:p>
        <w:p>
          <w:pPr>
            <w:pStyle w:val="Contents5"/>
            <w:tabs>
              <w:tab w:val="clear" w:pos="7892"/>
              <w:tab w:val="right" w:pos="9026" w:leader="dot"/>
            </w:tabs>
            <w:rPr/>
          </w:pPr>
          <w:hyperlink w:anchor="__RefHeading___Toc3070260_653776707">
            <w:r>
              <w:rPr>
                <w:webHidden/>
                <w:rStyle w:val="IndexLink"/>
                <w:rtl w:val="true"/>
              </w:rPr>
              <w:t>چند استفتاء جدید</w:t>
            </w:r>
            <w:r>
              <w:rPr>
                <w:rStyle w:val="IndexLink"/>
                <w:rtl w:val="true"/>
              </w:rPr>
              <w:tab/>
            </w:r>
            <w:r>
              <w:rPr>
                <w:rStyle w:val="IndexLink"/>
              </w:rPr>
              <w:t>200</w:t>
            </w:r>
          </w:hyperlink>
        </w:p>
        <w:p>
          <w:pPr>
            <w:pStyle w:val="Contents5"/>
            <w:tabs>
              <w:tab w:val="clear" w:pos="7892"/>
              <w:tab w:val="right" w:pos="9026" w:leader="dot"/>
            </w:tabs>
            <w:rPr/>
          </w:pPr>
          <w:hyperlink w:anchor="__RefHeading___Toc3070262_653776707">
            <w:r>
              <w:rPr>
                <w:webHidden/>
                <w:rStyle w:val="IndexLink"/>
                <w:rtl w:val="true"/>
              </w:rPr>
              <w:t xml:space="preserve">سوم از واجبات منی </w:t>
            </w:r>
            <w:r>
              <w:rPr>
                <w:rStyle w:val="IndexLink"/>
                <w:rtl w:val="true"/>
              </w:rPr>
              <w:t>(</w:t>
            </w:r>
            <w:r>
              <w:rPr>
                <w:rStyle w:val="IndexLink"/>
                <w:rtl w:val="true"/>
              </w:rPr>
              <w:t>تقصیر است</w:t>
            </w:r>
            <w:r>
              <w:rPr>
                <w:rStyle w:val="IndexLink"/>
                <w:rtl w:val="true"/>
              </w:rPr>
              <w:t>)</w:t>
              <w:tab/>
            </w:r>
            <w:r>
              <w:rPr>
                <w:rStyle w:val="IndexLink"/>
              </w:rPr>
              <w:t>203</w:t>
            </w:r>
          </w:hyperlink>
        </w:p>
        <w:p>
          <w:pPr>
            <w:pStyle w:val="Contents5"/>
            <w:tabs>
              <w:tab w:val="clear" w:pos="7892"/>
              <w:tab w:val="right" w:pos="9026" w:leader="dot"/>
            </w:tabs>
            <w:rPr/>
          </w:pPr>
          <w:hyperlink w:anchor="__RefHeading___Toc3070264_653776707">
            <w:r>
              <w:rPr>
                <w:webHidden/>
                <w:rStyle w:val="IndexLink"/>
                <w:rtl w:val="true"/>
              </w:rPr>
              <w:t>چند استفتاء جدید پیرامون حلق و تقصیر</w:t>
            </w:r>
            <w:r>
              <w:rPr>
                <w:rStyle w:val="IndexLink"/>
                <w:rtl w:val="true"/>
              </w:rPr>
              <w:tab/>
            </w:r>
            <w:r>
              <w:rPr>
                <w:rStyle w:val="IndexLink"/>
              </w:rPr>
              <w:t>205</w:t>
            </w:r>
          </w:hyperlink>
        </w:p>
        <w:p>
          <w:pPr>
            <w:pStyle w:val="Contents5"/>
            <w:tabs>
              <w:tab w:val="clear" w:pos="7892"/>
              <w:tab w:val="right" w:pos="9026" w:leader="dot"/>
            </w:tabs>
            <w:rPr/>
          </w:pPr>
          <w:hyperlink w:anchor="__RefHeading___Toc3070266_653776707">
            <w:r>
              <w:rPr>
                <w:webHidden/>
                <w:rStyle w:val="IndexLink"/>
                <w:rtl w:val="true"/>
              </w:rPr>
              <w:t>چند استفتاء جدید پیرامون احکام منی</w:t>
            </w:r>
            <w:r>
              <w:rPr>
                <w:rStyle w:val="IndexLink"/>
                <w:rtl w:val="true"/>
              </w:rPr>
              <w:tab/>
            </w:r>
            <w:r>
              <w:rPr>
                <w:rStyle w:val="IndexLink"/>
              </w:rPr>
              <w:t>207</w:t>
            </w:r>
          </w:hyperlink>
        </w:p>
        <w:p>
          <w:pPr>
            <w:pStyle w:val="Contents4"/>
            <w:tabs>
              <w:tab w:val="clear" w:pos="8176"/>
              <w:tab w:val="right" w:pos="9026" w:leader="dot"/>
            </w:tabs>
            <w:rPr/>
          </w:pPr>
          <w:hyperlink w:anchor="__RefHeading___Toc3070268_653776707">
            <w:r>
              <w:rPr>
                <w:webHidden/>
                <w:rStyle w:val="IndexLink"/>
                <w:rtl w:val="true"/>
              </w:rPr>
              <w:t xml:space="preserve">فصل </w:t>
            </w:r>
            <w:r>
              <w:rPr>
                <w:rStyle w:val="IndexLink"/>
              </w:rPr>
              <w:t>5</w:t>
            </w:r>
            <w:r>
              <w:rPr>
                <w:rStyle w:val="IndexLink"/>
                <w:rtl w:val="true"/>
              </w:rPr>
              <w:t xml:space="preserve"> : (</w:t>
            </w:r>
            <w:r>
              <w:rPr>
                <w:rStyle w:val="IndexLink"/>
                <w:rtl w:val="true"/>
              </w:rPr>
              <w:t>در آنچه واجب است بعد از اعمال منی</w:t>
            </w:r>
            <w:r>
              <w:rPr>
                <w:rStyle w:val="IndexLink"/>
                <w:rtl w:val="true"/>
              </w:rPr>
              <w:t>)</w:t>
              <w:tab/>
            </w:r>
            <w:r>
              <w:rPr>
                <w:rStyle w:val="IndexLink"/>
              </w:rPr>
              <w:t>211</w:t>
            </w:r>
          </w:hyperlink>
        </w:p>
        <w:p>
          <w:pPr>
            <w:pStyle w:val="Contents5"/>
            <w:tabs>
              <w:tab w:val="clear" w:pos="7892"/>
              <w:tab w:val="right" w:pos="9026" w:leader="dot"/>
            </w:tabs>
            <w:rPr/>
          </w:pPr>
          <w:hyperlink w:anchor="__RefHeading___Toc3070270_653776707">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070272_653776707">
            <w:r>
              <w:rPr>
                <w:webHidden/>
                <w:rStyle w:val="IndexLink"/>
                <w:rtl w:val="true"/>
              </w:rPr>
              <w:t>چند استفتاء جدید پیرامون احکام طواف</w:t>
            </w:r>
            <w:r>
              <w:rPr>
                <w:rStyle w:val="IndexLink"/>
                <w:rtl w:val="true"/>
              </w:rPr>
              <w:tab/>
            </w:r>
            <w:r>
              <w:rPr>
                <w:rStyle w:val="IndexLink"/>
              </w:rPr>
              <w:t>212</w:t>
            </w:r>
          </w:hyperlink>
        </w:p>
        <w:p>
          <w:pPr>
            <w:pStyle w:val="Contents4"/>
            <w:tabs>
              <w:tab w:val="clear" w:pos="8176"/>
              <w:tab w:val="right" w:pos="9026" w:leader="dot"/>
            </w:tabs>
            <w:rPr/>
          </w:pPr>
          <w:hyperlink w:anchor="__RefHeading___Toc3070274_653776707">
            <w:r>
              <w:rPr>
                <w:webHidden/>
                <w:rStyle w:val="IndexLink"/>
                <w:rtl w:val="true"/>
              </w:rPr>
              <w:t xml:space="preserve">فصل </w:t>
            </w:r>
            <w:r>
              <w:rPr>
                <w:rStyle w:val="IndexLink"/>
              </w:rPr>
              <w:t>6</w:t>
            </w:r>
            <w:r>
              <w:rPr>
                <w:rStyle w:val="IndexLink"/>
                <w:rtl w:val="true"/>
              </w:rPr>
              <w:t xml:space="preserve"> - (</w:t>
            </w:r>
            <w:r>
              <w:rPr>
                <w:rStyle w:val="IndexLink"/>
                <w:rtl w:val="true"/>
              </w:rPr>
              <w:t>در بیتوته به منی است</w:t>
            </w:r>
            <w:r>
              <w:rPr>
                <w:rStyle w:val="IndexLink"/>
                <w:rtl w:val="true"/>
              </w:rPr>
              <w:t>)</w:t>
              <w:tab/>
            </w:r>
            <w:r>
              <w:rPr>
                <w:rStyle w:val="IndexLink"/>
              </w:rPr>
              <w:t>217</w:t>
            </w:r>
          </w:hyperlink>
        </w:p>
        <w:p>
          <w:pPr>
            <w:pStyle w:val="Contents4"/>
            <w:tabs>
              <w:tab w:val="clear" w:pos="8176"/>
              <w:tab w:val="right" w:pos="9026" w:leader="dot"/>
            </w:tabs>
            <w:rPr/>
          </w:pPr>
          <w:hyperlink w:anchor="__RefHeading___Toc3070276_653776707">
            <w:r>
              <w:rPr>
                <w:webHidden/>
                <w:rStyle w:val="IndexLink"/>
                <w:rtl w:val="true"/>
              </w:rPr>
              <w:t xml:space="preserve">فصل </w:t>
            </w:r>
            <w:r>
              <w:rPr>
                <w:rStyle w:val="IndexLink"/>
              </w:rPr>
              <w:t>7</w:t>
            </w:r>
            <w:r>
              <w:rPr>
                <w:rStyle w:val="IndexLink"/>
                <w:rtl w:val="true"/>
              </w:rPr>
              <w:t xml:space="preserve"> - (</w:t>
            </w:r>
            <w:r>
              <w:rPr>
                <w:rStyle w:val="IndexLink"/>
                <w:rtl w:val="true"/>
              </w:rPr>
              <w:t>در رمی جمرات سه گانه است</w:t>
            </w:r>
            <w:r>
              <w:rPr>
                <w:rStyle w:val="IndexLink"/>
                <w:rtl w:val="true"/>
              </w:rPr>
              <w:t>)</w:t>
              <w:tab/>
            </w:r>
            <w:r>
              <w:rPr>
                <w:rStyle w:val="IndexLink"/>
              </w:rPr>
              <w:t>218</w:t>
            </w:r>
          </w:hyperlink>
        </w:p>
        <w:p>
          <w:pPr>
            <w:pStyle w:val="Contents5"/>
            <w:tabs>
              <w:tab w:val="clear" w:pos="7892"/>
              <w:tab w:val="right" w:pos="9026" w:leader="dot"/>
            </w:tabs>
            <w:rPr/>
          </w:pPr>
          <w:hyperlink w:anchor="__RefHeading___Toc3070278_653776707">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3070280_653776707">
            <w:r>
              <w:rPr>
                <w:webHidden/>
                <w:rStyle w:val="IndexLink"/>
                <w:rtl w:val="true"/>
              </w:rPr>
              <w:t>چند استفتاء جدید</w:t>
            </w:r>
            <w:r>
              <w:rPr>
                <w:rStyle w:val="IndexLink"/>
                <w:rtl w:val="true"/>
              </w:rPr>
              <w:tab/>
            </w:r>
            <w:r>
              <w:rPr>
                <w:rStyle w:val="IndexLink"/>
              </w:rPr>
              <w:t>220</w:t>
            </w:r>
          </w:hyperlink>
        </w:p>
        <w:p>
          <w:pPr>
            <w:pStyle w:val="Contents5"/>
            <w:tabs>
              <w:tab w:val="clear" w:pos="7892"/>
              <w:tab w:val="right" w:pos="9026" w:leader="dot"/>
            </w:tabs>
            <w:rPr/>
          </w:pPr>
          <w:hyperlink w:anchor="__RefHeading___Toc3070282_653776707">
            <w:r>
              <w:rPr>
                <w:webHidden/>
                <w:rStyle w:val="IndexLink"/>
                <w:rtl w:val="true"/>
              </w:rPr>
              <w:t>بعضی از مسائل نیابت</w:t>
            </w:r>
            <w:r>
              <w:rPr>
                <w:rStyle w:val="IndexLink"/>
                <w:rtl w:val="true"/>
              </w:rPr>
              <w:tab/>
            </w:r>
            <w:r>
              <w:rPr>
                <w:rStyle w:val="IndexLink"/>
              </w:rPr>
              <w:t>221</w:t>
            </w:r>
          </w:hyperlink>
        </w:p>
        <w:p>
          <w:pPr>
            <w:pStyle w:val="Contents5"/>
            <w:tabs>
              <w:tab w:val="clear" w:pos="7892"/>
              <w:tab w:val="right" w:pos="9026" w:leader="dot"/>
            </w:tabs>
            <w:rPr/>
          </w:pPr>
          <w:hyperlink w:anchor="__RefHeading___Toc3070284_653776707">
            <w:r>
              <w:rPr>
                <w:webHidden/>
                <w:rStyle w:val="IndexLink"/>
                <w:rtl w:val="true"/>
              </w:rPr>
              <w:t>چند استفتاء جدید پیرامون احکام نائب</w:t>
            </w:r>
            <w:r>
              <w:rPr>
                <w:rStyle w:val="IndexLink"/>
                <w:rtl w:val="true"/>
              </w:rPr>
              <w:tab/>
            </w:r>
            <w:r>
              <w:rPr>
                <w:rStyle w:val="IndexLink"/>
              </w:rPr>
              <w:t>222</w:t>
            </w:r>
          </w:hyperlink>
        </w:p>
        <w:p>
          <w:pPr>
            <w:pStyle w:val="Contents5"/>
            <w:tabs>
              <w:tab w:val="clear" w:pos="7892"/>
              <w:tab w:val="right" w:pos="9026" w:leader="dot"/>
            </w:tabs>
            <w:rPr/>
          </w:pPr>
          <w:hyperlink w:anchor="__RefHeading___Toc3070286_653776707">
            <w:r>
              <w:rPr>
                <w:webHidden/>
                <w:rStyle w:val="IndexLink"/>
                <w:rtl w:val="true"/>
              </w:rPr>
              <w:t>صورت حج افراد</w:t>
            </w:r>
            <w:r>
              <w:rPr>
                <w:rStyle w:val="IndexLink"/>
                <w:rtl w:val="true"/>
              </w:rPr>
              <w:tab/>
            </w:r>
            <w:r>
              <w:rPr>
                <w:rStyle w:val="IndexLink"/>
              </w:rPr>
              <w:t>224</w:t>
            </w:r>
          </w:hyperlink>
        </w:p>
        <w:p>
          <w:pPr>
            <w:pStyle w:val="Contents5"/>
            <w:tabs>
              <w:tab w:val="clear" w:pos="7892"/>
              <w:tab w:val="right" w:pos="9026" w:leader="dot"/>
            </w:tabs>
            <w:rPr/>
          </w:pPr>
          <w:hyperlink w:anchor="__RefHeading___Toc3070288_653776707">
            <w:r>
              <w:rPr>
                <w:webHidden/>
                <w:rStyle w:val="IndexLink"/>
                <w:rtl w:val="true"/>
              </w:rPr>
              <w:t>عمره مفرده</w:t>
            </w:r>
            <w:r>
              <w:rPr>
                <w:rStyle w:val="IndexLink"/>
                <w:rtl w:val="true"/>
              </w:rPr>
              <w:tab/>
            </w:r>
            <w:r>
              <w:rPr>
                <w:rStyle w:val="IndexLink"/>
              </w:rPr>
              <w:t>225</w:t>
            </w:r>
          </w:hyperlink>
        </w:p>
        <w:p>
          <w:pPr>
            <w:pStyle w:val="Contents5"/>
            <w:tabs>
              <w:tab w:val="clear" w:pos="7892"/>
              <w:tab w:val="right" w:pos="9026" w:leader="dot"/>
            </w:tabs>
            <w:rPr/>
          </w:pPr>
          <w:hyperlink w:anchor="__RefHeading___Toc3070290_653776707">
            <w:r>
              <w:rPr>
                <w:webHidden/>
                <w:rStyle w:val="IndexLink"/>
                <w:rtl w:val="true"/>
              </w:rPr>
              <w:t>چند استفتاء جدید در مورد احکام تقیه</w:t>
            </w:r>
            <w:r>
              <w:rPr>
                <w:rStyle w:val="IndexLink"/>
                <w:rtl w:val="true"/>
              </w:rPr>
              <w:tab/>
            </w:r>
            <w:r>
              <w:rPr>
                <w:rStyle w:val="IndexLink"/>
              </w:rPr>
              <w:t>227</w:t>
            </w:r>
          </w:hyperlink>
        </w:p>
        <w:p>
          <w:pPr>
            <w:pStyle w:val="Contents5"/>
            <w:tabs>
              <w:tab w:val="clear" w:pos="7892"/>
              <w:tab w:val="right" w:pos="9026" w:leader="dot"/>
            </w:tabs>
            <w:rPr/>
          </w:pPr>
          <w:hyperlink w:anchor="__RefHeading___Toc3070292_653776707">
            <w:r>
              <w:rPr>
                <w:webHidden/>
                <w:rStyle w:val="IndexLink"/>
                <w:rtl w:val="true"/>
              </w:rPr>
              <w:t>چند استفتاء جدید در مورد مسجدین و احکام ان دو</w:t>
            </w:r>
            <w:r>
              <w:rPr>
                <w:rStyle w:val="IndexLink"/>
                <w:rtl w:val="true"/>
              </w:rPr>
              <w:tab/>
            </w:r>
            <w:r>
              <w:rPr>
                <w:rStyle w:val="IndexLink"/>
              </w:rPr>
              <w:t>229</w:t>
            </w:r>
          </w:hyperlink>
        </w:p>
        <w:p>
          <w:pPr>
            <w:pStyle w:val="Contents5"/>
            <w:tabs>
              <w:tab w:val="clear" w:pos="7892"/>
              <w:tab w:val="right" w:pos="9026" w:leader="dot"/>
            </w:tabs>
            <w:rPr/>
          </w:pPr>
          <w:hyperlink w:anchor="__RefHeading___Toc3070294_653776707">
            <w:r>
              <w:rPr>
                <w:webHidden/>
                <w:rStyle w:val="IndexLink"/>
                <w:rtl w:val="true"/>
              </w:rPr>
              <w:t>حكم مصدود و محصور</w:t>
            </w:r>
            <w:r>
              <w:rPr>
                <w:rStyle w:val="IndexLink"/>
                <w:rtl w:val="true"/>
              </w:rPr>
              <w:tab/>
            </w:r>
            <w:r>
              <w:rPr>
                <w:rStyle w:val="IndexLink"/>
              </w:rPr>
              <w:t>230</w:t>
            </w:r>
          </w:hyperlink>
        </w:p>
        <w:p>
          <w:pPr>
            <w:pStyle w:val="Contents5"/>
            <w:tabs>
              <w:tab w:val="clear" w:pos="7892"/>
              <w:tab w:val="right" w:pos="9026" w:leader="dot"/>
            </w:tabs>
            <w:rPr/>
          </w:pPr>
          <w:hyperlink w:anchor="__RefHeading___Toc3070296_653776707">
            <w:r>
              <w:rPr>
                <w:webHidden/>
                <w:rStyle w:val="IndexLink"/>
                <w:rtl w:val="true"/>
              </w:rPr>
              <w:t xml:space="preserve">و اینک </w:t>
            </w:r>
            <w:r>
              <w:rPr>
                <w:rStyle w:val="IndexLink"/>
                <w:rtl w:val="true"/>
              </w:rPr>
              <w:t>«</w:t>
            </w:r>
            <w:r>
              <w:rPr>
                <w:rStyle w:val="IndexLink"/>
                <w:rtl w:val="true"/>
              </w:rPr>
              <w:t>مؤخّره ای</w:t>
            </w:r>
            <w:r>
              <w:rPr>
                <w:rStyle w:val="IndexLink"/>
                <w:rtl w:val="true"/>
              </w:rPr>
              <w:t xml:space="preserve">» </w:t>
            </w:r>
            <w:r>
              <w:rPr>
                <w:rStyle w:val="IndexLink"/>
                <w:rtl w:val="true"/>
              </w:rPr>
              <w:t>در پایان این نوشتار</w:t>
            </w:r>
            <w:r>
              <w:rPr>
                <w:rStyle w:val="IndexLink"/>
                <w:rtl w:val="true"/>
              </w:rPr>
              <w:tab/>
            </w:r>
            <w:r>
              <w:rPr>
                <w:rStyle w:val="IndexLink"/>
              </w:rPr>
              <w:t>232</w:t>
            </w:r>
          </w:hyperlink>
        </w:p>
        <w:p>
          <w:pPr>
            <w:pStyle w:val="Contents2"/>
            <w:tabs>
              <w:tab w:val="clear" w:pos="8743"/>
              <w:tab w:val="right" w:pos="9026" w:leader="dot"/>
            </w:tabs>
            <w:rPr/>
          </w:pPr>
          <w:hyperlink w:anchor="__RefHeading___Toc3070298_653776707">
            <w:r>
              <w:rPr>
                <w:webHidden/>
                <w:rStyle w:val="IndexLink"/>
                <w:rtl w:val="true"/>
              </w:rPr>
              <w:t>«</w:t>
            </w:r>
            <w:r>
              <w:rPr>
                <w:rStyle w:val="IndexLink"/>
                <w:rtl w:val="true"/>
              </w:rPr>
              <w:t>ملحقات</w:t>
            </w:r>
            <w:r>
              <w:rPr>
                <w:rStyle w:val="IndexLink"/>
                <w:rtl w:val="true"/>
              </w:rPr>
              <w:t>»</w:t>
              <w:tab/>
            </w:r>
            <w:r>
              <w:rPr>
                <w:rStyle w:val="IndexLink"/>
              </w:rPr>
              <w:t>237</w:t>
            </w:r>
          </w:hyperlink>
        </w:p>
        <w:p>
          <w:pPr>
            <w:pStyle w:val="Contents3"/>
            <w:tabs>
              <w:tab w:val="clear" w:pos="8459"/>
              <w:tab w:val="right" w:pos="9026" w:leader="dot"/>
            </w:tabs>
            <w:rPr/>
          </w:pPr>
          <w:hyperlink w:anchor="__RefHeading___Toc3070300_653776707">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3070302_653776707">
            <w:r>
              <w:rPr>
                <w:webHidden/>
                <w:rStyle w:val="IndexLink"/>
                <w:rtl w:val="true"/>
              </w:rPr>
              <w:t>(</w:t>
            </w:r>
            <w:r>
              <w:rPr>
                <w:rStyle w:val="IndexLink"/>
              </w:rPr>
              <w:t>1</w:t>
            </w:r>
            <w:r>
              <w:rPr>
                <w:rStyle w:val="IndexLink"/>
                <w:rtl w:val="true"/>
              </w:rPr>
              <w:t xml:space="preserve">) </w:t>
            </w:r>
            <w:r>
              <w:rPr>
                <w:rStyle w:val="IndexLink"/>
                <w:rtl w:val="true"/>
              </w:rPr>
              <w:t>مكه مكرمه و اماکن مقدسه در آن</w:t>
            </w:r>
            <w:r>
              <w:rPr>
                <w:rStyle w:val="IndexLink"/>
                <w:rtl w:val="true"/>
              </w:rPr>
              <w:tab/>
            </w:r>
            <w:r>
              <w:rPr>
                <w:rStyle w:val="IndexLink"/>
              </w:rPr>
              <w:t>239</w:t>
            </w:r>
          </w:hyperlink>
        </w:p>
        <w:p>
          <w:pPr>
            <w:pStyle w:val="Contents3"/>
            <w:tabs>
              <w:tab w:val="clear" w:pos="8459"/>
              <w:tab w:val="right" w:pos="9026" w:leader="dot"/>
            </w:tabs>
            <w:rPr/>
          </w:pPr>
          <w:hyperlink w:anchor="__RefHeading___Toc3070304_653776707">
            <w:r>
              <w:rPr>
                <w:webHidden/>
                <w:rStyle w:val="IndexLink"/>
                <w:rtl w:val="true"/>
              </w:rPr>
              <w:t>(</w:t>
            </w:r>
            <w:r>
              <w:rPr>
                <w:rStyle w:val="IndexLink"/>
              </w:rPr>
              <w:t>2</w:t>
            </w:r>
            <w:r>
              <w:rPr>
                <w:rStyle w:val="IndexLink"/>
                <w:rtl w:val="true"/>
              </w:rPr>
              <w:t xml:space="preserve">) </w:t>
            </w:r>
            <w:r>
              <w:rPr>
                <w:rStyle w:val="IndexLink"/>
                <w:rtl w:val="true"/>
              </w:rPr>
              <w:t>مدینه منوره و اماکن مقدسه در آن</w:t>
            </w:r>
            <w:r>
              <w:rPr>
                <w:rStyle w:val="IndexLink"/>
                <w:rtl w:val="true"/>
              </w:rPr>
              <w:tab/>
            </w:r>
            <w:r>
              <w:rPr>
                <w:rStyle w:val="IndexLink"/>
              </w:rPr>
              <w:t>242</w:t>
            </w:r>
          </w:hyperlink>
        </w:p>
        <w:p>
          <w:pPr>
            <w:pStyle w:val="Contents3"/>
            <w:tabs>
              <w:tab w:val="clear" w:pos="8459"/>
              <w:tab w:val="right" w:pos="9026" w:leader="dot"/>
            </w:tabs>
            <w:rPr/>
          </w:pPr>
          <w:hyperlink w:anchor="__RefHeading___Toc3070306_653776707">
            <w:r>
              <w:rPr>
                <w:webHidden/>
                <w:rStyle w:val="IndexLink"/>
                <w:rtl w:val="true"/>
              </w:rPr>
              <w:t>(</w:t>
            </w:r>
            <w:r>
              <w:rPr>
                <w:rStyle w:val="IndexLink"/>
              </w:rPr>
              <w:t>3</w:t>
            </w:r>
            <w:r>
              <w:rPr>
                <w:rStyle w:val="IndexLink"/>
                <w:rtl w:val="true"/>
              </w:rPr>
              <w:t xml:space="preserve">) </w:t>
            </w:r>
            <w:r>
              <w:rPr>
                <w:rStyle w:val="IndexLink"/>
                <w:rtl w:val="true"/>
              </w:rPr>
              <w:t>اذن دخول هر یک از حرم های مطهر</w:t>
            </w:r>
            <w:r>
              <w:rPr>
                <w:rStyle w:val="IndexLink"/>
                <w:rtl w:val="true"/>
              </w:rPr>
              <w:tab/>
            </w:r>
            <w:r>
              <w:rPr>
                <w:rStyle w:val="IndexLink"/>
              </w:rPr>
              <w:t>247</w:t>
            </w:r>
          </w:hyperlink>
        </w:p>
        <w:p>
          <w:pPr>
            <w:pStyle w:val="Contents3"/>
            <w:tabs>
              <w:tab w:val="clear" w:pos="8459"/>
              <w:tab w:val="right" w:pos="9026" w:leader="dot"/>
            </w:tabs>
            <w:rPr/>
          </w:pPr>
          <w:hyperlink w:anchor="__RefHeading___Toc3070308_653776707">
            <w:r>
              <w:rPr>
                <w:webHidden/>
                <w:rStyle w:val="IndexLink"/>
                <w:rtl w:val="true"/>
              </w:rPr>
              <w:t>(</w:t>
            </w:r>
            <w:r>
              <w:rPr>
                <w:rStyle w:val="IndexLink"/>
              </w:rPr>
              <w:t>4</w:t>
            </w:r>
            <w:r>
              <w:rPr>
                <w:rStyle w:val="IndexLink"/>
                <w:rtl w:val="true"/>
              </w:rPr>
              <w:t xml:space="preserve">) </w:t>
            </w:r>
            <w:r>
              <w:rPr>
                <w:rStyle w:val="IndexLink"/>
                <w:rtl w:val="true"/>
              </w:rPr>
              <w:t>زیارت حضرت رسول اکرم صلّى الله عليه وآله وسلّم</w:t>
            </w:r>
            <w:r>
              <w:rPr>
                <w:rStyle w:val="IndexLink"/>
                <w:rtl w:val="true"/>
              </w:rPr>
              <w:tab/>
            </w:r>
            <w:r>
              <w:rPr>
                <w:rStyle w:val="IndexLink"/>
              </w:rPr>
              <w:t>249</w:t>
            </w:r>
          </w:hyperlink>
        </w:p>
        <w:p>
          <w:pPr>
            <w:pStyle w:val="Contents4"/>
            <w:tabs>
              <w:tab w:val="clear" w:pos="8176"/>
              <w:tab w:val="right" w:pos="9026" w:leader="dot"/>
            </w:tabs>
            <w:rPr/>
          </w:pPr>
          <w:hyperlink w:anchor="__RefHeading___Toc3070310_653776707">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3070312_653776707">
            <w:r>
              <w:rPr>
                <w:webHidden/>
                <w:rStyle w:val="IndexLink"/>
                <w:rtl w:val="true"/>
              </w:rPr>
              <w:t>زیارت وداع</w:t>
            </w:r>
            <w:r>
              <w:rPr>
                <w:rStyle w:val="IndexLink"/>
                <w:rtl w:val="true"/>
              </w:rPr>
              <w:tab/>
            </w:r>
            <w:r>
              <w:rPr>
                <w:rStyle w:val="IndexLink"/>
              </w:rPr>
              <w:t>251</w:t>
            </w:r>
          </w:hyperlink>
        </w:p>
        <w:p>
          <w:pPr>
            <w:pStyle w:val="Contents3"/>
            <w:tabs>
              <w:tab w:val="clear" w:pos="8459"/>
              <w:tab w:val="right" w:pos="9026" w:leader="dot"/>
            </w:tabs>
            <w:rPr/>
          </w:pPr>
          <w:hyperlink w:anchor="__RefHeading___Toc3070314_653776707">
            <w:r>
              <w:rPr>
                <w:webHidden/>
                <w:rStyle w:val="IndexLink"/>
                <w:rtl w:val="true"/>
              </w:rPr>
              <w:t>(</w:t>
            </w:r>
            <w:r>
              <w:rPr>
                <w:rStyle w:val="IndexLink"/>
              </w:rPr>
              <w:t>5</w:t>
            </w:r>
            <w:r>
              <w:rPr>
                <w:rStyle w:val="IndexLink"/>
                <w:rtl w:val="true"/>
              </w:rPr>
              <w:t xml:space="preserve">) </w:t>
            </w:r>
            <w:r>
              <w:rPr>
                <w:rStyle w:val="IndexLink"/>
                <w:rtl w:val="true"/>
              </w:rPr>
              <w:t>زیارت حضرت فاطمه علیها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3070316_653776707">
            <w:r>
              <w:rPr>
                <w:webHidden/>
                <w:rStyle w:val="IndexLink"/>
                <w:rtl w:val="true"/>
              </w:rPr>
              <w:t>(</w:t>
            </w:r>
            <w:r>
              <w:rPr>
                <w:rStyle w:val="IndexLink"/>
              </w:rPr>
              <w:t>6</w:t>
            </w:r>
            <w:r>
              <w:rPr>
                <w:rStyle w:val="IndexLink"/>
                <w:rtl w:val="true"/>
              </w:rPr>
              <w:t xml:space="preserve">) </w:t>
            </w:r>
            <w:r>
              <w:rPr>
                <w:rStyle w:val="IndexLink"/>
                <w:rtl w:val="true"/>
              </w:rPr>
              <w:t>زیارت ائمه بقيع عليهم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3070318_653776707">
            <w:r>
              <w:rPr>
                <w:webHidden/>
                <w:rStyle w:val="IndexLink"/>
                <w:rtl w:val="true"/>
              </w:rPr>
              <w:t>(</w:t>
            </w:r>
            <w:r>
              <w:rPr>
                <w:rStyle w:val="IndexLink"/>
              </w:rPr>
              <w:t>7</w:t>
            </w:r>
            <w:r>
              <w:rPr>
                <w:rStyle w:val="IndexLink"/>
                <w:rtl w:val="true"/>
              </w:rPr>
              <w:t xml:space="preserve">) </w:t>
            </w:r>
            <w:r>
              <w:rPr>
                <w:rStyle w:val="IndexLink"/>
                <w:rtl w:val="true"/>
              </w:rPr>
              <w:t>زیارت حضرت حمزه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3070320_653776707">
            <w:r>
              <w:rPr>
                <w:webHidden/>
                <w:rStyle w:val="IndexLink"/>
                <w:rtl w:val="true"/>
              </w:rPr>
              <w:t>(</w:t>
            </w:r>
            <w:r>
              <w:rPr>
                <w:rStyle w:val="IndexLink"/>
              </w:rPr>
              <w:t>8</w:t>
            </w:r>
            <w:r>
              <w:rPr>
                <w:rStyle w:val="IndexLink"/>
                <w:rtl w:val="true"/>
              </w:rPr>
              <w:t xml:space="preserve">) </w:t>
            </w:r>
            <w:r>
              <w:rPr>
                <w:rStyle w:val="IndexLink"/>
                <w:rtl w:val="true"/>
              </w:rPr>
              <w:t xml:space="preserve">زيارت شهداء أخد </w:t>
            </w:r>
            <w:r>
              <w:rPr>
                <w:rStyle w:val="IndexLink"/>
                <w:rtl w:val="true"/>
              </w:rPr>
              <w:t>(</w:t>
            </w:r>
            <w:r>
              <w:rPr>
                <w:rStyle w:val="IndexLink"/>
                <w:rtl w:val="true"/>
              </w:rPr>
              <w:t>رضوان الله عليهم</w:t>
            </w:r>
            <w:r>
              <w:rPr>
                <w:rStyle w:val="IndexLink"/>
                <w:rtl w:val="true"/>
              </w:rPr>
              <w:t>)</w:t>
              <w:tab/>
            </w:r>
            <w:r>
              <w:rPr>
                <w:rStyle w:val="IndexLink"/>
              </w:rPr>
              <w:t>262</w:t>
            </w:r>
          </w:hyperlink>
        </w:p>
        <w:p>
          <w:pPr>
            <w:pStyle w:val="Contents3"/>
            <w:tabs>
              <w:tab w:val="clear" w:pos="8459"/>
              <w:tab w:val="right" w:pos="9026" w:leader="dot"/>
            </w:tabs>
            <w:rPr/>
          </w:pPr>
          <w:hyperlink w:anchor="__RefHeading___Toc3070322_653776707">
            <w:r>
              <w:rPr>
                <w:webHidden/>
                <w:rStyle w:val="IndexLink"/>
                <w:rtl w:val="true"/>
              </w:rPr>
              <w:t>(</w:t>
            </w:r>
            <w:r>
              <w:rPr>
                <w:rStyle w:val="IndexLink"/>
              </w:rPr>
              <w:t>9</w:t>
            </w:r>
            <w:r>
              <w:rPr>
                <w:rStyle w:val="IndexLink"/>
                <w:rtl w:val="true"/>
              </w:rPr>
              <w:t xml:space="preserve">) </w:t>
            </w:r>
            <w:r>
              <w:rPr>
                <w:rStyle w:val="IndexLink"/>
                <w:rtl w:val="true"/>
              </w:rPr>
              <w:t>زیارت امین الله</w:t>
            </w:r>
            <w:r>
              <w:rPr>
                <w:rStyle w:val="IndexLink"/>
                <w:rtl w:val="true"/>
              </w:rPr>
              <w:tab/>
            </w:r>
            <w:r>
              <w:rPr>
                <w:rStyle w:val="IndexLink"/>
              </w:rPr>
              <w:t>264</w:t>
            </w:r>
          </w:hyperlink>
        </w:p>
        <w:p>
          <w:pPr>
            <w:pStyle w:val="Contents3"/>
            <w:tabs>
              <w:tab w:val="clear" w:pos="8459"/>
              <w:tab w:val="right" w:pos="9026" w:leader="dot"/>
            </w:tabs>
            <w:rPr/>
          </w:pPr>
          <w:hyperlink w:anchor="__RefHeading___Toc3070324_653776707">
            <w:r>
              <w:rPr>
                <w:webHidden/>
                <w:rStyle w:val="IndexLink"/>
                <w:rtl w:val="true"/>
              </w:rPr>
              <w:t>(</w:t>
            </w:r>
            <w:r>
              <w:rPr>
                <w:rStyle w:val="IndexLink"/>
              </w:rPr>
              <w:t>10</w:t>
            </w:r>
            <w:r>
              <w:rPr>
                <w:rStyle w:val="IndexLink"/>
                <w:rtl w:val="true"/>
              </w:rPr>
              <w:t xml:space="preserve">) </w:t>
            </w:r>
            <w:r>
              <w:rPr>
                <w:rStyle w:val="IndexLink"/>
                <w:rtl w:val="true"/>
              </w:rPr>
              <w:t>دعاء دربارۀ مهدی موعود حضرت ولی عصر عليه السلام</w:t>
            </w:r>
            <w:r>
              <w:rPr>
                <w:rStyle w:val="IndexLink"/>
                <w:rtl w:val="true"/>
              </w:rPr>
              <w:tab/>
            </w:r>
            <w:r>
              <w:rPr>
                <w:rStyle w:val="IndexLink"/>
              </w:rPr>
              <w:t>265</w:t>
            </w:r>
          </w:hyperlink>
        </w:p>
        <w:p>
          <w:pPr>
            <w:pStyle w:val="Contents2"/>
            <w:tabs>
              <w:tab w:val="clear" w:pos="8743"/>
              <w:tab w:val="right" w:pos="9026" w:leader="dot"/>
            </w:tabs>
            <w:rPr/>
          </w:pPr>
          <w:hyperlink w:anchor="__RefHeading___Toc3070326_653776707">
            <w:r>
              <w:rPr>
                <w:webHidden/>
                <w:rStyle w:val="IndexLink"/>
                <w:rtl w:val="true"/>
              </w:rPr>
              <w:t>فهرست پرچم پیروز حق</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23_87618"/>
      <w:bookmarkStart w:id="1" w:name="pg8723_87618"/>
      <w:bookmarkEnd w:id="1"/>
    </w:p>
    <w:p>
      <w:pPr>
        <w:pStyle w:val="Heading2"/>
        <w:numPr>
          <w:ilvl w:val="1"/>
          <w:numId w:val="1"/>
        </w:numPr>
        <w:rPr/>
      </w:pPr>
      <w:bookmarkStart w:id="2" w:name="pg8723_87618"/>
      <w:bookmarkStart w:id="3" w:name="__RefHeading___Toc307005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چند پیرامون مقام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هیئت تحریریه ی موسسه ی در راه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از روی چاپ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قبلی این موسسه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اصول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2275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005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چند پیرامون مقام امام</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 قم</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مؤسسه در راه حق قم</w:t>
      </w:r>
    </w:p>
    <w:p>
      <w:pPr>
        <w:pStyle w:val="BookText"/>
        <w:rPr/>
      </w:pP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نوع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چاپ چهارم 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آدرس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23759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تجدید چاپ و اقتباس برای ناشر محفوظ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23_87622"/>
      <w:bookmarkStart w:id="8" w:name="pg8723_87622"/>
      <w:bookmarkEnd w:id="8"/>
    </w:p>
    <w:p>
      <w:pPr>
        <w:pStyle w:val="Heading2"/>
        <w:numPr>
          <w:ilvl w:val="1"/>
          <w:numId w:val="1"/>
        </w:numPr>
        <w:rPr/>
      </w:pPr>
      <w:bookmarkStart w:id="9" w:name="pg8723_87622"/>
      <w:bookmarkStart w:id="10" w:name="__RefHeading___Toc3070058_653776707"/>
      <w:bookmarkStart w:id="11" w:name="_Toc3"/>
      <w:bookmarkEnd w:id="9"/>
      <w:bookmarkEnd w:id="10"/>
      <w:r>
        <w:rPr>
          <w:rtl w:val="true"/>
        </w:rPr>
        <w:t>مقام امام</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برتر و بزرگتر و بلندتر و منیع تر و عمیق تر از آنست که مردمان با خردشان بدان برسند، یا به آراء خویش بدان نائل آیند، و یا به پسند خود امامی تعیین کنند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پیامبر گرامی اسلام صلی الله علیه وآله در وصف امامان معصوم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همچون ستارگانند که مردمان در دریا و خشکی به وسیله ی آنان راه می جویند و از گمراهی نجات می یابند</w:t>
      </w:r>
      <w:r>
        <w:rPr>
          <w:rFonts w:eastAsia="IRNazanin" w:cs="IRNazanin"/>
          <w:color w:val="111111"/>
          <w:sz w:val="28"/>
          <w:szCs w:val="28"/>
          <w:rtl w:val="true"/>
          <w:lang w:bidi="fa-IR"/>
        </w:rPr>
        <w:t xml:space="preserve">. »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پناهندگان به اهل بیت من، از گمراهی و نابودی و اختلاف محفوظ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گروهی به مخالفت آنان برخیزند به اختلاف دچار شده و در حزب شیطان وارد می شوند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همچون داستان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به کشتی درآید نجات می یابد و هر کس بازماند نابود می شود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عظمت این مقام به ما اجازه نمی دهد که از خود درباره ی آن چیزی بگوییم، چرا که از شناخت حقیقی آن ناتوانیم، و در این مقال به اختصار تنها آنچه را از قرآن کریم و گفتار پیامبر صلی الله علیه وآله و امام علیه السلام در می یابیم بازگو می کنیم</w:t>
      </w:r>
      <w:r>
        <w:rPr>
          <w:rFonts w:eastAsia="IRNazanin" w:cs="IRNazanin"/>
          <w:color w:val="111111"/>
          <w:sz w:val="28"/>
          <w:szCs w:val="28"/>
          <w:rtl w:val="true"/>
          <w:lang w:bidi="fa-IR"/>
        </w:rPr>
        <w:t xml:space="preserve">. </w:t>
      </w:r>
      <w:bookmarkStart w:id="12" w:name="pg8723_87624"/>
    </w:p>
    <w:p>
      <w:pPr>
        <w:pStyle w:val="Heading2"/>
        <w:numPr>
          <w:ilvl w:val="1"/>
          <w:numId w:val="1"/>
        </w:numPr>
        <w:rPr/>
      </w:pPr>
      <w:bookmarkStart w:id="13" w:name="__RefHeading___Toc3070060_653776707"/>
      <w:bookmarkStart w:id="14" w:name="_Toc4"/>
      <w:bookmarkEnd w:id="12"/>
      <w:bookmarkEnd w:id="13"/>
      <w:r>
        <w:rPr>
          <w:rtl w:val="true"/>
        </w:rPr>
        <w:t>هادیان امت</w:t>
      </w:r>
      <w:bookmarkEnd w:id="14"/>
    </w:p>
    <w:p>
      <w:pPr>
        <w:pStyle w:val="BookText"/>
        <w:rPr/>
      </w:pPr>
      <w:r>
        <w:rPr>
          <w:rFonts w:ascii="IRNazanin" w:hAnsi="IRNazanin" w:eastAsia="IRNazanin"/>
          <w:color w:val="111111"/>
          <w:sz w:val="28"/>
          <w:sz w:val="28"/>
          <w:szCs w:val="28"/>
          <w:rtl w:val="true"/>
          <w:lang w:bidi="fa-IR"/>
        </w:rPr>
        <w:t>امام، مردم را به حکمت و دانش و تقوی و پاکدامنی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گرامی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6"/>
      </w:r>
      <w:r>
        <w:rPr>
          <w:rFonts w:ascii="IRNazanin" w:hAnsi="IRNazanin" w:eastAsia="IRNazanin"/>
          <w:color w:val="111111"/>
          <w:sz w:val="28"/>
          <w:sz w:val="28"/>
          <w:szCs w:val="28"/>
          <w:rtl w:val="true"/>
          <w:lang w:bidi="fa-IR"/>
        </w:rPr>
        <w:t>تو تنها بیم دهنده یی و برای هر قومی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بیم دهنده است و در هر زمانی از خاندان ما راهنمایی هست که مردمان را به آنچه پیامبر آورده راهنمایی می کند، علی علیه السلام و اوصیای او یکی پس از دیگری، راهنمایان امت پس از پیامبرند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امامان علیه السلام افراد بسیاری به تکامل شگرف و خیره کننده رسیدند، عمار، میثم، مالک اشتر، رشید و دیگرها، همه از این گروه برتر هستند، وجودشان سرچشمه ی پاکی و درستی بود، و از پلیدی ها پاک شده بودند، به جز خدا </w:t>
      </w:r>
    </w:p>
    <w:p>
      <w:pPr>
        <w:pStyle w:val="BookText"/>
        <w:rPr/>
      </w:pPr>
      <w:r>
        <w:rPr>
          <w:rFonts w:ascii="IRNazanin" w:hAnsi="IRNazanin" w:eastAsia="IRNazanin"/>
          <w:color w:val="111111"/>
          <w:sz w:val="28"/>
          <w:sz w:val="28"/>
          <w:szCs w:val="28"/>
          <w:rtl w:val="true"/>
          <w:lang w:bidi="fa-IR"/>
        </w:rPr>
        <w:t>نمی خواستند، و به جز خدا نمی دیدند، در همه ی وجود و بر سراسر جان و قلب و روح و بدنشان خدا حکومت می کرد، و به همین جهت هر یک نمونه ی یک انسان تکامل یافته، و هر کدام منشأ خدمت های عظیم در راه تعالی انسان ها و جامعه ی زمان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گذشته از آموزش احکام و هدایت ظاهری، ولایت و هدایت باطنی نیز دارد، یعنی از راه باطن دست انسان هایی که استعداد و سزاواری دارند می گیرد و به سوی کمال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چون خود در عالی ترین درجه ی حیات معنوی است، یک نوع جذبه و هدایت روحانی دارد که می تواند بر دلهای مردم شایسته تأثیر بگذارد و در آنها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افرادی که به هدایت امام وجودشان تابناک شده در تاریخ و کتابهای حدیث ضبط شده است،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p>
    <w:p>
      <w:pPr>
        <w:pStyle w:val="BookText"/>
        <w:rPr/>
      </w:pPr>
      <w:r>
        <w:rPr>
          <w:rFonts w:ascii="IRNazanin" w:hAnsi="IRNazanin" w:eastAsia="IRNazanin"/>
          <w:color w:val="111111"/>
          <w:sz w:val="28"/>
          <w:sz w:val="28"/>
          <w:szCs w:val="28"/>
          <w:rtl w:val="true"/>
          <w:lang w:bidi="fa-IR"/>
        </w:rPr>
        <w:t>برده یی بود که علی علیه السلام او را خرید و آزاد کرد، اما رشته یی از مهر بر گردن او افکند که تا آخرین لحظه های زندگی با او ماند، و حتى شهادت علی علیه السلام هم نتوانست این رشته را بگسلد، میثم آزاده یی بود که توانست در مکتب علی علیه السلام از دقایق آگاه گردد و به حقایق پی برد و به عالی ترین و والاترین جایگاه پرواز روح بشر صعود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نهروان در رکاب علی علیه السلام بودم، سواری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پس از جواب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بر تو سوگوار گردد، چرا به نام امیرالمؤمنین بر من سلام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صفین بودم آنگاه که بر حق بودی،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کردی از تو بیزاری جستم و مشرکت پنداشتم، آنگاه سرگردان ماندم که ولایت و امامت چه کسی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به خدا سوگند آگاه شدن بر هدایت یا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یا ناحق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دنیا و آنچه در آن است بیشتر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بایست تا نشانه های هدایت و گمراهی را به تو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سواری در رسید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به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همه ی خوارج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سوی نهر و یا در آن سوی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سوی نهر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سوگند به خدایی که دانه را شکافت و بشر را آفرید، پیش از آنکه از نهر بگذرند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نزدیک امام ایستاده بود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بصیرتم درباره ی او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سواری دیگر در رسید و گفتار سوار قبلی را تکرار کرد و از امام همان جواب را شنید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که نزدیک امام ایستاده بود با تکذیب دومی نسبت به امام بدگمان شد و تصمیم گرفت با شمشیر بر آن حضرت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سوار دیگر آمدند و بشارت پیروزی دادند و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همه ی خوارج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سوی نهر و یا آن سوی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نهر زیرا چون خواستند از نهر در گذرند آب به سینه ی اسبها می زد ناچار برگشتند و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نزدیک امام ایستاده بود، از اسب فرود آمد و بر دست و پای امیرمؤمنان بوسه زد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لَكَ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یی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بشناسی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دانایان یهود از علی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پیامبر اسلام پس از او چند سال زنده می ماند؟ و آیا به مرگ طبیعی از دنیا می رود یا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 پیامبر پس از او سی سال زندگی می کند و این محاسن از خون این سر رنگین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سرو موی صورت خویش اشاره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 نیست، و محمد فرستاده اوست، و تو جانشین او هستی</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علمای مسیحی پس از درگذشت پیامبر به مدینه آمد و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انجیل یافته ایم که پیامبری پس از عیسی برانگیخته می شود، و نیز در کتاب هایمان خوانده ایم پیامبران پیش از آنکه از </w:t>
      </w:r>
    </w:p>
    <w:p>
      <w:pPr>
        <w:pStyle w:val="BookText"/>
        <w:rPr/>
      </w:pPr>
      <w:r>
        <w:rPr>
          <w:rFonts w:ascii="IRNazanin" w:hAnsi="IRNazanin" w:eastAsia="IRNazanin"/>
          <w:color w:val="111111"/>
          <w:sz w:val="28"/>
          <w:sz w:val="28"/>
          <w:szCs w:val="28"/>
          <w:rtl w:val="true"/>
          <w:lang w:bidi="fa-IR"/>
        </w:rPr>
        <w:t>دنیا بروند اوصیای خود را معرفی می کنند تا در میان امت جانشین پیامبر باشند و مردمان مشکل و پرسش خویش را نزد آنان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ابوبکر که خود را جانشین پیامبر می پنداشت رو آورد و پرسش هایی کرد ولی ابو بکر از عهده ی جواب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پرسش خویش را به علی علیه السلام عرضه داشت و امام او را پاسخ گفت و قانع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از امام خواهش کرد برای جانشینی خود دلیلی بیاورد،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وطن خود بیرون نیامدی جز آنکه در دل از آن کس که گمان پرسش داشتی بیزار بودی، و به ظاهر هدایت می طلبیدی و پنهان نیت دیگر می پروراندی، و در خواب مقام مرا به تو نمودند، و گفتار مرا برای تو گفتند، و تو را از مخالفت من بیم دادند، و به پیروی از منمأمور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مسیح را برانگیخت راست گفتی و جز خدا کسی از آنچه خبر دادی آگاه نبود، و من گواهی می دهم که معبودی جز خدا نیست و محمد فرستاده ی اوست، و تو جانشین و وصی پیامبری و بدین مقام از همه ی مردم سزاوارتری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کافران شام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خدا کیست؟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به امام صادق علیه السلام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که مردم از هر سو به دیدار او می شتابند، و با دانشی که از جد و پدر </w:t>
      </w:r>
    </w:p>
    <w:p>
      <w:pPr>
        <w:pStyle w:val="BookText"/>
        <w:rPr/>
      </w:pPr>
      <w:r>
        <w:rPr>
          <w:rFonts w:ascii="IRNazanin" w:hAnsi="IRNazanin" w:eastAsia="IRNazanin"/>
          <w:color w:val="111111"/>
          <w:sz w:val="28"/>
          <w:sz w:val="28"/>
          <w:szCs w:val="28"/>
          <w:rtl w:val="true"/>
          <w:lang w:bidi="fa-IR"/>
        </w:rPr>
        <w:t>بدو رسیده ما را از اخبار آسمان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عذری باقی نماند و بر من است که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صادق علیه السلام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جریان سفر و چگونگی آمدنت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را بی هیچ کاستی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راهب نزد هفتمین پیشوا حضرت موسی بن جعفر علیه السلام آمدند و مسائلی پرسیدند و جواب شنیدند، آنگاه امام علیه السلام از ایشان پرسش هایی فرمود که پاسخ نتوانستند، آن دو دگر بار از امام امور پنهانی خویش را سؤال کردند، آن گرامی به درستی پاسخ گفت و آنان مسلمان شدند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مسیحیان سی سال که از خدا بود می خواست او را به بهترین آئین ها راهنمایی فرماید، در خواب به دانشمندی در دمشق علیا راهنمایی شد، و آن دانشمند او را به خدمت حضرت موسی بن جعفر علیه السلام راهنمایی کرد و گفت آن بزرگوار داناترین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نزد امام آمد و چیزهایی پرسید که بی درنگ جواب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مجلس برنخیز تا خدا تو را هدایت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 از اسرار و امور پنهانی خویش پرسش هایی کرد که باز امام جواب فرمود، و مسیحی مسلمان شد و به امامت حضرتش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کرد</w:t>
      </w:r>
      <w:r>
        <w:rPr>
          <w:rFonts w:eastAsia="IRNazanin" w:cs="IRNazanin"/>
          <w:color w:val="111111"/>
          <w:sz w:val="28"/>
          <w:szCs w:val="28"/>
          <w:rtl w:val="true"/>
          <w:lang w:bidi="fa-IR"/>
        </w:rPr>
        <w:t xml:space="preserve">. </w:t>
      </w:r>
      <w:r>
        <w:rPr>
          <w:rStyle w:val="FootnoteAnchor"/>
          <w:rtl w:val="true"/>
        </w:rPr>
        <w:footnoteReference w:id="13"/>
      </w:r>
      <w:bookmarkStart w:id="15" w:name="pg8723_87631"/>
    </w:p>
    <w:p>
      <w:pPr>
        <w:pStyle w:val="Heading2"/>
        <w:numPr>
          <w:ilvl w:val="1"/>
          <w:numId w:val="1"/>
        </w:numPr>
        <w:rPr/>
      </w:pPr>
      <w:bookmarkStart w:id="16" w:name="__RefHeading___Toc3070062_653776707"/>
      <w:bookmarkStart w:id="17" w:name="_Toc5"/>
      <w:bookmarkEnd w:id="15"/>
      <w:bookmarkEnd w:id="16"/>
      <w:r>
        <w:rPr>
          <w:rtl w:val="true"/>
        </w:rPr>
        <w:t>دانایان به غیب و پنهانی ها</w:t>
      </w:r>
      <w:bookmarkEnd w:id="17"/>
    </w:p>
    <w:p>
      <w:pPr>
        <w:pStyle w:val="BookText"/>
        <w:rPr/>
      </w:pPr>
      <w:r>
        <w:rPr>
          <w:rFonts w:ascii="IRNazanin" w:hAnsi="IRNazanin" w:eastAsia="IRNazanin"/>
          <w:color w:val="111111"/>
          <w:sz w:val="28"/>
          <w:sz w:val="28"/>
          <w:szCs w:val="28"/>
          <w:rtl w:val="true"/>
          <w:lang w:bidi="fa-IR"/>
        </w:rPr>
        <w:t xml:space="preserve">معصوم علیه السلام به اسرار جهان و پنهانی ها دانا بودند، و از گذشته و آینده خبر داشتند، و این دانش هم به وراثت از پیامبر صلی الله علیه وآله بود، و هم به وسیله ی فرشتگان در شب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بازگو می شد، و هم به الهام مستقیم از سوی خدا بدیشان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نمونه یی از این آگاهی امامان را مرور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علیه السلام از آینده ی بصره خبر داد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 بینیم او را با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فقر و تهی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غباری دارد و نه فریادی، نه صدای لجامها و نه شیهه ی اسبان، با گام های خویش خاک برمی انگیزند و پاهای ایشان همچون پای شتر مرغان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راههای آبادتان و خانه های آراستهتان که بالهایی همچون بال کرکسان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بالکن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خرطوم هایی مانند خرطوم پیلان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ناودان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گروهی که کشته اش کسی نگرید، و گم شده اش را کسی نجوید، من دنیا را به رو در افکندم و انهادم، من نبا را به اندازه و قدری که دارد </w:t>
      </w:r>
    </w:p>
    <w:p>
      <w:pPr>
        <w:pStyle w:val="BookText"/>
        <w:rPr/>
      </w:pPr>
      <w:r>
        <w:rPr>
          <w:rFonts w:ascii="IRNazanin" w:hAnsi="IRNazanin" w:eastAsia="IRNazanin"/>
          <w:color w:val="111111"/>
          <w:sz w:val="28"/>
          <w:sz w:val="28"/>
          <w:szCs w:val="28"/>
          <w:rtl w:val="true"/>
          <w:lang w:bidi="fa-IR"/>
        </w:rPr>
        <w:t>ارج می نهم، و با چشمی که باید به آن نگریست به آن می نگرم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آورنده ی نهج البلاغه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گرامی از این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خویش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همراهان خویش به بصره حمله کرد، ابراهيم بن يحيى المهلبي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برای بصریان امان خواست و او نیز به ظاهر پذیرفت، و گوینده ی ابراهیم در شهر اعلام داشت کس امان می خواهد به خانه ی ابراهیم بیاید، همه ی مردم بصره به خانه ی ابراهیم آمدند، و انبوه مردمان چنان بسیار بود که کوچه های اطراف خانه نیز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انبوه مردم بصره، فرصت را غنیمت شمرد و فرمان قتل ،داد بصریان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امان آمده بودند بی دفاع در برابر شمشیر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حالیکه فریادشان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همگی از دم شمشیر گذشتند، وجز چند نفر کسی جان بدر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عام چند جای بصره را به آتش کشید، و آتش سوزی چنان مهیب و عظیم بود که شعله ها از کوهی به کوهی می رسید، قتل و غارت و آتش سوزی بصره را فرا گرفت، هر کس را می دیدند می کشتند </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داستان حمله ی صاحب زنج را به بصره </w:t>
      </w:r>
    </w:p>
    <w:p>
      <w:pPr>
        <w:pStyle w:val="BookText"/>
        <w:rPr/>
      </w:pPr>
      <w:r>
        <w:rPr>
          <w:rFonts w:ascii="IRNazanin" w:hAnsi="IRNazanin" w:eastAsia="IRNazanin"/>
          <w:color w:val="111111"/>
          <w:sz w:val="28"/>
          <w:sz w:val="28"/>
          <w:szCs w:val="28"/>
          <w:rtl w:val="true"/>
          <w:lang w:bidi="fa-IR"/>
        </w:rPr>
        <w:t>با تفصیل نقل می کند و آن را با گفتار امیرمؤمنان علیه السلام منطبق می داند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درباره ی حمله ی هلاکو و مغولان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ایشان را گروهی که چهره هاشان همچون سپرهای آهنی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ضخیم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جامه های ابریشمین در بردارند، و اسب های خوب همراه می آورند در آنجا کشتاری بزرگ رخ می دهد چنان که زخمی بر روی کشته راه می رود، و رها شده از اسیر کمتر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از گونه ی اخبار غیبی است که آن بزرگوار خبر داده بود و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ی اول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ما به چشم خود آن را دیدیم و مردم از آغاز اسلام انتظار آن را میبردند تا آنکه قضای الهی آن را به زمان ما تأخیر انداخت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 پیش از جنگ نهروان 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بیم می دهم تا مبادا در کنار این نهر و در این سرزمین پست و پایین بی آنکه هیچ دلیل روشنی از پروردگارتان داشته باشید کشته شوید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حکمین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نهی کردم، اما نپذیرفتید </w:t>
      </w:r>
    </w:p>
    <w:p>
      <w:pPr>
        <w:pStyle w:val="BookText"/>
        <w:rPr/>
      </w:pPr>
      <w:r>
        <w:rPr>
          <w:rFonts w:ascii="IRNazanin" w:hAnsi="IRNazanin" w:eastAsia="IRNazanin"/>
          <w:color w:val="111111"/>
          <w:sz w:val="28"/>
          <w:sz w:val="28"/>
          <w:szCs w:val="28"/>
          <w:rtl w:val="true"/>
          <w:lang w:bidi="fa-IR"/>
        </w:rPr>
        <w:t xml:space="preserve">و با من همچون مخالفان بی پیمان به مخالفت برخاستید، تا ناچار رأی خویش را با میل شما تطبیق دادم، و شما گروهی سبک مغز و بی خردید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همچنانکه امام فرموده بود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که در آن به جز عده ای کمتر از ده نفر، همه ی خوارج که در نبرد شرکت جستند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 گرامی درباره ی آینده ی مسلمانان می فرمود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بر شما روزگاری در رسد که در آن چیزی پنهان تر از حق و آشکارتر از باطل، و فراوان تر از دروغ بر خدا و پیامبر نیست و نزد مردم آن روزگار کالائی کسادتر از قرآن اگر درست خوانده و تفسیر شود، و رواجتر از قرآن اگر معانی تحریف و مطابق میل مردم تفسیر گردد، پیدا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شهرها چیزی ناپسندتر از خوبی و پسندیده تر از بدی نیست، به قرآن بی اعتنا هستند و آن را از یاد می برند و در این هنگام قرآن و اهل واقعی آن طرد و تبعید می شوند، و این هر دو همراه و در یکراه رهسپارند، و کسی ایشان را پناه نمی دهد، پس قرآن و اهل واقعی آن در چنین زمانه یی میان مردمند، و در ایشان نیستند، و همراه مردمند و با ایشان نیستند، زیرا گمراهی با هدایت سازگار نیست هر چند در یکجا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بر پراکندگی و جدایی از قرآن دست به دست هم می دهند و نیز از اهل واقعی قرآن جدا می شوند، گویی ایشان پیشوایان قرآنند و قرآن پیشوای ایشان نیست، و نزد ایشان جز نام آن باقی نمی ماند، و جز خط و نوشته ی آن چیز دیگری نمی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يَبْقَ عِنْدَهُمْ مِنْهُ إِلا اسْمُهُ، وَلا يَعْرِفُونَ إِلا خَطَهُ وَ زبره</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حنفی معتزلی، در شرح نهج البلاغه، پیرامون گفتار معروف امیرمؤمنان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علماء متفقند که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صحابه و نه از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علی بن ابیطالب چنین ادعائی نکرده است و می و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حضرت از این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فَلَأَنَا بِطُرُقِ السَّمَاءِ أَعْرَفُ مِنِّي بِطَرُقِ الْأَرْضِ</w:t>
      </w:r>
    </w:p>
    <w:p>
      <w:pPr>
        <w:pStyle w:val="BookText"/>
        <w:rPr/>
      </w:pPr>
      <w:r>
        <w:rPr>
          <w:rFonts w:ascii="IRNazanin" w:hAnsi="IRNazanin" w:eastAsia="IRNazanin"/>
          <w:color w:val="111111"/>
          <w:sz w:val="28"/>
          <w:sz w:val="28"/>
          <w:szCs w:val="28"/>
          <w:rtl w:val="true"/>
          <w:lang w:bidi="fa-IR"/>
        </w:rPr>
        <w:t>من به راه های آسمان از راه های زمین آشناترم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هایی است که ویژه ی خود او بود و فرموده های غیبی او </w:t>
      </w:r>
    </w:p>
    <w:p>
      <w:pPr>
        <w:pStyle w:val="BookText"/>
        <w:rPr/>
      </w:pPr>
      <w:r>
        <w:rPr>
          <w:rFonts w:ascii="IRNazanin" w:hAnsi="IRNazanin" w:eastAsia="IRNazanin"/>
          <w:color w:val="111111"/>
          <w:sz w:val="28"/>
          <w:sz w:val="28"/>
          <w:szCs w:val="28"/>
          <w:rtl w:val="true"/>
          <w:lang w:bidi="fa-IR"/>
        </w:rPr>
        <w:t>در مورد دولتها و جنگها شاهد صدق این مدعاست، و اینگونه اخبار غیبی آن گرامی به حد تواتر رسیده چنانکه جای تردیدی باقی نمی گذارد که آنها گفته هایی است از روی علم و اطلاع نه از قبیل تصادف و اتفاق</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 خبرهای غیبی امیر مؤمنان على علیه السلام ، برخی تاکنون واقع شده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حسین علیه السلام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خوارج پیش از عبور از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خود آن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دست و 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دار آویختن او به دار آویختن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بریدن دست و پا و به دار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خالد بن 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پرچمداری حبیب بن حماد برای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علیه السلام و یاران او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شدن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بنی عباس و کارهای آنان و پایان حکومتشان به دست مغول ها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علی علیه السلام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کناره ی فرات است پیاده شد و با بلندترین صدای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می شناسی؟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 من می شناختی از آن نمی گذشتی تا همچون </w:t>
      </w:r>
    </w:p>
    <w:p>
      <w:pPr>
        <w:pStyle w:val="BookText"/>
        <w:rPr/>
      </w:pPr>
      <w:r>
        <w:rPr>
          <w:rFonts w:ascii="IRNazanin" w:hAnsi="IRNazanin" w:eastAsia="IRNazanin"/>
          <w:color w:val="111111"/>
          <w:sz w:val="28"/>
          <w:sz w:val="28"/>
          <w:szCs w:val="28"/>
          <w:rtl w:val="true"/>
          <w:lang w:bidi="fa-IR"/>
        </w:rPr>
        <w:t>من بگریی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مدتی دراز گریست چنانکه محاسنش از اشک تر شد، و مانیز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ابوسفیان چکار؟ مرا با آل حرب </w:t>
      </w:r>
      <w:r>
        <w:rPr>
          <w:rStyle w:val="FootnoteAnchor"/>
          <w:rtl w:val="true"/>
        </w:rPr>
        <w:footnoteReference w:id="25"/>
      </w:r>
      <w:r>
        <w:rPr>
          <w:rFonts w:ascii="IRNazanin" w:hAnsi="IRNazanin" w:eastAsia="IRNazanin"/>
          <w:color w:val="111111"/>
          <w:sz w:val="28"/>
          <w:sz w:val="28"/>
          <w:szCs w:val="28"/>
          <w:rtl w:val="true"/>
          <w:lang w:bidi="fa-IR"/>
        </w:rPr>
        <w:t>چکار؟ حزب شیطان، و سران کفر، صبر کن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پدرت نیز مثل آنچه تو می بینی از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اندوه و بلاست، حسین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فرزندان من و فاطمه در این سرزمین مدفون می شوند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عليه السلام روایت می 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مردمان و سرور ایشان پس از من این فرزند منست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زودی پس از من بر او ستم می شود همچنانکه پس از پیامبر صلی الله علیه وآله بر من ستم شد، و بهترین مردمان پس از فرزندم حسن، پسرم حسین است که بعد از برادر به ستم در زمین کربلا مقتول می گردد آگاه باشید که او و یارانش در روز رستخیز از سروران شهیدانند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خطبه ها و سخنان امیرمؤمنان علیه السلام درباره ی جنگها و حوادث آیندگان یاد شده بر خاص و عام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گفتار آن گرامی پس از بیعت مردم با اوست که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و سپاهیان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گفته دیری نپایید که با آنان به جنگ پرداخت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زندگی امام مجتبی علیه السلام ، امام حسین علیه السلام بر بالین او نشسته بود و می گریست،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برای آنچه بر سر تو آورده اند می 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من آورده اند زهری است که به من خورانیدند و با همان کشته میشوم اما روزی چون روز تو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يوم كَيَوْمِكَ يا اَبا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 هزار نفر که همه خود را از امت جد ما محمد صلی الله علیه وآله می پندارند، و اسلام را بر خویش بسته اند به سوی تو می آیند و بر کشتن تو و ریختن خون تو، و هتک حرمت تو و اسیر گرفتن زنان و فرزندان تو، و چپاول اموال تو اجتماع می کنند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واقعه ی کربلا، به امام 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سفیهان گمان دارند که من کشنده ی شما هستم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سفیه نیستند بلکه مردمی خردمندند اما خرسندم که پس از من از گندم عراق جز مقدار کمی نمی خوری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زود مرگت فرا می رسد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به کربلا رسید به همراهان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 و پیشتر نروید، به خدا سوگند اینجا خوابگاه شتران ماست، به خدا سوگند این جا بارانداز بارهای ماست، به خدا سوگند در این جا خونمان ریخته می شود، به خدا سوگند در این جا به مقام ما تجاوز می شود به خدا سوگند این جا محل قبرهای ما است، به خدا سوگند همین جا جایگاه حشر و نشر ما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کرد و سخت گریست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جعفر را می بینم که سرکش زمان خود را وامی دارد تا به جستجوی ولی خدا که در حفظ خداوند پنهان است و توکل کننده ی به خداست، برآید، و این بدان جهت است که بر ولادت او آگاه نیست و نیز بدان جهت است که اگر دست یابد بر کشتن او حریص است، و بر میراث او طمع دارد تا به ناحق غصب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اینها شدنی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پروردگارم، و در صحیفه یی که نزد ماست و در آن گرفتاری های ما پس از پیامبر صلی الله علیه وآله نوشته شده این حادثه نیز ثبت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چهارمین امام زین العابدین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یی است که برای دوزخ آفریده شده اند، و دیری نپاید که جمعیت هایی را دسته دسته از دین خدا بیرون می برند، و زمین را از خون جوجه هایی از جوجه های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می کنند و آنچه را که بدان نمی رسند می جویند، رنگین می سازند، و مؤمنان با پایداری و کوشش و مراقبت انتظار می برند تا خداوند حکم کند، و او بهترین حکم کنندگان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برادر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علی ابن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در کوفه در محله ی کناسه به دار آویخته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آنانکه یقین ندارند ترا تحریک کنند، زیرا ایشان نمی توانند چیزی از عذاب خدا را از تو دور سازند، شتاب مکن که خدا به شتاب بندگان نمی شتابد، و برخدا پیشی 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کاری که وقت آن نرسیده اقدام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گرفتاری و بلا تو را ناتوان می سازد و درهم می شکند، به خدا می دهم ترا ای برادر که تو همان به دار آویخته ی در کناسه باشی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امام باقر علیه السلام در این حدیث اشاره فرمود و خبر داد به تواتر رسیده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حضرت باقر علیه السلام از کنار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ساختن آن مشغول بودند می گذشتیم، آن گرامی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این خانه خراب می شود، آگاه باش به خدا وگند خاکش را می برند، 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و همانجا کشتنگاه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شگفت شدم و با خود گفتم خانه ی هشام را چه کس می تواند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با گوش خود از آن حضرت شنیدم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خانه را خراب کنند و خاکش را ببرند، و خاک را بردند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زیت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نمایان شد، و من آنها را دیدم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خبر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حضرت علی علیه السلام فرموده بود و بعداً نیز حضرت صادق علیه السلام از آن خبر داد، و یکی از اخبار مسلّم غیبی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خدمت ششمین امام حضرت صادق علیه السلام ، به خانه بازگشتم و در سخنی که پیش آمد با مادر خویش درشتی کردم، فردا امام صادق علیه السلام بی آنکه من گفته باشم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با مادر خویش چرا درشتی کردی؟ آیا ندانستی رحم او منزلی بود که در آن جای داشتی، و دامنش گهواره یی که در آن به سر بردی و پستانش پیمانه یی که از آن شیر آشامیدی؟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درشتی </w:t>
      </w:r>
    </w:p>
    <w:p>
      <w:pPr>
        <w:pStyle w:val="BookText"/>
        <w:rPr/>
      </w:pP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 کر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آمدند، و بر قرآن طعنه داشتند و حاجیان را مسخره می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همفکران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هر یک ربع قرآن را نقض کنیم و سال دیگر در همین جا گرد آییم و تمامی قرآن را نقض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باز در مکه گرد آمدند ولی بر ناتوانی خویش اعتراف کردند، زیرا نتوانسته بودند بر قرآن خرده یی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 السلام بر ایشان گذشت و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الْجِنُّ وَاْلاِنْسُ عَلى اَنْ يَأْتُوا بِمِثْلِ هَذَا الْقُرْآنِ لا يَأْتُونَ بِمِثْلِهِ وَلَوْ كانَ بَعْضُهُمْ لِبَعْضٍ ظهيرا</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پریان و آدمیان گرد آیند تا همچون قرآن کتابی بیاورند، نتوانند آورد هر چند به پشتیبانی یکدیگر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هم نگریسته و گفتند اگر اسلام را حقیقتی باشد،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جانشین پیامبر صلی الله علیه وآله در این زمان کسی جز امام صادق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هیچگاه او را ندیدیم مگر آنکه از هیبت او بیم فرا گرفتمان و لرزه بر انداممان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اعتراف به ناتوانی پراکنده شدند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 السلام </w:t>
      </w:r>
    </w:p>
    <w:p>
      <w:pPr>
        <w:pStyle w:val="BookText"/>
        <w:rPr/>
      </w:pPr>
      <w:r>
        <w:rPr>
          <w:rFonts w:ascii="IRNazanin" w:hAnsi="IRNazanin" w:eastAsia="IRNazanin"/>
          <w:color w:val="111111"/>
          <w:sz w:val="28"/>
          <w:sz w:val="28"/>
          <w:szCs w:val="28"/>
          <w:rtl w:val="true"/>
          <w:lang w:bidi="fa-IR"/>
        </w:rPr>
        <w:t>وارد شد و یک کیسه دینار تقدیم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یا هدیه است؟</w:t>
      </w:r>
    </w:p>
    <w:p>
      <w:pPr>
        <w:pStyle w:val="BookText"/>
        <w:rPr/>
      </w:pPr>
      <w:r>
        <w:rPr>
          <w:rFonts w:ascii="IRNazanin" w:hAnsi="IRNazanin" w:eastAsia="IRNazanin"/>
          <w:color w:val="111111"/>
          <w:sz w:val="28"/>
          <w:sz w:val="28"/>
          <w:szCs w:val="28"/>
          <w:rtl w:val="true"/>
          <w:lang w:bidi="fa-IR"/>
        </w:rPr>
        <w:t>شعیب پس از چند لحظه سکوت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هدیه با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زکات نیازی نیست، و دست فرابرد و مشتی از دینارها را به شعیب باز پس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آمدیم از شعیب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آن زکات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که به من باز پس داد ،داد به خدا سوگند یک حبه هم کم یا زیاد نبود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مسموم ساختن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گروهی از پزشکان و معتمدان را بر بالین او فرستاد تا گواه باشند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بگویم، به من هفت خرمای زهرآگین خورانیدند، رنگ من فردا سبز می شود و پس فردا در می گذرم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علیه السلام شرفیاب گشتم و منظورم آن بود که از حضرتش بپرسم پس از شما حجت خدا کیست؟</w:t>
      </w:r>
    </w:p>
    <w:p>
      <w:pPr>
        <w:pStyle w:val="BookText"/>
        <w:rPr/>
      </w:pPr>
      <w:r>
        <w:rPr>
          <w:rFonts w:ascii="IRNazanin" w:hAnsi="IRNazanin" w:eastAsia="IRNazanin"/>
          <w:color w:val="111111"/>
          <w:sz w:val="28"/>
          <w:sz w:val="28"/>
          <w:szCs w:val="28"/>
          <w:rtl w:val="true"/>
          <w:lang w:bidi="fa-IR"/>
        </w:rPr>
        <w:t>آن گرامی پیش از پرسش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وصی من و حجت خدا بر مردمان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امامی بودم و به حج رفتم، چون به مکه رسیدم در درستی و نادرستی دینم تردید کردم، به گوشه یی از دیوار کعبه دست یازیدم و به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منظور من است دانایی، مرا به بهترین دین ها راهنمایی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گذشت که به خدمت امام رضا علیه السلام شرفیاب شوم، به مدینه آمدم و بر آستانه ی خانه ی امام ایستادم و دربان را گفتم به مولایت بگو بردی از عراق بر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را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 بن مغیره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شدم، چون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دعایت را مستجاب کرد و به دین خود راهنمائیت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أَنَّكَ حُجَّةُ اللهِ وَآمِينُهُ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حجت خدا و امین او بر آفریدگانی </w:t>
      </w:r>
      <w:r>
        <w:rPr>
          <w:rStyle w:val="FootnoteAnchor"/>
          <w:rtl w:val="true"/>
        </w:rPr>
        <w:footnoteReference w:id="4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کردم پیش از آنکه خدا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بدهد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پرسیدیم و می فرمودید خدا به من پسری عنایت می کند، و خداوند او را به شما عطا کرد و چشمان ما بدو روشن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 خود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می خواستم بپرسم قائم، مهدی است یا دیگری؟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گرامی بی آنکه من پرسشم را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ابوالقاسم، قائم همان مهدی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تولد جعفر کذاب در خانه ی حضرت هادی علیه السلام بودم، همه مسرور بودند اما امام را مسرور نیافتم، عرض کردم سرور من، چرا شما را از تولد این نوزاد شادمان نمی بینم؟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نده، او به زودی گروه بسیاری را گمراه می 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ترکان و سرداران سپاه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اعراب از مدینه عبور می کرد من آن جا بودم، امام هادی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سپاه این ترک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رفتیم و ایستادیم، سپاه از جلوی ما گذشت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امام علیه السلام با او به ترکی سخنی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پیاده شد و بر پای مرکب امام بوسه 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سوگند دادم که امام با تو چه 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پیغمبر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نامی صدا زد که در کودکی در بلاد ترک به آن معروف بودم و تاکنون هیچکس از آن خبر نداشت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ابوهاشم جعفری 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خدمت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آمده و می خواستم از آن گرامی نقره یی بگیرم و انگشتری بسازم و به آن تبرک بجویم، نشستم و فراموشم شد چون برخاستم بروم، امام علیه السلام انگشتری به من داد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می خواستی ما انگشتر دادیم، نگین و اجرت ساختن آن را سود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ابوهاشم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گواهی می دهم تو ولی خدا و امام منی که طاعتت را جزو دینم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بیامرزد ای ابوهاشم </w:t>
      </w:r>
      <w:r>
        <w:rPr>
          <w:rStyle w:val="FootnoteAnchor"/>
          <w:rtl w:val="true"/>
        </w:rPr>
        <w:footnoteReference w:id="4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آن گرامی از دنیا رفت، و همچنانکه فرموده بود شیعیان و یارانش پراکنده شدند،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برخی تردید کردند، و گروهی سرگردان شدند، و دسته یی به توفیق خدای بزرگ به دین خود ثابت ماندند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از ابونعیم انصاری روایت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مُفَوَضَّه </w:t>
      </w:r>
      <w:r>
        <w:rPr>
          <w:rStyle w:val="FootnoteAnchor"/>
          <w:rtl w:val="true"/>
        </w:rPr>
        <w:footnoteReference w:id="51"/>
      </w:r>
      <w:r>
        <w:rPr>
          <w:rFonts w:ascii="Amiri" w:hAnsi="Amiri" w:eastAsia="Amiri" w:cs="Amiri"/>
          <w:color w:val="111111"/>
          <w:sz w:val="28"/>
          <w:sz w:val="28"/>
          <w:szCs w:val="28"/>
          <w:rtl w:val="true"/>
          <w:lang w:bidi="ar-SA"/>
        </w:rPr>
        <w:t xml:space="preserve">و مُقَضَره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بن ابراهیم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خدمت حضرت عسکری علیه السلام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 خود گفتم از امام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کسی که معرفت و اعتقادش همچون من باشد به بهشت نمی رود؟ </w:t>
      </w:r>
    </w:p>
    <w:p>
      <w:pPr>
        <w:pStyle w:val="BookText"/>
        <w:rPr/>
      </w:pPr>
      <w:r>
        <w:rPr>
          <w:rFonts w:ascii="IRNazanin" w:hAnsi="IRNazanin" w:eastAsia="IRNazanin"/>
          <w:color w:val="111111"/>
          <w:sz w:val="28"/>
          <w:sz w:val="28"/>
          <w:szCs w:val="28"/>
          <w:rtl w:val="true"/>
          <w:lang w:bidi="fa-IR"/>
        </w:rPr>
        <w:t xml:space="preserve">چون بر امام وارد شدم سلام کردم و کنار دری که پرده یی جلو آن آویخته بودند نشستم، بادی وزید و گوشه یی از پرده کنار رفت، ناگاه پسری دیدم همچون پاره ی ماه تقریباً چهار ساله،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اینکه نامم را برد لرزیدم و به دلم الهام شد بگویم لبیک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یی از ولی و حجت و باب خدا بپرسی کسی که غیر از معرفت و عقیده ی تو معرفت و عقیده یی داشته باشد به بهشت می رود یا نه؟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به خدا سوگند کم کسی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گروهی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نیز داخل بهشت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آنان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از شدت محبت علی علیه السلام به حق او سوگند می خورند ولی معرفت به حق و فضل او ندارند</w:t>
      </w:r>
    </w:p>
    <w:p>
      <w:pPr>
        <w:pStyle w:val="BookText"/>
        <w:rPr/>
      </w:pPr>
      <w:r>
        <w:rPr>
          <w:rFonts w:ascii="IRNazanin" w:hAnsi="IRNazanin" w:eastAsia="IRNazanin"/>
          <w:color w:val="111111"/>
          <w:sz w:val="28"/>
          <w:sz w:val="28"/>
          <w:szCs w:val="28"/>
          <w:rtl w:val="true"/>
          <w:lang w:bidi="fa-IR"/>
        </w:rPr>
        <w:t xml:space="preserve">مدتی خاموش ماند و باز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آمده یی درباره ی عقیده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 آنان دروغ می گویند، دلهای ما جای مشیت و اراده ی خداست هرگاه او بخواهد ما می خواهیم، خدا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تَشاوُونَ إِلا أَنْ يَشَاءَ اللهُ</w:t>
      </w:r>
      <w:r>
        <w:rPr>
          <w:rFonts w:ascii="IRNazanin" w:hAnsi="IRNazanin" w:eastAsia="IRNazanin"/>
          <w:color w:val="111111"/>
          <w:sz w:val="28"/>
          <w:sz w:val="28"/>
          <w:szCs w:val="28"/>
          <w:rtl w:val="true"/>
          <w:lang w:bidi="fa-IR"/>
        </w:rPr>
        <w:t xml:space="preserve"> شما نمی خواهید مگر آنکه خدا بخواهد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آنگاه پرده افتاد و دیگر نتوانستم آن را کنار بزنم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مشایخ و بزرگان قم نقل کرده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عموی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بن موسی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اما از او فرزندی نیافت، نامه یی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سومین نفر از نایب های خاص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وسیله ی او از امام زمان علیه السلام تقاضا کرد که دعا بفرماید خدا فرزندانی فقیه نصیب او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امام علیه السلام جواب آمد که از این زن فرزندی نخواهی داشت، ولی به زودی کنیزکی دیلمی می خری که از او دو پسر فقیه نصیبت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سه پسر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حسین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دو فقیه خوش حافظه اند، و مطالبی را حفظند که هیچکس از اهل قم آن را حفظ نیست، و حسن فرزند سومی به زهد و عبادت پرداخته است و با مردم الفتی ندارد، و از فقه هم بی بهره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از حافظه ی صدوق و برادرش تعجب می کنند و می گویند این مقام به دعای امام زمان علیه السلام نصیب شما شده است، و این موضوع در میان مردم قم مشهور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و نمونه های بسیار دیگر که مجال شمارش آنها نیست، این حقیقت را روشن می سازد که امامان معصوم به اسرار </w:t>
      </w:r>
    </w:p>
    <w:p>
      <w:pPr>
        <w:pStyle w:val="BookText"/>
        <w:rPr/>
      </w:pPr>
      <w:r>
        <w:rPr>
          <w:rFonts w:ascii="IRNazanin" w:hAnsi="IRNazanin" w:eastAsia="IRNazanin"/>
          <w:color w:val="111111"/>
          <w:sz w:val="28"/>
          <w:sz w:val="28"/>
          <w:szCs w:val="28"/>
          <w:rtl w:val="true"/>
          <w:lang w:bidi="fa-IR"/>
        </w:rPr>
        <w:t>جهان و به وقت آمدن مرگها، و به زمان روی دادن حادثه ها دانا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پاره یی از دانسته های خویش را گاه به برخی از یاران ویژه ی خود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زبان هایتان بندی می داشت آنچه به سود و زیان هر کس بود به او می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لِأَلْسِنَتِكُمْ اَوْكِيَةٌ لَحَدَّثْتُ كُل أمرِي بِمَالَهُ وَ علیه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بلاها و مرگ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اصحاب خود می آموخت ولی ما از این فیض بی بهره ایم؟</w:t>
      </w:r>
    </w:p>
    <w:p>
      <w:pPr>
        <w:pStyle w:val="BookText"/>
        <w:rPr/>
      </w:pP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جز آنان صلاحیت آن را دارد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نیز امام صادق علیه السلام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میان موسی و خضر می بودم به آنان خبر می دادم که من داناترم، و اموری را و اموری را می گفتم که نمی دانستند، زیرا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بودند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وَمَا هُوَ کائنُ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هست و تا روز رستخیز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نداشتند، ولی ما علم آن را از پیامبر صلی الله علیه وآله به ارث برده ایم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امام باقر عليه الصلوة و السلام فرمود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می کنید خدای بزرگ اطاعت اولیاء خود را بر بندگان واجب می کند و خبر آسمان ها و زمین را بر آنان پوشیده </w:t>
      </w:r>
    </w:p>
    <w:p>
      <w:pPr>
        <w:pStyle w:val="BookText"/>
        <w:rPr/>
      </w:pPr>
      <w:r>
        <w:rPr>
          <w:rFonts w:ascii="IRNazanin" w:hAnsi="IRNazanin" w:eastAsia="IRNazanin"/>
          <w:color w:val="111111"/>
          <w:sz w:val="28"/>
          <w:sz w:val="28"/>
          <w:szCs w:val="28"/>
          <w:rtl w:val="true"/>
          <w:lang w:bidi="fa-IR"/>
        </w:rPr>
        <w:t>می دارد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امامی که نداند به او چه می رسد و سرانجامش چیست حجت خدا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إِمَام لَا يَعْلَمُ ما يُصيبُهُ وَإِلَى مَا يَصِيرُ فَلَيْسَ ذَلِكَ بحُجَّةِ اللهِ عَلى خَلْقِهِ</w:t>
      </w:r>
      <w:r>
        <w:rPr>
          <w:rFonts w:eastAsia="Amiri" w:cs="Amiri" w:ascii="Amiri" w:hAnsi="Amiri"/>
          <w:color w:val="111111"/>
          <w:sz w:val="28"/>
          <w:szCs w:val="28"/>
          <w:rtl w:val="true"/>
          <w:lang w:bidi="ar-SA"/>
        </w:rPr>
        <w:t xml:space="preserve">» </w:t>
      </w:r>
      <w:r>
        <w:rPr>
          <w:rStyle w:val="FootnoteAnchor"/>
          <w:rtl w:val="true"/>
        </w:rPr>
        <w:footnoteReference w:id="60"/>
      </w:r>
      <w:bookmarkStart w:id="18" w:name="pg8723_87651"/>
    </w:p>
    <w:p>
      <w:pPr>
        <w:pStyle w:val="Heading2"/>
        <w:numPr>
          <w:ilvl w:val="1"/>
          <w:numId w:val="1"/>
        </w:numPr>
        <w:rPr/>
      </w:pPr>
      <w:bookmarkStart w:id="19" w:name="__RefHeading___Toc3070064_653776707"/>
      <w:bookmarkStart w:id="20" w:name="_Toc6"/>
      <w:bookmarkEnd w:id="18"/>
      <w:bookmarkEnd w:id="19"/>
      <w:r>
        <w:rPr>
          <w:rtl w:val="true"/>
        </w:rPr>
        <w:t>وارثان علوم</w:t>
      </w:r>
      <w:bookmarkEnd w:id="20"/>
    </w:p>
    <w:p>
      <w:pPr>
        <w:pStyle w:val="BookText"/>
        <w:rPr/>
      </w:pPr>
      <w:r>
        <w:rPr>
          <w:rFonts w:ascii="IRNazanin" w:hAnsi="IRNazanin" w:eastAsia="IRNazanin"/>
          <w:color w:val="111111"/>
          <w:sz w:val="28"/>
          <w:sz w:val="28"/>
          <w:szCs w:val="28"/>
          <w:rtl w:val="true"/>
          <w:lang w:bidi="fa-IR"/>
        </w:rPr>
        <w:t>خداوند پیامبران را برای رهبری و هدایت مردم برانگیخت، و به وسیله ی وحی و الهام آنان را به حقایق جهان آشنا کرد تا از عهده ی این رهبری و هدایت به خوبی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پیامبران همچون دانش مردمان نبود که در آن خطا اشتباهی باشد، و با گذشت سالیان خلاف آن ثابت شود، چرا که علوم پیامبران از دانش بی انتهای خدا سرچشمه می گرفت، و سراسر درستی و حقیقت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علوم از بین نرفت، بلکه به ارث از پیامبری به پیامبر دیگر منتقل 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يُتَوَارَثُ</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وآله همه ی علوم پیامبران پیشین را به ارث برد، و آنها را پس از خود به امیر مؤمنان علی علیه السلام سپرد، و علی علیه السلام نیز به امام بعد از خود و همچین هر امامی به امام دیگر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امامان معصوم علیه السلام نیز رهبران امتند و در هدایت مردمان همان وظیفه ی پیامبران را بر عهده دارند، و به همان دلیل که لازم </w:t>
      </w:r>
    </w:p>
    <w:p>
      <w:pPr>
        <w:pStyle w:val="BookText"/>
        <w:rPr/>
      </w:pPr>
      <w:r>
        <w:rPr>
          <w:rFonts w:ascii="IRNazanin" w:hAnsi="IRNazanin" w:eastAsia="IRNazanin"/>
          <w:color w:val="111111"/>
          <w:sz w:val="28"/>
          <w:sz w:val="28"/>
          <w:szCs w:val="28"/>
          <w:rtl w:val="true"/>
          <w:lang w:bidi="fa-IR"/>
        </w:rPr>
        <w:t>بود پیامبران از علوم الهی برخوردار باشند لازم است امامان نیز این</w:t>
      </w:r>
    </w:p>
    <w:p>
      <w:pPr>
        <w:pStyle w:val="BookText"/>
        <w:rPr/>
      </w:pPr>
      <w:r>
        <w:rPr>
          <w:rFonts w:ascii="IRNazanin" w:hAnsi="IRNazanin" w:eastAsia="IRNazanin"/>
          <w:color w:val="111111"/>
          <w:sz w:val="28"/>
          <w:sz w:val="28"/>
          <w:szCs w:val="28"/>
          <w:rtl w:val="true"/>
          <w:lang w:bidi="fa-IR"/>
        </w:rPr>
        <w:t>علوم را دارا باشند، تا بتوانند راه پیامبر را ادامه دهند، و از عهده ی هدایت و رهبری امت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نمونه هایی از آنچه خود پیامبر و امامان علیهم السلام در این زمینه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همه ی پیامبران را در پیامبر اسلام صلی الله علیه وآله گرد آورد و پیامبر صلی الله علیه وآله نیز همه ی آن علوم را به امیر مؤمنان علی علیه السلام سپرد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والیان امر خدا، و خزانه داران علم خدا و محل اسرار وحی خداوندیم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علم به مرگ ها، بلاها، نسب ها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حق را از باطل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شده است، علم گذشته بر من نایافته نمانده، و علم آینده از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توانا ساخته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دانشم و علی همچون در این شهر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گنجور دانش من و علی مخزن دانش من است </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به علی علیه السلام می فرمود تو می شنوی آنچه </w:t>
      </w:r>
    </w:p>
    <w:p>
      <w:pPr>
        <w:pStyle w:val="BookText"/>
        <w:rPr/>
      </w:pPr>
      <w:r>
        <w:rPr>
          <w:rFonts w:ascii="IRNazanin" w:hAnsi="IRNazanin" w:eastAsia="IRNazanin"/>
          <w:color w:val="111111"/>
          <w:sz w:val="28"/>
          <w:sz w:val="28"/>
          <w:szCs w:val="28"/>
          <w:rtl w:val="true"/>
          <w:lang w:bidi="fa-IR"/>
        </w:rPr>
        <w:t xml:space="preserve">می شنوم، و می بینی آنچه می بینم، جز آنکه تو پیامبر نیستی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حضرت رضا علیه السلام مأمون عباسی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سران مذاهب گوناگون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بذاکبر</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پیروان زرتشت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w:t>
      </w:r>
      <w:r>
        <w:rPr>
          <w:rStyle w:val="FootnoteAnchor"/>
          <w:rtl w:val="true"/>
        </w:rPr>
        <w:footnoteReference w:id="72"/>
      </w:r>
      <w:r>
        <w:rPr>
          <w:rFonts w:ascii="IRNazanin" w:hAnsi="IRNazanin" w:eastAsia="IRNazanin"/>
          <w:color w:val="111111"/>
          <w:sz w:val="28"/>
          <w:sz w:val="28"/>
          <w:szCs w:val="28"/>
          <w:rtl w:val="true"/>
          <w:lang w:bidi="fa-IR"/>
        </w:rPr>
        <w:t xml:space="preserve">و متکلمان </w:t>
      </w:r>
      <w:r>
        <w:rPr>
          <w:rStyle w:val="FootnoteAnchor"/>
          <w:rtl w:val="true"/>
        </w:rPr>
        <w:footnoteReference w:id="73"/>
      </w:r>
      <w:r>
        <w:rPr>
          <w:rFonts w:ascii="IRNazanin" w:hAnsi="IRNazanin" w:eastAsia="IRNazanin"/>
          <w:color w:val="111111"/>
          <w:sz w:val="28"/>
          <w:sz w:val="28"/>
          <w:szCs w:val="28"/>
          <w:rtl w:val="true"/>
          <w:lang w:bidi="fa-IR"/>
        </w:rPr>
        <w:t xml:space="preserve">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امور امام رضا علیه السلام از امام تقاضا کرد در صورت تمایل با سران مذاهب سخن بگوید، و امام پاسخ داد که فردا خواهم آمد، چون یاسر بازگشت امام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عراقی هستی، و عراقی هوشیار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وصاحبان عقائد را گرد آورده است چه 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فدایت شوم، می خواهد شما را بیازماید و میزان دانشتان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 رسی آنان دلیل مرا باطل سازند؟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هرگز چنین بیمی ندارم، و امید </w:t>
      </w:r>
    </w:p>
    <w:p>
      <w:pPr>
        <w:pStyle w:val="BookText"/>
        <w:rPr/>
      </w:pPr>
      <w:r>
        <w:rPr>
          <w:rFonts w:ascii="IRNazanin" w:hAnsi="IRNazanin" w:eastAsia="IRNazanin"/>
          <w:color w:val="111111"/>
          <w:sz w:val="28"/>
          <w:sz w:val="28"/>
          <w:szCs w:val="28"/>
          <w:rtl w:val="true"/>
          <w:lang w:bidi="fa-IR"/>
        </w:rPr>
        <w:t>می دارم که خدا ترا بر آنان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نوفلی، دوست داری بدانی مأمون چه وقت پیشمان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من بر اهل تورات با توراتشان، و بر اهل انجیل با انجیلشان و بر اهل زبور با زبورشان و بر صابئین با زبان عبری خودشان، و بر هر بذان با زبان فارسیشان، و بر رومیان با زبان خودشان، و بر اصحاب مقالات بالغتشان استدلال کنم، و آنگاه که هر دسته یی را محکوم کردم و دلیلشان را باطل ساختم، و دست از عقیده و گفتار خود کشیدند، و به گفتار من گرائیدند، مأمون در می یابد مسندی که بر آن تکیه کرده است حق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دیگر امام به مجلس آنان آمد،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به جز از تورات و انجیل و زبور داود و صُحف ابراهیم و موسی نمی پذیریم، آن حضرت قبول فرمود، و به تورات و انجیل و زبور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حیقوق</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برای اثبات پیامبر اسلام صلی الله علیه وآله استدلال کرد، رأس الجالوت آن گرامی را تصدیق کرد و نیز با دیگران بحث فرمود و چون همه خاموش ماندند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اگر در میان شما کسی مخالف است و پرسشی دارد بی شرم و بیم بگوید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و علم کلام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خود به پرسیدن دعوت کردی پرسشی نمی کردم، زیرا من به کوفه و بصره و شام و جزیره رفتم، </w:t>
      </w:r>
    </w:p>
    <w:p>
      <w:pPr>
        <w:pStyle w:val="BookText"/>
        <w:rPr/>
      </w:pPr>
      <w:r>
        <w:rPr>
          <w:rFonts w:ascii="IRNazanin" w:hAnsi="IRNazanin" w:eastAsia="IRNazanin"/>
          <w:color w:val="111111"/>
          <w:sz w:val="28"/>
          <w:sz w:val="28"/>
          <w:szCs w:val="28"/>
          <w:rtl w:val="true"/>
          <w:lang w:bidi="fa-IR"/>
        </w:rPr>
        <w:t>و با متکلمان آن سرزمین ها سخن گفتم، کسی را نیافتم که خدای واحد را بر من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تفصیل برهان اثبات خدای واحد را برای اوبیان فرمود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در یافتم و گواهی می دهم که خدا چنان است که شما فرمودی و محمد بنده ی اوست که برای هدایت و با دینی درست برانگیخته شده آنگاه به قبله رو کرد و به سجده در افتاد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چون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دیگر چیزی نپرسیدند، و در پایان روز مأمون برخاست و با امام علیه السلام به درون خانه رفتند، و مردم پراکنده شدند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 ها و معتزلی ها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زکیة</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گرد آمده اند، آیا او به سلطنت می 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دو کتاب است که در آن دو نام هر پیامبر و هر که به سلطنت زمین میرسد یاد شده است ولی 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آنان نیست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سکره می گوید خدمت امام صادق علیه السلام رفتم،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فضیل میدانی پیش از آمدنت در چه نگاه می کردم؟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فاطمه علیها السلام نگه می کردم، پادشاهی نیست جز آنکه نام او و پدرش در آن کتاب یاد شد 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نیافتم </w:t>
      </w:r>
      <w:r>
        <w:rPr>
          <w:rStyle w:val="FootnoteAnchor"/>
          <w:rtl w:val="true"/>
        </w:rPr>
        <w:footnoteReference w:id="7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مسیحی به دیدار امام صادق علیه السلام می رفت، حضرت موسی ابن جعفر علیه السلام را دیدند، آن گرامی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تو به کتاب مذهبیت چگونه است؟</w:t>
      </w:r>
    </w:p>
    <w:p>
      <w:pPr>
        <w:pStyle w:val="BookText"/>
        <w:rPr/>
      </w:pP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به آن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تأویل آن چگونه بر خود اعتماد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می فهمم کاملا اعتماد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خواندن انجیل پرداخت، برید گفت پنجاه سال است در جستجوی چون تویی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 و زنی هم که همراه برید بود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و برید و آن زن به خدمت امام صادق علیه السلام شرفیاب شدند، هشام داستان ایمان آنان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این آیه را در وصف امام موسی بن جعفر عليهما السلام تلاوت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80"/>
      </w:r>
      <w:r>
        <w:rPr>
          <w:rFonts w:ascii="IRNazanin" w:hAnsi="IRNazanin" w:eastAsia="IRNazanin"/>
          <w:color w:val="111111"/>
          <w:sz w:val="28"/>
          <w:sz w:val="28"/>
          <w:szCs w:val="28"/>
          <w:rtl w:val="true"/>
          <w:lang w:bidi="fa-IR"/>
        </w:rPr>
        <w:t xml:space="preserve"> برید از امام صادق علیه السلام پرسید چگونه تورات و انجیل و کتاب های پیامبران را می دانید؟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به ما رسیده است، ما آنها را قرائت می کنیم به همانگونه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کنند، و تلفظ می کنیم همانطور که آنان تلفظ می کنند، خدا حجتی در زمین نمی گذارد که در پاسخ پرسشی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هفتمین امام موسی بن جعفر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عَائبَةٍ فِي السَّمَاءِ وَالْأَرْضِ إِلَّا فِي كِتَابٍ مُبِينٌ</w:t>
      </w:r>
      <w:r>
        <w:rPr>
          <w:rStyle w:val="FootnoteAnchor"/>
          <w:rtl w:val="true"/>
        </w:rPr>
        <w:footnoteReference w:id="82"/>
      </w:r>
      <w:r>
        <w:rPr>
          <w:rFonts w:ascii="IRNazanin" w:hAnsi="IRNazanin" w:eastAsia="IRNazanin"/>
          <w:color w:val="111111"/>
          <w:sz w:val="28"/>
          <w:sz w:val="28"/>
          <w:szCs w:val="28"/>
          <w:rtl w:val="true"/>
          <w:lang w:bidi="fa-IR"/>
        </w:rPr>
        <w:t xml:space="preserve"> هیچ نهفته یی در آسمان و زمین نیست مگر آنکه در کتاب مبین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کتاب را به بندگان برگزیده ی خویش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برگزیدگان خدای بزرگ ماییم، و کتابی را که در آن بیان همه چیز هست به ما به میراث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الَّذِينَ اصْطَفَانَا اللهُ عَزَّوَجَلَّ وَاَمْرَتَنَا هَذَا الدَى فِيهِ تبيانُ كُلّ شَى</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آصف بن برخیا وزیر سلیمان که تخت بلقیس را در کمتر از چشم برهم زدنی پیش سلیمان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الدَى عِنْدَهُ عِلْمٌ مِنَ الْكِتَابِ أَنَا آتِيكَ بِهِ قَبْلَ أَنْ يَرْتَدَّ إِلَيْكَ طَرْفكَ</w:t>
      </w:r>
      <w:r>
        <w:rPr>
          <w:rStyle w:val="FootnoteAnchor"/>
          <w:rtl w:val="true"/>
        </w:rPr>
        <w:footnoteReference w:id="85"/>
      </w:r>
      <w:r>
        <w:rPr>
          <w:rFonts w:ascii="IRNazanin" w:hAnsi="IRNazanin" w:eastAsia="IRNazanin"/>
          <w:color w:val="111111"/>
          <w:sz w:val="28"/>
          <w:sz w:val="28"/>
          <w:szCs w:val="28"/>
          <w:rtl w:val="true"/>
          <w:lang w:bidi="fa-IR"/>
        </w:rPr>
        <w:t xml:space="preserve"> آنکه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آنکه چشمت برهم آید نزدت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علیه السلام دست بر سینه ی خود گذاشت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علم همه ی آن کتاب پیش ما است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نیز از امام باقر علیه السلام پرسیدند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وَبَيْنَكُمْ وَ مَنْ عِنْدَهُ عِلْمُ الكِتاب</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بگوشهادت خدا و آنکه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 من و شما کفایت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 ماییم، البته علی علیه السلام نخستین و بهترین ما بود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w:t>
      </w:r>
      <w:r>
        <w:rPr>
          <w:rFonts w:eastAsia="IRNazanin" w:cs="IRNazanin"/>
          <w:color w:val="111111"/>
          <w:sz w:val="28"/>
          <w:szCs w:val="28"/>
          <w:rtl w:val="true"/>
          <w:lang w:bidi="fa-IR"/>
        </w:rPr>
        <w:t xml:space="preserve">. </w:t>
      </w:r>
      <w:r>
        <w:rPr>
          <w:rStyle w:val="FootnoteAnchor"/>
          <w:rtl w:val="true"/>
        </w:rPr>
        <w:footnoteReference w:id="88"/>
      </w:r>
      <w:bookmarkStart w:id="21" w:name="pg8723_87659"/>
    </w:p>
    <w:p>
      <w:pPr>
        <w:pStyle w:val="Heading2"/>
        <w:numPr>
          <w:ilvl w:val="1"/>
          <w:numId w:val="1"/>
        </w:numPr>
        <w:rPr/>
      </w:pPr>
      <w:bookmarkStart w:id="22" w:name="__RefHeading___Toc3070066_653776707"/>
      <w:bookmarkStart w:id="23" w:name="_Toc7"/>
      <w:bookmarkEnd w:id="21"/>
      <w:bookmarkEnd w:id="22"/>
      <w:r>
        <w:rPr>
          <w:rtl w:val="true"/>
        </w:rPr>
        <w:t>مأموران الهى</w:t>
      </w:r>
      <w:bookmarkEnd w:id="23"/>
    </w:p>
    <w:p>
      <w:pPr>
        <w:pStyle w:val="BookText"/>
        <w:rPr/>
      </w:pPr>
      <w:r>
        <w:rPr>
          <w:rFonts w:ascii="IRNazanin" w:hAnsi="IRNazanin" w:eastAsia="IRNazanin"/>
          <w:color w:val="111111"/>
          <w:sz w:val="28"/>
          <w:sz w:val="28"/>
          <w:szCs w:val="28"/>
          <w:rtl w:val="true"/>
          <w:lang w:bidi="fa-IR"/>
        </w:rPr>
        <w:t>امامان معصوم در کارها همچون پیامبران مأموریتی الهی دارند، و وظایف ایشان از سوی خدا تعیین می شود، و به هر چه مأمور شوند مسلماً بهترین و برترین همانست، و هر همانست و هرگز سهو و</w:t>
      </w:r>
    </w:p>
    <w:p>
      <w:pPr>
        <w:pStyle w:val="BookText"/>
        <w:rPr/>
      </w:pPr>
      <w:r>
        <w:rPr>
          <w:rFonts w:ascii="IRNazanin" w:hAnsi="IRNazanin" w:eastAsia="IRNazanin"/>
          <w:color w:val="111111"/>
          <w:sz w:val="28"/>
          <w:sz w:val="28"/>
          <w:szCs w:val="28"/>
          <w:rtl w:val="true"/>
          <w:lang w:bidi="fa-IR"/>
        </w:rPr>
        <w:t>اشتباهی در آن نیست زیرا بر آنچه خداوند فرمان راند خطائی نتوان گرفت هر چند رمز و مصلحت آن بر همگان 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پیامبران و امامان در انجام وظایف خویش سرسخت و استوار می بودند، و با اطمینانی بی تزلزل راه خویش را می پیمودند و به خواست خدا و آنچه بر ایشان معین شده بود با رضایت و شوق تن در می دادند و در انجام فرمان خدا نه از خطری می هراسیدند و نه از سرزنشی بیم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صلی الله علیه وآله در گفتار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اِمَامَانِ قَاما اَوْ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حقیقت را به مردم می آموخت، تا در برابر امام تسلیم باشند، و با دید و اندیشه ی خود درباره ی وظیفه ی امام قضاوت نکنند، و بدانند که امامان در صلح و جنگ و قیام و قعود، هر چه می کنند به فرمان خدا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عليهم السلام وظايف خویش را بنابر علومی که از </w:t>
      </w:r>
    </w:p>
    <w:p>
      <w:pPr>
        <w:pStyle w:val="BookText"/>
        <w:rPr/>
      </w:pPr>
      <w:r>
        <w:rPr>
          <w:rFonts w:ascii="IRNazanin" w:hAnsi="IRNazanin" w:eastAsia="IRNazanin"/>
          <w:color w:val="111111"/>
          <w:sz w:val="28"/>
          <w:sz w:val="28"/>
          <w:szCs w:val="28"/>
          <w:rtl w:val="true"/>
          <w:lang w:bidi="fa-IR"/>
        </w:rPr>
        <w:t>پیامبر صلی الله علیه وآله به میراث برده بودند می دانستند، و نیز با الهامات غیبی خداوند در شبهای قدر و غیر آن بر آینده آگاه بودند، و از آنچه در طول یکسال پیش می آمد از قبل خبر داشتند و می دانستند در مقابل آن چه باید بکنند، و حتی به برخی از یاران ویژه ی خود نیز می فرمودند، ولی بر همگان بدان جهت که شایسته نبودند آشکار نمی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علی علیه السلام از نبرد با غاصبان حقوق خویش و صلح امام حسن علیه السلام با معاویه و قیام و شهادت حسین بن علی علیه السلام در برابر حکومت یزید، همه بر همین پایه بود، به همانگونه که جنگ و صلح پیامبر صلی الله علیه وآله نیز با مخالفان اسلام به فرمان خدا انجام می یافت، و هرگز بی فرمان خدا و به میل خویش به کاری اقدام نمی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میان دسته یی از یاران خویش می فرمود تعجب می کنم از آنان که ولایت ما را پذیرفته اند، و ما را پیشوایان خویش می دانند و معتقدند اطاعت فرمان ما بر ایشان همچون اطاعت پیامبر صلی الله علیه وآله واجب است، آنگاه به جهت سستی دل هاشان گروهی را که خدا به آنان معرفتی کامل عطا فرموده و در برابر ما تسلیمند مذمت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خود را علیه ایمان خود سست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 کنید که خدای بزرگ اطاعت اولیاء خود را بر بندگان واجب کرده ولی اخبار آسمان و زمین را بر آنان پوشیده می دارد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اگر امامان به همه ی </w:t>
      </w:r>
    </w:p>
    <w:p>
      <w:pPr>
        <w:pStyle w:val="BookText"/>
        <w:rPr/>
      </w:pPr>
      <w:r>
        <w:rPr>
          <w:rFonts w:ascii="IRNazanin" w:hAnsi="IRNazanin" w:eastAsia="IRNazanin"/>
          <w:color w:val="111111"/>
          <w:sz w:val="28"/>
          <w:sz w:val="28"/>
          <w:szCs w:val="28"/>
          <w:rtl w:val="true"/>
          <w:lang w:bidi="fa-IR"/>
        </w:rPr>
        <w:t>جهان دانا هستند چرا کارهایی کردند که ستمگران بر آنان چیره شدند، و ایشان شکست خورده و کشته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امور را بر آنان مقدر و حتمی قرار داد تا آنان با اختیار و رضایت این کار را انجام دهند، بنابر این علی و حسن و حسین علیهم السلام با آشنایی به وظیفه و علم قبلی که از پیامبر به ارث برده بودند به وظایف خویش اقدام کردند، و نیز هر یک از ما که سکوت کرده با آشنائی به وظیفه و با علم سکوت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برخی از روی نادانی درباره ی امامان می گویند یا می پندارند ترا گمراه نسازد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حقیقتی است که عمل امامان علیهم السلام خود بهترین گواه آنست، چه بسیار کارها که پیش می آمد و خویشان و دوستان به نظر خود خوب و بد آن را با امام در میان می گذاشتند، اما امام به رأی آنان که بر اساس دانسته های عادی ایشان بود، و از اسرار جهان و پنهان کارها آگاه نبودند، توجهی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هنگام حرکت به سوی عراق به نظر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او را از رفتن باز می داشتند و از بی وفائی کوفیان سخن ها می گفتند، اعتنا نکرد و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يُصِيبَنَا إِلا مَا كَتَبَ اللهُ لَنا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جز آنچه خدا برای ما نوشته است به ما نمی 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حُمَّ نَازِلُّ وَعِندَ اللهِ نَحْتَسِبُ انْفُسَنَا وَفِسَادَ أُمَّتِنا </w:t>
      </w:r>
      <w:r>
        <w:rPr>
          <w:rStyle w:val="FootnoteAnchor"/>
          <w:rtl w:val="true"/>
        </w:rPr>
        <w:footnoteReference w:id="91"/>
      </w:r>
      <w:r>
        <w:rPr>
          <w:rFonts w:ascii="IRNazanin" w:hAnsi="IRNazanin" w:eastAsia="IRNazanin"/>
          <w:color w:val="111111"/>
          <w:sz w:val="28"/>
          <w:sz w:val="28"/>
          <w:szCs w:val="28"/>
          <w:rtl w:val="true"/>
          <w:lang w:bidi="fa-IR"/>
        </w:rPr>
        <w:t>هر چه تقدیر شده همان فرود می آید، و ما در برابر فساد امت با جانبازی خویش اجر و ثواب خدا را می طلبیم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رَأَيْتُ رُؤْياً رَأَيْتُ فيها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وَأُمِرْتُ فِيهَا بِأَمْرٍآنَا مَاضٍ لَهُ عَلَيَّ كَانَ اَوْلِی </w:t>
      </w:r>
      <w:r>
        <w:rPr>
          <w:rStyle w:val="FootnoteAnchor"/>
          <w:rtl w:val="true"/>
        </w:rPr>
        <w:footnoteReference w:id="92"/>
      </w:r>
      <w:r>
        <w:rPr>
          <w:rFonts w:ascii="IRNazanin" w:hAnsi="IRNazanin" w:eastAsia="IRNazanin"/>
          <w:color w:val="111111"/>
          <w:sz w:val="28"/>
          <w:sz w:val="28"/>
          <w:szCs w:val="28"/>
          <w:rtl w:val="true"/>
          <w:lang w:bidi="fa-IR"/>
        </w:rPr>
        <w:t>پیامبر را در خواب دیدم، و به کاری مامور شدم که من انجام دهنده ی آنم چه به زیان من باشد و چه به سود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مطالب دیگری از این گونه که همه بر همین حقیقت تکیه داشت که آن گرامی در اقدام به جانبازی و قبول شهادت مأموريتى الهی دارد، و در انجام وظیفه ی مقدس خویش به گفته ی این و آن توجه و اعتنایی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امام باقر علیه السلام نیز گروهی حضرت صادق علیه السلام را به قیام تشویق می کردند، ولی آن حضرت پیشنهاد آنان را نپذیرفت </w:t>
      </w:r>
      <w:r>
        <w:rPr>
          <w:rStyle w:val="FootnoteAnchor"/>
          <w:rtl w:val="true"/>
        </w:rPr>
        <w:footnoteReference w:id="93"/>
      </w:r>
      <w:r>
        <w:rPr>
          <w:rFonts w:ascii="IRNazanin" w:hAnsi="IRNazanin" w:eastAsia="IRNazanin"/>
          <w:color w:val="111111"/>
          <w:sz w:val="28"/>
          <w:sz w:val="28"/>
          <w:szCs w:val="28"/>
          <w:rtl w:val="true"/>
          <w:lang w:bidi="fa-IR"/>
        </w:rPr>
        <w:t>و بنابر وظیفه ی الهی خود به نشر و توسعه ی علوم و معارف اسلامی پرداخت، و آثار بی شماری در رشته های مختلف از قبیل فقه، تفسیر، کلام، اخلاق، طب، بهداشت و دیگر علوم از خود به یادگار گذاشت، و شاگردان شایسته یی تربیت فرمود که توانستند اساس دین و مذهب را در یابند و به دیگران برسانند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8723_87664"/>
      <w:bookmarkStart w:id="25" w:name="pg8723_87664"/>
      <w:bookmarkEnd w:id="25"/>
    </w:p>
    <w:p>
      <w:pPr>
        <w:pStyle w:val="Heading2"/>
        <w:numPr>
          <w:ilvl w:val="1"/>
          <w:numId w:val="1"/>
        </w:numPr>
        <w:rPr/>
      </w:pPr>
      <w:bookmarkStart w:id="26" w:name="pg8723_87664"/>
      <w:bookmarkStart w:id="27" w:name="__RefHeading___Toc3070068_653776707"/>
      <w:bookmarkStart w:id="28" w:name="_Toc8"/>
      <w:bookmarkEnd w:id="26"/>
      <w:bookmarkEnd w:id="27"/>
      <w:r>
        <w:rPr>
          <w:rtl w:val="true"/>
        </w:rPr>
        <w:t>فهرست مندرجات</w:t>
      </w:r>
      <w:bookmarkEnd w:id="28"/>
    </w:p>
    <w:p>
      <w:pPr>
        <w:pStyle w:val="BookText"/>
        <w:rPr/>
      </w:pPr>
      <w:r>
        <w:rPr>
          <w:rFonts w:ascii="IRNazanin" w:hAnsi="IRNazanin" w:eastAsia="IRNazanin"/>
          <w:color w:val="111111"/>
          <w:sz w:val="28"/>
          <w:sz w:val="28"/>
          <w:szCs w:val="28"/>
          <w:rtl w:val="true"/>
          <w:lang w:bidi="fa-IR"/>
        </w:rPr>
        <w:t xml:space="preserve">مقام امام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هادیان 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دانایان به غیب و پنهانی 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وارثان علوم </w:t>
      </w:r>
      <w:r>
        <w:rPr>
          <w:rFonts w:eastAsia="IRNazanin" w:cs="IRNazanin"/>
          <w:color w:val="111111"/>
          <w:sz w:val="28"/>
          <w:szCs w:val="28"/>
          <w:lang w:bidi="fa-IR"/>
        </w:rPr>
        <w:t>34</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الهى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ششم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پیروز حق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همتم بدرقه راه کن ای طایر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دراز است ره مقصد و من نوسفرم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یا پرچم پیروز حق</w:t>
      </w:r>
    </w:p>
    <w:p>
      <w:pPr>
        <w:pStyle w:val="BookText"/>
        <w:rPr/>
      </w:pPr>
      <w:r>
        <w:rPr>
          <w:rFonts w:ascii="IRNazanin" w:hAnsi="IRNazanin" w:eastAsia="IRNazanin"/>
          <w:color w:val="111111"/>
          <w:sz w:val="28"/>
          <w:sz w:val="28"/>
          <w:szCs w:val="28"/>
          <w:rtl w:val="true"/>
          <w:lang w:bidi="fa-IR"/>
        </w:rPr>
        <w:t xml:space="preserve">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از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تعداد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در راه حق</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آقازاده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تجدید چاپ و اقتباس برای ناشر محفوظ است </w:t>
      </w:r>
      <w:bookmarkStart w:id="29" w:name="pg8726_87667"/>
    </w:p>
    <w:p>
      <w:pPr>
        <w:pStyle w:val="BookText"/>
        <w:rPr/>
      </w:pPr>
      <w:bookmarkEnd w:id="29"/>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30" w:name="__RefHeading___Toc3070070_653776707"/>
      <w:bookmarkStart w:id="31" w:name="_Toc9"/>
      <w:bookmarkEnd w:id="30"/>
      <w:r>
        <w:rPr>
          <w:rtl w:val="true"/>
        </w:rPr>
        <w:t>دیباچه ی سخن</w:t>
      </w:r>
      <w:bookmarkEnd w:id="31"/>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تجدید پیمان با ذات اقدس صاحبخانه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جای آن حرم و حریم پاک و پیرامون آن کانون نور، هر چه هست، چشمه ی حیات است و برکه ی برکت و آبشار رحمت است کاریز کرامت که می جوشد و می ریزد و می دود و می رود و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و ارزنده ترین کلاس های آموزنده و اجتماعی، انسانی است، که در ساختن فرد و جامعه ی اسلامی، نقشی مؤثر و انکارناپذیر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همآهنگ کننده است که می بایست به تمام مسلمانان از هر تیره و طبقه که هستند، خط و جهت فکری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بر پائی و بقاء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معرفی نموده و آنرا قبله ی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آئین اسلام، بیانگر یک حرکت معنوی است و انسان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مسافر مستعد و پای در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حرکت معنوی مقصد می خواهد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رهبر می خواهد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نور می خواهد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وسیله می خواهد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پارسائی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معنوی و الهی اسلام، پایگاه اجتماعی و تمرکز میخواهد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تأمین این نیاز و ضرورت و به خاطر چند جهت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مجموع از آنها به فلسفه ی حج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یک حقیقت عینی و محسوس است که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پایتخت و پایگاه واقعی توحید و گاهواره ی ایمان و قطب مرکزی و قلب جهان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 دولتی این آئین آسمانی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خانه ی شکوهمند و دیر پا و خدا</w:t>
      </w:r>
    </w:p>
    <w:p>
      <w:pPr>
        <w:pStyle w:val="BookText"/>
        <w:rPr/>
      </w:pPr>
      <w:r>
        <w:rPr>
          <w:rFonts w:ascii="IRNazanin" w:hAnsi="IRNazanin" w:eastAsia="IRNazanin"/>
          <w:color w:val="111111"/>
          <w:sz w:val="28"/>
          <w:sz w:val="28"/>
          <w:szCs w:val="28"/>
          <w:rtl w:val="true"/>
          <w:lang w:bidi="fa-IR"/>
        </w:rPr>
        <w:t>مردمی را چونان نگینی برجسته و درخشان در میان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لسان نوزاد کعبه و شهید محراب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پرچم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95"/>
      </w:r>
      <w:r>
        <w:rPr>
          <w:rFonts w:ascii="IRNazanin" w:hAnsi="IRNazanin" w:eastAsia="IRNazanin"/>
          <w:color w:val="111111"/>
          <w:sz w:val="28"/>
          <w:sz w:val="28"/>
          <w:szCs w:val="28"/>
          <w:rtl w:val="true"/>
          <w:lang w:bidi="fa-IR"/>
        </w:rPr>
        <w:t>که بر فراز ستیغ سراسر عظمت و افتخار تاریخ اسلام عزیز تعبیه و نصب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پرچم سرافراز و همیشه پیروز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 هم قبله ی مقبلان عالم است و هم مقصد سالکان پای در راه و مطاف زائران دل آگاه بوده و هست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مسلمانی که طی دعوت رسمی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عَلَى النَّاسِ حِبُّ الْبَيْتِ مَنِ اسْتَطَاعَ إِلَيْهِ سَبِيلاً</w:t>
      </w:r>
      <w:r>
        <w:rPr>
          <w:rStyle w:val="FootnoteAnchor"/>
          <w:rtl w:val="true"/>
        </w:rPr>
        <w:footnoteReference w:id="96"/>
      </w:r>
      <w:r>
        <w:rPr>
          <w:rFonts w:ascii="IRNazanin" w:hAnsi="IRNazanin" w:eastAsia="IRNazanin"/>
          <w:color w:val="111111"/>
          <w:sz w:val="28"/>
          <w:sz w:val="28"/>
          <w:szCs w:val="28"/>
          <w:rtl w:val="true"/>
          <w:lang w:bidi="fa-IR"/>
        </w:rPr>
        <w:t xml:space="preserve">توفیق تشرف به حج یافته است باید دریابد که باین </w:t>
      </w:r>
    </w:p>
    <w:p>
      <w:pPr>
        <w:pStyle w:val="BookText"/>
        <w:rPr/>
      </w:pPr>
      <w:r>
        <w:rPr>
          <w:rFonts w:ascii="IRNazanin" w:hAnsi="IRNazanin" w:eastAsia="IRNazanin"/>
          <w:color w:val="111111"/>
          <w:sz w:val="28"/>
          <w:sz w:val="28"/>
          <w:szCs w:val="28"/>
          <w:rtl w:val="true"/>
          <w:lang w:bidi="fa-IR"/>
        </w:rPr>
        <w:t xml:space="preserve">منظور به این سامان فراخوانده شده است که با تمام وجود در مراسم تحلیف و سرود صبح بیداری و بازگشت به خویشتن خویش شرکت کند و به این پرچم مقدس سوگند خورد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پاس دارد و سر در خط فرمان فرمانروای هستی</w:t>
      </w:r>
    </w:p>
    <w:p>
      <w:pPr>
        <w:pStyle w:val="BookText"/>
        <w:rPr/>
      </w:pP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شکوهمند آن بر پاست آئین اسلام نیز برجاست و فرمایش امام ششم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مؤید این حقیقت والاسب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همواره در اهتزاز باد این پرچم و سرفراز باد این پرچمدار و پاینده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پایتخت دیر پای کشور 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گرچه سوگمندانه این مرکز هم اکنون در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خیانت حاکمان خودفروش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خطر هجوم و حمله ی گرگان و گرازان آزمند رو بروست ولی به فضل الهی و به گواهی تاریخ هیچگاه سقوط نکرده و نخواهد نمود و به این امیدیم که هر چه زودتر، حصار شب فرو ریزد و صبح صادق بدمد تا شقایق شرف بشکفد و لاله های امید جوانه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و هنگامه نسیم را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جانت زمزمه میکند و چرا نکند که در آن لحظه های حساس رویش گلواژه های ارزش های انسانی، طبیعت تحول و طبعی تازه میگیرد و جهان انسان ها تولدی دیگر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تولد آن جهان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انسان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جشن گرفت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سر و رخصت دیدار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لحظه و هنگام، زیباترین و دل انگیزترین لحظه های شکوه و </w:t>
      </w:r>
    </w:p>
    <w:p>
      <w:pPr>
        <w:pStyle w:val="BookText"/>
        <w:rPr/>
      </w:pPr>
      <w:r>
        <w:rPr>
          <w:rFonts w:ascii="IRNazanin" w:hAnsi="IRNazanin" w:eastAsia="IRNazanin"/>
          <w:color w:val="111111"/>
          <w:sz w:val="28"/>
          <w:sz w:val="28"/>
          <w:szCs w:val="28"/>
          <w:rtl w:val="true"/>
          <w:lang w:bidi="fa-IR"/>
        </w:rPr>
        <w:t xml:space="preserve">نقطه ی اوج بزرگترین همه ی حماسه های خون و شرف و ایثار است که حماسه سازان، در طول تاریخ آفریده 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حماسه ساز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نقطه ی آغازین قیام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چونان نیای بزرگ و نامورش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چونان جد گرامی و اطهرش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چه می شود که در راه باشیم و بر راه باشیم و مشتاق و پویان، مسیر یوسف جان را پی گیریم و در پایان این سیر و سلوک، در سر منزل دولت بیدار آن عزیز بار بگشائیم و با دیدار طلعت خورشید جهان افروز و انسان ساز او، حدیث شبهای هجر را، در برکه ی مبارک بامداد وصل فروشوئیم و در حضرتش باریابیم و در فضائی عطر آگین و سرشار از شور و شوق به زبان حال 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الْعَزِيزُ مَسَّنَا وَاَهْلَنَا الضُّرُ وَجِئْنَا بِطَاعَةِ مُزْجَاةِ فَأَوْف لَنَا الْكَيْلَ وَتَصَدَّقَ عَلَيْنَا إِنَّ اللَّهَ يَجْزِي المَتِصَدَّقِينَ</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امیدمان این است که انقلاب اسلامی ما به رهبری امام امت دام ظله به انقلاب جهانی و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وحج گزار راستین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از نور هدایت طلبد راه بدوست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گرنه بسیارند آنان که در طول تاریخ مکرر و مستمر حج،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اند و میخرند بی آنکه از آن منفعتی معنوی برند، و حج گزار باید حجّی گزارد که او را از نو بسازد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میثاق هاست، و بارور کردن تعهدها و یادآوردن 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کوتاه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حق است و از انصاف دور است که از راهی دور یا نزدیک کسی را به این میهمانی فرا خوانند و او از آداب و مراسم و مقررات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ی عظیم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باشد که اگر بی خبر به این سفر پردازد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 خبرتر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آید، برای همیشه در آتش حسرت و حرمان خواهد سوخت جز اینکه دیگر بار بار بر بندد و گذشته را تدارک و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حضور در این کلاس و کنکور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آزمونی سخت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آئین نامه، مقدمات و شرائط قبولی و توفیق در آن، امری ضروری است و این نوشته نیز با توجه به همین ضرورت و نیاز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کوشیده ایم به اختصار </w:t>
      </w:r>
      <w:r>
        <w:rPr>
          <w:rStyle w:val="FootnoteAnchor"/>
          <w:rtl w:val="true"/>
        </w:rPr>
        <w:footnoteReference w:id="100"/>
      </w:r>
      <w:r>
        <w:rPr>
          <w:rFonts w:ascii="IRNazanin" w:hAnsi="IRNazanin" w:eastAsia="IRNazanin"/>
          <w:color w:val="111111"/>
          <w:sz w:val="28"/>
          <w:sz w:val="28"/>
          <w:szCs w:val="28"/>
          <w:rtl w:val="true"/>
          <w:lang w:bidi="fa-IR"/>
        </w:rPr>
        <w:t xml:space="preserve">و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موضوعات ذیل سخن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اجمالی با حج و عمره و اماکن مربوطه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و فلسفه حج از دیدگاه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اجمالی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که بود بدرقه اش لطف خدا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تجمل بنشیند به جلالت برود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726_87673"/>
      <w:bookmarkStart w:id="33" w:name="pg8726_87673"/>
      <w:bookmarkEnd w:id="33"/>
    </w:p>
    <w:p>
      <w:pPr>
        <w:pStyle w:val="Heading2"/>
        <w:numPr>
          <w:ilvl w:val="1"/>
          <w:numId w:val="1"/>
        </w:numPr>
        <w:rPr/>
      </w:pPr>
      <w:bookmarkStart w:id="34" w:name="pg8726_87673"/>
      <w:bookmarkStart w:id="35" w:name="__RefHeading___Toc3070072_653776707"/>
      <w:bookmarkStart w:id="36" w:name="_Toc10"/>
      <w:bookmarkEnd w:id="34"/>
      <w:bookmarkEnd w:id="35"/>
      <w:r>
        <w:rPr>
          <w:rtl w:val="true"/>
        </w:rPr>
        <w:t>تعریف حج وعمره</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قصد، خویشتن داری، پیروزی بر خصم در مقام استدلال و چند معنای دیگر آمده است و در اصطلاح شریعت و آئین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است به مکانی مقدس و شهری مشهور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ماهی حرام و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زیارت 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برگزاری مراسمی ویژه در چند موقف و میعادگاه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در مکه و اطراف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این مراسم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روحانی و شکوهمند، به شرط تمکن مالی و سلامت تن و باز بودن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عناصر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يكبار لازم و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این عمل عبادی، سیاسی و عظیم یا تأخیر و تقصیر در آن از گناهان بزرگ شمرده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قصد و آهنگ زیارت مکانی معمور و آباد می باشد و در اصطلاح شرع اسلام، عبارت از اعمالی مخصوص است که طی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xml:space="preserve">. </w:t>
      </w:r>
      <w:bookmarkStart w:id="37" w:name="pg8726_87674"/>
    </w:p>
    <w:p>
      <w:pPr>
        <w:pStyle w:val="Heading2"/>
        <w:numPr>
          <w:ilvl w:val="1"/>
          <w:numId w:val="1"/>
        </w:numPr>
        <w:rPr/>
      </w:pPr>
      <w:bookmarkStart w:id="38" w:name="__RefHeading___Toc3070074_653776707"/>
      <w:bookmarkStart w:id="39" w:name="_Toc11"/>
      <w:bookmarkEnd w:id="37"/>
      <w:bookmarkEnd w:id="38"/>
      <w:r>
        <w:rPr>
          <w:rtl w:val="true"/>
        </w:rPr>
        <w:t xml:space="preserve">بخش </w:t>
      </w:r>
      <w:r>
        <w:rPr/>
        <w:t>1</w:t>
      </w:r>
      <w:r>
        <w:rPr>
          <w:rtl w:val="true"/>
        </w:rPr>
        <w:t xml:space="preserve"> : </w:t>
      </w:r>
      <w:r>
        <w:rPr>
          <w:rtl w:val="true"/>
        </w:rPr>
        <w:t>پرچم پیروز حق آشنایی اجمالی با حج و عمره و اماکن مربوطه</w:t>
      </w:r>
      <w:bookmarkEnd w:id="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3070076_653776707"/>
      <w:bookmarkStart w:id="41" w:name="_Toc12"/>
      <w:bookmarkEnd w:id="40"/>
      <w:r>
        <w:rPr>
          <w:rtl w:val="true"/>
        </w:rPr>
        <w:t>اشاره</w:t>
      </w:r>
      <w:bookmarkStart w:id="42" w:name="pg8726_87675"/>
      <w:bookmarkEnd w:id="41"/>
    </w:p>
    <w:p>
      <w:pPr>
        <w:pStyle w:val="BookText"/>
        <w:rPr/>
      </w:pPr>
      <w:bookmarkEnd w:id="42"/>
      <w:r>
        <w:rPr>
          <w:rFonts w:ascii="IRNazanin" w:hAnsi="IRNazanin" w:eastAsia="IRNazanin"/>
          <w:color w:val="111111"/>
          <w:sz w:val="28"/>
          <w:sz w:val="28"/>
          <w:szCs w:val="28"/>
          <w:rtl w:val="true"/>
          <w:lang w:bidi="fa-IR"/>
        </w:rPr>
        <w:t>بیشتر مراسم عمره با حج مشترک است ولی حج با عمره در اصل</w:t>
      </w:r>
    </w:p>
    <w:p>
      <w:pPr>
        <w:pStyle w:val="BookText"/>
        <w:rPr/>
      </w:pPr>
      <w:r>
        <w:rPr>
          <w:rFonts w:ascii="IRNazanin" w:hAnsi="IRNazanin" w:eastAsia="IRNazanin"/>
          <w:color w:val="111111"/>
          <w:sz w:val="28"/>
          <w:sz w:val="28"/>
          <w:szCs w:val="28"/>
          <w:rtl w:val="true"/>
          <w:lang w:bidi="fa-IR"/>
        </w:rPr>
        <w:t xml:space="preserve">برنامه ها و زمان برگزاری و جهات دیگر چند فرق بنیادی و اصولی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چند عمل اختصاصی وجود دارد که در عمره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وقوف در عرفات و مشعر و مبیت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الزاماً باید در محدوده ی زمانی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تا سیزدهم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ولی در عمره محدودیت زمانی به این نحو وجود</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تسهیلات موجود در زمینه ی مسافرت و با انتخاب نزدیکترین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عمره را میتوان در ظرف یکروز یا کمتر از آن انجام داد در حالیکه برنامه ها و مراسم حج دقیقاً باید در ظرف زمانی مخصوص خود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وجوه اختلاف دیگری که حج و عمره با هم دارند و اینکه پاداش حج بیشتر از پاداش عمره است تفاوت عمده ی دیگر حج با عمره این است که حج بیشتر به عنوان کلاسی آموزنده و اجتماعی</w:t>
      </w:r>
    </w:p>
    <w:p>
      <w:pPr>
        <w:pStyle w:val="BookText"/>
        <w:rPr/>
      </w:pPr>
      <w:r>
        <w:rPr>
          <w:rFonts w:ascii="IRNazanin" w:hAnsi="IRNazanin" w:eastAsia="IRNazanin"/>
          <w:color w:val="111111"/>
          <w:sz w:val="28"/>
          <w:sz w:val="28"/>
          <w:szCs w:val="28"/>
          <w:rtl w:val="true"/>
          <w:lang w:bidi="fa-IR"/>
        </w:rPr>
        <w:t>مطرح است ولی در عمره بیشتر از هر چیز تربیت فردی منظور می باشد</w:t>
      </w:r>
      <w:r>
        <w:rPr>
          <w:rFonts w:eastAsia="IRNazanin" w:cs="IRNazanin"/>
          <w:color w:val="111111"/>
          <w:sz w:val="28"/>
          <w:szCs w:val="28"/>
          <w:rtl w:val="true"/>
          <w:lang w:bidi="fa-IR"/>
        </w:rPr>
        <w:t>.</w:t>
      </w:r>
    </w:p>
    <w:p>
      <w:pPr>
        <w:pStyle w:val="Heading3"/>
        <w:numPr>
          <w:ilvl w:val="2"/>
          <w:numId w:val="1"/>
        </w:numPr>
        <w:rPr/>
      </w:pPr>
      <w:bookmarkStart w:id="43" w:name="__RefHeading___Toc3070078_653776707"/>
      <w:bookmarkStart w:id="44" w:name="_Toc13"/>
      <w:bookmarkEnd w:id="43"/>
      <w:r>
        <w:rPr>
          <w:rtl w:val="true"/>
        </w:rPr>
        <w:t>اقسام حج</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قران </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افراد </w:t>
      </w:r>
      <w:r>
        <w:rPr>
          <w:rStyle w:val="FootnoteAnchor"/>
          <w:rtl w:val="true"/>
        </w:rPr>
        <w:footnoteReference w:id="10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قسم از حج وظیفه ی شهروندان مکه معظمه و کسانی است که فاصله ی خانه ی آنان تا مکه کمتر از چهل و هشت میل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bookmarkStart w:id="45" w:name="pg8726_87676"/>
    </w:p>
    <w:p>
      <w:pPr>
        <w:pStyle w:val="BookText"/>
        <w:rPr/>
      </w:pPr>
      <w:bookmarkEnd w:id="45"/>
      <w:r>
        <w:rPr>
          <w:rFonts w:ascii="IRNazanin" w:hAnsi="IRNazanin" w:eastAsia="IRNazanin"/>
          <w:color w:val="111111"/>
          <w:sz w:val="28"/>
          <w:sz w:val="28"/>
          <w:szCs w:val="28"/>
          <w:rtl w:val="true"/>
          <w:lang w:bidi="fa-IR"/>
        </w:rPr>
        <w:t xml:space="preserve">شرعی که هر فرسخ آن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آنان در انتخاب یکی از این دو قسم آزادند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کسی است که خانواده و محل سکونت او، در مکه و اطراف آن نباشد، </w:t>
      </w:r>
      <w:r>
        <w:rPr>
          <w:rStyle w:val="FootnoteAnchor"/>
          <w:rtl w:val="true"/>
        </w:rPr>
        <w:footnoteReference w:id="103"/>
      </w:r>
      <w:r>
        <w:rPr>
          <w:rFonts w:ascii="IRNazanin" w:hAnsi="IRNazanin" w:eastAsia="IRNazanin"/>
          <w:color w:val="111111"/>
          <w:sz w:val="28"/>
          <w:sz w:val="28"/>
          <w:szCs w:val="28"/>
          <w:rtl w:val="true"/>
          <w:lang w:bidi="fa-IR"/>
        </w:rPr>
        <w:t xml:space="preserve">بنابراین کلیه ی کسانیکه مسکن آنان تا مکه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باشد، حج واجب آنان، الزاماً همین قسم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باین مطالب، پی میبریم که نوع حجی که بر بیشتر مسلمانان واجب است از نوع حج تمتع میباشد و وظیفه ی ما ایرانیان نیز همین قسم از حج است</w:t>
      </w:r>
      <w:r>
        <w:rPr>
          <w:rFonts w:eastAsia="IRNazanin" w:cs="IRNazanin"/>
          <w:color w:val="111111"/>
          <w:sz w:val="28"/>
          <w:szCs w:val="28"/>
          <w:rtl w:val="true"/>
          <w:lang w:bidi="fa-IR"/>
        </w:rPr>
        <w:t>.</w:t>
      </w:r>
    </w:p>
    <w:p>
      <w:pPr>
        <w:pStyle w:val="Heading3"/>
        <w:numPr>
          <w:ilvl w:val="2"/>
          <w:numId w:val="1"/>
        </w:numPr>
        <w:rPr/>
      </w:pPr>
      <w:bookmarkStart w:id="46" w:name="__RefHeading___Toc3070080_653776707"/>
      <w:bookmarkStart w:id="47" w:name="_Toc14"/>
      <w:bookmarkEnd w:id="46"/>
      <w:r>
        <w:rPr>
          <w:rtl w:val="true"/>
        </w:rPr>
        <w:t>اقسام عمره</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ی تمتع که باید پیش از حج تمتع انجام گیرد و زمان برگزاری آن از اوّل شوّال تا هشتم ذیحجه است و بنابراین نمیتوان عمره ی تمتع را در ماه های دیگر از سال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ی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عمره، شرایط و قیود و محدودیت نسبی عمره ی تمتع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عمره مفرده دارای عنوانی خاص است، از این رو شخص میتواند فقط به منظور برگزاری عمره مفرده به زیارت خانه ی خدا برود لیکن کسی که به منظور عمره تمتع به مکه سفر میکند باید آنرا در زمان خاص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شوال تا هشتم ذیحجه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و نیز در همان سال باید حج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 xml:space="preserve">. </w:t>
      </w:r>
      <w:bookmarkStart w:id="48" w:name="pg8726_87677"/>
    </w:p>
    <w:p>
      <w:pPr>
        <w:pStyle w:val="Heading3"/>
        <w:numPr>
          <w:ilvl w:val="2"/>
          <w:numId w:val="1"/>
        </w:numPr>
        <w:rPr/>
      </w:pPr>
      <w:bookmarkStart w:id="49" w:name="__RefHeading___Toc3070082_653776707"/>
      <w:bookmarkStart w:id="50" w:name="_Toc15"/>
      <w:bookmarkEnd w:id="48"/>
      <w:bookmarkEnd w:id="49"/>
      <w:r>
        <w:rPr>
          <w:rtl w:val="true"/>
        </w:rPr>
        <w:t>آشنائی اجمالی با برنامه های حج و عمره</w:t>
      </w:r>
      <w:bookmarkEnd w:id="50"/>
    </w:p>
    <w:p>
      <w:pPr>
        <w:pStyle w:val="BookText"/>
        <w:rPr/>
      </w:pPr>
      <w:r>
        <w:rPr>
          <w:rFonts w:ascii="IRNazanin" w:hAnsi="IRNazanin" w:eastAsia="IRNazanin"/>
          <w:color w:val="111111"/>
          <w:sz w:val="28"/>
          <w:sz w:val="28"/>
          <w:szCs w:val="28"/>
          <w:rtl w:val="true"/>
          <w:lang w:bidi="fa-IR"/>
        </w:rPr>
        <w:t xml:space="preserve">دانستیم که حج واجب بر بیشتر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ما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حج تمتع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حج تمتع از دو بخش تشکیل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حج 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این دو عمل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ی تمتع از پنج جزء تشکیل یافته است به این شرح و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در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های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طواف نمودن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دو رکعت نماز طواف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bookmarkStart w:id="51" w:name="pg8726_87678"/>
    </w:p>
    <w:p>
      <w:pPr>
        <w:pStyle w:val="BookText"/>
        <w:rPr/>
      </w:pPr>
      <w:bookmarkEnd w:id="5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سعی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مقداری از ناخن یا گرفتن مقداری از موی سر یا صورت</w:t>
      </w:r>
      <w:r>
        <w:rPr>
          <w:rFonts w:eastAsia="IRNazanin" w:cs="IRNazanin"/>
          <w:color w:val="111111"/>
          <w:sz w:val="28"/>
          <w:szCs w:val="28"/>
          <w:rtl w:val="true"/>
          <w:lang w:bidi="fa-IR"/>
        </w:rPr>
        <w:t>» .</w:t>
      </w:r>
    </w:p>
    <w:p>
      <w:pPr>
        <w:pStyle w:val="Heading3"/>
        <w:numPr>
          <w:ilvl w:val="2"/>
          <w:numId w:val="1"/>
        </w:numPr>
        <w:rPr/>
      </w:pPr>
      <w:bookmarkStart w:id="52" w:name="__RefHeading___Toc3070084_653776707"/>
      <w:bookmarkStart w:id="53" w:name="_Toc16"/>
      <w:bookmarkEnd w:id="52"/>
      <w:r>
        <w:rPr>
          <w:rtl w:val="true"/>
        </w:rPr>
        <w:t>برنامه ی حج تمتع</w:t>
      </w:r>
      <w:bookmarkEnd w:id="53"/>
    </w:p>
    <w:p>
      <w:pPr>
        <w:pStyle w:val="BookText"/>
        <w:rPr/>
      </w:pPr>
      <w:r>
        <w:rPr>
          <w:rFonts w:ascii="IRNazanin" w:hAnsi="IRNazanin" w:eastAsia="IRNazanin"/>
          <w:color w:val="111111"/>
          <w:sz w:val="28"/>
          <w:sz w:val="28"/>
          <w:szCs w:val="28"/>
          <w:rtl w:val="true"/>
          <w:lang w:bidi="fa-IR"/>
        </w:rPr>
        <w:t>و اما اصل حج تمتع از سیزده جزء تشکیل میشود باین شرح و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مکه ی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انداختن سنگریزه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تراشیدن سر یا تقصیر 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 به جای سر تراشیدن، تقصیر واجب است و مردان در غیر حج اول بین سر تراشی و تقصیر مخیّر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زیارت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طواف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بین صفا و مروه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طواف نساء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ماندن 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یازدهم و شب دوازدهم ذیحجه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ماندن در شب سیزدهم برای بعضی از افراد لازم است که شرح آن خواهد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انداختن سنگریزه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و دوازدهم ذيحجه</w:t>
      </w:r>
      <w:r>
        <w:rPr>
          <w:rFonts w:eastAsia="IRNazanin" w:cs="IRNazanin"/>
          <w:color w:val="111111"/>
          <w:sz w:val="28"/>
          <w:szCs w:val="28"/>
          <w:rtl w:val="true"/>
          <w:lang w:bidi="fa-IR"/>
        </w:rPr>
        <w:t xml:space="preserve">. </w:t>
      </w:r>
      <w:bookmarkStart w:id="54" w:name="pg8726_87679"/>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شب سیزدهم در منی مانده اند باید روز سیزدهم نیز به رمی جمرات بپردازند</w:t>
      </w:r>
      <w:r>
        <w:rPr>
          <w:rFonts w:eastAsia="IRNazanin" w:cs="IRNazanin"/>
          <w:color w:val="111111"/>
          <w:sz w:val="28"/>
          <w:szCs w:val="28"/>
          <w:rtl w:val="true"/>
          <w:lang w:bidi="fa-IR"/>
        </w:rPr>
        <w:t>.</w:t>
      </w:r>
    </w:p>
    <w:p>
      <w:pPr>
        <w:pStyle w:val="Heading3"/>
        <w:numPr>
          <w:ilvl w:val="2"/>
          <w:numId w:val="1"/>
        </w:numPr>
        <w:rPr/>
      </w:pPr>
      <w:bookmarkStart w:id="55" w:name="__RefHeading___Toc3070086_653776707"/>
      <w:bookmarkStart w:id="56" w:name="_Toc17"/>
      <w:bookmarkEnd w:id="55"/>
      <w:r>
        <w:rPr>
          <w:rtl w:val="true"/>
        </w:rPr>
        <w:t>عمره ی مفرده</w:t>
      </w:r>
      <w:bookmarkEnd w:id="56"/>
    </w:p>
    <w:p>
      <w:pPr>
        <w:pStyle w:val="BookText"/>
        <w:rPr/>
      </w:pPr>
      <w:r>
        <w:rPr>
          <w:rFonts w:ascii="IRNazanin" w:hAnsi="IRNazanin" w:eastAsia="IRNazanin"/>
          <w:color w:val="111111"/>
          <w:sz w:val="28"/>
          <w:sz w:val="28"/>
          <w:szCs w:val="28"/>
          <w:rtl w:val="true"/>
          <w:lang w:bidi="fa-IR"/>
        </w:rPr>
        <w:t xml:space="preserve">عمره مفرده از هفت جزء تشکیل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از 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از مکه معظمه عمره ی مفرده به جا آورد یا باید به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جائیکه از مواضع دیگر جل و غیر حرم به مکه نزدیکتر است محرم شود و بهتر است در یکی از سه نقطه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آنگاه به مکه باز گردد و به ادامه و انجام عمره ی مفرده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رکعت نماز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سعى بين صفا و مروه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طواف 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 شده باین نتیجه میرسیم که عمره ی مفرده با عمره ی تمتع، چند تفاوت بنیادی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باید از میقات های پنجگانه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ی تمتع طواف نساء و دو رکعت نماز طواف آن واجب نیست گرچه انجام آن موافق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عمره ی مفرده واجب است </w:t>
      </w:r>
      <w:r>
        <w:rPr>
          <w:rFonts w:eastAsia="IRNazanin" w:cs="IRNazanin"/>
          <w:color w:val="111111"/>
          <w:sz w:val="28"/>
          <w:szCs w:val="28"/>
          <w:rtl w:val="true"/>
          <w:lang w:bidi="fa-IR"/>
        </w:rPr>
        <w:t xml:space="preserve">. </w:t>
      </w:r>
      <w:bookmarkStart w:id="57" w:name="pg8726_87680"/>
    </w:p>
    <w:p>
      <w:pPr>
        <w:pStyle w:val="BookText"/>
        <w:rPr/>
      </w:pPr>
      <w:bookmarkEnd w:id="57"/>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ی تمتع تقصیر متعیّن و در عمره ی مفرده مخیر بین</w:t>
      </w:r>
    </w:p>
    <w:p>
      <w:pPr>
        <w:pStyle w:val="BookText"/>
        <w:rPr/>
      </w:pPr>
      <w:r>
        <w:rPr>
          <w:rFonts w:ascii="IRNazanin" w:hAnsi="IRNazanin" w:eastAsia="IRNazanin"/>
          <w:color w:val="111111"/>
          <w:sz w:val="28"/>
          <w:sz w:val="28"/>
          <w:szCs w:val="28"/>
          <w:rtl w:val="true"/>
          <w:lang w:bidi="fa-IR"/>
        </w:rPr>
        <w:t>حلق و تقصیر است</w:t>
      </w:r>
      <w:r>
        <w:rPr>
          <w:rFonts w:eastAsia="IRNazanin" w:cs="IRNazanin"/>
          <w:color w:val="111111"/>
          <w:sz w:val="28"/>
          <w:szCs w:val="28"/>
          <w:rtl w:val="true"/>
          <w:lang w:bidi="fa-IR"/>
        </w:rPr>
        <w:t>.</w:t>
      </w:r>
    </w:p>
    <w:p>
      <w:pPr>
        <w:pStyle w:val="Heading3"/>
        <w:numPr>
          <w:ilvl w:val="2"/>
          <w:numId w:val="1"/>
        </w:numPr>
        <w:rPr/>
      </w:pPr>
      <w:bookmarkStart w:id="58" w:name="__RefHeading___Toc3070088_653776707"/>
      <w:bookmarkStart w:id="59" w:name="_Toc18"/>
      <w:bookmarkEnd w:id="58"/>
      <w:r>
        <w:rPr>
          <w:rtl w:val="true"/>
        </w:rPr>
        <w:t>آشنائی با اماکن مربوطه</w:t>
      </w:r>
      <w:bookmarkEnd w:id="59"/>
    </w:p>
    <w:p>
      <w:pPr>
        <w:pStyle w:val="Heading4"/>
        <w:numPr>
          <w:ilvl w:val="3"/>
          <w:numId w:val="1"/>
        </w:numPr>
        <w:rPr/>
      </w:pPr>
      <w:bookmarkStart w:id="60" w:name="__RefHeading___Toc3070090_653776707"/>
      <w:bookmarkStart w:id="61" w:name="_Toc19"/>
      <w:bookmarkEnd w:id="60"/>
      <w:r>
        <w:rPr/>
        <w:t>1</w:t>
      </w:r>
      <w:r>
        <w:rPr>
          <w:rtl w:val="true"/>
        </w:rPr>
        <w:t xml:space="preserve"> - </w:t>
      </w:r>
      <w:r>
        <w:rPr>
          <w:rtl w:val="true"/>
        </w:rPr>
        <w:t>جزيرة العرب</w:t>
      </w:r>
      <w:bookmarkEnd w:id="61"/>
    </w:p>
    <w:p>
      <w:pPr>
        <w:pStyle w:val="BookText"/>
        <w:rPr/>
      </w:pPr>
      <w:r>
        <w:rPr>
          <w:rFonts w:ascii="IRNazanin" w:hAnsi="IRNazanin" w:eastAsia="IRNazanin"/>
          <w:color w:val="111111"/>
          <w:sz w:val="28"/>
          <w:sz w:val="28"/>
          <w:szCs w:val="28"/>
          <w:rtl w:val="true"/>
          <w:lang w:bidi="fa-IR"/>
        </w:rPr>
        <w:t>جزيرة العرب که بزرگترین شبه جزیره ی جهان است در جنوب غربی قاره ی آسیا قرار دارد و مساحت آنرا حدود سه ملیون کیلومتر مربع</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 ملیون و دویست و پنجاه هزار کیلومتر مربع مساحت و طبق آمار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ملیون و نیم جمعیت دارد که تا این زمان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صد هزار نفر بر رقم مزبور افزوده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بندر جده از بنادر بزرگ عربستان سعودی است که کنار دریاری سرخ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عربستان از چهار بخش تشکیل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حجاز، عسیر، 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این کشور شهر ریاض است ولی عملاً دو مرکز مهم دیگر در این کشور وجود دارد یکی بندر جده که به علت استقرار سفارتخانه ها و کنسولگریها در آن، پایتخت سیاسی کشور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واقعی و پایتخت حقیقی جهان اسلام است و دریغا که این حرم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مدینه ی منوره که حرم شریف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اسارت استبداد داخلی و استعمار خارجی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فضل الهی پایان شب سیه رسیده و تا دمیدن سپیده ی صبح پیروزی چندان فاصله ای نیست </w:t>
      </w:r>
      <w:r>
        <w:rPr>
          <w:rFonts w:eastAsia="IRNazanin" w:cs="IRNazanin"/>
          <w:color w:val="111111"/>
          <w:sz w:val="28"/>
          <w:szCs w:val="28"/>
          <w:rtl w:val="true"/>
          <w:lang w:bidi="fa-IR"/>
        </w:rPr>
        <w:t xml:space="preserve">. </w:t>
      </w:r>
      <w:bookmarkStart w:id="62" w:name="pg8726_87681"/>
    </w:p>
    <w:p>
      <w:pPr>
        <w:pStyle w:val="Heading4"/>
        <w:numPr>
          <w:ilvl w:val="3"/>
          <w:numId w:val="1"/>
        </w:numPr>
        <w:rPr/>
      </w:pPr>
      <w:bookmarkStart w:id="63" w:name="__RefHeading___Toc3070092_653776707"/>
      <w:bookmarkStart w:id="64" w:name="_Toc20"/>
      <w:bookmarkEnd w:id="62"/>
      <w:bookmarkEnd w:id="63"/>
      <w:r>
        <w:rPr/>
        <w:t>2</w:t>
      </w:r>
      <w:r>
        <w:rPr>
          <w:rtl w:val="true"/>
        </w:rPr>
        <w:t xml:space="preserve"> - </w:t>
      </w:r>
      <w:r>
        <w:rPr>
          <w:rtl w:val="true"/>
        </w:rPr>
        <w:t>میقات ها</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که توسط شارع مقدس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 احرام، میقات نام دارد که به اختلاف مسیر و راههائی که زائرخانه ی خدا از آنها عبور میکند، مختلف است، میقات ها در پنج نقطه در اطراف مکه قرار گرفته اند و از نظر نزدیکی و دوری به مکه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میقاتهای پنجگانه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شمال مکه در فاصله 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قرار دارد، این میقات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 در دوازده کیلومتری مدینه و بر سر راه مدینه به مکه واقع شده و میقات اهل مدینه و همه ی کسانی است که از این راه به مکه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غربی مکه در فاصله 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قرار دارد و میقات اهل مصر و شام و مغرب و کسانی است که از این ناحیه به مکه میروند و قبلاً محرم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شمال شرقی مکه و در فاصله 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واقع و میقات کسانی است که از راه عراق و نجد به مکه</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جانب شرقی مکه در فاصله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واقع و میقات کسانی است که از راه طائف عازم مکه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جنوب شرقی مکه در فاصله 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واقع شده و میقات اهل یمن و کسانی است که از آن راه عبور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هر یک از میقات های پنجگانه ی یاد شده عبور کند باید از </w:t>
      </w:r>
      <w:bookmarkStart w:id="65" w:name="pg8726_87682"/>
    </w:p>
    <w:p>
      <w:pPr>
        <w:pStyle w:val="BookText"/>
        <w:rPr/>
      </w:pPr>
      <w:bookmarkEnd w:id="65"/>
      <w:r>
        <w:rPr>
          <w:rFonts w:ascii="IRNazanin" w:hAnsi="IRNazanin" w:eastAsia="IRNazanin"/>
          <w:color w:val="111111"/>
          <w:sz w:val="28"/>
          <w:sz w:val="28"/>
          <w:szCs w:val="28"/>
          <w:rtl w:val="true"/>
          <w:lang w:bidi="fa-IR"/>
        </w:rPr>
        <w:t>همان میقات مُحرم شود و کسی که از هیچکدام از آنها عبور نکند جایز است از محاذی و برابر یکی از آنها محرم شود و اگر در راه به محاذی دو میقات میرسد، احتیاط آنست که محاذی میقاتی محرم شود که از مکه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عمره ی حج تمتع و اعمال افراد و قران از میقات آغاز میشود و پیش از ورود به مکه واجب است که شخص در یکی از این میقاتهای پنجگانه محرم شود و عبور از میقات بدون احرام حتی برای کسی که قصد حج و عمره ندارد ولی می خواهد داخل مکه شود حرام است، و احرام قبل از میقات یا بعد از میقات نیز باطل و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موردیکه شخص نذر کرده باشد از محل خودش یا جای معین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میقاتها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لازم است، از همانجائیکه نذر کرده پیش از رسیدن به میقات محرم شود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66" w:name="__RefHeading___Toc3070094_653776707"/>
      <w:bookmarkStart w:id="67" w:name="_Toc21"/>
      <w:bookmarkEnd w:id="66"/>
      <w:r>
        <w:rPr/>
        <w:t>3</w:t>
      </w:r>
      <w:r>
        <w:rPr>
          <w:rtl w:val="true"/>
        </w:rPr>
        <w:t xml:space="preserve"> - </w:t>
      </w:r>
      <w:r>
        <w:rPr>
          <w:rtl w:val="true"/>
        </w:rPr>
        <w:t>حرم</w:t>
      </w:r>
      <w:bookmarkEnd w:id="67"/>
    </w:p>
    <w:p>
      <w:pPr>
        <w:pStyle w:val="BookText"/>
        <w:rPr/>
      </w:pPr>
      <w:r>
        <w:rPr>
          <w:rFonts w:ascii="IRNazanin" w:hAnsi="IRNazanin" w:eastAsia="IRNazanin"/>
          <w:color w:val="111111"/>
          <w:sz w:val="28"/>
          <w:sz w:val="28"/>
          <w:szCs w:val="28"/>
          <w:rtl w:val="true"/>
          <w:lang w:bidi="fa-IR"/>
        </w:rPr>
        <w:t>اطراف مکه معظمه دایره ای کوچکتر از دایره ی میقاتها ترسیم میشود که دایره ی حرم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مکه، برای حرم حد و مرزی است که خداوند متعال آن حد تا کعبه را محل امن برای انسانها،</w:t>
      </w:r>
    </w:p>
    <w:p>
      <w:pPr>
        <w:pStyle w:val="BookText"/>
        <w:rPr/>
      </w:pPr>
      <w:r>
        <w:rPr>
          <w:rFonts w:ascii="IRNazanin" w:hAnsi="IRNazanin" w:eastAsia="IRNazanin"/>
          <w:color w:val="111111"/>
          <w:sz w:val="28"/>
          <w:sz w:val="28"/>
          <w:szCs w:val="28"/>
          <w:rtl w:val="true"/>
          <w:lang w:bidi="fa-IR"/>
        </w:rPr>
        <w:t xml:space="preserve">حیوانات و نباتات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پناهگاه الهی و سرزمین امن عمومی می باشد و احکام خاصی دارد که مشترک میان مُحرم و غیر محرم میباشد</w:t>
      </w:r>
      <w:r>
        <w:rPr>
          <w:rFonts w:eastAsia="IRNazanin" w:cs="IRNazanin"/>
          <w:color w:val="111111"/>
          <w:sz w:val="28"/>
          <w:szCs w:val="28"/>
          <w:rtl w:val="true"/>
          <w:lang w:bidi="fa-IR"/>
        </w:rPr>
        <w:t>.</w:t>
      </w:r>
    </w:p>
    <w:p>
      <w:pPr>
        <w:pStyle w:val="Heading4"/>
        <w:numPr>
          <w:ilvl w:val="3"/>
          <w:numId w:val="1"/>
        </w:numPr>
        <w:rPr/>
      </w:pPr>
      <w:bookmarkStart w:id="68" w:name="__RefHeading___Toc3070096_653776707"/>
      <w:bookmarkStart w:id="69" w:name="_Toc22"/>
      <w:bookmarkEnd w:id="68"/>
      <w:r>
        <w:rPr/>
        <w:t>4</w:t>
      </w:r>
      <w:r>
        <w:rPr>
          <w:rtl w:val="true"/>
        </w:rPr>
        <w:t xml:space="preserve"> - </w:t>
      </w:r>
      <w:r>
        <w:rPr>
          <w:rtl w:val="true"/>
        </w:rPr>
        <w:t>مكه</w:t>
      </w:r>
      <w:bookmarkEnd w:id="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شهر عربستان و جزو استان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در </w:t>
      </w:r>
      <w:bookmarkStart w:id="70" w:name="pg8726_87683"/>
    </w:p>
    <w:p>
      <w:pPr>
        <w:pStyle w:val="BookText"/>
        <w:rPr/>
      </w:pPr>
      <w:bookmarkEnd w:id="70"/>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شرقی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 عرض شمالی از خط استوا قرار گرفته است 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 ارتفاع دارد و به علت وجود کوه های سنگی و کم گیاه، هوای آن بسیار گرم و سوزان است، و باران کمتر در آنجا میبارد 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شهر مکه و در وسط مسجد الحرام قرار دارد</w:t>
      </w:r>
      <w:r>
        <w:rPr>
          <w:rFonts w:eastAsia="IRNazanin" w:cs="IRNazanin"/>
          <w:color w:val="111111"/>
          <w:sz w:val="28"/>
          <w:szCs w:val="28"/>
          <w:rtl w:val="true"/>
          <w:lang w:bidi="fa-IR"/>
        </w:rPr>
        <w:t>.</w:t>
      </w:r>
    </w:p>
    <w:p>
      <w:pPr>
        <w:pStyle w:val="Heading4"/>
        <w:numPr>
          <w:ilvl w:val="3"/>
          <w:numId w:val="1"/>
        </w:numPr>
        <w:rPr/>
      </w:pPr>
      <w:bookmarkStart w:id="71" w:name="__RefHeading___Toc3070098_653776707"/>
      <w:bookmarkStart w:id="72" w:name="_Toc23"/>
      <w:bookmarkEnd w:id="71"/>
      <w:r>
        <w:rPr/>
        <w:t>5</w:t>
      </w:r>
      <w:r>
        <w:rPr>
          <w:rtl w:val="true"/>
        </w:rPr>
        <w:t xml:space="preserve"> - </w:t>
      </w:r>
      <w:r>
        <w:rPr>
          <w:rtl w:val="true"/>
        </w:rPr>
        <w:t>مسجد الحرام</w:t>
      </w:r>
      <w:bookmarkEnd w:id="72"/>
    </w:p>
    <w:p>
      <w:pPr>
        <w:pStyle w:val="BookText"/>
        <w:rPr/>
      </w:pPr>
      <w:r>
        <w:rPr>
          <w:rFonts w:ascii="IRNazanin" w:hAnsi="IRNazanin" w:eastAsia="IRNazanin"/>
          <w:color w:val="111111"/>
          <w:sz w:val="28"/>
          <w:sz w:val="28"/>
          <w:szCs w:val="28"/>
          <w:rtl w:val="true"/>
          <w:lang w:bidi="fa-IR"/>
        </w:rPr>
        <w:t>مسجد الحرام مسجد مقدس و شکوهمندی است در وسط شهر مکه و تقریباً به شکل مربع مستطیل و سطح آن نسبت به کف خیابانهای</w:t>
      </w:r>
    </w:p>
    <w:p>
      <w:pPr>
        <w:pStyle w:val="BookText"/>
        <w:rPr/>
      </w:pPr>
      <w:r>
        <w:rPr>
          <w:rFonts w:ascii="IRNazanin" w:hAnsi="IRNazanin" w:eastAsia="IRNazanin"/>
          <w:color w:val="111111"/>
          <w:sz w:val="28"/>
          <w:sz w:val="28"/>
          <w:szCs w:val="28"/>
          <w:rtl w:val="true"/>
          <w:lang w:bidi="fa-IR"/>
        </w:rPr>
        <w:t>اطرف در جهات مختلف، یک متر ونیم تا سه متر پائین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کلیه ی مسجد الحرام از سی و پنج هزار متر مربع به یکصد و هشتاد هزار متر مربع افزایش یافته است و اکنون گنجایش پانصد هزار نفر جمعیت را در زمان واحد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جلالی خاص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کعبه مواضع ذیل نیز در داخل مسجدالحرام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w:t>
      </w:r>
    </w:p>
    <w:p>
      <w:pPr>
        <w:pStyle w:val="Heading4"/>
        <w:numPr>
          <w:ilvl w:val="3"/>
          <w:numId w:val="1"/>
        </w:numPr>
        <w:rPr/>
      </w:pPr>
      <w:bookmarkStart w:id="73" w:name="__RefHeading___Toc3070100_653776707"/>
      <w:bookmarkStart w:id="74" w:name="_Toc24"/>
      <w:bookmarkEnd w:id="73"/>
      <w:r>
        <w:rPr/>
        <w:t>6</w:t>
      </w:r>
      <w:r>
        <w:rPr>
          <w:rtl w:val="true"/>
        </w:rPr>
        <w:t xml:space="preserve"> - </w:t>
      </w:r>
      <w:r>
        <w:rPr>
          <w:rtl w:val="true"/>
        </w:rPr>
        <w:t>كعبه</w:t>
      </w:r>
      <w:bookmarkEnd w:id="74"/>
    </w:p>
    <w:p>
      <w:pPr>
        <w:pStyle w:val="BookText"/>
        <w:rPr/>
      </w:pPr>
      <w:r>
        <w:rPr>
          <w:rFonts w:ascii="Amiri" w:hAnsi="Amiri" w:eastAsia="Amiri" w:cs="Amiri"/>
          <w:color w:val="111111"/>
          <w:sz w:val="28"/>
          <w:sz w:val="28"/>
          <w:szCs w:val="28"/>
          <w:rtl w:val="true"/>
          <w:lang w:bidi="ar-SA"/>
        </w:rPr>
        <w:t>إِنَّ أَوَّلَ بَيْتٍ وُضِعَ لِلنَّاسِ لَلَّدى بِبَكَةَ مُبَارَكاً وَهُدَى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نخستین خانه ای که برای مردم بنیاد شد خانه ای که در سرزمین مکه است که پر برکت و مایه ی هدایت جهانیان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کعبه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سنگهای کبود بسیار محکمی </w:t>
      </w:r>
      <w:bookmarkStart w:id="75" w:name="pg8726_87684"/>
    </w:p>
    <w:p>
      <w:pPr>
        <w:pStyle w:val="BookText"/>
        <w:rPr/>
      </w:pPr>
      <w:bookmarkEnd w:id="75"/>
      <w:r>
        <w:rPr>
          <w:rFonts w:ascii="IRNazanin" w:hAnsi="IRNazanin" w:eastAsia="IRNazanin"/>
          <w:color w:val="111111"/>
          <w:sz w:val="28"/>
          <w:sz w:val="28"/>
          <w:szCs w:val="28"/>
          <w:rtl w:val="true"/>
          <w:lang w:bidi="fa-IR"/>
        </w:rPr>
        <w:t>درست شده و اکنون ارتفاع آن شانزده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روایات به این نتیجه میرسیم که پایه ها و اساس این خانه پیش از حضرت ابراهیم علیه السلام نیز موجود بوده است ولی نخستین بنیاد اساسی و شناخته شده ی آن توسط آن حضرت و به فرزندش اسماعیل علیه السلام انجام گرفته است که از آن تاریخ تا کنون حدود چهار هزار سال میگذرد</w:t>
      </w:r>
      <w:r>
        <w:rPr>
          <w:rFonts w:eastAsia="IRNazanin" w:cs="IRNazanin"/>
          <w:color w:val="111111"/>
          <w:sz w:val="28"/>
          <w:szCs w:val="28"/>
          <w:rtl w:val="true"/>
          <w:lang w:bidi="fa-IR"/>
        </w:rPr>
        <w:t>.</w:t>
      </w:r>
    </w:p>
    <w:p>
      <w:pPr>
        <w:pStyle w:val="Heading4"/>
        <w:numPr>
          <w:ilvl w:val="3"/>
          <w:numId w:val="1"/>
        </w:numPr>
        <w:rPr/>
      </w:pPr>
      <w:bookmarkStart w:id="76" w:name="__RefHeading___Toc3070102_653776707"/>
      <w:bookmarkStart w:id="77" w:name="_Toc25"/>
      <w:bookmarkEnd w:id="76"/>
      <w:r>
        <w:rPr/>
        <w:t>7</w:t>
      </w:r>
      <w:r>
        <w:rPr>
          <w:rtl w:val="true"/>
        </w:rPr>
        <w:t xml:space="preserve"> - </w:t>
      </w:r>
      <w:r>
        <w:rPr>
          <w:rtl w:val="true"/>
        </w:rPr>
        <w:t>ارکان کعبه</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ركن جنوب شرقی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نصب شده و رکن حجر نیز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 شمال شرقی ، وقتی از درب کعبه بگذریم پیش از رسیدن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رکن شامی که همان رکن شمال شرقی است، میرسیم که به آن رکن عراقی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 غربی، که پس از گذشتن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جنوب غربی که به حسب وضع ساختمانی پیش از رکن حجر الاسود قرار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4"/>
        <w:numPr>
          <w:ilvl w:val="3"/>
          <w:numId w:val="1"/>
        </w:numPr>
        <w:rPr/>
      </w:pPr>
      <w:bookmarkStart w:id="78" w:name="__RefHeading___Toc3070104_653776707"/>
      <w:bookmarkStart w:id="79" w:name="_Toc26"/>
      <w:bookmarkEnd w:id="78"/>
      <w:r>
        <w:rPr/>
        <w:t>8</w:t>
      </w:r>
      <w:r>
        <w:rPr>
          <w:rtl w:val="true"/>
        </w:rPr>
        <w:t xml:space="preserve"> - </w:t>
      </w:r>
      <w:r>
        <w:rPr>
          <w:rtl w:val="true"/>
        </w:rPr>
        <w:t>حجر الاسود</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سنگینی است که شکل بیضی غیر منظمی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سیاه مایل به سرخی و روی آن نقطه های سرخی واقع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دارای خطهای زردرنگی میباشد و قطر آن قریب سی 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آسمانی و تاریخی در رکن جنوب شرقی نخستین بار به دست حضرت ابراهیم علیه السلام نصب شده است تا نقطه ی آغازین</w:t>
      </w:r>
      <w:bookmarkStart w:id="80" w:name="pg8726_87685"/>
    </w:p>
    <w:p>
      <w:pPr>
        <w:pStyle w:val="BookText"/>
        <w:rPr/>
      </w:pPr>
      <w:bookmarkEnd w:id="80"/>
      <w:r>
        <w:rPr>
          <w:rFonts w:ascii="IRNazanin" w:hAnsi="IRNazanin" w:eastAsia="IRNazanin"/>
          <w:color w:val="111111"/>
          <w:sz w:val="28"/>
          <w:sz w:val="28"/>
          <w:szCs w:val="28"/>
          <w:rtl w:val="true"/>
          <w:lang w:bidi="fa-IR"/>
        </w:rPr>
        <w:t>طواف قرار گیرد و گردش به دور خانه ی کعبه بطور منظم انجام پذیرد</w:t>
      </w:r>
      <w:r>
        <w:rPr>
          <w:rFonts w:eastAsia="IRNazanin" w:cs="IRNazanin"/>
          <w:color w:val="111111"/>
          <w:sz w:val="28"/>
          <w:szCs w:val="28"/>
          <w:rtl w:val="true"/>
          <w:lang w:bidi="fa-IR"/>
        </w:rPr>
        <w:t>.</w:t>
      </w:r>
    </w:p>
    <w:p>
      <w:pPr>
        <w:pStyle w:val="Heading4"/>
        <w:numPr>
          <w:ilvl w:val="3"/>
          <w:numId w:val="1"/>
        </w:numPr>
        <w:rPr/>
      </w:pPr>
      <w:bookmarkStart w:id="81" w:name="__RefHeading___Toc3070106_653776707"/>
      <w:bookmarkStart w:id="82" w:name="_Toc27"/>
      <w:bookmarkEnd w:id="81"/>
      <w:r>
        <w:rPr/>
        <w:t>9</w:t>
      </w:r>
      <w:r>
        <w:rPr>
          <w:rtl w:val="true"/>
        </w:rPr>
        <w:t xml:space="preserve"> - </w:t>
      </w:r>
      <w:r>
        <w:rPr>
          <w:rtl w:val="true"/>
        </w:rPr>
        <w:t>جامه و روپوش کعبه</w:t>
      </w:r>
      <w:bookmarkEnd w:id="82"/>
    </w:p>
    <w:p>
      <w:pPr>
        <w:pStyle w:val="BookText"/>
        <w:rPr/>
      </w:pPr>
      <w:r>
        <w:rPr>
          <w:rFonts w:ascii="IRNazanin" w:hAnsi="IRNazanin" w:eastAsia="IRNazanin"/>
          <w:color w:val="111111"/>
          <w:sz w:val="28"/>
          <w:sz w:val="28"/>
          <w:szCs w:val="28"/>
          <w:rtl w:val="true"/>
          <w:lang w:bidi="fa-IR"/>
        </w:rPr>
        <w:t xml:space="preserve">نخستین کسی که برای کعبه روپوش قرار داد یکی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بود و این عمل به صورت سنتی در آمد و پس از پیدایش آئین اسلام تاکنون ادامه دارد رو پوش کعبه سالی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مراسمی خاص تعویض میشود</w:t>
      </w:r>
      <w:r>
        <w:rPr>
          <w:rFonts w:eastAsia="IRNazanin" w:cs="IRNazanin"/>
          <w:color w:val="111111"/>
          <w:sz w:val="28"/>
          <w:szCs w:val="28"/>
          <w:rtl w:val="true"/>
          <w:lang w:bidi="fa-IR"/>
        </w:rPr>
        <w:t>.</w:t>
      </w:r>
    </w:p>
    <w:p>
      <w:pPr>
        <w:pStyle w:val="Heading4"/>
        <w:numPr>
          <w:ilvl w:val="3"/>
          <w:numId w:val="1"/>
        </w:numPr>
        <w:rPr/>
      </w:pPr>
      <w:bookmarkStart w:id="83" w:name="__RefHeading___Toc3070108_653776707"/>
      <w:bookmarkStart w:id="84" w:name="_Toc28"/>
      <w:bookmarkEnd w:id="83"/>
      <w:r>
        <w:rPr/>
        <w:t>10</w:t>
      </w:r>
      <w:r>
        <w:rPr>
          <w:rtl w:val="true"/>
        </w:rPr>
        <w:t xml:space="preserve"> - </w:t>
      </w:r>
      <w:r>
        <w:rPr>
          <w:rtl w:val="true"/>
        </w:rPr>
        <w:t>مقام ابراهيم علیه السلام</w:t>
      </w:r>
      <w:bookmarkEnd w:id="84"/>
    </w:p>
    <w:p>
      <w:pPr>
        <w:pStyle w:val="BookText"/>
        <w:rPr/>
      </w:pPr>
      <w:r>
        <w:rPr>
          <w:rFonts w:ascii="IRNazanin" w:hAnsi="IRNazanin" w:eastAsia="IRNazanin"/>
          <w:color w:val="111111"/>
          <w:sz w:val="28"/>
          <w:sz w:val="28"/>
          <w:szCs w:val="28"/>
          <w:rtl w:val="true"/>
          <w:lang w:bidi="fa-IR"/>
        </w:rPr>
        <w:t xml:space="preserve">میان مشرق و شمال خانه کعبه حجره ی کوچک و چهار گوشی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ضریح و گنبدی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ی آن تا دیوار کعبه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حجره سنگی قرار دارد که بنابر مشهور حضرت ابراهیم علیه السلام هنگام ساختن کعبه روی آن می ایستاد و یا بر روی آن نماز میخواند و عبادت میکرد و به قدرت پروردگار نقش انگشتان و کف پای آن حضرت بر روی این سنگ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تسمیه آن به مقام ابراهیم وجوه دیگری نیز ذکر کرده اند</w:t>
      </w:r>
      <w:r>
        <w:rPr>
          <w:rFonts w:eastAsia="IRNazanin" w:cs="IRNazanin"/>
          <w:color w:val="111111"/>
          <w:sz w:val="28"/>
          <w:szCs w:val="28"/>
          <w:rtl w:val="true"/>
          <w:lang w:bidi="fa-IR"/>
        </w:rPr>
        <w:t>.)</w:t>
      </w:r>
    </w:p>
    <w:p>
      <w:pPr>
        <w:pStyle w:val="Heading4"/>
        <w:numPr>
          <w:ilvl w:val="3"/>
          <w:numId w:val="1"/>
        </w:numPr>
        <w:rPr/>
      </w:pPr>
      <w:bookmarkStart w:id="85" w:name="__RefHeading___Toc3070110_653776707"/>
      <w:bookmarkStart w:id="86" w:name="_Toc29"/>
      <w:bookmarkEnd w:id="85"/>
      <w:r>
        <w:rPr/>
        <w:t>11</w:t>
      </w:r>
      <w:r>
        <w:rPr>
          <w:rtl w:val="true"/>
        </w:rPr>
        <w:t xml:space="preserve">- </w:t>
      </w:r>
      <w:r>
        <w:rPr>
          <w:rtl w:val="true"/>
        </w:rPr>
        <w:t>مُلتزم</w:t>
      </w:r>
      <w:bookmarkEnd w:id="86"/>
    </w:p>
    <w:p>
      <w:pPr>
        <w:pStyle w:val="BookText"/>
        <w:rPr/>
      </w:pPr>
      <w:r>
        <w:rPr>
          <w:rFonts w:ascii="IRNazanin" w:hAnsi="IRNazanin" w:eastAsia="IRNazanin"/>
          <w:color w:val="111111"/>
          <w:sz w:val="28"/>
          <w:sz w:val="28"/>
          <w:szCs w:val="28"/>
          <w:rtl w:val="true"/>
          <w:lang w:bidi="fa-IR"/>
        </w:rPr>
        <w:t xml:space="preserve">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حجر الاسود و درب کعبه قرار دارد و جای دعا و استغفار است</w:t>
      </w:r>
      <w:r>
        <w:rPr>
          <w:rFonts w:eastAsia="IRNazanin" w:cs="IRNazanin"/>
          <w:color w:val="111111"/>
          <w:sz w:val="28"/>
          <w:szCs w:val="28"/>
          <w:rtl w:val="true"/>
          <w:lang w:bidi="fa-IR"/>
        </w:rPr>
        <w:t>.</w:t>
      </w:r>
    </w:p>
    <w:p>
      <w:pPr>
        <w:pStyle w:val="Heading4"/>
        <w:numPr>
          <w:ilvl w:val="3"/>
          <w:numId w:val="1"/>
        </w:numPr>
        <w:rPr/>
      </w:pPr>
      <w:bookmarkStart w:id="87" w:name="__RefHeading___Toc3070112_653776707"/>
      <w:bookmarkStart w:id="88" w:name="_Toc30"/>
      <w:bookmarkEnd w:id="87"/>
      <w:r>
        <w:rPr/>
        <w:t>12</w:t>
      </w:r>
      <w:r>
        <w:rPr>
          <w:rtl w:val="true"/>
        </w:rPr>
        <w:t xml:space="preserve"> - </w:t>
      </w:r>
      <w:r>
        <w:rPr>
          <w:rtl w:val="true"/>
        </w:rPr>
        <w:t>مُستجار</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مکانی نزدیک رکن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مقابل در کعبه قرار دارد و جائی است که گناهکاران به آنجا پناه میبرند</w:t>
      </w:r>
      <w:r>
        <w:rPr>
          <w:rFonts w:eastAsia="IRNazanin" w:cs="IRNazanin"/>
          <w:color w:val="111111"/>
          <w:sz w:val="28"/>
          <w:szCs w:val="28"/>
          <w:rtl w:val="true"/>
          <w:lang w:bidi="fa-IR"/>
        </w:rPr>
        <w:t xml:space="preserve">. </w:t>
      </w:r>
      <w:bookmarkStart w:id="89" w:name="pg8726_87686"/>
    </w:p>
    <w:p>
      <w:pPr>
        <w:pStyle w:val="Heading4"/>
        <w:numPr>
          <w:ilvl w:val="3"/>
          <w:numId w:val="1"/>
        </w:numPr>
        <w:rPr/>
      </w:pPr>
      <w:bookmarkStart w:id="90" w:name="__RefHeading___Toc3070114_653776707"/>
      <w:bookmarkStart w:id="91" w:name="_Toc31"/>
      <w:bookmarkEnd w:id="89"/>
      <w:bookmarkEnd w:id="90"/>
      <w:r>
        <w:rPr/>
        <w:t>13</w:t>
      </w:r>
      <w:r>
        <w:rPr>
          <w:rtl w:val="true"/>
        </w:rPr>
        <w:t xml:space="preserve"> - </w:t>
      </w:r>
      <w:r>
        <w:rPr>
          <w:rtl w:val="true"/>
        </w:rPr>
        <w:t>حجر اسماعیل علیه السلام</w:t>
      </w:r>
      <w:bookmarkEnd w:id="91"/>
    </w:p>
    <w:p>
      <w:pPr>
        <w:pStyle w:val="BookText"/>
        <w:rPr/>
      </w:pPr>
      <w:r>
        <w:rPr>
          <w:rFonts w:ascii="IRNazanin" w:hAnsi="IRNazanin" w:eastAsia="IRNazanin"/>
          <w:color w:val="111111"/>
          <w:sz w:val="28"/>
          <w:sz w:val="28"/>
          <w:szCs w:val="28"/>
          <w:rtl w:val="true"/>
          <w:lang w:bidi="fa-IR"/>
        </w:rPr>
        <w:t xml:space="preserve">حجر مکانی است به شکل نیم دایره با دیواری به ارتفاع یک متر و سی سانت که در جانب شمالی کعبه قرار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مدفن آنحضرت و مادرش هاجر و بسیاری از پیامبران</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Heading4"/>
        <w:numPr>
          <w:ilvl w:val="3"/>
          <w:numId w:val="1"/>
        </w:numPr>
        <w:rPr/>
      </w:pPr>
      <w:bookmarkStart w:id="92" w:name="__RefHeading___Toc3070116_653776707"/>
      <w:bookmarkStart w:id="93" w:name="_Toc32"/>
      <w:bookmarkEnd w:id="92"/>
      <w:r>
        <w:rPr/>
        <w:t>14</w:t>
      </w:r>
      <w:r>
        <w:rPr>
          <w:rtl w:val="true"/>
        </w:rPr>
        <w:t xml:space="preserve"> - </w:t>
      </w:r>
      <w:r>
        <w:rPr>
          <w:rtl w:val="true"/>
        </w:rPr>
        <w:t>حطيم</w:t>
      </w:r>
      <w:bookmarkEnd w:id="93"/>
    </w:p>
    <w:p>
      <w:pPr>
        <w:pStyle w:val="BookText"/>
        <w:rPr/>
      </w:pPr>
      <w:r>
        <w:rPr>
          <w:rFonts w:ascii="IRNazanin" w:hAnsi="IRNazanin" w:eastAsia="IRNazanin"/>
          <w:color w:val="111111"/>
          <w:sz w:val="28"/>
          <w:sz w:val="28"/>
          <w:szCs w:val="28"/>
          <w:rtl w:val="true"/>
          <w:lang w:bidi="fa-IR"/>
        </w:rPr>
        <w:t xml:space="preserve">حطیم بنابر بعضی از روایات میان حجر الاسود و درب کعبه است و چون در این مکان مردم میکوشند خود را به حجر الاسود برسانند طبعاً به یکدیگر فشار می آورند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تسمیه آن وجه دیگری نیز ذکر کرده اند</w:t>
      </w:r>
      <w:r>
        <w:rPr>
          <w:rFonts w:eastAsia="IRNazanin" w:cs="IRNazanin"/>
          <w:color w:val="111111"/>
          <w:sz w:val="28"/>
          <w:szCs w:val="28"/>
          <w:rtl w:val="true"/>
          <w:lang w:bidi="fa-IR"/>
        </w:rPr>
        <w:t>.)</w:t>
      </w:r>
    </w:p>
    <w:p>
      <w:pPr>
        <w:pStyle w:val="Heading4"/>
        <w:numPr>
          <w:ilvl w:val="3"/>
          <w:numId w:val="1"/>
        </w:numPr>
        <w:rPr/>
      </w:pPr>
      <w:bookmarkStart w:id="94" w:name="__RefHeading___Toc3070118_653776707"/>
      <w:bookmarkStart w:id="95" w:name="_Toc33"/>
      <w:bookmarkEnd w:id="94"/>
      <w:r>
        <w:rPr/>
        <w:t>15</w:t>
      </w:r>
      <w:r>
        <w:rPr>
          <w:rtl w:val="true"/>
        </w:rPr>
        <w:t xml:space="preserve"> - </w:t>
      </w:r>
      <w:r>
        <w:rPr>
          <w:rtl w:val="true"/>
        </w:rPr>
        <w:t>ناودان طلا</w:t>
      </w:r>
      <w:bookmarkEnd w:id="95"/>
    </w:p>
    <w:p>
      <w:pPr>
        <w:pStyle w:val="BookText"/>
        <w:rPr/>
      </w:pPr>
      <w:r>
        <w:rPr>
          <w:rFonts w:ascii="IRNazanin" w:hAnsi="IRNazanin" w:eastAsia="IRNazanin"/>
          <w:color w:val="111111"/>
          <w:sz w:val="28"/>
          <w:sz w:val="28"/>
          <w:szCs w:val="28"/>
          <w:rtl w:val="true"/>
          <w:lang w:bidi="fa-IR"/>
        </w:rPr>
        <w:t xml:space="preserve">این ناودان در ضلع شمالی خانه ی کعبه قرار دارد و به هنگام باران، آب از بام کعبه به وسیله ی ناودان مزبور بر عرصه ی حجر اسماعیل علیه السلام می ریزد </w:t>
      </w:r>
      <w:r>
        <w:rPr>
          <w:rFonts w:eastAsia="IRNazanin" w:cs="IRNazanin"/>
          <w:color w:val="111111"/>
          <w:sz w:val="28"/>
          <w:szCs w:val="28"/>
          <w:rtl w:val="true"/>
          <w:lang w:bidi="fa-IR"/>
        </w:rPr>
        <w:t>.</w:t>
      </w:r>
    </w:p>
    <w:p>
      <w:pPr>
        <w:pStyle w:val="Heading4"/>
        <w:numPr>
          <w:ilvl w:val="3"/>
          <w:numId w:val="1"/>
        </w:numPr>
        <w:rPr/>
      </w:pPr>
      <w:bookmarkStart w:id="96" w:name="__RefHeading___Toc3070120_653776707"/>
      <w:bookmarkStart w:id="97" w:name="_Toc34"/>
      <w:bookmarkEnd w:id="96"/>
      <w:r>
        <w:rPr/>
        <w:t>16</w:t>
      </w:r>
      <w:r>
        <w:rPr>
          <w:rtl w:val="true"/>
        </w:rPr>
        <w:t xml:space="preserve"> - </w:t>
      </w:r>
      <w:r>
        <w:rPr>
          <w:rtl w:val="true"/>
        </w:rPr>
        <w:t>زمزم</w:t>
      </w:r>
      <w:bookmarkEnd w:id="97"/>
    </w:p>
    <w:p>
      <w:pPr>
        <w:pStyle w:val="BookText"/>
        <w:rPr/>
      </w:pPr>
      <w:r>
        <w:rPr>
          <w:rFonts w:ascii="IRNazanin" w:hAnsi="IRNazanin" w:eastAsia="IRNazanin"/>
          <w:color w:val="111111"/>
          <w:sz w:val="28"/>
          <w:sz w:val="28"/>
          <w:szCs w:val="28"/>
          <w:rtl w:val="true"/>
          <w:lang w:bidi="fa-IR"/>
        </w:rPr>
        <w:t>چاه زمزم در جنوب مقام ابراهیم علیه السلام قرار دارد و داستان پیدایش آن در تاریخ و روایات مشروحاً ذکر شده است</w:t>
      </w:r>
      <w:r>
        <w:rPr>
          <w:rFonts w:eastAsia="IRNazanin" w:cs="IRNazanin"/>
          <w:color w:val="111111"/>
          <w:sz w:val="28"/>
          <w:szCs w:val="28"/>
          <w:rtl w:val="true"/>
          <w:lang w:bidi="fa-IR"/>
        </w:rPr>
        <w:t>.</w:t>
      </w:r>
    </w:p>
    <w:p>
      <w:pPr>
        <w:pStyle w:val="Heading4"/>
        <w:numPr>
          <w:ilvl w:val="3"/>
          <w:numId w:val="1"/>
        </w:numPr>
        <w:rPr/>
      </w:pPr>
      <w:bookmarkStart w:id="98" w:name="__RefHeading___Toc3070122_653776707"/>
      <w:bookmarkStart w:id="99" w:name="_Toc35"/>
      <w:bookmarkEnd w:id="98"/>
      <w:r>
        <w:rPr/>
        <w:t>17</w:t>
      </w:r>
      <w:r>
        <w:rPr>
          <w:rtl w:val="true"/>
        </w:rPr>
        <w:t xml:space="preserve"> - </w:t>
      </w:r>
      <w:r>
        <w:rPr>
          <w:rtl w:val="true"/>
        </w:rPr>
        <w:t>صفا ومروه</w:t>
      </w:r>
      <w:bookmarkEnd w:id="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کوه کوچک در مکه است که در برابر یکدیگر و جنب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در جهت شرقی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اکنون مختصری از آن دو کوه باقی مانده است و مسافت میان این دو کوه کوچک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bookmarkStart w:id="100" w:name="pg8726_87687"/>
    </w:p>
    <w:p>
      <w:pPr>
        <w:pStyle w:val="Heading4"/>
        <w:numPr>
          <w:ilvl w:val="3"/>
          <w:numId w:val="1"/>
        </w:numPr>
        <w:rPr/>
      </w:pPr>
      <w:bookmarkStart w:id="101" w:name="__RefHeading___Toc3070124_653776707"/>
      <w:bookmarkStart w:id="102" w:name="_Toc36"/>
      <w:bookmarkEnd w:id="100"/>
      <w:bookmarkEnd w:id="101"/>
      <w:r>
        <w:rPr/>
        <w:t>18</w:t>
      </w:r>
      <w:r>
        <w:rPr>
          <w:rtl w:val="true"/>
        </w:rPr>
        <w:t xml:space="preserve"> - </w:t>
      </w:r>
      <w:r>
        <w:rPr>
          <w:rtl w:val="true"/>
        </w:rPr>
        <w:t>عرفات</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وسیع و همواری است که در شمال مکه در مسافت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واقع شده و از حد حرم خارج میباشد</w:t>
      </w:r>
      <w:r>
        <w:rPr>
          <w:rFonts w:eastAsia="IRNazanin" w:cs="IRNazanin"/>
          <w:color w:val="111111"/>
          <w:sz w:val="28"/>
          <w:szCs w:val="28"/>
          <w:rtl w:val="true"/>
          <w:lang w:bidi="fa-IR"/>
        </w:rPr>
        <w:t>.</w:t>
      </w:r>
    </w:p>
    <w:p>
      <w:pPr>
        <w:pStyle w:val="Heading4"/>
        <w:numPr>
          <w:ilvl w:val="3"/>
          <w:numId w:val="1"/>
        </w:numPr>
        <w:rPr/>
      </w:pPr>
      <w:bookmarkStart w:id="103" w:name="__RefHeading___Toc3070126_653776707"/>
      <w:bookmarkStart w:id="104" w:name="_Toc37"/>
      <w:bookmarkEnd w:id="103"/>
      <w:r>
        <w:rPr/>
        <w:t>19</w:t>
      </w:r>
      <w:r>
        <w:rPr>
          <w:rtl w:val="true"/>
        </w:rPr>
        <w:t xml:space="preserve"> - </w:t>
      </w:r>
      <w:r>
        <w:rPr>
          <w:rtl w:val="true"/>
        </w:rPr>
        <w:t>مشعر الحرام</w:t>
      </w:r>
      <w:bookmarkEnd w:id="104"/>
    </w:p>
    <w:p>
      <w:pPr>
        <w:pStyle w:val="BookText"/>
        <w:rPr/>
      </w:pPr>
      <w:r>
        <w:rPr>
          <w:rFonts w:ascii="IRNazanin" w:hAnsi="IRNazanin" w:eastAsia="IRNazanin"/>
          <w:color w:val="111111"/>
          <w:sz w:val="28"/>
          <w:sz w:val="28"/>
          <w:szCs w:val="28"/>
          <w:rtl w:val="true"/>
          <w:lang w:bidi="fa-IR"/>
        </w:rPr>
        <w:t xml:space="preserve">وادی طویلی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مشعر نامیده میشود </w:t>
      </w:r>
      <w:r>
        <w:rPr>
          <w:rFonts w:eastAsia="IRNazanin" w:cs="IRNazanin"/>
          <w:color w:val="111111"/>
          <w:sz w:val="28"/>
          <w:szCs w:val="28"/>
          <w:rtl w:val="true"/>
          <w:lang w:bidi="fa-IR"/>
        </w:rPr>
        <w:t>.</w:t>
      </w:r>
    </w:p>
    <w:p>
      <w:pPr>
        <w:pStyle w:val="Heading4"/>
        <w:numPr>
          <w:ilvl w:val="3"/>
          <w:numId w:val="1"/>
        </w:numPr>
        <w:rPr/>
      </w:pPr>
      <w:bookmarkStart w:id="105" w:name="__RefHeading___Toc3070128_653776707"/>
      <w:bookmarkStart w:id="106" w:name="_Toc38"/>
      <w:bookmarkEnd w:id="105"/>
      <w:r>
        <w:rPr/>
        <w:t>20</w:t>
      </w:r>
      <w:r>
        <w:rPr>
          <w:rtl w:val="true"/>
        </w:rPr>
        <w:t xml:space="preserve"> - </w:t>
      </w:r>
      <w:r>
        <w:rPr>
          <w:rtl w:val="true"/>
        </w:rPr>
        <w:t>منی</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وسیعی است که در فاصله ی شش کیلومتری در جانب شرقی بین مکه و مشعر الحرام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ذیل در منی قرار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خيف</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سه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 وسطی ،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اماکنی که یاد کردیم اماکن ذیل نیز در مکه و اطراف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 حراء، غار ثور، کوه ابوقبیس، </w:t>
      </w:r>
      <w:r>
        <w:rPr>
          <w:rStyle w:val="FootnoteAnchor"/>
          <w:rtl w:val="true"/>
        </w:rPr>
        <w:footnoteReference w:id="108"/>
      </w:r>
      <w:r>
        <w:rPr>
          <w:rFonts w:ascii="IRNazanin" w:hAnsi="IRNazanin" w:eastAsia="IRNazanin"/>
          <w:color w:val="111111"/>
          <w:sz w:val="28"/>
          <w:sz w:val="28"/>
          <w:szCs w:val="28"/>
          <w:rtl w:val="true"/>
          <w:lang w:bidi="fa-IR"/>
        </w:rPr>
        <w:t xml:space="preserve">دار الارقم ، </w:t>
      </w:r>
      <w:r>
        <w:rPr>
          <w:rStyle w:val="FootnoteAnchor"/>
          <w:rtl w:val="true"/>
        </w:rPr>
        <w:footnoteReference w:id="109"/>
      </w:r>
      <w:r>
        <w:rPr>
          <w:rFonts w:ascii="IRNazanin" w:hAnsi="IRNazanin" w:eastAsia="IRNazanin"/>
          <w:color w:val="111111"/>
          <w:sz w:val="28"/>
          <w:sz w:val="28"/>
          <w:szCs w:val="28"/>
          <w:rtl w:val="true"/>
          <w:lang w:bidi="fa-IR"/>
        </w:rPr>
        <w:t>محل تولد پیامبر اکرم صلی الله علیه و آله وسلم خانه ی حضرت خدیجه سلام الله عليها، مسجد جنّ، مسجد تنعیم، مسجد نمره</w:t>
      </w:r>
      <w:r>
        <w:rPr>
          <w:rFonts w:eastAsia="IRNazanin" w:cs="IRNazanin"/>
          <w:color w:val="111111"/>
          <w:sz w:val="28"/>
          <w:szCs w:val="28"/>
          <w:rtl w:val="true"/>
          <w:lang w:bidi="fa-IR"/>
        </w:rPr>
        <w:t xml:space="preserve">». </w:t>
      </w:r>
      <w:bookmarkStart w:id="107" w:name="pg8726_87688"/>
    </w:p>
    <w:p>
      <w:pPr>
        <w:pStyle w:val="BookText"/>
        <w:rPr/>
      </w:pPr>
      <w:bookmarkEnd w:id="107"/>
      <w:r>
        <w:rPr>
          <w:rFonts w:ascii="IRNazanin" w:hAnsi="IRNazanin" w:eastAsia="IRNazanin"/>
          <w:color w:val="111111"/>
          <w:sz w:val="28"/>
          <w:sz w:val="28"/>
          <w:szCs w:val="28"/>
          <w:rtl w:val="true"/>
          <w:lang w:bidi="fa-IR"/>
        </w:rPr>
        <w:t xml:space="preserve">ضمناً قبور عبدالمطلب،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حضرت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مکه میباشد</w:t>
      </w:r>
      <w:r>
        <w:rPr>
          <w:rFonts w:eastAsia="IRNazanin" w:cs="IRNazanin"/>
          <w:color w:val="111111"/>
          <w:sz w:val="28"/>
          <w:szCs w:val="28"/>
          <w:rtl w:val="true"/>
          <w:lang w:bidi="fa-IR"/>
        </w:rPr>
        <w:t>.</w:t>
      </w:r>
    </w:p>
    <w:p>
      <w:pPr>
        <w:pStyle w:val="Heading3"/>
        <w:numPr>
          <w:ilvl w:val="2"/>
          <w:numId w:val="1"/>
        </w:numPr>
        <w:rPr/>
      </w:pPr>
      <w:bookmarkStart w:id="108" w:name="__RefHeading___Toc3070130_653776707"/>
      <w:bookmarkStart w:id="109" w:name="_Toc39"/>
      <w:bookmarkEnd w:id="108"/>
      <w:r>
        <w:rPr>
          <w:rtl w:val="true"/>
        </w:rPr>
        <w:t>مدينه</w:t>
      </w:r>
      <w:bookmarkEnd w:id="109"/>
    </w:p>
    <w:p>
      <w:pPr>
        <w:pStyle w:val="BookText"/>
        <w:rPr/>
      </w:pPr>
      <w:r>
        <w:rPr>
          <w:rFonts w:ascii="IRNazanin" w:hAnsi="IRNazanin" w:eastAsia="IRNazanin"/>
          <w:color w:val="111111"/>
          <w:sz w:val="28"/>
          <w:sz w:val="28"/>
          <w:szCs w:val="28"/>
          <w:rtl w:val="true"/>
          <w:lang w:bidi="fa-IR"/>
        </w:rPr>
        <w:t xml:space="preserve">این شهر مقدس در مشرق جده و شمال مکه واقع شده و جزو استان حجاز است و فاصله ی آن تا مکه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این شهر پیش از هجرت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توجه به هجرت و اقامت آن حضرت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که اختصاراً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مدینه مساجد بسیاری است که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نام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مساجد قدیمی و با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مدفن پیامبر عالیقدر اسلام در خانه ی مسکونی آن حضرت و در جنوب شرقی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ی مظهره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مورخان معتقدند قبر صدیقه ی طاهره فاطمه ی زهرا سلام الله عليها ميان حجره ی مطهره و منبر مسجد النبی واقع شده و گروهی دیگر میگویند بانوی جهان اسلام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حال محل قبر بانوی بانوان جهان مشخص نیست و این اختفاء و بی نشانی، نشانگر گوشه ای از مظالمی است که بر آن حضرت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مدفن چهار امام بزرگوار ما ، امام مجتبی و امام سجاد و امام باقر و امام صادق علیهم السلام است و قبرستان احد،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اماکن مقدس و مورد احترامی است که در مدینه و اطراف آن قرار دارد و افرادی که به مدینه مشرف میشوند برای زیارت و انجام مراسمی در این بقاع متبرکه حضور می یابند</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8726_87691"/>
      <w:bookmarkStart w:id="111" w:name="pg8726_87691"/>
      <w:bookmarkEnd w:id="111"/>
    </w:p>
    <w:p>
      <w:pPr>
        <w:pStyle w:val="Heading2"/>
        <w:numPr>
          <w:ilvl w:val="1"/>
          <w:numId w:val="1"/>
        </w:numPr>
        <w:rPr/>
      </w:pPr>
      <w:bookmarkStart w:id="112" w:name="pg8726_87691"/>
      <w:bookmarkStart w:id="113" w:name="__RefHeading___Toc3070132_653776707"/>
      <w:bookmarkStart w:id="114" w:name="_Toc40"/>
      <w:bookmarkEnd w:id="112"/>
      <w:bookmarkEnd w:id="113"/>
      <w:r>
        <w:rPr>
          <w:rtl w:val="true"/>
        </w:rPr>
        <w:t>«</w:t>
      </w:r>
      <w:r>
        <w:rPr>
          <w:rtl w:val="true"/>
        </w:rPr>
        <w:t xml:space="preserve">بخش </w:t>
      </w:r>
      <w:r>
        <w:rPr/>
        <w:t>2</w:t>
      </w:r>
      <w:r>
        <w:rPr>
          <w:rtl w:val="true"/>
        </w:rPr>
        <w:t xml:space="preserve">» : </w:t>
      </w:r>
      <w:r>
        <w:rPr>
          <w:rtl w:val="true"/>
        </w:rPr>
        <w:t>فضیلت و فلسفه ی حج از دیدگاه آیات و روایات وتجزيه و تحليل کلی و جمع بندی</w:t>
      </w:r>
      <w:bookmarkEnd w:id="1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3070134_653776707"/>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در بخش نخستین از این نوشتار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پیروز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از حج و عمره و اماکن مربوطه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این بخش دوم، به بررسی فضیلت و فلسفه حج از دیدگاه آیات و روایات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بخش طی سه فصل باین ترتیب تبیین و تنظیم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حج از دیدگاه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ی حج از دیدگاه آیات و روایات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تجزيه و تحليل کلی و جمع بندی</w:t>
      </w:r>
      <w:r>
        <w:rPr>
          <w:rFonts w:eastAsia="IRNazanin" w:cs="IRNazanin"/>
          <w:color w:val="111111"/>
          <w:sz w:val="28"/>
          <w:szCs w:val="28"/>
          <w:rtl w:val="true"/>
          <w:lang w:bidi="fa-IR"/>
        </w:rPr>
        <w:t xml:space="preserve">. </w:t>
      </w:r>
      <w:bookmarkStart w:id="117" w:name="pg8726_87693"/>
    </w:p>
    <w:p>
      <w:pPr>
        <w:pStyle w:val="Heading3"/>
        <w:numPr>
          <w:ilvl w:val="2"/>
          <w:numId w:val="1"/>
        </w:numPr>
        <w:rPr/>
      </w:pPr>
      <w:bookmarkStart w:id="118" w:name="__RefHeading___Toc3070136_653776707"/>
      <w:bookmarkStart w:id="119" w:name="_Toc42"/>
      <w:bookmarkEnd w:id="117"/>
      <w:bookmarkEnd w:id="118"/>
      <w:r>
        <w:rPr>
          <w:rtl w:val="true"/>
        </w:rPr>
        <w:t xml:space="preserve">فصل </w:t>
      </w:r>
      <w:r>
        <w:rPr>
          <w:rtl w:val="true"/>
        </w:rPr>
        <w:t>(</w:t>
      </w:r>
      <w:r>
        <w:rPr/>
        <w:t>1</w:t>
      </w:r>
      <w:r>
        <w:rPr>
          <w:rtl w:val="true"/>
        </w:rPr>
        <w:t xml:space="preserve">) : </w:t>
      </w:r>
      <w:r>
        <w:rPr>
          <w:rtl w:val="true"/>
        </w:rPr>
        <w:t>فضیلت حج از دیدگاه آیات و روایات</w:t>
      </w:r>
      <w:bookmarkEnd w:id="11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3070138_653776707"/>
      <w:bookmarkStart w:id="121" w:name="_Toc43"/>
      <w:bookmarkEnd w:id="120"/>
      <w:r>
        <w:rPr>
          <w:rtl w:val="true"/>
        </w:rPr>
        <w:t>اشاره</w:t>
      </w:r>
      <w:bookmarkStart w:id="122" w:name="pg8726_87694"/>
      <w:bookmarkEnd w:id="121"/>
    </w:p>
    <w:p>
      <w:pPr>
        <w:pStyle w:val="Heading4"/>
        <w:numPr>
          <w:ilvl w:val="3"/>
          <w:numId w:val="1"/>
        </w:numPr>
        <w:rPr/>
      </w:pPr>
      <w:bookmarkStart w:id="123" w:name="__RefHeading___Toc3070140_653776707"/>
      <w:bookmarkStart w:id="124" w:name="_Toc44"/>
      <w:bookmarkEnd w:id="122"/>
      <w:bookmarkEnd w:id="123"/>
      <w:r>
        <w:rPr>
          <w:rtl w:val="true"/>
        </w:rPr>
        <w:t xml:space="preserve">الف </w:t>
      </w:r>
      <w:r>
        <w:rPr>
          <w:rtl w:val="true"/>
        </w:rPr>
        <w:t xml:space="preserve">- </w:t>
      </w:r>
      <w:r>
        <w:rPr>
          <w:rtl w:val="true"/>
        </w:rPr>
        <w:t>فضیلت حج و کعبه از دیدگاه آیات</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أَوَّلَ بَيْتٍ وُضِعَ لِلنَّاسِ لَلَّذِي بِبَكَةَ مُبَارَكاً وَهُدى لِلعالَمينَ فيه آيات بينات مقامُ ابْراهيمَ وَمَنْ دَخَلَهُ كانَ آمِناً وَلِلّهِ عَلَى النَّاسِ حِجُّ الْبَيْتِ مَنِ اسْتَطَاعَ إِلَيْهِ سَبِيلاً وَمَنْ كَفَرَ فَإِنَّ اللهَ غَنِيٌّ عَنِ الْعَالَمِينَ</w:t>
      </w:r>
    </w:p>
    <w:p>
      <w:pPr>
        <w:pStyle w:val="BookText"/>
        <w:rPr/>
      </w:pPr>
      <w:r>
        <w:rPr>
          <w:rFonts w:ascii="IRNazanin" w:hAnsi="IRNazanin" w:eastAsia="IRNazanin"/>
          <w:color w:val="111111"/>
          <w:sz w:val="28"/>
          <w:sz w:val="28"/>
          <w:szCs w:val="28"/>
          <w:rtl w:val="true"/>
          <w:lang w:bidi="fa-IR"/>
        </w:rPr>
        <w:t>بی گمان نخستین خانه ای که برای مردم بنیاد گردید، آن است که در بکه است، مبارک است و راهنمای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 هائی است آشکار مقام ابراهیم، و هر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در امان باشد و فرض است بر مردم حج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هر که استطاعت این راه دارد به سوی آن، و هر کس که کافر شد، پس به یقین خدا از جهانیان بی نیاز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ی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وَاسْمَعيلَ أَنْ ظَهَرا بَيْتِى للطائفينَ وَالْعَاكِفِينَ وَالرُّكَّعِ السُّجُودِه وَاذْ قَالَ إِبْرَاهِيمُ رَبِّ اجْعَلْ هذا بَلَداً آمِناً وَارْزُقَ أَهْلَهُ مِنَ الثَّمَرَاتِ مَنْ آمَنَ مِنْهُمْ بِاللهِ وَالْيَوْمِ الآخِرِ قَالَ ومَنْ كَفَرَفَا مَتِّعُهُ قَلِيلاً ثُمَّ أَضْطَرُّهُ إِلَى عَذَابِ النَّارِوَ بِئْسَ الْمَصِيرُه وَاذْ يَرْفَعُ اِبْرَاهِيمُ الْقَوَاعِدَ مِنَ الْبَيْتِ وَاسْمَعَيلُ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وَآرِنَا مَنَاسِكَنَا وَتُبْ عَلَيْنَا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يَتْلُوا عَلَيْهِمْ آيَاتِكَ وَيُعَلَمُهُم الْكِتَابَ وَالْحِكْمَةَ وَيُزَكّيهِمْ إِنَّكَ أَنْتَ الْعَزِيزُ الْحَكيمُ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ما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مرجع هر ساله مردم یا محل ثواب و اجر و جایگاه امن قرار دادیم و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برای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و اسماعیل را فرمودیم که خانه ی مرا برای طواف کنندگان و ساکنان حرم و رکوع کنندگان و سجود کنندگان پاکیزه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گفت پرودگارا اینجا را یک شهر امن قرار بده و مردم آن را از میوه ها روزی ده، مردمی که به خدا و به روز رستاخیز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کافر شود پس من برخورداری اندکی نصیب او میسازم سپس به عذاب آتش دچار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گاه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ابراهیم پایه های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اسماعیل، بالا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تو از ما بپذیر، براستی که توئی شنوای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ما را از فرمانبرداران خود قرار بده و از فرزندان ما، یک اُمّت فرمانبردار برای خود بساز و مواضع اعمال حج یا عبادت ما را به ما بنما و تو بهی ما را بپذیر که </w:t>
      </w:r>
    </w:p>
    <w:p>
      <w:pPr>
        <w:pStyle w:val="BookText"/>
        <w:rPr/>
      </w:pPr>
      <w:r>
        <w:rPr>
          <w:rFonts w:ascii="IRNazanin" w:hAnsi="IRNazanin" w:eastAsia="IRNazanin"/>
          <w:color w:val="111111"/>
          <w:sz w:val="28"/>
          <w:sz w:val="28"/>
          <w:szCs w:val="28"/>
          <w:rtl w:val="true"/>
          <w:lang w:bidi="fa-IR"/>
        </w:rPr>
        <w:t xml:space="preserve">گمان توئی توبه پذیر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در میان آنان پیامبری برانگیز از خودشان، تا آیات ترا بر آنان تلاوت کند و کتاب و حکمت را به آنها بیاموز،د و آنها را پاک کند، براستی که تو عزیز حکیم هستی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بقره 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وَآتِمُّوا الْحَجَّ وَالْعُمْرَةَ 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و عمره را برای خدا به پایان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َلْحَجُّ اَشْهُرٌ مَعْلُومَاتٌ فَمَنْ فَرَضَ فِيهِنَّ الْحَجَّ فَلا رَفَتَ وَلا فُسُوقَ وَلا جدال فِي الْحَجّ وَمَا تَفْعَلُوا مِنْ خَيْرِ يَعْلَمُهُ اللهُ وَتَزَوَّدوا فَإِنَّ خَيْرَ الزَّادِ التَّقْوَى وَاتَّقُونِ يا أولى الألباب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ماه های معینی است و هر کس در آن ماه ها حج بر او</w:t>
      </w:r>
    </w:p>
    <w:p>
      <w:pPr>
        <w:pStyle w:val="BookText"/>
        <w:rPr/>
      </w:pPr>
      <w:r>
        <w:rPr>
          <w:rFonts w:ascii="IRNazanin" w:hAnsi="IRNazanin" w:eastAsia="IRNazanin"/>
          <w:color w:val="111111"/>
          <w:sz w:val="28"/>
          <w:sz w:val="28"/>
          <w:szCs w:val="28"/>
          <w:rtl w:val="true"/>
          <w:lang w:bidi="fa-IR"/>
        </w:rPr>
        <w:t xml:space="preserve">لازم شود به حج برود باید آمیزش جنسی نکند و به 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والله و 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حج وارد نشود و هر چه از نیکی ها کنید خدا بر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که بهترین توشه پرهیز کاریست و از من بترسیدای صاحبان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وَاذْ قالَ إِبْرَاهِيمُ رَبِّ اجْعَلْ هَذَا البَلَدَ آمِناً وَاجْنُبْنى و بَنِيَّ أَنْ نَعْبُدَ الأَصْنَامَ رَبِّ إِنَّهُنَّ أَضْلَلْنَ كَثِيراً مِنَ النَّاسِ فَمَنْ تَبِعَنى فَإِنَّهُ مِنّى وَمَنْ عَصَانِي فَإِنَّكَ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إِنّى أَسْكَنْتُ مِنْ ذُرِّيَّتى بوادٍ غَيْرِدَى زَرْعٍ عِنْدَ بَيْتِكَ الْمُحَرَّمِ رَبَّنَا لِيُقِيمُوا الصَّلوة</w:t>
      </w:r>
    </w:p>
    <w:p>
      <w:pPr>
        <w:pStyle w:val="BookText"/>
        <w:rPr/>
      </w:pPr>
      <w:r>
        <w:rPr>
          <w:rFonts w:ascii="Amiri" w:hAnsi="Amiri" w:eastAsia="Amiri" w:cs="Amiri"/>
          <w:color w:val="111111"/>
          <w:sz w:val="28"/>
          <w:sz w:val="28"/>
          <w:szCs w:val="28"/>
          <w:rtl w:val="true"/>
          <w:lang w:bidi="ar-SA"/>
        </w:rPr>
        <w:t>فَاجْعَلَ أَفْئِدَةً مِنَ النَّاسِ تَهْوِى إِلَيْهِمْ وَارْزُقْهُمْ مِنَ الثَّمَرَاتِ لَعَلَّهُمْ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ایمن کن و من و پسرانم را از پرستش بتان دوردار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من پیروی کرد بی گمان او از من است و آن کس که به من نافرمان شد، به یقین تو آمرزگار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من جای دادم از</w:t>
      </w:r>
    </w:p>
    <w:p>
      <w:pPr>
        <w:pStyle w:val="BookText"/>
        <w:rPr/>
      </w:pPr>
      <w:r>
        <w:rPr>
          <w:rFonts w:ascii="IRNazanin" w:hAnsi="IRNazanin" w:eastAsia="IRNazanin"/>
          <w:color w:val="111111"/>
          <w:sz w:val="28"/>
          <w:sz w:val="28"/>
          <w:szCs w:val="28"/>
          <w:rtl w:val="true"/>
          <w:lang w:bidi="fa-IR"/>
        </w:rPr>
        <w:t xml:space="preserve">فرزندانم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خانه ی با حرمت تو، پروردگار ما تا بپای دارند نماز را، پس دلهائی از مردم را چنان کن که به سوی ایشان بگرایند و آنها را از میوه ها روزی برسان، باشد که ایشان شکر گزارند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ابراهیم علیه السلام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8726_87699"/>
      <w:bookmarkStart w:id="126" w:name="pg8726_87699"/>
      <w:bookmarkEnd w:id="1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pg8726_87699"/>
      <w:bookmarkStart w:id="128" w:name="__RefHeading___Toc3070142_653776707"/>
      <w:bookmarkStart w:id="129" w:name="_Toc45"/>
      <w:bookmarkEnd w:id="127"/>
      <w:bookmarkEnd w:id="128"/>
      <w:r>
        <w:rPr>
          <w:rtl w:val="true"/>
        </w:rPr>
        <w:t xml:space="preserve">ب </w:t>
      </w:r>
      <w:r>
        <w:rPr>
          <w:rtl w:val="true"/>
        </w:rPr>
        <w:t xml:space="preserve">- </w:t>
      </w:r>
      <w:r>
        <w:rPr>
          <w:rtl w:val="true"/>
        </w:rPr>
        <w:t>فضیلت و اهمیت حج و کعبه از دیدگاه روایات</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ی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پاست،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همواره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 برجاست</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نَظَرَ إِلَى الْكَعْبَةِ لَمْ يَزَلْ تُكْتَبُ لَهُ حَسَنَةٌ وَتُمْحَى عَنْهُ سَيِّئَةٌ حَتَّى يَصْرِفَ بِبَصَرِهِ عَنْهَا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کعبه بنگرد تا هنگامیکه چشم از آن برنداشته،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نوشته میشود و گناهی از او محو میگردد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آنحضرت میفرماید خداوند تبارک و تعالی ، در پیرامون کعبه یکصد و بیست نوع رحمت، قرار داده است که شصت نوع مخصوص طواف کنندگان و چهل نوع آن از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پیرامون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نوع مخصوص ناظران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امام ششم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بنگرد و همانطور که حق و حرمت آنرا شناخته، حق</w:t>
      </w:r>
    </w:p>
    <w:p>
      <w:pPr>
        <w:pStyle w:val="BookText"/>
        <w:rPr/>
      </w:pPr>
      <w:r>
        <w:rPr>
          <w:rFonts w:ascii="IRNazanin" w:hAnsi="IRNazanin" w:eastAsia="IRNazanin"/>
          <w:color w:val="111111"/>
          <w:sz w:val="28"/>
          <w:sz w:val="28"/>
          <w:szCs w:val="28"/>
          <w:rtl w:val="true"/>
          <w:lang w:bidi="fa-IR"/>
        </w:rPr>
        <w:t xml:space="preserve">و حرمت ما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امامت و رهبری ما را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گناهانش را می آمرزد و شئون دنیا و آخرت او را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و عمره روندگان میهمانان خدایند و او خواسته ی آنان را تأمین می کند، دعایشان را مستجاب مینماید و هزینه های سفرشان را جبران و تدارک میکند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آنحضرت میفرماید کسی که وصیت مردم را در مورد به گردن گیرد و تضمین نماید ولی در این باره بدون عذر، کوتاهی و تفریط کند، خداوند نماز و روزه چنین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کسی را گردن گرفته ولی آنرا به انجام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و دعایش را مستجاب نمی نماید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ششم علیه السلام میفرماید شخص حج گزار، مادامیکه پیرامون معصیت و گناه نرفته است همواره نور حج، در وجودش ثابت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دو بازارند 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بازارهای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دو بازار، با سرمایه ی تقوا و پاکی ، میتوان سعادت ابدی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ملازم، این دو عمل باشد، در </w:t>
      </w:r>
    </w:p>
    <w:p>
      <w:pPr>
        <w:pStyle w:val="BookText"/>
        <w:rPr/>
      </w:pPr>
      <w:r>
        <w:rPr>
          <w:rFonts w:ascii="IRNazanin" w:hAnsi="IRNazanin" w:eastAsia="IRNazanin"/>
          <w:color w:val="111111"/>
          <w:sz w:val="28"/>
          <w:sz w:val="28"/>
          <w:szCs w:val="28"/>
          <w:rtl w:val="true"/>
          <w:lang w:bidi="fa-IR"/>
        </w:rPr>
        <w:t xml:space="preserve">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پناه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اگر مقدر کرده او را زنده بدارد،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خانوادهاش باز میگرداند و اگر مقدر کرده او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مرگش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بهشت میکند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ششم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را ترک کنند،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آنان را چه بخواهند و چه نخواهند، وادار کند که به انجام حج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گروهی را برای برگزاری حج به مکه معظمه،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شده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زیارت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الزام و تکلیفی وجود دارد</w:t>
      </w:r>
      <w:r>
        <w:rPr>
          <w:rFonts w:eastAsia="IRNazanin" w:cs="IRNazanin"/>
          <w:color w:val="111111"/>
          <w:sz w:val="28"/>
          <w:szCs w:val="28"/>
          <w:rtl w:val="true"/>
          <w:lang w:bidi="fa-IR"/>
        </w:rPr>
        <w:t xml:space="preserve">. </w:t>
      </w:r>
      <w:r>
        <w:rPr>
          <w:rStyle w:val="FootnoteAnchor"/>
          <w:rtl w:val="true"/>
        </w:rPr>
        <w:footnoteReference w:id="119"/>
      </w:r>
      <w:bookmarkStart w:id="130" w:name="pg8726_87703"/>
    </w:p>
    <w:p>
      <w:pPr>
        <w:pStyle w:val="Heading4"/>
        <w:numPr>
          <w:ilvl w:val="3"/>
          <w:numId w:val="1"/>
        </w:numPr>
        <w:rPr/>
      </w:pPr>
      <w:bookmarkStart w:id="131" w:name="__RefHeading___Toc3070144_653776707"/>
      <w:bookmarkStart w:id="132" w:name="_Toc46"/>
      <w:bookmarkEnd w:id="130"/>
      <w:bookmarkEnd w:id="131"/>
      <w:r>
        <w:rPr>
          <w:rtl w:val="true"/>
        </w:rPr>
        <w:t>پیرامون تشریع حج و وجوب آن</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الصَّلوة وَالزَّكوة وَالصَّوْمِ وَالْحَجَ وَالْوِلَايَةِ وَلَمْ يُنَادَ بِشَيْ كَمَا نُودِيَ بِالْوَلايَةِ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چیز بنیاد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و زکات و روزه و حج و ولایت </w:t>
      </w:r>
      <w:r>
        <w:rPr>
          <w:rStyle w:val="FootnoteAnchor"/>
          <w:rtl w:val="true"/>
        </w:rPr>
        <w:footnoteReference w:id="120"/>
      </w:r>
      <w:r>
        <w:rPr>
          <w:rFonts w:ascii="IRNazanin" w:hAnsi="IRNazanin" w:eastAsia="IRNazanin"/>
          <w:color w:val="111111"/>
          <w:sz w:val="28"/>
          <w:sz w:val="28"/>
          <w:szCs w:val="28"/>
          <w:rtl w:val="true"/>
          <w:lang w:bidi="fa-IR"/>
        </w:rPr>
        <w:t xml:space="preserve">و برای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آن چنانکه برای ولایت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خَمْسَكُمْ وَصُومُوا شَهْرَكُمْ وَاَدُّوا زَكَوةَ مَالِكُمْ وَحَجُوا بَيْنَكُمْ تَدْخُلُوا جَنَّةَ رَبِّكُمْ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پنجگانه ی خود را بگزارید و ماه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w:t>
      </w:r>
    </w:p>
    <w:p>
      <w:pPr>
        <w:pStyle w:val="BookText"/>
        <w:rPr/>
      </w:pPr>
      <w:r>
        <w:rPr>
          <w:rFonts w:ascii="IRNazanin" w:hAnsi="IRNazanin" w:eastAsia="IRNazanin"/>
          <w:color w:val="111111"/>
          <w:sz w:val="28"/>
          <w:sz w:val="28"/>
          <w:szCs w:val="28"/>
          <w:rtl w:val="true"/>
          <w:lang w:bidi="fa-IR"/>
        </w:rPr>
        <w:t>مبارک رمضان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گیرید و زکات مال خویش را بپردازید و حج خانه ی خود را به جای آورید تا در بهشت پروردگارتان در آئید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الشَّيعَةَ لَوْ اَجْمَعُوا عَلَى تَرْكِ الصَّلوة لَهَلَكُوا وَلَوْ اَجْمَعُوا عَلَى تَرْكِ الزَّكاةِ لَهَلَكُوا وَلَوْ اَجْمَعُوا عَلَى تَرْكِ الْحَجّ لَهَلَكُوا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دسته جمعی و و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ترک کنند، هر آینه نابود خواهند شد و اگر همگان، از پرداخت زکات خودداری کنند، هر آینه نابود خواهند شد و اگر همگان حج را ترک گویند، هر آینه نابود خواهند 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آنحضرت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حُرُمَات ثَلَثَ لَيْسَ مِثْلَهُنَّ شَيْيٌّ كِتَابُهُ وَهُوَ حُكْمُهُ وَنُورُهُ وَبَيْتُهُ الدَى جَعَلَهُ قِبْلَةً لِلنَّاسِ لا يُقْبَلُ مِنْ أَحَدٍ تَوَجُها إِلى غَيْره وَعِتْرَةُ نَبِيِّكُمْ صَلَّى اللهُ عَلَيْهِ وآلِهِ</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خداوند عزّوجل سه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شیء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هیچ چیز همانند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نوع و ابعاد خاص خویش بی مانندند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و نور اوست و خانه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قبله ی مردم قرار داد و از هیچ کس توجه به غیر آن را نمی پذیرد و عترت پیغمبرتان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ضمن وصیتی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الله فِي بَيْتِ رَبِّكُمْ فَلا يَخْلُو مِنْكُمْ مَا بَقِيتُمْ فَإِنَّهُ إِنْ تُرَكَ لَمْ تُنَا ظَرُوا وَ أَدْنَى مَا يَرْجِعُ بِهِ مَنْ أُمَّهُ أَنْ يَغْفِرَ لَهُ مَا سَلَف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درباره ی خانه ی پروردگار خویش که مبادا مادامیکه در قید حیات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به سر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خانه از شما خالی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چه اینکه اگر این خانه 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به شما مسلط شوند خداوند شما را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آوردی که حج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ارمغان خواهد برد، آمرزش گناهان گذشته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w:t>
      </w:r>
    </w:p>
    <w:p>
      <w:pPr>
        <w:pStyle w:val="BookText"/>
        <w:rPr/>
      </w:pPr>
      <w:r>
        <w:rPr>
          <w:rFonts w:ascii="IRNazanin" w:hAnsi="IRNazanin" w:eastAsia="IRNazanin"/>
          <w:color w:val="111111"/>
          <w:sz w:val="28"/>
          <w:sz w:val="28"/>
          <w:szCs w:val="28"/>
          <w:rtl w:val="true"/>
          <w:lang w:bidi="fa-IR"/>
        </w:rPr>
        <w:t>برگزاری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عذر موجه شرعی حج را به را به تأخیر اندازد تا بمیرد، یهودی یا نصرانی خواهد مرد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کیش اسلام و قول ثابت ایمان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نابینا محشور خواهد شد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8726_87707"/>
      <w:bookmarkStart w:id="134" w:name="pg8726_87707"/>
      <w:bookmarkEnd w:id="134"/>
    </w:p>
    <w:p>
      <w:pPr>
        <w:pStyle w:val="Heading3"/>
        <w:numPr>
          <w:ilvl w:val="2"/>
          <w:numId w:val="1"/>
        </w:numPr>
        <w:rPr/>
      </w:pPr>
      <w:bookmarkStart w:id="135" w:name="pg8726_87707"/>
      <w:bookmarkStart w:id="136" w:name="__RefHeading___Toc3070146_653776707"/>
      <w:bookmarkStart w:id="137" w:name="_Toc47"/>
      <w:bookmarkEnd w:id="135"/>
      <w:bookmarkEnd w:id="136"/>
      <w:r>
        <w:rPr>
          <w:rtl w:val="true"/>
        </w:rPr>
        <w:t xml:space="preserve">فصل </w:t>
      </w:r>
      <w:r>
        <w:rPr>
          <w:rtl w:val="true"/>
        </w:rPr>
        <w:t>(</w:t>
      </w:r>
      <w:r>
        <w:rPr/>
        <w:t>2</w:t>
      </w:r>
      <w:r>
        <w:rPr>
          <w:rtl w:val="true"/>
        </w:rPr>
        <w:t xml:space="preserve">) : </w:t>
      </w:r>
      <w:r>
        <w:rPr>
          <w:rtl w:val="true"/>
        </w:rPr>
        <w:t>فلسفه ی حج از دیدگاه آیات و روایات</w:t>
      </w:r>
      <w:bookmarkEnd w:id="1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3070148_653776707"/>
      <w:bookmarkStart w:id="139" w:name="_Toc48"/>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پیش از پرداختن به فلسفه ی حجّ، باید به این حقیقت توجه داشته باشیم که مجموعه 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حکمت و بر مبنای مصلحت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 و قلمرو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و ضابطه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حکم میراند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تشریع نیز همین عامل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مطلق که علیم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خواهد یا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ایجاد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هائی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لغو، گزاف، تصادف و اتفاق و 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این موضوع به نقل چند روایت می پردازیم تا روشن گردد که همه ی برنامه ها و احکام آئین اسلام بر مبنای حکمت، مصلحت و فلسفه ای است گرچه آن حکمت بر ما پوشیده باشد و خوشبختانه فلسفه ی بسیاری از احکام در ضمن آیات و روایات تبیین و </w:t>
      </w:r>
    </w:p>
    <w:p>
      <w:pPr>
        <w:pStyle w:val="BookText"/>
        <w:rPr/>
      </w:pPr>
      <w:r>
        <w:rPr>
          <w:rFonts w:ascii="IRNazanin" w:hAnsi="IRNazanin" w:eastAsia="IRNazanin"/>
          <w:color w:val="111111"/>
          <w:sz w:val="28"/>
          <w:sz w:val="28"/>
          <w:szCs w:val="28"/>
          <w:rtl w:val="true"/>
          <w:lang w:bidi="fa-IR"/>
        </w:rPr>
        <w:t>تشریح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اللهُ عَزَّوَجَلَّ مِنْ فَوْقِ عَرْشِه یا عِبادى أطيعُونى فيما أَمَرْتُكُمْ به وَلَا تُعْلَمُونى بما يُصْلِحُكُمْ فَانّى اَعْلَمُ بِه وَلَا أَبْخَلُ عَلَيْكُمْ بِمَصَالِحِكُمْ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بالای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در مورد دستوراتی که به شما میدهم مرا اطاعت نمائید، و نسبت به اموری که به صلاح شماست، مرا تعلیم ندهید زیرا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مصالح شما آگاهم و درباره ی شما نسبت به مصالحتان، بخل نمی ورزم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فروگذار نمی کنم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جميل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روایان و محدثان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سَأَلْتُ أَبَا عَبْدِ اللهِ عَلَيْهِ السَّلامُ عَنْ شَيْئى مِنَ الْحَلالِ وَالْحَرامِ فَقَالَ إِنَّهُ لَمْ يُجْعَلْ شَيْيٍّ إِلَّا لِشَيْ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درباره ی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فلسفه 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حلال و چه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جهت و علت وضع نشده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وَجَدْنَا كُل ما اَحَلَّ اللهُ تَبَارَكَ وَتَعَالَى فَفيهِ صَلاحُ الْعِبادِ وَبَقَاتُهُمْ وَلَهُمْ إِلَيْهِ الْحَاجَةُ الَّتى لا يَسْتَغْنُونَ عَنْها وَوَجَدْنَا الْمُحَرَّمَ مِنَ الأَشياء لا حَاجَةَ لِلْعِبَادِ إِلَيْهِ وَوَجَدْنَاهُ مُفْسِداً داعِياً إِلَى الْفَناء وَالْهَلاک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چیزهائی را که خداوند حلال نموده است، یافتیم که مصلحت و بقاء بندگان به آنها بستگی دارد و آنان محتاج آنند و </w:t>
      </w:r>
    </w:p>
    <w:p>
      <w:pPr>
        <w:pStyle w:val="BookText"/>
        <w:rPr/>
      </w:pPr>
      <w:r>
        <w:rPr>
          <w:rFonts w:ascii="IRNazanin" w:hAnsi="IRNazanin" w:eastAsia="IRNazanin"/>
          <w:color w:val="111111"/>
          <w:sz w:val="28"/>
          <w:sz w:val="28"/>
          <w:szCs w:val="28"/>
          <w:rtl w:val="true"/>
          <w:lang w:bidi="fa-IR"/>
        </w:rPr>
        <w:t xml:space="preserve">نمیتوانند که از آن بی نیاز باشند و چیزهای حرام را یافتیم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محتاج آن نیستند بلکه عامل فساد و نابودی و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هشتم علیه السلام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اِعْلَمْ يَرْحَمُكَ اللهُ اَنَّ اللهَ تَبارَكَ وَتَعَالَى لَمْ يُبحْ اكلاً وَلا شُرْباً إلا لما فيه المَنْفَعَهُ وَالصَّلاحُ وَلَمْ يُحَرِّمْ إِلاّ مَا فِيهِ الضَّرَرُ وَالتَّلَفُ وَالْفَسادُ فَكُلُّ نَافِعِ مُقَوِ لِلْجِسْمِ فيهِ فَوَّهُ لِلْبَدَنِ فَحَلال وَكُلُّ مُضِرِ يَذْهَبُ بِالْقُوَّةِ أَوْ قَاتِل فحرام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خوردن و آشامیدنی را حلال نکرده است مگر به جهت آنکه سود و مصلحت انسان در آن بوده و هیچ کدام را حرام نکرده است مگر به جهت زیان و هلاکت و مفسده ای که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نافع و شیء سودمندی که جسم و و بدن را تقویت و نیرومند کند، حلال است و هر شیء مصر و زیانمندی که عامل تضعیف بدن گردد یا کشنده و مهلک باشد، حرام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نامه ای که خطاب به یکی از اصحاب خویش نوشته اند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بِمَنْهِ وَرَحْمَتِه لَمّا فَرَضَ عَلَيْكُمُ الْفَرائضَ لَمْ يَفْرُضْ ذَلِكَ عَلَيْكُمْ لِحَاجَةٍ مِنْهُ إِلَيْهِ بَلْ رَحْمَةً مِنْهُ إِلَيْكُمْ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چون از باب امتنان و رحمت خویش،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فرض و لازم نمود، به خاطر نیاز او به طاعت شما نبود بلکه به خاطر رحمت او بر شما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این نامه خاطر نشان نموده است که منظور از تشریع احکام ، اینستکه انسانها خود </w:t>
      </w:r>
      <w:bookmarkStart w:id="140" w:name="pg8726_87711"/>
    </w:p>
    <w:p>
      <w:pPr>
        <w:pStyle w:val="BookText"/>
        <w:rPr/>
      </w:pPr>
      <w:bookmarkEnd w:id="140"/>
      <w:r>
        <w:rPr>
          <w:rFonts w:ascii="IRNazanin" w:hAnsi="IRNazanin" w:eastAsia="IRNazanin"/>
          <w:color w:val="111111"/>
          <w:sz w:val="28"/>
          <w:sz w:val="28"/>
          <w:szCs w:val="28"/>
          <w:rtl w:val="true"/>
          <w:lang w:bidi="fa-IR"/>
        </w:rPr>
        <w:t xml:space="preserve">را بیازمایند و با شرکت در این آزمونهای الهی خود را در مسیر سعادت ابدی و تکامل و رشد عقلانی و معنوی قرار دهند تا به فوز و فلاح و رستگاری دست یابند و اینکه این کار بدون هدایت و رهبری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و ممکن نیست و الزاماً باید از طریق آن بزرگواران به معارف حقه و دستورات شرع مقدس اسلام پی برد</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141" w:name="__RefHeading___Toc3070150_653776707"/>
      <w:bookmarkStart w:id="142" w:name="_Toc49"/>
      <w:bookmarkEnd w:id="141"/>
      <w:r>
        <w:rPr>
          <w:rtl w:val="true"/>
        </w:rPr>
        <w:t>فلسفه ی حج از دیدگاه برخی از آیات</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 وَأَطْعِمُوا الْباتِّسَ الْفقيرة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انجام مناسک حج اعلام کن، آیندت پیادگان و بر هر اشتری لاغر که میآیند از هر دره ی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بنگرند سودهائی برای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منافع دنیوی و اخروی بسیار برای خود فراهم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خدا را ببرند در روزهای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یازدهم، دوازدهم و سیزدهم ذیحجه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روزیشان داد از چار پایان پس بخورید از آن بخورانید به درمانده نیازمند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43" w:name="pg8726_87712"/>
    </w:p>
    <w:p>
      <w:pPr>
        <w:pStyle w:val="BookText"/>
        <w:rPr/>
      </w:pPr>
      <w:bookmarkEnd w:id="1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جَعَلَ اللهُ الْكَعْبَةَ الْبَيْتَ الْحَرَامَ قِيَاماً لِلنَّاسِ وَالشَّهْرَ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قرار داد کعبه، آن خانه محترم را ایستادگی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بر 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ماه حرام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کعبه را محترم قرار داد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فرموده و از طرفی، بعضی از ماهها را هم حرام کرد و به وسیله ی جعل فریضه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 و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مربوط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قبله گاه مردم نمود تا در نماز دل و روی خود را متوجه آن کنند و اموات و ذبیحههای خود را به سوی آن توجه دهند و در هر حال آنرا احترام نمایند تا در نتیجه ی این توجه، به صورت جامعه ای متحد و متشکل و همآهنگ در آیند و با این اتحاد و همبستگی دنیا و دینشان زنده و پاینده بماند و از نقاط گوناگون و آفاق دور دست به سوی آن سفر کنند و حج گزارند و شاهد منافع و مصالح خویش گردند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144" w:name="__RefHeading___Toc3070152_653776707"/>
      <w:bookmarkStart w:id="145" w:name="_Toc50"/>
      <w:bookmarkEnd w:id="144"/>
      <w:r>
        <w:rPr>
          <w:rtl w:val="true"/>
        </w:rPr>
        <w:t>فلسفه ی حج از دیدگاه برخی از روایات</w:t>
      </w:r>
      <w:bookmarkEnd w:id="1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ميفرمايد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 فِيهِ الاِجْتِمَاعَ مِنَ الْمَشْرِقِ وَالْمَغْرِبِ لِيتَعارَفُوا وَلِيَتَرَبَّحَ كُلُّ قَوْمٍ مِنَ التَّجَارَاتِ مِنْ بَلَدٍ إلى بَلَدٍ وَليَنْتَفِعَ بذلِكَ المُكارى وَالْجَمَالُ وَلِتُعْرَفَ آثارُ رَسُولِ الله صَلَّى اللهُ عَلَيْهِ وَآلِهِ وَتُعْرَفَ اَخْبَارُهُ وَيُذْكَرَ وَلا يُنْسى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مقرر فرمود که مردم از شرق و غرب جهان در مراسم حج،</w:t>
      </w:r>
    </w:p>
    <w:p>
      <w:pPr>
        <w:pStyle w:val="BookText"/>
        <w:rPr/>
      </w:pPr>
      <w:r>
        <w:rPr>
          <w:rFonts w:ascii="IRNazanin" w:hAnsi="IRNazanin" w:eastAsia="IRNazanin"/>
          <w:color w:val="111111"/>
          <w:sz w:val="28"/>
          <w:sz w:val="28"/>
          <w:szCs w:val="28"/>
          <w:rtl w:val="true"/>
          <w:lang w:bidi="fa-IR"/>
        </w:rPr>
        <w:t xml:space="preserve">گرد آیند تا یکدیگر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تفاهم به اتحاد برسند و به حلّ مشکلات اجتماعی و دفع دشمنان مشترک درون مرزی و برون مرزی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هر گروه و قومیکه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به شهری سفر میکنند از کسب و تجارت خویش سود برند و تا مکاریان و شترداران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مرکب ها را به کرایه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نمایند و تا آثار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ی زندگی و خط مشی آنحضرت شناخته و یادآوری شود که فراموش نگردد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عِلَّةَ الْحَجَ الْوَفَادَةُ إِلَى اللّهِ وَطَلَبُ الزَّيَادَةِ وَالْخُروجُ مِنْ كُلِّ مَا اَفْتَرَفَ وَلِيَكُونَ تائباً مِمّا مَضى مُسْتَأنِفاً لِمَا يَسْتَقْبِلُ وَمَا فِيهِ مِنْ اِسْتِخْراج الْأَمْوَالِ وَتَعَب الأَبْدَانِ وَحَظْرِها عَنِ الشَّهَوَاتِ وَالدَّذَاتِ وَالتَّقَرُّبِ فِي الْعِبَادَةِ إلى اللهِ عَزَّوَجَلَّ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ی حج،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به سوی اوست و درخواست و تقاضای خواسته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بیشتر،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شدن از هر گناه که شخص نموده است و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تو به نماید و نسبت به آینده ی خویش 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جبران غفلت های پیشین به اعمال صالح و نیک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حج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اینکه در سفر حج بدنها به رنج و زحمت افتد و از شهوت ها و تمایلات جسمانی و لذتها خویشتن را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تر از همه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خود را بخدای عزوجل </w:t>
      </w:r>
      <w:bookmarkStart w:id="146" w:name="pg8726_87714"/>
    </w:p>
    <w:p>
      <w:pPr>
        <w:pStyle w:val="BookText"/>
        <w:rPr/>
      </w:pPr>
      <w:bookmarkEnd w:id="146"/>
      <w:r>
        <w:rPr>
          <w:rFonts w:ascii="IRNazanin" w:hAnsi="IRNazanin" w:eastAsia="IRNazanin"/>
          <w:color w:val="111111"/>
          <w:sz w:val="28"/>
          <w:sz w:val="28"/>
          <w:szCs w:val="28"/>
          <w:rtl w:val="true"/>
          <w:lang w:bidi="fa-IR"/>
        </w:rPr>
        <w:t xml:space="preserve">و نزدیک گرداند </w:t>
      </w:r>
      <w:r>
        <w:rPr>
          <w:rStyle w:val="FootnoteAnchor"/>
          <w:rtl w:val="true"/>
        </w:rPr>
        <w:footnoteReference w:id="136"/>
      </w:r>
      <w:r>
        <w:rPr>
          <w:rFonts w:ascii="IRNazanin" w:hAnsi="IRNazanin" w:eastAsia="IRNazanin"/>
          <w:color w:val="111111"/>
          <w:sz w:val="28"/>
          <w:sz w:val="28"/>
          <w:szCs w:val="28"/>
          <w:rtl w:val="true"/>
          <w:lang w:bidi="fa-IR"/>
        </w:rPr>
        <w:t xml:space="preserve">آری حج هم میهمان خدا شدن و عرض حاجت به درگاه اوست و هم تجدیدنظر در برنامه و کارنامه ی روزانه ی انسان مسلمان و هم دستگیری از مستمندان است و بالاتر از همه،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آزمون بزرگ الهی است، آزمونی که سرآغاز و زمینه ساز تحوّل معنوی و تحرک باطنی حج گزاران حقیقی و راستین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 گوید به امام صادق علیه السلام عرض کردم منظور از این آیه چیست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خانه ی کعبه را عامل قوام و پایداری دین و دنیای مردم قرار داده است</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47" w:name="__RefHeading___Toc3070154_653776707"/>
      <w:bookmarkStart w:id="148" w:name="_Toc51"/>
      <w:bookmarkEnd w:id="147"/>
      <w:r>
        <w:rPr>
          <w:rtl w:val="true"/>
        </w:rPr>
        <w:t>حج در نهج البلاغه از زبان نوزاد کعبه</w:t>
      </w:r>
      <w:bookmarkEnd w:id="1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میفرماید خداوند متعال حج بیت الله الحرام را بر شما واجب گردانید و آنرا قبله ی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آن خانه را پرچم و نشانه ی اسلام و پناه پناهندگان مقرر داشت و </w:t>
      </w:r>
    </w:p>
    <w:p>
      <w:pPr>
        <w:pStyle w:val="BookText"/>
        <w:rPr/>
      </w:pPr>
      <w:r>
        <w:rPr>
          <w:rFonts w:ascii="IRNazanin" w:hAnsi="IRNazanin" w:eastAsia="IRNazanin"/>
          <w:color w:val="111111"/>
          <w:sz w:val="28"/>
          <w:sz w:val="28"/>
          <w:szCs w:val="28"/>
          <w:rtl w:val="true"/>
          <w:lang w:bidi="fa-IR"/>
        </w:rPr>
        <w:t>حج آنرا لازم نمود و رفتن به آنجا را فرمان داد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تشریح عوامل تقرب به خداوند</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وسیله برای تقرب به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و اعتراف به یگانگی خدا و رسالت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ی خدا و به جا آوردن عمره ی آن است که حج و عمره فقر و پریشانی را می زداید و گناه را می شوید و پاک می سازد</w:t>
      </w:r>
      <w:r>
        <w:rPr>
          <w:rFonts w:eastAsia="IRNazanin" w:cs="IRNazanin"/>
          <w:color w:val="111111"/>
          <w:sz w:val="28"/>
          <w:szCs w:val="28"/>
          <w:rtl w:val="true"/>
          <w:lang w:bidi="fa-IR"/>
        </w:rPr>
        <w:t xml:space="preserve">... .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خطبه ای مفصل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که خداوند سبحان پیشینیان را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نفر از این جهان آزمایش فرموده به سنگهائی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کعبه مقدسه از آنها بنا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سنگها را بیت الحرام خود قرار داد، خانه ای که آنرا برای مردم بر پا گردانید پس آنرا قرار داد در دشوارترین جاهای زمین از جهت سنگستان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تنگترین دره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علیه السلام و فرزندانش را امر فرمود که به جانب آن متوجه گردند و بیت الحرام محلی برای سود دادن سفرها و مقصد انداختن بارهاشان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سود اخروی که به خاطر انجام حج می برند سود دنیوی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بیابان های بی آب و گیاه و دور از آبادی و از بلندیهای دره های سراشیب و از جزیره های دریاها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احاطهٔ دریا به آنها از قطعات دیگر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راههای دور و دراز کوچ کرده با سختی بسیار به آنجا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دوشهای خود را با خضوع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سعی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جنبانند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خانه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بر پاهایشان هروله </w:t>
      </w:r>
    </w:p>
    <w:p>
      <w:pPr>
        <w:pStyle w:val="BookText"/>
        <w:rPr/>
      </w:pPr>
      <w:r>
        <w:rPr>
          <w:rFonts w:ascii="IRNazanin" w:hAnsi="IRNazanin" w:eastAsia="IRNazanin"/>
          <w:color w:val="111111"/>
          <w:sz w:val="28"/>
          <w:sz w:val="28"/>
          <w:szCs w:val="28"/>
          <w:rtl w:val="true"/>
          <w:lang w:bidi="fa-IR"/>
        </w:rPr>
        <w:t>می کنند در حالیکه برای رضای خدا ژولیده مو و غبار آلوده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بیت الحرام به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بزرگ و سخت و آشکار و کامل که آنرا سبب دریافت رحمت و رسیدن به بهشت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سبحان میخواست خانه ی محترم و عبادتگاه های بزرگ خویش را قرار دهد بین باغها و جوی ها و زمین نرم و هموار با درخت های بسیار و با میوه های در دسترس و ساختمان های بهم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مرغزار نهر و زمین های پر گیاه بستان دارو کشتزارهای تازه و شاداب و راههای آباد مقدار پاداش را به تناسب کمی آزمایش اندک می گردانید و اگر پایه هائیکه خانه بر آنها نهاده شده و سنگ هائی که به آنها بنا گردیده از زمرد سبز و یاقوت سرخ و نور و روشنائی بود چنین ساختمانی در سینه ها زدوخورد شک را کم میکرد و کوشش و تلاش شیطان را از دلها بر طرف میساخت و اضطراب و نگرانی تردید را از مردم دور می نمود ولیکن خداوند بندگانش را به سختی های گوناگون می آزماید و با کوشش های رنگارنگ از آنان بندگی می خواهد و ایشان را به اقسام آنچه پسندیده ی طبع ها نیست امتحان میفرماید برای بیرون کردن کبر و خودپسندی از دلها و جا دادن فروتنی در جانهایشان و برای اینکه آن آزمایش را درهای گشاده به سوی فضل و احسان خود و وسائل آسان برای عفو و بخشش خویش قرار دهد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تشریح برخی از حکمت ها و مصالح احکام آئین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واجب گردانید ایمان را به جهت پاک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و واجب گردانید نماز را به جهت منزّه بودن از تکبر و سرکشی و واجب نمود زکات را بمنظور تأمین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را برای آزمایش اخلاص مردم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زیارت خانه ی </w:t>
      </w:r>
      <w:bookmarkStart w:id="149" w:name="pg8726_87717"/>
    </w:p>
    <w:p>
      <w:pPr>
        <w:pStyle w:val="BookText"/>
        <w:rPr/>
      </w:pPr>
      <w:bookmarkEnd w:id="149"/>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قوت یافتن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اثر گرد آمدن طوائف مختلف، عظمت و بزرگی اسلام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را برای ارجمندی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وشکست دادن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را برای اصلاح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وجامعه 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را برای جلوگیری از کم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ارشاد آنان</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150" w:name="__RefHeading___Toc3070156_653776707"/>
      <w:bookmarkStart w:id="151" w:name="_Toc52"/>
      <w:bookmarkEnd w:id="150"/>
      <w:r>
        <w:rPr>
          <w:rtl w:val="true"/>
        </w:rPr>
        <w:t>و بیانی از بانوی بزرگ اسلام</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ألايمانَ تَظهيراً لَكُمْ مِنَ الشَّرْرِ وَالصَّلوةَ تَنْزِيهاً لَكُمْ عَنِ الكِبْرِ وَالزَّكَاةَ تَزْكِيَةً وَنِمَاءً فِي الْرِزْقِ وَالصَّيَّامَ تثبيتاً للأخلاصِ وَالْحَجَّ تشييداً لِلدّينِ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خداوند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مقرّر داشت تا شما را از شرک تطهیر نماید و نماز را لازم کرد تا شما را از تکبر برکنار دارد و زکات را واجب ساخت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و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گرداند و تا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یابد و روزه را لازم کرد تا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حج را واجب نمود تا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و تأیید نماید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8726_87719"/>
      <w:bookmarkStart w:id="153" w:name="pg8726_87719"/>
      <w:bookmarkEnd w:id="153"/>
    </w:p>
    <w:p>
      <w:pPr>
        <w:pStyle w:val="Heading3"/>
        <w:numPr>
          <w:ilvl w:val="2"/>
          <w:numId w:val="1"/>
        </w:numPr>
        <w:rPr/>
      </w:pPr>
      <w:bookmarkStart w:id="154" w:name="pg8726_87719"/>
      <w:bookmarkStart w:id="155" w:name="__RefHeading___Toc3070158_653776707"/>
      <w:bookmarkStart w:id="156" w:name="_Toc53"/>
      <w:bookmarkEnd w:id="154"/>
      <w:bookmarkEnd w:id="155"/>
      <w:r>
        <w:rPr>
          <w:rtl w:val="true"/>
        </w:rPr>
        <w:t xml:space="preserve">فصل </w:t>
      </w:r>
      <w:r>
        <w:rPr>
          <w:rtl w:val="true"/>
        </w:rPr>
        <w:t>(</w:t>
      </w:r>
      <w:r>
        <w:rPr/>
        <w:t>3</w:t>
      </w:r>
      <w:r>
        <w:rPr>
          <w:rtl w:val="true"/>
        </w:rPr>
        <w:t xml:space="preserve">) : </w:t>
      </w:r>
      <w:r>
        <w:rPr>
          <w:rtl w:val="true"/>
        </w:rPr>
        <w:t>تجزيه وتحليل كلّى و جمع بندی</w:t>
      </w:r>
      <w:bookmarkEnd w:id="15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3070160_653776707"/>
      <w:bookmarkStart w:id="158" w:name="_Toc5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حج خانه ی خدا و اعمالی که می بایست در این مقدس ترین معبد الهی انجام گیرد به قدری در سازندگی فرد و جامعه تأثیر دارد که کمتر قابل وصف و تشریح است و باید رفت و دید و خواست و یافت چون به هیچ وجه با قضایای معمولی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اگر انسانی به انجام حج توفیق یابد و در مراسم آن شرکت جوید و با زبان سرو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ولی تحولی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ندهد و به مسیر تکامل و سعادت ره نبرد، قطعاً، یا از حکمت و اسرار آن آگاهی نداشته است و یا نیروی غرایز حیوانی در او به قدری قوی و نیرومند بوده که اگر خود حق و حقیقت را نیز میدید و در جاذبه و مدار آن قرار می گرفت، از آن میرمید و کمترین بهره و نتیجه ای از این مشاهده و جذبه و جاذبه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تجزیه و تحلیلی که در رابطه با تشریح گوشه ای از اسرار حج و فلسفه و چرائی آن در اینجا آورده ایم خاطر خواننده را به نکات ذیل جلب می نمائیم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است که در تمام جوامع بشری و همه ی دوران ها، جایگاه های مخصوصی برای برگزاری مراسم عبادی و پرداختن به تفکرات معنوی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معابد و پرستشگاه ها ، در حقیقت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رصدگاه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نظاره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ها بدون واسطه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برو میشوند و در عرصه ی امواج نور و در فضائی باز و سرشار از شور و شوق با خدای بی ،انباز به راز و نیاز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یک از جایگاه ها و واحدهای ساختمانی که بشر با دست خویش میسازد، مصالح ساختمانی از آنچه که هستند، تغییری پیدا نمی کنند </w:t>
      </w:r>
      <w:r>
        <w:rPr>
          <w:rStyle w:val="FootnoteAnchor"/>
          <w:rtl w:val="true"/>
        </w:rPr>
        <w:footnoteReference w:id="143"/>
      </w:r>
      <w:r>
        <w:rPr>
          <w:rFonts w:ascii="IRNazanin" w:hAnsi="IRNazanin" w:eastAsia="IRNazanin"/>
          <w:color w:val="111111"/>
          <w:sz w:val="28"/>
          <w:sz w:val="28"/>
          <w:szCs w:val="28"/>
          <w:rtl w:val="true"/>
          <w:lang w:bidi="fa-IR"/>
        </w:rPr>
        <w:t>اما در مصالح ساختمانی معابد، وضع به گونه ای دیگر است، تو گوئی که آنها در معابد، مبدل به روح و جان شفاف میشود و انوار الهی را در آئینه ی دل ها منعکس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 سارهای زلال و گوارائی می ماند که در میان سنگلاخ ها، کویرها و دشت های سوزان زندگی حیوانی انسانها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ها با شستشو در این چشمه سارها، طراوت و شادابی روح را در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معبد جهانی است که برای همه ی مردم،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اوّلین خانه توحید و با سابقه ترین</w:t>
      </w:r>
    </w:p>
    <w:p>
      <w:pPr>
        <w:pStyle w:val="BookText"/>
        <w:rPr/>
      </w:pPr>
      <w:r>
        <w:rPr>
          <w:rFonts w:ascii="IRNazanin" w:hAnsi="IRNazanin" w:eastAsia="IRNazanin"/>
          <w:color w:val="111111"/>
          <w:sz w:val="28"/>
          <w:sz w:val="28"/>
          <w:szCs w:val="28"/>
          <w:rtl w:val="true"/>
          <w:lang w:bidi="fa-IR"/>
        </w:rPr>
        <w:t>ی معبدی است که در روی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مرکزی پیش از آن جایگاه نیایش و پرستش پروردگار نبوده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است که برای مردم و به سود و مصلحت جامعه ی بشریت، در نقطه ای که مرکز اجتماع و محلی پربرکت است؛ بنیاد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مدارک و منابع اسلامی ، خانه ی کعبه، نخست به دست آدم علیه السلام ساخته شده و در طوفان نوح علیه السلام آسیب دید و توسط حضرت ابراهیم علیه السلام به طور اساسی بازسازی </w:t>
      </w:r>
    </w:p>
    <w:p>
      <w:pPr>
        <w:pStyle w:val="BookText"/>
        <w:rPr/>
      </w:pPr>
      <w:r>
        <w:rPr>
          <w:rFonts w:ascii="IRNazanin" w:hAnsi="IRNazanin" w:eastAsia="IRNazanin"/>
          <w:color w:val="111111"/>
          <w:sz w:val="28"/>
          <w:sz w:val="28"/>
          <w:szCs w:val="28"/>
          <w:rtl w:val="true"/>
          <w:lang w:bidi="fa-IR"/>
        </w:rPr>
        <w:t>شد و از آن زمان به بعد همواره مورد توجه موحدین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بنیاد شده است که هیچ گونه وسیله ی تفریح و هیچ منظره ی طبیعی خوشایندی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سنگلاخی را می بینی که در میان اقیانوسی از ریگزارها و دیدگاه های خشن، به تو خیر مقدم می گوید و تو در آن حوزه، مجالی و راهی برای اندیشیدن به جنبه های رفاهی زندگی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بالغه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جایگاه خسته کننده قرار داده است، که انسان را از محیط های خوش آب و هوا، به این بیابان گرم و سوزان می کشد تا طعم تکلیف الهی را بچشد و تا میزان ایمان او بر او و دیگران روشن گردد و در بوته ی این آزمون آموزنده و بزرگ آبدیده و ورزیده شود و تا زندگی پست مادی را به چیزی نشمرد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بازار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بردگی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هیچ یک از عوامل طبیعی و نفسانی، نقشی در انجام تکلیف ندارد و تو در این تکاپو و تلاش، انسان را می یابی 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رویاروی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 انگیزترین حکمتی که در حج مشهود است، احساس وحدت و همبستگی است که در حد اعلای مفهوم انسانیت، به برکت اسلام،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جاهل، کوچک و بزرگ، زن و مرد، سیاه و سفید و از هر نژاد دگر، همه و همه با دو قطعه لباس سفید، با جدی ترین چهره ی حیات، در کنار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جوشند و میخروشند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می دوند، می نشینند و بر</w:t>
      </w:r>
    </w:p>
    <w:p>
      <w:pPr>
        <w:pStyle w:val="BookText"/>
        <w:rPr/>
      </w:pPr>
      <w:r>
        <w:rPr>
          <w:rFonts w:ascii="IRNazanin" w:hAnsi="IRNazanin" w:eastAsia="IRNazanin"/>
          <w:color w:val="111111"/>
          <w:sz w:val="28"/>
          <w:sz w:val="28"/>
          <w:szCs w:val="28"/>
          <w:rtl w:val="true"/>
          <w:lang w:bidi="fa-IR"/>
        </w:rPr>
        <w:t>می خیزند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خیزش و خروش و رفت و بازگشت و چرخیدن و گردیدن همه در یک جهت و در یک خط و در یک مدار و بر یک محور است و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تضادها و تنوعاتی که انسانها را از یکدیگر جدا کرده و از هر کدام در برابر یکدیگر گرگی درنده ساخته و آنان را به جنگ و پیکار با یکدیگر واداشته است، مبدل به همآهنگی و وحدتی میگردد که تنها در شعرها، و شعارها و گفتار مبلغان آرمان اعلای انسانی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همبستگی و همآهنگی است که اگر ادامه یابد و مربیان جوامع، آن را بطور جدی در آموزش و پرورش به کار گیرند، بسیاری از دردها و رنج های اجتماعی درمان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 فوق العاده سازنده ی حج است که عامل درندگی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خودخواهی و خود محوری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ضربه ای قاطع از پای در می آید و فضای درون را برای خداخواهی؛ خداجوئی و خداخوئی، خالی می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 چو بیرون رود فرشته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انسان دل آگاه و سالک پای در راه در اعمال و مناسک متنوّع حج، بارها و بارها، تجرد روح و فوق طبیعی بودن آن را به خوبی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روان انسان حج گزار، با باز کردن زنجیرهای سنگین بار محیط و اجتماع و خواسته های طبیعی خویش، به قدرت و نیروی پرواز خویش در بیکرانه ها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میبرد و حیات مطلوب و معقول و مسعود خود را در افقی بسیار بالا و گسترده و در فضائی</w:t>
      </w:r>
    </w:p>
    <w:p>
      <w:pPr>
        <w:pStyle w:val="BookText"/>
        <w:rPr/>
      </w:pPr>
      <w:r>
        <w:rPr>
          <w:rFonts w:ascii="IRNazanin" w:hAnsi="IRNazanin" w:eastAsia="IRNazanin"/>
          <w:color w:val="111111"/>
          <w:sz w:val="28"/>
          <w:sz w:val="28"/>
          <w:szCs w:val="28"/>
          <w:rtl w:val="true"/>
          <w:lang w:bidi="fa-IR"/>
        </w:rPr>
        <w:t xml:space="preserve">بهتر و برتر میجوید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 یا بنده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اجتماع عظیم، نمایندگان جوامع مختلف اسلامی را می بینی، که از دور و نزدیک در مراسم این مانور و نمایش نورانی، شرکت جسته اند و اینان، به خوبی میتوانند با یکدیگر به تبادل فکری و فرهنگی پردازند تا از دردها و نابسامانی ها و مشکلات موجود و حاکم بر جوامع خویش اطلاع و آگاهی یابند و برای رفع کمبودها و نارسائی ها و </w:t>
      </w:r>
    </w:p>
    <w:p>
      <w:pPr>
        <w:pStyle w:val="BookText"/>
        <w:rPr/>
      </w:pPr>
      <w:r>
        <w:rPr>
          <w:rFonts w:ascii="IRNazanin" w:hAnsi="IRNazanin" w:eastAsia="IRNazanin"/>
          <w:color w:val="111111"/>
          <w:sz w:val="28"/>
          <w:sz w:val="28"/>
          <w:szCs w:val="28"/>
          <w:rtl w:val="true"/>
          <w:lang w:bidi="fa-IR"/>
        </w:rPr>
        <w:t>چگونگی مقابله با دشمنان داخلی و خارجی به مشورت نشینند و در باره ی آینده ی اسلام و فرایند امّت مسلمان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طرق مختلف دسترسی به تکامل و رشد جامعه و خانواده ی بزرگ جهان اسلام را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روابط خود را از نظر کمیت و کیفیت تا عالیترین حد ارتباطات و پیوند اعضا و هموندان یک خاندان همجوش، مهربان و موفق و سالم، بالا ببرند، و باور دارند که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که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میشود و به بار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 اللهِ مَعَالْجَمَاعَةِ</w:t>
      </w:r>
      <w:r>
        <w:rPr>
          <w:rFonts w:ascii="IRNazanin" w:hAnsi="IRNazanin" w:eastAsia="IRNazanin"/>
          <w:color w:val="111111"/>
          <w:sz w:val="28"/>
          <w:sz w:val="28"/>
          <w:szCs w:val="28"/>
          <w:rtl w:val="true"/>
          <w:lang w:bidi="fa-IR"/>
        </w:rPr>
        <w:t xml:space="preserve">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حق باشد میان اجتماع متفق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 از اعمال متنوع ،حج عامل مستقلی برای بارور کردن بعدی از ابعاد شخصیت انسان است که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روز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یک موجود الهی متحوّل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قطعه پارچه ی سفید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عاریتی بودن لباس های فاخر و رنگارنگ معمولی را برای انسان قابل درک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اسلام به برکت این حرکت معنوی که در مراسم حج، متبلور میشود و با گفتن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عمق عقده های حقارتی که یک عمر، روان او را مختل ساخته و آئینه ی ضمیر او را تیره و تار کرده پی ببرد و آنها را از فضای جان پاک بزداید و درست در چنین شرائطی است که انسان میتواند ارزش و عظمت و گستردگی ابعاد وجود خویش را لمس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خانه تکانی است و عامل تطهير ظرف وجود خویش، به منظور ارزیابی ظرفیت وجودی خویش و انباشتن آن با مظروفی مناسب و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معارف و معالم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بستن آن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ی عمل و خانه تکانی در کنار خانه ی خدا، کار آسانی نیست اما مقدور و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بخواهی و به شرط آنکه بدانی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و دانی این خود تکانی نیکو توانى </w:t>
      </w:r>
      <w:r>
        <w:rPr>
          <w:rFonts w:ascii="Amiri" w:hAnsi="Amiri" w:eastAsia="Amiri" w:cs="Amiri"/>
          <w:color w:val="111111"/>
          <w:sz w:val="28"/>
          <w:sz w:val="28"/>
          <w:szCs w:val="28"/>
          <w:rtl w:val="true"/>
          <w:lang w:bidi="ar-SA"/>
        </w:rPr>
        <w:t>والله ولي التوفيق</w:t>
      </w:r>
      <w:r>
        <w:rPr>
          <w:rStyle w:val="FootnoteAnchor"/>
          <w:rtl w:val="true"/>
        </w:rPr>
        <w:footnoteReference w:id="1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8726_87727"/>
      <w:bookmarkStart w:id="160" w:name="pg8726_87727"/>
      <w:bookmarkEnd w:id="160"/>
    </w:p>
    <w:p>
      <w:pPr>
        <w:pStyle w:val="Heading4"/>
        <w:numPr>
          <w:ilvl w:val="3"/>
          <w:numId w:val="1"/>
        </w:numPr>
        <w:rPr/>
      </w:pPr>
      <w:bookmarkStart w:id="161" w:name="pg8726_87727"/>
      <w:bookmarkStart w:id="162" w:name="__RefHeading___Toc3070162_653776707"/>
      <w:bookmarkStart w:id="163" w:name="_Toc55"/>
      <w:bookmarkEnd w:id="161"/>
      <w:bookmarkEnd w:id="162"/>
      <w:r>
        <w:rPr>
          <w:rtl w:val="true"/>
        </w:rPr>
        <w:t>چند تذکر لازم</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بخش که سومین بخش از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پیروز حق یا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 دهد مشتمل بر یک دیباچه و دو قسمت میباشد که در قسمت اول به نقل مسائل استطاعت و احکام عمره تمتع و در قسمت دوم به نقل مسائل حج تمتع پرداخته ایم و همگی این مسائل مطابق فتوای رهبر کبیر انقلاب اسلامی حضرت امام خمینی مدظله می باشد که از کتاب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و رساله توضیح المسائل معظم له و از استفتاهای جدیدی که از ایشان شده نقل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توجه به لزوم اختصار به ذکر عمده ترین مسائل حج پرداخته ایم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بدون مدرک ذکر شده همگی از مناسک حج امام مدظله میباشد که خواننده با مراجعه به کتاب مزبور آنها را خواهد یافت ولی محل مسائلی که از توضیح المسائل معظم له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مسائل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پاورقی مشخص گردیده است</w:t>
      </w:r>
      <w:r>
        <w:rPr>
          <w:rFonts w:eastAsia="IRNazanin" w:cs="IRNazanin"/>
          <w:color w:val="111111"/>
          <w:sz w:val="28"/>
          <w:szCs w:val="28"/>
          <w:rtl w:val="true"/>
          <w:lang w:bidi="fa-IR"/>
        </w:rPr>
        <w:t xml:space="preserve">. </w:t>
      </w:r>
      <w:bookmarkStart w:id="164" w:name="pg8726_87728"/>
    </w:p>
    <w:p>
      <w:pPr>
        <w:pStyle w:val="Heading4"/>
        <w:numPr>
          <w:ilvl w:val="3"/>
          <w:numId w:val="1"/>
        </w:numPr>
        <w:rPr/>
      </w:pPr>
      <w:bookmarkStart w:id="165" w:name="__RefHeading___Toc3070164_653776707"/>
      <w:bookmarkStart w:id="166" w:name="_Toc56"/>
      <w:bookmarkEnd w:id="164"/>
      <w:bookmarkEnd w:id="165"/>
      <w:r>
        <w:rPr>
          <w:rtl w:val="true"/>
        </w:rPr>
        <w:t xml:space="preserve">دیباچه </w:t>
      </w:r>
      <w:r>
        <w:rPr>
          <w:rtl w:val="true"/>
        </w:rPr>
        <w:t xml:space="preserve">: </w:t>
      </w:r>
      <w:r>
        <w:rPr>
          <w:rtl w:val="true"/>
        </w:rPr>
        <w:t xml:space="preserve">آغازی از نو و سخنی با رهرو </w:t>
      </w:r>
      <w:r>
        <w:rPr>
          <w:rtl w:val="true"/>
        </w:rPr>
        <w:t>!</w:t>
      </w:r>
      <w:bookmarkEnd w:id="166"/>
    </w:p>
    <w:p>
      <w:pPr>
        <w:pStyle w:val="BookText"/>
        <w:rPr/>
      </w:pPr>
      <w:r>
        <w:rPr>
          <w:rFonts w:ascii="IRNazanin" w:hAnsi="IRNazanin" w:eastAsia="IRNazanin"/>
          <w:color w:val="111111"/>
          <w:sz w:val="28"/>
          <w:sz w:val="28"/>
          <w:szCs w:val="28"/>
          <w:rtl w:val="true"/>
          <w:lang w:bidi="fa-IR"/>
        </w:rPr>
        <w:t>با تو هستم، ای آنکه آهنگ حج داری و نوای حق بر لب و هوای او در سر و مهر او در دل و یاد او 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هستم، ای مسافر وادی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 آنکه به میعادگاه میروی، اگر می خواهی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باریابی لختی به این سخن گوش دار و با بصیرتی تمام در این نوشتار بنگر باشد که ترا به کار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وسفری است به بیداری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وهر سفر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سفر حج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ظاهرى و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مجموعه ای است از ضوابط، مقررات و تشریفاتی که در مسافرت از جائی به جائی و از کشوری به کشوری دیگر معمول است مانند فراهم کردن لوازم سفر گرفتن گذرنامه و جزوه های بهداشتی وغیره، گذراندن تشریفات گمرکی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مقدمات برحسب اختلاف عوامل سیاسی، اجتماعی و </w:t>
      </w:r>
    </w:p>
    <w:p>
      <w:pPr>
        <w:pStyle w:val="BookText"/>
        <w:rPr/>
      </w:pPr>
      <w:r>
        <w:rPr>
          <w:rFonts w:ascii="IRNazanin" w:hAnsi="IRNazanin" w:eastAsia="IRNazanin"/>
          <w:color w:val="111111"/>
          <w:sz w:val="28"/>
          <w:sz w:val="28"/>
          <w:szCs w:val="28"/>
          <w:rtl w:val="true"/>
          <w:lang w:bidi="fa-IR"/>
        </w:rPr>
        <w:t>به مقتضای زمانها و زمینههای مختلف همواره متغیر بوده و هست وشخص مسافر در این زمینه توسط مقامات مربوطه و مسئولان کاروان ها راهنمائی میشود و بررسی این مقدمات در این نوشتار،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معنوی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فرمان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مقدمات دو قسم است برخی عمومی است و اختصاص به سفر حج ندارد در حالیکه برخی دیگر اصولاً مربوط به سفر حج است، وما در این نوشتار به مهمترین مقدمات معنوی حج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این سفر روحانی برای نخستین بار هم که شده، کتاب وجود خویش را بگشا زیرا خامۀ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العزيز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ترا در محدوده ی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عملاً گستره ای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ولختی در گذشته و حال خویش بنگر و سرگذشت گذشتگان و آینده ی خود را یادآر تا عبرت آیندگان نگردی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کردار خود را، گفتار خود را و از همه مهمتر وحسّاستر پندار </w:t>
      </w:r>
      <w:r>
        <w:rPr>
          <w:rStyle w:val="FootnoteAnchor"/>
          <w:rtl w:val="true"/>
        </w:rPr>
        <w:footnoteReference w:id="145"/>
      </w:r>
      <w:r>
        <w:rPr>
          <w:rFonts w:ascii="IRNazanin" w:hAnsi="IRNazanin" w:eastAsia="IRNazanin"/>
          <w:color w:val="111111"/>
          <w:sz w:val="28"/>
          <w:sz w:val="28"/>
          <w:szCs w:val="28"/>
          <w:rtl w:val="true"/>
          <w:lang w:bidi="fa-IR"/>
        </w:rPr>
        <w:t>خود را کنترل کن و همه را زیر سؤال قرارده و با تجدیدنظر در دفتر زندگی خود و حواشی آن، به بازسازی شخصیت انسانی، اسلامی خویش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اسلام روی روی مسأله ی محاسبه و مراقبت نفس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 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مورد محاسبه قرار گیرید، به محاسبه ی نفس خویش پردازید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هر روز خویش را مورد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ندهد از ما نیست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توجه به این حقیقت که مسافر حج پروازی بلند در پیش دارد، باید پیش از این پرواز پر بار و انسان ساز بندهای گونه گون را از پای مرغ جان برگیرد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بالان دور پرواز سبک بارانند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کاوّل برهنگی است شرط شناوری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محاسبه و بازخواست از نفس برای حج گزاران محسوس تر و ملموس 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در این محاسبه و محاکمه باید با دقت و قاطعیت در مورد عملکرد وطرز تفکر خویش به داوری بنشیند و برای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مخصوص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تقصیر به پیشگاه خدا برد و درصدد جبران و تدارک کژیها و کاستی ها برآید و به اداء حقوق مستحقان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واجبی که بر عهده ی اوست اداء نماید و از وامخواهان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امور مالی و چه در زمینه ی شئون عرضی و حقوقی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طلبد که اگر این مسائل حل گردد، سالک حرم راه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تسویه حسابها به تنظیم وصیت نامه پرداز که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امید آنکه سلامت بار بندی و با انجام حجی مقبول، به سلامت برگردی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که در مورد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میرسد الزاماً باید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راهی حرام و نامشروع ثروتی اندوزد و آنرا در شئون مذهبی به کار اندازد، از این مصروف و مصرف صرفه و سودی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موقف و میقات و در میعادگاه، آنگاه که با نغمه ی ملکوتی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حج سر میدهی وامید آن داری که با گوش دل از جانب جانان پاسخ مثبت شنوی، به این شرط تشریف قبول و پذیرش خواهی یافت که با مالی حلال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باشی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نتوانی شنفت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لَتَيْكَ وَلا </w:t>
      </w:r>
    </w:p>
    <w:p>
      <w:pPr>
        <w:pStyle w:val="BookText"/>
        <w:rPr/>
      </w:pP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وشاید بشنوی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مذنبی مذنب برو بیرون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هان بکوش که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آلوده </w:t>
      </w:r>
      <w:r>
        <w:rPr>
          <w:rStyle w:val="FootnoteAnchor"/>
          <w:rtl w:val="true"/>
        </w:rPr>
        <w:footnoteReference w:id="149"/>
      </w:r>
      <w:r>
        <w:rPr>
          <w:rFonts w:ascii="IRNazanin" w:hAnsi="IRNazanin" w:eastAsia="IRNazanin"/>
          <w:color w:val="111111"/>
          <w:sz w:val="28"/>
          <w:sz w:val="28"/>
          <w:szCs w:val="28"/>
          <w:rtl w:val="true"/>
          <w:lang w:bidi="fa-IR"/>
        </w:rPr>
        <w:t>ومُجرم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 و پیش از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بیندیش که جامه ی جان است و خلعتی است ربّانی و بر قامت راست قامتان راست میآید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أَخْلَصَ لِلَّهِ أَرْبَعِينَ صَبَاحاً ظَهَرَتْ </w:t>
      </w:r>
      <w:r>
        <w:rPr>
          <w:rStyle w:val="FootnoteAnchor"/>
          <w:rtl w:val="true"/>
        </w:rPr>
        <w:footnoteReference w:id="151"/>
      </w:r>
      <w:r>
        <w:rPr>
          <w:rFonts w:ascii="Amiri" w:hAnsi="Amiri" w:eastAsia="Amiri" w:cs="Amiri"/>
          <w:color w:val="111111"/>
          <w:sz w:val="28"/>
          <w:sz w:val="28"/>
          <w:szCs w:val="28"/>
          <w:rtl w:val="true"/>
          <w:lang w:bidi="ar-SA"/>
        </w:rPr>
        <w:t>يَنَابِيعُ الْحِكْمَةِ مِنْ قَلْبِهِ على لسانه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مقتضای این حدیث شریف هر کس در مدت چهل روز بکوشد که در تمام اعمال خویش روش اخلاص </w:t>
      </w:r>
      <w:r>
        <w:rPr>
          <w:rStyle w:val="FootnoteAnchor"/>
          <w:rtl w:val="true"/>
        </w:rPr>
        <w:footnoteReference w:id="152"/>
      </w:r>
      <w:r>
        <w:rPr>
          <w:rFonts w:ascii="IRNazanin" w:hAnsi="IRNazanin" w:eastAsia="IRNazanin"/>
          <w:color w:val="111111"/>
          <w:sz w:val="28"/>
          <w:sz w:val="28"/>
          <w:szCs w:val="28"/>
          <w:rtl w:val="true"/>
          <w:lang w:bidi="fa-IR"/>
        </w:rPr>
        <w:t xml:space="preserve">پیش گیرد و خدا را در نظر دارد و رضای حق جوید و فرمان او برد و راه حق پوید در پایان این سیر و سلوک معنوی و مبارک و به پاداش این تهذیب و پاکسازی و تطهیر به تفضّل و عنایت حکیم مطلق، چشمه های حکمت و معرفت بر زبان او جاری خواهد شد و منبع این چشمه ها همان قلب مطمئن و سلیم سالک </w:t>
      </w:r>
    </w:p>
    <w:p>
      <w:pPr>
        <w:pStyle w:val="BookText"/>
        <w:rPr/>
      </w:pPr>
      <w:r>
        <w:rPr>
          <w:rFonts w:ascii="IRNazanin" w:hAnsi="IRNazanin" w:eastAsia="IRNazanin"/>
          <w:color w:val="111111"/>
          <w:sz w:val="28"/>
          <w:sz w:val="28"/>
          <w:szCs w:val="28"/>
          <w:rtl w:val="true"/>
          <w:lang w:bidi="fa-IR"/>
        </w:rPr>
        <w:t xml:space="preserve">است که در این دوران سازندگی و بالندگی، کینه ها و عقده های کر وکور را بیرون رانده و ارزش ها و خصلت های الهی را به درون فرا خوانده است و تو در این آزمون شرکت جوی باشد که آب رفته را به جوی بازگردانی که اگر در این دانشگاه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یابی و در عرصه ی جان و تن، به منظور تأمین و جلب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گیری و آنرا با موفقیت کامل بگذرانی، در حقیقت تولّدی دیگر یافته ای که تولّد، تحوّل است و تحول یافتن در عرصه ی امواج نور زمینه ساز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کلاس کوتاه مدت و گذراندن دوره ی این دانشگاه چهل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گنجاندن آن در گنجینه و کنگره 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آفاقی و انفسی را درهم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این دو به هم آمیزی، از غصه ی دنیا و هر چه رنگ تعلق دارد برخواهی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همواره پاکی و بیداری را پاس خواهی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آغاز سفر، باید از میان اشخاص متدين، متعهد و دانشمند کسی را به عنوان همسفر انتخاب کرد و در روایت آمده است که همسفر شخص باید کسی باشد که او به مصاحبت و همراهی با چنین همسفر ارزنده و دانا و دینداری افتخار و زینت جوید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 هر چند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حضر و چه در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تو از تو به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سفر، این موضوع بیشتر مورد توجه قرار دارد چون خود سفر آموزنده است و همسفر بودن با یک مربی و آموزگار دامنه ی این آموزش و فراگیری و سازندگی را با ضریبی چند برابر فراتر و بالا تر میبرد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دیگر اینکه مسافر پیش از سفر باید امکانات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در اختیار خانواده ی خویش قرار دهد تا خاطر آنان از بابت هزینه های جاری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سر پرستشان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آسوده باشد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مسافر خویشان و دوستان را در جریان سفر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مستحب است که هنگام بازگشت او از سفر به دیدن او روند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مسافرت با دادن صدقه آغاز گردد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شخص در طول سفر نسبت به برادران ایمانی خویش کمک و مساعدت نماید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در مورد حُسن خلق و برخورد صحیح اسلامی و انسانی سفارش بسیاری شده است و این دستورات و نکات در مسافرت بیشتر باید مورد توجه قرار گیرد زیرا یک مسافر در سفری که به خارج از کشور و محیط خویش دارد عملاً و رسماً هم نماینده ی مذهب و طرز تفکر و اعتقادات خود می باشد و هم به نحو غیر رسمی، سفیر کشور خویش تلقی میشود و شخص باید در این زمینه کاملاً احساس مسئولیت نماید و تعهد اسلامی خویش را به کار 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ما بیانگر این حقیقت است که یک مسلمان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دم از قرآن و عترت و پاسداران وحی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و هر حال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حضر و چه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باید یک مسلمان نمونه، الگو و اسوه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پیروان برترین و بهترین پیشوایان، </w:t>
      </w:r>
    </w:p>
    <w:p>
      <w:pPr>
        <w:pStyle w:val="BookText"/>
        <w:rPr/>
      </w:pPr>
      <w:r>
        <w:rPr>
          <w:rFonts w:ascii="IRNazanin" w:hAnsi="IRNazanin" w:eastAsia="IRNazanin"/>
          <w:color w:val="111111"/>
          <w:sz w:val="28"/>
          <w:sz w:val="28"/>
          <w:szCs w:val="28"/>
          <w:rtl w:val="true"/>
          <w:lang w:bidi="fa-IR"/>
        </w:rPr>
        <w:t>می بایست برترین و بهترین پیروان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ما سفارش نموده اند که ما با اتخاذ روشی کاملاً اسلامی و منشی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مولود فرهنگ غنی و پربار مکتب توحیدی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مایه زینت و افتخار آنان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مایه ی ننگ و عار</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مخصوصاً روی سه خصلت تأکید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خلقی خوش و نیکو در برخورد با افراد، حلم و بردباری به هنگام خشم گرفتن و پرهیزکاری و پارسائی در برابر گناهان و محرمات الهی</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مسئولیت مسلمان ایرانی که از زادگاه انقلاب اسلامی به جائی دیگر سفر می کند سنگین تر و بیشتر از مسئولیت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این رو شرعاً و اخلاقاً موظف است که در برخوردها و رفتارش در طول سفر شئون و حریم این انقلاب عظیم را پاس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می خواهند دریابند در ایران چه تحولی روی داده است و این وظیفه ی حج گزار ایرانی است که در کنگره 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مسلمان خویش را در جریان ابعاد گسترده ی این رویداد شگرف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bookmarkStart w:id="167" w:name="pg8726_87735"/>
    </w:p>
    <w:p>
      <w:pPr>
        <w:pStyle w:val="Heading4"/>
        <w:numPr>
          <w:ilvl w:val="3"/>
          <w:numId w:val="1"/>
        </w:numPr>
        <w:rPr/>
      </w:pPr>
      <w:bookmarkStart w:id="168" w:name="__RefHeading___Toc3070166_653776707"/>
      <w:bookmarkStart w:id="169" w:name="_Toc57"/>
      <w:bookmarkEnd w:id="167"/>
      <w:bookmarkEnd w:id="168"/>
      <w:r>
        <w:rPr>
          <w:rtl w:val="true"/>
        </w:rPr>
        <w:t>یادآوری</w:t>
      </w:r>
      <w:bookmarkEnd w:id="169"/>
    </w:p>
    <w:p>
      <w:pPr>
        <w:pStyle w:val="BookText"/>
        <w:rPr/>
      </w:pPr>
      <w:r>
        <w:rPr>
          <w:rFonts w:ascii="IRNazanin" w:hAnsi="IRNazanin" w:eastAsia="IRNazanin"/>
          <w:color w:val="111111"/>
          <w:sz w:val="28"/>
          <w:sz w:val="28"/>
          <w:szCs w:val="28"/>
          <w:rtl w:val="true"/>
          <w:lang w:bidi="fa-IR"/>
        </w:rPr>
        <w:t>در بخش نخست از این نوشتار دانستیم که حج تمتع مرکب است از</w:t>
      </w:r>
    </w:p>
    <w:p>
      <w:pPr>
        <w:pStyle w:val="BookText"/>
        <w:rPr/>
      </w:pPr>
      <w:r>
        <w:rPr>
          <w:rFonts w:ascii="IRNazanin" w:hAnsi="IRNazanin" w:eastAsia="IRNazanin"/>
          <w:color w:val="111111"/>
          <w:sz w:val="28"/>
          <w:sz w:val="28"/>
          <w:szCs w:val="28"/>
          <w:rtl w:val="true"/>
          <w:lang w:bidi="fa-IR"/>
        </w:rPr>
        <w:t>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وحج 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 تمتع مقدم است برحج 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مرکب است از پنج جزء به این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طواف کعبه، نماز طواف، سعی بین کوه صفا و مروه و پنجم تقصیر یعنی گرفتن قدری از مو 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محرم پس از فراغت از این اعمال پنجگانه، آنچه به واسطه احرام بستن بر او حرام شده بود حلال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مرکب است از سیزده عمل باین شرح و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بستن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وقوف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وقوف در 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انداختن سنگریزه به جمره عقبه درمنی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قربانی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تراشیدن سر یا تقصیر کردن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طواف زیارت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دو رکعت نماز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سعی بین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دو رکعت نماز طواف نساء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ماندن در منی در شب یازدهم و شب دوازدهم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 سیزدهم برای بعضی از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رمی جمرات در روز یازدهم و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اشخاصی که شب سیزدهم در منی ماندند، باید روز سیزدهم نیز رمی جمرات کنند</w:t>
      </w:r>
      <w:r>
        <w:rPr>
          <w:rFonts w:eastAsia="IRNazanin" w:cs="IRNazanin"/>
          <w:color w:val="111111"/>
          <w:sz w:val="28"/>
          <w:szCs w:val="28"/>
          <w:rtl w:val="true"/>
          <w:lang w:bidi="fa-IR"/>
        </w:rPr>
        <w:t xml:space="preserve">. </w:t>
      </w:r>
      <w:bookmarkStart w:id="170" w:name="pg8726_87736"/>
    </w:p>
    <w:p>
      <w:pPr>
        <w:pStyle w:val="Heading4"/>
        <w:numPr>
          <w:ilvl w:val="3"/>
          <w:numId w:val="1"/>
        </w:numPr>
        <w:rPr/>
      </w:pPr>
      <w:bookmarkStart w:id="171" w:name="__RefHeading___Toc3070168_653776707"/>
      <w:bookmarkStart w:id="172" w:name="_Toc58"/>
      <w:bookmarkEnd w:id="170"/>
      <w:bookmarkEnd w:id="171"/>
      <w:r>
        <w:rPr>
          <w:rtl w:val="true"/>
        </w:rPr>
        <w:t>وجواب حج و استطاعت</w:t>
      </w:r>
      <w:bookmarkEnd w:id="1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زیارت کردن خانه خدا و انجام اعمالی است که در آنجا به جا آورده میشود و در تمام عمر بر کسی که این شرایط را دارا باشد، یک مرتبه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بالغ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عاقل و آزاد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رفتن به حج مجبور نشود که کار حرامی را که اهمیتش در شرع از حج بیشتر است انجام دهد یا عمل واجبی را که</w:t>
      </w:r>
    </w:p>
    <w:p>
      <w:pPr>
        <w:pStyle w:val="BookText"/>
        <w:rPr/>
      </w:pPr>
      <w:r>
        <w:rPr>
          <w:rFonts w:ascii="IRNazanin" w:hAnsi="IRNazanin" w:eastAsia="IRNazanin"/>
          <w:color w:val="111111"/>
          <w:sz w:val="28"/>
          <w:sz w:val="28"/>
          <w:szCs w:val="28"/>
          <w:rtl w:val="true"/>
          <w:lang w:bidi="fa-IR"/>
        </w:rPr>
        <w:t xml:space="preserve">از حج مهمتر است ترک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مستطیع باشد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بودن به چند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توشه راه و چیزهائی را که بر حسب حالش در سفر به آن محتاج است دارا باشد ونیز مرکب سواری یا مالی که بتواند آنها را تهیه کند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توانائی آنرا داشته باشد که بتواند مکه رود و حج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مانعی از رفتن نباشد و اگر راه بسته باشد یا انسان بترسد که در راه، جان یا عرض او از بین برود یا مال او را ببرند، حج بر او واجب نیست ولی اگر از راه دیگری بتواند برود، اگر چه دورتر باشد در صورتی که مشقت زیاد نداشته باشد و خیلی غیر متعارف نباشد باید از </w:t>
      </w:r>
    </w:p>
    <w:p>
      <w:pPr>
        <w:pStyle w:val="BookText"/>
        <w:rPr/>
      </w:pPr>
      <w:r>
        <w:rPr>
          <w:rFonts w:ascii="IRNazanin" w:hAnsi="IRNazanin" w:eastAsia="IRNazanin"/>
          <w:color w:val="111111"/>
          <w:sz w:val="28"/>
          <w:sz w:val="28"/>
          <w:szCs w:val="28"/>
          <w:rtl w:val="true"/>
          <w:lang w:bidi="fa-IR"/>
        </w:rPr>
        <w:t xml:space="preserve">آن راه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به جا آوردن اعمال حج وقت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کسانی را که خرجی آنان بر او واجب است مثل زن و بچه و مخارج کسانی را که مردم خرجی دادن به آنها را لازم میدانند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برگشت کسب یا زراعت یا عایدی ملک یا راه دیگری برای معاش خود داشته باشد که مجبور نشود به زحمت زندگی کند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خانه ملکی رفع احتیاجش نمیشود، وقتی</w:t>
      </w:r>
    </w:p>
    <w:p>
      <w:pPr>
        <w:pStyle w:val="BookText"/>
        <w:rPr/>
      </w:pPr>
      <w:r>
        <w:rPr>
          <w:rFonts w:ascii="IRNazanin" w:hAnsi="IRNazanin" w:eastAsia="IRNazanin"/>
          <w:color w:val="111111"/>
          <w:sz w:val="28"/>
          <w:sz w:val="28"/>
          <w:szCs w:val="28"/>
          <w:rtl w:val="true"/>
          <w:lang w:bidi="fa-IR"/>
        </w:rPr>
        <w:t>حج بر او واجب است که پول خانه را هم داشته 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کسی توشه راه و مرکب سواری نداشته باشد و دیگری به او بگوید حج برو ومن خرج تو وعيالات تو را در موقعی که در سفر حج هستی میدهم در صورتیکه اطمینان داشته باشد که خرج او را میدهد حج بر او واجب میشود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مال که برای حج کافی است به کسی بدهند و با او شرط کنند که در راه خدمت کسی که مال را داده بنماید، حج بر او اجب نمیشود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تجارت مثلاً تا جده برود و مالی بدست آورد که اگر بخواهد از آنجا به مکه رود مستطیع باشد، باید حج کند و در صورتیکه حج نماید، اگر چه بعداً مالی پیدا کند که بتواند از وطن خود به مکه رود، دیگر حج بر او واجب نیست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شود و مگه نرود و فقیر شود، باید اگر چه به زحمت باشد، بعداً حج کند و اگر به هیچ قسم نتواند حج برود، چنانچه کسی او را برای حج، اجیر کند باید به مکه رود و حج کسی را که برای او اجیر شده به جا آورد و تا سال بعد در مکه بماند و برای خود حج نماید و اگر ممکن باشد که اجیر شود و اجرت را نقد بگیرد و کسیکه او را اجیر کرده راضی شود که حج او در سال بعد به جا آورده شود باید سال اول برای خود و سال بعد برای کسیکه اجیر شده حج نماید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اولی که مستطیع شود به مکه رود و در وقت</w:t>
      </w:r>
    </w:p>
    <w:p>
      <w:pPr>
        <w:pStyle w:val="BookText"/>
        <w:rPr/>
      </w:pPr>
      <w:r>
        <w:rPr>
          <w:rFonts w:ascii="IRNazanin" w:hAnsi="IRNazanin" w:eastAsia="IRNazanin"/>
          <w:color w:val="111111"/>
          <w:sz w:val="28"/>
          <w:sz w:val="28"/>
          <w:szCs w:val="28"/>
          <w:rtl w:val="true"/>
          <w:lang w:bidi="fa-IR"/>
        </w:rPr>
        <w:t>که دستور داده اند معینی به عرفات و مشعر الحرام نرسد، چنانچه در سالهای بعد مستطیع نباشد حج بر او واجب نیست ولی اگر از سال های پیش مستطیع بوده و نرفته اگر چه بزحمت باشد باید حج کند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استطاعت حج دارد باید خرج های مقدماتی را از قبیل خرج تذکره و ویزا و ودیعه و آنچه مربوط به حج است بدهد و این خرج ها واشکال تراشی ها موجب سقوط حج نمیشود ولی اگر استطاعت این نحو مخارج تحمیلی را نداشته باشد مستطیع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مستطیع اگر پول ندارد لکن ملک دارد باید بفروشد و به حج برود اگر چه به واسطهٔ مشتری نداشتن به کمتر از قیمت معمولی بفروشد مگر آنکه فروش به این نحو موجب حرج و مشقت برای او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کتب زیاد دارند و محل احتیاج آنها نیست واگر زائد را بفروشند به قدر موؤنه حج می شود و سایر شرایط را نیز دارا باشند واجب است به حج بروند بلکه اگر از کتب موقوفه رفع احتیاج </w:t>
      </w:r>
    </w:p>
    <w:p>
      <w:pPr>
        <w:pStyle w:val="BookText"/>
        <w:rPr/>
      </w:pPr>
      <w:r>
        <w:rPr>
          <w:rFonts w:ascii="IRNazanin" w:hAnsi="IRNazanin" w:eastAsia="IRNazanin"/>
          <w:color w:val="111111"/>
          <w:sz w:val="28"/>
          <w:sz w:val="28"/>
          <w:szCs w:val="28"/>
          <w:rtl w:val="true"/>
          <w:lang w:bidi="fa-IR"/>
        </w:rPr>
        <w:t>میشود و کتاب ملکی به قدر حج هست واجب است حج بروند به شرط آنکه کتابهای موقوفه در معرض زوال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مالی که دارد باندازه استطاعت هست یا نه احتیاط واجب آنست که تحقیق کند و فرقی نیست در وجوب تحقیق میان آنکه مقدار مال خود یا مقدار مخارج حج را نداند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در روز عرفه کر بلای معلی یا یکی از مشاهد دیگر را زیارت کند نذرش صحیح است لکن اگر مستطیع بوده یا در این سال سال مستطيع شد باید حج برود و نذر مانع از حج نمیشود واگر نرفت حج بر او مستقر میشود و باید به نذر عمل کند و اگر حج رفت تخلف نذر موجب کفّاره نمیشود ولی اگر حج نرفت و به نذر هم عمل نکرد کفاره نذر را باید بدهد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8726_87741"/>
      <w:bookmarkStart w:id="174" w:name="pg8726_87741"/>
      <w:bookmarkEnd w:id="174"/>
    </w:p>
    <w:p>
      <w:pPr>
        <w:pStyle w:val="Heading4"/>
        <w:numPr>
          <w:ilvl w:val="3"/>
          <w:numId w:val="1"/>
        </w:numPr>
        <w:rPr/>
      </w:pPr>
      <w:bookmarkStart w:id="175" w:name="pg8726_87741"/>
      <w:bookmarkStart w:id="176" w:name="__RefHeading___Toc3070170_653776707"/>
      <w:bookmarkStart w:id="177" w:name="_Toc59"/>
      <w:bookmarkEnd w:id="175"/>
      <w:bookmarkEnd w:id="176"/>
      <w:r>
        <w:rPr>
          <w:rtl w:val="true"/>
        </w:rPr>
        <w:t>چند استفتاء در مورد استطاعت و پاسخ آن</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استفتاء </w:t>
      </w:r>
      <w:r>
        <w:rPr>
          <w:rStyle w:val="FootnoteAnchor"/>
          <w:rtl w:val="true"/>
        </w:rPr>
        <w:footnoteReference w:id="168"/>
      </w:r>
      <w:r>
        <w:rPr>
          <w:rFonts w:ascii="IRNazanin" w:hAnsi="IRNazanin" w:eastAsia="IRNazanin"/>
          <w:color w:val="111111"/>
          <w:sz w:val="28"/>
          <w:sz w:val="28"/>
          <w:szCs w:val="28"/>
          <w:rtl w:val="true"/>
          <w:lang w:bidi="fa-IR"/>
        </w:rPr>
        <w:t>در مورد استطاعت و پاسخ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دنیا رفته و ارثی به عیال او رسیده که قبلاً مریض بوده و این کسالت تا آخر عمر ادامه دارد آیا به این زن که پس از آنکه سلامت خود را از دست داده، صاحب ثروت شده واجب است 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به نحوی است که قدرت بر رفتن به حج ندارد</w:t>
      </w:r>
    </w:p>
    <w:p>
      <w:pPr>
        <w:pStyle w:val="BookText"/>
        <w:rPr/>
      </w:pPr>
      <w:r>
        <w:rPr>
          <w:rFonts w:ascii="IRNazanin" w:hAnsi="IRNazanin" w:eastAsia="IRNazanin"/>
          <w:color w:val="111111"/>
          <w:sz w:val="28"/>
          <w:sz w:val="28"/>
          <w:szCs w:val="28"/>
          <w:rtl w:val="true"/>
          <w:lang w:bidi="fa-IR"/>
        </w:rPr>
        <w:t>مستطیع نشده وحج براو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دو سه سال است مریض هستم و قادر به انجام فرائض دینی یعنی حج نیستم نام نویسی هم میکنم موفق نمی شوم آیا اجازه می فرمائید همان وجوهی را که بایستی به مصرف حج برسانم به حساب مستضعفين واریز نمایم در بانک؟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مستطیع بوده اید باید به حج بروید و اگر براثر مرض یا پیری نمیتوانید خودتان بروید باید نائب بگیرید ولی اگر قبلاً استطاعت </w:t>
      </w:r>
    </w:p>
    <w:p>
      <w:pPr>
        <w:pStyle w:val="BookText"/>
        <w:rPr/>
      </w:pPr>
      <w:r>
        <w:rPr>
          <w:rFonts w:ascii="IRNazanin" w:hAnsi="IRNazanin" w:eastAsia="IRNazanin"/>
          <w:color w:val="111111"/>
          <w:sz w:val="28"/>
          <w:sz w:val="28"/>
          <w:szCs w:val="28"/>
          <w:rtl w:val="true"/>
          <w:lang w:bidi="fa-IR"/>
        </w:rPr>
        <w:t xml:space="preserve">نداشته اید در فرض مذکور حج واجب نیست و میتوانید پول را در هر راهی بخواهید مصرف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اینجانب از شوهر مرحومم ملکی به عنوان مهریه رسیده و فرزندانم خرجم را میدهند آیا قبل از فوت شوهرم و یا الان حج بر من واجب شده البته پول ملک به مقدار مصرف حج و رفت و برگشت</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حیات شوهرتان میتوانسته اید مهریه خود را بگیرید و با آن به حج بروید و بعد از مراجعت با نفقه شوهر زندگی کنید حج بر شما مستقر شده و باید به جا آورید و اگر در زمان حیات او تمکن نداشته اید بعد از فوت او در صورتی مستطیع هستید که اضافه بر مخارج حج بتوانید بعد از مراجعت با درآمد خودتان غیر از آنچه که از فرزندانتان به شما تبرع میشود زندگی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مهریه سنگینی از شوهر خود طلبکار است ولی شوهرش تمکن از اداء آن ندارد آیا بر چنین زنی حج واجب است یانه،</w:t>
      </w:r>
    </w:p>
    <w:p>
      <w:pPr>
        <w:pStyle w:val="BookText"/>
        <w:rPr/>
      </w:pPr>
      <w:r>
        <w:rPr>
          <w:rFonts w:ascii="IRNazanin" w:hAnsi="IRNazanin" w:eastAsia="IRNazanin"/>
          <w:color w:val="111111"/>
          <w:sz w:val="28"/>
          <w:sz w:val="28"/>
          <w:szCs w:val="28"/>
          <w:rtl w:val="true"/>
          <w:lang w:bidi="fa-IR"/>
        </w:rPr>
        <w:t xml:space="preserve">توضیح آنکه شوهر مخارج زندگانی زن را از هر جهت تأمین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متمکن از دادن مهریه نیست زن حق مطالبه ندارد و مستطیع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طلبه سيّد و غیر سیّد یا سید غیر طلبه میتواند از سهم امام یا سهم سادات دفعةً واحده به اندازۀ پول حج قبول کند و مستطیع میشود یا نه و اگر میشود با چنین پولی مکه رفت کفایت از حج واجب می کند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قبول کند و مستطیع نمیشود و اگر با این پول مکه رفت کفایت نمی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منزل گران قمیتی دارد مثلاً در کنار خیابان واقع </w:t>
      </w:r>
    </w:p>
    <w:p>
      <w:pPr>
        <w:pStyle w:val="BookText"/>
        <w:rPr/>
      </w:pPr>
      <w:r>
        <w:rPr>
          <w:rFonts w:ascii="IRNazanin" w:hAnsi="IRNazanin" w:eastAsia="IRNazanin"/>
          <w:color w:val="111111"/>
          <w:sz w:val="28"/>
          <w:sz w:val="28"/>
          <w:szCs w:val="28"/>
          <w:rtl w:val="true"/>
          <w:lang w:bidi="fa-IR"/>
        </w:rPr>
        <w:t>است، آنرا بفروشد و قدری دورتر ارزانتر بخرد با تفاوت قیمت میتواند مگه برود آیا مستطیع است 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منزلی که دارد زائد بر شئون او نباشد لازم نیست آنرا بفروشد و با این فرض مستطیع نیست و اگر زائد بر شئون باشد با وجود سایر شرایط مستطیع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منظور تحصیل استطاعت، از راه کسب قدری فعالیت نموده و در حال حاضر خود را مستطیع میدانم و خلاصه اینکه تمام مخارج حج و مقداری از مونه از راه کسب اداره میشود و بقیه از طریق شهریه با توجه به مطالب فوق تکلیف این جانب در خصوص حج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اداره زندگی خود بعد از مراجعت از حج نیاز به شهریه دارید مستطیع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دو سال قبل زمینی در شهر خودم خریدم و فعلاً در قم هستم، زمین را فروختم که منزلی در قم تهیه کنم و در صورت کسری بقیه را قرض کنم، بعضی میگویند مستطیع هستم تکلیف من</w:t>
      </w:r>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مستطیع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مستطیع هستم جز آنکه مسافرت با هواپیما به جهت کسالت برایم مقدور نیست و غیر از هواپیما وسیله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تکلیف من در مورد حج از نظر شرعی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سال های قبل مستطیع بوده اید و فعلاً معذورید باید در وقت تمکن به حج بروید واگر قبلاً مستطیع نبوده اید در فرض مذکور</w:t>
      </w:r>
    </w:p>
    <w:p>
      <w:pPr>
        <w:pStyle w:val="BookText"/>
        <w:rPr/>
      </w:pPr>
      <w:r>
        <w:rPr>
          <w:rFonts w:ascii="IRNazanin" w:hAnsi="IRNazanin" w:eastAsia="IRNazanin"/>
          <w:color w:val="111111"/>
          <w:sz w:val="28"/>
          <w:sz w:val="28"/>
          <w:szCs w:val="28"/>
          <w:rtl w:val="true"/>
          <w:lang w:bidi="fa-IR"/>
        </w:rPr>
        <w:t>استطاعت حاصل نشده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دارای پنجاه هزار تومان مهریه میباشد و شوهرش </w:t>
      </w:r>
    </w:p>
    <w:p>
      <w:pPr>
        <w:pStyle w:val="BookText"/>
        <w:rPr/>
      </w:pPr>
      <w:r>
        <w:rPr>
          <w:rFonts w:ascii="IRNazanin" w:hAnsi="IRNazanin" w:eastAsia="IRNazanin"/>
          <w:color w:val="111111"/>
          <w:sz w:val="28"/>
          <w:sz w:val="28"/>
          <w:szCs w:val="28"/>
          <w:rtl w:val="true"/>
          <w:lang w:bidi="fa-IR"/>
        </w:rPr>
        <w:t>استطاعت پرداخت آنرا دارد آیا چنین زنی مستطیعه است و واجب است مطالبه و گرفتن مهریه هر چند منجر به اوقات تلخی و احیاناً طلاق باشد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منجر به طلاق میشود و طلاق برای زن مفسده دارد مستطیعه</w:t>
      </w:r>
    </w:p>
    <w:p>
      <w:pPr>
        <w:pStyle w:val="BookText"/>
        <w:rPr/>
      </w:pPr>
      <w:r>
        <w:rPr>
          <w:rFonts w:ascii="IRNazanin" w:hAnsi="IRNazanin" w:eastAsia="IRNazanin"/>
          <w:color w:val="111111"/>
          <w:sz w:val="28"/>
          <w:sz w:val="28"/>
          <w:szCs w:val="28"/>
          <w:rtl w:val="true"/>
          <w:lang w:bidi="fa-IR"/>
        </w:rPr>
        <w:t>نیست و اگر منجر به طلاق نمیشود و مطالبه مهریه برای زن مفسده ندارد، در صورتیکه سائر شرایط استطاعت موجود است باید مطالبه کند و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 داشتن استطاعت مالی و هفتاد و دوسال، معتاد به خوردن تریاک هستم لكن طبق مقررات کشوری، اداره بهداشت از رفتن جلوگیری میکند آیا از نظر شرع تکلیف حج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مستطیع بوده اید، و با امکان حج نرفته اید، حج به شما مستقر شده است و اگر قبلاً استطاعت نداشته اید در فرض مذکور مستطیع نیستید مگر آنکه بتوانید ولو با ترک تریاک تحصیل اجازه کنید و به مکه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بیست هزار تومان پول نقد و دویست و چهل متر زمین از قرار متری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دارد و ضمناً منزل هم ندارد آیا مستطیع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احتیاج به خانه ملکی داشته باشد در صورتی مستطیع است</w:t>
      </w:r>
    </w:p>
    <w:p>
      <w:pPr>
        <w:pStyle w:val="BookText"/>
        <w:rPr/>
      </w:pPr>
      <w:r>
        <w:rPr>
          <w:rFonts w:ascii="IRNazanin" w:hAnsi="IRNazanin" w:eastAsia="IRNazanin"/>
          <w:color w:val="111111"/>
          <w:sz w:val="28"/>
          <w:sz w:val="28"/>
          <w:szCs w:val="28"/>
          <w:rtl w:val="true"/>
          <w:lang w:bidi="fa-IR"/>
        </w:rPr>
        <w:t>که اضافه بر مصارف حج و شرایط دیگر مصارف خانه را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با کسب میتواند مخارج خودش را متکفل شود و برای مخارج حجش نيز دارد لكن ممکن است در صورتیکه حج برود شوهرش به زحمت بیفتد برای مخارج، آیا این زن مستطیع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زحمت افتادن شوهر موجب حرج برای او نباشد، </w:t>
      </w:r>
    </w:p>
    <w:p>
      <w:pPr>
        <w:pStyle w:val="BookText"/>
        <w:rPr/>
      </w:pPr>
      <w:r>
        <w:rPr>
          <w:rFonts w:ascii="IRNazanin" w:hAnsi="IRNazanin" w:eastAsia="IRNazanin"/>
          <w:color w:val="111111"/>
          <w:sz w:val="28"/>
          <w:sz w:val="28"/>
          <w:szCs w:val="28"/>
          <w:rtl w:val="true"/>
          <w:lang w:bidi="fa-IR"/>
        </w:rPr>
        <w:t>مستطیع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بلد مستطیع نیست ولی چون به میقات رسید</w:t>
      </w:r>
    </w:p>
    <w:p>
      <w:pPr>
        <w:pStyle w:val="BookText"/>
        <w:rPr/>
      </w:pPr>
      <w:r>
        <w:rPr>
          <w:rFonts w:ascii="IRNazanin" w:hAnsi="IRNazanin" w:eastAsia="IRNazanin"/>
          <w:color w:val="111111"/>
          <w:sz w:val="28"/>
          <w:sz w:val="28"/>
          <w:szCs w:val="28"/>
          <w:rtl w:val="true"/>
          <w:lang w:bidi="fa-IR"/>
        </w:rPr>
        <w:t>مستطیع میشود آیا حج او کافی از حجة الاسلام است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منافع خمس و زکوة کسی مستطیع میشود یا نه و آیا</w:t>
      </w:r>
    </w:p>
    <w:p>
      <w:pPr>
        <w:pStyle w:val="BookText"/>
        <w:rPr/>
      </w:pPr>
      <w:r>
        <w:rPr>
          <w:rFonts w:ascii="IRNazanin" w:hAnsi="IRNazanin" w:eastAsia="IRNazanin"/>
          <w:color w:val="111111"/>
          <w:sz w:val="28"/>
          <w:sz w:val="28"/>
          <w:szCs w:val="28"/>
          <w:rtl w:val="true"/>
          <w:lang w:bidi="fa-IR"/>
        </w:rPr>
        <w:t>خمس و زكوة جزء ترکه میت است 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مصرف از طرف ولی امر به او داده شده مالک شده و جزو ترکه او محسوب است و از منافع آنهم با وجود سایر شرایط مستطیع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سال پیش کوشش کرد به مکه برود موفق نشد و بعد شهید شد و وصیت به حج نکرد آیا بر او حج واجب است و باید از اموالش حج خرید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مستطیع بوده باید یک حج برای او داده شود و حج میقاتی کفایت میکند، بلی اگر بعد از استطاعت مالی بدون تأخير، سعی در رفتن داشته و از جهت راه ممکن نشده حج بر او واجب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مستطیع است و از بابت حساب شرعی هم مدیون است و اگر بخواهد حساب شرعی را تصفیه کند و همه را بدهد نمیتواند به مکه برود آیا رفتن مکه مقدم است یا پرداخت وجوه شرعیه؟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مستطیع نبوده در فرض مذکور مستطیع نیست و باید خمس بدهد و اگر قبلاً استطاعت داشته به حاکم شرع مراجعه و از او اجازه بگیرد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مستطیع هستم ولی بخاطر کسالتی که دارم موفق به حج نمیشوم آیا اجازه میفرمائید نایب بگیرم یاپول حج را به حساب مستضعفین واریز کنم؟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مرض استطاعت داشته اید و از جهت مرض نمیتوانید بروید و مأیوس از خوب شدن هستید باید نایب بگیرید و دادن پول به حساب مستضعفین کفایت نمیکند واگر قبلاً استطاعت نداشته اید در فرض مذکور مستطیع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چند روز قبل فوت شده چند سال پیش مستطیع بوده ولی به علت عدم وصول طلب های خود ورشکست شده بود و دیگر موفق برفتن حج نشد اگر حج آن به عهده ما پسران است، وظیفه ما چیست و آیا اجازه میفرمائید خرج مکه را به حساب مستضعفین واریز نماییم؟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حج از ترکه او بدهند وحج میقاتی کفایت میکند و گرنه نمی توانند در ترکه تصرف کنند و دادن پول به حساب مستضعفین کفایت از حج واجب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ما دو پسر را وصی قرار داده و از ثلث به صوم و صلوة وخمس وزكوة وصيت کرده و اختیار هر کار خیری هم با ما گذاشته اما اسمی از حج نبرده برادرم که یکی از دو وصی است فوت کرده، اکثر موارد وصیت انجام شده و هنوز باندازه حج از ملکی که بفروشم بودجه تحصیل خواهد شد آیا حج به نیابت مادرم واجب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حیات حج بر او واجب شده و انجام نداده باید از ترکه او حج را بدهد و مراعات ثلث در حج واجب نميشود لكن حج میقاتی کافیست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غیر رسمی میخواسته به مکه برود او را دستگیر نموده برگرداندند آیا حج بر او مستقر شده یانه و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او مستقر نشده و اگر استطاعت او باقیست باید برود مگر </w:t>
      </w:r>
    </w:p>
    <w:p>
      <w:pPr>
        <w:pStyle w:val="BookText"/>
        <w:rPr/>
      </w:pPr>
      <w:r>
        <w:rPr>
          <w:rFonts w:ascii="IRNazanin" w:hAnsi="IRNazanin" w:eastAsia="IRNazanin"/>
          <w:color w:val="111111"/>
          <w:sz w:val="28"/>
          <w:sz w:val="28"/>
          <w:szCs w:val="28"/>
          <w:rtl w:val="true"/>
          <w:lang w:bidi="fa-IR"/>
        </w:rPr>
        <w:t>آنکه از سال های قبل حج بر ذمه او مستقر شده باشد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اموالی دارد از قبیل زمین و خانه و فعلاً ارتزاق او به وسیلهٔ آنها نیست و اگر بخواهد بفروشد به کمتر از قیمت معمولی</w:t>
      </w:r>
    </w:p>
    <w:p>
      <w:pPr>
        <w:pStyle w:val="BookText"/>
        <w:rPr/>
      </w:pPr>
      <w:r>
        <w:rPr>
          <w:rFonts w:ascii="IRNazanin" w:hAnsi="IRNazanin" w:eastAsia="IRNazanin"/>
          <w:color w:val="111111"/>
          <w:sz w:val="28"/>
          <w:sz w:val="28"/>
          <w:szCs w:val="28"/>
          <w:rtl w:val="true"/>
          <w:lang w:bidi="fa-IR"/>
        </w:rPr>
        <w:t>میخرند، آیا لازم است به همان قیمت کم بفروشد و به حج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فاحش نیست به طوریکه بر او احجاف باشد باید بفروشد و به مکه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سرمایه یا ابزار کار دارد که اگر مقداری از آنرا بفروشد میتواند با آن زندگی کند بدون زحمت و با تفاوت آن قادر به</w:t>
      </w:r>
    </w:p>
    <w:p>
      <w:pPr>
        <w:pStyle w:val="BookText"/>
        <w:rPr/>
      </w:pPr>
      <w:r>
        <w:rPr>
          <w:rFonts w:ascii="IRNazanin" w:hAnsi="IRNazanin" w:eastAsia="IRNazanin"/>
          <w:color w:val="111111"/>
          <w:sz w:val="28"/>
          <w:sz w:val="28"/>
          <w:szCs w:val="28"/>
          <w:rtl w:val="true"/>
          <w:lang w:bidi="fa-IR"/>
        </w:rPr>
        <w:t>حج است آیا این شخص مستطیع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سایر شرایط مستطیع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باغی دارد که چند سال است در آن دی نداشته اما از نظر قیمت برای سفر حج کافی بوده است، صاحب باغ عرفاً اطمینان دارد وقتی باغ ثمر بدهد او هم از کار افتاده خواهد شد و باید از درآمد باغ امرار معاش نماید آیا این شخص مستطیع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امرار معاش به غیر از درآمد آن باغ نداشته باشد</w:t>
      </w:r>
    </w:p>
    <w:p>
      <w:pPr>
        <w:pStyle w:val="BookText"/>
        <w:rPr/>
      </w:pPr>
      <w:r>
        <w:rPr>
          <w:rFonts w:ascii="IRNazanin" w:hAnsi="IRNazanin" w:eastAsia="IRNazanin"/>
          <w:color w:val="111111"/>
          <w:sz w:val="28"/>
          <w:sz w:val="28"/>
          <w:szCs w:val="28"/>
          <w:rtl w:val="true"/>
          <w:lang w:bidi="fa-IR"/>
        </w:rPr>
        <w:t>مستطیع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حج نیابتی اجیر شده و بعد در همان سال استطاعت مالی پیدا کرد تکلیفش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 نیابتی به جا 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غنی میباشد و امور او میگذرد، اگر خانه مسکونی خود را به قصد تبدیل به خانه بهتر فروخت در حالی که برای او </w:t>
      </w:r>
    </w:p>
    <w:p>
      <w:pPr>
        <w:pStyle w:val="BookText"/>
        <w:rPr/>
      </w:pPr>
      <w:r>
        <w:rPr>
          <w:rFonts w:ascii="IRNazanin" w:hAnsi="IRNazanin" w:eastAsia="IRNazanin"/>
          <w:color w:val="111111"/>
          <w:sz w:val="28"/>
          <w:sz w:val="28"/>
          <w:szCs w:val="28"/>
          <w:rtl w:val="true"/>
          <w:lang w:bidi="fa-IR"/>
        </w:rPr>
        <w:t>میسر است با خانه اجاره ای زندگی کند آیا به واسطه پول خانه مستطیع میشود یا نه و میتواند خانه خریداری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استطاعت حاصل است و خانه ملکی برای او ضروری نیست مستطیع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 استطاعت برای حج اول ماه شوال است و پیش از ماه شوال اگر قدرت مالی پیدا شد جائز است مکلف به مصرف دیگر برساند و دیگر حج بر او واجب نیست یا آنکه از بعد از ایام حج تا سال دیگر سال استطاعت حساب میشود و جایز نیست خود را از استطاعت خارج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مالی پیدا شود و استطاعت بدنی و سایر شرایط موجود باشد نمیتواند خود را از استطاعت خارج کند حتی در اوائل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قبل از تقسیم اموال پدر متوفی با رضایت برادران در ایام حج به مکه مشرف شد، کفایت از حجة الاسلام میکند یا اگر بعداً مستطیع شد دو باره لازم است حج به جا آورد؟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مستطیع بوده کفایت میکند</w:t>
      </w:r>
      <w:r>
        <w:rPr>
          <w:rFonts w:eastAsia="IRNazanin" w:cs="IRNazanin"/>
          <w:color w:val="111111"/>
          <w:sz w:val="28"/>
          <w:szCs w:val="28"/>
          <w:rtl w:val="true"/>
          <w:lang w:bidi="fa-IR"/>
        </w:rPr>
        <w:t xml:space="preserve">. </w:t>
      </w:r>
      <w:bookmarkStart w:id="178" w:name="pg8726_87749"/>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پیروز حق</w:t>
      </w:r>
      <w:r>
        <w:rPr>
          <w:rFonts w:eastAsia="IRNazanin" w:cs="IRNazanin"/>
          <w:color w:val="111111"/>
          <w:sz w:val="28"/>
          <w:szCs w:val="28"/>
          <w:rtl w:val="true"/>
          <w:lang w:bidi="fa-IR"/>
        </w:rPr>
        <w:t>»</w:t>
      </w:r>
    </w:p>
    <w:p>
      <w:pPr>
        <w:pStyle w:val="Heading2"/>
        <w:numPr>
          <w:ilvl w:val="1"/>
          <w:numId w:val="1"/>
        </w:numPr>
        <w:rPr/>
      </w:pPr>
      <w:bookmarkStart w:id="179" w:name="__RefHeading___Toc3070172_653776707"/>
      <w:bookmarkStart w:id="180" w:name="_Toc60"/>
      <w:bookmarkEnd w:id="179"/>
      <w:r>
        <w:rPr>
          <w:rtl w:val="true"/>
        </w:rPr>
        <w:t xml:space="preserve">بخش سوم </w:t>
      </w:r>
      <w:r>
        <w:rPr>
          <w:rtl w:val="true"/>
        </w:rPr>
        <w:t xml:space="preserve">: </w:t>
      </w:r>
      <w:r>
        <w:rPr>
          <w:rtl w:val="true"/>
        </w:rPr>
        <w:t>پیرامون اعمال عمره تمتع</w:t>
      </w:r>
      <w:bookmarkEnd w:id="1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070174_653776707"/>
      <w:bookmarkStart w:id="182" w:name="_Toc61"/>
      <w:bookmarkEnd w:id="181"/>
      <w:r>
        <w:rPr>
          <w:rtl w:val="true"/>
        </w:rPr>
        <w:t>اشاره</w:t>
      </w:r>
      <w:bookmarkEnd w:id="1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8726_87751"/>
      <w:bookmarkStart w:id="184" w:name="pg8726_87751"/>
      <w:bookmarkEnd w:id="184"/>
    </w:p>
    <w:p>
      <w:pPr>
        <w:pStyle w:val="Heading3"/>
        <w:numPr>
          <w:ilvl w:val="2"/>
          <w:numId w:val="1"/>
        </w:numPr>
        <w:rPr/>
      </w:pPr>
      <w:bookmarkStart w:id="185" w:name="pg8726_87751"/>
      <w:bookmarkStart w:id="186" w:name="__RefHeading___Toc3070176_653776707"/>
      <w:bookmarkStart w:id="187" w:name="_Toc62"/>
      <w:bookmarkEnd w:id="185"/>
      <w:bookmarkEnd w:id="186"/>
      <w:r>
        <w:rPr>
          <w:rtl w:val="true"/>
        </w:rPr>
        <w:t xml:space="preserve">قسمت اول </w:t>
      </w:r>
      <w:r>
        <w:rPr>
          <w:rtl w:val="true"/>
        </w:rPr>
        <w:t>: «</w:t>
      </w:r>
      <w:r>
        <w:rPr>
          <w:rtl w:val="true"/>
        </w:rPr>
        <w:t>پیرامون اعمال عمره تمتع</w:t>
      </w:r>
      <w:r>
        <w:rPr>
          <w:rtl w:val="true"/>
        </w:rPr>
        <w:t>»</w:t>
      </w:r>
      <w:bookmarkEnd w:id="187"/>
    </w:p>
    <w:p>
      <w:pPr>
        <w:pStyle w:val="Heading4"/>
        <w:numPr>
          <w:ilvl w:val="3"/>
          <w:numId w:val="1"/>
        </w:numPr>
        <w:rPr/>
      </w:pPr>
      <w:bookmarkStart w:id="188" w:name="__RefHeading___Toc3070178_653776707"/>
      <w:bookmarkStart w:id="189" w:name="_Toc6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در این قسمت هفت فصل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احرام عمره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واجبات احرام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 محرم حرام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واجب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نماز طواف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3070180_653776707"/>
      <w:bookmarkStart w:id="191" w:name="_Toc64"/>
      <w:bookmarkEnd w:id="190"/>
      <w:r>
        <w:rPr>
          <w:rtl w:val="true"/>
        </w:rPr>
        <w:t xml:space="preserve">فصل </w:t>
      </w:r>
      <w:r>
        <w:rPr/>
        <w:t>1</w:t>
      </w:r>
      <w:r>
        <w:rPr>
          <w:rtl w:val="true"/>
        </w:rPr>
        <w:t xml:space="preserve"> - </w:t>
      </w:r>
      <w:r>
        <w:rPr>
          <w:rtl w:val="true"/>
        </w:rPr>
        <w:t>محل احرام عمره تمتع</w:t>
      </w:r>
      <w:bookmarkEnd w:id="191"/>
    </w:p>
    <w:p>
      <w:pPr>
        <w:pStyle w:val="BookText"/>
        <w:rPr/>
      </w:pPr>
      <w:r>
        <w:rPr>
          <w:rFonts w:ascii="IRNazanin" w:hAnsi="IRNazanin" w:eastAsia="IRNazanin"/>
          <w:color w:val="111111"/>
          <w:sz w:val="28"/>
          <w:sz w:val="28"/>
          <w:szCs w:val="28"/>
          <w:rtl w:val="true"/>
          <w:lang w:bidi="fa-IR"/>
        </w:rPr>
        <w:t xml:space="preserve">محل احرام برای عمره تمتع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برحسب اختلاف راههائی که حجاج از آنها بطرف مکه می روند، مختلف می باشد و آن پنج محل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دفتر نخستین از این نوشتار هم به آن اشاره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میقات کسانی است </w:t>
      </w:r>
    </w:p>
    <w:p>
      <w:pPr>
        <w:pStyle w:val="BookText"/>
        <w:rPr/>
      </w:pPr>
      <w:r>
        <w:rPr>
          <w:rFonts w:ascii="IRNazanin" w:hAnsi="IRNazanin" w:eastAsia="IRNazanin"/>
          <w:color w:val="111111"/>
          <w:sz w:val="28"/>
          <w:sz w:val="28"/>
          <w:szCs w:val="28"/>
          <w:rtl w:val="true"/>
          <w:lang w:bidi="fa-IR"/>
        </w:rPr>
        <w:t>که از مدینه منوره به مکه میروند و در اینجا چند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درصورت ضرورت احرام را از مسجد شجره تأخیر بیندازد تا میقات اهل 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و حائض میتوانند در حال عبور از مسجد محرم شوند و نباید در مسجد توقف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به واسطهٔ زیادی جمعیت نتواند در حال عبور از مسجد احرام به ،بندد و آب برای غسل نباشد و نتواند صبر کند تا آب پیدا شود باید تیمم کند و داخل مسجد شود و احرام به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حائض نتواند تا وقت پاک شدن صبر کند احتیاط آنستکه نزدیک مسجد محرم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محاذی آن احرام را تجدید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عقیق که اوائل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اواسط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اواخر آن را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محل احرام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میقات کسانی استکه از راه عراق و نجد به مکه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احرام بستن از مسلح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مسلح و هر یک دیگر از میقات ها به یقین خود انسان و به دو شاهد عادل و در صورت نبودن دو شاهد عادل به قول اهل اطلاع ثابت میشود اگر موجب وثوق شود بلکه موجب ظنّ شود، پس اگر بخواهد در مسلح احرام به بندد، باید ثابت شود که آن مکان مسلح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است و آن میقات کسانی است که از راه طائف به حج میروند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يَلَملَم است که اسم کوهی است و آن میقات کسانی </w:t>
      </w:r>
    </w:p>
    <w:p>
      <w:pPr>
        <w:pStyle w:val="BookText"/>
        <w:rPr/>
      </w:pPr>
      <w:r>
        <w:rPr>
          <w:rFonts w:ascii="IRNazanin" w:hAnsi="IRNazanin" w:eastAsia="IRNazanin"/>
          <w:color w:val="111111"/>
          <w:sz w:val="28"/>
          <w:sz w:val="28"/>
          <w:szCs w:val="28"/>
          <w:rtl w:val="true"/>
          <w:lang w:bidi="fa-IR"/>
        </w:rPr>
        <w:t>استکه از راه یمن به حج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حُجْفَه است و آن میقات کسانی است که از راه شام به حج میروند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شرعیه قائم شد یعنی دو شاهد عادل شهادت دادند که فلان ،مکان میقات است، تفتیش و تحصیل علم لازم نیست واگر علم و بینه ممکن نشود میتواند اکتفاء کند به ظن حاصل از پرسیدن از کسانیکه اهل اطلاع به آن مکان ها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راهی برود که به هیچ یک از میقاتها عبورش نیفتد باید از محاذات میقات احرام به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مستطیع اگر احرام را از میقات تأخیر بیندازد از روی علم و عمد و ممکن نشود برگردد به میقات به واسطه عذری و میقات دیگری در پیش نداشته باشد حج او باطل است و باید سال دیگر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میخواهد از محاذی میقات محرم شود شود اگر محاذات را نداند باید از اهل اطلاع مورد وثوق بپرسد و قول مجتهد اهل اطلاع به آن مکانها نیست اعتبار ندارد، و اگر نتواند محاذات را بفهمد قبل از رسیدن به محلی که احتمال میدهد از محاذات گذشته است به نذر محرم ،شود بلکه اگر از محل معینی پیش از رسیدن به مجازات، به نذر محرم شود احوط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با هواپیما به حج میروند و میخواهند بعد از حج به مدینه مشرف شوند احتیاط آن استکه بدون احرام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اطلاع مورد اعتماد تحقیق کنند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معلوم </w:t>
      </w:r>
    </w:p>
    <w:p>
      <w:pPr>
        <w:pStyle w:val="BookText"/>
        <w:rPr/>
      </w:pPr>
      <w:r>
        <w:rPr>
          <w:rFonts w:ascii="IRNazanin" w:hAnsi="IRNazanin" w:eastAsia="IRNazanin"/>
          <w:color w:val="111111"/>
          <w:sz w:val="28"/>
          <w:sz w:val="28"/>
          <w:szCs w:val="28"/>
          <w:rtl w:val="true"/>
          <w:lang w:bidi="fa-IR"/>
        </w:rPr>
        <w:t xml:space="preserve">شد محاذی با یکی از میقاتها است از آنجا محرم شوند والا بروند به میقات دیگر مثل حجفه و از آنجا محرم شوند و اگر نتوانستند به حجفه یا به میقات دیگر بروند، با نذر از جده محرم شوند و بهتر آنستکه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احرام کنند اگر 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محاذات آنستکه کسی که میرود به طرف مکه به جائی برسد که میقات به طرف راست یا چپ او واقع شود به خط راست بطوریکه اگر از آنجا بگذرد میقات متمایل به پشت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محاذات ثابت میشود به علم و به دو شاهد عادل و اگر اینها ممکن نشود اگر گمان حاصل شد از قول کسانی که مطلع به آن مكان ها هستند ظاهراً کافی است، بلکه از قول کسانیکه اهل خبره هستند و از روی قواعد علمیه محاذات را تعیین می کنند اگر گمان حاصل شد ظاهراً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نیست احرام بستن پیش از رسیدن به میقات و اگر احرام به بندد صحیح نیست ولی اگر نذر کند که از محلی که پیش از میقات است احرام به بندد جائز است و باید از همانجا محرم شود، مثلاً اگر نذر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واجب است عمل کند و بهتر آنستکه به میقات یا محاذات میقات که رسید احرام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احرام را از میقات تأخیر بیندازد اختیاراً بلکه احتیاط واجب آنستکه از محاذات میقات بدون احرام عبور نکند، اگر چه میقات دیگری بعد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میقات بدون احرام عبور کرد واجب است در صورت امکان برگردد و از آن میقات محرم شود بلکه اگر میقات دیگری بعد از آن میقات باشد باید به احتیاط واجب برگردد به میقاتی که از آن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و محرم شود</w:t>
      </w:r>
      <w:r>
        <w:rPr>
          <w:rFonts w:eastAsia="IRNazanin" w:cs="IRNazanin"/>
          <w:color w:val="111111"/>
          <w:sz w:val="28"/>
          <w:szCs w:val="28"/>
          <w:rtl w:val="true"/>
          <w:lang w:bidi="fa-IR"/>
        </w:rPr>
        <w:t xml:space="preserve">. </w:t>
      </w:r>
      <w:bookmarkStart w:id="192" w:name="pg8726_87755"/>
    </w:p>
    <w:p>
      <w:pPr>
        <w:pStyle w:val="Heading4"/>
        <w:numPr>
          <w:ilvl w:val="3"/>
          <w:numId w:val="1"/>
        </w:numPr>
        <w:rPr/>
      </w:pPr>
      <w:bookmarkStart w:id="193" w:name="__RefHeading___Toc3070182_653776707"/>
      <w:bookmarkStart w:id="194" w:name="_Toc65"/>
      <w:bookmarkEnd w:id="192"/>
      <w:bookmarkEnd w:id="193"/>
      <w:r>
        <w:rPr>
          <w:rtl w:val="true"/>
        </w:rPr>
        <w:t xml:space="preserve">فصل </w:t>
      </w:r>
      <w:r>
        <w:rPr/>
        <w:t>2</w:t>
      </w:r>
      <w:r>
        <w:rPr>
          <w:rtl w:val="true"/>
        </w:rPr>
        <w:t xml:space="preserve"> - (</w:t>
      </w:r>
      <w:r>
        <w:rPr>
          <w:rtl w:val="true"/>
        </w:rPr>
        <w:t>واجبات احرام</w:t>
      </w:r>
      <w:r>
        <w:rPr>
          <w:rtl w:val="true"/>
        </w:rPr>
        <w:t>)</w:t>
      </w:r>
      <w:bookmarkEnd w:id="194"/>
    </w:p>
    <w:p>
      <w:pPr>
        <w:pStyle w:val="Heading5"/>
        <w:numPr>
          <w:ilvl w:val="4"/>
          <w:numId w:val="1"/>
        </w:numPr>
        <w:rPr/>
      </w:pPr>
      <w:bookmarkStart w:id="195" w:name="__RefHeading___Toc3070184_653776707"/>
      <w:bookmarkStart w:id="196" w:name="_Toc66"/>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واجبات در وقت احرام سه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حالیکه میخواهد مُحرم شود به احرام عمره تمتع نیت کند عمره تمتع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وحج و اجزاء آنها از عبادات است و باید با نیت خالص برای طاعت خداوند متعال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را به ریاء یا غیر آن باطل کند احتیاط واجب آنستکه حج افراد به جا آورد و پس از آن عمره مفرده به جا آورد و در سال دیگر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نیت خالص به جا نیاورد و به ریاء و غیر آن باطل کند باید سال دیگر عمره وحج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احرام لبیک گفتن است و صورت آن بنا بر آصح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لَتَيكَ اللهُمَّ لَبَّيْكَ 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مقدار اگر اکتفاء کند محرم شده و احرامش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صحیح گفتن قدر واجب از لبیک راکه گذشت، همانطور که صحيح گفتن تكبيرة الاحرام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لبیک واجب را از میقات تأخیر بیندازد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در لبیک بیش از یک مرتبه نیست ولی مستحب </w:t>
      </w:r>
    </w:p>
    <w:p>
      <w:pPr>
        <w:pStyle w:val="BookText"/>
        <w:rPr/>
      </w:pPr>
      <w:r>
        <w:rPr>
          <w:rFonts w:ascii="IRNazanin" w:hAnsi="IRNazanin" w:eastAsia="IRNazanin"/>
          <w:color w:val="111111"/>
          <w:sz w:val="28"/>
          <w:sz w:val="28"/>
          <w:szCs w:val="28"/>
          <w:rtl w:val="true"/>
          <w:lang w:bidi="fa-IR"/>
        </w:rPr>
        <w:t>است تکرار آن و زیاد گفتن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کسیکه برای عمره تمتع شد در وقتی که خانههای مکه پیدا میشود لبیک را ترک کند و دیگر لبیک نگوید و مراد از خانه های مکه خانه هائی است که در زمانیکه عمره به جا می آورد، جزء مکه باشد هر چند مکه بزرگ شود و احتیاط واجب برای کسیکه احرام حج بسته آن است که لبیک را تا ظهر روز عرفه بیشتر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احرام پوشیدن دو جامه احرام است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 باید آن را بدوش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که این دو جامه را قبل از نیت احرام و لبیک گفتن بپوشد و اگر بعد از لبیک پوشید، احتیاط آن است که لبیک را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لنگ، ناف و زانو را بپوشاند و کفایت میکند که به نحو متعارف باشد ولی مستحب است که ناف و زانو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پوشیدن جامه احرام احتیاط واجب آن است که نیت کند وقصد امر الهی و اطاعت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این دو جامه که نماز در آنها صحیح باشد پس کفایت نمی کند جامه حریر وغير مأكول و جامه ای که نجس باشد به نجاستی که در نماز عفو از آن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جامه ای را که لنگ قرار میدهد نازک نباشد بطوری که بدن نما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لباس احرام زن حریر خالص نباشد، بلکه احتیاط آن است که تا آخر احرام حریر نپوشد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جامه ای که ذکر شد که باید محرم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مرد است ولی زن میتواند در لباس خودش به هر نحو که هست محرم شود چه دوخته باشد یا نباشد ولی حریر محض نباشد،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هر وقت در بین اعمال یا غیر آن در احوال احرام، این دو جامه نجس شود، تطهیر یا تبدیل نماید،</w:t>
      </w:r>
    </w:p>
    <w:p>
      <w:pPr>
        <w:pStyle w:val="BookText"/>
        <w:rPr/>
      </w:pPr>
      <w:r>
        <w:rPr>
          <w:rFonts w:ascii="IRNazanin" w:hAnsi="IRNazanin" w:eastAsia="IRNazanin"/>
          <w:color w:val="111111"/>
          <w:sz w:val="28"/>
          <w:sz w:val="28"/>
          <w:szCs w:val="28"/>
          <w:rtl w:val="true"/>
          <w:lang w:bidi="fa-IR"/>
        </w:rPr>
        <w:t>واحوط مبادرت به تطهر بدن است در حال احرام اگر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اضطرار پیدا کند به پوشیدن قبا یا پیراهن برای سردی هوا یا غیر آن میتواند قبا و پیراهن بپوشد، لکن باید قبا را پائین و بالا کند و بدوش بیندازد و دست از آستین آن بیرون نیاورد </w:t>
      </w:r>
      <w:r>
        <w:rPr>
          <w:rStyle w:val="FootnoteAnchor"/>
          <w:rtl w:val="true"/>
        </w:rPr>
        <w:footnoteReference w:id="171"/>
      </w:r>
      <w:r>
        <w:rPr>
          <w:rFonts w:ascii="IRNazanin" w:hAnsi="IRNazanin" w:eastAsia="IRNazanin"/>
          <w:color w:val="111111"/>
          <w:sz w:val="28"/>
          <w:sz w:val="28"/>
          <w:szCs w:val="28"/>
          <w:rtl w:val="true"/>
          <w:lang w:bidi="fa-IR"/>
        </w:rPr>
        <w:t>و احوط آن است که پشت و رو نیز بکند و پیراهن را نیز بدوش بیندازد و نپوشد و اگر اضطرار رفع نمیشود، مگر به پوشیدن قبا و پیراهن میتواند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جامه احرام را همیشه در بر داشته باشد، بلکه جائز است آنها را عوض کند و برای شستن بیرون بیاورد و برای حمام رفتن آنها را بکند بلکه جائز است برای حاجت هر دو را بیرون بیاورد و لخت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میتواند از دو جامه احرام بیشتر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سه، رداء و دوسه لنگ برای حفظ از سرما یا غرض دیگر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گره زدن لباس احرام اشکال ندارد ولی احتیاط واجب آن است که آنرا که لنگ قرار داده به گردن گره نزند، و اگر از روی جهل یانسیان گره زد، احتیاط آنستکه فوراً باز کند ولی به احرامش ضرر نمیرساند و چیزی هم بر او نیست و سنگ در جامه احرام گذاشتن و یانخ </w:t>
      </w:r>
    </w:p>
    <w:p>
      <w:pPr>
        <w:pStyle w:val="BookText"/>
        <w:rPr/>
      </w:pPr>
      <w:r>
        <w:rPr>
          <w:rFonts w:ascii="IRNazanin" w:hAnsi="IRNazanin" w:eastAsia="IRNazanin"/>
          <w:color w:val="111111"/>
          <w:sz w:val="28"/>
          <w:sz w:val="28"/>
          <w:szCs w:val="28"/>
          <w:rtl w:val="true"/>
          <w:lang w:bidi="fa-IR"/>
        </w:rPr>
        <w:t>بستن نیز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نیست در احرام بستن، پاک بودن از حدث اصغر و اکبر، پس جائز است در حال جنابت و حیض و نفاس محرم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پیراهن بپوشد بعد از آنکه شد لازم است که پیراهن را شکاف دهد و از پائین بیرون آورد ولی اگر در پیراهن محرم شود لازم نیست شکاف دهد و از پائین بیرون آورد و همین قدر لازم است آنرا بکند و لباس احرام بپوشد و در هر دو صورت احرامش، صحیح است</w:t>
      </w:r>
      <w:r>
        <w:rPr>
          <w:rFonts w:eastAsia="IRNazanin" w:cs="IRNazanin"/>
          <w:color w:val="111111"/>
          <w:sz w:val="28"/>
          <w:szCs w:val="28"/>
          <w:rtl w:val="true"/>
          <w:lang w:bidi="fa-IR"/>
        </w:rPr>
        <w:t xml:space="preserve">. </w:t>
      </w:r>
      <w:bookmarkStart w:id="197" w:name="pg8726_87759"/>
    </w:p>
    <w:p>
      <w:pPr>
        <w:pStyle w:val="Heading5"/>
        <w:numPr>
          <w:ilvl w:val="4"/>
          <w:numId w:val="1"/>
        </w:numPr>
        <w:rPr/>
      </w:pPr>
      <w:bookmarkStart w:id="198" w:name="__RefHeading___Toc3070186_653776707"/>
      <w:bookmarkStart w:id="199" w:name="_Toc67"/>
      <w:bookmarkEnd w:id="197"/>
      <w:bookmarkEnd w:id="198"/>
      <w:r>
        <w:rPr>
          <w:rtl w:val="true"/>
        </w:rPr>
        <w:t>مستحبات تلبيه</w:t>
      </w:r>
      <w:bookmarkEnd w:id="199"/>
    </w:p>
    <w:p>
      <w:pPr>
        <w:pStyle w:val="BookText"/>
        <w:rPr/>
      </w:pPr>
      <w:r>
        <w:rPr>
          <w:rFonts w:ascii="IRNazanin" w:hAnsi="IRNazanin" w:eastAsia="IRNazanin"/>
          <w:color w:val="111111"/>
          <w:sz w:val="28"/>
          <w:sz w:val="28"/>
          <w:szCs w:val="28"/>
          <w:rtl w:val="true"/>
          <w:lang w:bidi="fa-IR"/>
        </w:rPr>
        <w:t xml:space="preserve">احتیاط مستحب آن استکه از گفتن چهار لبیک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لَتَيكَ لَبَّيْكَ لا شَريكَ لَكَ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وَالنِعْمَةَ لَكَ وَالْمُلْكَ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إِنَّ الْحَمْدَ وَالنِّعْمَةَ لَكَ وَالْمُلْكَ لاَ شَرِيكَ لَكَ 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ومستحب است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ذَالْمَعَارْجِ لَبَّيْكَ لَتَيْكَ داعياً إلى دار السَّلامِ لَتَيْكَ لَبَّيْكَ غَفَارَ الذُّنُوبِ لَتَيْكَ لَبَّيْكَ أَهْلَ التَّلْبِيَةِ لَتَيْكَ لَبَّيْكَ ذَا الْجَلالِ وَالإِكْرَامِ لَبَّيْكَ لَتَيْكَ تُبْدِي وَالمَعَادُ إِلَيْكَ لَتَنكَ لَبَّيْكَ تَسْتَغْنِى وَيُفْتَقَرُ إِلَيْكَ لَيْكَ لَبَّيْكَ مَرْهُوبَاً وَمَرْغُوباً إِلَيْكَ لَبَّيْكَ لَبَّيْكَ إِلهَ الْحَقِّ لَبَّيْكَ لَبَّيْكَ ذَاالنَّعْمَاءِ وَالفَضْلِ الحَسَنِ الْجَمِيلِ لَتَنكَ لَتَنكَ كَشَافَ الكُرَبِ العظامِ لَبَّيْكَ لَبَّيْكَ عَبْدُكَ وَابْنُ عَبْدَيْكَ لَتَيْكَ لَبَّيْكَ يَا كَرِيمُ لَبَيْکَ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جملات را نیز بگوید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أَتَقَرَّبُ إِلَيْكَ بِمُحَمَّدٍ وَآلِ مُحَمَّدٍ لَبَّيْكَ لَتَيْكَ بِحَجَّةَ وَعُمْرَةٍ لَبَّيْكَ لَبَيْكَ وَهَذِهِ عُمْرَةُ مُتَعَةٍ إِلَى الْحَجِّ لَتَيْكَ لَبَّيْكَ أَهْلَ التَّلْبِيَةِ لَبَّيْكَ لَتَيْكَ تَلْبِيَةً تَمَامُها وَبَلَاغُهَا عَلَيْكَ</w:t>
      </w:r>
      <w:r>
        <w:rPr>
          <w:rFonts w:eastAsia="IRNazanin" w:cs="IRNazanin"/>
          <w:color w:val="111111"/>
          <w:sz w:val="28"/>
          <w:szCs w:val="28"/>
          <w:rtl w:val="true"/>
          <w:lang w:bidi="fa-IR"/>
        </w:rPr>
        <w:t xml:space="preserve">.» </w:t>
      </w:r>
      <w:bookmarkStart w:id="200" w:name="pg8726_87760"/>
    </w:p>
    <w:p>
      <w:pPr>
        <w:pStyle w:val="Heading4"/>
        <w:numPr>
          <w:ilvl w:val="3"/>
          <w:numId w:val="1"/>
        </w:numPr>
        <w:rPr/>
      </w:pPr>
      <w:bookmarkStart w:id="201" w:name="__RefHeading___Toc3070188_653776707"/>
      <w:bookmarkStart w:id="202" w:name="_Toc68"/>
      <w:bookmarkEnd w:id="200"/>
      <w:bookmarkEnd w:id="201"/>
      <w:r>
        <w:rPr>
          <w:rtl w:val="true"/>
        </w:rPr>
        <w:t xml:space="preserve">فصل </w:t>
      </w:r>
      <w:r>
        <w:rPr/>
        <w:t>3</w:t>
      </w:r>
      <w:r>
        <w:rPr>
          <w:rtl w:val="true"/>
        </w:rPr>
        <w:t xml:space="preserve"> - </w:t>
      </w:r>
      <w:r>
        <w:rPr>
          <w:rtl w:val="true"/>
        </w:rPr>
        <w:t>در آنچه بر محرم حرام می شود</w:t>
      </w:r>
      <w:bookmarkEnd w:id="202"/>
    </w:p>
    <w:p>
      <w:pPr>
        <w:pStyle w:val="Heading5"/>
        <w:numPr>
          <w:ilvl w:val="4"/>
          <w:numId w:val="1"/>
        </w:numPr>
        <w:rPr/>
      </w:pPr>
      <w:bookmarkStart w:id="203" w:name="__RefHeading___Toc3070190_653776707"/>
      <w:bookmarkStart w:id="204" w:name="_Toc69"/>
      <w:bookmarkEnd w:id="203"/>
      <w:r>
        <w:rPr>
          <w:rtl w:val="true"/>
        </w:rPr>
        <w:t>اشاره</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صحرائی که وحشی باشد، مگر در صورتی که ترس داشته باشد از آزار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گوشت شکار بر محرم حرام است چه خودش شکار کند یا غیر خودش چه مُحرم شکار کند یا غیر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شکار دریائی مانع ندارد و آن حیوانی است که تخم و جوجه هر دو را در دریا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و خوردن حیوانات اهلی مثل مرغ خانگی و گاو و گوسفند و شتر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پرندگان جزء شکار صحرائی میباشند و ملخ نیز در حکم شکار صحرائی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داشتن صید حرام است، اگر چه خودش مالک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شکاریکه حرام است، جوجه و تخم آن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با زن و بوسیدن و دست بازی کردن و نگاه به شهوت، بلکه هر نحو لذت و تمتعی بردن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احرام حج این عمل را از روی علم و عمد به جا آورد اگر قبل از وقوف به عرفات بوده حج او فاسد است مسلماً و اگر بعد از وقوف به عرفات و قبل از وقوف به مشعر الحرام بوده حج او فاسد است </w:t>
      </w:r>
    </w:p>
    <w:p>
      <w:pPr>
        <w:pStyle w:val="BookText"/>
        <w:rPr/>
      </w:pPr>
      <w:r>
        <w:rPr>
          <w:rFonts w:ascii="IRNazanin" w:hAnsi="IRNazanin" w:eastAsia="IRNazanin"/>
          <w:color w:val="111111"/>
          <w:sz w:val="28"/>
          <w:sz w:val="28"/>
          <w:szCs w:val="28"/>
          <w:rtl w:val="true"/>
          <w:lang w:bidi="fa-IR"/>
        </w:rPr>
        <w:t>بنابر اقوی و در هر دو صورت کفاره آن یک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دو صورت که حج فاسد شد باید حج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دیگر نیز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از روی شهوت ببوسد کفاره آن یک شتر است و اگر بدون شهوت ببوسد کفّاره آن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استکه یک شتر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نگاه کند به زن خود از روی شهوت و انزالش شود، مشهور آن استکه یک شتر کفاره است ولی اگر از روی شهوت نباشد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امور که موجب کفاره است اگر با جهل به مسأله یا از روی غفلت یا از روی نسیان واقع شود به عمره وحج او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شخص کفاره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کردن زن از برای خود یا غیر چه آن غیر احرام بسته باشد یا نبسته باشد و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شخص محرم شاهد شود از برای عقد گرچه آن عقد برای غیر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در حال احرام برای خود عقد کند با علم به مسأله، آن زن برای او حرام دائمی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فرقی بین زن عقدی و صیغه نیست در احکامی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یعنی طلب بیرون آمدن منی کردن به دست یا غیر آن هر چند به خیال باشد یا به بازی کردن با زن خود یا کس دیگر به هر نحو که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عطریات است از قبیل مشک و زعفران و کافور و </w:t>
      </w:r>
    </w:p>
    <w:p>
      <w:pPr>
        <w:pStyle w:val="BookText"/>
        <w:rPr/>
      </w:pPr>
      <w:r>
        <w:rPr>
          <w:rFonts w:ascii="IRNazanin" w:hAnsi="IRNazanin" w:eastAsia="IRNazanin"/>
          <w:color w:val="111111"/>
          <w:sz w:val="28"/>
          <w:sz w:val="28"/>
          <w:szCs w:val="28"/>
          <w:rtl w:val="true"/>
          <w:lang w:bidi="fa-IR"/>
        </w:rPr>
        <w:t>عود وعنبر بلکه مطلق عطر هر قسم که باشد 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كفارۀ استعمال بوی خوش یک گوسفند است بنابر 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چیز دوخته مثل پیراهن و زیرجامه و قبا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چیزهائیکه شبیه به دوخته است مثل پیراهن هائیکه با چرخ می بافند یا با دست میبافند یا چیزهائی را که با نمد به شکل بالاپوش میمالند، مثل کلیچه و پستک و کلاه و غیر آن جائز نیست پوشیدن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همیانی را که در آن پول میگذارند اشکال ندارد به کمر ببندد هر چند دوخته باشد و بهتر آن است که قسمی کند که بی گره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لباس دوخته احتیاج پیدا کرد، جائز است بپوشد ولی کفاره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به سیاهی که در آن زینت باشد هر چند قصد زینت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بودن سرمه کشیدن به زن اختصاص ندارد و برای مرد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فرقی بین زن و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زدن اگر زینت نباشد اشکال ندارد ولی اگر زینت محسوب شود، جایز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موزه و چکمه و گیوه و جوراب و هر چه تمام روی پا را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اختصاص به مردان دارد و برای زن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محتاج شود به پوشیدن چیزی که روی پا را بگیرد احتیاط واجب آنست که روی آنرا شکاف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است و آن اختصاص به دروغ گفتن ندارد بلکه فحش دادن و فخر کردن بر دیگران نیز فسوق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برای فسوق و همچنین در پوشیدن آنچه روی پا را میگیرد و برای نظر کردن به آینه و در سرمه کشیدن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یک از این چهار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است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جدال است و اما قسم به غیر خدا به هر کس باشد ملحق به جدال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راستگو باشد در کمتر از سه مرتبه چیزی بر اونیست مگر استغفار و در سه مرتبه کفاره باید بدهد و کفاره آن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جانورانی که در بدن ساکن میشوند مثل شپش وکیک وکنه که در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کردن به جهت زینت و اگر برای استحباب باشد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استکه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زینت نه بندد بلکه اگر زینت باشد ولو قصد نکند احتیاط در ترک است بلکه حرمت آن در هر دو صورت خالی از وجه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کردن و حنا بستن کفاره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زیور است برای زن به جهت زینت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زیور، زینت باشد، احتیاط واجب آن است که ترک کند هر چند قصد تزیین نداشته باشد بلکه حرمت آن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زیور حرام است ولی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 است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نیست روغنی که بوی خوش در آن است، استعمال کند پیش از احرام، اگر اثرش باقی میماند تا وقت احرام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اضطرار و احتیاج روغن بمالد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بوی خوش باشد کفاره آن یک گوسفند است اگر چه از روی اضطرار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اله مو است از بدن خود یا غیر خود چه محرم باشد یا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حرمت از اله مو فرقی نیست میان کم و زیاد بلکه ازاله یک مونیز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اگر از روی ضرورت باشد عیب ندارد مثل زیادی شپش و درد سر و موی چشم که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درازاله مو فرقی نیست بین تراشیدن یا نوره مالیدن یا کندن یا قیچی کردن و غیره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تراشیدن از روی ضرورت نباشد احتیاط واجب آن است که یک گوسفند کفاره بدهد بلکه تعیین گوسفند در این صورت</w:t>
      </w:r>
    </w:p>
    <w:p>
      <w:pPr>
        <w:pStyle w:val="BookText"/>
        <w:rPr/>
      </w:pPr>
      <w:r>
        <w:rPr>
          <w:rFonts w:ascii="IRNazanin" w:hAnsi="IRNazanin" w:eastAsia="IRNazanin"/>
          <w:color w:val="111111"/>
          <w:sz w:val="28"/>
          <w:sz w:val="28"/>
          <w:szCs w:val="28"/>
          <w:rtl w:val="true"/>
          <w:lang w:bidi="fa-IR"/>
        </w:rPr>
        <w:t xml:space="preserve">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مرد است سر خود را به هر چه او را بپوشاند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سر را به چیزهای غیر پوششی هم نپوشاند مثل گل وحنا و دوا و پوشال و غیر اینها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استکه چیزی بر سر نگذارد مثل بار برای حَمْل که سر به آن پوشیده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سر را زیر آب کند بلکه جائز نیست زیر مایع دیگری مثل گلاب و سرکه و غیر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ها ظاهراً از سر محسوب است پس نباید آنها را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پوشانیدن رو برای مردان مانع ندارد و از سر محسوب نیست پس در وقت خواب مانعی از پوشاندن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را که برای سر درد به سر می بندد،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سر روی بالش برای خوابیدن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زیردوش حمام رفتن برای محرم مانع ندارد لكن زير آبشاری که سر را فرو گیرد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را شست نباید با حوله و دستمال خشک کند و بعض سرهم در حکم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را بپوشاند به نحوی از انحاء کفاره آن یک گوسفند است و احتیاط واجب کفاره است برای پوشاندن بعض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زن است روی خود را به نقاب و رو بند و 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پوشانیدن رو را به هر چیز اگر چه چیزهای غیر متعارف باشد مثل پوشال و گل و چیزهای دیگر جائز نیست بنابر احتیاط و</w:t>
      </w:r>
    </w:p>
    <w:p>
      <w:pPr>
        <w:pStyle w:val="BookText"/>
        <w:rPr/>
      </w:pPr>
      <w:r>
        <w:rPr>
          <w:rFonts w:ascii="IRNazanin" w:hAnsi="IRNazanin" w:eastAsia="IRNazanin"/>
          <w:color w:val="111111"/>
          <w:sz w:val="28"/>
          <w:sz w:val="28"/>
          <w:szCs w:val="28"/>
          <w:rtl w:val="true"/>
          <w:lang w:bidi="fa-IR"/>
        </w:rPr>
        <w:t>جائز نیست با بادبزن روی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 در حکم تمام آن است و نباید آنرا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های خود را روی صورت بگذارد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خود را برای خوابیدن روی بالش بگذارد مانع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برای نماز سر خود را بپوشاند و مقدمتاً برای </w:t>
      </w:r>
    </w:p>
    <w:p>
      <w:pPr>
        <w:pStyle w:val="BookText"/>
        <w:rPr/>
      </w:pPr>
      <w:r>
        <w:rPr>
          <w:rFonts w:ascii="IRNazanin" w:hAnsi="IRNazanin" w:eastAsia="IRNazanin"/>
          <w:color w:val="111111"/>
          <w:sz w:val="28"/>
          <w:sz w:val="28"/>
          <w:szCs w:val="28"/>
          <w:rtl w:val="true"/>
          <w:lang w:bidi="fa-IR"/>
        </w:rPr>
        <w:t>پوشانیدن سر کمی از اطراف رو را بپوشاند لکن واجب است بعد از نماز فوراً آنرا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برای رو گرفتن از نامحرم چادر یا جامه را که به سر افکنده پائین بیندازد تا محاذی بینی بلکه چانه بلکه در صورت</w:t>
      </w:r>
    </w:p>
    <w:p>
      <w:pPr>
        <w:pStyle w:val="BookText"/>
        <w:rPr/>
      </w:pPr>
      <w:r>
        <w:rPr>
          <w:rFonts w:ascii="IRNazanin" w:hAnsi="IRNazanin" w:eastAsia="IRNazanin"/>
          <w:color w:val="111111"/>
          <w:sz w:val="28"/>
          <w:sz w:val="28"/>
          <w:szCs w:val="28"/>
          <w:rtl w:val="true"/>
          <w:lang w:bidi="fa-IR"/>
        </w:rPr>
        <w:t>احتیاج تا گردن و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نقاب انداختن و پوشاندن رو به هر نحو که باشد کفاره لازم نیست گرچه موافق احتیاط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قرار دادن مرد است بالای سرخود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قرار دادن جایز نیست از برای مردان و برای زنها و بچه ها جایز است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بودن سایه قراردادن بالای سر مختص به حال طی کردن منزل است و اما در حالی که در محلی منزل کرد در منی باشد یا غیر آن زیر سایه رفتن مانع ندارد و با چتر و مثل آن سایه بر سر قرار دادن مانع ندارد اگر چه در حال راه رفتن باشد پس مانع ندارد که در منی از چادر خود تا محلی که ذبح میکنند یا محلی که رمی جمرات میکنند با چتر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نیست در حرام بودن سایه قراردادن در وقت طی کردن منزل بین آنکه در محملی باشد که روپوش دارد یا در اتومبیل</w:t>
      </w:r>
    </w:p>
    <w:p>
      <w:pPr>
        <w:pStyle w:val="BookText"/>
        <w:rPr/>
      </w:pPr>
      <w:r>
        <w:rPr>
          <w:rFonts w:ascii="IRNazanin" w:hAnsi="IRNazanin" w:eastAsia="IRNazanin"/>
          <w:color w:val="111111"/>
          <w:sz w:val="28"/>
          <w:sz w:val="28"/>
          <w:szCs w:val="28"/>
          <w:rtl w:val="true"/>
          <w:lang w:bidi="fa-IR"/>
        </w:rPr>
        <w:t>سر پوشیده باشد یا در هواپیما باشد یا زیر سقف کشتی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با هواپیما به مکه بروند، لازم است با هواپیما به مدینه بروند و از آنجا در مسجد شجره محرم شوند و با اتومبیلی که سقف ندارد به مکه بروند و یا آنکه بروند جده به قصد رفتن به جحفه و در صورت امکان بروند به جحفه و از آنجا محرم شوند و با اتومبیل بی روپوش بروند به مکه معظمه و اگر رفتن به میقات امکان </w:t>
      </w:r>
    </w:p>
    <w:p>
      <w:pPr>
        <w:pStyle w:val="BookText"/>
        <w:rPr/>
      </w:pPr>
      <w:r>
        <w:rPr>
          <w:rFonts w:ascii="IRNazanin" w:hAnsi="IRNazanin" w:eastAsia="IRNazanin"/>
          <w:color w:val="111111"/>
          <w:sz w:val="28"/>
          <w:sz w:val="28"/>
          <w:szCs w:val="28"/>
          <w:rtl w:val="true"/>
          <w:lang w:bidi="fa-IR"/>
        </w:rPr>
        <w:t xml:space="preserve">نداشت از جده محرم شوند و بهتر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بین جده و مکه است تجدید احرام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جائز نبودن سایه بالای سر قراردادن فرق نیست بین</w:t>
      </w:r>
    </w:p>
    <w:p>
      <w:pPr>
        <w:pStyle w:val="BookText"/>
        <w:rPr/>
      </w:pPr>
      <w:r>
        <w:rPr>
          <w:rFonts w:ascii="IRNazanin" w:hAnsi="IRNazanin" w:eastAsia="IRNazanin"/>
          <w:color w:val="111111"/>
          <w:sz w:val="28"/>
          <w:sz w:val="28"/>
          <w:szCs w:val="28"/>
          <w:rtl w:val="true"/>
          <w:lang w:bidi="fa-IR"/>
        </w:rPr>
        <w:t xml:space="preserve">سواره و پیاده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استظلال در وقت طی منزل برای عذری مثل شدّت گرما یا شدت سرما یا بارندگی جائز است، لکن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سایه قرار دادن در حال طی منزل یک گوسفند است چه با عذر سایه افکنده باشد چه با اختیار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اقوی کفایت یک گوسفند است در احرام عمره هر چند بیش از یک مرتبه سایه قرار داده باشد و یک گوسفند است در احرام حج هر چند بیش از یک مرتبه استظلال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خون است از بدن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به مثل خراشیدن بدن خون از آن بیرون آورد و همینطور به مسواک کردن خون از بن دندانها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از بدن در آوردن کفاره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بعض ناخن را هم بگیرد مگر آنکه موجب آزار شود، مثل آن که بعض آن افتاده باشد و بعض دیگر موجب آزار او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 ناخن از دست یا پا را بگیرد یک مد </w:t>
      </w:r>
      <w:r>
        <w:rPr>
          <w:rStyle w:val="FootnoteAnchor"/>
          <w:rtl w:val="true"/>
        </w:rPr>
        <w:footnoteReference w:id="172"/>
      </w:r>
      <w:r>
        <w:rPr>
          <w:rFonts w:ascii="IRNazanin" w:hAnsi="IRNazanin" w:eastAsia="IRNazanin"/>
          <w:color w:val="111111"/>
          <w:sz w:val="28"/>
          <w:sz w:val="28"/>
          <w:szCs w:val="28"/>
          <w:rtl w:val="true"/>
          <w:lang w:bidi="fa-IR"/>
        </w:rPr>
        <w:t xml:space="preserve">طعام </w:t>
      </w:r>
      <w:r>
        <w:rPr>
          <w:rStyle w:val="FootnoteAnchor"/>
          <w:rtl w:val="true"/>
        </w:rPr>
        <w:footnoteReference w:id="173"/>
      </w:r>
      <w:r>
        <w:rPr>
          <w:rFonts w:ascii="IRNazanin" w:hAnsi="IRNazanin" w:eastAsia="IRNazanin"/>
          <w:color w:val="111111"/>
          <w:sz w:val="28"/>
          <w:sz w:val="28"/>
          <w:szCs w:val="28"/>
          <w:rtl w:val="true"/>
          <w:lang w:bidi="fa-IR"/>
        </w:rPr>
        <w:t xml:space="preserve">باید کفاره بدهد و برای هر ناخن دست تا به ده نرسیده باید </w:t>
      </w:r>
    </w:p>
    <w:p>
      <w:pPr>
        <w:pStyle w:val="BookText"/>
        <w:rPr/>
      </w:pPr>
      <w:r>
        <w:rPr>
          <w:rFonts w:ascii="IRNazanin" w:hAnsi="IRNazanin" w:eastAsia="IRNazanin"/>
          <w:color w:val="111111"/>
          <w:sz w:val="28"/>
          <w:sz w:val="28"/>
          <w:szCs w:val="28"/>
          <w:rtl w:val="true"/>
          <w:lang w:bidi="fa-IR"/>
        </w:rPr>
        <w:t xml:space="preserve">یک مد طعام بدهد و همچنین در ناخنهای پا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ناخن دست ها و پاها را در یک مجلس بگیرد یک گوسفند کفاره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محتاج شد به گرفتن ناخن، احتیاط واجب آن است که کفاره به همان نحو که ذکر شد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دندان است هر چند خون نیاید، بنابر احتیاط، و احتیاط آن استکه یک گوسفند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درخت یا گیاهی که در حرم روئیده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گیاه ها، کفاره نیست به جز استغفار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در برداشتن بنا بر احوط مثل شمشیر و نیزه و تفنگ و هر چه از آلات جنگ باشد مگر به جهت ضرورت </w:t>
      </w:r>
      <w:r>
        <w:rPr>
          <w:rFonts w:eastAsia="IRNazanin" w:cs="IRNazanin"/>
          <w:color w:val="111111"/>
          <w:sz w:val="28"/>
          <w:szCs w:val="28"/>
          <w:rtl w:val="true"/>
          <w:lang w:bidi="fa-IR"/>
        </w:rPr>
        <w:t xml:space="preserve">. </w:t>
      </w:r>
      <w:bookmarkStart w:id="205" w:name="pg8726_87769"/>
    </w:p>
    <w:p>
      <w:pPr>
        <w:pStyle w:val="Heading5"/>
        <w:numPr>
          <w:ilvl w:val="4"/>
          <w:numId w:val="1"/>
        </w:numPr>
        <w:rPr/>
      </w:pPr>
      <w:bookmarkStart w:id="206" w:name="__RefHeading___Toc3070192_653776707"/>
      <w:bookmarkStart w:id="207" w:name="_Toc70"/>
      <w:bookmarkEnd w:id="205"/>
      <w:bookmarkEnd w:id="206"/>
      <w:r>
        <w:rPr>
          <w:rtl w:val="true"/>
        </w:rPr>
        <w:t>چند استفتاء جدید پیرامون احکام احرام</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استفتاء </w:t>
      </w:r>
      <w:r>
        <w:rPr>
          <w:rStyle w:val="FootnoteAnchor"/>
          <w:rtl w:val="true"/>
        </w:rPr>
        <w:footnoteReference w:id="174"/>
      </w:r>
      <w:r>
        <w:rPr>
          <w:rFonts w:ascii="IRNazanin" w:hAnsi="IRNazanin" w:eastAsia="IRNazanin"/>
          <w:color w:val="111111"/>
          <w:sz w:val="28"/>
          <w:sz w:val="28"/>
          <w:szCs w:val="28"/>
          <w:rtl w:val="true"/>
          <w:lang w:bidi="fa-IR"/>
        </w:rPr>
        <w:t>جدید پیرامون احکام 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میفرمائید به احتیاط واجب از خود مسجد شجره احرام بسته شود البته مسجد را توسعه داده اند در حال حاضر از همه محوطه داخل مسجد احرام جائز است یا باید از محل مسجد محرم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آنستکه در محل اصلی مسجد ببندد اگر چه از مسجد مطلقاً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ماشین از زیر پل هائی که در مسیر واقع شده و بناچار باید محرمین از زیر آن پلها عبور کنند و یا در محل بنزین در زیر سقف متوقف میشود و محرمین زیر سقف قرار دارند پیاده و سوار شدن نیز بر خلاف مقررات یا منجر به نزاع می شود 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حال احرام حرام است سایه بر سر قرار دادن است و در موارد مذکوره صدق نمیکند و کفاره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در میقات حائض بود و یقین داشت که نمی تواند عمره تمتع را در وقت خود انجام دهد لهذا نيّت حج افراد کرد و بعد کشف </w:t>
      </w:r>
    </w:p>
    <w:p>
      <w:pPr>
        <w:pStyle w:val="BookText"/>
        <w:rPr/>
      </w:pPr>
      <w:r>
        <w:rPr>
          <w:rFonts w:ascii="IRNazanin" w:hAnsi="IRNazanin" w:eastAsia="IRNazanin"/>
          <w:color w:val="111111"/>
          <w:sz w:val="28"/>
          <w:sz w:val="28"/>
          <w:szCs w:val="28"/>
          <w:rtl w:val="true"/>
          <w:lang w:bidi="fa-IR"/>
        </w:rPr>
        <w:t>خلاف شد آیا حج افراد را تمام کند یا عدول کند به عمره تمتع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حجة الاسلام محرم شده احرام او باطل است و باید برای عمره تمتع مجدداً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اگر با ماشین سقف دار رانندگی میکند و از مدینه محرم میشود و به مکه میرود یک گوسفند باید کفاره بدهد یا اینکه هر مرتبه از ماشین پیاده و سوار میشود باید یک گوسفند کفاره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در هر احرام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با هواپیما به جده میروند می توانند از جده یا حدیبیه محرم شوند یا باید به میقات دیگر بروند؟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هواپیما به جده میروند، باید به یکی از مواقیت مثل حجفه بروند و از آنجا محرم شوند ولی اگر از مدینه بروند باید از مسجد شجره محرم شوند و حدیبیه میقات عمره مفرده است برای کسانی که در مکه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میقات برایشان مشخص نیست آیا به گفته یکی</w:t>
      </w:r>
    </w:p>
    <w:p>
      <w:pPr>
        <w:pStyle w:val="BookText"/>
        <w:rPr/>
      </w:pPr>
      <w:r>
        <w:rPr>
          <w:rFonts w:ascii="IRNazanin" w:hAnsi="IRNazanin" w:eastAsia="IRNazanin"/>
          <w:color w:val="111111"/>
          <w:sz w:val="28"/>
          <w:sz w:val="28"/>
          <w:szCs w:val="28"/>
          <w:rtl w:val="true"/>
          <w:lang w:bidi="fa-IR"/>
        </w:rPr>
        <w:t>از اهل بلد که میگوید فلان محل جحفه است میشود محرم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گفته او اطمینان حاصل شود مانع ندارد و الا به عرف محل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خدمۀ کاروانهای حج هر دفعه که از مکه خارج میشوند و مثلاً به جده میروند و برمیگردند آیا لازم است برای ورود مجدداً محرم شوند و اگر لازمست از کجا باید محرم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برای دخول مکه احرام لازم نیست ولی اگر عمره تمتع بجا آورده نباید از مکه خارج شود مگر در صورت حاجت محرماً به احرام حج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مکه میروند میتوانند در جده محرم شوند یا نه و </w:t>
      </w:r>
    </w:p>
    <w:p>
      <w:pPr>
        <w:pStyle w:val="BookText"/>
        <w:rPr/>
      </w:pPr>
      <w:r>
        <w:rPr>
          <w:rFonts w:ascii="IRNazanin" w:hAnsi="IRNazanin" w:eastAsia="IRNazanin"/>
          <w:color w:val="111111"/>
          <w:sz w:val="28"/>
          <w:sz w:val="28"/>
          <w:szCs w:val="28"/>
          <w:rtl w:val="true"/>
          <w:lang w:bidi="fa-IR"/>
        </w:rPr>
        <w:t>آیا در ضیق وقت و وسعت آن حکم فرق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یکی از میقاتهای معروفه بروند واگر ممکن نیست احتیاطاً با نذر در جده محرم شوند و در حده تجدید احرام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ارتکاب محرمات احرام را میشود در غیر مکه و منی انجام داد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کفارات تقصیر در عمره را در مکه و كفارات تقصیر در حج را در منی ذبح کند ولی اگر ترک کرد میتواند در محل خود ذبح کند و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نعلینی که بندهای عریضی داشته باشد در حال احرام جائز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روی پا را نگیرد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برای مردان محرم در شب و هوای ابری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استظلال نیست و در هوای ابری در روز جایز نیست مگر ابر بطوری تیره باشد که استظلال صدق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بندرعباس یا تهران با نذر محرم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اگر در زیر سقف سفر میکند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رفتن به جحفه مشکل است اجازه میفرمائید از رابغ به نذر محرم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نیست که محاذی میقات است جایز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برای حج واجب از راه ایران به حج مشرف شوند میتوانند قبل از سوار شدن به طیّاره نذر کنند باین طریق که اگر به سلامت به جده برسم در جده محرم شوم و حال آنکه در وسعت وقت است و هم محاذات جده نزد او ثابت نیست آیا چنین عملی جائز و </w:t>
      </w:r>
    </w:p>
    <w:p>
      <w:pPr>
        <w:pStyle w:val="BookText"/>
        <w:rPr/>
      </w:pPr>
      <w:r>
        <w:rPr>
          <w:rFonts w:ascii="IRNazanin" w:hAnsi="IRNazanin" w:eastAsia="IRNazanin"/>
          <w:color w:val="111111"/>
          <w:sz w:val="28"/>
          <w:sz w:val="28"/>
          <w:szCs w:val="28"/>
          <w:rtl w:val="true"/>
          <w:lang w:bidi="fa-IR"/>
        </w:rPr>
        <w:t>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صحیح نیست و باید از میقات محرم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ماه های غیر حج به احرام عمره مفرده وارد مکه شد و اعمال عمره را به جا آورد و در مکه ماند تا ایام حج برای احرام عمره تمتع ، میتواند از تنعیم محرم شود یا باید به یکی از مواقیت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یکی از مواقیت خمسه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وسعت وقت و در حال اختیار چه برای عمره تمتع و چه برای عمره مفرده آیا مجاز است در جده محرم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محاذات جده با یکی از مواقیت معلوم نیست نمیتوانند از جده محرم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کارمندان کاروانها که قبلاً به مکه میروند برای آماده کردن وسائل منزل مکه و مدینه و پس از بازگشت به چده و آمدن حاج فوراً به مکه مراجعت مینمایند برای آماده کردن غذای حجاج امکان رفتن به جحفه و احرام از میقات برای آشپز و آبدار نیست آیا با انجام اعمال عمره تمتع و بازگشت به جده و خروج از حرم به مادون میقات که جده باشد با فرض یقین به عدم فوت اعمال حج آيا مرتكب عمل حرامی شده یا به اعمال حج او صدمه وارد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حج ضرر نمیزند ولی نباید از مکه خارج شوند مگر در صورت حاجت محرماً به احرام حج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عرفات یا منی فهمید که در احرام حج تلبیه نگفته، در لحظه التفات ، تلبیه کافی است و تکلیف او چیست؟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میتواند به مکه برود و محرم شود و بقیه اعمال را که باید با احرام انجام دهد به جا آورد باید چنین کند و اگر ممکن نیست همانجا لبیک بگوید و اگر بعد از تقصیر یا حلق متذکر شده عملش صحیح است </w:t>
      </w:r>
    </w:p>
    <w:p>
      <w:pPr>
        <w:pStyle w:val="BookText"/>
        <w:rPr/>
      </w:pPr>
      <w:r>
        <w:rPr>
          <w:rFonts w:ascii="IRNazanin" w:hAnsi="IRNazanin" w:eastAsia="IRNazanin"/>
          <w:color w:val="111111"/>
          <w:sz w:val="28"/>
          <w:sz w:val="28"/>
          <w:szCs w:val="28"/>
          <w:rtl w:val="true"/>
          <w:lang w:bidi="fa-IR"/>
        </w:rPr>
        <w:t xml:space="preserve">و لازم نیست لبیک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در مسجد شجره قبل از احرام پیشانیش زخم شد و دستمالی بست به دور سرش که قسمت عمده سر باز بوده آیا با بستن بعض سر کفاره لازمست و چون گاهی باز کرده جهت تیمم و بعد بسته آیا تکرارش هم موجب تکرار کفاره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بعض سر نیز کفاره دارد و در صورت تکرار کفاره تکرار نمیشود گرچه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مکه توسعه پیدا کرده ولی محلّها همه به هم متصل است مانند تهران و خیابان مبارزان </w:t>
      </w:r>
      <w:r>
        <w:rPr>
          <w:rStyle w:val="FootnoteAnchor"/>
          <w:rtl w:val="true"/>
        </w:rPr>
        <w:footnoteReference w:id="175"/>
      </w:r>
      <w:r>
        <w:rPr>
          <w:rFonts w:ascii="IRNazanin" w:hAnsi="IRNazanin" w:eastAsia="IRNazanin"/>
          <w:color w:val="111111"/>
          <w:sz w:val="28"/>
          <w:sz w:val="28"/>
          <w:szCs w:val="28"/>
          <w:rtl w:val="true"/>
          <w:lang w:bidi="fa-IR"/>
        </w:rPr>
        <w:t>و سایر محل ها آیا احرام بستن از آن مکانها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تمتع مانع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آمپول در حال احرام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ولی اگر موجب بیرون آمدن خون از بدن میشود تزریق نکند مگر در صورت حاجت و ضرورت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که برای محرم جائز نیست و موجب کفاره است مختص سایه ایست که با شخص حرکت کند مثل چتر و ماشین مسقف و امثال آنها یا اینکه شامل سایه ثابت هم که محرم از زیر آن عبور می کند میشود مثل پل و غیره و در تعلق کفاره بین اجبار و اختیار فرق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چیزی که سایه دارد معتبر نیست و فرقی بین اجبار و اختیار نیست و به عبور از زیر پل هائی که در جاده ها هست استظلال صادق نیست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حجش را باطل کند و برگردد به وطن آیا تا </w:t>
      </w:r>
    </w:p>
    <w:p>
      <w:pPr>
        <w:pStyle w:val="BookText"/>
        <w:rPr/>
      </w:pPr>
      <w:r>
        <w:rPr>
          <w:rFonts w:ascii="IRNazanin" w:hAnsi="IRNazanin" w:eastAsia="IRNazanin"/>
          <w:color w:val="111111"/>
          <w:sz w:val="28"/>
          <w:sz w:val="28"/>
          <w:szCs w:val="28"/>
          <w:rtl w:val="true"/>
          <w:lang w:bidi="fa-IR"/>
        </w:rPr>
        <w:t>سال بعد که برگردد به حج برای بجا آوردن اعمال محرم است یا به واسطه تقصیر از احرام خارج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فاسد شده را به اتمام رسانده از احرام خارج شده و گرنه در احرام باقیست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محرم شدن واقعاً انسان نتوانسته باشد وظیفه ای انجام دهد که محل شود، طریقه احلال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در مصدود یا محصور است باید به وظیفه آنها عمل نماید و اگر مصدود یا محصور نیست در بعضی موارد با انجام عمره مفرده میتواند محل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عمره مفرده به مکه مشرف میشوند میتوانند از یکی از مواقیت عمره تمتع محرم نشوند و از مسجد تنعیم یا جعرانه مثلاً محرم شوند یا لازمست از میقات عمره تمتع محرم شوند و اگر بدون احرام از میقات گذشته باشند تکلیفشان 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یکی از مواقیت معروفه محرم شود و تجاوز از میقات بدون احرام جایز نیست و در صورت تجاوز واجب است برگردد به میقات و اگر نتوانست برگردد هر جا که هست محرم شود</w:t>
      </w:r>
      <w:r>
        <w:rPr>
          <w:rFonts w:eastAsia="IRNazanin" w:cs="IRNazanin"/>
          <w:color w:val="111111"/>
          <w:sz w:val="28"/>
          <w:szCs w:val="28"/>
          <w:rtl w:val="true"/>
          <w:lang w:bidi="fa-IR"/>
        </w:rPr>
        <w:t xml:space="preserve">. </w:t>
      </w:r>
      <w:bookmarkStart w:id="208" w:name="pg8726_87775"/>
    </w:p>
    <w:p>
      <w:pPr>
        <w:pStyle w:val="Heading5"/>
        <w:numPr>
          <w:ilvl w:val="4"/>
          <w:numId w:val="1"/>
        </w:numPr>
        <w:rPr/>
      </w:pPr>
      <w:bookmarkStart w:id="209" w:name="__RefHeading___Toc3070194_653776707"/>
      <w:bookmarkStart w:id="210" w:name="_Toc71"/>
      <w:bookmarkEnd w:id="208"/>
      <w:bookmarkEnd w:id="209"/>
      <w:r>
        <w:rPr>
          <w:rtl w:val="true"/>
        </w:rPr>
        <w:t>برخی از مستحبات احرام</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قبلاً بدن خود را پاکیزه نموده و ناخن و شارب خود را بگیرد و موی زیر بغل و عانه را با نوره ازاله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حج دارد از اول ماه ذی القعده و شخصی که قاصد عمره مفرده است پیش از یکماه موی سر و ریش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 از احرام در میقات غسل احرام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این غسل بخصوص در صورتیکه خوف آن باشد که در میقات آب یافت نشود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جامه احرام از پنبه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پوشیدن دو جامه احرام بگوید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رَزَقَنِى ما أوارى بِهِ عَوْرَبَى وَاُوَدّى فِيهِ فَرْضى وَاعْبُدُ فِيهِ رَبِّي وَأَنْتَهِي فِيهِ إِلَى مَا أَمَرَنَى الْحَمْدُ لِلَّهِ الَّذِى قَصَدْتُهُ فَبَلَغَنِي وَأَرَدْتُهُ فَأَعَانَنِي وَقَبِلَنِي وَلَمْ يَقْطَعْ بِي وَ وَجْهَهُ أَرَدْتُ فَسَلَّمَنِي فَهُوَ حِصْنِي وَ كَهْفِي وَحِرْزِى وَظَهْرِى ومَلاذِى وَرَجائى وَمَنْجايَ وَذُخْرَى وَعُدَّتي في شِدَّتى وَرَخائى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تلبیه ها را در حال احرام تکرار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خانه های مکه را ببیند و پس از آن قطع خواهد شد و اما حج پس تلبیه آن تا ظهر روز عرفه مستمر است و پس از آن بریده خواهد شد</w:t>
      </w:r>
      <w:r>
        <w:rPr>
          <w:rFonts w:eastAsia="IRNazanin" w:cs="IRNazanin"/>
          <w:color w:val="111111"/>
          <w:sz w:val="28"/>
          <w:szCs w:val="28"/>
          <w:rtl w:val="true"/>
          <w:lang w:bidi="fa-IR"/>
        </w:rPr>
        <w:t xml:space="preserve">. </w:t>
      </w:r>
      <w:bookmarkStart w:id="211" w:name="pg8726_87776"/>
    </w:p>
    <w:p>
      <w:pPr>
        <w:pStyle w:val="Heading5"/>
        <w:numPr>
          <w:ilvl w:val="4"/>
          <w:numId w:val="1"/>
        </w:numPr>
        <w:rPr/>
      </w:pPr>
      <w:bookmarkStart w:id="212" w:name="__RefHeading___Toc3070196_653776707"/>
      <w:bookmarkStart w:id="213" w:name="_Toc72"/>
      <w:bookmarkEnd w:id="211"/>
      <w:bookmarkEnd w:id="212"/>
      <w:r>
        <w:rPr>
          <w:rtl w:val="true"/>
        </w:rPr>
        <w:t>برخی از مکروهات احرام</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جامه ی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های چرکین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بستن در جامه ی راه راه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حنا پیش از احرام در صورتیکه اثر آن تا حال احرام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محرم در جواب کسی که او را صدا نماید</w:t>
      </w:r>
      <w:r>
        <w:rPr>
          <w:rFonts w:eastAsia="IRNazanin" w:cs="IRNazanin"/>
          <w:color w:val="111111"/>
          <w:sz w:val="28"/>
          <w:szCs w:val="28"/>
          <w:rtl w:val="true"/>
          <w:lang w:bidi="fa-IR"/>
        </w:rPr>
        <w:t>.</w:t>
      </w:r>
    </w:p>
    <w:p>
      <w:pPr>
        <w:pStyle w:val="Heading5"/>
        <w:numPr>
          <w:ilvl w:val="4"/>
          <w:numId w:val="1"/>
        </w:numPr>
        <w:rPr/>
      </w:pPr>
      <w:bookmarkStart w:id="214" w:name="__RefHeading___Toc3070198_653776707"/>
      <w:bookmarkStart w:id="215" w:name="_Toc73"/>
      <w:bookmarkEnd w:id="214"/>
      <w:r>
        <w:rPr>
          <w:rtl w:val="true"/>
        </w:rPr>
        <w:t>برخی از مستحبات دخول حرم و مکه معظمه</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حاجی به حرم رسید پیاده شده و به جهت دخول حرم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دخول مکه معظمه نیز مستحب است مکلّف غسل بنماید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تواضع و فروتنی نسبت به حضرت حق جل و علا پا برهنه شده و نعلین خود را در دست گرفته داخل حرم شود و این عمل ثواب زیادی دارد و نیز هنگامیکه وارد مکه میشود با حالت تواضع وارد شود</w:t>
      </w:r>
      <w:r>
        <w:rPr>
          <w:rFonts w:eastAsia="IRNazanin" w:cs="IRNazanin"/>
          <w:color w:val="111111"/>
          <w:sz w:val="28"/>
          <w:szCs w:val="28"/>
          <w:rtl w:val="true"/>
          <w:lang w:bidi="fa-IR"/>
        </w:rPr>
        <w:t xml:space="preserve">. </w:t>
      </w:r>
      <w:bookmarkStart w:id="216" w:name="pg8726_87777"/>
    </w:p>
    <w:p>
      <w:pPr>
        <w:pStyle w:val="Heading5"/>
        <w:numPr>
          <w:ilvl w:val="4"/>
          <w:numId w:val="1"/>
        </w:numPr>
        <w:rPr/>
      </w:pPr>
      <w:bookmarkStart w:id="217" w:name="__RefHeading___Toc3070200_653776707"/>
      <w:bookmarkStart w:id="218" w:name="_Toc74"/>
      <w:bookmarkEnd w:id="216"/>
      <w:bookmarkEnd w:id="217"/>
      <w:r>
        <w:rPr>
          <w:rtl w:val="true"/>
        </w:rPr>
        <w:t>برخی از آداب دخول مسجد الجرام</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مکلف برای دخول مسجد الحرام غسل بنماید و همچنین مستحب است با پای برهنه و با حالت سکینه و وقار وارد شود و هنگام ور ورود 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و گفته اند که باب بنی شیبه در حال کنونی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نیکو اینست که شخص از باب السلام وارد شده و مستقیماً بیاید تا از اسطوانات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 درب مسجد الحرام ایستاده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أَيُّهَا النَّبِيُّ وَرَحْمَةُ اللهِ وَبَرَكاتُهُ بِسْمِ اللهِ وَبِاللهِ وَمَا شَاءَ اللهُ اَلسَّلامُ عَلَى أَنْبِيَاءِ اللهِ وَرُسُلِهِ السَّلامُ عَلَى رَسُولِ اللهِ السَّلامُ عَلى إِبْرَاهِيمَ خَلِيلِ اللهِ وَالْحَمْدُ 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کعبه میگوید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عَظَمَكِ وَشَرَّفَكِ وَكَرَّمَكِ وَجَعَلَكِ مَثَابَةً لِلنَّاسِ وَأَمْناً مُبارَكاً وَهُدىً لِلْعالَمينَ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وارد است که وقتی که نزدیک حجر الاسود رسیدی دست های خود را بلند کن و حمد و ثنای الهی را بجا آور وصلوات بر پیغمبر بفرست و از خداوند عالم بخواه که حج تراقبول کندپس از آن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را بوسیده و استلام نما و اگر بوسیدن ممکن نشد استلام نما و اگر آن هم ممکن نشد اشاره به آن کن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أَمانَتِي أَذَيْتُها وَمِيْثَاقَى تَعَاهَدُ تُهُ لِتَشْهَدَ لى بِالْمُوَافَاةِ اللَّهُمَّ تَصْدِيقاً بِكِتَابِكَ وَعَلَى سُنَّةِ نَبيّكَ 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وَحْدَهُ لأشَريكَ لَهُ وَاَنَّ مُحَمَّداً عَبْدُهُ وَرَسُولُهُ آمَنْتُ بالله وَكَفَرْتُ بِالجُبْتِ وَالطَّاغُوتِ وَاللَّاتِ وَالعُزّى وَعِبَادَةِ الشَّيْطَانِ وَعِبَادَةِ كُلَّ يَدَيُدعى مِنْ دُونِ اللَّهِ</w:t>
      </w:r>
      <w:r>
        <w:rPr>
          <w:rFonts w:eastAsia="Amiri" w:cs="Amiri" w:ascii="Amiri" w:hAnsi="Amiri"/>
          <w:color w:val="111111"/>
          <w:sz w:val="28"/>
          <w:szCs w:val="28"/>
          <w:rtl w:val="true"/>
          <w:lang w:bidi="ar-SA"/>
        </w:rPr>
        <w:t>.</w:t>
      </w:r>
      <w:bookmarkStart w:id="219" w:name="pg8726_87779"/>
    </w:p>
    <w:p>
      <w:pPr>
        <w:pStyle w:val="Heading4"/>
        <w:numPr>
          <w:ilvl w:val="3"/>
          <w:numId w:val="1"/>
        </w:numPr>
        <w:rPr/>
      </w:pPr>
      <w:bookmarkStart w:id="220" w:name="__RefHeading___Toc3070202_653776707"/>
      <w:bookmarkStart w:id="221" w:name="_Toc75"/>
      <w:bookmarkEnd w:id="219"/>
      <w:bookmarkEnd w:id="220"/>
      <w:r>
        <w:rPr>
          <w:rtl w:val="true"/>
        </w:rPr>
        <w:t xml:space="preserve">فصل </w:t>
      </w:r>
      <w:r>
        <w:rPr/>
        <w:t>4</w:t>
      </w:r>
      <w:r>
        <w:rPr>
          <w:rtl w:val="true"/>
        </w:rPr>
        <w:t xml:space="preserve"> - (</w:t>
      </w:r>
      <w:r>
        <w:rPr>
          <w:rtl w:val="true"/>
        </w:rPr>
        <w:t>طواف واجب و بعضی از احکام آن</w:t>
      </w:r>
      <w:r>
        <w:rPr>
          <w:rtl w:val="true"/>
        </w:rPr>
        <w:t>)</w:t>
      </w:r>
      <w:bookmarkEnd w:id="221"/>
    </w:p>
    <w:p>
      <w:pPr>
        <w:pStyle w:val="Heading5"/>
        <w:numPr>
          <w:ilvl w:val="4"/>
          <w:numId w:val="1"/>
        </w:numPr>
        <w:rPr/>
      </w:pPr>
      <w:bookmarkStart w:id="222" w:name="__RefHeading___Toc3070204_653776707"/>
      <w:bookmarkStart w:id="223" w:name="_Toc76"/>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کسی که محرم شد به احرام عمره تمتع و وارد مکه معظمه شد اول چیزیکه از اعمال عمره بر او واجب است آن است که طواف کند به دور خانه کعبه برای عمره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عبارت است از، هفت مرتبه دور خانه کعبه گردیدن به نحویکه خواهد آمد و هر دور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پس طواف عبارت از هفت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ارکان عمره است و کسی که آن را از روی عمد ترک کند تا وقتی که فوت شود وقت آن عمره او باطل است چه عالم به مسأله باشد و چه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محرم به واسطهٔ مرض خودش قدرت نداشته باشد که طواف کند و تا وقت تنگ شود قدرت حاصل نکند اگر ممکن است خود او را به یک نحو ببرند و طواف دهند اگر چه بدوش گرفتن یا بر تخت گذاشتن باشد و اگر ممکن نشود باید برای او نایب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را که طواف می دهند باید مراعات شرایط و احکام طواف را به مقداری که برای او ممکن است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فوت طواف وقتی است که اگر بخواهد آنرا با بقیه اعمال عمره به جا آورد نتواند وقوف به عرفات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سهو ترک کرد طواف را لازم است آنرا به جا آورد هر وقت که باشد، و اگر برگشته به محل خود و نتواند برگردد به مکه یا مشقت داشته باشد برگشتن، باید شخص مورد اطمینانی را نائب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bookmarkStart w:id="224" w:name="pg8726_87780"/>
    </w:p>
    <w:p>
      <w:pPr>
        <w:pStyle w:val="Heading5"/>
        <w:numPr>
          <w:ilvl w:val="4"/>
          <w:numId w:val="1"/>
        </w:numPr>
        <w:rPr/>
      </w:pPr>
      <w:bookmarkStart w:id="225" w:name="__RefHeading___Toc3070206_653776707"/>
      <w:bookmarkStart w:id="226" w:name="_Toc77"/>
      <w:bookmarkEnd w:id="224"/>
      <w:bookmarkEnd w:id="225"/>
      <w:r>
        <w:rPr>
          <w:rtl w:val="true"/>
        </w:rPr>
        <w:t xml:space="preserve">در واجبات طواف </w:t>
      </w:r>
      <w:r>
        <w:rPr>
          <w:rtl w:val="true"/>
        </w:rPr>
        <w:t>(</w:t>
      </w:r>
      <w:r>
        <w:rPr>
          <w:rtl w:val="true"/>
        </w:rPr>
        <w:t>و آن دو قسم است</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شرط طواف است و آن پنج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است یعنی باید طواف را با قصد خالص برای خدا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را لازم نیست به زبان بیاورد و لازم نیست به قلب بگذراند بلکه همانکه بنا دارد این عمل را به جا آورد و با این بنا به جا آورد،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بجا آوردن طواف یا سایر اعمال عمره و حج که عبادی است، ریاء کند یعنی برای نشان دادن و به رخ دیگران کشیدن و عمل خود را خوب جلوه دادن به جا آورد طواف او و همین طور هر چه را اینطور به جا آورد باطل است و در این عمل معصیت خدا را هم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در صحیح بودن عمل آنکه برای خدا بیاورد یا برای اطاعت امر خدا یا برای ترس از جهنم یا برای رسیدن به بهشت و ثواب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طاهر باشد از حدث اکبر مثل جنابت و حيض ونفاس و از حدث اصغر یعنی باید با وضوء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و اصغر در طواف واجب شرط است چه طواف عمره باشد یا طواف حج یا طواف نساء، حتی در عمره و حج مستحب که پس از احرام بستن واجب است آنرا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و اصغر در طواف مستحبی شرط نیست لکن کسیکه جنب یا حائض ،است جایز نیست در مسجد الحرام وارد شود ولی اگر غفلتاً یا نسیاناً طواف مستحب کرد،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 داشته باشد از وضو و غسل، واجب است تیمم کند بدل از وضوء یا بدل از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باشد و در مدتی که در مکه است پاک نشود و نتواند بماند تا پاک شود از برای طواف و نماز آن باید نایب بگیرد و سایر اعمال را خودش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 است از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که از نجاساتی که در نماز عفو شده مثل خون کمتر از درهم و جامه ای که با آن نتوان نماز خواند مثل عرقچین و جوراب حتی انگشتر نجس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قروح و جروح تا آن اندازه که میشود تطهیر کرد و لباس را عوض کرد احتیاط واجب آن است که تطهیر کند یا جامه را</w:t>
      </w:r>
    </w:p>
    <w:p>
      <w:pPr>
        <w:pStyle w:val="BookText"/>
        <w:rPr/>
      </w:pPr>
      <w:r>
        <w:rPr>
          <w:rFonts w:ascii="IRNazanin" w:hAnsi="IRNazanin" w:eastAsia="IRNazanin"/>
          <w:color w:val="111111"/>
          <w:sz w:val="28"/>
          <w:sz w:val="28"/>
          <w:szCs w:val="28"/>
          <w:rtl w:val="true"/>
          <w:lang w:bidi="fa-IR"/>
        </w:rPr>
        <w:t>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نجاستی به بدن یا لباس او عارض شود اظهر آن است که دست از طواف بردارد و جامه یا بدن را تطهیر کند و</w:t>
      </w:r>
    </w:p>
    <w:p>
      <w:pPr>
        <w:pStyle w:val="BookText"/>
        <w:rPr/>
      </w:pPr>
      <w:r>
        <w:rPr>
          <w:rFonts w:ascii="IRNazanin" w:hAnsi="IRNazanin" w:eastAsia="IRNazanin"/>
          <w:color w:val="111111"/>
          <w:sz w:val="28"/>
          <w:sz w:val="28"/>
          <w:szCs w:val="28"/>
          <w:rtl w:val="true"/>
          <w:lang w:bidi="fa-IR"/>
        </w:rPr>
        <w:t>طواف را از همانجا تمام کند و طواف او صحیح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است در حق مردان و این شرط در زنها نیست و احتیاط واجب آن است که درباره بچه های نابالغ مراعات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ختنه کرده به دنیا بیاید، طواف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است، پس اگر بدون ساتر عورت طواف کند باطل است و معتبر است در آن اباحه پس با ساتر غصبی طواف صحیح نیست بلکه با لباس غصبی غیر ساتر نیز بنابر احتیاط واجب و</w:t>
      </w:r>
    </w:p>
    <w:p>
      <w:pPr>
        <w:pStyle w:val="BookText"/>
        <w:rPr/>
      </w:pPr>
      <w:r>
        <w:rPr>
          <w:rFonts w:ascii="IRNazanin" w:hAnsi="IRNazanin" w:eastAsia="IRNazanin"/>
          <w:color w:val="111111"/>
          <w:sz w:val="28"/>
          <w:sz w:val="28"/>
          <w:szCs w:val="28"/>
          <w:rtl w:val="true"/>
          <w:lang w:bidi="fa-IR"/>
        </w:rPr>
        <w:t>احتیاط آن است که مراعات شرایط لباس نمازگزار را بنمایند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که مراعات موالات عرفیه را در طواف بکند یعنی در بین دورهای طواف آن قدر طول ندهد که از صورت یک طواف خارج شود</w:t>
      </w:r>
      <w:r>
        <w:rPr>
          <w:rFonts w:eastAsia="IRNazanin" w:cs="IRNazanin"/>
          <w:color w:val="111111"/>
          <w:sz w:val="28"/>
          <w:szCs w:val="28"/>
          <w:rtl w:val="true"/>
          <w:lang w:bidi="fa-IR"/>
        </w:rPr>
        <w:t xml:space="preserve">. </w:t>
      </w:r>
      <w:bookmarkStart w:id="227" w:name="pg8726_87783"/>
    </w:p>
    <w:p>
      <w:pPr>
        <w:pStyle w:val="Heading5"/>
        <w:numPr>
          <w:ilvl w:val="4"/>
          <w:numId w:val="1"/>
        </w:numPr>
        <w:rPr/>
      </w:pPr>
      <w:bookmarkStart w:id="228" w:name="__RefHeading___Toc3070208_653776707"/>
      <w:bookmarkStart w:id="229" w:name="_Toc78"/>
      <w:bookmarkEnd w:id="227"/>
      <w:bookmarkEnd w:id="228"/>
      <w:r>
        <w:rPr>
          <w:rtl w:val="true"/>
        </w:rPr>
        <w:t>قسم دوم از واجبات طواف</w:t>
      </w:r>
      <w:bookmarkEnd w:id="229"/>
    </w:p>
    <w:p>
      <w:pPr>
        <w:pStyle w:val="BookText"/>
        <w:rPr/>
      </w:pPr>
      <w:r>
        <w:rPr>
          <w:rFonts w:ascii="IRNazanin" w:hAnsi="IRNazanin" w:eastAsia="IRNazanin"/>
          <w:color w:val="111111"/>
          <w:sz w:val="28"/>
          <w:sz w:val="28"/>
          <w:szCs w:val="28"/>
          <w:rtl w:val="true"/>
          <w:lang w:bidi="fa-IR"/>
        </w:rPr>
        <w:t>چیزهائی است که گفته اند داخل در حقیقت طواف است اگرچه عضی از آنها نیز شرط است از برای طواف، لکن در عمل فرقی نمی کند و آن هفت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ابتداء کند به حجر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است آن استکه در عرف گفته شود، از حجر الاسود شروع به طواف کرد و ختم کرد به حجر الاسود چه از ابتداء آن شروع کند چه از وسطش چه از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 حجر الاسود که شروع کرد باید در دور هفتم به همانجا ختم کند پس اگر از اولش شروع کرد، باید به اولش ختم شود و هم چنین اگر از وسط یا آخر شروع کرد باید به همانجا ختم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کارهائی که نادانان و اهل وسوسه در طواف میکنند که موجب انگشت نما شدن و موجب وهن و موجب وهن مذهب و مخالف با تقیّه است، حرام است و طواف اشکال پیدا میکند پس باید به همان طور که همهٔ مسلمین طواف میکنند در محاذات حجر الاسود عمل کنند، پس بدون </w:t>
      </w:r>
    </w:p>
    <w:p>
      <w:pPr>
        <w:pStyle w:val="BookText"/>
        <w:rPr/>
      </w:pPr>
      <w:r>
        <w:rPr>
          <w:rFonts w:ascii="IRNazanin" w:hAnsi="IRNazanin" w:eastAsia="IRNazanin"/>
          <w:color w:val="111111"/>
          <w:sz w:val="28"/>
          <w:sz w:val="28"/>
          <w:szCs w:val="28"/>
          <w:rtl w:val="true"/>
          <w:lang w:bidi="fa-IR"/>
        </w:rPr>
        <w:t>دقت های صاحبان وسوسه باید محاذى حجر الاسود بایستد و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دورهای دیگر لازم نیست، بایستد، بلکه بدون توقف دور بزند تا هفت دور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هر دوری است به حجر الاسود و این حاصل میشود باینکه بدون توقف هفت دور را ختم کند و در دور هفتم به همان جا که شروع کرده ختم شود و لازم نیست در هر دوری بایستد و باز شروع کند و کارهای جهال را نباید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طواف کردن خانه کعبه در طرف چپ طواف کننده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تمام حالات طواف، خانه را حقیقتاً به شانه چپ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موقع دور زدن به حجر اسماعیلعلیه السلام خانه از طرف چپ قدری خارج شود مانع ندارد، حتی اگر خانه متمایل به پشت شود لکن دور زدن به نحو متعارف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کثرت جمعیت انسان را بدون اختیار خود بردند و دور دادند کفایت نمی کند و باید آن دور را از سر بگیرد، اگرچه خانه هم طرف چپ او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حجر اسماعیل علیه السلام است در طواف و حجر اسماعیل محلی است که متصل به خانه کعبه است و باید طواف کننده دور حجر اسماعیل نیز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حجر اسماعیل نگردید و از داخل آن طواف کرد طوافش باطل است و باید اعاده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طواف است بین خانه کعبه و مقام حضرت ابراهیم علیه السلام از همۀ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مابین مقام و خانه چنانچه گفته اند تقریباً بیست و شش زراع و نصف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پشت مقام ابراهیم طواف کند که مقام ابراهیم هم داخل در طوافش شود طوافش باطل است و باید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 کننده است از خانه و آنچه از آن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دیوار خانه یک پیش آمدگی است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جزء خانه کعبه است و طواف کننده باید آنرا هم داخل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هفت شوط یعنی هفت دفعه دور بزند نه کمتر و نه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آخر دور که به حجر الاسود ختم شد شک کند که هفت دور زده یا هشت دور یا زیاده اعتناء به شک نکند و 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کثیر الشک در عدد دورها، اعتناء به شکش نکند و احتیاط آن است که کسی را وادار کند که عدد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عدد دورها اعتبار ندارد و حکم شک را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سعی بین صفا و مروه شد و یادش آمد که طواف به جا نیاورده باید رها کند و طواف کند و پس از آن سعی را اعاده کند</w:t>
      </w:r>
      <w:r>
        <w:rPr>
          <w:rFonts w:eastAsia="IRNazanin" w:cs="IRNazanin"/>
          <w:color w:val="111111"/>
          <w:sz w:val="28"/>
          <w:szCs w:val="28"/>
          <w:rtl w:val="true"/>
          <w:lang w:bidi="fa-IR"/>
        </w:rPr>
        <w:t xml:space="preserve">. </w:t>
      </w:r>
      <w:bookmarkStart w:id="230" w:name="pg8726_87786"/>
    </w:p>
    <w:p>
      <w:pPr>
        <w:pStyle w:val="Heading5"/>
        <w:numPr>
          <w:ilvl w:val="4"/>
          <w:numId w:val="1"/>
        </w:numPr>
        <w:rPr/>
      </w:pPr>
      <w:bookmarkStart w:id="231" w:name="__RefHeading___Toc3070210_653776707"/>
      <w:bookmarkStart w:id="232" w:name="_Toc79"/>
      <w:bookmarkEnd w:id="230"/>
      <w:bookmarkEnd w:id="231"/>
      <w:r>
        <w:rPr>
          <w:rtl w:val="true"/>
        </w:rPr>
        <w:t>برخی از آداب و مستحبات طواف</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طواف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إِلَيْكَ فَقِيرٌ وَإِنِّي خَائِفٌ مُسْتَجِيرٌ فَلا تُغَتِرْ جِسْمِي وَلَا تُبَدِلْ إِسْمى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بخصوص وقتی که بدر خانه کعبه میرسد و بخواند این دعا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سائِلُكَ فَقيرُكَ مِسْكِينُكَ بِبَابِكَ فَتَصَدَّقَ عَلَيْهِ بِالْجَنَّةِ اللَّهُمَّ الْبَيْتُ بَيْتُكَ وَالْحَرَمُ حَرَمُكَ والعَبْدُ عَبْدُكَ وَهَذا مَقامُ الْعائِدِ بِكَ المُسْتَجِيرِ بِكَ مِنَ النَّارِ فَأعْتِقْنِي وَوَالِدَيَّ وَاَهْلِى وَوُلدى وَإِخْوَانِى الْمُؤْمِنِينَ مِنَ النَّارِ يَا جَوادُ یا كَريم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شوط هفتم وقتی که به مُستجار </w:t>
      </w:r>
      <w:r>
        <w:rPr>
          <w:rStyle w:val="FootnoteAnchor"/>
          <w:rtl w:val="true"/>
        </w:rPr>
        <w:footnoteReference w:id="176"/>
      </w:r>
      <w:r>
        <w:rPr>
          <w:rFonts w:ascii="IRNazanin" w:hAnsi="IRNazanin" w:eastAsia="IRNazanin"/>
          <w:color w:val="111111"/>
          <w:sz w:val="28"/>
          <w:sz w:val="28"/>
          <w:szCs w:val="28"/>
          <w:rtl w:val="true"/>
          <w:lang w:bidi="fa-IR"/>
        </w:rPr>
        <w:t>رسید مُستحب است دو دست خود را بر دیوار خانه بگشاید و شکم و روی خود را بدیوار کعبه بچسباند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البَيْتُ بَيْتُكَ وَالعَبْدُ عَبْدُكَ وَهذا مَكَانُ الْعَائِذِبِكَ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گناهان خود اعتراف نموده و از خداوند عالم آمرزش آنرا بطلبد که انشاء الله تعالی مستجاب خواهد شد</w:t>
      </w:r>
      <w:r>
        <w:rPr>
          <w:rFonts w:eastAsia="IRNazanin" w:cs="IRNazanin"/>
          <w:color w:val="111111"/>
          <w:sz w:val="28"/>
          <w:szCs w:val="28"/>
          <w:rtl w:val="true"/>
          <w:lang w:bidi="fa-IR"/>
        </w:rPr>
        <w:t xml:space="preserve">. </w:t>
      </w:r>
      <w:bookmarkStart w:id="233" w:name="pg8726_87787"/>
    </w:p>
    <w:p>
      <w:pPr>
        <w:pStyle w:val="Heading4"/>
        <w:numPr>
          <w:ilvl w:val="3"/>
          <w:numId w:val="1"/>
        </w:numPr>
        <w:rPr/>
      </w:pPr>
      <w:bookmarkStart w:id="234" w:name="__RefHeading___Toc3070212_653776707"/>
      <w:bookmarkStart w:id="235" w:name="_Toc80"/>
      <w:bookmarkEnd w:id="233"/>
      <w:bookmarkEnd w:id="234"/>
      <w:r>
        <w:rPr>
          <w:rtl w:val="true"/>
        </w:rPr>
        <w:t xml:space="preserve">فصل </w:t>
      </w:r>
      <w:r>
        <w:rPr/>
        <w:t>5</w:t>
      </w:r>
      <w:r>
        <w:rPr>
          <w:rtl w:val="true"/>
        </w:rPr>
        <w:t xml:space="preserve"> - </w:t>
      </w:r>
      <w:r>
        <w:rPr>
          <w:rtl w:val="true"/>
        </w:rPr>
        <w:t>در نماز طواف است</w:t>
      </w:r>
      <w:bookmarkEnd w:id="2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بعد از تمام شدن طواف عمره دو رکعت نماز بخواند مثل نماز 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نماز طواف را با هر سوره ای که خواست بخواند مگر سوره های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در رکعت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نماز طواف را بلند بخواند مثل نماز صبح یا آهسته مثل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استکه این نماز نزد مقام ابراهیم علیه السلام واقع شود و احتياط واجب آن است که پشت مقام به جا آورد که سنگی که مقام است بین او و خانه کعبه واقع شود و بهتر آن است که هر چه ممکن باشد نزدیک تر بایستد، لکن نه بطوری که مزاحمت با سایرین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زیادی جمعیت نتوانست پشت مقام بایستد بطوری که گفته شود نزد مقام نماز میکند بواسطه دوری زیاد در یکی از دو جانب به جا آورد در جائی که گفته می شود نزد مقام نماز می خواند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نماز طواف مستحب را در هر جای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الحرام که بخواهد بجا آورد اگر چه در حال اختیار، بلکه گفته اند که آنرا میتواند عملاً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واجب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نیاورد و بمیرد واجب است بر پسر بزرگ او که آنرا قضا کند به نحویکه در کتاب صلوة تفصیل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در همۀ اوقات میشود خواند مگر آنکه مزاحمت کند با وقت نماز واجب که اگر نماز طواف بخواند موجب فوت یومیه شود پس باید اوّل نماز یومیه را بخواند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هر مکلفی که نماز خود را یاد بگیرد و قرائت و ذکرهای واجب را پیش کسی درست کند که تکلیف الهی را بطور صحیح به جا آورد خصوصاً کسی که می خواهد به حج برود باید نماز را تصحیح کند چون بعضی گفته اند اگر نماز او درست نباشد عمره او باطل است و همچنین حج نیز باطل است پس علاوه بر آنکه به این قول از حجة الاسلام برائت ذمه پیدا نمی کند ممکن است چیزهائیکه در احرام بر او حرام شده بود مثل زن و چیزهائی که گذشت بر او حلال نشود </w:t>
      </w:r>
      <w:r>
        <w:rPr>
          <w:rFonts w:eastAsia="IRNazanin" w:cs="IRNazanin"/>
          <w:color w:val="111111"/>
          <w:sz w:val="28"/>
          <w:szCs w:val="28"/>
          <w:rtl w:val="true"/>
          <w:lang w:bidi="fa-IR"/>
        </w:rPr>
        <w:t xml:space="preserve">. </w:t>
      </w:r>
      <w:bookmarkStart w:id="236" w:name="pg8726_87789"/>
    </w:p>
    <w:p>
      <w:pPr>
        <w:pStyle w:val="Heading4"/>
        <w:numPr>
          <w:ilvl w:val="3"/>
          <w:numId w:val="1"/>
        </w:numPr>
        <w:rPr/>
      </w:pPr>
      <w:bookmarkStart w:id="237" w:name="__RefHeading___Toc3070214_653776707"/>
      <w:bookmarkStart w:id="238" w:name="_Toc81"/>
      <w:bookmarkEnd w:id="236"/>
      <w:bookmarkEnd w:id="237"/>
      <w:r>
        <w:rPr>
          <w:rtl w:val="true"/>
        </w:rPr>
        <w:t xml:space="preserve">فصل </w:t>
      </w:r>
      <w:r>
        <w:rPr/>
        <w:t>6</w:t>
      </w:r>
      <w:r>
        <w:rPr>
          <w:rtl w:val="true"/>
        </w:rPr>
        <w:t xml:space="preserve"> - (</w:t>
      </w:r>
      <w:r>
        <w:rPr>
          <w:rtl w:val="true"/>
        </w:rPr>
        <w:t>درسعی و بعض احکام آن</w:t>
      </w:r>
      <w:r>
        <w:rPr>
          <w:rtl w:val="true"/>
        </w:rPr>
        <w:t>)</w:t>
      </w:r>
      <w:bookmarkEnd w:id="238"/>
    </w:p>
    <w:p>
      <w:pPr>
        <w:pStyle w:val="Heading5"/>
        <w:numPr>
          <w:ilvl w:val="4"/>
          <w:numId w:val="1"/>
        </w:numPr>
        <w:rPr/>
      </w:pPr>
      <w:bookmarkStart w:id="239" w:name="__RefHeading___Toc3070216_653776707"/>
      <w:bookmarkStart w:id="240" w:name="_Toc8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به جا آوردن نماز طواف سعی کند بین صفا و مروه که دو کوه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سعی آنستکه از کوه صفا برود به مروه واز مروه برگردد به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سعی بین صفا و مروه هفت مرتبه باشد که به هر مرتبه شوط گویند باین معنی که از صفا به مروه رفتن یک شوط است و از مروه به صفا برگشتن نیز یک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اول از صفا شروع کند و باید در دور هفتم به مروه ختم شود و اگر از مروه شروع کند هر وقت فهمید باید اعاده کند و اگر در بین سعی بفهمد باید از سر بگیرد و از صفا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آنستکه ابتداء کند از جزء اول صفا و پاشنه پا را بچسباند به کوه صفا و از آنجا شروع به سعی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 و ستر عورت در سعی معتبر نیست گر چه احوط مراعات طهارت از حدث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سعی را بعد از طواف و نماز آن به جا آورد و اگر عمداً پیش از آنها به جا آورد باید بعد از طواف و نماز آنرا اعاده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صفا و مروه را دو طبقه یا چند طبقه کنند و تمام طبقات بیں دو کوه باشد از هر طبقه جایز است سعی کند گرچه احوط</w:t>
      </w:r>
    </w:p>
    <w:p>
      <w:pPr>
        <w:pStyle w:val="BookText"/>
        <w:rPr/>
      </w:pPr>
      <w:r>
        <w:rPr>
          <w:rFonts w:ascii="IRNazanin" w:hAnsi="IRNazanin" w:eastAsia="IRNazanin"/>
          <w:color w:val="111111"/>
          <w:sz w:val="28"/>
          <w:sz w:val="28"/>
          <w:szCs w:val="28"/>
          <w:rtl w:val="true"/>
          <w:lang w:bidi="fa-IR"/>
        </w:rPr>
        <w:t xml:space="preserve">سعی از همان راهی استکه از اول متعارف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از عبادات است و باید آنرا با نیت خالص برای فرمان خدای تعالی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مثل طواف ركن است و حکم ترک آن از روی عمد یا سهوچنان است که در طواف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فارغ شدن از سعی یا از هر دوری شک در درست آوردن آن کند اعتناء نکند و سعیش صحیح است و همینطور اگر در بین رفت و آمد، شک در صحیح به جا آوردن جزء پیش کند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پیاده سعی نماید و از صفا تا بمنارهٔ میانه راه رود و از آنجا تا جائیکه محل بازار عطاران است مانند شتر تند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برگشتن نیز بهمان ترتیب مراجعت نماید و از برای زنها هروله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در گریه کردن کوشش کند و خود را بگریه وادارد و در حال سعی دعا بسیار کند</w:t>
      </w:r>
      <w:r>
        <w:rPr>
          <w:rFonts w:eastAsia="IRNazanin" w:cs="IRNazanin"/>
          <w:color w:val="111111"/>
          <w:sz w:val="28"/>
          <w:szCs w:val="28"/>
          <w:rtl w:val="true"/>
          <w:lang w:bidi="fa-IR"/>
        </w:rPr>
        <w:t xml:space="preserve">. </w:t>
      </w:r>
      <w:bookmarkStart w:id="241" w:name="pg8726_87791"/>
    </w:p>
    <w:p>
      <w:pPr>
        <w:pStyle w:val="Heading5"/>
        <w:numPr>
          <w:ilvl w:val="4"/>
          <w:numId w:val="1"/>
        </w:numPr>
        <w:rPr/>
      </w:pPr>
      <w:bookmarkStart w:id="242" w:name="__RefHeading___Toc3070218_653776707"/>
      <w:bookmarkStart w:id="243" w:name="_Toc83"/>
      <w:bookmarkEnd w:id="241"/>
      <w:bookmarkEnd w:id="242"/>
      <w:r>
        <w:rPr>
          <w:rtl w:val="true"/>
        </w:rPr>
        <w:t>چند استفتاء جدید پیرامون احکام سعی</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استفتاء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پیرامون احکام 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بین صفا و مروه که دو طبقه ساخته اند، آیا می توانند</w:t>
      </w:r>
    </w:p>
    <w:p>
      <w:pPr>
        <w:pStyle w:val="BookText"/>
        <w:rPr/>
      </w:pPr>
      <w:r>
        <w:rPr>
          <w:rFonts w:ascii="IRNazanin" w:hAnsi="IRNazanin" w:eastAsia="IRNazanin"/>
          <w:color w:val="111111"/>
          <w:sz w:val="28"/>
          <w:sz w:val="28"/>
          <w:szCs w:val="28"/>
          <w:rtl w:val="true"/>
          <w:lang w:bidi="fa-IR"/>
        </w:rPr>
        <w:t xml:space="preserve">حجاج در طبقه دوم هم سعی بین صفا و مروه را انجام دهند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نیست که بین صفا و مروه سعی میشود جائز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میدانسته باید هفت مرتبه بین صفا و مروه سعی کند و پا همین نیت از صفا شروع کرده ولی رفت و برگشت را یک مرتبه حساب کرده یعنی چهارده مرتبه سعی نموده آیا صحيح است یا باید اعاده کند و چنانچه اعاده لازم است اگر در حین انجام اعمال فهمید که در عمره حج از روی جهل چنین اشتباهی نموده چه باید بکند؟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را اعاده کند احتیاطاً اگر چه اقوی کفایت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ظهر طواف و نماز طواف را به جا می آورد و بعد بدون تأخیر عرفی سعی را شب به جا می آورد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تأخیر سعی در شب واقع میشود مانع ندارد و احتیاط</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آنستکه تا شب تأخیر نیندازد اگر چه اقوی صحت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بین صفا و مروه حتماً باید برود بالای پله های دیواره کوه یا پای پله کافی است و اگر کافی نیست 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ابتداء به سعی از اول جزء از صفا و ختم آن به اول جزء از مروه باشد و اگر پای پله ها اول جزء است کافیست وگرنه از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جائی که اول جزء است باید شروع کند و به اول جزء مروه ختم کند</w:t>
      </w:r>
      <w:r>
        <w:rPr>
          <w:rFonts w:eastAsia="IRNazanin" w:cs="IRNazanin"/>
          <w:color w:val="111111"/>
          <w:sz w:val="28"/>
          <w:szCs w:val="28"/>
          <w:rtl w:val="true"/>
          <w:lang w:bidi="fa-IR"/>
        </w:rPr>
        <w:t xml:space="preserve">. </w:t>
      </w:r>
      <w:bookmarkStart w:id="244" w:name="pg8726_87793"/>
    </w:p>
    <w:p>
      <w:pPr>
        <w:pStyle w:val="Heading4"/>
        <w:numPr>
          <w:ilvl w:val="3"/>
          <w:numId w:val="1"/>
        </w:numPr>
        <w:rPr/>
      </w:pPr>
      <w:bookmarkStart w:id="245" w:name="__RefHeading___Toc3070220_653776707"/>
      <w:bookmarkStart w:id="246" w:name="_Toc84"/>
      <w:bookmarkEnd w:id="244"/>
      <w:bookmarkEnd w:id="245"/>
      <w:r>
        <w:rPr>
          <w:rtl w:val="true"/>
        </w:rPr>
        <w:t xml:space="preserve">فصل </w:t>
      </w:r>
      <w:r>
        <w:rPr/>
        <w:t>7</w:t>
      </w:r>
      <w:r>
        <w:rPr>
          <w:rtl w:val="true"/>
        </w:rPr>
        <w:t xml:space="preserve"> - (</w:t>
      </w:r>
      <w:r>
        <w:rPr>
          <w:rtl w:val="true"/>
        </w:rPr>
        <w:t>در تقصیر است</w:t>
      </w:r>
      <w:r>
        <w:rPr>
          <w:rtl w:val="true"/>
        </w:rPr>
        <w:t>)</w:t>
      </w:r>
      <w:bookmarkEnd w:id="246"/>
    </w:p>
    <w:p>
      <w:pPr>
        <w:pStyle w:val="Heading5"/>
        <w:numPr>
          <w:ilvl w:val="4"/>
          <w:numId w:val="1"/>
        </w:numPr>
        <w:rPr/>
      </w:pPr>
      <w:bookmarkStart w:id="247" w:name="__RefHeading___Toc3070222_653776707"/>
      <w:bookmarkStart w:id="248" w:name="_Toc85"/>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آنکه سعی کرد تقصیر کند، یعنی قدری از ناخن ها یا قدری از موی سر یا شارب یا ریش را بزند و بهتر آن است که اکتفا به زدن ناخن نکند و از موقدری بزند بلکه موافق احتیاط است و تراشیدن سر در تقصیر کفایت نمی کند بلکه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نیز از عبادات است و باید با نیت پاک و خالی از قصد غیر اطاعت خدا بیاورد و اگر زیاء کند موجب باطل شدن عمره اش میشود مگر آنکه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را فراموش کند تا وقتی که احرام حج را به بندد عمره اش صحیح است و مستحب است فدیه یک گوسفند و احتیاط آنستکه فدیه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طواف نساء واجب نیست و اگر بخواهد احتیاط کند طواف و نماز آن را رجاءاً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شخص محرم تقصیر کرد حلال میشود بر او به</w:t>
      </w:r>
    </w:p>
    <w:p>
      <w:pPr>
        <w:pStyle w:val="BookText"/>
        <w:rPr/>
      </w:pPr>
      <w:r>
        <w:rPr>
          <w:rFonts w:ascii="IRNazanin" w:hAnsi="IRNazanin" w:eastAsia="IRNazanin"/>
          <w:color w:val="111111"/>
          <w:sz w:val="28"/>
          <w:sz w:val="28"/>
          <w:szCs w:val="28"/>
          <w:rtl w:val="true"/>
          <w:lang w:bidi="fa-IR"/>
        </w:rPr>
        <w:t>غیر از تراشیدن سر هر چه حرام شده بود بر او به واسطه احرام حتى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نزدیکی با زن </w:t>
      </w:r>
      <w:r>
        <w:rPr>
          <w:rFonts w:eastAsia="IRNazanin" w:cs="IRNazanin"/>
          <w:color w:val="111111"/>
          <w:sz w:val="28"/>
          <w:szCs w:val="28"/>
          <w:rtl w:val="true"/>
          <w:lang w:bidi="fa-IR"/>
        </w:rPr>
        <w:t xml:space="preserve">. </w:t>
      </w:r>
      <w:bookmarkStart w:id="249" w:name="pg8726_87794"/>
    </w:p>
    <w:p>
      <w:pPr>
        <w:pStyle w:val="Heading5"/>
        <w:numPr>
          <w:ilvl w:val="4"/>
          <w:numId w:val="1"/>
        </w:numPr>
        <w:rPr/>
      </w:pPr>
      <w:bookmarkStart w:id="250" w:name="__RefHeading___Toc3070224_653776707"/>
      <w:bookmarkStart w:id="251" w:name="_Toc86"/>
      <w:bookmarkEnd w:id="249"/>
      <w:bookmarkEnd w:id="250"/>
      <w:r>
        <w:rPr>
          <w:rtl w:val="true"/>
        </w:rPr>
        <w:t>تبدل حج تمتع به افراد</w:t>
      </w:r>
      <w:bookmarkEnd w:id="2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احرام عمره بسته است به واسطه عذری دیر وقت وارد مکه شد بطوری که اگر میخواست عمره به جا بیاورد، وقت وقوف به عرفات میگذشت یا خوف داشت که بگذرد باید عدول کند به حج افراد و پس از بجا آوردن آن، عمره مفرده به جا آورد و حج او صحیح و کافی از حجة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احرام بست و وقتی به مکه وارد شد به واسطهٔ حیض یا نفاس نتوانست طواف به جا آورد و اگر میخواست بماند تا پاک شود ترس آن داشت که وقت وقوف به عرفات بگذرد به دستوری که در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تنگی وقت در مسأله های پیش، خوف نرسیدن به وقوف اختیاری عرفه است که از ظهر نهم ماه ذی الحجه است تا غروب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کسیکه وظیفۀ او حج تمتع است و در وقت احرام بستن علم پیدا کند که اگر بخواهد عمره تمتع به جا آورد به وقوف عرفات نمیرسد میتواند از اول محرم شود به حج افراد و آنرا بجا آورد و پس از آن عمره مفرده به جا آورد و عملش صحیح است </w:t>
      </w:r>
      <w:r>
        <w:rPr>
          <w:rFonts w:eastAsia="IRNazanin" w:cs="IRNazanin"/>
          <w:color w:val="111111"/>
          <w:sz w:val="28"/>
          <w:szCs w:val="28"/>
          <w:rtl w:val="true"/>
          <w:lang w:bidi="fa-IR"/>
        </w:rPr>
        <w:t xml:space="preserve">. </w:t>
      </w:r>
      <w:bookmarkStart w:id="252" w:name="pg8726_87795"/>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پیروز حق</w:t>
      </w:r>
      <w:r>
        <w:rPr>
          <w:rFonts w:eastAsia="IRNazanin" w:cs="IRNazanin"/>
          <w:color w:val="111111"/>
          <w:sz w:val="28"/>
          <w:szCs w:val="28"/>
          <w:rtl w:val="true"/>
          <w:lang w:bidi="fa-IR"/>
        </w:rPr>
        <w:t>»</w:t>
      </w:r>
    </w:p>
    <w:p>
      <w:pPr>
        <w:pStyle w:val="Heading4"/>
        <w:numPr>
          <w:ilvl w:val="3"/>
          <w:numId w:val="1"/>
        </w:numPr>
        <w:rPr/>
      </w:pPr>
      <w:bookmarkStart w:id="253" w:name="__RefHeading___Toc3070226_653776707"/>
      <w:bookmarkStart w:id="254" w:name="_Toc87"/>
      <w:bookmarkEnd w:id="253"/>
      <w:r>
        <w:rPr>
          <w:rtl w:val="true"/>
        </w:rPr>
        <w:t xml:space="preserve">بخش سوم </w:t>
      </w:r>
      <w:r>
        <w:rPr>
          <w:rtl w:val="true"/>
        </w:rPr>
        <w:t>: (</w:t>
      </w:r>
      <w:r>
        <w:rPr>
          <w:rtl w:val="true"/>
        </w:rPr>
        <w:t>پیرامون اعمال حج تمتع</w:t>
      </w:r>
      <w:r>
        <w:rPr>
          <w:rtl w:val="true"/>
        </w:rPr>
        <w:t>)</w:t>
      </w:r>
      <w:bookmarkEnd w:id="2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5" w:name="__RefHeading___Toc3070228_653776707"/>
      <w:bookmarkStart w:id="256" w:name="_Toc88"/>
      <w:bookmarkEnd w:id="255"/>
      <w:r>
        <w:rPr>
          <w:rtl w:val="true"/>
        </w:rPr>
        <w:t>اشاره</w:t>
      </w:r>
      <w:bookmarkStart w:id="257" w:name="pg8726_87796"/>
      <w:bookmarkEnd w:id="256"/>
    </w:p>
    <w:p>
      <w:pPr>
        <w:pStyle w:val="Heading5"/>
        <w:numPr>
          <w:ilvl w:val="4"/>
          <w:numId w:val="1"/>
        </w:numPr>
        <w:rPr/>
      </w:pPr>
      <w:bookmarkStart w:id="258" w:name="__RefHeading___Toc3070230_653776707"/>
      <w:bookmarkStart w:id="259" w:name="_Toc89"/>
      <w:bookmarkEnd w:id="257"/>
      <w:bookmarkEnd w:id="258"/>
      <w:r>
        <w:rPr>
          <w:rtl w:val="true"/>
        </w:rPr>
        <w:t>یادآوری و تذکر مجدد</w:t>
      </w:r>
      <w:bookmarkEnd w:id="2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 در قسمت اول از بخش سوم این نوشتار با برخی از مقدمات حج و با اعمال عمره حج تمتع آشنائی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در قسمت دوم از همین بخش در جریان اعمال حج تمتع قرار میگیرد و همانطور که از پیش تذکر داده شد کلیه مسائلی که در این مجموعه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پیروز حق یا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مطابق فتوای امام خمینی مدظله العالی میباشد</w:t>
      </w:r>
      <w:r>
        <w:rPr>
          <w:rFonts w:eastAsia="IRNazanin" w:cs="IRNazanin"/>
          <w:color w:val="111111"/>
          <w:sz w:val="28"/>
          <w:szCs w:val="28"/>
          <w:rtl w:val="true"/>
          <w:lang w:bidi="fa-IR"/>
        </w:rPr>
        <w:t xml:space="preserve">. </w:t>
      </w:r>
      <w:bookmarkStart w:id="260" w:name="pg8726_87797"/>
    </w:p>
    <w:p>
      <w:pPr>
        <w:pStyle w:val="Heading3"/>
        <w:numPr>
          <w:ilvl w:val="2"/>
          <w:numId w:val="1"/>
        </w:numPr>
        <w:rPr/>
      </w:pPr>
      <w:bookmarkStart w:id="261" w:name="__RefHeading___Toc3070232_653776707"/>
      <w:bookmarkStart w:id="262" w:name="_Toc90"/>
      <w:bookmarkEnd w:id="260"/>
      <w:bookmarkEnd w:id="261"/>
      <w:r>
        <w:rPr>
          <w:rtl w:val="true"/>
        </w:rPr>
        <w:t xml:space="preserve">قسمت دوم </w:t>
      </w:r>
      <w:r>
        <w:rPr>
          <w:rtl w:val="true"/>
        </w:rPr>
        <w:t>: (</w:t>
      </w:r>
      <w:r>
        <w:rPr>
          <w:rtl w:val="true"/>
        </w:rPr>
        <w:t>در افعال حج تمتع است</w:t>
      </w:r>
      <w:r>
        <w:rPr>
          <w:rtl w:val="true"/>
        </w:rPr>
        <w:t>)</w:t>
      </w:r>
      <w:bookmarkEnd w:id="262"/>
    </w:p>
    <w:p>
      <w:pPr>
        <w:pStyle w:val="Heading4"/>
        <w:numPr>
          <w:ilvl w:val="3"/>
          <w:numId w:val="1"/>
        </w:numPr>
        <w:rPr/>
      </w:pPr>
      <w:bookmarkStart w:id="263" w:name="__RefHeading___Toc3070234_653776707"/>
      <w:bookmarkStart w:id="264" w:name="_Toc91"/>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و در آن چند فصل است </w:t>
      </w:r>
      <w:r>
        <w:rPr>
          <w:rFonts w:eastAsia="IRNazanin" w:cs="IRNazanin"/>
          <w:color w:val="111111"/>
          <w:sz w:val="28"/>
          <w:szCs w:val="28"/>
          <w:rtl w:val="true"/>
          <w:lang w:bidi="fa-IR"/>
        </w:rPr>
        <w:t>:</w:t>
      </w:r>
    </w:p>
    <w:p>
      <w:pPr>
        <w:pStyle w:val="Heading4"/>
        <w:numPr>
          <w:ilvl w:val="3"/>
          <w:numId w:val="1"/>
        </w:numPr>
        <w:rPr/>
      </w:pPr>
      <w:bookmarkStart w:id="265" w:name="__RefHeading___Toc3070236_653776707"/>
      <w:bookmarkStart w:id="266" w:name="_Toc92"/>
      <w:bookmarkEnd w:id="265"/>
      <w:r>
        <w:rPr>
          <w:rtl w:val="true"/>
        </w:rPr>
        <w:t xml:space="preserve">فصل </w:t>
      </w:r>
      <w:r>
        <w:rPr/>
        <w:t>1</w:t>
      </w:r>
      <w:r>
        <w:rPr>
          <w:rtl w:val="true"/>
        </w:rPr>
        <w:t xml:space="preserve"> - (</w:t>
      </w:r>
      <w:r>
        <w:rPr>
          <w:rtl w:val="true"/>
        </w:rPr>
        <w:t>در احرام حج</w:t>
      </w:r>
      <w:r>
        <w:rPr>
          <w:rtl w:val="true"/>
        </w:rPr>
        <w:t>)</w:t>
      </w:r>
      <w:bookmarkEnd w:id="266"/>
    </w:p>
    <w:p>
      <w:pPr>
        <w:pStyle w:val="Heading5"/>
        <w:numPr>
          <w:ilvl w:val="4"/>
          <w:numId w:val="1"/>
        </w:numPr>
        <w:rPr/>
      </w:pPr>
      <w:bookmarkStart w:id="267" w:name="__RefHeading___Toc3070238_653776707"/>
      <w:bookmarkStart w:id="268" w:name="_Toc9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مکلف که بعد از تمام شدن اعمال عمره احرام به بندد برای حج 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کند حج تمتع را و لبیکهای واجب را بطوریکه در احرام عمره ذکر شد بگوید محرم میشود و لازم نیست قصد کند احرام بستن را و همچنین لازم نیست قصد کند ترک محرمات را چنانچه در احرام عمره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باید خالص برای اطاعت خداوند باشد و ریاء موجب بطلان عمل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احرام بستن و لبیک گفتن همان نحواست که در احرام عمره ذکر شد</w:t>
      </w:r>
      <w:r>
        <w:rPr>
          <w:rFonts w:eastAsia="IRNazanin" w:cs="IRNazanin"/>
          <w:color w:val="111111"/>
          <w:sz w:val="28"/>
          <w:szCs w:val="28"/>
          <w:rtl w:val="true"/>
          <w:lang w:bidi="fa-IR"/>
        </w:rPr>
        <w:t xml:space="preserve">. </w:t>
      </w:r>
      <w:bookmarkStart w:id="269" w:name="pg8726_87798"/>
    </w:p>
    <w:p>
      <w:pPr>
        <w:pStyle w:val="Heading5"/>
        <w:numPr>
          <w:ilvl w:val="4"/>
          <w:numId w:val="1"/>
        </w:numPr>
        <w:rPr/>
      </w:pPr>
      <w:bookmarkStart w:id="270" w:name="__RefHeading___Toc3070240_653776707"/>
      <w:bookmarkStart w:id="271" w:name="_Toc94"/>
      <w:bookmarkEnd w:id="269"/>
      <w:bookmarkEnd w:id="270"/>
      <w:r>
        <w:rPr>
          <w:rtl w:val="true"/>
        </w:rPr>
        <w:t>چند استفتاء جدید پیرامون حج تمتع</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استفتاء </w:t>
      </w:r>
      <w:r>
        <w:rPr>
          <w:rStyle w:val="FootnoteAnchor"/>
          <w:rtl w:val="true"/>
        </w:rPr>
        <w:footnoteReference w:id="177"/>
      </w:r>
      <w:r>
        <w:rPr>
          <w:rFonts w:ascii="IRNazanin" w:hAnsi="IRNazanin" w:eastAsia="IRNazanin"/>
          <w:color w:val="111111"/>
          <w:sz w:val="28"/>
          <w:sz w:val="28"/>
          <w:szCs w:val="28"/>
          <w:rtl w:val="true"/>
          <w:lang w:bidi="fa-IR"/>
        </w:rPr>
        <w:t>جدید پیرامون حج 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عمره تمتع و قبل از انجام حج تمتع انسان میتواند از مکه خارج شود و به جبل النور و غار ثور یا جده یا طائف برود و برگردد یا نه و اگر جائز باشد در مراجعت باید عمل عمره مفرده انجام دهد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خارج نشود از مکه، مگر در صورت حاجت محرماً به احرام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 عمره تمتع و قبل از فرا رسیدن حج تمتع ، انسان میتواند به عنوان دیدن و گردش به عرفات و مشعر و منی برود و برگردد به مکه؟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در مسئله بالا گفته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کثیری از مردم چند ماه قبل از حج یا عمره مفرده وارد مکه شدند و عمره مفرده به جا آوردند وقتی اوان حج رسید به عللی از رفتن به میقات عمره تمتع ممنوع شدند و در تمام این مدت در مکه بودند وظیفۀ این گروه چیست؟ آیا عمره مفرده ای که چند ماه قبل به جا آورده اند کفایت از عمره تمتع میکند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کفایت نمیکند و اگر متمکن از رفتن به میقات نیست لازمست بخارج حرم برود و از آنجا محرم شود و از ادنی الحلّ</w:t>
      </w:r>
    </w:p>
    <w:p>
      <w:pPr>
        <w:pStyle w:val="BookText"/>
        <w:rPr/>
      </w:pP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افرادیکه به مکه میروند بعد از انجام عمره تمتع و قبل از حج تمتع میتوانند عمره مفرده انجام دهند یا نه و آیا بین عمره و عمره دیگر چقدر باید فاصله بشود؟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جائز نیست خروج از مکه بدون احرام به حج بعد از عمره تمتع و بر فرض خروج بدون احرام صحت عمره مفرده محلّ اشکال است و اگر فاصله بین دو عمره کمتر از یک ماه است رجاءاً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bookmarkStart w:id="272" w:name="pg8726_87800"/>
    </w:p>
    <w:p>
      <w:pPr>
        <w:pStyle w:val="Heading4"/>
        <w:numPr>
          <w:ilvl w:val="3"/>
          <w:numId w:val="1"/>
        </w:numPr>
        <w:rPr/>
      </w:pPr>
      <w:bookmarkStart w:id="273" w:name="__RefHeading___Toc3070242_653776707"/>
      <w:bookmarkStart w:id="274" w:name="_Toc95"/>
      <w:bookmarkEnd w:id="272"/>
      <w:bookmarkEnd w:id="273"/>
      <w:r>
        <w:rPr>
          <w:rtl w:val="true"/>
        </w:rPr>
        <w:t xml:space="preserve">فصل </w:t>
      </w:r>
      <w:r>
        <w:rPr/>
        <w:t>2</w:t>
      </w:r>
      <w:r>
        <w:rPr>
          <w:rtl w:val="true"/>
        </w:rPr>
        <w:t xml:space="preserve"> - (</w:t>
      </w:r>
      <w:r>
        <w:rPr>
          <w:rtl w:val="true"/>
        </w:rPr>
        <w:t>در وقوف به عرفات است</w:t>
      </w:r>
      <w:r>
        <w:rPr>
          <w:rtl w:val="true"/>
        </w:rPr>
        <w:t>)</w:t>
      </w:r>
      <w:bookmarkEnd w:id="274"/>
    </w:p>
    <w:p>
      <w:pPr>
        <w:pStyle w:val="Heading5"/>
        <w:numPr>
          <w:ilvl w:val="4"/>
          <w:numId w:val="1"/>
        </w:numPr>
        <w:rPr/>
      </w:pPr>
      <w:bookmarkStart w:id="275" w:name="__RefHeading___Toc3070244_653776707"/>
      <w:bookmarkStart w:id="276" w:name="_Toc96"/>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وقوف به عرفات که محلی است معروف و محدود است به حدود معروفه به قصد قربت و خالص مثل سایر</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وقوف ؛ بودن در آن مکان است چه سواره و چه پیاده یا نشسته یا خوابیده یا در حال راه رفتن به هر حال که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وقت بیهوش باشد یا خواب، وقوف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احتیاط واجب لازم است در عرفات باشد از بعد از زوال روز نهم تا غروب شرعی که وقت نماز مغرب است پس جائز نیست تأخیر بیندازد و در وقت عصر بیاید و توقف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وقوف رکن است مسمای وقوف است باین معنی که گفته شود قدری در عرفات ،بود هر چند خیلی کم باشد مثل یک دقیقه یا دو دقیقه پس اگر هیچ به عرفات نرود رکن را ترک کرده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واسطۀ عذری مثل فراموشی و تنگی وقت و مثل آن از ظهر نهم تا غروب شرعی در عرفات نباشد و هیچ جزئی از زمان </w:t>
      </w:r>
    </w:p>
    <w:p>
      <w:pPr>
        <w:pStyle w:val="BookText"/>
        <w:rPr/>
      </w:pPr>
      <w:r>
        <w:rPr>
          <w:rFonts w:ascii="IRNazanin" w:hAnsi="IRNazanin" w:eastAsia="IRNazanin"/>
          <w:color w:val="111111"/>
          <w:sz w:val="28"/>
          <w:sz w:val="28"/>
          <w:szCs w:val="28"/>
          <w:rtl w:val="true"/>
          <w:lang w:bidi="fa-IR"/>
        </w:rPr>
        <w:t>را درک نکند کافی استکه مقداری از شب عید را هر چند اندک باشد در عرفات باشد و این زمان را وقت اضطراری عرفه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قاضی از اهل سنت اوّل ماه ثابت شود و حکم کند و برای شیعه ثابت نشود و روز عرفه نزد آنها روز هشتم در نزد شیعه باشد شرعاً پس اگر بتوانند شیعیان به تکلیف خودشان عمل کنند بدون آنکه مخالف تقیّه باشد و احتمال ضرر در کار نباشد باید روزنهم شرعی را عرفات بروند و شب دهم که شب یازدهم آنها است به مشعر الحرام بروند و اگر مخالف تقیّه باشد و احتمال ضرر در کار باشد لازم است از آنها تبعیت کنند و همراه آنها به عرفات و مشعر و منی بروند و اعمال را بجا آورند و در صورت مخالفت با آنها و مخالفت تقیه کار حرامی مرتکب شده اند و عمل حج هم اشکال پیدا می کند و اگریقین به مخالفت حکم آنها با واقع پیدا نشود اعمال حج صحیح و مجزی است از حجة الاسلام و چون افق حجاز و نجد با افق ایران یکی نیست هیچگاه علم به مخالفت پیدا نمیشود بلکه در صورت علم به مخالفت نیز صحت عمل بعید نیست گرچه خلاف احتیاط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نمودن با اهل سنت در اعمال حج در صورتی است که تقیه باشد، پس هرگاه تقیه از بین رفت جائز نیست موافقت نمودن با آنها، مثلاً اگر به جهت تقیه در موقف عرفات با آنها موافقت نمود و در موقف مشعر الحرام تقیه مرتفع شد جائز نیست اکتفاء به موقف آنها نماید بلکه باید در شب یازدهم آنها درک اختیاری مشعر الحرام را بنماید و هم چنین اگر در موقف مشعر الحرام تقیه بود جائز نیست در که در آن تقیه نیست موافقت اهل سنت بنماید، پس لازم است رمی جمره عقبه و ذبح و حلق را به روز دیگر تأخیر بیندازد، و همچنین بقیه اعمال حج</w:t>
      </w:r>
      <w:r>
        <w:rPr>
          <w:rFonts w:eastAsia="IRNazanin" w:cs="IRNazanin"/>
          <w:color w:val="111111"/>
          <w:sz w:val="28"/>
          <w:szCs w:val="28"/>
          <w:rtl w:val="true"/>
          <w:lang w:bidi="fa-IR"/>
        </w:rPr>
        <w:t xml:space="preserve">. </w:t>
      </w:r>
      <w:bookmarkStart w:id="277" w:name="pg8726_87802"/>
    </w:p>
    <w:p>
      <w:pPr>
        <w:pStyle w:val="Heading5"/>
        <w:numPr>
          <w:ilvl w:val="4"/>
          <w:numId w:val="1"/>
        </w:numPr>
        <w:rPr/>
      </w:pPr>
      <w:bookmarkStart w:id="278" w:name="__RefHeading___Toc3070246_653776707"/>
      <w:bookmarkStart w:id="279" w:name="_Toc97"/>
      <w:bookmarkEnd w:id="277"/>
      <w:bookmarkEnd w:id="278"/>
      <w:r>
        <w:rPr>
          <w:rtl w:val="true"/>
        </w:rPr>
        <w:t>برخی از مستحبات وقوف در عرفات</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نمودن و بهتر آنستکه نزدیک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تفرّق حواس است از خود دور سازد تا آنکه قلب او متوجه جناب اقدس الهی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او در پائین کوه و در زمین هموار بوده باشد و بالا رفتن کوه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 وقت نماز ظهر و عصر را به یک اذان و دو اقامه به جا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اذکار و ادعیه وارده که مربوط به این موقف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خوب است که در این روز دعای حضرت سیدالشهداء علیه السلام و دعای حضرت زین العابدین سلام الله علیه که در صحیفه کامله است خوانده شود و بعد از غروب آفتاب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نَجْعَلْهُ آخِرَ الْعَهْدِ مِنْ هَذَا الْمَوْقِفِ وَارْزُقْنِيهِ مِنْ قَابِل أَبَداً ما أَبْقَيْتَنِي وَاقْلِبْنِي الْيَوْمَ مُفْلَحاً مُنْجَحاً مُسْتَجاباً لى مَرْحُوْماً مَغْفُوراً لى بِأَفْضَلِ مَا يَنْقَلِبُ بِهِ الْيَوْمَ اَحَدٌ مِنْ وَقدِكَ وَحَجاجِ</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بَيْتِكَ الْحَرَامِ وَاجْعَلْنِي اليَوْمَ مِنْ أَكْرَمِ وَفْدِكَ عَلَيْكَ وَأَعْطِنِي أفْضَلَ مَا أَعْطَيْتَ أَحَداً مِنْهُمْ مِنَ الْخَيْرِ وَالْبَرَكَةِ وَالرَّحْمَةِ وَالرّضْوَانِ وَالْمَغْفِرَةِ وَبَارِى لى فيما أَرْجِعُ إِلَيْهِ مِنْ أَهْلِ أَوْمال أَوْقَليلٍ أَوْ كَثِيرٍ وَبَارِكْ لَهُمْ فِى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w:t>
      </w:r>
      <w:bookmarkStart w:id="280" w:name="pg8726_87804"/>
    </w:p>
    <w:p>
      <w:pPr>
        <w:pStyle w:val="Heading4"/>
        <w:numPr>
          <w:ilvl w:val="3"/>
          <w:numId w:val="1"/>
        </w:numPr>
        <w:rPr/>
      </w:pPr>
      <w:bookmarkStart w:id="281" w:name="__RefHeading___Toc3070248_653776707"/>
      <w:bookmarkStart w:id="282" w:name="_Toc98"/>
      <w:bookmarkEnd w:id="280"/>
      <w:bookmarkEnd w:id="281"/>
      <w:r>
        <w:rPr>
          <w:rtl w:val="true"/>
        </w:rPr>
        <w:t xml:space="preserve">فصل </w:t>
      </w:r>
      <w:r>
        <w:rPr/>
        <w:t>3</w:t>
      </w:r>
      <w:r>
        <w:rPr>
          <w:rtl w:val="true"/>
        </w:rPr>
        <w:t xml:space="preserve"> - (</w:t>
      </w:r>
      <w:r>
        <w:rPr>
          <w:rtl w:val="true"/>
        </w:rPr>
        <w:t>در وقوف به مشعر الحرام است</w:t>
      </w:r>
      <w:r>
        <w:rPr>
          <w:rtl w:val="true"/>
        </w:rPr>
        <w:t>)</w:t>
      </w:r>
      <w:bookmarkEnd w:id="282"/>
    </w:p>
    <w:p>
      <w:pPr>
        <w:pStyle w:val="Heading5"/>
        <w:numPr>
          <w:ilvl w:val="4"/>
          <w:numId w:val="1"/>
        </w:numPr>
        <w:rPr/>
      </w:pPr>
      <w:bookmarkStart w:id="283" w:name="__RefHeading___Toc3070250_653776707"/>
      <w:bookmarkStart w:id="284" w:name="_Toc99"/>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وقوف به عرفات در مغرب شب دهم فراغت حاصل شد باید کوچ کند به مشعر الحرام که محل معروفی است و حدود معینی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استکه شب دهم را تا طلوع صبح در</w:t>
      </w:r>
    </w:p>
    <w:p>
      <w:pPr>
        <w:pStyle w:val="BookText"/>
        <w:rPr/>
      </w:pPr>
      <w:r>
        <w:rPr>
          <w:rFonts w:ascii="IRNazanin" w:hAnsi="IRNazanin" w:eastAsia="IRNazanin"/>
          <w:color w:val="111111"/>
          <w:sz w:val="28"/>
          <w:sz w:val="28"/>
          <w:szCs w:val="28"/>
          <w:rtl w:val="true"/>
          <w:lang w:bidi="fa-IR"/>
        </w:rPr>
        <w:t>مشعر الحرام به سر ببرد و نیت کند اطاعت خدا را در این به سر بردن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طلوع کرد، نیت وقوف به مشعر الحرام کند تا طلوع آفتاب و چون این وقوف عبادت خداوند است باید با نیت خالص از ریاء و خودنمائی وقوف کند والا حج او در صورت ریاء کردن با عمد و علم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طلوع صبح تا کمی قبل از طلوع آفتاب در مشعر بمانند، لکن تمام آن رکن نیست بلکه رکن وقوف کمی از بین الطلوعین است اگر چه بقدر یک دقیقه باشد پس اگر کسی وقوف بین الطلوعین را یکسره ترک کند به تفصیلی که می آید حج او باطل خواهد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است برای کسانی که عذری دارند، قدری که شب در مشعر توقف کردند کوچ کنند به منی مثل زنها و بچه ها و پیرمردان و </w:t>
      </w:r>
    </w:p>
    <w:p>
      <w:pPr>
        <w:pStyle w:val="BookText"/>
        <w:rPr/>
      </w:pPr>
      <w:r>
        <w:rPr>
          <w:rFonts w:ascii="IRNazanin" w:hAnsi="IRNazanin" w:eastAsia="IRNazanin"/>
          <w:color w:val="111111"/>
          <w:sz w:val="28"/>
          <w:sz w:val="28"/>
          <w:szCs w:val="28"/>
          <w:rtl w:val="true"/>
          <w:lang w:bidi="fa-IR"/>
        </w:rPr>
        <w:t>اشخاص ضعیف و اشخاصی که برای پرستاری یا راهنمائی آنها لازم است همراه باشند و احتیاط واجب آن است که پیش از نصف شب حرکت نکنند بنابراین، برای این اشخاص وقوف بين الطلوعين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درک نکند وقوف بین الطلوعین را یا وقوف شب را در صورتیکه صاحب عذر باشد اگر مقداری از طلوع آفتاب تا ظهر در مشعر توقف کند اگر چه کم باشد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معلوم شد که برای وقوف به مشعر سه وقت است یکی شب عید برای کسانی که عذری دارند دوم بین طلوع صبح و طلوع آفتاب سوم از طلوع آفتاب تا ظهر روز دهم که اضطراری</w:t>
      </w:r>
    </w:p>
    <w:p>
      <w:pPr>
        <w:pStyle w:val="BookText"/>
        <w:rPr/>
      </w:pPr>
      <w:r>
        <w:rPr>
          <w:rFonts w:ascii="IRNazanin" w:hAnsi="IRNazanin" w:eastAsia="IRNazanin"/>
          <w:color w:val="111111"/>
          <w:sz w:val="28"/>
          <w:sz w:val="28"/>
          <w:szCs w:val="28"/>
          <w:rtl w:val="true"/>
          <w:lang w:bidi="fa-IR"/>
        </w:rPr>
        <w:t>مشعر است چنانچه قسم اول نیز اضطراری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یک از دو موقف را درک نکند نه اختیاری آنها را و نه اضطراری را، پس اشکالی نیست در بطلان حج او و باید به همان احرام حج، عمره مفرده که عبارت است از طواف و نماز و سعی و تقصیر و طواف نساء و نماز آن به جا آورد و از احرام مُحلّ شود و اگر گوسفند همراه داشته باشد احتیاطاً ذبح کند و باید سال دیگر حج به جا آورد اگر شرایط استطاعت را دارا باشد درصورتیکه درک نکردن موقف به واسطهٔ 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نکردن دو موقف که ذکر شد از روی تقصیر بوده حج بر او مستقر میشود و باید سال دیگر چه شرایط باشد یا نباشد به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برود </w:t>
      </w:r>
      <w:r>
        <w:rPr>
          <w:rFonts w:eastAsia="IRNazanin" w:cs="IRNazanin"/>
          <w:color w:val="111111"/>
          <w:sz w:val="28"/>
          <w:szCs w:val="28"/>
          <w:rtl w:val="true"/>
          <w:lang w:bidi="fa-IR"/>
        </w:rPr>
        <w:t xml:space="preserve">. </w:t>
      </w:r>
      <w:bookmarkStart w:id="285" w:name="pg8726_87806"/>
    </w:p>
    <w:p>
      <w:pPr>
        <w:pStyle w:val="Heading5"/>
        <w:numPr>
          <w:ilvl w:val="4"/>
          <w:numId w:val="1"/>
        </w:numPr>
        <w:rPr/>
      </w:pPr>
      <w:bookmarkStart w:id="286" w:name="__RefHeading___Toc3070252_653776707"/>
      <w:bookmarkStart w:id="287" w:name="_Toc100"/>
      <w:bookmarkEnd w:id="285"/>
      <w:bookmarkEnd w:id="286"/>
      <w:r>
        <w:rPr>
          <w:rtl w:val="true"/>
        </w:rPr>
        <w:t>چند استفتاء جدید پیرامون احکام مشعر</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از عرفات به منی از چند راه حرکت میدهند و در بین راهها هم به عنوان وقوف به مشعر توقف می کنند و مکرر اتفاق می افتد که افراد متوجه به مسئله شک می کنند که آیا این امکنه هم مشعر یا مزدلفه است یا خارج از این دو حد است و گاهی و گاهی هم که از شرطه ها سئوال می کنند گفته می شود اینجا مزدلفه است آیا اخبار آنها کافی است یا نه نظر مبارک را مرقوم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مخبر اگر مفید اطمینان نباشد اعتبار ندارد و باید در مکانی وقوف کند که احراز نماید مشعر و مزدلفه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که حجاج باید بیایند مشعر الحرام و تا صبح بمانند رئیس کاروان زنها را نمیگذارد تا بین الطلوعین بمانند، آنها را میاورد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مشعر و بعد از مقداری وقوف آنها را شبانه میبرند منی آیا این مقدار کفایت از وقوف آنها میکند یا نه و در صورتیکه کافی و مجزی باشد برای تمام زنها حتى آنها هم که خوفی ندارند و شوهران آنها می توانند نگذارند رئیس کاروان آنها را شبانه ببرد منی جائز است به اختیار وقوف بین </w:t>
      </w:r>
    </w:p>
    <w:p>
      <w:pPr>
        <w:pStyle w:val="BookText"/>
        <w:rPr/>
      </w:pPr>
      <w:r>
        <w:rPr>
          <w:rFonts w:ascii="IRNazanin" w:hAnsi="IRNazanin" w:eastAsia="IRNazanin"/>
          <w:color w:val="111111"/>
          <w:sz w:val="28"/>
          <w:sz w:val="28"/>
          <w:szCs w:val="28"/>
          <w:rtl w:val="true"/>
          <w:lang w:bidi="fa-IR"/>
        </w:rPr>
        <w:t>الطلوعین را در مشعر ترک کنند و اکتفاء نمایند به وقوف مقداری از بعد از نصف شب یا نه چون از عبارت رساله که فرموده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يَجُوزُ الْإِفاضَةً مِنَ الْمَشْعَرِ لَيْلَةَ العِيدِ بَعْدَ وُقوفِ مِقدار مِنْهَا لِلضّعَفَاءِ كَالنِّساءِ</w:t>
      </w:r>
      <w:r>
        <w:rPr>
          <w:rStyle w:val="FootnoteAnchor"/>
          <w:rtl w:val="true"/>
        </w:rPr>
        <w:footnoteReference w:id="178"/>
      </w:r>
      <w:r>
        <w:rPr>
          <w:rFonts w:ascii="IRNazanin" w:hAnsi="IRNazanin" w:eastAsia="IRNazanin"/>
          <w:color w:val="111111"/>
          <w:sz w:val="28"/>
          <w:sz w:val="28"/>
          <w:szCs w:val="28"/>
          <w:rtl w:val="true"/>
          <w:lang w:bidi="fa-IR"/>
        </w:rPr>
        <w:t>استفاده میشود که اگر عذری هم نداشته باشند وقوف برای آنها واجب نباشد؟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مقداری از شب برای زن مطلقاً کافیست و لازم نیست تا بین الطلوعين صبر کند لیکن به احتیاط واجب نباید پیش از نصف شب کوچ کند</w:t>
      </w:r>
      <w:r>
        <w:rPr>
          <w:rFonts w:eastAsia="IRNazanin" w:cs="IRNazanin"/>
          <w:color w:val="111111"/>
          <w:sz w:val="28"/>
          <w:szCs w:val="28"/>
          <w:rtl w:val="true"/>
          <w:lang w:bidi="fa-IR"/>
        </w:rPr>
        <w:t xml:space="preserve">. </w:t>
      </w:r>
      <w:bookmarkStart w:id="288" w:name="pg8726_87808"/>
    </w:p>
    <w:p>
      <w:pPr>
        <w:pStyle w:val="Heading4"/>
        <w:numPr>
          <w:ilvl w:val="3"/>
          <w:numId w:val="1"/>
        </w:numPr>
        <w:rPr/>
      </w:pPr>
      <w:bookmarkStart w:id="289" w:name="__RefHeading___Toc3070254_653776707"/>
      <w:bookmarkStart w:id="290" w:name="_Toc101"/>
      <w:bookmarkEnd w:id="288"/>
      <w:bookmarkEnd w:id="289"/>
      <w:r>
        <w:rPr>
          <w:rtl w:val="true"/>
        </w:rPr>
        <w:t xml:space="preserve">فصل </w:t>
      </w:r>
      <w:r>
        <w:rPr/>
        <w:t>4</w:t>
      </w:r>
      <w:r>
        <w:rPr>
          <w:rtl w:val="true"/>
        </w:rPr>
        <w:t xml:space="preserve"> - (</w:t>
      </w:r>
      <w:r>
        <w:rPr>
          <w:rtl w:val="true"/>
        </w:rPr>
        <w:t>در واجبات منی است</w:t>
      </w:r>
      <w:r>
        <w:rPr>
          <w:rtl w:val="true"/>
        </w:rPr>
        <w:t>)</w:t>
      </w:r>
      <w:bookmarkEnd w:id="290"/>
    </w:p>
    <w:p>
      <w:pPr>
        <w:pStyle w:val="Heading5"/>
        <w:numPr>
          <w:ilvl w:val="4"/>
          <w:numId w:val="1"/>
        </w:numPr>
        <w:rPr/>
      </w:pPr>
      <w:bookmarkStart w:id="291" w:name="__RefHeading___Toc3070256_653776707"/>
      <w:bookmarkStart w:id="292" w:name="_Toc102"/>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و آن سه 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 یعنی ریگ انداختن به جمره که نام محلی است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سنگی که میخواهد بیندازد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ریگ گفته شود، پس اگر آنقدر ریز باشد که ریگ به آن گفته نشود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اگر خیلی بزرگ باشد نیز کافی نیست چنانچه به غیر ریگ مثل کلوخ خزف و اقسام جواهرات نیز جائز نیست و اما اقسام سنگها حتی سنگ مرمر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که سنگها از حرم باشد و سنگ خارج حرم کافی نیست و در حرم از هر موضعی که مباح باشد می تواند بردارد مگر مسجد الحرام و مسجد خیف بلکه سایر مساجد بنابر احوط و مستحب است از مشعر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استکه سنگها بکر باشند، یعنی آنها را کس دیگری را به وحه صحیح نینداخته باشد اگر چه در سالهای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که مباح باشد پس با سنگ غصبی یا آن چه که دیگری برای خودش حیازت کرده کافی نیست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انداختن سنگ از طلوع آفتاب روز عید است تا </w:t>
      </w:r>
    </w:p>
    <w:p>
      <w:pPr>
        <w:pStyle w:val="BookText"/>
        <w:rPr/>
      </w:pPr>
      <w:r>
        <w:rPr>
          <w:rFonts w:ascii="IRNazanin" w:hAnsi="IRNazanin" w:eastAsia="IRNazanin"/>
          <w:color w:val="111111"/>
          <w:sz w:val="28"/>
          <w:sz w:val="28"/>
          <w:szCs w:val="28"/>
          <w:rtl w:val="true"/>
          <w:lang w:bidi="fa-IR"/>
        </w:rPr>
        <w:t>غروب آن و اگر فراموش کرد تا روز سیزدهم میتواند به جا آورد و اگر تا آن وقت متذکر نشد احتیاطاً در سال دیگر خودش یا نایبش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در انداختن سنگ ها چند امر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با قصد خالص بدون ریاء و نمایش دادن عمل به غیر که موجب بطلان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آنها را بیندازد پس اگر برود نزدیک و با دست بگذارد به جمره،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انداختن به جمره برسد، پس اگر سنگ را انداخت و سنگ دیگران به آن حورد و به واسطهٔ آن یا کمک آن به جمره رسید کافی نیست، لکن اگر سنگ به جایی بخورد و کمانه کند و به جمره برسد کافی است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سنگ ریزه ها باید هفت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بتدریج یکی یکی عقب هم بیندازد و در این صورت اگر با هم به جمره بخورد مانع ندارد ولی اگر همه را یا چند عدد را با هم بیندازد کافی نیست اگر چه با هم به جمره نرسد و دنبال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سنگ را دیگری استعمال کرده یا نه جائز است به آن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رسیدن سنگ و عدد آن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انداختن سنگ ها شرط نیست طهارت از حدث یا خبث و در خود سنگها نیز طهارت شرط نیست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عذر دارند از اینکه روز ر می کنند، میتوانند شب عمل کنند، هر وقت شب که باشد</w:t>
      </w:r>
      <w:r>
        <w:rPr>
          <w:rFonts w:eastAsia="IRNazanin" w:cs="IRNazanin"/>
          <w:color w:val="111111"/>
          <w:sz w:val="28"/>
          <w:szCs w:val="28"/>
          <w:rtl w:val="true"/>
          <w:lang w:bidi="fa-IR"/>
        </w:rPr>
        <w:t xml:space="preserve">. </w:t>
      </w:r>
      <w:bookmarkStart w:id="293" w:name="pg8726_87810"/>
    </w:p>
    <w:p>
      <w:pPr>
        <w:pStyle w:val="Heading5"/>
        <w:numPr>
          <w:ilvl w:val="4"/>
          <w:numId w:val="1"/>
        </w:numPr>
        <w:rPr/>
      </w:pPr>
      <w:bookmarkStart w:id="294" w:name="__RefHeading___Toc3070258_653776707"/>
      <w:bookmarkStart w:id="295" w:name="_Toc103"/>
      <w:bookmarkEnd w:id="293"/>
      <w:bookmarkEnd w:id="294"/>
      <w:r>
        <w:rPr>
          <w:rtl w:val="true"/>
        </w:rPr>
        <w:t xml:space="preserve">دوم از واجبات منی </w:t>
      </w:r>
      <w:r>
        <w:rPr>
          <w:rtl w:val="true"/>
        </w:rPr>
        <w:t>(</w:t>
      </w:r>
      <w:r>
        <w:rPr>
          <w:rtl w:val="true"/>
        </w:rPr>
        <w:t>ذبح است</w:t>
      </w:r>
      <w:r>
        <w:rPr>
          <w:rtl w:val="true"/>
        </w:rPr>
        <w:t>)</w:t>
      </w:r>
      <w:bookmarkEnd w:id="2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کسی که حج تمتع به جا میآورد، ذبح یک هدی یعنی یک شتر یا یک گاویا یک گوسفند و شتر افضل است و پس از آن گاو،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کفایت نمیکند برای چند نفر به شرکت یک هدی در حال اختیار بلکه در حال ضرورت نیز محل اشکالی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ذبح را بعد از رمی جمره عقبه بکند به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ذبح هدی را از روز عید تأخیر نیندازد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که ذبح را کسی دیگر به نیابت انجام دهد و نیت را نائب کند و احتیاطاً خود شخص هم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آنستکه ذابح شیعه باشد بلکه خالی از قوت نیست و همینطور در ذبح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هم از عبادات است و در آن نیت خالص و قصد اطاعت خداوند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قادر نباشد بر ذبح باید سه روز در حج و هفت روز پس از مراجعت از حج روزه بگیرد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اینکه قادر بر ذبح نباشد آن است که نه هدی را داشته باشد و نه پولش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چیزهائیکه در محرمات احرام بیان شد بی تفاوت در این احرام هم حرام است و آنچه کفاره داشت کفاره دارد به همان</w:t>
      </w:r>
    </w:p>
    <w:p>
      <w:pPr>
        <w:pStyle w:val="BookText"/>
        <w:rPr/>
      </w:pP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احرام بستن در روز ترو یه بلکه احوط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احرام حج شهر مکه است هر موضع که باشد گرچه در محله های تازه ساز ولی مستحب است در مقام ابراهیم علیه السلام یا حجر اسماعیل علیه السلام واقع شود</w:t>
      </w:r>
      <w:r>
        <w:rPr>
          <w:rFonts w:eastAsia="IRNazanin" w:cs="IRNazanin"/>
          <w:color w:val="111111"/>
          <w:sz w:val="28"/>
          <w:szCs w:val="28"/>
          <w:rtl w:val="true"/>
          <w:lang w:bidi="fa-IR"/>
        </w:rPr>
        <w:t xml:space="preserve">. </w:t>
      </w:r>
      <w:bookmarkStart w:id="296" w:name="pg8726_87812"/>
    </w:p>
    <w:p>
      <w:pPr>
        <w:pStyle w:val="Heading5"/>
        <w:numPr>
          <w:ilvl w:val="4"/>
          <w:numId w:val="1"/>
        </w:numPr>
        <w:rPr/>
      </w:pPr>
      <w:bookmarkStart w:id="297" w:name="__RefHeading___Toc3070260_653776707"/>
      <w:bookmarkStart w:id="298" w:name="_Toc104"/>
      <w:bookmarkEnd w:id="296"/>
      <w:bookmarkEnd w:id="297"/>
      <w:r>
        <w:rPr>
          <w:rtl w:val="true"/>
        </w:rPr>
        <w:t>چند استفتاء جدید</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استفتاء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قربانی به دست غیر شیعه انجام گیرد و این شخص بعداً متوجه شود که فتوای حضرت عالی این است که حتماً باید شیعه ذبح کند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مرتبه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اگر اجازه میفرمائید مانند سال های قبل ثلث قسمت فقیر را که به حاجی میفروشم یا هبه مینمایم، پس از بازگشت از سفر به حساب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واریز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تفسیم قربانی واجب نیست و بدون قبض سهم فقیر، فروش آن</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مسلخ فعلی کمی در وادی مخیر و قسمت عمده در مشعر الحرام ساخته شده با وضع اکثر حاجیهای ایران که گروهی قریب صد نفر میخواهند قربانی کنند با یک روحانی و زحمت پیدا کردن گوسفند سالم و کمی آن و یا نبودن آن در منی آیا قربانی در مشعر فعلی مجزی و صحیح است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ولو تا آخر ذیحجه باید در منی قربانی کنند، هر چند قربانی در مسلخ جدید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افرادیکه روز عید قربان باید در منی قربانی کنند و مستحق در آنجا پیدا نمی شود و بیشتر گوشت ها زیر خاک میرود اجازه میفرمائید بگویند مثلاً در ایران روز عید قربان از طرف حاجی که در منی باشد قربانی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باید در منی قربانی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گوشت قربانی را که باید به فقیر بدهند، آیا میتوانند به سودانیها بدهند و بهر حال تکلیف افرادی که گوسفند قربانی</w:t>
      </w:r>
    </w:p>
    <w:p>
      <w:pPr>
        <w:pStyle w:val="BookText"/>
        <w:rPr/>
      </w:pPr>
      <w:r>
        <w:rPr>
          <w:rFonts w:ascii="IRNazanin" w:hAnsi="IRNazanin" w:eastAsia="IRNazanin"/>
          <w:color w:val="111111"/>
          <w:sz w:val="28"/>
          <w:sz w:val="28"/>
          <w:szCs w:val="28"/>
          <w:rtl w:val="true"/>
          <w:lang w:bidi="fa-IR"/>
        </w:rPr>
        <w:t>می کنند با گوشت آنها چیست و باید چه بکنند؟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واجب نیست و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ذبح در منی در روز عید مشکل شده، اگر قربانی را تأخیر بیندازد به روز یازدهم و دوازدهم تا ذبح در خود منی واقع شود آیا اجازه میدهید که این اشخاص همان روز عید حلق نمایند و از احرام خارج شوند و اگر اجازه میدهید که از احرام خارج شوند میتوانند برای انجام طواف به مکه بروند؟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تأخیر بیندازد و در منی قربانی کند و ترتیب بین قربانی و حلق و اعمال مترتبه بر آنها را مراعات کند على الاحوط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بدون گرفتن وکالت در ذبح، از طرف عیالش یا شخص دیگری قربانی مینماید باین خیال که اذن فحوی از او دارد و مطمئن است که وقتی به عیالش یا رفیقش بگوید من در قربانگاه برای تو قربانی کرده ام او راضی است و خوشحال هم میشود، این نحوه قربانی کافی است یا 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مگر او را وکیل کرده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اجیر در حج است برای قربانی اگر شخص ثالثی را وکیل کند اشکال دارد یا نه و در صورتیکه برای اجیر مباشرت لازم باشد اگر برای قربانیهای خود وکیل گرفته باشد باید مجدداً قربانی 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گوسفندی که حاجی به عنوان کفاره میدهد خودش میتواند از آن گوشت بخورد؟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عمداً یا جهلاً یا نسیاناً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از روز عمداً جایز نیست على الاحوط و در صورت تأخیر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منی قربانی خود را به غیر شیعه داد که ذبح کند حالا که به وطن مراجعت کرده لازمست اعاده قربانی یا نه و در صورت لزوم باید نائب بگیرد که در منی ذبح کند یا اینکه در محل خودش ذبح کند کافیست و آیا فرقی بین عالم به مسأله و جاهل به مسأله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دوباره قربانی کند و فرقی بین عالم و جاهل نیست</w:t>
      </w:r>
    </w:p>
    <w:p>
      <w:pPr>
        <w:pStyle w:val="BookText"/>
        <w:rPr/>
      </w:pPr>
      <w:r>
        <w:rPr>
          <w:rFonts w:ascii="IRNazanin" w:hAnsi="IRNazanin" w:eastAsia="IRNazanin"/>
          <w:color w:val="111111"/>
          <w:sz w:val="28"/>
          <w:sz w:val="28"/>
          <w:szCs w:val="28"/>
          <w:rtl w:val="true"/>
          <w:lang w:bidi="fa-IR"/>
        </w:rPr>
        <w:t>و محل قربانی منی است و نمیتواند در محل خودش ذبح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متوجه گوشت قربانی نبوده یا بوده ولی از فقیر شیعه وکالت نگرفته که برای او یک ثلث را قبول کند یا قبول کرده، حالیه چه مبلغ باید به فقیر بپردازد آیا قیمت ثلث گوشت منی را که خیلی کم ارزش است باید بپردازد یا قیمت یک ثلث گوسفند 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واجب نیست و چیزی بر او نیست</w:t>
      </w:r>
      <w:r>
        <w:rPr>
          <w:rFonts w:eastAsia="IRNazanin" w:cs="IRNazanin"/>
          <w:color w:val="111111"/>
          <w:sz w:val="28"/>
          <w:szCs w:val="28"/>
          <w:rtl w:val="true"/>
          <w:lang w:bidi="fa-IR"/>
        </w:rPr>
        <w:t xml:space="preserve">. </w:t>
      </w:r>
      <w:bookmarkStart w:id="299" w:name="pg8726_87815"/>
    </w:p>
    <w:p>
      <w:pPr>
        <w:pStyle w:val="Heading5"/>
        <w:numPr>
          <w:ilvl w:val="4"/>
          <w:numId w:val="1"/>
        </w:numPr>
        <w:rPr/>
      </w:pPr>
      <w:bookmarkStart w:id="300" w:name="__RefHeading___Toc3070262_653776707"/>
      <w:bookmarkStart w:id="301" w:name="_Toc105"/>
      <w:bookmarkEnd w:id="299"/>
      <w:bookmarkEnd w:id="300"/>
      <w:r>
        <w:rPr>
          <w:rtl w:val="true"/>
        </w:rPr>
        <w:t xml:space="preserve">سوم از واجبات منی </w:t>
      </w:r>
      <w:r>
        <w:rPr>
          <w:rtl w:val="true"/>
        </w:rPr>
        <w:t>(</w:t>
      </w:r>
      <w:r>
        <w:rPr>
          <w:rtl w:val="true"/>
        </w:rPr>
        <w:t>تقصیر است</w:t>
      </w:r>
      <w:r>
        <w:rPr>
          <w:rtl w:val="true"/>
        </w:rPr>
        <w:t>)</w:t>
      </w:r>
      <w:bookmarkEnd w:id="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مکلّفی مختار است که بعد از ذبح کردن یا سر بتراشد و یا از ناخن یا موی خود قدری بچیند مگر چند طایفه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باید از مویا ناخن خود قدری بگیرند و کافی نیست ظاهراً برای آنها سر تراشیدن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اول حج او باشد، که باید سر بتراشد به 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سر خود را به عسل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نحو آن برای رفع شپش و نحو آن چسبانیده باشد باید سر بتراشد به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خود را جمع کرده و گره زده و در هم پیچیده و بافته است باید سر بتراشد به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اگر از این سه دسته اخیر نباشد، باید تقصیر کند و سر نتراشد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خنثای مشکل از این سه طایفه باشد، واجب است هم تقصیر کند و هم سر بتراشد احتیاطاً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آن استکه کسی که سر را میتراشد تمامش را </w:t>
      </w:r>
    </w:p>
    <w:p>
      <w:pPr>
        <w:pStyle w:val="BookText"/>
        <w:rPr/>
      </w:pPr>
      <w:r>
        <w:rPr>
          <w:rFonts w:ascii="IRNazanin" w:hAnsi="IRNazanin" w:eastAsia="IRNazanin"/>
          <w:color w:val="111111"/>
          <w:sz w:val="28"/>
          <w:sz w:val="28"/>
          <w:szCs w:val="28"/>
          <w:rtl w:val="true"/>
          <w:lang w:bidi="fa-IR"/>
        </w:rPr>
        <w:t>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تراشیدن و تقصیر چون از عبادات است باید با نیت خالص از ریاء و برای اطاعت خداوند باشد و بدون آن صحیح نیست و آنچه باید به آن حلال شود حلال نمی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محرمی که وظیفه اش سر تراشیدن بود سر تراشید یا تقصیر کردن بود تقصیر کرد حلال میشود بر او تمام چیزهائیکه حرام شده به واسطه احرام حج مگر زن و بوی خوش و اما صید از دو جهت حرمت داشت یکی در حرم صید جائز نیست نه برای محرم و نه برای غیر محرم و این حرمت باقی است دوم آنکه بر خصوص محرم نیز صید جائز نیست چه در حرم باشد یا غیر حرم و بعید نیست که بواسطه حلق یا تقصیر از جهت دوم حرمت برداشته شود پس جائز است از برای او صید در خارج حرم</w:t>
      </w:r>
      <w:r>
        <w:rPr>
          <w:rFonts w:eastAsia="IRNazanin" w:cs="IRNazanin"/>
          <w:color w:val="111111"/>
          <w:sz w:val="28"/>
          <w:szCs w:val="28"/>
          <w:rtl w:val="true"/>
          <w:lang w:bidi="fa-IR"/>
        </w:rPr>
        <w:t xml:space="preserve">. </w:t>
      </w:r>
      <w:bookmarkStart w:id="302" w:name="pg8726_87817"/>
    </w:p>
    <w:p>
      <w:pPr>
        <w:pStyle w:val="Heading5"/>
        <w:numPr>
          <w:ilvl w:val="4"/>
          <w:numId w:val="1"/>
        </w:numPr>
        <w:rPr/>
      </w:pPr>
      <w:bookmarkStart w:id="303" w:name="__RefHeading___Toc3070264_653776707"/>
      <w:bookmarkStart w:id="304" w:name="_Toc106"/>
      <w:bookmarkEnd w:id="302"/>
      <w:bookmarkEnd w:id="303"/>
      <w:r>
        <w:rPr>
          <w:rtl w:val="true"/>
        </w:rPr>
        <w:t>چند استفتاء جدید پیرامون حلق و تقصیر</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استفتاء </w:t>
      </w:r>
      <w:r>
        <w:rPr>
          <w:rStyle w:val="FootnoteAnchor"/>
          <w:rtl w:val="true"/>
        </w:rPr>
        <w:footnoteReference w:id="179"/>
      </w:r>
      <w:r>
        <w:rPr>
          <w:rFonts w:ascii="IRNazanin" w:hAnsi="IRNazanin" w:eastAsia="IRNazanin"/>
          <w:color w:val="111111"/>
          <w:sz w:val="28"/>
          <w:sz w:val="28"/>
          <w:szCs w:val="28"/>
          <w:rtl w:val="true"/>
          <w:lang w:bidi="fa-IR"/>
        </w:rPr>
        <w:t>جدید پیرامون حلق و تقصیر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رأس را در صبح و قربانی آنرا در شب جایز میدانید یا نه و فرقی بین صورت تمکن در روز و عدم تمکن هست یا نه و فرقی بین عالم و جاهل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استکه در صورت تمكّن، ذبح هدی را از روز عید تأخیر نیندازند و تأخیر حلق تا آخر ایام تشریق </w:t>
      </w:r>
      <w:r>
        <w:rPr>
          <w:rStyle w:val="FootnoteAnchor"/>
          <w:rtl w:val="true"/>
        </w:rPr>
        <w:footnoteReference w:id="180"/>
      </w:r>
      <w:r>
        <w:rPr>
          <w:rFonts w:ascii="IRNazanin" w:hAnsi="IRNazanin" w:eastAsia="IRNazanin"/>
          <w:color w:val="111111"/>
          <w:sz w:val="28"/>
          <w:sz w:val="28"/>
          <w:szCs w:val="28"/>
          <w:rtl w:val="true"/>
          <w:lang w:bidi="fa-IR"/>
        </w:rPr>
        <w:t>مانع ندارد و در هر صورت اگر شب قربانی کند و حلق نماید صحیح است و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وکالت داده به زید که روز عید قبل از ظهر برای او قربانی کند و خودش بعد از ظهر سر تراشیده بعد معلوم شد که وکیل او هنوز قربانی نکرده است حلق مزبور کافی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بالا حاجی بعد از حلق مکه رفته و طواف های خود را انجام داده، اعاده طواف ها لازمست یا نه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افراد که سال اوّل آنهاست و وظیفه آنها سر تراشیدن میباشد به واسطهٔ زیادی موی سر اول سر را ماشین میکنند و بعد فوراً میتراشند این کار جایز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جائز نیست و در صورت علم و عمد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مذبح بعد از قربانی فوراً تقصیر کرده که دچار تطهیر نجاست بدن و لباس احرام نگردد و بعد از رسیدن به چادر حلق کند از یک طرف صروره است و از طرفی در حلق قصد احلال نکرده تکلیفش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در صورت جهل کفاره ندارد و حلق را اگر به قصد قربت و به حساب یکی از اعمال انجام داده کافیست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مکه میروند و سفر اولشان است در مورد مردها حتماً باید سرشان را بتراشند یا مخیّرند در تراشیدن سر و تقصیر؟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باید سر بتراشند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تقصیر حتماً باید ناخن یا موی سر یا ریش و یا شارب را چید یا اینکه از هر کجای بدن ازاله مو کنند کافی است و آیا باید با آلت ازاله موشود یا با دست هم میتوان ازاله نمود؟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تقصیر کندن مو کافی نیست بلکه میزان کوتاه کردن است به هر وسیله باشد و کفایت کوتاه کردن موی عانه و زیر بغل مشکل است و احوط تقصیر ناخن یا ریش یا شارب است </w:t>
      </w:r>
      <w:r>
        <w:rPr>
          <w:rFonts w:eastAsia="IRNazanin" w:cs="IRNazanin"/>
          <w:color w:val="111111"/>
          <w:sz w:val="28"/>
          <w:szCs w:val="28"/>
          <w:rtl w:val="true"/>
          <w:lang w:bidi="fa-IR"/>
        </w:rPr>
        <w:t xml:space="preserve">. </w:t>
      </w:r>
      <w:bookmarkStart w:id="305" w:name="pg8726_87819"/>
    </w:p>
    <w:p>
      <w:pPr>
        <w:pStyle w:val="Heading5"/>
        <w:numPr>
          <w:ilvl w:val="4"/>
          <w:numId w:val="1"/>
        </w:numPr>
        <w:rPr/>
      </w:pPr>
      <w:bookmarkStart w:id="306" w:name="__RefHeading___Toc3070266_653776707"/>
      <w:bookmarkStart w:id="307" w:name="_Toc107"/>
      <w:bookmarkEnd w:id="305"/>
      <w:bookmarkEnd w:id="306"/>
      <w:r>
        <w:rPr>
          <w:rtl w:val="true"/>
        </w:rPr>
        <w:t>چند استفتاء جدید پیرامون احکام منی</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استفتاء جدید </w:t>
      </w:r>
      <w:r>
        <w:rPr>
          <w:rStyle w:val="FootnoteAnchor"/>
          <w:rtl w:val="true"/>
        </w:rPr>
        <w:footnoteReference w:id="181"/>
      </w:r>
      <w:r>
        <w:rPr>
          <w:rFonts w:ascii="IRNazanin" w:hAnsi="IRNazanin" w:eastAsia="IRNazanin"/>
          <w:color w:val="111111"/>
          <w:sz w:val="28"/>
          <w:sz w:val="28"/>
          <w:szCs w:val="28"/>
          <w:rtl w:val="true"/>
          <w:lang w:bidi="fa-IR"/>
        </w:rPr>
        <w:t>پیرامون احکام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وظایف منی را انجام داده و صبح دوازدهم برای بعض حوائج به مکه آمده آیا لازمست برای نفر بعد از ظهر به منی برگردد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می توانند شب دوازدهم ذیحجه رمی جمرات بنمایند و همان شب به مکه بروند و دیگر برنگردند یا باید مانند مردان تا ظهر در منی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ندارند باید مثل مردان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قطعه زمینی متصل به منی در شب یازدهم و</w:t>
      </w:r>
    </w:p>
    <w:p>
      <w:pPr>
        <w:pStyle w:val="BookText"/>
        <w:rPr/>
      </w:pPr>
      <w:r>
        <w:rPr>
          <w:rFonts w:ascii="IRNazanin" w:hAnsi="IRNazanin" w:eastAsia="IRNazanin"/>
          <w:color w:val="111111"/>
          <w:sz w:val="28"/>
          <w:sz w:val="28"/>
          <w:szCs w:val="28"/>
          <w:rtl w:val="true"/>
          <w:lang w:bidi="fa-IR"/>
        </w:rPr>
        <w:t>دوازدهم بیتوته کرده اند به اعتقاد اینکه آنجا منی است یا به گفته اشخاص محلی مطمئن شده اند که آن زمین منی است و بعد معلوم معلوم شد که منی نیست آیا بر عهده نامبرده کفاره واجب است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و مراقبین آنها و افراد ضعیفی که مجازند بعد از نصف </w:t>
      </w:r>
    </w:p>
    <w:p>
      <w:pPr>
        <w:pStyle w:val="BookText"/>
        <w:rPr/>
      </w:pPr>
      <w:r>
        <w:rPr>
          <w:rFonts w:ascii="IRNazanin" w:hAnsi="IRNazanin" w:eastAsia="IRNazanin"/>
          <w:color w:val="111111"/>
          <w:sz w:val="28"/>
          <w:sz w:val="28"/>
          <w:szCs w:val="28"/>
          <w:rtl w:val="true"/>
          <w:lang w:bidi="fa-IR"/>
        </w:rPr>
        <w:t>شب از مشعر الحرام به منی وارد شوند آیا مجازند که رمی جمره عقبه را هم قبل از طلوع فجر بنمایند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دارند از رمی در روز، میتوانند شب رمی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 کم اتفاق می افتد که یک روز اختلاف نباشد در حجاز لذا بعض آقایان به عرفات میروند و بعضی ها نمیروند و انعکاس این عمل چه بین برادران اهل تسنن و چه میان مردم شیعه بدنما است 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وقوف متابعت عامه کنند و در فرض مذکور تخلّف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وقوفین که امر به متابعت فرموده اید آیا در مناسک منی که تقیه نیست باید متابعت نماید یا بر طبق نظر شیعه در امر هلال عمل کند یا فرق است بین صورت علم به مخالفت با واقع و عدم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منی تقیه نیست و اگر در موردی تقیه باشد باید تقیه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اضافه ساخته شده و در دو طبقه حجاج میتوانند رمی کنند آیا لازمست در محل سابق که طبقه تحتانی است رمی نمایند یا در طبقه فوقانی هم جائز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فوقانی هم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قبل از غروب آفتاب شب سیزده از منی خارج شده و بعد از ساعتی کم و بیش مراجعت به منی مینماید، آیا واجب است شب را بماند و فردایش رمی جمرات بنماید؟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منی روزی را که قاضی عامه حکم کرده عید است ولی شرعاً ثابت نشده با اینکه در منی تقیه نیست حلق کرد و </w:t>
      </w:r>
    </w:p>
    <w:p>
      <w:pPr>
        <w:pStyle w:val="BookText"/>
        <w:rPr/>
      </w:pPr>
      <w:r>
        <w:rPr>
          <w:rFonts w:ascii="IRNazanin" w:hAnsi="IRNazanin" w:eastAsia="IRNazanin"/>
          <w:color w:val="111111"/>
          <w:sz w:val="28"/>
          <w:sz w:val="28"/>
          <w:szCs w:val="28"/>
          <w:rtl w:val="true"/>
          <w:lang w:bidi="fa-IR"/>
        </w:rPr>
        <w:t>قربانی و رمی جمره را نیز انجام داد طبق فتوای حضرتعالی که میفرمائید در منی تقیه نیست باید اعمال منی را به روز بعد تأخیر اندازد آیا تمام اعمالی که انجام داده باید اعاده کند یا اینکه فقط حلق را اگر بعداً اعاده کند دیگر چیزی بر او نیست و مجزی است و بر فرض اینکه قربانی را باید اعاده کند اگر مراجعت به وطن کرده در وطن قربانی کافیست یا اینکه حتماً باید در منی باشد و نیز شرط است در ماه ذیحجه باشد یا در هر ماهی باشد اشکال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مزبوره را که در غیر وقت مقرر بدون وجود تقیه انجام داده صحیح نیست و باید آنرا اعاده کند و محل ذبح هدى واجب در منی است و ذبح آن در سایر بلدان مجزی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گوئی به حجاج گفته که در بیتوته در منی وظیفه این است که یا اول شب یا نصف شب یا از نصف شب تا صبح در منی باشند و اتفاقاً خودش با جمعی چند سال چنین عمل میکردند عصر عید به مکه می آمدند و اعمال را انجام می دادند و مراجعت میکردند به منی همینقدر میشد که نصف شب نشده وارد منی میشدند و حالا متوجه شده که نظر مبارک نسبت باین قسم احتیاط دادن کفاره است آیا اولاً این کفاره لازم است یا نه ثانیاً تکلیف مسئله گو با دیگران چیست؟ و آیا رجوع به غیر شما در این گونه موارد مسقط کفاره میشود یا نه؟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سئوال احتیاط واجب دادن کفاره است و مسئله گو ضامن کفّاره دیگران نیست لکن باید مسئله را برای کسانی که اشتباه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محرم کرد باید او را به احتیاط واجب طواف نساء بدهد تا پس از بالغ شدن زن یا مرد بر او حلال شود</w:t>
      </w:r>
      <w:r>
        <w:rPr>
          <w:rFonts w:eastAsia="IRNazanin" w:cs="IRNazanin"/>
          <w:color w:val="111111"/>
          <w:sz w:val="28"/>
          <w:szCs w:val="28"/>
          <w:rtl w:val="true"/>
          <w:lang w:bidi="fa-IR"/>
        </w:rPr>
        <w:t xml:space="preserve">. </w:t>
      </w:r>
      <w:bookmarkStart w:id="308" w:name="pg8726_87823"/>
    </w:p>
    <w:p>
      <w:pPr>
        <w:pStyle w:val="Heading4"/>
        <w:numPr>
          <w:ilvl w:val="3"/>
          <w:numId w:val="1"/>
        </w:numPr>
        <w:rPr/>
      </w:pPr>
      <w:bookmarkStart w:id="309" w:name="__RefHeading___Toc3070268_653776707"/>
      <w:bookmarkStart w:id="310" w:name="_Toc108"/>
      <w:bookmarkEnd w:id="308"/>
      <w:bookmarkEnd w:id="309"/>
      <w:r>
        <w:rPr>
          <w:rtl w:val="true"/>
        </w:rPr>
        <w:t xml:space="preserve">فصل </w:t>
      </w:r>
      <w:r>
        <w:rPr/>
        <w:t>5</w:t>
      </w:r>
      <w:r>
        <w:rPr>
          <w:rtl w:val="true"/>
        </w:rPr>
        <w:t xml:space="preserve"> : (</w:t>
      </w:r>
      <w:r>
        <w:rPr>
          <w:rtl w:val="true"/>
        </w:rPr>
        <w:t>در آنچه واجب است بعد از اعمال منی</w:t>
      </w:r>
      <w:r>
        <w:rPr>
          <w:rtl w:val="true"/>
        </w:rPr>
        <w:t>)</w:t>
      </w:r>
      <w:bookmarkEnd w:id="310"/>
    </w:p>
    <w:p>
      <w:pPr>
        <w:pStyle w:val="Heading5"/>
        <w:numPr>
          <w:ilvl w:val="4"/>
          <w:numId w:val="1"/>
        </w:numPr>
        <w:rPr/>
      </w:pPr>
      <w:bookmarkStart w:id="311" w:name="__RefHeading___Toc3070270_653776707"/>
      <w:bookmarkStart w:id="312" w:name="_Toc10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واجب است بعد از تمام شدن اعمال منی که سه چیز بود مراجعت به</w:t>
      </w:r>
    </w:p>
    <w:p>
      <w:pPr>
        <w:pStyle w:val="BookText"/>
        <w:rPr/>
      </w:pPr>
      <w:r>
        <w:rPr>
          <w:rFonts w:ascii="IRNazanin" w:hAnsi="IRNazanin" w:eastAsia="IRNazanin"/>
          <w:color w:val="111111"/>
          <w:sz w:val="28"/>
          <w:sz w:val="28"/>
          <w:szCs w:val="28"/>
          <w:rtl w:val="true"/>
          <w:lang w:bidi="fa-IR"/>
        </w:rPr>
        <w:t>مکه برای اعمالیکه در آنجا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در مکه واجب است به جا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است که آنرا طواف زیارت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بین صفا و مروه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طواف حج و نماز آن و سعی و طواف نساء و نماز آن به همان نحو استکه در طواف عمره و نماز آن وسعی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تفاوت مگر در نیت که اینجا باید به نیت طواف حج و سعی آن و</w:t>
      </w:r>
    </w:p>
    <w:p>
      <w:pPr>
        <w:pStyle w:val="BookText"/>
        <w:rPr/>
      </w:pPr>
      <w:r>
        <w:rPr>
          <w:rFonts w:ascii="IRNazanin" w:hAnsi="IRNazanin" w:eastAsia="IRNazanin"/>
          <w:color w:val="111111"/>
          <w:sz w:val="28"/>
          <w:sz w:val="28"/>
          <w:szCs w:val="28"/>
          <w:rtl w:val="true"/>
          <w:lang w:bidi="fa-IR"/>
        </w:rPr>
        <w:t>طواف نساء به جا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اختصاص به مرد ندارد بلکه بر زن و خنثی و خصی و بچه ممیز نیز لازم است که اگر طواف نساء نکنند زن به همان تفصیل که در مناسک حج آمده است بر آنها حلال نمیشود و نیز اگر زن آنرا ترک کند مرد بر او حلال نمیشود بلکه طفل غیر ممیز اگر ولی او او </w:t>
      </w:r>
      <w:bookmarkStart w:id="313" w:name="pg8726_87824"/>
    </w:p>
    <w:p>
      <w:pPr>
        <w:pStyle w:val="Heading5"/>
        <w:numPr>
          <w:ilvl w:val="4"/>
          <w:numId w:val="1"/>
        </w:numPr>
        <w:rPr/>
      </w:pPr>
      <w:bookmarkStart w:id="314" w:name="__RefHeading___Toc3070272_653776707"/>
      <w:bookmarkStart w:id="315" w:name="_Toc110"/>
      <w:bookmarkEnd w:id="313"/>
      <w:bookmarkEnd w:id="314"/>
      <w:r>
        <w:rPr>
          <w:rtl w:val="true"/>
        </w:rPr>
        <w:t>چند استفتاء جدید پیرامون احکام طواف</w:t>
      </w:r>
      <w:bookmarkEnd w:id="3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استفتاء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جدید پیرامون احکام 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حجر اسماعیل علیه السلام يسار حجر مناط است يا يسار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صدق طواف بیت کند و به نحو متعارف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روز یازدهم برای طواف حج به مکه میرود و در موقع مراجعت گرفتار ترافیک شد تا غروب شد و به رمی روز یازدهم نرسید آیا رمی را شب دوازدهم انجام دهد یا روز دوازدهم قضا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شب رمی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خانه کعبه بعضی از علما میفرمایند مشهور بین فقها این است که طواف بین مقام ابراهیم و خانه باشد لیکن ظاهر این است که طواف دورتر از مسافت بیست و شش ذراغ و نیم نیز کافیست خصوصاً برای کسانی که در این مسافت نتوانند طواف کنند یا طواف در آن حد برای آنان مشقت داشته باشد نظر مبارک چیست؟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ولو در وقت خلوت باید در حد بین بیت و مقام طواف کنند و در صورت عدم امکان در خارج حد مانع ندارد با مراعات الاقرب فالاقرب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چندین مرتبه عمره مفرده بجای آورده و در هیچکدام طواف نساء نکرده آیا یک طواف نساء برای تمام کفایت میکند یا باید برای هر کدام طواف جداگانه ای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طواف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ازدحام در مقام ابراهیم از کسانی است که نمازهای طواف مستحبی را حتماً میخواهند در نزدیکی مقام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 مسجد الحرام میتوان نمازهای طواف مستحبی را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مسجد الحرام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طواف خانه خدا مثلاً در چند قدم از طواف اشکالی پیش آمد مثل اینکه بی اختیار او را بردند آیا همان چند قدم را</w:t>
      </w:r>
    </w:p>
    <w:p>
      <w:pPr>
        <w:pStyle w:val="BookText"/>
        <w:rPr/>
      </w:pPr>
      <w:r>
        <w:rPr>
          <w:rFonts w:ascii="IRNazanin" w:hAnsi="IRNazanin" w:eastAsia="IRNazanin"/>
          <w:color w:val="111111"/>
          <w:sz w:val="28"/>
          <w:sz w:val="28"/>
          <w:szCs w:val="28"/>
          <w:rtl w:val="true"/>
          <w:lang w:bidi="fa-IR"/>
        </w:rPr>
        <w:t>باید از سر بگیرد یا اینکه آن دور را از حجر الاسود دوباره شروع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قدم را از سر بگیرد و اگر از حجر الاسود شروع کند به قصد طواف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اثر ازدحام زیاد در هر طوافی بی اختیار او را ببرند و هر چه هم تکرار کند باز هم اشکال تکرار شود 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باید صحیح انجام دهد ولو در وقت خلوت و اگر منظور از بی اختیار شدن این است که در اثر فشار جمعیت تندتر میرود ولی قدمها را به اختیار بر میدارد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ازدحام که نشود پشت مقام یا احد جانبین آن نماز طواف خواند تا حدود منبر و نماز در قسمت راست یا چپ منبر خوانده شد باز هم نماز در مقام در صورت امکان همان روز یا روزهای دیگر لازمست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سعی ضیق نشده احوط اعاده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حال طواف در اثر فشار و ازدحام جمعیت </w:t>
      </w:r>
    </w:p>
    <w:p>
      <w:pPr>
        <w:pStyle w:val="BookText"/>
        <w:rPr/>
      </w:pPr>
      <w:r>
        <w:rPr>
          <w:rFonts w:ascii="IRNazanin" w:hAnsi="IRNazanin" w:eastAsia="IRNazanin"/>
          <w:color w:val="111111"/>
          <w:sz w:val="28"/>
          <w:sz w:val="28"/>
          <w:szCs w:val="28"/>
          <w:rtl w:val="true"/>
          <w:lang w:bidi="fa-IR"/>
        </w:rPr>
        <w:t>پشت به خانه شود و قسمتی از طواف باین صورت انجام گیرد و همچنین ممکن است فشار جمعیت آدمی را مقداری جلو ببرد و امکان برگشت و اعاده به غیر اینصورت هم نباشد 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طواف که پشت به خانه یا بدون اختبار بوده باید اعاده شود و اگر نمیتواند برگردد با جمعیت بدون قصد طواف برود تا به</w:t>
      </w:r>
    </w:p>
    <w:p>
      <w:pPr>
        <w:pStyle w:val="BookText"/>
        <w:rPr/>
      </w:pPr>
      <w:r>
        <w:rPr>
          <w:rFonts w:ascii="IRNazanin" w:hAnsi="IRNazanin" w:eastAsia="IRNazanin"/>
          <w:color w:val="111111"/>
          <w:sz w:val="28"/>
          <w:sz w:val="28"/>
          <w:szCs w:val="28"/>
          <w:rtl w:val="true"/>
          <w:lang w:bidi="fa-IR"/>
        </w:rPr>
        <w:t>جائی که باید از آنجا طواف را اعاده کند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حال طواف پول خمس نداده همراه دارد آیا به طواف او اشکال وارد می آید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را با کثرت مصلین و طائفين اطراف مقام کجا باید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مقام و اگر نشد در یکی از دو جانب به تفضیلی که در مناسک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نمازشان غلط دارند نماز طواف عمره و حج و طواف نساء را به جماعت بخوانند کفایت میکند یا باید نائب بگیرند و در صورتیکه نایب بگیرند خودشان هم باید فرادی بخوانند یا نه و نماز طواف را باید آهسته بخوانند یا بلند؟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خودشان فرادی بخوانند و مخترند بین جهر و اخفات و اگر میتوانند نمازشان را یاد بگیرند و صحیح بخوانند و اگر نمیتوانند بهر نحو میتوانند بخوانند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حجاج از روحانی کاروان یا اهل علم دیگر تقاضا می کنند که برای ما نماز طواف بخوان و او نماز طواف را بعد از طواف و نماز متقاضی به فاصله یکساعت یا یک روز یا چند روز به جا میآورد با خصوصیت مذکور این تقاضا را بپذیرند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نحو عمل میکنند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در طواف نساء و نماز آن به چه نیتی عمل را انجام دهد بنابراین که لازم باشد به قصد ما فی الذمه انجام دهد اگر یک طواف از طرف خود و یکی از طرف منوب عنه انجام دهد کفایت میکند یا اینکه باید به قصد مافي الذمه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نیت ما فی الذمه کند گرچه میتواند به نیت منوب عنه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غیر ایام عادت لکه دیده و به اعتقاد پاکی طواف و نماز عمره تمتع را انجام داده و شب بعد خون دیده با شرایط آیا طواف او در طهارت واقع شده یا نه و در هر حال حج خود را به این نحو تمام کرده کافیست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که خون در باطن بوده حیض بوده طواف و نمازش صحیح نیست و اگر شک دارد یا یقین کند که خون قطع شده حیض نبوده است و در هر صورت حج او صحیح است و در صورت اول طواف و نماز را اعاده کند و اگر وقت ضیق بوده احتیاطاً بعد از حج یک عمره مفرده نیز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 از انجام اعمال حج تمتع فهمید که در طواف عمره حج چند شوط از هفت شوط را از داخل حجر اسماعیل دور</w:t>
      </w:r>
    </w:p>
    <w:p>
      <w:pPr>
        <w:pStyle w:val="BookText"/>
        <w:rPr/>
      </w:pPr>
      <w:r>
        <w:rPr>
          <w:rFonts w:ascii="IRNazanin" w:hAnsi="IRNazanin" w:eastAsia="IRNazanin"/>
          <w:color w:val="111111"/>
          <w:sz w:val="28"/>
          <w:sz w:val="28"/>
          <w:szCs w:val="28"/>
          <w:rtl w:val="true"/>
          <w:lang w:bidi="fa-IR"/>
        </w:rPr>
        <w:t>زده از روی جهل به مسئله تکلیفش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صحیح است و باید طواف را اعاده کند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دو طواف نساء بر ذمهاش بوده مثلاً آخری را انجام داده و اولی بر ذمه اش مانده آیا میشود گفت به مقتضای صحت عمل که در آخر واقع شد زن بر او حلال است یا به لحاظ اوّلی زن بر او حرامست؟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طواف نساء در آخر عمل زن بر او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را اگر کسی جهلاً ترک کرد همان حکم نسیان را دارد که باید در صورت تمکن خودش انجام دهد والا استنابه کند یا آنکه حکم دیگر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نسیان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حجة الاسلام فرموده بودید نماز طواف را خود شخص میتواند به جا آورد و احتیاج به نایب گرفتن نیست آیا در عمره مفرده نیز میتواند خودش به جا آورد؟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خودشان به جا آورند</w:t>
      </w:r>
      <w:r>
        <w:rPr>
          <w:rFonts w:eastAsia="IRNazanin" w:cs="IRNazanin"/>
          <w:color w:val="111111"/>
          <w:sz w:val="28"/>
          <w:szCs w:val="28"/>
          <w:rtl w:val="true"/>
          <w:lang w:bidi="fa-IR"/>
        </w:rPr>
        <w:t xml:space="preserve">. </w:t>
      </w:r>
      <w:bookmarkStart w:id="316" w:name="pg8726_87829"/>
    </w:p>
    <w:p>
      <w:pPr>
        <w:pStyle w:val="Heading4"/>
        <w:numPr>
          <w:ilvl w:val="3"/>
          <w:numId w:val="1"/>
        </w:numPr>
        <w:rPr/>
      </w:pPr>
      <w:bookmarkStart w:id="317" w:name="__RefHeading___Toc3070274_653776707"/>
      <w:bookmarkStart w:id="318" w:name="_Toc111"/>
      <w:bookmarkEnd w:id="316"/>
      <w:bookmarkEnd w:id="317"/>
      <w:r>
        <w:rPr>
          <w:rtl w:val="true"/>
        </w:rPr>
        <w:t xml:space="preserve">فصل </w:t>
      </w:r>
      <w:r>
        <w:rPr/>
        <w:t>6</w:t>
      </w:r>
      <w:r>
        <w:rPr>
          <w:rtl w:val="true"/>
        </w:rPr>
        <w:t xml:space="preserve"> - (</w:t>
      </w:r>
      <w:r>
        <w:rPr>
          <w:rtl w:val="true"/>
        </w:rPr>
        <w:t>در بیتوته به منی است</w:t>
      </w:r>
      <w:r>
        <w:rPr>
          <w:rtl w:val="true"/>
        </w:rPr>
        <w:t>)</w:t>
      </w:r>
      <w:bookmarkEnd w:id="3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حاج که شب یازدهم ذى الحجه وشب دوازدهم را در منی بیتوته کند یعنی در آنجا بماند از غروب آفتاب تا</w:t>
      </w:r>
    </w:p>
    <w:p>
      <w:pPr>
        <w:pStyle w:val="BookText"/>
        <w:rPr/>
      </w:pPr>
      <w:r>
        <w:rPr>
          <w:rFonts w:ascii="IRNazanin" w:hAnsi="IRNazanin" w:eastAsia="IRNazanin"/>
          <w:color w:val="111111"/>
          <w:sz w:val="28"/>
          <w:sz w:val="28"/>
          <w:szCs w:val="28"/>
          <w:rtl w:val="true"/>
          <w:lang w:bidi="fa-IR"/>
        </w:rPr>
        <w:t>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طایفه باید در شب سیزدهم نیز تا نصف شب بمانند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صید کرده در 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نزدیکی با زن کرده در 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دوازدهم کوچ نکرد از منی و غروب شب سیزدهم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بیتوته در منی از عبادات است و باید با نیت خالص برای اطاعت خداوند به جا آورد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کند بیتوته به منی را در شبی که واجب است بماند برای هر شبی یک گوسفند باید قربانی کند</w:t>
      </w:r>
      <w:r>
        <w:rPr>
          <w:rFonts w:eastAsia="IRNazanin" w:cs="IRNazanin"/>
          <w:color w:val="111111"/>
          <w:sz w:val="28"/>
          <w:szCs w:val="28"/>
          <w:rtl w:val="true"/>
          <w:lang w:bidi="fa-IR"/>
        </w:rPr>
        <w:t xml:space="preserve">. </w:t>
      </w:r>
      <w:bookmarkStart w:id="319" w:name="pg8726_87830"/>
    </w:p>
    <w:p>
      <w:pPr>
        <w:pStyle w:val="Heading4"/>
        <w:numPr>
          <w:ilvl w:val="3"/>
          <w:numId w:val="1"/>
        </w:numPr>
        <w:rPr/>
      </w:pPr>
      <w:bookmarkStart w:id="320" w:name="__RefHeading___Toc3070276_653776707"/>
      <w:bookmarkStart w:id="321" w:name="_Toc112"/>
      <w:bookmarkEnd w:id="319"/>
      <w:bookmarkEnd w:id="320"/>
      <w:r>
        <w:rPr>
          <w:rtl w:val="true"/>
        </w:rPr>
        <w:t xml:space="preserve">فصل </w:t>
      </w:r>
      <w:r>
        <w:rPr/>
        <w:t>7</w:t>
      </w:r>
      <w:r>
        <w:rPr>
          <w:rtl w:val="true"/>
        </w:rPr>
        <w:t xml:space="preserve"> - (</w:t>
      </w:r>
      <w:r>
        <w:rPr>
          <w:rtl w:val="true"/>
        </w:rPr>
        <w:t>در رمی جمرات سه گانه است</w:t>
      </w:r>
      <w:r>
        <w:rPr>
          <w:rtl w:val="true"/>
        </w:rPr>
        <w:t>)</w:t>
      </w:r>
      <w:bookmarkEnd w:id="321"/>
    </w:p>
    <w:p>
      <w:pPr>
        <w:pStyle w:val="Heading5"/>
        <w:numPr>
          <w:ilvl w:val="4"/>
          <w:numId w:val="1"/>
        </w:numPr>
        <w:rPr/>
      </w:pPr>
      <w:bookmarkStart w:id="322" w:name="__RefHeading___Toc3070278_653776707"/>
      <w:bookmarkStart w:id="323" w:name="_Toc113"/>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شبهائیکه واجب است در منی بیتوته کند باید در روز آنها رمی جمرات سه گانه کند یعنی سنگ ریزه بزند به سه محل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جمرۀ عقبه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اشخاصیکه باید شب سیزدهم را در منی بمانند واجب است روز سیزدهم رمی جمرات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سنگ ریزه که باید به جمره بزند برای هر یک در هر روزی باید هفت عدد باشد و کیفیت انداختن و شرایط و واجبات آن به همان نحو است که سابقاً در جمره عقبه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انداختن سنگ از اول طلوع آفتاب تا غروب آفتاب روزی است که شب آن روز را بیتوته کرده است و در شب جائز نیست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عذری داشته باشد از اینکه روز به جا آورد مثل شبان و مریض و علیل و کسی ترس داشته باشد از چیزی مثل تزاحم</w:t>
      </w:r>
    </w:p>
    <w:p>
      <w:pPr>
        <w:pStyle w:val="BookText"/>
        <w:rPr/>
      </w:pPr>
      <w:r>
        <w:rPr>
          <w:rFonts w:ascii="IRNazanin" w:hAnsi="IRNazanin" w:eastAsia="IRNazanin"/>
          <w:color w:val="111111"/>
          <w:sz w:val="28"/>
          <w:sz w:val="28"/>
          <w:szCs w:val="28"/>
          <w:rtl w:val="true"/>
          <w:lang w:bidi="fa-IR"/>
        </w:rPr>
        <w:t>جمعیت جائز است شب آن روز یا شب بعد انجام 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ترتیب در سنگ انداختن به اینکه اوّل به </w:t>
      </w:r>
    </w:p>
    <w:p>
      <w:pPr>
        <w:pStyle w:val="BookText"/>
        <w:rPr/>
      </w:pPr>
      <w:r>
        <w:rPr>
          <w:rFonts w:ascii="IRNazanin" w:hAnsi="IRNazanin" w:eastAsia="IRNazanin"/>
          <w:color w:val="111111"/>
          <w:sz w:val="28"/>
          <w:sz w:val="28"/>
          <w:szCs w:val="28"/>
          <w:rtl w:val="true"/>
          <w:lang w:bidi="fa-IR"/>
        </w:rPr>
        <w:t xml:space="preserve">جمره اولی و بعد از آن به جمره وسطی و بعد از آن به جمره عقبه سنگ بیندازد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عذری داشته باشد از انداختن سنگ مثل آنکه مریض باشد یا طفل باشد که نتواند رمی کند یا علیل باشد مثل آنکه دست یا پایش شکسته باشد یا از شدت بیحالی نتواند یا بیهوش باشد باید نایبش به جا آورد و اگر از نایب گرفتن هم عاجز باشد مثل بیهوش و طفل کوچک ولی او یا شخص دیگری از طرف او بجا آورد و احتیاط واجب آن استکه تا مأیوس نشده از اینکه خودش عمل کند نایب نکند و بهتر آن استکه اگر می شود شخص معذور را ببرند و در حضور او رمی کنند و اگر می شود سنگ را در دست او بگذارند و بیندازند</w:t>
      </w:r>
      <w:r>
        <w:rPr>
          <w:rFonts w:eastAsia="IRNazanin" w:cs="IRNazanin"/>
          <w:color w:val="111111"/>
          <w:sz w:val="28"/>
          <w:szCs w:val="28"/>
          <w:rtl w:val="true"/>
          <w:lang w:bidi="fa-IR"/>
        </w:rPr>
        <w:t xml:space="preserve">. </w:t>
      </w:r>
      <w:bookmarkStart w:id="324" w:name="pg8726_87832"/>
    </w:p>
    <w:p>
      <w:pPr>
        <w:pStyle w:val="Heading5"/>
        <w:numPr>
          <w:ilvl w:val="4"/>
          <w:numId w:val="1"/>
        </w:numPr>
        <w:rPr/>
      </w:pPr>
      <w:bookmarkStart w:id="325" w:name="__RefHeading___Toc3070280_653776707"/>
      <w:bookmarkStart w:id="326" w:name="_Toc114"/>
      <w:bookmarkEnd w:id="324"/>
      <w:bookmarkEnd w:id="325"/>
      <w:r>
        <w:rPr>
          <w:rtl w:val="true"/>
        </w:rPr>
        <w:t>چند استفتاء جدید</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استفتاء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عقبه رمی از جهاتی مشکل شده بلکه برای عده ای متعذر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لحاظ یک طرف رمی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بالا آمدن سنگریزه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ندادن اصابت سنگ خود، بین هزاران سنگ ریزه، با این امور در رمی جمره عقبه نظر مبارک چیست؟ آیا انداختن سنگریزه به جمره برای شعائر کافیست یا حتماً باید به هدف اصابت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به اصابت حاصل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مرقوم فرموده اید که سنگ ریزه حیازت شدهٔ دیگری نباشد، آیا حیازت شده ها را بیکدیگر با رغبت و میل بدهند باز</w:t>
      </w:r>
    </w:p>
    <w:p>
      <w:pPr>
        <w:pStyle w:val="BookText"/>
        <w:rPr/>
      </w:pPr>
      <w:r>
        <w:rPr>
          <w:rFonts w:ascii="IRNazanin" w:hAnsi="IRNazanin" w:eastAsia="IRNazanin"/>
          <w:color w:val="111111"/>
          <w:sz w:val="28"/>
          <w:sz w:val="28"/>
          <w:szCs w:val="28"/>
          <w:rtl w:val="true"/>
          <w:lang w:bidi="fa-IR"/>
        </w:rPr>
        <w:t>هم اشکال دارد؟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w:t>
      </w:r>
      <w:r>
        <w:rPr>
          <w:rFonts w:eastAsia="IRNazanin" w:cs="IRNazanin"/>
          <w:color w:val="111111"/>
          <w:sz w:val="28"/>
          <w:szCs w:val="28"/>
          <w:rtl w:val="true"/>
          <w:lang w:bidi="fa-IR"/>
        </w:rPr>
        <w:t xml:space="preserve">. </w:t>
      </w:r>
      <w:bookmarkStart w:id="327" w:name="pg8726_87833"/>
    </w:p>
    <w:p>
      <w:pPr>
        <w:pStyle w:val="Heading5"/>
        <w:numPr>
          <w:ilvl w:val="4"/>
          <w:numId w:val="1"/>
        </w:numPr>
        <w:rPr/>
      </w:pPr>
      <w:bookmarkStart w:id="328" w:name="__RefHeading___Toc3070282_653776707"/>
      <w:bookmarkStart w:id="329" w:name="_Toc115"/>
      <w:bookmarkEnd w:id="327"/>
      <w:bookmarkEnd w:id="328"/>
      <w:r>
        <w:rPr>
          <w:rtl w:val="true"/>
        </w:rPr>
        <w:t>بعضی از مسائل نیابت</w:t>
      </w:r>
      <w:bookmarkEnd w:id="329"/>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بر او مستقر شده یعنی سال اول استطاعت حج نرفته اگر به واسطۀ مرض یا پیری قدرت رفتن ندارد یا رفتن برای او حرج و مشقت دارد واجب است نایب بگیرد در صورتیکه امید خوب شدن و قدرت پیدا کردن نداشته باشد و به احتیاط واجب باید فوراً نایب بگیرد و اگر مستقر نشده باشد بر او اقوی عدم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نایب عمل را به جا آورد حج از معذور ساقط میشود و لازم نیست خودش حج کند اگر چه عذرش برطرف شد و اما قبل از اتمام حج عذر برطرف شد چه قبل از احرام یا بعد باید خودش حج برود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باشد چه سال استطاعتش باشد و چه حج بر او مستقر شده باشد، جائز نیست نیابت کند از، غیر و اگر نیابت کند باطل است چه عالم به حکم باشد یا نباشد</w:t>
      </w:r>
      <w:r>
        <w:rPr>
          <w:rFonts w:eastAsia="IRNazanin" w:cs="IRNazanin"/>
          <w:color w:val="111111"/>
          <w:sz w:val="28"/>
          <w:szCs w:val="28"/>
          <w:rtl w:val="true"/>
          <w:lang w:bidi="fa-IR"/>
        </w:rPr>
        <w:t xml:space="preserve">. </w:t>
      </w:r>
      <w:bookmarkStart w:id="330" w:name="pg8726_87834"/>
    </w:p>
    <w:p>
      <w:pPr>
        <w:pStyle w:val="Heading5"/>
        <w:numPr>
          <w:ilvl w:val="4"/>
          <w:numId w:val="1"/>
        </w:numPr>
        <w:rPr/>
      </w:pPr>
      <w:bookmarkStart w:id="331" w:name="__RefHeading___Toc3070284_653776707"/>
      <w:bookmarkStart w:id="332" w:name="_Toc116"/>
      <w:bookmarkEnd w:id="330"/>
      <w:bookmarkEnd w:id="331"/>
      <w:r>
        <w:rPr>
          <w:rtl w:val="true"/>
        </w:rPr>
        <w:t>چند استفتاء جدید پیرامون احکام نائب</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استفتاء جدید </w:t>
      </w:r>
      <w:r>
        <w:rPr>
          <w:rStyle w:val="FootnoteAnchor"/>
          <w:rtl w:val="true"/>
        </w:rPr>
        <w:footnoteReference w:id="182"/>
      </w:r>
      <w:r>
        <w:rPr>
          <w:rFonts w:ascii="IRNazanin" w:hAnsi="IRNazanin" w:eastAsia="IRNazanin"/>
          <w:color w:val="111111"/>
          <w:sz w:val="28"/>
          <w:sz w:val="28"/>
          <w:szCs w:val="28"/>
          <w:rtl w:val="true"/>
          <w:lang w:bidi="fa-IR"/>
        </w:rPr>
        <w:t>پیرامون احکام نائب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هستند که حج به نیابت دیگری اجیراً یا تبرعاً انجام میدهند و چون صحیح القرائه نیستند خودشان که نماز طواف را خواندند باز از باب احتیاط نائب می گیرند آیا این نیابت جائز است یا نه و بر فرض جواز باید نماز را به نیابت نائب انجام دهد یا از طرف منوب عنه و اصلاً چنین کسی میتواند نیابت 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اعمال حج و از جمله نماز طواف را صحیح انجام دهد صحیح نیست اجیر شود برای حج و نماز طواف را هر کسی خودش باید بخواند و احتیاط مانع ندارد و در نیابت باید به قصد منوب عنه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یک عمره مفرده برای چند نفر انجام داد یا باید بطريق اهداء ثواب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طریق مانع ندارد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نیابت حضرت ولی عصر ارواحنا له الفداء چون در موسم حج تشریف دارند جایز است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نائب میشوند در اعمال حج، اگر به واسطهٔ بی مبالاتی های اعراب مخصوصاً با آلودگی هائیکه در اطراف مسجد الحرام برخورد میکنند، عقیده اشان این باشد که مسجد آلوده است و چون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آلودگی و نجاست نودو نه درصدد اعمال را انجام میدهند وگرنه به عقیدۀ خود پاک نمیدانند آیا چنین کسانی میتوانند نیابت کنند و یا نیابت این افراد جائز نیست و بر فرض عدم جواز نسبت به اعمال گذشته و اجرتی که گرفته اند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باید اجتناب نماید و احراز طهارت بر وفق موازین شرعیه کافی است و عمل محکوم به صحت و مجزی است، لکن اگر یقین دارد که عمل مشروط به طهارت را بدون طهارت انجام داده محکوم به بطلان است و استحقاق اجرت ندارد و در فرض یقین به عدم تمکن از عمل صحیح نمی تواند نائب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که به نیابت از کسی میرود به حج آیا میتواند در بعضی از جاها که میتوان نایب گرفت نایب بگیرد؟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bookmarkStart w:id="333" w:name="pg8726_87836"/>
    </w:p>
    <w:p>
      <w:pPr>
        <w:pStyle w:val="Heading5"/>
        <w:numPr>
          <w:ilvl w:val="4"/>
          <w:numId w:val="1"/>
        </w:numPr>
        <w:rPr/>
      </w:pPr>
      <w:bookmarkStart w:id="334" w:name="__RefHeading___Toc3070286_653776707"/>
      <w:bookmarkStart w:id="335" w:name="_Toc117"/>
      <w:bookmarkEnd w:id="333"/>
      <w:bookmarkEnd w:id="334"/>
      <w:r>
        <w:rPr>
          <w:rtl w:val="true"/>
        </w:rPr>
        <w:t>صورت حج افراد</w:t>
      </w:r>
      <w:bookmarkEnd w:id="33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حج افراد که گاهی مورد ابتلای متمتع میشود از این قرار است که زن حائض یا کسی که به واسطه ضیق وقت نمیتواند عمره تمتع را به جا آورد باید قصد کند حج افراد را و به همان احرام عمره تمتع که عدول به افراد کرده برود به عرفات و مثل سایر حجاج وقوف کند بعد از آن برود به مشعر و وقوف کند بعد برود به منی و اعمال منی را بجا آورد مگر هدی را که واجب نیست بر او بعد برود به مکه و طواف زیارت و نماز و سعی و طواف نساء و نماز آن را به جا آورد پس در این وقت از احرام خارج میشود بعد از آن برگردد به منی برای بیتوته و اعمال ایام تشریق به همان نحو که سایر حجاج به جا می آورند پس صورت حج افراد عين صورت حج تمتع است با یک فرق که در حج تمتع هدی باید ذبح کند و در حج افراد واجب نیست ولی استحباب دارد </w:t>
      </w:r>
      <w:r>
        <w:rPr>
          <w:rFonts w:eastAsia="IRNazanin" w:cs="IRNazanin"/>
          <w:color w:val="111111"/>
          <w:sz w:val="28"/>
          <w:szCs w:val="28"/>
          <w:rtl w:val="true"/>
          <w:lang w:bidi="fa-IR"/>
        </w:rPr>
        <w:t xml:space="preserve">. </w:t>
      </w:r>
      <w:bookmarkStart w:id="336" w:name="pg8726_87837"/>
    </w:p>
    <w:p>
      <w:pPr>
        <w:pStyle w:val="Heading5"/>
        <w:numPr>
          <w:ilvl w:val="4"/>
          <w:numId w:val="1"/>
        </w:numPr>
        <w:rPr/>
      </w:pPr>
      <w:bookmarkStart w:id="337" w:name="__RefHeading___Toc3070288_653776707"/>
      <w:bookmarkStart w:id="338" w:name="_Toc118"/>
      <w:bookmarkEnd w:id="336"/>
      <w:bookmarkEnd w:id="337"/>
      <w:r>
        <w:rPr>
          <w:rtl w:val="true"/>
        </w:rPr>
        <w:t>عمره مفرده</w:t>
      </w:r>
      <w:bookmarkEnd w:id="3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عمره مفرده که باید کسی که حج تمتع او بدل به حج افراد شد بعد از حج به جا آورد آن استکه خارج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وافضل آن استکه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نزدیکتر به مکه است محرم شود و بیاید به مکه و طواف کند و نماز آنرا بخواند و سعی بین صفا و مروه بکند و تقصیر کند یا سر بتراشد و طواف نساء به جا آورد و نماز طواف بخواند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عمره مفرده با عمره تمتع که تفصیلاً گذشت در صورت فرق ندارند مگر در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عمره تمتع باید تقصیر کند یعنی از مو یا ناختن خود بگیرد و سر تراشیدن جایز نیست و در عمره مفرده مخیر است بین سر تراشیدن و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 رعمره تمتع طواف نساء نیست ولی در عمره مفرده طواف نساء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میقات عمره تمتع آن است که گذشت و میقات عمره مفرده ادنی الحل است و </w:t>
      </w:r>
    </w:p>
    <w:p>
      <w:pPr>
        <w:pStyle w:val="BookText"/>
        <w:rPr/>
      </w:pPr>
      <w:r>
        <w:rPr>
          <w:rFonts w:ascii="IRNazanin" w:hAnsi="IRNazanin" w:eastAsia="IRNazanin"/>
          <w:color w:val="111111"/>
          <w:sz w:val="28"/>
          <w:sz w:val="28"/>
          <w:szCs w:val="28"/>
          <w:rtl w:val="true"/>
          <w:lang w:bidi="fa-IR"/>
        </w:rPr>
        <w:t>جائز است از یکی از میقاتهای متقدمه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افعال حج افراد از احرام و وقوفین و اعمال منی و اعمال مكه عين کیفیت حج تمتع است و در احکام مشترک هستند و کیفیت افعال عمره تمتع از احرام و طواف و سایر اعمال عین کیفیت عمره مفرده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حج واجب است بر هر مکلفی که شرایط استطاعت در او جمع است در تمام عمر یک مرتبه عمره هم واجب است پس اگر مکلف استطاعت عمره مفرده دارد و استطاعت حج ندارد واجب است عمره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تمتع را اگر کسی به جا بیاورد کافی است از عمرهٔ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وظیفه اش حج تمتع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اشخاصی که از مکه شانزده فرسنگ شرعی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استطاعت برای عمره داشته باشند و برای حج نداشته باشند، عمره مفرده بر آنها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محرم شد به احرام عمره مفرده، حرام میشود بر او جمیع چیزهائی که در احرام تمتع گفته شد و بعد از آنکه تقصیر کرد یا سر تراشید همه چیز بر او حلال میشود مگر زنها و بعد از آنکه طواف نسا را با نمازش به جا آورد زن هم بر او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را در عمره مفرده باید بعد از تقصیر یا سر تراشی به جا آورد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احرام عمره مفرده وارد مکه شد اگر احرامش در ماه های حج بوده جایز است که آنرا عمره تمتع قرار دهد و دنبال آن حج تمتع به جا آورد و در این صورت هدی بر او واجب میشود</w:t>
      </w:r>
      <w:r>
        <w:rPr>
          <w:rFonts w:eastAsia="IRNazanin" w:cs="IRNazanin"/>
          <w:color w:val="111111"/>
          <w:sz w:val="28"/>
          <w:szCs w:val="28"/>
          <w:rtl w:val="true"/>
          <w:lang w:bidi="fa-IR"/>
        </w:rPr>
        <w:t xml:space="preserve">. </w:t>
      </w:r>
      <w:bookmarkStart w:id="339" w:name="pg8726_87839"/>
    </w:p>
    <w:p>
      <w:pPr>
        <w:pStyle w:val="Heading5"/>
        <w:numPr>
          <w:ilvl w:val="4"/>
          <w:numId w:val="1"/>
        </w:numPr>
        <w:rPr/>
      </w:pPr>
      <w:bookmarkStart w:id="340" w:name="__RefHeading___Toc3070290_653776707"/>
      <w:bookmarkStart w:id="341" w:name="_Toc119"/>
      <w:bookmarkEnd w:id="339"/>
      <w:bookmarkEnd w:id="340"/>
      <w:r>
        <w:rPr>
          <w:rtl w:val="true"/>
        </w:rPr>
        <w:t>چند استفتاء جدید در مورد احکام تقیه</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استفتاء جدید </w:t>
      </w:r>
      <w:r>
        <w:rPr>
          <w:rStyle w:val="FootnoteAnchor"/>
          <w:rtl w:val="true"/>
        </w:rPr>
        <w:footnoteReference w:id="184"/>
      </w:r>
      <w:r>
        <w:rPr>
          <w:rFonts w:ascii="IRNazanin" w:hAnsi="IRNazanin" w:eastAsia="IRNazanin"/>
          <w:color w:val="111111"/>
          <w:sz w:val="28"/>
          <w:sz w:val="28"/>
          <w:szCs w:val="28"/>
          <w:rtl w:val="true"/>
          <w:lang w:bidi="fa-IR"/>
        </w:rPr>
        <w:t>در مورد احکام تقیه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اقتداء به جماعت اهل سنت حمد و سوره را باید ترک کرد و یا باید برای خودش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تقیه می شود نباید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نماز را به جماعت در مسافرخانه ها و هتل</w:t>
      </w:r>
    </w:p>
    <w:p>
      <w:pPr>
        <w:pStyle w:val="BookText"/>
        <w:rPr/>
      </w:pPr>
      <w:r>
        <w:rPr>
          <w:rFonts w:ascii="IRNazanin" w:hAnsi="IRNazanin" w:eastAsia="IRNazanin"/>
          <w:color w:val="111111"/>
          <w:sz w:val="28"/>
          <w:sz w:val="28"/>
          <w:szCs w:val="28"/>
          <w:rtl w:val="true"/>
          <w:lang w:bidi="fa-IR"/>
        </w:rPr>
        <w:t>بخوانند یا در مسجد الحرام و مسجدالنبی صلی الله علیه وآله فرادی؟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مسافرخانه و هتل نماز جماعت نخوانند و چنانچه خلاف تقیه باشد صحت جماعت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شیعه در نماز جماعت اهل تسنن میتوانند شرکت کنند و حال آنکه آنها دست بسته نماز میخوانند و آمین میگویند و اگر در حال اختیار نتوانند شرکت کنند، آیا باید آن نماز را اعاده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تقیه شرکت جایز است و نماز صحیح است و مختص بمورد ضرورت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مردان و زنان به واسطهٔ دوری مسافت یا ناتوانی یا </w:t>
      </w:r>
    </w:p>
    <w:p>
      <w:pPr>
        <w:pStyle w:val="BookText"/>
        <w:rPr/>
      </w:pPr>
      <w:r>
        <w:rPr>
          <w:rFonts w:ascii="IRNazanin" w:hAnsi="IRNazanin" w:eastAsia="IRNazanin"/>
          <w:color w:val="111111"/>
          <w:sz w:val="28"/>
          <w:sz w:val="28"/>
          <w:szCs w:val="28"/>
          <w:rtl w:val="true"/>
          <w:lang w:bidi="fa-IR"/>
        </w:rPr>
        <w:t>برای اینکه کارهای داخلی خود را انجام دهند به نماز جماعت سعودی ها حاضر نمیشوند به علاوه بهترین وقت تبلیغ در بیان احکام برای مبلغین و مصلین همان اوقات نماز است که حجاج جمع میشوند و در بازار هم متفرق نخواهند تا اهانت گردد، در اینحال برگزاری جماعت را بدون هر گونه تظاهر تجویز میفرمائید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تقیه به هیچ وجه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به جماعت عامه باید وظیفه منفرد انجام 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جماعت است و احکام جماعت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چادرهای منی متصل است به چادرهائیکه در انتهای مشعر زده میشود و لذا در سال های اختلاف، احتیاط و درک مشعر به سهولت امکان دارد و جمعی هم بدون واقع شدن در محذور احتیاط ،میکنند آیا همین مقدار برای رفع تقیه کفایت میکند یا نه و کسانیکه می توانند با وضع فعلی به مشعر بروند واجب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باین مقدار رفع نمیشود و اگر از احتیاط انتزاع مخالفت با عامه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اتصال در جماعت را در نماز با اهل تسنن نیز شرط میدانید؟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ولی اگر تقیه اقتضاء کند به نبودن آن مضر نیست </w:t>
      </w:r>
      <w:r>
        <w:rPr>
          <w:rFonts w:eastAsia="IRNazanin" w:cs="IRNazanin"/>
          <w:color w:val="111111"/>
          <w:sz w:val="28"/>
          <w:szCs w:val="28"/>
          <w:rtl w:val="true"/>
          <w:lang w:bidi="fa-IR"/>
        </w:rPr>
        <w:t xml:space="preserve">. </w:t>
      </w:r>
      <w:bookmarkStart w:id="342" w:name="pg8726_87841"/>
    </w:p>
    <w:p>
      <w:pPr>
        <w:pStyle w:val="Heading5"/>
        <w:numPr>
          <w:ilvl w:val="4"/>
          <w:numId w:val="1"/>
        </w:numPr>
        <w:rPr/>
      </w:pPr>
      <w:bookmarkStart w:id="343" w:name="__RefHeading___Toc3070292_653776707"/>
      <w:bookmarkStart w:id="344" w:name="_Toc120"/>
      <w:bookmarkEnd w:id="342"/>
      <w:bookmarkEnd w:id="343"/>
      <w:r>
        <w:rPr>
          <w:rtl w:val="true"/>
        </w:rPr>
        <w:t>چند استفتاء جدید در مورد مسجدین و احکام ان دو</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استفتاء جدید </w:t>
      </w:r>
      <w:r>
        <w:rPr>
          <w:rStyle w:val="FootnoteAnchor"/>
          <w:rtl w:val="true"/>
        </w:rPr>
        <w:footnoteReference w:id="185"/>
      </w:r>
      <w:r>
        <w:rPr>
          <w:rFonts w:ascii="IRNazanin" w:hAnsi="IRNazanin" w:eastAsia="IRNazanin"/>
          <w:color w:val="111111"/>
          <w:sz w:val="28"/>
          <w:sz w:val="28"/>
          <w:szCs w:val="28"/>
          <w:rtl w:val="true"/>
          <w:lang w:bidi="fa-IR"/>
        </w:rPr>
        <w:t>در مورد مسجدین و احکام ان 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در یکی از مکان های تخییر از جهت قصر و اتمام در مسجد الحرام و مسجد النبی صلی الله علیه وآله این حکم اختصاص به این دو مسجد دارد یا در تمام مکه و مدینه جاری است؟ و مدینه جاری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مسجد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 الحرام ومسجد النبی صلی الله علیه وآله که مخیّر است آیا منحصر است به حدود زمان رسول اکرم صلی الله علیه وآله یا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میشود و یا به لفظ اسم مسجد الحرام با توسعه</w:t>
      </w:r>
    </w:p>
    <w:p>
      <w:pPr>
        <w:pStyle w:val="BookText"/>
        <w:rPr/>
      </w:pPr>
      <w:r>
        <w:rPr>
          <w:rFonts w:ascii="IRNazanin" w:hAnsi="IRNazanin" w:eastAsia="IRNazanin"/>
          <w:color w:val="111111"/>
          <w:sz w:val="28"/>
          <w:sz w:val="28"/>
          <w:szCs w:val="28"/>
          <w:rtl w:val="true"/>
          <w:lang w:bidi="fa-IR"/>
        </w:rPr>
        <w:t>فعلی این حکم را دارد؟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اقتصار بر مسجد اصلی است گرچه در تمام مسجد فعلی هم همان حکم را دارد </w:t>
      </w:r>
      <w:r>
        <w:rPr>
          <w:rFonts w:eastAsia="IRNazanin" w:cs="IRNazanin"/>
          <w:color w:val="111111"/>
          <w:sz w:val="28"/>
          <w:szCs w:val="28"/>
          <w:rtl w:val="true"/>
          <w:lang w:bidi="fa-IR"/>
        </w:rPr>
        <w:t xml:space="preserve">. </w:t>
      </w:r>
      <w:bookmarkStart w:id="345" w:name="pg8726_87842"/>
    </w:p>
    <w:p>
      <w:pPr>
        <w:pStyle w:val="Heading5"/>
        <w:numPr>
          <w:ilvl w:val="4"/>
          <w:numId w:val="1"/>
        </w:numPr>
        <w:rPr/>
      </w:pPr>
      <w:bookmarkStart w:id="346" w:name="__RefHeading___Toc3070294_653776707"/>
      <w:bookmarkStart w:id="347" w:name="_Toc121"/>
      <w:bookmarkEnd w:id="345"/>
      <w:bookmarkEnd w:id="346"/>
      <w:r>
        <w:rPr>
          <w:rtl w:val="true"/>
        </w:rPr>
        <w:t>حكم مصدود و محصور</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مصدود عبارت است از کسی که دشمن او را منع کند از عمره یا حج به تفصیلی که می آید و محصور و محصور آن استکه به واسطهٔ مرض ممنوع شود از عمره یا حج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محرم شد به احرام عمره یا احرام حج واجب است عمره و حج را اتمام کند و اگر نکند به احرام باقی خواهد ماند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احرام عمره را بست و بعد از آن دشمنی یا کس دیگر از قبیل عمال دولت یا غیر آنها او را منع کنند از رفتن به مکه و راه دیگری نباشد جز آن راهی که ممنوع است یا اگر باشد مؤونه آنرا نداشته باشد میتواند در همان محل که ممنوع شده یک شتر یا یک گاو یا یک گوسفند قربانی کند و از احرام خارج شود و احتیاط واجب آنستکه به نیت تحلیل قربانی کند و به احتیاط واجب قدری از مو یا ناخن خود را بگیرد و در این صورت بر او همه چیز حلال میشود حتی زن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مصدود شد از آمدن به مکه یا از تمام اعمال یا از بجا آوردن اعمالی که به ترک آنها حتی به غیرعمد حج باطل میشود و به دستوری که در مسأله پیش گفته شد از احرام خارج شد حج بر او مستقر شده بود یا آنکه در سال دیگر مستطیع است و حج واجب را به جا نیاورده باید بعد از رفع منع دوباره به حج برود و اعمالی که انجام داده کافی از حجة الاسلام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عمره بست و به واسطه مرض نتوانست برود به مکه اگر بخواهد محل شود باید هدی کند و به احتیاط واجب هدی یا پول آن را بفرستد به وسیلهٔ امینی به مکه و با او قرار داد کند که در چه روز و چه ساعتی آنرا در مکه ذبح کند و وقتی که روز و ساعت موعود رسید تقصیر کند پس از آن هر چه بر او حرام شده بود حلال میشود مگر زن و احتیاط آن است که در ذبح قصد تحليل منسوب عنه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مریض نیستند لکن به علت دیگر بعد از احرام نتوانستند به مکه بروند مثل کسی که پایش یا کمرش شکسته یا به واسطه ،خونریزی ضعف بر او مستولی شده بعید نیست حكم مریض را داشته باشند لكن مسأله مشكل است بنابراین احتیاط آن استکه به احرام باقی بمانند تا وقتی که خوب شوند پس اگر حج فوت شده عمره مفرده به جا بیاورند و از احرام خارج شوند و حج واجب بوده با شرایط اعاده کنند</w:t>
      </w:r>
      <w:r>
        <w:rPr>
          <w:rFonts w:eastAsia="IRNazanin" w:cs="IRNazanin"/>
          <w:color w:val="111111"/>
          <w:sz w:val="28"/>
          <w:szCs w:val="28"/>
          <w:rtl w:val="true"/>
          <w:lang w:bidi="fa-IR"/>
        </w:rPr>
        <w:t xml:space="preserve">. </w:t>
      </w:r>
      <w:bookmarkStart w:id="348" w:name="pg8726_87844"/>
    </w:p>
    <w:p>
      <w:pPr>
        <w:pStyle w:val="Heading5"/>
        <w:numPr>
          <w:ilvl w:val="4"/>
          <w:numId w:val="1"/>
        </w:numPr>
        <w:rPr/>
      </w:pPr>
      <w:bookmarkStart w:id="349" w:name="__RefHeading___Toc3070296_653776707"/>
      <w:bookmarkStart w:id="350" w:name="_Toc122"/>
      <w:bookmarkEnd w:id="348"/>
      <w:bookmarkEnd w:id="349"/>
      <w:r>
        <w:rPr>
          <w:rtl w:val="true"/>
        </w:rPr>
        <w:t xml:space="preserve">و اینک </w:t>
      </w:r>
      <w:r>
        <w:rPr>
          <w:rtl w:val="true"/>
        </w:rPr>
        <w:t>«</w:t>
      </w:r>
      <w:r>
        <w:rPr>
          <w:rtl w:val="true"/>
        </w:rPr>
        <w:t>مؤخّره ای</w:t>
      </w:r>
      <w:r>
        <w:rPr>
          <w:rtl w:val="true"/>
        </w:rPr>
        <w:t xml:space="preserve">» </w:t>
      </w:r>
      <w:r>
        <w:rPr>
          <w:rtl w:val="true"/>
        </w:rPr>
        <w:t>در پایان این نوشتار</w:t>
      </w:r>
      <w:bookmarkEnd w:id="350"/>
    </w:p>
    <w:p>
      <w:pPr>
        <w:pStyle w:val="BookText"/>
        <w:rPr/>
      </w:pPr>
      <w:r>
        <w:rPr>
          <w:rFonts w:ascii="IRNazanin" w:hAnsi="IRNazanin" w:eastAsia="IRNazanin"/>
          <w:color w:val="111111"/>
          <w:sz w:val="28"/>
          <w:sz w:val="28"/>
          <w:szCs w:val="28"/>
          <w:rtl w:val="true"/>
          <w:lang w:bidi="fa-IR"/>
        </w:rPr>
        <w:t xml:space="preserve">تو خواننده ی گرامی با پیگیری این نوشتار کم و بیش با برخی از دانستنی های حج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اماکن مربوط ، فضیلت حج ، مقدمات حج، مقارنات و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 و امید آنکه توفیق حج</w:t>
      </w:r>
    </w:p>
    <w:p>
      <w:pPr>
        <w:pStyle w:val="BookText"/>
        <w:rPr/>
      </w:pPr>
      <w:r>
        <w:rPr>
          <w:rFonts w:ascii="IRNazanin" w:hAnsi="IRNazanin" w:eastAsia="IRNazanin"/>
          <w:color w:val="111111"/>
          <w:sz w:val="28"/>
          <w:sz w:val="28"/>
          <w:szCs w:val="28"/>
          <w:rtl w:val="true"/>
          <w:lang w:bidi="fa-IR"/>
        </w:rPr>
        <w:t>نیز یافته باشی و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سخنی داریم که به عنوان حسن ختام در اینجا می آوریم باشد که سفرت با شروعی مطلوب و دلپذیر آغاز گردد و با فرجامی پربار و فرخنده پایان گیرد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اعمال حج را به پایان برده ای باید بیش از پیش به ارزش های اسلامی و انسانی متعهد و وفادار باشی تو که توفیق یافته ای به برکت اعمال آموزنده و سازنده ی این عبادت بزرگ، آئینه ی جانت را صفا دهی و تو حج گزار که اعضاء و جوارحت با مکان ها و مواضع مقدسی تماس گرفته، آری تو انسان تحول یافته، دیگر آن انسان پیش از حج نمی بایست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که به دعا در کنار کعبه برداشتی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لمس کردی، از این پس باید دستی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دستی که به یاد </w:t>
      </w:r>
    </w:p>
    <w:p>
      <w:pPr>
        <w:pStyle w:val="BookText"/>
        <w:rPr/>
      </w:pPr>
      <w:r>
        <w:rPr>
          <w:rFonts w:ascii="IRNazanin" w:hAnsi="IRNazanin" w:eastAsia="IRNazanin"/>
          <w:color w:val="111111"/>
          <w:sz w:val="28"/>
          <w:sz w:val="28"/>
          <w:szCs w:val="28"/>
          <w:rtl w:val="true"/>
          <w:lang w:bidi="fa-IR"/>
        </w:rPr>
        <w:t>حق بلند گشته و فراسوی رحمت او گشاده گردد، باید از هر باطل و تجاوزی بسته و کوتاه شود و آلودن چنین دستی به ظلم بر کسان و تعرض به جان و مال و ناموس دگران، گناهی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پائی را که با آن به طواف کعبه و سعی صفا و مروه و هروله پرداخته ای پاسدار و آنرا از مرز حق و حقیقت و از دایره ی شریعت بیرون مگذار و امید اینکه در راه حق گامت استوار و مطمئن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چشمی که بر ،کعبه حجر الاسود مقام و سایر مقامها و بر مرقد مظهر پیغمبر اکرم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قرآن کریم و دعاها دوخته ای از نامحرمان و از هرکه و از هر چه نباید دید، بر دوز که در روز رستاخیز هر چشمی گریان است جز سه چشم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چشمی که از خوف خدا بگرید و چشمی که از محارم خدا پوشیده گردد و چشمی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پاسداری از حریم ارزشهای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بیدار ماند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دلت، دلی است که در کنار کعبه و مقام و در فضای ملکوتی عرفات و صحرای مشعر و منی و در مطاف و مسعی و در جوار قبر رسول گرامی و معصومین دیگر علیهم السلام و سایر مشاهد مشرفه، بارها و بارها به یاد خدا نشسته و از سر صدق و صفا با او میثاق محبّت بسته و از فرط شور و هیجان و احساس جذبه های معنوی بارها به طپش افتاده و انوار حق در آن تابش و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پاک و این آئینه ی روشن و تابناک را دیگر به زنگار خاک و خاکیان میالا تا همواره در این جام جهان بین نور معرفت بینی و در </w:t>
      </w:r>
    </w:p>
    <w:p>
      <w:pPr>
        <w:pStyle w:val="BookText"/>
        <w:rPr/>
      </w:pPr>
      <w:r>
        <w:rPr>
          <w:rFonts w:ascii="IRNazanin" w:hAnsi="IRNazanin" w:eastAsia="IRNazanin"/>
          <w:color w:val="111111"/>
          <w:sz w:val="28"/>
          <w:sz w:val="28"/>
          <w:szCs w:val="28"/>
          <w:rtl w:val="true"/>
          <w:lang w:bidi="fa-IR"/>
        </w:rPr>
        <w:t>یک سخن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حج به از آن باش که از پیش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زبانی که با آن سرود حج سردادهای و با آن لبیک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دعا خوانده ای دیگر به گند دروغ، غیبت، سخن چینی و هرزه گوئی و آفات زبانی دیگر میالا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لبی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زده و یاد حق را زمزمه کرده از هر چه باطل است، فرو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را بهوش دار که زمزمه ها و نغمه های آسمانی و خداجو</w:t>
      </w:r>
    </w:p>
    <w:p>
      <w:pPr>
        <w:pStyle w:val="BookText"/>
        <w:rPr/>
      </w:pPr>
      <w:r>
        <w:rPr>
          <w:rFonts w:ascii="IRNazanin" w:hAnsi="IRNazanin" w:eastAsia="IRNazanin"/>
          <w:color w:val="111111"/>
          <w:sz w:val="28"/>
          <w:sz w:val="28"/>
          <w:szCs w:val="28"/>
          <w:rtl w:val="true"/>
          <w:lang w:bidi="fa-IR"/>
        </w:rPr>
        <w:t>را که در مواقف حج شنیده، از یاد نبرد باشد که از این پس آنها را از درو دیوار وجود بشنود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نطق آب و نطق خاک و 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محسوس حواس اهل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مرحله، شرط اول قدم، دوری و احتراز از هر ناشایست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نکرد و ندید و نگفت و نشنید و نخواست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شخص مسافر هدیه ای هر چند کم ارزش</w:t>
      </w:r>
    </w:p>
    <w:p>
      <w:pPr>
        <w:pStyle w:val="BookText"/>
        <w:rPr/>
      </w:pPr>
      <w:r>
        <w:rPr>
          <w:rFonts w:ascii="IRNazanin" w:hAnsi="IRNazanin" w:eastAsia="IRNazanin"/>
          <w:color w:val="111111"/>
          <w:sz w:val="28"/>
          <w:sz w:val="28"/>
          <w:szCs w:val="28"/>
          <w:rtl w:val="true"/>
          <w:lang w:bidi="fa-IR"/>
        </w:rPr>
        <w:t xml:space="preserve">و ناچیز برای خانواده ی خویش به عنوان ره آورد و ارمغان سفر بیارود </w:t>
      </w:r>
      <w:r>
        <w:rPr>
          <w:rStyle w:val="FootnoteAnchor"/>
          <w:rtl w:val="true"/>
        </w:rPr>
        <w:footnoteReference w:id="1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حج و لیمه دادن و اطعام امری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لأوَليمَةَ الاّ فِى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عُرْسٍ أَوْخُرْسٍ أَوْ عِدَارٍ اَوْرِ كَازِ اَوْ وِكارِ فَأَمَّا الْعُرْسُ التزويج وَالخُرْسُ النِّفَاسُ بِالْوَلَدِ وَالْعِذَارُ الْخِتَانُ وَالْوِكَارُ الرَّجُلُ يَشْرِى الدّارَ وَالرّكانُ الَّذي يَقْدِمُ مِنْ مَكَّةَ </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مجموعه، توفیق حج مقبول و بهره مندی معنوی </w:t>
      </w:r>
    </w:p>
    <w:p>
      <w:pPr>
        <w:pStyle w:val="BookText"/>
        <w:rPr/>
      </w:pPr>
      <w:r>
        <w:rPr>
          <w:rFonts w:ascii="IRNazanin" w:hAnsi="IRNazanin" w:eastAsia="IRNazanin"/>
          <w:color w:val="111111"/>
          <w:sz w:val="28"/>
          <w:sz w:val="28"/>
          <w:szCs w:val="28"/>
          <w:rtl w:val="true"/>
          <w:lang w:bidi="fa-IR"/>
        </w:rPr>
        <w:t>کلیه ی حج گزاران را از درگاه حضرت احدیت مسئلت میداریم و امیدواریم که انقلاب ناب و اصیل اسلامی ما به رهبری امام امت مدظله در تمام ابعاد و زمینه ها پویاتر و شکوفاتر از همیشه به پیش رود و به قیام جهانی منجی عالم بشریت حضرت مهدی موعود عجل الله تعالی فرجه الشریف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امید پیروزی نهائی رزمندگان عزیز و کفر ستیزما در تمام جبهه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و نفرت بر استکبار جهانی،</w:t>
      </w:r>
    </w:p>
    <w:p>
      <w:pPr>
        <w:pStyle w:val="BookText"/>
        <w:rPr/>
      </w:pPr>
      <w:r>
        <w:rPr>
          <w:rFonts w:ascii="IRNazanin" w:hAnsi="IRNazanin" w:eastAsia="IRNazanin"/>
          <w:color w:val="111111"/>
          <w:sz w:val="28"/>
          <w:sz w:val="28"/>
          <w:szCs w:val="28"/>
          <w:rtl w:val="true"/>
          <w:lang w:bidi="fa-IR"/>
        </w:rPr>
        <w:t xml:space="preserve">سلام بر پویندگان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سرفراز و پایا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پیروز حق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8726_87849"/>
      <w:bookmarkStart w:id="352" w:name="pg8726_87849"/>
      <w:bookmarkEnd w:id="352"/>
    </w:p>
    <w:p>
      <w:pPr>
        <w:pStyle w:val="Heading2"/>
        <w:numPr>
          <w:ilvl w:val="1"/>
          <w:numId w:val="1"/>
        </w:numPr>
        <w:rPr/>
      </w:pPr>
      <w:bookmarkStart w:id="353" w:name="pg8726_87849"/>
      <w:bookmarkStart w:id="354" w:name="__RefHeading___Toc3070298_653776707"/>
      <w:bookmarkStart w:id="355" w:name="_Toc123"/>
      <w:bookmarkEnd w:id="353"/>
      <w:bookmarkEnd w:id="354"/>
      <w:r>
        <w:rPr>
          <w:rtl w:val="true"/>
        </w:rPr>
        <w:t>«</w:t>
      </w:r>
      <w:r>
        <w:rPr>
          <w:rtl w:val="true"/>
        </w:rPr>
        <w:t>ملحقات</w:t>
      </w:r>
      <w:r>
        <w:rPr>
          <w:rtl w:val="true"/>
        </w:rPr>
        <w:t>»</w:t>
      </w:r>
      <w:bookmarkEnd w:id="35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3070300_653776707"/>
      <w:bookmarkStart w:id="357" w:name="_Toc124"/>
      <w:bookmarkEnd w:id="356"/>
      <w:r>
        <w:rPr>
          <w:rtl w:val="true"/>
        </w:rPr>
        <w:t>اشاره</w:t>
      </w:r>
      <w:bookmarkEnd w:id="35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8726_87851"/>
      <w:bookmarkStart w:id="359" w:name="pg8726_87851"/>
      <w:bookmarkEnd w:id="359"/>
    </w:p>
    <w:p>
      <w:pPr>
        <w:pStyle w:val="Heading3"/>
        <w:numPr>
          <w:ilvl w:val="2"/>
          <w:numId w:val="1"/>
        </w:numPr>
        <w:rPr/>
      </w:pPr>
      <w:bookmarkStart w:id="360" w:name="pg8726_87851"/>
      <w:bookmarkStart w:id="361" w:name="__RefHeading___Toc3070302_653776707"/>
      <w:bookmarkStart w:id="362" w:name="_Toc125"/>
      <w:bookmarkEnd w:id="360"/>
      <w:bookmarkEnd w:id="361"/>
      <w:r>
        <w:rPr>
          <w:rtl w:val="true"/>
        </w:rPr>
        <w:t>(</w:t>
      </w:r>
      <w:r>
        <w:rPr/>
        <w:t>1</w:t>
      </w:r>
      <w:r>
        <w:rPr>
          <w:rtl w:val="true"/>
        </w:rPr>
        <w:t xml:space="preserve">) </w:t>
      </w:r>
      <w:r>
        <w:rPr>
          <w:rtl w:val="true"/>
        </w:rPr>
        <w:t>مكه مكرمه و اماکن مقدسه در آن</w:t>
      </w:r>
      <w:bookmarkEnd w:id="362"/>
    </w:p>
    <w:p>
      <w:pPr>
        <w:pStyle w:val="BookText"/>
        <w:rPr/>
      </w:pPr>
      <w:r>
        <w:rPr>
          <w:rFonts w:ascii="IRNazanin" w:hAnsi="IRNazanin" w:eastAsia="IRNazanin"/>
          <w:color w:val="111111"/>
          <w:sz w:val="28"/>
          <w:sz w:val="28"/>
          <w:szCs w:val="28"/>
          <w:rtl w:val="true"/>
          <w:lang w:bidi="fa-IR"/>
        </w:rPr>
        <w:t>مکه یا پایتخت دیر پای جهان ،اسلام، زادگاه حضرت رسول اکرم صلى الله عليه وآله وسلم و یکی از نامورترین شهرهای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مساجد است در این شهر مقدس قرار دارد و 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قبله گاه مقبلان عالم است در میان این مسجد مستقر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مسجد الحرام حدود یکصد و هشتاد هزار متر مربع مساحت دارد و دارای شصت و دو در بزرگ و کوچک است و بالای هر یک از سه در اصلی و بزرگ دو مناره قرار دارد و هفتمین مناره مسجد بالای باب الصفا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شرقی مکه در دامنه ی کوه محوطه ای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 بروزن بنون از کوههای معروف مکه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يَكُنْ بَيْنَ الْحَجُونِ إِلَى الصَّفَا أَنيسُ وَلَمْ يَسْمُرْ بِمَكَّةَ سامر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که اکنون دیوارکشی شده و مأموران سعودی از ورود اشخاص به آن جلوگیری می کنند در این</w:t>
      </w:r>
    </w:p>
    <w:p>
      <w:pPr>
        <w:pStyle w:val="BookText"/>
        <w:rPr/>
      </w:pPr>
      <w:r>
        <w:rPr>
          <w:rFonts w:ascii="IRNazanin" w:hAnsi="IRNazanin" w:eastAsia="IRNazanin"/>
          <w:color w:val="111111"/>
          <w:sz w:val="28"/>
          <w:sz w:val="28"/>
          <w:szCs w:val="28"/>
          <w:rtl w:val="true"/>
          <w:lang w:bidi="fa-IR"/>
        </w:rPr>
        <w:t xml:space="preserve">محوطه مزار مقدس حضرت عبدالمطلب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پیامبر اکرم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آرامگاه حضرت ابوطالب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مدفن حضرت خدیجه عليها السلام و جمعی دیگر از شخصیت های </w:t>
      </w:r>
      <w:r>
        <w:rPr>
          <w:rStyle w:val="FootnoteAnchor"/>
          <w:rtl w:val="true"/>
        </w:rPr>
        <w:footnoteReference w:id="190"/>
      </w:r>
      <w:r>
        <w:rPr>
          <w:rFonts w:ascii="IRNazanin" w:hAnsi="IRNazanin" w:eastAsia="IRNazanin"/>
          <w:color w:val="111111"/>
          <w:sz w:val="28"/>
          <w:sz w:val="28"/>
          <w:szCs w:val="28"/>
          <w:rtl w:val="true"/>
          <w:lang w:bidi="fa-IR"/>
        </w:rPr>
        <w:t xml:space="preserve">بزرگ اسلامی قرار دارد و قاطعانه میتوان اظهار نظر کرد که علت غربت قبر ابوطالب بیشتر به خاطر خصومتی است که با فرزند برومندش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 حضرت خدیجه عليها السلام هم بیشتر به این خاطر غریب مانده است که آن حضرت مادر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وَ عَلى آبيها وبعلها وبنيها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از بالای پل و خیابانی که مُشرف بر قبرستان مزبور است به خواندن زیارتنامه و فاتحه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مساجد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مسجد جنّ که نزدیک قبرستان ابوطالب است که سوره ی جنّ در این مسجد بر پیغمبر اکرم صلّى الله علیه و آله وسلّم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تنعيم نزدیکترین مسجدی است که در خارج از حدود حرم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انجام مراسم حج برای انجام عمره ی مفرده نوعاً از این مسجد احرام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مسجد الرایه که حضرت رسول صلی الله عليه وآله وسلم هنگام فتح پرچم خود را در آنجا نصب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خیف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اخیراً بسیار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مسجد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عرفات واقع شده است و مسجد بزرگی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مساجد باید به خواندن دو رکعت نماز تحیت و نمازهای مستحبی و تلاوت قرآن مجید و دعا کردن پرداخت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حراء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اینجا غاری است که چندین سال پیشوای عالیقدر اسلام صلى الله عليه وآله وسلم در آنجا به عبادت خداوند متعال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حرا در شمال شرقی مکه در هفت کیلومتری شهر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ثور که حدود چهار کیلومتر تا مکه فاصله دارد و هنگام هجرت حضرت رسول علیه السلام از آن بعنوان مخفی گاه استفاده نمودند تا از گزند مشرکان مصون و محفوظ بمانند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ابوقبیس که مُشرف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دارد بنابر قولی قبر حضرت آدم علیه السلام در ابوقبیس قرار دارد</w:t>
      </w:r>
      <w:r>
        <w:rPr>
          <w:rFonts w:eastAsia="IRNazanin" w:cs="IRNazanin"/>
          <w:color w:val="111111"/>
          <w:sz w:val="28"/>
          <w:szCs w:val="28"/>
          <w:rtl w:val="true"/>
          <w:lang w:bidi="fa-IR"/>
        </w:rPr>
        <w:t xml:space="preserve">. </w:t>
      </w:r>
      <w:bookmarkStart w:id="363" w:name="pg8726_87854"/>
    </w:p>
    <w:p>
      <w:pPr>
        <w:pStyle w:val="Heading3"/>
        <w:numPr>
          <w:ilvl w:val="2"/>
          <w:numId w:val="1"/>
        </w:numPr>
        <w:rPr/>
      </w:pPr>
      <w:bookmarkStart w:id="364" w:name="__RefHeading___Toc3070304_653776707"/>
      <w:bookmarkStart w:id="365" w:name="_Toc126"/>
      <w:bookmarkEnd w:id="363"/>
      <w:bookmarkEnd w:id="364"/>
      <w:r>
        <w:rPr>
          <w:rtl w:val="true"/>
        </w:rPr>
        <w:t>(</w:t>
      </w:r>
      <w:r>
        <w:rPr/>
        <w:t>2</w:t>
      </w:r>
      <w:r>
        <w:rPr>
          <w:rtl w:val="true"/>
        </w:rPr>
        <w:t xml:space="preserve">) </w:t>
      </w:r>
      <w:r>
        <w:rPr>
          <w:rtl w:val="true"/>
        </w:rPr>
        <w:t>مدینه منوره و اماکن مقدسه در آن</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نبوی که در قسمت شرقی مدینه قرار دارد پس از مسجد الحرام مشهورترین مساجد جهان اسلام میباشد و قسمت اصلی آن توسط خود پیغمبر اکرم صلى الله عليه وآله وسلم بنیاد گردیده و جهت هر یک از همسران آنحضرت اتاقی گلین در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از دنیا رحلت نمود، پیکر مطهرش بر حسب وصیت خود آنحضرت در خانه ی خود آن جناب و به دست مبارک حضرت امیرالمؤمنین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و به مقتضای ضرورت مسجد آن حضرت با رها توسعه یافت و بازسازی گردید که مهم ترین آنها در قرن سیزدهم هجری به فرمان سلاطین عثمانی و آخرین آنها در سالهای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توسط سلاطین سعودی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این مسجد در حال حاضر حدود شانزده هزار و سیصد و بیست و شش 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ی </w:t>
      </w:r>
      <w:r>
        <w:rPr>
          <w:rStyle w:val="FootnoteAnchor"/>
          <w:rtl w:val="true"/>
        </w:rPr>
        <w:footnoteReference w:id="191"/>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محدوده ی میان قبر و منبر آن </w:t>
      </w:r>
    </w:p>
    <w:p>
      <w:pPr>
        <w:pStyle w:val="BookText"/>
        <w:rPr/>
      </w:pPr>
      <w:r>
        <w:rPr>
          <w:rFonts w:ascii="IRNazanin" w:hAnsi="IRNazanin" w:eastAsia="IRNazanin"/>
          <w:color w:val="111111"/>
          <w:sz w:val="28"/>
          <w:sz w:val="28"/>
          <w:szCs w:val="28"/>
          <w:rtl w:val="true"/>
          <w:lang w:bidi="fa-IR"/>
        </w:rPr>
        <w:t>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نبوی درهای بسیاری دارد که از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قسمت مسجد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سنگهای قرمز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ستون با ریشه های تاریخی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اسطوانة الحرس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پاسداران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اسطوانة التوبه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ستون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اسطوانة الوفود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استون هیئت ها و گروههائی که برای دیدار پیشوای عالیقدر اسلام به مدینه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چندستون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راست کسی که از باب جبرئیل ع وارد مسجد میشود، روبروی خانه ی فاطمه زهراء سلام الله عليها سکوئی وجود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صدر اسلام مهاجرانی که بی خانمان بودند در این محل به سر میبرند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قدیمی ترین قبرستان در تاریخ اسلام که کم و بیش هنوز حدود آن برجای مانده قبرستان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دوم، امام چهارم، امام پنجم و امام ششم عليهم السلام و بنا به قولی قبر فاطمه زهراء سلام الله علیها نیز در این قبرستان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قبر ابراهیم، زینب، رقیه و ام کلثوم فرزندان پیغمبر عليهم السلام نیز در بقیع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عزیزان، صدها نفر از بزرگان </w:t>
      </w:r>
      <w:r>
        <w:rPr>
          <w:rStyle w:val="FootnoteAnchor"/>
          <w:rtl w:val="true"/>
        </w:rPr>
        <w:footnoteReference w:id="192"/>
      </w:r>
      <w:r>
        <w:rPr>
          <w:rFonts w:ascii="IRNazanin" w:hAnsi="IRNazanin" w:eastAsia="IRNazanin"/>
          <w:color w:val="111111"/>
          <w:sz w:val="28"/>
          <w:sz w:val="28"/>
          <w:szCs w:val="28"/>
          <w:rtl w:val="true"/>
          <w:lang w:bidi="fa-IR"/>
        </w:rPr>
        <w:t xml:space="preserve">صحابه و تابعان و صالحان و زاهدان نیز در این قبرستان به </w:t>
      </w:r>
    </w:p>
    <w:p>
      <w:pPr>
        <w:pStyle w:val="BookText"/>
        <w:rPr/>
      </w:pPr>
      <w:r>
        <w:rPr>
          <w:rFonts w:ascii="IRNazanin" w:hAnsi="IRNazanin" w:eastAsia="IRNazanin"/>
          <w:color w:val="111111"/>
          <w:sz w:val="28"/>
          <w:sz w:val="28"/>
          <w:szCs w:val="28"/>
          <w:rtl w:val="true"/>
          <w:lang w:bidi="fa-IR"/>
        </w:rPr>
        <w:t>خاک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که در پنج کیلومتری جنوب مدینه و در 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القبا که از زیباترین خیابانهای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نخستین مسجدی است که پیغمبر اکرم صلّى الله علیه وآله وسلم در کنار مدینه و در آغاز هجرت مبارک خود بنیاد نهاد و به افتخار آیه ی شریفه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لَمَسْجِدٌ أُسّس عَلَى التَّقْوَى مِنْ أَوّلَ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توبه</w:t>
      </w:r>
      <w:r>
        <w:rPr>
          <w:rFonts w:ascii="IRNazanin" w:hAnsi="IRNazanin" w:eastAsia="IRNazanin"/>
          <w:color w:val="111111"/>
          <w:sz w:val="28"/>
          <w:sz w:val="28"/>
          <w:szCs w:val="28"/>
          <w:rtl w:val="true"/>
          <w:lang w:bidi="fa-IR"/>
        </w:rPr>
        <w:t xml:space="preserve"> تشریف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بارها بازسازی شده و ساختمان کنونی آن مربوط 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می باشد و در حال حاضر هم طرحی برای توسعه ی بیشتر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صلّى الله علیه و آله وسلم روایت شده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دو رکعت نماز در مسجد قبا برابر با ثواب یک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دو رکعت نماز تحیت، باید به خواندن تسبیح حضرت زهراء سلام الله علیها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مسجدی است نزدیک مسجد قبا و گویند پیغمبر اکرم صلی الله علیه وآله وسلّم نخستین نماز جمعه را با مسلمانان در آنجا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فضیخ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مسجد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مسجد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سه مسجد به این نام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نزدیک شهداء احد و دیگری نزدیک مسجد </w:t>
      </w:r>
    </w:p>
    <w:p>
      <w:pPr>
        <w:pStyle w:val="BookText"/>
        <w:rPr/>
      </w:pPr>
      <w:r>
        <w:rPr>
          <w:rFonts w:ascii="IRNazanin" w:hAnsi="IRNazanin" w:eastAsia="IRNazanin"/>
          <w:color w:val="111111"/>
          <w:sz w:val="28"/>
          <w:sz w:val="28"/>
          <w:szCs w:val="28"/>
          <w:rtl w:val="true"/>
          <w:lang w:bidi="fa-IR"/>
        </w:rPr>
        <w:t xml:space="preserve">فاطمه زهراء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روبروی مسجد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میان شهر مدینه و در نزدیکی مسجد غمامه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فاطمه زهرا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 يا مسجد احزاب که در شمال غربی کوه سلع قرار دارد و در جنگ حندق پیغمبر اکرم صلّى الله عليه وآله وسلّم در همین مسجد دعا کرد و پیروزی مسلمانان را از خداوند متعال مسئلت نمود و خداوند پیروزی را نصیب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سلمان 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سه مسجد اخیر و یکی از مساجد سه گانه ای که بنام على عليه السلام میباشد، در نزدیکی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مسجد دیگر هم اطراف این چهار مسجد قرار دارد و مجموعاً شش مسجد در این محدوده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مسجد النبی ص فاصله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اباذر 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قبلتین که از مشهورترین مساجد مدینه و در محله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آیات مربوط به تغییر قبله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جائی است که پیغمبر اکرم صلى الله عليه وآله وسلم در آنجا احرام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میقات اهل مدینه و آن دسته از زائران ایرانی است که اول بمدینه و سپس به مکه مشرف میشوند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أم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مکانی بوده است که رسول اکرم صلى الله عليه وآله وسلم همسر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 را که مادر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اسکان داده بود و هر گاه حضرت به آنجا تشریف میبرد در آن مکان خدا را عبادت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متعددی ترغیب و تشویق به خواندن نماز و دعا در این مکان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کوه شرقی راه جده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غزاله و مَسجد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مقدورشان هست حتماً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تبعیدگاه ابوذر عليه الرحمه و سرزمینی که پیکر پاک این یار وفادار پیشوای اسلام را در بر گرفته است دیدن خواهند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ربذه از روستاهای اطراف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بدر هم در منطقه ای بنام بدر و در چند فرسخی شهر مدینه 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در راه مدینه به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نزدیکی جُحفه مسجدی بنام مسجد الغدیر وجود داشته است که یادآور داستان تاریخی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366" w:name="pg8726_87859"/>
    </w:p>
    <w:p>
      <w:pPr>
        <w:pStyle w:val="Heading3"/>
        <w:numPr>
          <w:ilvl w:val="2"/>
          <w:numId w:val="1"/>
        </w:numPr>
        <w:rPr/>
      </w:pPr>
      <w:bookmarkStart w:id="367" w:name="__RefHeading___Toc3070306_653776707"/>
      <w:bookmarkStart w:id="368" w:name="_Toc127"/>
      <w:bookmarkEnd w:id="366"/>
      <w:bookmarkEnd w:id="367"/>
      <w:r>
        <w:rPr>
          <w:rtl w:val="true"/>
        </w:rPr>
        <w:t>(</w:t>
      </w:r>
      <w:r>
        <w:rPr/>
        <w:t>3</w:t>
      </w:r>
      <w:r>
        <w:rPr>
          <w:rtl w:val="true"/>
        </w:rPr>
        <w:t xml:space="preserve">) </w:t>
      </w:r>
      <w:r>
        <w:rPr>
          <w:rtl w:val="true"/>
        </w:rPr>
        <w:t>اذن دخول هر یک از حرم های مطهر</w:t>
      </w:r>
      <w:bookmarkEnd w:id="368"/>
    </w:p>
    <w:p>
      <w:pPr>
        <w:pStyle w:val="BookText"/>
        <w:rPr/>
      </w:pPr>
      <w:r>
        <w:rPr>
          <w:rFonts w:ascii="IRNazanin" w:hAnsi="IRNazanin" w:eastAsia="IRNazanin"/>
          <w:color w:val="111111"/>
          <w:sz w:val="28"/>
          <w:sz w:val="28"/>
          <w:szCs w:val="28"/>
          <w:rtl w:val="true"/>
          <w:lang w:bidi="fa-IR"/>
        </w:rPr>
        <w:t>هنگام ورود در مسجد حضرت رسول اکرم صلى الله عليه وآله وسلّم یا در یکی از مشاهد مُشرفه ائمه اطهار علیهم السلام با خواندن این اذن دخول به عرض ادب می پردازیم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وَقَفْتُ عَلى بَابِ مِنْ أَبْوَابِ بُيُوتِ نَبِيِّكَ صَلَواتُكَ عَلَيْهِ وَآلِهِ وَقَدْ مَنَعْتَ النَّاسَ أَنْ يَدَّخُلُوا إِلا بِإِذْنِهِ فَقُلْتَ يَا أَيُّهَا الَّذِينَ آمَنُوا لا تَدْخُلُوا بُيُوتَ النَّبِيِّ إِلا أَنْ يُؤْذَنَ لَكُمْ اللَّهُمَّ اِنّى أَعْتَقِدُ حُرْمَةَ صَاحِبِ هَذَا الْمَشْهَدِ الشَّرِيفِ فِي غَيْبَتِهِ كَمَا أَعْتَقِدُهَا في حَضْرَتِهِ وَأَعْلَمُ أَنَّ رَسُولَكَ وَ خُلَفَائِكَ عَلَيْهِمُ السَّلامُ أَحْيَاء عِنْدَكَ يُرْزَقُونَ يَرَوْنَ مَقَامِي وَيَسْمَعُونَ كَلَامِي وَيَرُدُّونَ سَلامي وَأَنَّكَ حَجَبْتَ عَنْ سَمْعِي كَلامَهُمْ وَفَتَحْتَ بَابَ فَهْبِى بِلَذِيدِ مُنَاجَاتِهِمْ وَانّى اَسْتَأْ ذِنُكَ يَا رَبِّ أَوَّلاً وَاسْتَأْذِنُ رَسُولَكَ صَلَّى اللهُ عَلَيْهِ وَآلِهِ ثانياً وَاَسْتَأْذِنُ خَلِيفَتَكَ الْإِمَامَ الْمَفْرُوضَ عَلَى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ascii="IRNazanin" w:hAnsi="IRNazanin" w:eastAsia="IRNazanin"/>
          <w:color w:val="111111"/>
          <w:sz w:val="28"/>
          <w:sz w:val="28"/>
          <w:szCs w:val="28"/>
          <w:rtl w:val="true"/>
          <w:lang w:bidi="fa-IR"/>
        </w:rPr>
        <w:t xml:space="preserve">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آن امام و نام پدرش برده میشود مثلاً در زیارت امام حسین علیه السلام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وَالْمَلائِكَةَ المُوَكَّلِينَ بهذِهِ المُفْعَةِ المُبَارَكَةِ ثالثاً أَ أَدْخُلُ يَا رَسُولَ اللَّهِ أَ أَدْخُلُ يَا حَجَّةَ اللهِ أَ اَدْخُلُ َيا مَلائِكَةَ اللهِ المُقَرَّبِينَ المُقيمينَ في هذا المَشْهَدِ فَأذَنْ لِى يا مَوْلايَ فِي الدُّخُولِ اَفْضَلَ ما أَذِنْتَ لأَحَدٍ مِنْ أَوْلِيَائِكَ فَإِنْ لَمْ أَكُنْ أَهْلاً لِذلِكَ فَانْتَ أَهْلٌ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آستانه مبارکه را ببوس و داخل شود و بگو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اللهُمَّ اغْفِرْ لِي وَارْحَمْنِي وَتُبْ عَلَيَّ إِنَّكَ أَنْتَ التَّوَّابُ الرَّحِيمُ </w:t>
      </w:r>
      <w:r>
        <w:rPr>
          <w:rFonts w:eastAsia="Amiri" w:cs="Amiri" w:ascii="Amiri" w:hAnsi="Amiri"/>
          <w:color w:val="111111"/>
          <w:sz w:val="28"/>
          <w:szCs w:val="28"/>
          <w:rtl w:val="true"/>
          <w:lang w:bidi="ar-SA"/>
        </w:rPr>
        <w:t>.</w:t>
      </w:r>
      <w:bookmarkStart w:id="369" w:name="pg8726_87861"/>
    </w:p>
    <w:p>
      <w:pPr>
        <w:pStyle w:val="Heading3"/>
        <w:numPr>
          <w:ilvl w:val="2"/>
          <w:numId w:val="1"/>
        </w:numPr>
        <w:rPr/>
      </w:pPr>
      <w:bookmarkStart w:id="370" w:name="__RefHeading___Toc3070308_653776707"/>
      <w:bookmarkStart w:id="371" w:name="_Toc128"/>
      <w:bookmarkEnd w:id="369"/>
      <w:bookmarkEnd w:id="370"/>
      <w:r>
        <w:rPr>
          <w:rtl w:val="true"/>
        </w:rPr>
        <w:t>(</w:t>
      </w:r>
      <w:r>
        <w:rPr/>
        <w:t>4</w:t>
      </w:r>
      <w:r>
        <w:rPr>
          <w:rtl w:val="true"/>
        </w:rPr>
        <w:t xml:space="preserve">) </w:t>
      </w:r>
      <w:r>
        <w:rPr>
          <w:rtl w:val="true"/>
        </w:rPr>
        <w:t>زیارت حضرت رسول اکرم صلّى الله عليه وآله وسلّم</w:t>
      </w:r>
      <w:bookmarkEnd w:id="371"/>
    </w:p>
    <w:p>
      <w:pPr>
        <w:pStyle w:val="Heading4"/>
        <w:numPr>
          <w:ilvl w:val="3"/>
          <w:numId w:val="1"/>
        </w:numPr>
        <w:rPr/>
      </w:pPr>
      <w:bookmarkStart w:id="372" w:name="__RefHeading___Toc3070310_653776707"/>
      <w:bookmarkStart w:id="373" w:name="_Toc129"/>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 xml:space="preserve">در آغاز غسل زیارت میکنیم و هنگامیکه میخواهیم داخل مسجد آن حضرت شویم جلو در میایستیم و اذن دخول میخوانیم و با مقدم داشتن پای راست، از در جبرئیل علیه السلام وارد میشویم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و آنگاه دو رکعت نماز تحیت میخوانیم سپس به طرف حجره ی مظهر آن حضرت میرویم و پس از مالیدن دست بر آن و بوسیدن آن چنین میگوئیم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مُحَمَّدَ بْنَ عَبْدِ اللهِ السَّلامُ عَلَيْكَ يَا خَاتَمَ النَّبِيِّينَ اَشْهَدُ اَنَّكَ قَدْ بَلَّغْتَ الرّسالَةَ وَأَقَمْتَ الصَّلوةَ وَآتَيْتَ الزَّكَوةَ وَاَمَرْتَ بِالْمَعْرُوفِ وَنَهَيْتَ عَن الْمُنْكَر وَعَبَدْتَ اللهَ مُخْلِصاً حَتَّى أَتيكَ اليَقينُ فَصَلَواتُ اللهِ عَلَيْكَ وَرَحْمَتُهُ وَعَلَى أَهْلِ بَيْتِكَ الظَّاهِرِينَ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ستون پیش که از جانب راست قبر است میایستیم به طوری که دوش چپ ما به جانب قبر و دوش راست ما به جانب منبر </w:t>
      </w:r>
    </w:p>
    <w:p>
      <w:pPr>
        <w:pStyle w:val="BookText"/>
        <w:rPr/>
      </w:pPr>
      <w:r>
        <w:rPr>
          <w:rFonts w:ascii="IRNazanin" w:hAnsi="IRNazanin" w:eastAsia="IRNazanin"/>
          <w:color w:val="111111"/>
          <w:sz w:val="28"/>
          <w:sz w:val="28"/>
          <w:szCs w:val="28"/>
          <w:rtl w:val="true"/>
          <w:lang w:bidi="fa-IR"/>
        </w:rPr>
        <w:t>آن حضرت باشد و سپس چنین میگوئیم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وَاَشْهَدُ أَنَّ مُحَمَّداً عَبْدُهُ وَرَسُولُهُ وَاَشْهَدُ أَنَّكَ رَسُولُ اللَّهِ وَأَنَّكَ مُحَمَّدُ بْنُ عَبْدِ اللهِ وَاَشْهَدُ اَنَّكَ قَدْ بَلَّغْتَ رِسالاتِ رَبِّكَ وَنَصَحْتَ لِأُمِّتِكَ وَجاهَدَتَ فِي سَبِيلِ اللَّهِ وَعَبَدَتَ اللهَ حَتَّى آتيْكَ الْيَقينُ بِالْحِكْمَةِ وَالْمَوْعِظَةِ الحَسَنَةِ وَادَّيْتَ الَّذِي عَلَيْكَ مِنَ الحَقِّ وَأَنَّكَ قَدْرَؤُفَتَ بِالْمُؤْمِنِينَ وَغَلُظْتَ عَلَى الْكَافِرِينَ فَبَلغَ اللَّهُ بِكَ أَفْضَلَ شَرَفِ مَحَلِ الْمُكَرَمِينَ الْحَمْدُ لِلهِ الَّذِى اسْتَنْقَذَ نَابِكَ مِنَ الشِّرْكِ وَالضَّلالَةِ اللَّهُمَّ فَاجْعَلْ صَلَواتِكَ وَصَلَوَاتِ مَلائِكَتِكَ المُقَرَّبِينَ وَأَنْبِيَائِكَ الْمُرْسَلِينَ وَعِبَادِكَ الصَّالِحِينَ وَاهْلِ السَّمَوَاتِ وَالْأَرَضِينَ وَمَنْ سَبَّحَ لَكَ يَارَبَّ العالَمينَ مِنَ الْأَوَّلِينَ وَالْآخِرينَ عَلَى مُحَمَّدٍ عَبْدِكَ وَرَسُولِكَ وَنَبِيِّكَ وَآمِينِكَ وَنَجِيكَ وَحَبيكَ وَصَفِيكَ وَخَاصَّتِكَ وَصَفْوَتِكَ وَخِيَرَتِكَ مِنْ خَلْقِكَ اللَّهُمَّ اَعْطِهِ الدَّرَجَةَ الرّفِيعَةَ وَآتِهِ الْوَسيلَةَ مِنَ الْجَنَّةِ وَابْعَثْهُ مَقَاماً مَحْمُوداً يَغْبِطُهُ بِهِ الْأَوَّلُونَ وَالْآخِرُونَ اللَّهُمَّ إِنَّكَ قُلْتَ وَلَوْ أَنَّهُمْ اِذْظَلَمُوا أَنفُسَهُمْ جاؤُكَ فَاسْتَغْفَرُوا اللهَ وَأَسْتَغْفَرَ لَهُمُ الرَّسُولُ لَوَجَدُوا اللهَ تَوَّاباً رحيماً وَإِنّى آتَيْتُكَ مُسْتَغْفِراً تَائِباً مِنْ ذُنُوبِي وَإِنِّي أَتَوَجَّهُ بِكَ إلَى اللهِ رَبّى وَرَتِكَ لِيَغْفِرَ لِي ذُنُوبِي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عرض حاجت در حالیکه قبر مطهر در پشت دوش ما و رویمان به سوی قبله است، دستها را به دعا برمیداریم و حاجت خود را از خدای مهربان طلبیم و بر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امام حسن علیه السلام قبله ی قبر امام زین العابدین علیه السلام است وهكذا </w:t>
      </w:r>
      <w:r>
        <w:rPr>
          <w:rFonts w:eastAsia="IRNazanin" w:cs="IRNazanin"/>
          <w:color w:val="111111"/>
          <w:sz w:val="28"/>
          <w:szCs w:val="28"/>
          <w:rtl w:val="true"/>
          <w:lang w:bidi="fa-IR"/>
        </w:rPr>
        <w:t xml:space="preserve">...» </w:t>
      </w:r>
      <w:bookmarkStart w:id="374" w:name="pg8726_87863"/>
    </w:p>
    <w:p>
      <w:pPr>
        <w:pStyle w:val="Heading4"/>
        <w:numPr>
          <w:ilvl w:val="3"/>
          <w:numId w:val="1"/>
        </w:numPr>
        <w:rPr/>
      </w:pPr>
      <w:bookmarkStart w:id="375" w:name="__RefHeading___Toc3070312_653776707"/>
      <w:bookmarkStart w:id="376" w:name="_Toc130"/>
      <w:bookmarkEnd w:id="374"/>
      <w:bookmarkEnd w:id="375"/>
      <w:r>
        <w:rPr>
          <w:rtl w:val="true"/>
        </w:rPr>
        <w:t>زیارت وداع</w:t>
      </w:r>
      <w:bookmarkEnd w:id="37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میخواهیم از مدینه منوره بیرون رویم پس از غسل کردن و رفتن به نزد قبر حضرت رسول اکرم صلى الله عليه وآله و سلّم و زیارت آن حضرت چنین میگوئیم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يَارَسُولَ اللهِ اسْتَوْدِعُكَ اللَّهَ وَاسْتَرْعِيكَ وَاَقْرَهُ عَلَيْكَ السَّلامَ آمَنْتُ بِاللهِ وَبِمَا جِئْتَ بِه ودَلَلْتَ عَلَيْهِ اللهُمَّ لَا تَجْعَلْهُ آخِرَ الْعَهْدِ مِنّى لِزَيَارَةِ قَبْرْنَبَتِكَ فَإِنْ تَوَفَّيْتَنِي قَبْلَ ذَلِكَ فَإِنِّي أَشْهَدُ فِي مَمَاتِي عَلَى مَا شَهِدْتُ عَلَيْهِ فِي حَيُونِى أَنْ لا إله إلا أنْتَ وَأنْ مُحَمَّداً عَبْدُكَ وَرَسُولُكَ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هنگام وداع حضرت میگوئیم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صَلَّى اللهُ عَلَيْكَ السَّلامُ عَلَيْكَ لا جَعَلَهُ الله آخِرَ تَسْلیمی عَلَيْكَ</w:t>
      </w:r>
      <w:r>
        <w:rPr>
          <w:rFonts w:eastAsia="Amiri" w:cs="Amiri" w:ascii="Amiri" w:hAnsi="Amiri"/>
          <w:color w:val="111111"/>
          <w:sz w:val="28"/>
          <w:szCs w:val="28"/>
          <w:rtl w:val="true"/>
          <w:lang w:bidi="ar-SA"/>
        </w:rPr>
        <w:t>.</w:t>
      </w:r>
      <w:bookmarkStart w:id="377" w:name="pg8726_87864"/>
    </w:p>
    <w:p>
      <w:pPr>
        <w:pStyle w:val="Heading3"/>
        <w:numPr>
          <w:ilvl w:val="2"/>
          <w:numId w:val="1"/>
        </w:numPr>
        <w:rPr/>
      </w:pPr>
      <w:bookmarkStart w:id="378" w:name="__RefHeading___Toc3070314_653776707"/>
      <w:bookmarkStart w:id="379" w:name="_Toc131"/>
      <w:bookmarkEnd w:id="377"/>
      <w:bookmarkEnd w:id="378"/>
      <w:r>
        <w:rPr>
          <w:rtl w:val="true"/>
        </w:rPr>
        <w:t>(</w:t>
      </w:r>
      <w:r>
        <w:rPr/>
        <w:t>5</w:t>
      </w:r>
      <w:r>
        <w:rPr>
          <w:rtl w:val="true"/>
        </w:rPr>
        <w:t xml:space="preserve">) </w:t>
      </w:r>
      <w:r>
        <w:rPr>
          <w:rtl w:val="true"/>
        </w:rPr>
        <w:t>زیارت حضرت فاطمه علیها السلام</w:t>
      </w:r>
      <w:bookmarkEnd w:id="379"/>
    </w:p>
    <w:p>
      <w:pPr>
        <w:pStyle w:val="BookText"/>
        <w:rPr/>
      </w:pPr>
      <w:r>
        <w:rPr>
          <w:rFonts w:ascii="IRNazanin" w:hAnsi="IRNazanin" w:eastAsia="IRNazanin"/>
          <w:color w:val="111111"/>
          <w:sz w:val="28"/>
          <w:sz w:val="28"/>
          <w:szCs w:val="28"/>
          <w:rtl w:val="true"/>
          <w:lang w:bidi="fa-IR"/>
        </w:rPr>
        <w:t>همانطور که میدانید در موضع قبر بزرگترین و برترین بانوی جهان</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عی گفته اند که آن حضرت مابين قبر رسول اکرم صلى الله عليه وآله وسلم و منبر جناب مدفون است و بعضی گفته اند که آن حضرت در خانه ی خودش مدفون است و برخی گفته اند که در بقیع دفن گردیده است و مرقد مطهر و بی نشان این بانوی عظیم الشأن افشاگر و منعکس کننده ی حقایق تلخ تاریخی است که پس از رحلت رسول اکرم صلی الله علیه وآله وسلّم به وقوع پیوسته است و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پرونده مربوطه مفتوح است و دادگستر راستین خواهد آمد و از نخستین برنامه هائی که در دستور کار اوست رسیدگی به این پرونده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لاي الأمُورِ تُدْفَنُ سِرّاً بَضْعَهُ الْمُصْطَفَى وَيُعْفى 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باری بیشتر علماء امامیه بر این اند که آنحضرت در روضه مبارکه زیارت شود و افضل این استکه آن مخدره در هر سه موضع زیارت شود و در زیارت آن حضرت چنین میگوئیم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مُمْتَحَنَةُ امْتَحَنَكِ اللهُ الَّذِي خَلَقَكِ قَبْلَ أَنْ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يَخْلُقَكِ فَوَجَدَكِ لِمَا أَمْتَحَنَكِ صَابِرَةً وَزَعَمْنَا أَنَا لَكِ أَوْلِيَاءُ وَمُصَدَقوُنَ وَصابِرُونَ لِكُلّ ما آتانابه أبوكِ صَلَّى اللهُ عَلَيْهِ وَآلِهِ وَآتى به وَصِيَهُ فَإِنانَسْتَلُكَ إِنْ كُنَّا صَدَّقْنَاكِ إِلَّا الْحَقْتِنَا بتَصْدِيقِنَالَهُما لِنُبَشِّرَ أنْفُسَنَا أَنَا قَدْ طَهُرْ نَابِوَلايَتِكِ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گفته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 اَلسَّلامُ عَلَيْكِ يا بِنَتَ خَلِيلِ اللهِ السَّلامُ عَلَيْكِ يا بِنْتَ صَفِيّ اَلسَّلامُ عَلَيْكِ يا بِنْتَ آمِينَ اللَّهِ السَّلامُ عَلَيْكِ يا بِنْتَ خَيْر خَلْقَ اللَّهِ اَلسَّلامُ عَلَيْكِ يا بِنْتَ أَفْضَلِ انْبِياءِ اللهِ وَرُسُلِهِ وَمَلائِكَتِهِ اَلسَّلامُ عَلَيْكِ يا بِنْتَ خَيْر الْبَرِيَّهِ السَّلامُ عَلَيْكِ يَا سَيِّدَةَ نِسَاءِ الْعَالَمِينَ مِنَ الْأَوَّلِينَ وَالْآخِرِينَ السَّلامُ عَلَيْكِ يَازَوْجَةَ وَلِيَ اللهِ وَخَيْرِ الْخَلْقِ بَعْدَ رَسُولِ اللهِ اَلسَلامُ عَلَيْكِ يا أُمَّ الْحَسَنِ وَالْحُسَيْنِ سَيِّدَى شَبَابِ اَهْلِ أهْل الْجَنَّةِ السَّلَامُ عَلَيْكِ أَيَّتُهَا الصّدِّيقَةُ الشَّهِيدَةُ السَّلامُ عَلَيْكَ اَيَّتُهَا الرَّضِيَّةُ الْمَرْضِيَةُ اَلسَّلامُ عَلَيْكِ أَيَّتُهَا الْفَاضِلَةُ الزَّكِيَّةُ اَلسَّلامُ عَلَيْكِ أَيَّتُهَا الْحَوْراءُ الْإِنْسِيَّةُ السّلامُ عَلَيْكِ اَيَّتُهَا التَّقِيَّةُ التَّقِيَّةُ السَّلامُ عَلَيْكِ أَيَّتُهَا الْمُحَدِثَهُ الْعَلِيمَةُ السَّلامُ عَلَيْكِ أَيَّتُهَا الْمَظْلُومَةُ الْمَغْصُوبةُ اَلسَّلامُ عَلَيْكِ أَيَّتُهَا الْمُضْطَهَدَةُ الْمَقْهُورَةُ السَّلامُ عَلَيْكِ يا فَاطِمَةُ بِنْتَ رَسُولِ اللهِ وَرَحْمَةُ اللهِ وَبَرَكاتُهُ صَلَّى اللهُ عَلَيْكِ وَعَلَى رُوحِكِ وَبَدَنِي اَشْهَدُ أَنَّكِ مَضَيْتِ عَلَى بَيِّنَةٍ مِنْ رَبِّكِ وَأَنَّ مَنْ سَرَّكِ فَقَدْ سَرَّ رَسُولَ اللهِ صَلَّى اللهُ عَلَيْهِ وَآلِهِ وَمَنْ جَفاكِ فَقَدْ جَفَا رَسُولَ اللهِ صَلَّى اللهُ عَلَيْهِ وَآلِهِ وَمَنْ آذاك فَقَدْ آذى رَسُولَ اللهِ صَلَّى اللهُ عَلَيْهِ وَآلِهِ وَمَنْ وَصَلَكِ فَقَدْ وَصَلَ رَسُولَ اللهِ صَلَّى اللهُ عَلَيْهِ وَآلِهِ وَمَنْ فَطَعَكِ فَقَدْ فَطَعَ رَسُولَ اللهِ صَلَّى اللهُ عَلَيْهِ وَآلِهِ لأَنَّكِ بَضْعَةٌ مِنْهُ وَروحَهُ الَّذى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جَنْبَيْهِ أَشْهدُ اللهَ وَرُسُلَهُ وَمَلائِكَتَهُ أَنِّي رَاضِ عَمَنْ رَضِيتِ عَنْهُ سَاخِطَ عَلَى مَنْ سَخِطْتِ عَلَيْهِ مُتَبَرَءٌ مِمَّنْ تَبَرَّتْتِ مِنْهُ مُوال لِمَنْ وَالَيْتِ مُعَادٍ لِمَنْ عَادَيْتِ مُبْغِضٌ لِمَنْ اَبْغَضْتِ مُحِبّ لِمَنْ أَحْبَبْتِ وَكَفَى بِاللهِ شَهيداً وَحَسِيباً وَجازِياً وَمُثِيباً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حضرت رسول اکرم و ائمه اطهار عليهم السلام صلوات میفرستیم</w:t>
      </w:r>
      <w:r>
        <w:rPr>
          <w:rFonts w:eastAsia="IRNazanin" w:cs="IRNazanin"/>
          <w:color w:val="111111"/>
          <w:sz w:val="28"/>
          <w:szCs w:val="28"/>
          <w:rtl w:val="true"/>
          <w:lang w:bidi="fa-IR"/>
        </w:rPr>
        <w:t xml:space="preserve">. </w:t>
      </w:r>
      <w:bookmarkStart w:id="380" w:name="pg8726_87867"/>
    </w:p>
    <w:p>
      <w:pPr>
        <w:pStyle w:val="Heading3"/>
        <w:numPr>
          <w:ilvl w:val="2"/>
          <w:numId w:val="1"/>
        </w:numPr>
        <w:rPr/>
      </w:pPr>
      <w:bookmarkStart w:id="381" w:name="__RefHeading___Toc3070316_653776707"/>
      <w:bookmarkStart w:id="382" w:name="_Toc132"/>
      <w:bookmarkEnd w:id="380"/>
      <w:bookmarkEnd w:id="381"/>
      <w:r>
        <w:rPr>
          <w:rtl w:val="true"/>
        </w:rPr>
        <w:t>(</w:t>
      </w:r>
      <w:r>
        <w:rPr/>
        <w:t>6</w:t>
      </w:r>
      <w:r>
        <w:rPr>
          <w:rtl w:val="true"/>
        </w:rPr>
        <w:t xml:space="preserve">) </w:t>
      </w:r>
      <w:r>
        <w:rPr>
          <w:rtl w:val="true"/>
        </w:rPr>
        <w:t>زیارت ائمه بقيع عليهم السلام</w:t>
      </w:r>
      <w:bookmarkEnd w:id="382"/>
    </w:p>
    <w:p>
      <w:pPr>
        <w:pStyle w:val="BookText"/>
        <w:rPr/>
      </w:pPr>
      <w:r>
        <w:rPr>
          <w:rFonts w:ascii="IRNazanin" w:hAnsi="IRNazanin" w:eastAsia="IRNazanin"/>
          <w:color w:val="111111"/>
          <w:sz w:val="28"/>
          <w:sz w:val="28"/>
          <w:szCs w:val="28"/>
          <w:rtl w:val="true"/>
          <w:lang w:bidi="fa-IR"/>
        </w:rPr>
        <w:t xml:space="preserve">قبر مطهر امام حسن مجتبی و امام زین العابدين وامام محمد باقر وامام جعفر صادق علیهم السلام در قبرستان بقیع و به ترتیبی که ذکر شد در کنار یکدیگر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هاله ای از غم غربت بر تربت پاکشان سایه ای سنگین افکنده است و هنوز که هنوز است گزمه ها به پاسداری شب نشسته اند و دست از دشمنی با خاندان رسالت نشسته اند، اما مگر میتوان از تابش این خورشیدهای تابان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میدانی و میدانیم که آنان همواره تابیده اند و خواهند تافت در این جا و آنجا و هرجا و فراتر از مرزها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وطن غریب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پیش از زیارت این عزیزان باید غسل زیارت نمود و جامه های پاک و پاکیزه پوشید و آنگاه اذن دخول خوانده میشود و نیز گفته شود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مَوَالِىَ يَا ابْنَاءَ رَسُولِ اللهِ عَبْدُكُمْ وَابْنُ آمَتِكُمُ الدَّلِيلُ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أَيْدِيكُمْ وَالْمُضْعِفُ فِى عُلُقٍ قَدْرِكُمْ وَالْمُعْتَرِفُ بِحَقِّكُمْ جاءَكُمْ مُسْتَجيراً بكُمْ قاصداً إلى حَرَمَكُمْ مُتَقَرباً إلى مَقامِكُمْ مُتَوَسَلاً إِلَى اللهِ تَعَالَى بِكُمْ اَدْخُلُ يَا مَوَالِيَّ اَدْخُلُ يا أوْلِياءَ اللهِ اَدْخُلُ يَا مَلائِكَةَ اللهِ الْمُحْدِقِينَ بِهَذَا الحَرَمِ المُقيمينَ بِهَذَا الْمَشْهَدِ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حالت خضوع و خشوع داخل میشویم و پای راست را مقدم میداریم و میگوئیم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اَكْبَرُ كَبِيراً وَالْحَمْدُ لِلَّهِ كَثِيراً وَسُبْحَانَ اللهِ بُكْرَةً وَأَصِيلاً وَالْحَمْدُ لِلَّهِ الفَرْدِ الصَمَّدِ المَاجِدِ الْأَحَدِ المُتَفَضِلِ الْمَنانِ المُتَطَوّلِ الْحَنانِ الَّذِى مَنَ بِطَوْلِهِ وَسَهَّلَ زِيارَةَ ساداتى بِاِحْسَانِهِ وَلَمْ يَجْعَلْنِي عَنْ زِيَارَتِهِمْ مَمْنُوعَاً بَلْ تَطَوَّلَ وَمَنَحَ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نزدیک قبور مطهر آنها میرویم و در حالیکه پشت ما به قبله و رو به قبر ایشان نموده ایم میگوئیم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عَلَيْكُمْ اَئِمَّةَ الْهُدى اَلسّلامُ عَلَيْكُمْ أَهْلَ التَّقْوى اَلسَّلَامُ عَلَيْكُمْ أَيُّهَا الْحُجَجُ عَلَى أَهْلِ الدُّنْيَا السّلامُ عَلَيْكُمْ اَيُّهَا القُوَّامُ فِى الْبَرِيَّةِ بِالْقِسْطِ السَّلامُ عَلَيْكُمْ أَهْلَ الصَّفْوَةِ السَّلامُ عَلَيْكُمْ آلَ رَسُولِ اللهِ السَّلامُ عَلَيْكُمْ أَهْلَ النَّجْوى أَشْهَدُ أَنَّكُمْ قَدْ بَلَّغْتُمْ وَنَصَحْتُمْ وَصَبَرْتُمْ فِي ذَاتِ اللهِ وَكُذِبْتُمْ وَأَسِينَ إِلَيْكُمْ فَغَفَرْتُمْ وَاَشْهَدُ أَنَّكُمُ الْأَئِمَّةُ الرَّاشِدُونَ الْمُهْتَدُونَ وَأَنَّ طَاعَتَكُم مَفْرُوضَةٌ وَاَنَّ قَوْلَكُمُ الصِّدْقِ وَأَنَّكُمْ دَعَوْتُمْ فَلَمْ تُجَابُوا وَأَمَرْتُمْ فَلَمْ تُطَاعُوا وَأَنَّكُمْ دَعَائِمُ الدِّينِ وَأَرْكَانُ الْأَرْضِ لَمْ تَزَالُوا بَعَيْنِ اللهِ يَنْسَحُكُمْ مِنْ أَصْلابِ كُلّ مُطَهَّرٍ وَيَنْقُلُكُمْ مِنْ اَرْحَامِ الْمُطَهَّرَاتِ لَمْ تُدَ تِسْكُمُ الْجَاهِلِيَّة الجَهْلاءُ وَلَمْ تَشْرَكْ فِيكُمْ فِتَنُ الْأَهْوَاءِ طِبْتُمْ وَطابَ منْبَتُكُمْ مَنَّ بِكُمْ عَلَيْنَا دَيَّانُ الدِّينِ فَجَعَلَكُمْ فِي بُيُوتِ آذِنَ اللهُ أنْ تُرْفَعَ وَيُذْكَرَ فِيهَا اسْمُهُ وَجَعَلَ صَلوتَنَا عَلَيْكُمْ رَحْمَةً لَنا</w:t>
      </w:r>
    </w:p>
    <w:p>
      <w:pPr>
        <w:pStyle w:val="BookText"/>
        <w:rPr/>
      </w:pPr>
      <w:r>
        <w:rPr>
          <w:rFonts w:ascii="Amiri" w:hAnsi="Amiri" w:eastAsia="Amiri" w:cs="Amiri"/>
          <w:color w:val="111111"/>
          <w:sz w:val="28"/>
          <w:sz w:val="28"/>
          <w:szCs w:val="28"/>
          <w:rtl w:val="true"/>
          <w:lang w:bidi="ar-SA"/>
        </w:rPr>
        <w:t xml:space="preserve">وَكَفَّارَةً لِذُنُوبِنَا إِذِ اخْتَارَكُمُ اللهُ لَنَا وَطَيَّبَ خَلْقَنَا بِمَا مَنَّ عَلَيْنَا مِنْ ولايَتِكُمْ وَكُنا عِنْدَهُ مُسَمِّينَ بِعِلْيكُمْ مُعْتَرِفِينَ بِتَصْديقنا اِيَّاكُمْ وَهَذا مَقامُ مَنْ أَسْرَفَ وَاَحْطَا وَاسْتَكَانَ وَأَقَرَّ بِمَا جَنَى وَرَجى بِمَقَامِهِ الْخَلاصَ وَاَنْ يَسْتَنْقِذَهُ بِكُمْ مُسْتَنْقِدُ الْهَلَكَى مِنَ الرَّدى فَكُونُوالِى شُفَعَاءَ فَقَدْ وَفَدْتُ إِلَيْكُمْ إِذْ رَغِبَ عَنْكُمْ أَهْلُ الدُّنْيَا وَاتَّخَذُوا آيَاتِ اللهِ هُزُواً وَاسْتَكْبَرُوا عَنْهَديا مَنْ هُوَقائِمٌ لا يَسْهُمْ وَدَائِمٌ لا يَلْهُمْ وَمُحِيطٌ بِكُلِّ شَيْءٍ لَكَ الْمَنُّ بِمَا وَفَقْتَنِي وَعَرَّفْتَنِي بِمَا أَقَمْتَنِي عَلَيْهِ إِذْ صَدَّ عَنْهُ عِبَادُكَ وَجَهِلُوا مَعْرِفَتَهُ وَاسْتَخَفْوُا بِحَقِّهِ وَمَالُوا إِلى سِواهُ فَكانَتِ الْمِنَّةُ مِنْكَ عَلَى مَعَ اقوام خَصَصْتَهُمْ بمَا خَصَصْتَنى به فَلَكَ الْحَمْدُ إِذْ كُنْتُ عِنْدَكَ فِي مَقَامِي هَذَا مَدْ كُوراً مَكْتُوباً فَلَا تَحْرِمْنِي مَا رَجَوْتُ وَلا تُخَيِّبْني فِيمَا دَعَوْتُ بِحُرْمَةِ مُحَمَّدٍ وَآلِهِ الظَّاهِرِينَ وَصَلَّى الله عَلَى مُحَمَّدٍ وَآلِ مُحَمَّدٍ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جهت برآمدن حوائج به دعاء می پردازیم و سپس هشت رکعت نماز زیارت به جا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برای زیارت هر امامی،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وداع با آنان چنین میگوئیم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أَئِمَّةَ الْهُدى وَرَحْمَةُ اللهِ وَبَرَكَاتُهُ اَسْتَوْدِ عُكُمُ اللهُ وَ اَقْرَءُ عَلَيْكُمُ السَّلَامَ آمَنَّا بِاللَّهِ وَبِالرَّسُولِ وَبِمَا جئْتُمْ بِهِ وَدَلَلْتُمْ عَلَيْهِ اللَّهُمَّ فَاكْتُبْنَا مَعَ الشَّاهِدِينَ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وداع از خداوند متعال میخواهیم که دیگر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زیارت آنان را به ما عنایت فرماید</w:t>
      </w:r>
      <w:r>
        <w:rPr>
          <w:rFonts w:eastAsia="IRNazanin" w:cs="IRNazanin"/>
          <w:color w:val="111111"/>
          <w:sz w:val="28"/>
          <w:szCs w:val="28"/>
          <w:rtl w:val="true"/>
          <w:lang w:bidi="fa-IR"/>
        </w:rPr>
        <w:t xml:space="preserve">. </w:t>
      </w:r>
      <w:bookmarkStart w:id="383" w:name="pg8726_87870"/>
    </w:p>
    <w:p>
      <w:pPr>
        <w:pStyle w:val="Heading3"/>
        <w:numPr>
          <w:ilvl w:val="2"/>
          <w:numId w:val="1"/>
        </w:numPr>
        <w:rPr/>
      </w:pPr>
      <w:bookmarkStart w:id="384" w:name="__RefHeading___Toc3070318_653776707"/>
      <w:bookmarkStart w:id="385" w:name="_Toc133"/>
      <w:bookmarkEnd w:id="383"/>
      <w:bookmarkEnd w:id="384"/>
      <w:r>
        <w:rPr>
          <w:rtl w:val="true"/>
        </w:rPr>
        <w:t>(</w:t>
      </w:r>
      <w:r>
        <w:rPr/>
        <w:t>7</w:t>
      </w:r>
      <w:r>
        <w:rPr>
          <w:rtl w:val="true"/>
        </w:rPr>
        <w:t xml:space="preserve">) </w:t>
      </w:r>
      <w:r>
        <w:rPr>
          <w:rtl w:val="true"/>
        </w:rPr>
        <w:t>زیارت حضرت حمزه علیه السلام</w:t>
      </w:r>
      <w:bookmarkEnd w:id="38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کیلومتری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هجری در دامنه ی همین کوه روی داد در این جنگ هفتاد تن از یاران پیغمبر اسلام صلى الله عليه وآله وسلم به شهادت رسیدند و آنان شهیدان زنده ای هستند که با خون پاک خویش درخت اسلام را آبیاری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سالار این شهیدان حضرت حمزه عموی عزیز و بزرگوار حضرت رسول اكرم عليهما السلام میباشد که بدن مبارکش از شهادت بدست یکی از ناپاکترین و رسواترین زنان در طول تاريخ مثله وقطعه قطعه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پیامبر علیه السلام به بالین بدن خون آلود و پاره پاره ی عمویش آمد، اشک از چشمان حق بینش سرازیر شد و او را با دو قطعه پارچه کفن نمود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فرمود هرکس مرا زیارت کند و عمویم و عمویم حمزه را زیارت نکند بر من ستم کرده است و در روایت آمده است که آنحضرت هر سال به زیارت قبور شهدا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میبرد و میگفت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عَلَيْكُمْ فَنِعْمَ عُقْبَى الدَّارِ</w:t>
      </w:r>
      <w:r>
        <w:rPr>
          <w:rFonts w:ascii="IRNazanin" w:hAnsi="IRNazanin" w:eastAsia="IRNazanin"/>
          <w:color w:val="111111"/>
          <w:sz w:val="28"/>
          <w:sz w:val="28"/>
          <w:szCs w:val="28"/>
          <w:rtl w:val="true"/>
          <w:lang w:bidi="fa-IR"/>
        </w:rPr>
        <w:t xml:space="preserve"> حضرت در نماز بر جسد حمزه هفتاد تکبیر گفت و فرمان داد جسد آن جناب را با </w:t>
      </w:r>
    </w:p>
    <w:p>
      <w:pPr>
        <w:pStyle w:val="BookText"/>
        <w:rPr/>
      </w:pPr>
      <w:r>
        <w:rPr>
          <w:rFonts w:ascii="IRNazanin" w:hAnsi="IRNazanin" w:eastAsia="IRNazanin"/>
          <w:color w:val="111111"/>
          <w:sz w:val="28"/>
          <w:sz w:val="28"/>
          <w:szCs w:val="28"/>
          <w:rtl w:val="true"/>
          <w:lang w:bidi="fa-IR"/>
        </w:rPr>
        <w:t xml:space="preserve">خواهر 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قبر نهادند در نزدیکی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مهاجران نمونه و فداکار بود و در جنگ احد به شهادت رسید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شهداء در شمال قبر حضرت حمزه علیه السلام مدفون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شهداء احد در 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همان نزدیکی مدرسه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حمزه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تنها تقدیر و تجلیلی است که مقامات سعودی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آورده اند و بگذریم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این سردار رشید اسلام چنین میگوئیم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يَاعَمَّ رَسُولِ اللهِ صَلَّى اللهُ عَلَيْهِ وَآلِهِ السَّلامُ عَلَيْكَ يَا خَيْرَ الشُّهَدَاءِ السَّلامُ عَلَيْكَ يا أَسَدَ اللهِ وَآسَدَ رَسُولِهِ أَشْهَدُ أَنَّكَ قَدْ جَاهَدْتَ فِي اللَّهِ عَزَّوَجَلَّ وَجُدْتَ بِنَفْسِكَ وَنَصَحْتَ رَسُولَ اللهِ صلی الله علیه وآله وَكُنْتَ فِيمَا عِنْدَ اللهِ سُبْحَانَهُ رَاغِباً بِاَبى اَنْتَ وَأمّى أَتَيْتُكَ مُتَقَرِباً إلى رَسُولِ اللهِ صَلَّى اللهُ عَلَيْهِ وَآلِهِ بِذلِكَ رَاغِباً إِلَيْكَ فِى الشَّفَاعَةِ ابْتَغِي بِزِيَارَتِكَ خَلاصَ نَفْسٍى مُتَعَوّذاً بِكَ مِنْ نَارٍ اسْتَحَقَّهَا مِثْلِى بِمَا جَنَيْتُ عَلَى نَفْسى هارباً مِنْ ذُنُوبِيَ الَّتِي احْتَطَبْتُها عَلَى ظَهْرِى فَزِعاً إِلَيْكَ رَجَاءَ رَحْمَةِ رَبِّي أَتَيْتُكَ مِنْ شُقَّةٍ بَعِيدَةٍ طَالِباً فَكَاكَ رَقَبَتِي مِنَ النَّارِ وَقَدْ اَوْ قَرَتْ ظَهْري ذُنُوبِي وَآتَيْتُ مَا أَسْخَطَ رَبِّي وَلَمْ اَجِدُ، أَحَداً أَفْزَعُ إِلَيْهِ خَيْراً لى مِنْكُمْ أَهْلَ بَيْتِ الرَّحْمَةِ فَكُنْ لى شَفيعاً يَوْمَ فَقْرِى وَحَاجَتي فَقَدْ سِرْتُ إِلَيْكَ مَحْزُوْناً وَ أَتَيْتُكَ مَكْرُوباً وَسَكَبْتُ عَبْرَتي عِنْدَكَ بَاكِياً وَصِرْتُ اِلَيْكَ مُفْرَداً وَاَنْتَ مِمَّنْ أَمَرَنِي اللهُ بِصِلَتِهِ وَحَنَّني عَلى بِرّه وَدَلَّنِي عَلى فَضْلِهِ وَهَدَانِى لِحُبّهِ وَرَغَبَنِي فِي الْوِفادَةِ إِلَيْهِ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وَالهَمَني ظَلَبَ الْحَوَالِجَ عِنْدَهُ أنْتُمْ أَهْلُ بَيْتٍ لا يَشْقَى مَنْ توَلاكُمْ وَلا يَخِيبُ مَنْ آتَاكُمْ وَلا يَخْسَرُ مَنْ يَهُونَكُمْ وَلا يَسْعَدُ من عاداكُمْ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رو به قبله میکنیم و دو رکعت نماز زیارت میخوانیم و پس از آن خود را به قبر میچسبانیم و میگوئیم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وَآلِ مُحَمَّدٍ اللَّهُمَّ إِنِّي تَعَرَّضْتُ لِرَحْمَتِكَ بِلزُومِي لِقَبْرعَمِّ نَبِتِكَ صَلَّى اللهُ عَلَيْهِ وَآلِهِ لِيُجيرنى مِنْ نِقْمَتِكَ فِي يَوْمَ تَكْتُرُفِيهِ الْأَصْوَاتُ وَنَشْغَلُ كُلُّ نَفْسٍ بِمَا قَدَّمَتْ وَتُجَادِلُ عَنْ نَفْسِهَا فَإِنْ تَرْحَمْنِي الْيَوْمَ فَلَا خَوْفٌ عَلَيَّ وَلا حُزْنٌ وَانْ تُعَاقِبْ فَمَوْليَّ لَهُ القُدْرَةُ عَلَى عَبْدِهِ وَلا تُخَيِّبْني بَعْدَ اليَوْمِ وَلا تَصْرِفْنِى بِغَيْرِ حَاجَتي فَقَدْ لَصِقْتُ بِقَبْرِعَمَ نَبِيكَ وَتَقَرَّبْتُ بِهِ إِلَيْكَ ابْتِغَاءَ مَرْضاتِكَ وَرَجَاءَ رَحْمَتِكَ فَتَقَبَّلْ مِنِّي وَعُدَّ بِحِلْمِكَ عَلَى جَهْلي وَبِرَأْفَتِكَ عَلَى عِنَايَةِ نَفْسِي فَقَدْ عَظُمَ جُرْمِي وَمَا أَخَافُ أَنْ تَظْلِمَنِي وَلَكِنْ أخَافُ سُوءَ الْحِسَابِ فَانْظُر الْيَوْمَ تَقَلُّبِي عَلَى قَبْرِ عَمِّ نَبِيِّكَ فَيهما فُكَّنى مِنَ النَّارِ وَلا تُخَتِبْ سَعْيِي وَلَا يَهُونَنَّ عَلَيْكَ ابْتِهَالي وَلا تَحْجُبَنَّ عَنْكَ صَوْتِي وَلا تَقْلِبْنِي بِغَيْرِ حَوَائِجِي يا غِيَاثَ كُلِّ مَكْرُوب وَ مَحرُون وَنا مُفَرّجاً عَن المَلْهُوفِ الْحَيْرانِ الْعَرِيقِ الْمُشْرِفِ عَلَى الْهَلَكَةِ فَصَلِّ عَلَى مُحَمَّدٍ وَآلِ مُحَمَّدٍ وَانْظُر إِلَى نَظَرَةً لا أَشْفَى بَعْدَها اَبَداً وَارْحَمْ نَضَرُّعى وَعَبْرَنى وَ انْفِرادى فَقَدْ رَجَوْتُ رضاكَ وتَحَرَّيْتُ الْخَيْرَ الَّذى لا يُعْطِيهِ اَحَدٌ سِواكَ فَلا تَرُدَّ أَمَلى اللَّهُمَّ إِنْ تُعَاقِبْ فَمَوْليَّ لَهُ القُدْرَةُ عَلَى عَبْدِهِ وَجَزَائِهِ بِسُوءٍ فِعْلِهِ فَلا أَخِيبَنَّ الْيَوْمَ وَلَا تَصْرِفْنِي بِغَيْرِ حَاجَتي وَلا تُخیبن شُخُوصى وَوَفادَتِي فَقَدْ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انْفَدْتُ نَفَقَنِي وَاَنْعَبْتُ بَدَنِي وَقَطَعْتُ المَفازاتِ وَخَلَّفْتُ الْأَهْلَ وَالْمَالَ وَمَا خَوَّلْتَني وَآثَرْتُ مَا عِنْدَكَ عَلَى نَفْسِي وَلدْتُ بَقَبْرعَمْ نَبِيِّكَ صَلَّى اللهُ عَلَيْهِ وَآلِهِ وَتَقَرَّبْتُ بِهِ ابْتِغَاءَ مَرْضَاتِكَ فَعُدْ بِحِلْمِكَ عَلَى جَهْلي وَبِرَأْفَتِكَ عَلَى ذَنْبِي فَقَدْ عَظُمَ جُرْمِی بَرَحْمَتِكَ یا کریم یا کریم</w:t>
      </w:r>
      <w:r>
        <w:rPr>
          <w:rFonts w:eastAsia="Amiri" w:cs="Amiri" w:ascii="Amiri" w:hAnsi="Amiri"/>
          <w:color w:val="111111"/>
          <w:sz w:val="28"/>
          <w:szCs w:val="28"/>
          <w:rtl w:val="true"/>
          <w:lang w:bidi="ar-SA"/>
        </w:rPr>
        <w:t>.</w:t>
      </w:r>
      <w:bookmarkStart w:id="386" w:name="pg8726_87874"/>
    </w:p>
    <w:p>
      <w:pPr>
        <w:pStyle w:val="Heading3"/>
        <w:numPr>
          <w:ilvl w:val="2"/>
          <w:numId w:val="1"/>
        </w:numPr>
        <w:rPr/>
      </w:pPr>
      <w:bookmarkStart w:id="387" w:name="__RefHeading___Toc3070320_653776707"/>
      <w:bookmarkStart w:id="388" w:name="_Toc134"/>
      <w:bookmarkEnd w:id="386"/>
      <w:bookmarkEnd w:id="387"/>
      <w:r>
        <w:rPr>
          <w:rtl w:val="true"/>
        </w:rPr>
        <w:t>(</w:t>
      </w:r>
      <w:r>
        <w:rPr/>
        <w:t>8</w:t>
      </w:r>
      <w:r>
        <w:rPr>
          <w:rtl w:val="true"/>
        </w:rPr>
        <w:t xml:space="preserve">) </w:t>
      </w:r>
      <w:r>
        <w:rPr>
          <w:rtl w:val="true"/>
        </w:rPr>
        <w:t xml:space="preserve">زيارت شهداء أخد </w:t>
      </w:r>
      <w:r>
        <w:rPr>
          <w:rtl w:val="true"/>
        </w:rPr>
        <w:t>(</w:t>
      </w:r>
      <w:r>
        <w:rPr>
          <w:rtl w:val="true"/>
        </w:rPr>
        <w:t>رضوان الله عليهم</w:t>
      </w:r>
      <w:r>
        <w:rPr>
          <w:rtl w:val="true"/>
        </w:rPr>
        <w:t>)</w:t>
      </w:r>
      <w:bookmarkEnd w:id="38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رَسُوْلِ اللهِ السَّلامُ عَلَى نَبَى اللَّهِ السَّلامُ عَلَى مُحَمَّدِ بْنِ عَبْدِ اللَّهِ السَّلامُ عَلَى أَهْلِ بَيْتِهِ الظَّاهِرِينَ السَّلامُ عَلَيْكُمْ أَيُّهَا الشُّهَدَاءُ الْمُؤْمِنُونَ السَّلَامُ عَلَيْكُمْ يَا أَهْلَ بَيْتِ الْإِيمَانِ وَالتَّوْجِيدِ السَّلامُ عَلَيْكُمْ یا اَنصارَ دين الله وَأَنْصَارَ رَسُولِهِ عَلَيْهِ وَآلِهِ السَّلامُ سَلامٌ عَلَيْكُمْ بِمَا صَبَرْتُمْ فَنِعْمَ عَقْبَى الدَّارِ اَشْهَدُ اَنَّ اللهَ اخْتَارَكُمْ لِدِينِهِ وَاصْطَفاكُمْ لِرَسُولِهِ وَاَشْهَدُ أَنَّكُمْ، قَدْ جاهَدْتُم فِي اللهِ حَقَّ جِهَادِهِ وَذَبَبْتُمْ عَنْ دِينِ اللهِ وَعَنْ نَبَتِهِ وَجُدْتُمْ بِأَنْفُسِكُمْ دُونَهُ اَشْهَدُ أَنَّكُمْ فَتِلْتُمْ عَلى مِنْهَاجِ رَسُوْلِ اللَّهِ فَجَزَاكُمُ اللهُ عَنْ نَبِيِّهِ وَعَنِ الْإِسْلامِ وَاَهْلِهِ أَفْضَلَ الْجَزَاءِ وَعَرَّفَنَا وُجُوْهَكُمْ في مَحَلَّ رِضْوانِهِ وَمَوْضِعِ إِكْرَامِهِ مَع النبييّنَ وَالصِّدِّيقين وَالشُّهَدَاءِ وَالصَّالِحِينَ وَحَسُنَ أُولئِكَ رَفِيقاً أَشْهَدُ أَنَّكُمْ حِزْبُ اللَّهِ وَ أَنَّ مَنْ حَارَبَكُمْ فَقَدْ حَارَبَ اللَّهَ وَأَنَّكُمْ لَمِنَ المُقَرَّبِينَ الْفَائِزِينَ الَّذِينَ هُمْ أَحْيَاءٌ عِنْدَ رَبِّهِمْ يُرْزَقُونَ فَعَلَى مَنْ قَتَلَكُمْ لَعْنَةُ اللهِ وَالْمَلائِكَةِ وَالنَّاسِ أَجْمَعِينَ آتَيْتُكُمْ يَا أَهْلَ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التَّوْحِيدِ زَائِراً وَبِحَقِّكُمْ عَارِفاً وَ بِزِيَارَتِكُمْ إِلى اللهِ مُتَقَرِّباً وَبِمَا سَبَقَ مِنْ شَرِيفِ الأَعْمَالِ وَمَرْضِي الْأَفْعَالِ عَالِماً فَعَلَيْكُمْ سَلامُ اللهِ وَرَحْمَتُهُ وَبَرَكاتُهُ وَعَلَى مَنْ قَتَلَكُمْ لَعْنَةُ اللَّهِ وَغَضَبُهُ وَ سَخَطُهُ اَللّهُمَّ انْفَعْنِي بِزِيَارَتِهِمْ وَتَبَتْني عَلَى فَضدِهِمْ وَتَوَفَّنِي عَلى مَا تَوَفَّيْتَهُمْ عَلَيْهِ وَاجْمَعُ بَيْنِي وَ بَيْنَهُمْ فِي مُسْتَقَرِدَارِ رَحْمَتِكَ أَشْهَدُ أَنَّكُمْ لَنَا فَرَطُ وَنَحْنُ بكُمْ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آنگاه چند بار سوره ی اِنَّا أَنزَلْنَاهُ فِي لَيْلَةِ الْقَدْرِ را میخوانیم </w:t>
      </w:r>
      <w:r>
        <w:rPr>
          <w:rFonts w:eastAsia="IRNazanin" w:cs="IRNazanin"/>
          <w:color w:val="111111"/>
          <w:sz w:val="28"/>
          <w:szCs w:val="28"/>
          <w:rtl w:val="true"/>
          <w:lang w:bidi="fa-IR"/>
        </w:rPr>
        <w:t xml:space="preserve">. </w:t>
      </w:r>
      <w:bookmarkStart w:id="389" w:name="pg8726_87876"/>
    </w:p>
    <w:p>
      <w:pPr>
        <w:pStyle w:val="Heading3"/>
        <w:numPr>
          <w:ilvl w:val="2"/>
          <w:numId w:val="1"/>
        </w:numPr>
        <w:rPr/>
      </w:pPr>
      <w:bookmarkStart w:id="390" w:name="__RefHeading___Toc3070322_653776707"/>
      <w:bookmarkStart w:id="391" w:name="_Toc135"/>
      <w:bookmarkEnd w:id="389"/>
      <w:bookmarkEnd w:id="390"/>
      <w:r>
        <w:rPr>
          <w:rtl w:val="true"/>
        </w:rPr>
        <w:t>(</w:t>
      </w:r>
      <w:r>
        <w:rPr/>
        <w:t>9</w:t>
      </w:r>
      <w:r>
        <w:rPr>
          <w:rtl w:val="true"/>
        </w:rPr>
        <w:t xml:space="preserve">) </w:t>
      </w:r>
      <w:r>
        <w:rPr>
          <w:rtl w:val="true"/>
        </w:rPr>
        <w:t>زیارت امین الله</w:t>
      </w:r>
      <w:bookmarkEnd w:id="391"/>
    </w:p>
    <w:p>
      <w:pPr>
        <w:pStyle w:val="BookText"/>
        <w:rPr/>
      </w:pPr>
      <w:r>
        <w:rPr>
          <w:rFonts w:ascii="IRNazanin" w:hAnsi="IRNazanin" w:eastAsia="IRNazanin"/>
          <w:color w:val="111111"/>
          <w:sz w:val="28"/>
          <w:sz w:val="28"/>
          <w:szCs w:val="28"/>
          <w:rtl w:val="true"/>
          <w:lang w:bidi="fa-IR"/>
        </w:rPr>
        <w:t>این زیارت را در تمام مشاهد مشرفه ائمه اطهار عليهم السلام میتوان خواند و از جهت متن و سند از بهترین زیارتهاست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زیارت هر کدام از امامان در برابر قبر آن امام میایستیم و چنین میگوئیم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اَمينَ اللهِ في أَرْضِهِ وَحُجْتَهُ عَلَى عِبادِه و در زیارت حضرت امیر علیه السلام این سلام را هم اضافه میکنیم اَلسّلامُ عَلَيْكَ يا اَميرَ الْمُؤْمِنِينَ اَشْهَدُ أَنَّكَ جَاهَدْتَ فِي اللهِ حَقَّ جِهادِهِ وَعَمِلْتَ بِكِتَابِهِ وَ اتَّبَعْتَ سُنَنَ نَبِيِّهِ صَلَّى اللهُ عَلَيْهِ وَآلِهِ حَتَّى دَعَاكَ اللهُ إِلَى جَوَارِهِ فَقَبَضَكَ إِلَيْهِ بِاخْتِيَارِهِ وَالزَمَ اَعْدانَ الْحُجَّةَ مَعَ مالكَ مِنَ الحُجَج البالغةِ عَلى جَميع خَلْقِهِ اللهُمَّ فَاجْعَلْ نَفْسى مُطْمَئِنَّةً بَقَدَركَ رَاضِيَةً بَقَضائِكَ مُوْلَعَةً بِذِكْرِكَ وَدُعَائِكَ مُحِبَّةٌ لِصَفْوَةٍ أَولِيائِكَ مَحْبُوْبَةً فِى اَرضِكَ وَسَمَائِكَ صَابَرَةً عَلَى نُزُولِ بَلَائِكَ شاكِرَةً لِفَواضِلِ نَعْمَائِكَ ذاكِرَةً لِسَوابِعَ آلَائِكَ مُسْتَاقَةً إلى فَرْحَةِ لِقَائِكَ مُتَزَوَدَةَ التَّقْوى لِيَوْمٍ جَزَائِكَ مُسْتَنَةٌ بِسُنَنِ اَوْلِيَائِكَ مُفَارِقَةً لِأَخْلاقِ أَعْدَائِكَ مَشْغُولَةَ عَنِ الدُّنْيا بِحَمْدِكَ وَثَنَائِكَ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پهلوی روی خود را بر قبر می گذاریم و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قُلُوبَ المُخبتينَ إِلَيْكَ والِهَةٌ وَسُبُلَ الرّاغِبينَ إِلَيْكَ شَارِعَةٌ وَأَعْلَامَ القَاصِدينَ إِلَيْكَ واضِحَةٌ وَأَفْئِدَةَ الْعَارِفِينَ مِنَكَ فَازِعَةٌ وَأَصْوَاتَ الدَّاعِينَ إِلَيْكَ صَاعِدَةُ </w:t>
      </w:r>
      <w:bookmarkStart w:id="392" w:name="pg8726_87877"/>
    </w:p>
    <w:p>
      <w:pPr>
        <w:pStyle w:val="BookText"/>
        <w:rPr/>
      </w:pPr>
      <w:bookmarkEnd w:id="392"/>
      <w:r>
        <w:rPr>
          <w:rFonts w:ascii="IRNazanin" w:hAnsi="IRNazanin" w:eastAsia="IRNazanin"/>
          <w:color w:val="111111"/>
          <w:sz w:val="28"/>
          <w:sz w:val="28"/>
          <w:szCs w:val="28"/>
          <w:rtl w:val="true"/>
          <w:lang w:bidi="fa-IR"/>
        </w:rPr>
        <w:t>وَأبْوَابَ الْإِجَابَةِ لَهُمْ مُفَتَحَةُ وَدَعْوَةَ مَنْ نَاجَاكَ مُسْتَجَابَةٌ وَتَوْبَةَ مَنْ آنَابَ اِلَيْكَ مَقْبُولَةٌ وَعَبْرَةً مَنْ بَكَى مِنْ خَوْفِكَ مَرْحُومَةٌ وَالإِغَاثَةَ لِمَنِ اسْتَغَاثَ بِكَ مَوْجُودَةٌ وَالْإِعَانَةَ لِمَن اسْتَعانَ بكَ مَبْدُولَةٌ وَعِدَاتِكَ لِعِبَادِكَ مُنْجَزَةٌ وَزَلَلَ مَن اسْتَقالَكَ مُقالَةٌ وَأَعْمال العاملينَ لَدَيْكَ مَحْفُوْظَةٌ وَاَرْزاقَكَ إِلَى الْخَلائِقِ مِنْ لَدُنْكَ نازلَةٌ وَعَوائِدَ المَزيدِ إِلَيْهِمْ وَاصِلَةٌ وَذُنُوبَ المُسْتغْفِرينَ مَغْفُورَهُ وَحَوائِجَ خلفك عِنْدَكَ مَفْضِيَّةٌ وَجَوائِرَ السَّائِلِينَ عِنْدَكَ مُوَفَرَةٌ وَعَوائِدَ الْمَزْيِدِ مُتَوَاتِرَةٌ وَمَوَائِدَ الْمُسْتَطْعِمِينَ مُعَدَّةً وَمَنَاهِلَ السّمَاءِ مُتْرَعَهُ اللَّهُمَّ فَاسْتَجِبْ دُعَائِي وَاقْبَل تَنَائى وَاجْمَعْ بَيْنِي وَبَيْنَ أَوْلِيَائِي بَحَقِّ مُحَمَّدٍ وَعَلِي وَفَاطِمَةَ وَالْحَسَنِ وَالْحُسَيْنِ إِنَّكَ وَلِيُّ نَعْمَائِي وَمُنْتَهى مُنَايَ وَعَايَةٌ رَجَائِي فِى مُنْقَلَبِى وَمَنْوای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اِلهى وَسَیّدی وَمَوْلايَ اغْفِرْ لِأَوْلِيَائِنَا وَكُتَ عَنا أَعْدائنا وَاشْغَلَهُمْ عَنْ أَذانا وَأَظْهِرْ كَلِمَةَ الْحَقِّ وَاجْعَلْهَا العُلْيا وَاَدْحِضْ كَلِمَةَ الْبَاطِلِ وَاجْعَلها السُّفْلَى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393" w:name="__RefHeading___Toc3070324_653776707"/>
      <w:bookmarkStart w:id="394" w:name="_Toc136"/>
      <w:bookmarkEnd w:id="393"/>
      <w:r>
        <w:rPr>
          <w:rtl w:val="true"/>
        </w:rPr>
        <w:t>(</w:t>
      </w:r>
      <w:r>
        <w:rPr/>
        <w:t>10</w:t>
      </w:r>
      <w:r>
        <w:rPr>
          <w:rtl w:val="true"/>
        </w:rPr>
        <w:t xml:space="preserve">) </w:t>
      </w:r>
      <w:r>
        <w:rPr>
          <w:rtl w:val="true"/>
        </w:rPr>
        <w:t>دعاء دربارۀ مهدی موعود حضرت ولی عصر عليه السلام</w:t>
      </w:r>
      <w:bookmarkEnd w:id="3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فى هَذِهِ السّاعَةِ وَفِى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bookmarkStart w:id="395" w:name="pg8726_87878"/>
    </w:p>
    <w:p>
      <w:pPr>
        <w:pStyle w:val="Heading2"/>
        <w:numPr>
          <w:ilvl w:val="1"/>
          <w:numId w:val="1"/>
        </w:numPr>
        <w:rPr/>
      </w:pPr>
      <w:bookmarkStart w:id="396" w:name="__RefHeading___Toc3070326_653776707"/>
      <w:bookmarkStart w:id="397" w:name="_Toc137"/>
      <w:bookmarkEnd w:id="395"/>
      <w:bookmarkEnd w:id="396"/>
      <w:r>
        <w:rPr>
          <w:rtl w:val="true"/>
        </w:rPr>
        <w:t>فهرست پرچم پیروز حق</w:t>
      </w:r>
      <w:bookmarkEnd w:id="397"/>
    </w:p>
    <w:p>
      <w:pPr>
        <w:pStyle w:val="BookText"/>
        <w:rPr/>
      </w:pPr>
      <w:r>
        <w:rPr>
          <w:rFonts w:ascii="IRNazanin" w:hAnsi="IRNazanin" w:eastAsia="IRNazanin"/>
          <w:color w:val="111111"/>
          <w:sz w:val="28"/>
          <w:sz w:val="28"/>
          <w:szCs w:val="28"/>
          <w:rtl w:val="true"/>
          <w:lang w:bidi="fa-IR"/>
        </w:rPr>
        <w:t xml:space="preserve">دیباچه ی سخن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اجمالی با حج و عمره و اماکن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حج و عمره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اقسام حج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اقسام عمره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آشنائی اجمالی با برنامه های حج و عمر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برنامه ی حج تمتع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عمره ی مفرده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آشنائی با اماکن مربوطه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فلسفه 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حج و کعبه از دیدگاه آیات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فضیلت و اهمیت حج و کعبه از دیدگاه روایات </w:t>
      </w:r>
      <w:r>
        <w:rPr>
          <w:rFonts w:eastAsia="IRNazanin" w:cs="IRNazanin"/>
          <w:color w:val="111111"/>
          <w:sz w:val="28"/>
          <w:szCs w:val="28"/>
          <w:lang w:bidi="fa-IR"/>
        </w:rPr>
        <w:t>35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تشریع حج و وجوب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حج از دیدگاه آیات و روایات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فلسفه ی حج از دیدگاه برخی از آیات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فلسفه ی حج از دیدگاه برخی از روایات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تجزیه و تحلیل کلی و جمع بندی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وجوب حج و استطاعت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محل احرام عمره تمتع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واجبات احرام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مستحبات تلبيه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پیرامون آنچه بر محرم حرام می شود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برخی از مستحبات احرام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برخی از مکروهات احرام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برخی از مستحبات دخول حرم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طواف واجب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قسمت دوم از واجبات طواف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برخی از آداب و مستحبات طواف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سعی و بعضی احکام آن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پیرامون تقصیر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تبدل حجّ تمتع به افراد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یادآوری و تذکر محدد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پیرامون احرام حج تمتع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وقوف به عرفات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برخی از مستحبات وقوف در عرفات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وقوف به مشعر الحرام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واجبات منی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واجبات پس از اعمال منی </w:t>
      </w:r>
      <w:r>
        <w:rPr>
          <w:rFonts w:eastAsia="IRNazanin" w:cs="IRNazanin"/>
          <w:color w:val="111111"/>
          <w:sz w:val="28"/>
          <w:szCs w:val="28"/>
          <w:lang w:bidi="fa-IR"/>
        </w:rPr>
        <w:t>159</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بیتوته به منی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رمی جمرات سه گانه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بعضی از مسائل نیابت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پیرامون حج افراد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پیرامون عمره مفرده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چند استفتاء جدید در مورد احکام تقیه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جند استفتاء جدید در مورد مسجدین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پیرامون حکم مصدود و محصور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مؤخره ای در پایان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آداب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مکرمه و اماکن مقدسه در آن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مدینه منوره و اماکن مقدسه در آن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اذن دخول هر یک از حرم های مطهر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زیارت حضرت رسول اکرم صلی الله علیه و آله سلم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زیارت حضرت فاطمه سلام الله عليها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زیارت ائمه بقيع عليهم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زیارت حضرت حمزه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زیارت شهداء احدرض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lang w:bidi="fa-IR"/>
        </w:rPr>
        <w:t>212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درباره ی امام زمان عجل الله تعالى فرجه الشريف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أَجَلُّ قَدْراً وَأَعْظَمُ شَأناً وَ أَعْلا مكاناً وَامْنَعُ جَانِبَاً وَ اَبْعَدُ غَيْراً مِنْ أَنْ يَبْلُغَهَا النَّاسُ بِعُقُولِهِمْ أَوْ يَنَالُوهَا بِآرَائِهِمْ أَوْ يُقسِمُوا إِمَاماً بِاخْتِيَارِهِمْ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از امالی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الحديد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ى فيض الاسلام خطبه 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معاویه چون پایداری نتوانستند به خدعه دست یازیدند و قرآنها بر نیزه کردند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جملگی مسلمانیم بیایید تا با کتاب خدا حکم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سپاهیان عراق فریب خوردند، و هر چند امیرمؤمنان علیه السلام کوشید تا فریب خوردگان را راه آورد نپذیرفتند و امام ناچار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خود طراح این نقشه بود به نمایندگی از جانب شامیان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شد، و سپاهیان عراق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ابوموسی 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انتخاب کردند، و باز هر چه حضرت علی علیه السلام اصرار ورزید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چون سابقه ی دشمنی با او داشت به حکمیت تعیین عراقیان نپذیرفتند، و بالاخره با آنکه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گرفتند جز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نکنند، هر دو خیانت ورزیدند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را از خلافت خلع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را نصب نمود، و بدین ترتیب اختلاف بیشتر شد و آنان که به حکمیت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اصرار داشتند پشیمان شدند، و با آنکه گناه و نافرمانی از خودشان بود باز هم به امیرمؤمنان علیه السلام اعتراض کردند که تو چرا حکمیت را پذیرفتی، و این اختلاف تازه به تشکیل 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بالاخره به نبرد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کشته شدن خوارج انجامید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مستفاد از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فیض الاسلام خطبه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نهج الحق علامه حلى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نام پدر ابوسفیان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 با اختصار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اکمال الدین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ابی مخنف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اكمال الدین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خلافت منصور عباسی به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خروج کرد و سپاهیان منصور او را در همان مکان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احجار 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این محل در داخل مدینه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کشته شد، و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قتیل احجار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 الدرجات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نجف با اختصار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روایت در این زمینه رسیده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مضمون چندین روایت نقل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اكمال الدین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به گونه ی دیگری نیز نقل شده مؤلف كتاب اثبات الهداة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این خبر با آنچه واقع شده معلوم، و روایت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گروهی که می گفتند همه ی امور به ائمه واگذار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یی که ائمه علیهم السلام را دوست میداشتند اما به حال ایشان معرفت درستی نداشتند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خبر به طریق دیگر هم نقل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ى عبده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استفان مسیحی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علمای یهود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پرستان یا ستاره پرستان یا کسانیکه به نبوت و شریعتی ایمان نداشتند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بذ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خادم آتشکده و قاضی گبران و آتش پرستان گفته می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 رومی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کسانیکه در علم عقائد مهارت داشتند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پیامبران بنی اسرائیل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مفصل و ژرفی که امام علیه السلام در آن مجلس بیان فرمود در کتاب توحید صدوق مذکور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کسی است که علیه منصور خلیفه ی عباسی قیام کرد و کشته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امالی سيد مرتضى و عمدة الطالب و اعيان الشيعه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قِيَاماً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جَعَلَهُ سُبْحَانَهُ وَتَعَالَى لِلإِسْلامِ عَلَماً وَلِلْعَائذينَ حَرَماً فَرَضَ حَقَّهُ وَأَوْجَبَ حَجَّهُ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صبحی صالح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علیه السلام آیه 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جایی نرسد گر به ضلالت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 مبسوط مطالب و مباحث حج و عمره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فرهنگنامه حج و عمره و اماکن مربوطه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در راه حق ، آورده ایم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لِمَنْ لَمْ يَكُنْ أَهْلُهُ حاضِرِى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شرعی</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از نقل مراسم حج افراد و 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برخی از جهات با یکدیگر و با حج تمتع تفاوت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میشود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حاء و سکون میم و فتح 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 هاماوران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کوه مشرف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مسجد بلال و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قرار دارد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جائی است نزدیک صفا که پیامبراکرم صلی الله علیه وآله در اوائل بعثت باتفاق گروهی از مؤمنان در آنجا مخفیانه عبادت خدا می کردند و نماز می گزاردند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همه ی علما منظور ولایت الهی پیامبر عزیز اسلام و ائمه اطهار عليهم السلام است ولی برخی از علما و دانشمندان معتقدند این کلمه نسبت به مسأله رهبری و تدبیر امور مسلمین و ولایت فقیه در عصر غیبت نیز شمول دارد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باب دعائم الاسلام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شیخ ابوالفتوح رازی قده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و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چاپ آخوندی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آيَامٍ مَعْلُومات آى فى أيامِ التَّشْرِيقِ عَلَى مَا فَسَّرَها اَئمَّةُ أَهْلِ الْبَيْتِ عَلَيْهِمُ السَّلامُ وَهِيَ يَوْمُ الْأَصْحَى عَاشِرُذِي الْحَجَّةِ وَثَلَاثَةٌ آيَامٍ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جلد طی تحلیلی جالب به برخی از منافع و مصالح حج اشاره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چاپ آخوندی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لاَبى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فياماً لِلنَّاسِ قَالَ جَعَلَهَا اللهُ لِدينهمْ وَمَعَايِشِهِم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خطبه ی قاصعه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نهج البلاغه تألیف جناب آقای جعفری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اسرار حج به مراتب بیش از این است که در اینجا به آن اشارت رفت ولی چون در این نوشتار می بایست مراعات اختصار میشد به همین مقدار بسنده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بحث را بفضل الهی در دفتر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فرهنگنامه ی حج و عمره و اماکن مربوطه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آورد انشاء الله الرحمن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 تو همین اندیشه ای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حاسِبُوا أَنْفُسَكُمْ قَبْلَ أَنْ تُحَاسَبُوا وَزِنُوهَا قَبْلَ أَنْ تُوزَنُوا وَتَجهَّرُوا لِلْعَرْض الاكبر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مِنَّا مَنْ لَمْ يُحَاسِبْ نَفْسَهُ فِي كُلِّ يَوْمٍ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إِكْتَسَب الرَّجُلُ مَالاً مِنْ غَيْرِ حِلَهِ ثُمَّ حَجَّ فَلَبَى نُودِيَ لا لَبَّيْكَ وَلا سَعْدَيْكَ وَإِنْ كَانَ مِنْ حِلَّهِ فَلَبّى نُودِيَ لَبَّيْكَ وَسَعْدَيْكَ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وَمِثْلُهُ حَدِيثُ آخَرُ فِي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الثَّالثَهُ عَشَرَة قَالَ الشَّيْخُ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غَصَبَ غَيْرَهُ مَالاً لَا يَجُوزُ انْ يَحِجَّ بِهِ فَإِنْ حَجَّ بِهِ لَمْ يُجْزِى عَنْ حَجَّةِ الْإِسْلام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آلوده دامن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طهارت نبود کعبه و بتخانه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زیب تن جامه ی تقوی و فضیلت کن و 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ترا نیست به گیتی به از این زیور و زیب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عُدَّةِ الدَّاعِي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اللَّهُ يَنَابِيعَ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 ملاک عمل جز صفای باطن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صدق کوش که صدق و ارادت است ملاک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افتتاح السَّفَرَ بِالصَّدَقَةِ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أَبِيعَبْدِ اللَّهِ عَلَيْهِ السَّلامُ فِي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الرَّجُلَ مِنْكُمْ إِذَا وَرَعَ فِي دِينِهِ وَصَدَقَ الْحَدِيثَ وَادَى الأَمَانَةَ وحَسَنَ خُلْقَهُ مَعَ النَّاسِ قِبِلَ هَذَا جَعْفَرَى فَيَسرُنِي ذَلِكَ وَيَدْخُلُ عَلَيَّ مِنْهُ السُّرُورُ وَقِيلَ هَذَا أَدَبُ جَعْفَر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 كَانَ آبِى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يُعْبَأَ بِمَنْ يَوْمَ هَذَا الْبَيْتَ إِذَا لَمْ يَكُنْ فِيهِ ثَلاثُ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يُخَالِقَ بِهِ مَنْ صَحِبَهُ اَوْحِلْمٌ يَمْلِكُ بِهِ غَضَبَهُ أَوْ وَرَجٌ يَحْجُزُهُ عَنْ مَحارِمِ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خمینی مدظله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مسایل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دفتر تبلیغات حج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جواب این است که اگر حج بر ذمه او مستقر شده است باید به حج برود و منوط به استطاعت نیست به خلاف موردیکه حج بر او مستقر نشده باشد که تا استطاعت نداشته باشد حج به او واجب نخواهد بود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بالحاء المُهمله ويسمونها قديماً 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بَلْدَةٌ صَغيرة عَلَى اليَسَارِبَها حصنٌ ومَسجِدٌ ذُومئذنه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دست داخل آستین نکند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تقریباً ده سیر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گندم یا جو ومانند اینها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مسائل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دفتر تبلیغات حج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استفتاء خیابان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بود که آنرا به نام کنونی آن تغییر دادیم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در پشت کعبه نزدیک رکن یمانی برابر در خانه کعبه واقع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مسائل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دفتر تبلیغات حج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مسائل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دفتر تبلیغات حج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یازدهم دوازدهم و سیزدهم ذیحجه ایام تشریق نامیده میشود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مسائل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دفتر تبلیغات حج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مسائل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دفتر تبلیغات حج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جیم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 مسجد الحرام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 مسجد الحرام واقع شده است و حدیبیه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بروزن 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که گفته میشود نصف آن در حرم و نصف آن در حل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الاحرام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مسائل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دفتر تبلیغات حج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مسائل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دفتر تبلیغات حج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عَيْنِ بَاكِيَةٌ يَوْمَ الْقِيَامَةِ إِلَّا ثَلَاثَةُ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بَكَتْ مِنْ خَشْيَةِ اللَّهِ وَعَيْنُ عُضَتْ عَنْ مَحَارِمِ اللهِ وَعَيْنٌ بَاتَتْ سَاهِرَةً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استصحاب المسافر هدية لاهله اذا رجع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موسى بن جعفر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وليمة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ولیمه دادن در پنج مورد مستحب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تزویج و عروسی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فرزند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ختنه نمودن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خریدن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حج مراجعت نمودن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محوطه در منطقه سلیمانیه و حَجُون قرار دارد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اکرم صلی الله عليه وآله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مابَيْنَ مِنْبَرَى وَبَيْتًى رَوْضَةٌ مِنْ 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فاصله ی منبر و خانه ی من که همان حجره ی مطهره و محل دفن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باغی از باغ های بهشت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نبر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یاران وفادار و مورد علاقه ی رسول اکرم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دو از عمه های پیامبر اسلام بودند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حضرت امیر علیه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آن حضرت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زاده و داماد آنحضرت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رضاعی پیغمبر اکرم صلی الله علیه وآله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حضرت علی علیه السلام نیز در قبرستان بقیع مدفون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اسماعیل فرزند حضرت صادق علیه السلام نیز در قبرستان بقیع قرار دارد توضیح اینکه چند سال 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ملک فیصل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بقیع و از آن جمله مدفن حضرت اسماعیل ضمیمه خیابان موجود شد و آن طور که از طریق منابع موثق مطلع شده ام قبر آن جناب را نبش و جسد مطهرش را سالم و تازه یافتند و در گوشه ای دیگر از بقیع به خاک سپردند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46572</Words>
  <Characters>166351</Characters>
  <CharactersWithSpaces>211395</CharactersWithSpaces>
  <Paragraphs>1740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2026-08-20T04:08:09Z</dcterms:created>
  <dc:creator>ghaemiyeh.com</dc:creator>
  <dc:description/>
  <dc:language>en-US</dc:language>
  <cp:lastModifiedBy/>
  <dcterms:modified xsi:type="dcterms:W3CDTF">2026-08-20T07:38:15Z</dcterms:modified>
  <cp:revision>1</cp:revision>
  <dc:subject/>
  <dc:title>روایاتی چند پیرامون مقام امام</dc:title>
</cp:coreProperties>
</file>

<file path=docProps/custom.xml><?xml version="1.0" encoding="utf-8"?>
<Properties xmlns="http://schemas.openxmlformats.org/officeDocument/2006/custom-properties" xmlns:vt="http://schemas.openxmlformats.org/officeDocument/2006/docPropsVTypes"/>
</file>