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تاریخچه وقف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4784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44786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44788_653776707">
            <w:r>
              <w:rPr>
                <w:webHidden/>
                <w:rStyle w:val="IndexLink"/>
                <w:rtl w:val="true"/>
              </w:rPr>
              <w:t>فهرست مطالب و موضوعات</w:t>
            </w:r>
            <w:r>
              <w:rPr>
                <w:rStyle w:val="IndexLink"/>
                <w:rtl w:val="true"/>
              </w:rPr>
              <w:tab/>
            </w:r>
            <w:r>
              <w:rPr>
                <w:rStyle w:val="IndexLink"/>
              </w:rPr>
              <w:t>12</w:t>
            </w:r>
          </w:hyperlink>
        </w:p>
        <w:p>
          <w:pPr>
            <w:pStyle w:val="Contents2"/>
            <w:tabs>
              <w:tab w:val="clear" w:pos="8743"/>
              <w:tab w:val="right" w:pos="9026" w:leader="dot"/>
            </w:tabs>
            <w:rPr/>
          </w:pPr>
          <w:hyperlink w:anchor="__RefHeading___Toc2944790_653776707">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2944792_653776707">
            <w:r>
              <w:rPr>
                <w:webHidden/>
                <w:rStyle w:val="IndexLink"/>
                <w:rtl w:val="true"/>
              </w:rPr>
              <w:t>وقف در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2944794_653776707">
            <w:r>
              <w:rPr>
                <w:webHidden/>
                <w:rStyle w:val="IndexLink"/>
                <w:rtl w:val="true"/>
              </w:rPr>
              <w:t>مقدمه تاریخی</w:t>
            </w:r>
            <w:r>
              <w:rPr>
                <w:rStyle w:val="IndexLink"/>
                <w:rtl w:val="true"/>
              </w:rPr>
              <w:tab/>
            </w:r>
            <w:r>
              <w:rPr>
                <w:rStyle w:val="IndexLink"/>
              </w:rPr>
              <w:t>19</w:t>
            </w:r>
          </w:hyperlink>
        </w:p>
        <w:p>
          <w:pPr>
            <w:pStyle w:val="Contents2"/>
            <w:tabs>
              <w:tab w:val="clear" w:pos="8743"/>
              <w:tab w:val="right" w:pos="9026" w:leader="dot"/>
            </w:tabs>
            <w:rPr/>
          </w:pPr>
          <w:hyperlink w:anchor="__RefHeading___Toc2944796_653776707">
            <w:r>
              <w:rPr>
                <w:webHidden/>
                <w:rStyle w:val="IndexLink"/>
                <w:rtl w:val="true"/>
              </w:rPr>
              <w:t>تعريف وقف</w:t>
            </w:r>
            <w:r>
              <w:rPr>
                <w:rStyle w:val="IndexLink"/>
                <w:rtl w:val="true"/>
              </w:rPr>
              <w:tab/>
            </w:r>
            <w:r>
              <w:rPr>
                <w:rStyle w:val="IndexLink"/>
              </w:rPr>
              <w:t>20</w:t>
            </w:r>
          </w:hyperlink>
        </w:p>
        <w:p>
          <w:pPr>
            <w:pStyle w:val="Contents3"/>
            <w:tabs>
              <w:tab w:val="clear" w:pos="8459"/>
              <w:tab w:val="right" w:pos="9026" w:leader="dot"/>
            </w:tabs>
            <w:rPr/>
          </w:pPr>
          <w:hyperlink w:anchor="__RefHeading___Toc2944798_65377670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944800_653776707">
            <w:r>
              <w:rPr>
                <w:webHidden/>
                <w:rStyle w:val="IndexLink"/>
                <w:rtl w:val="true"/>
              </w:rPr>
              <w:t>اصطلاحات مخصوص وقف</w:t>
            </w:r>
            <w:r>
              <w:rPr>
                <w:rStyle w:val="IndexLink"/>
                <w:rtl w:val="true"/>
              </w:rPr>
              <w:tab/>
            </w:r>
            <w:r>
              <w:rPr>
                <w:rStyle w:val="IndexLink"/>
              </w:rPr>
              <w:t>20</w:t>
            </w:r>
          </w:hyperlink>
        </w:p>
        <w:p>
          <w:pPr>
            <w:pStyle w:val="Contents2"/>
            <w:tabs>
              <w:tab w:val="clear" w:pos="8743"/>
              <w:tab w:val="right" w:pos="9026" w:leader="dot"/>
            </w:tabs>
            <w:rPr/>
          </w:pPr>
          <w:hyperlink w:anchor="__RefHeading___Toc2944802_653776707">
            <w:r>
              <w:rPr>
                <w:webHidden/>
                <w:rStyle w:val="IndexLink"/>
                <w:rtl w:val="true"/>
              </w:rPr>
              <w:t>نخستین وقف در اسلام</w:t>
            </w:r>
            <w:r>
              <w:rPr>
                <w:rStyle w:val="IndexLink"/>
                <w:rtl w:val="true"/>
              </w:rPr>
              <w:tab/>
            </w:r>
            <w:r>
              <w:rPr>
                <w:rStyle w:val="IndexLink"/>
              </w:rPr>
              <w:t>22</w:t>
            </w:r>
          </w:hyperlink>
        </w:p>
        <w:p>
          <w:pPr>
            <w:pStyle w:val="Contents2"/>
            <w:tabs>
              <w:tab w:val="clear" w:pos="8743"/>
              <w:tab w:val="right" w:pos="9026" w:leader="dot"/>
            </w:tabs>
            <w:rPr/>
          </w:pPr>
          <w:hyperlink w:anchor="__RefHeading___Toc2944804_653776707">
            <w:r>
              <w:rPr>
                <w:webHidden/>
                <w:rStyle w:val="IndexLink"/>
                <w:rtl w:val="true"/>
              </w:rPr>
              <w:t>سیر و تطور و توسعه اوقاف در اسلام</w:t>
            </w:r>
            <w:r>
              <w:rPr>
                <w:rStyle w:val="IndexLink"/>
                <w:rtl w:val="true"/>
              </w:rPr>
              <w:tab/>
            </w:r>
            <w:r>
              <w:rPr>
                <w:rStyle w:val="IndexLink"/>
              </w:rPr>
              <w:t>22</w:t>
            </w:r>
          </w:hyperlink>
        </w:p>
        <w:p>
          <w:pPr>
            <w:pStyle w:val="Contents2"/>
            <w:tabs>
              <w:tab w:val="clear" w:pos="8743"/>
              <w:tab w:val="right" w:pos="9026" w:leader="dot"/>
            </w:tabs>
            <w:rPr/>
          </w:pPr>
          <w:hyperlink w:anchor="__RefHeading___Toc2944806_653776707">
            <w:r>
              <w:rPr>
                <w:webHidden/>
                <w:rStyle w:val="IndexLink"/>
                <w:rtl w:val="true"/>
              </w:rPr>
              <w:t>اوقاف و تعلیم و تربیت عمومی و امور عام المنفعه</w:t>
            </w:r>
            <w:r>
              <w:rPr>
                <w:rStyle w:val="IndexLink"/>
                <w:rtl w:val="true"/>
              </w:rPr>
              <w:tab/>
            </w:r>
            <w:r>
              <w:rPr>
                <w:rStyle w:val="IndexLink"/>
              </w:rPr>
              <w:t>24</w:t>
            </w:r>
          </w:hyperlink>
        </w:p>
        <w:p>
          <w:pPr>
            <w:pStyle w:val="Contents2"/>
            <w:tabs>
              <w:tab w:val="clear" w:pos="8743"/>
              <w:tab w:val="right" w:pos="9026" w:leader="dot"/>
            </w:tabs>
            <w:rPr/>
          </w:pPr>
          <w:hyperlink w:anchor="__RefHeading___Toc2944808_653776707">
            <w:r>
              <w:rPr>
                <w:webHidden/>
                <w:rStyle w:val="IndexLink"/>
                <w:rtl w:val="true"/>
              </w:rPr>
              <w:t>نخستین سازمان و قانون اوقاف</w:t>
            </w:r>
            <w:r>
              <w:rPr>
                <w:rStyle w:val="IndexLink"/>
                <w:rtl w:val="true"/>
              </w:rPr>
              <w:tab/>
            </w:r>
            <w:r>
              <w:rPr>
                <w:rStyle w:val="IndexLink"/>
              </w:rPr>
              <w:t>27</w:t>
            </w:r>
          </w:hyperlink>
        </w:p>
        <w:p>
          <w:pPr>
            <w:pStyle w:val="Contents3"/>
            <w:tabs>
              <w:tab w:val="clear" w:pos="8459"/>
              <w:tab w:val="right" w:pos="9026" w:leader="dot"/>
            </w:tabs>
            <w:rPr/>
          </w:pPr>
          <w:hyperlink w:anchor="__RefHeading___Toc2944810_65377670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944812_653776707">
            <w:r>
              <w:rPr>
                <w:webHidden/>
                <w:rStyle w:val="IndexLink"/>
                <w:rtl w:val="true"/>
              </w:rPr>
              <w:t>سازمان اداری اوقاف</w:t>
            </w:r>
            <w:r>
              <w:rPr>
                <w:rStyle w:val="IndexLink"/>
                <w:rtl w:val="true"/>
              </w:rPr>
              <w:tab/>
            </w:r>
            <w:r>
              <w:rPr>
                <w:rStyle w:val="IndexLink"/>
              </w:rPr>
              <w:t>30</w:t>
            </w:r>
          </w:hyperlink>
        </w:p>
        <w:p>
          <w:pPr>
            <w:pStyle w:val="Contents3"/>
            <w:tabs>
              <w:tab w:val="clear" w:pos="8459"/>
              <w:tab w:val="right" w:pos="9026" w:leader="dot"/>
            </w:tabs>
            <w:rPr/>
          </w:pPr>
          <w:hyperlink w:anchor="__RefHeading___Toc2944814_653776707">
            <w:r>
              <w:rPr>
                <w:webHidden/>
                <w:rStyle w:val="IndexLink"/>
                <w:rtl w:val="true"/>
              </w:rPr>
              <w:t>سازمان اداره کل اوقاف در مرکز</w:t>
            </w:r>
            <w:r>
              <w:rPr>
                <w:rStyle w:val="IndexLink"/>
                <w:rtl w:val="true"/>
              </w:rPr>
              <w:tab/>
            </w:r>
            <w:r>
              <w:rPr>
                <w:rStyle w:val="IndexLink"/>
              </w:rPr>
              <w:t>30</w:t>
            </w:r>
          </w:hyperlink>
        </w:p>
        <w:p>
          <w:pPr>
            <w:pStyle w:val="Contents2"/>
            <w:tabs>
              <w:tab w:val="clear" w:pos="8743"/>
              <w:tab w:val="right" w:pos="9026" w:leader="dot"/>
            </w:tabs>
            <w:rPr/>
          </w:pPr>
          <w:hyperlink w:anchor="__RefHeading___Toc2944816_653776707">
            <w:r>
              <w:rPr>
                <w:webHidden/>
                <w:rStyle w:val="IndexLink"/>
                <w:rtl w:val="true"/>
              </w:rPr>
              <w:t>آمار</w:t>
            </w:r>
            <w:r>
              <w:rPr>
                <w:rStyle w:val="IndexLink"/>
                <w:rtl w:val="true"/>
              </w:rPr>
              <w:tab/>
            </w:r>
            <w:r>
              <w:rPr>
                <w:rStyle w:val="IndexLink"/>
              </w:rPr>
              <w:t>31</w:t>
            </w:r>
          </w:hyperlink>
        </w:p>
        <w:p>
          <w:pPr>
            <w:pStyle w:val="Contents3"/>
            <w:tabs>
              <w:tab w:val="clear" w:pos="8459"/>
              <w:tab w:val="right" w:pos="9026" w:leader="dot"/>
            </w:tabs>
            <w:rPr/>
          </w:pPr>
          <w:hyperlink w:anchor="__RefHeading___Toc2944818_65377670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944820_653776707">
            <w:r>
              <w:rPr>
                <w:webHidden/>
                <w:rStyle w:val="IndexLink"/>
                <w:rtl w:val="true"/>
              </w:rPr>
              <w:t xml:space="preserve">الف </w:t>
            </w:r>
            <w:r>
              <w:rPr>
                <w:rStyle w:val="IndexLink"/>
                <w:rtl w:val="true"/>
              </w:rPr>
              <w:t xml:space="preserve">- </w:t>
            </w:r>
            <w:r>
              <w:rPr>
                <w:rStyle w:val="IndexLink"/>
                <w:rtl w:val="true"/>
              </w:rPr>
              <w:t>آمار رقبات و اماکن</w:t>
            </w:r>
            <w:r>
              <w:rPr>
                <w:rStyle w:val="IndexLink"/>
                <w:rtl w:val="true"/>
              </w:rPr>
              <w:tab/>
            </w:r>
            <w:r>
              <w:rPr>
                <w:rStyle w:val="IndexLink"/>
              </w:rPr>
              <w:t>31</w:t>
            </w:r>
          </w:hyperlink>
        </w:p>
        <w:p>
          <w:pPr>
            <w:pStyle w:val="Contents3"/>
            <w:tabs>
              <w:tab w:val="clear" w:pos="8459"/>
              <w:tab w:val="right" w:pos="9026" w:leader="dot"/>
            </w:tabs>
            <w:rPr/>
          </w:pPr>
          <w:hyperlink w:anchor="__RefHeading___Toc2944822_653776707">
            <w:r>
              <w:rPr>
                <w:webHidden/>
                <w:rStyle w:val="IndexLink"/>
                <w:rtl w:val="true"/>
              </w:rPr>
              <w:t xml:space="preserve">ب </w:t>
            </w:r>
            <w:r>
              <w:rPr>
                <w:rStyle w:val="IndexLink"/>
                <w:rtl w:val="true"/>
              </w:rPr>
              <w:t xml:space="preserve">- </w:t>
            </w:r>
            <w:r>
              <w:rPr>
                <w:rStyle w:val="IndexLink"/>
                <w:rtl w:val="true"/>
              </w:rPr>
              <w:t>درآمد رقبات</w:t>
            </w:r>
            <w:r>
              <w:rPr>
                <w:rStyle w:val="IndexLink"/>
                <w:rtl w:val="true"/>
              </w:rPr>
              <w:tab/>
            </w:r>
            <w:r>
              <w:rPr>
                <w:rStyle w:val="IndexLink"/>
              </w:rPr>
              <w:t>31</w:t>
            </w:r>
          </w:hyperlink>
        </w:p>
        <w:p>
          <w:pPr>
            <w:pStyle w:val="Contents3"/>
            <w:tabs>
              <w:tab w:val="clear" w:pos="8459"/>
              <w:tab w:val="right" w:pos="9026" w:leader="dot"/>
            </w:tabs>
            <w:rPr/>
          </w:pPr>
          <w:hyperlink w:anchor="__RefHeading___Toc2944824_653776707">
            <w:r>
              <w:rPr>
                <w:webHidden/>
                <w:rStyle w:val="IndexLink"/>
                <w:rtl w:val="true"/>
              </w:rPr>
              <w:t>ج</w:t>
            </w:r>
            <w:r>
              <w:rPr>
                <w:rStyle w:val="IndexLink"/>
                <w:rtl w:val="true"/>
              </w:rPr>
              <w:t xml:space="preserve">- </w:t>
            </w:r>
            <w:r>
              <w:rPr>
                <w:rStyle w:val="IndexLink"/>
                <w:rtl w:val="true"/>
              </w:rPr>
              <w:t>مدارس قديمه</w:t>
            </w:r>
            <w:r>
              <w:rPr>
                <w:rStyle w:val="IndexLink"/>
                <w:rtl w:val="true"/>
              </w:rPr>
              <w:tab/>
            </w:r>
            <w:r>
              <w:rPr>
                <w:rStyle w:val="IndexLink"/>
              </w:rPr>
              <w:t>31</w:t>
            </w:r>
          </w:hyperlink>
        </w:p>
        <w:p>
          <w:pPr>
            <w:pStyle w:val="Contents3"/>
            <w:tabs>
              <w:tab w:val="clear" w:pos="8459"/>
              <w:tab w:val="right" w:pos="9026" w:leader="dot"/>
            </w:tabs>
            <w:rPr/>
          </w:pPr>
          <w:hyperlink w:anchor="__RefHeading___Toc2944826_653776707">
            <w:r>
              <w:rPr>
                <w:webHidden/>
                <w:rStyle w:val="IndexLink"/>
                <w:rtl w:val="true"/>
              </w:rPr>
              <w:t>د</w:t>
            </w:r>
            <w:r>
              <w:rPr>
                <w:rStyle w:val="IndexLink"/>
                <w:rtl w:val="true"/>
              </w:rPr>
              <w:t xml:space="preserve">- </w:t>
            </w:r>
            <w:r>
              <w:rPr>
                <w:rStyle w:val="IndexLink"/>
                <w:rtl w:val="true"/>
              </w:rPr>
              <w:t>میزان وصولی اداره کل اوقاف در سال</w:t>
            </w:r>
            <w:r>
              <w:rPr>
                <w:rStyle w:val="IndexLink"/>
                <w:rtl w:val="true"/>
              </w:rPr>
              <w:tab/>
            </w:r>
            <w:r>
              <w:rPr>
                <w:rStyle w:val="IndexLink"/>
              </w:rPr>
              <w:t>31</w:t>
            </w:r>
          </w:hyperlink>
        </w:p>
        <w:p>
          <w:pPr>
            <w:pStyle w:val="Contents3"/>
            <w:tabs>
              <w:tab w:val="clear" w:pos="8459"/>
              <w:tab w:val="right" w:pos="9026" w:leader="dot"/>
            </w:tabs>
            <w:rPr/>
          </w:pPr>
          <w:hyperlink w:anchor="__RefHeading___Toc2944828_653776707">
            <w:r>
              <w:rPr>
                <w:webHidden/>
                <w:rStyle w:val="IndexLink"/>
                <w:rtl w:val="true"/>
              </w:rPr>
              <w:t>ه</w:t>
            </w:r>
            <w:r>
              <w:rPr>
                <w:rStyle w:val="IndexLink"/>
                <w:rtl w:val="true"/>
              </w:rPr>
              <w:t xml:space="preserve">- </w:t>
            </w:r>
            <w:r>
              <w:rPr>
                <w:rStyle w:val="IndexLink"/>
                <w:rtl w:val="true"/>
              </w:rPr>
              <w:t>مساعدت هایی که از عواید بعضی رقبات بمؤسسات مختلف شده است</w:t>
            </w:r>
            <w:r>
              <w:rPr>
                <w:rStyle w:val="IndexLink"/>
                <w:rtl w:val="true"/>
              </w:rPr>
              <w:tab/>
            </w:r>
            <w:r>
              <w:rPr>
                <w:rStyle w:val="IndexLink"/>
              </w:rPr>
              <w:t>32</w:t>
            </w:r>
          </w:hyperlink>
        </w:p>
        <w:p>
          <w:pPr>
            <w:pStyle w:val="Contents2"/>
            <w:tabs>
              <w:tab w:val="clear" w:pos="8743"/>
              <w:tab w:val="right" w:pos="9026" w:leader="dot"/>
            </w:tabs>
            <w:rPr/>
          </w:pPr>
          <w:hyperlink w:anchor="__RefHeading___Toc2944830_653776707">
            <w:r>
              <w:rPr>
                <w:webHidden/>
                <w:rStyle w:val="IndexLink"/>
                <w:rtl w:val="true"/>
              </w:rPr>
              <w:t>کمک های علمی و فنی</w:t>
            </w:r>
            <w:r>
              <w:rPr>
                <w:rStyle w:val="IndexLink"/>
                <w:rtl w:val="true"/>
              </w:rPr>
              <w:tab/>
            </w:r>
            <w:r>
              <w:rPr>
                <w:rStyle w:val="IndexLink"/>
              </w:rPr>
              <w:t>32</w:t>
            </w:r>
          </w:hyperlink>
        </w:p>
        <w:p>
          <w:pPr>
            <w:pStyle w:val="Contents2"/>
            <w:tabs>
              <w:tab w:val="clear" w:pos="8743"/>
              <w:tab w:val="right" w:pos="9026" w:leader="dot"/>
            </w:tabs>
            <w:rPr/>
          </w:pPr>
          <w:hyperlink w:anchor="__RefHeading___Toc2944832_653776707">
            <w:r>
              <w:rPr>
                <w:webHidden/>
                <w:rStyle w:val="IndexLink"/>
                <w:rtl w:val="true"/>
              </w:rPr>
              <w:t>مساجد و مدارس مهم ومشاهد متبرکه و امامزاده های معروف</w:t>
            </w:r>
            <w:r>
              <w:rPr>
                <w:rStyle w:val="IndexLink"/>
                <w:rtl w:val="true"/>
              </w:rPr>
              <w:tab/>
            </w:r>
            <w:r>
              <w:rPr>
                <w:rStyle w:val="IndexLink"/>
              </w:rPr>
              <w:t>33</w:t>
            </w:r>
          </w:hyperlink>
        </w:p>
        <w:p>
          <w:pPr>
            <w:pStyle w:val="Contents3"/>
            <w:tabs>
              <w:tab w:val="clear" w:pos="8459"/>
              <w:tab w:val="right" w:pos="9026" w:leader="dot"/>
            </w:tabs>
            <w:rPr/>
          </w:pPr>
          <w:hyperlink w:anchor="__RefHeading___Toc2944834_65377670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944836_653776707">
            <w:r>
              <w:rPr>
                <w:webHidden/>
                <w:rStyle w:val="IndexLink"/>
                <w:rtl w:val="true"/>
              </w:rPr>
              <w:t xml:space="preserve">الف </w:t>
            </w:r>
            <w:r>
              <w:rPr>
                <w:rStyle w:val="IndexLink"/>
                <w:rtl w:val="true"/>
              </w:rPr>
              <w:t xml:space="preserve">- </w:t>
            </w:r>
            <w:r>
              <w:rPr>
                <w:rStyle w:val="IndexLink"/>
                <w:rtl w:val="true"/>
              </w:rPr>
              <w:t>مساجد</w:t>
            </w:r>
            <w:r>
              <w:rPr>
                <w:rStyle w:val="IndexLink"/>
                <w:rtl w:val="true"/>
              </w:rPr>
              <w:tab/>
            </w:r>
            <w:r>
              <w:rPr>
                <w:rStyle w:val="IndexLink"/>
              </w:rPr>
              <w:t>33</w:t>
            </w:r>
          </w:hyperlink>
        </w:p>
        <w:p>
          <w:pPr>
            <w:pStyle w:val="Contents4"/>
            <w:tabs>
              <w:tab w:val="clear" w:pos="8176"/>
              <w:tab w:val="right" w:pos="9026" w:leader="dot"/>
            </w:tabs>
            <w:rPr/>
          </w:pPr>
          <w:hyperlink w:anchor="__RefHeading___Toc2944838_653776707">
            <w:r>
              <w:rPr>
                <w:webHidden/>
                <w:rStyle w:val="IndexLink"/>
                <w:rtl w:val="true"/>
              </w:rPr>
              <w:t>مساجد در دوران اولیه اسلام</w:t>
            </w:r>
            <w:r>
              <w:rPr>
                <w:rStyle w:val="IndexLink"/>
                <w:rtl w:val="true"/>
              </w:rPr>
              <w:tab/>
            </w:r>
            <w:r>
              <w:rPr>
                <w:rStyle w:val="IndexLink"/>
              </w:rPr>
              <w:t>33</w:t>
            </w:r>
          </w:hyperlink>
        </w:p>
        <w:p>
          <w:pPr>
            <w:pStyle w:val="Contents4"/>
            <w:tabs>
              <w:tab w:val="clear" w:pos="8176"/>
              <w:tab w:val="right" w:pos="9026" w:leader="dot"/>
            </w:tabs>
            <w:rPr/>
          </w:pPr>
          <w:hyperlink w:anchor="__RefHeading___Toc2944840_653776707">
            <w:r>
              <w:rPr>
                <w:webHidden/>
                <w:rStyle w:val="IndexLink"/>
                <w:rtl w:val="true"/>
              </w:rPr>
              <w:t>مشخصات و مزایای مساجد ایران</w:t>
            </w:r>
            <w:r>
              <w:rPr>
                <w:rStyle w:val="IndexLink"/>
                <w:rtl w:val="true"/>
              </w:rPr>
              <w:tab/>
            </w:r>
            <w:r>
              <w:rPr>
                <w:rStyle w:val="IndexLink"/>
              </w:rPr>
              <w:t>33</w:t>
            </w:r>
          </w:hyperlink>
        </w:p>
        <w:p>
          <w:pPr>
            <w:pStyle w:val="Contents5"/>
            <w:tabs>
              <w:tab w:val="clear" w:pos="7892"/>
              <w:tab w:val="right" w:pos="9026" w:leader="dot"/>
            </w:tabs>
            <w:rPr/>
          </w:pPr>
          <w:hyperlink w:anchor="__RefHeading___Toc2944842_65377670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2944844_653776707">
            <w:r>
              <w:rPr>
                <w:webHidden/>
                <w:rStyle w:val="IndexLink"/>
              </w:rPr>
              <w:t>1</w:t>
            </w:r>
            <w:r>
              <w:rPr>
                <w:rStyle w:val="IndexLink"/>
                <w:rtl w:val="true"/>
              </w:rPr>
              <w:t xml:space="preserve"> - </w:t>
            </w:r>
            <w:r>
              <w:rPr>
                <w:rStyle w:val="IndexLink"/>
                <w:rtl w:val="true"/>
              </w:rPr>
              <w:t>مسجد گوهرشاد</w:t>
            </w:r>
            <w:r>
              <w:rPr>
                <w:rStyle w:val="IndexLink"/>
                <w:rtl w:val="true"/>
              </w:rPr>
              <w:tab/>
            </w:r>
            <w:r>
              <w:rPr>
                <w:rStyle w:val="IndexLink"/>
              </w:rPr>
              <w:t>36</w:t>
            </w:r>
          </w:hyperlink>
        </w:p>
        <w:p>
          <w:pPr>
            <w:pStyle w:val="Contents5"/>
            <w:tabs>
              <w:tab w:val="clear" w:pos="7892"/>
              <w:tab w:val="right" w:pos="9026" w:leader="dot"/>
            </w:tabs>
            <w:rPr/>
          </w:pPr>
          <w:hyperlink w:anchor="__RefHeading___Toc2944846_653776707">
            <w:r>
              <w:rPr>
                <w:webHidden/>
                <w:rStyle w:val="IndexLink"/>
              </w:rPr>
              <w:t>2</w:t>
            </w:r>
            <w:r>
              <w:rPr>
                <w:rStyle w:val="IndexLink"/>
                <w:rtl w:val="true"/>
              </w:rPr>
              <w:t xml:space="preserve"> - </w:t>
            </w:r>
            <w:r>
              <w:rPr>
                <w:rStyle w:val="IndexLink"/>
                <w:rtl w:val="true"/>
              </w:rPr>
              <w:t>مسجد جامع عتیق شیراز</w:t>
            </w:r>
            <w:r>
              <w:rPr>
                <w:rStyle w:val="IndexLink"/>
                <w:rtl w:val="true"/>
              </w:rPr>
              <w:tab/>
            </w:r>
            <w:r>
              <w:rPr>
                <w:rStyle w:val="IndexLink"/>
              </w:rPr>
              <w:t>40</w:t>
            </w:r>
          </w:hyperlink>
        </w:p>
        <w:p>
          <w:pPr>
            <w:pStyle w:val="Contents5"/>
            <w:tabs>
              <w:tab w:val="clear" w:pos="7892"/>
              <w:tab w:val="right" w:pos="9026" w:leader="dot"/>
            </w:tabs>
            <w:rPr/>
          </w:pPr>
          <w:hyperlink w:anchor="__RefHeading___Toc2944848_653776707">
            <w:r>
              <w:rPr>
                <w:webHidden/>
                <w:rStyle w:val="IndexLink"/>
              </w:rPr>
              <w:t>3</w:t>
            </w:r>
            <w:r>
              <w:rPr>
                <w:rStyle w:val="IndexLink"/>
                <w:rtl w:val="true"/>
              </w:rPr>
              <w:t xml:space="preserve">- </w:t>
            </w:r>
            <w:r>
              <w:rPr>
                <w:rStyle w:val="IndexLink"/>
                <w:rtl w:val="true"/>
              </w:rPr>
              <w:t>مسجد جامع اصفهان</w:t>
            </w:r>
            <w:r>
              <w:rPr>
                <w:rStyle w:val="IndexLink"/>
                <w:rtl w:val="true"/>
              </w:rPr>
              <w:tab/>
            </w:r>
            <w:r>
              <w:rPr>
                <w:rStyle w:val="IndexLink"/>
              </w:rPr>
              <w:t>40</w:t>
            </w:r>
          </w:hyperlink>
        </w:p>
        <w:p>
          <w:pPr>
            <w:pStyle w:val="Contents5"/>
            <w:tabs>
              <w:tab w:val="clear" w:pos="7892"/>
              <w:tab w:val="right" w:pos="9026" w:leader="dot"/>
            </w:tabs>
            <w:rPr/>
          </w:pPr>
          <w:hyperlink w:anchor="__RefHeading___Toc2944850_653776707">
            <w:r>
              <w:rPr>
                <w:webHidden/>
                <w:rStyle w:val="IndexLink"/>
              </w:rPr>
              <w:t>4</w:t>
            </w:r>
            <w:r>
              <w:rPr>
                <w:rStyle w:val="IndexLink"/>
                <w:rtl w:val="true"/>
              </w:rPr>
              <w:t xml:space="preserve">- </w:t>
            </w:r>
            <w:r>
              <w:rPr>
                <w:rStyle w:val="IndexLink"/>
                <w:rtl w:val="true"/>
              </w:rPr>
              <w:t>مسجد شاه اصفهان</w:t>
            </w:r>
            <w:r>
              <w:rPr>
                <w:rStyle w:val="IndexLink"/>
                <w:rtl w:val="true"/>
              </w:rPr>
              <w:tab/>
            </w:r>
            <w:r>
              <w:rPr>
                <w:rStyle w:val="IndexLink"/>
              </w:rPr>
              <w:t>44</w:t>
            </w:r>
          </w:hyperlink>
        </w:p>
        <w:p>
          <w:pPr>
            <w:pStyle w:val="Contents5"/>
            <w:tabs>
              <w:tab w:val="clear" w:pos="7892"/>
              <w:tab w:val="right" w:pos="9026" w:leader="dot"/>
            </w:tabs>
            <w:rPr/>
          </w:pPr>
          <w:hyperlink w:anchor="__RefHeading___Toc2944852_653776707">
            <w:r>
              <w:rPr>
                <w:webHidden/>
                <w:rStyle w:val="IndexLink"/>
              </w:rPr>
              <w:t>5</w:t>
            </w:r>
            <w:r>
              <w:rPr>
                <w:rStyle w:val="IndexLink"/>
                <w:rtl w:val="true"/>
              </w:rPr>
              <w:t xml:space="preserve">- </w:t>
            </w:r>
            <w:r>
              <w:rPr>
                <w:rStyle w:val="IndexLink"/>
                <w:rtl w:val="true"/>
              </w:rPr>
              <w:t>مسجد شیخ لطف الله</w:t>
            </w:r>
            <w:r>
              <w:rPr>
                <w:rStyle w:val="IndexLink"/>
                <w:rtl w:val="true"/>
              </w:rPr>
              <w:tab/>
            </w:r>
            <w:r>
              <w:rPr>
                <w:rStyle w:val="IndexLink"/>
              </w:rPr>
              <w:t>47</w:t>
            </w:r>
          </w:hyperlink>
        </w:p>
        <w:p>
          <w:pPr>
            <w:pStyle w:val="Contents5"/>
            <w:tabs>
              <w:tab w:val="clear" w:pos="7892"/>
              <w:tab w:val="right" w:pos="9026" w:leader="dot"/>
            </w:tabs>
            <w:rPr/>
          </w:pPr>
          <w:hyperlink w:anchor="__RefHeading___Toc2944854_653776707">
            <w:r>
              <w:rPr>
                <w:webHidden/>
                <w:rStyle w:val="IndexLink"/>
              </w:rPr>
              <w:t>6</w:t>
            </w:r>
            <w:r>
              <w:rPr>
                <w:rStyle w:val="IndexLink"/>
                <w:rtl w:val="true"/>
              </w:rPr>
              <w:t xml:space="preserve">- </w:t>
            </w:r>
            <w:r>
              <w:rPr>
                <w:rStyle w:val="IndexLink"/>
                <w:rtl w:val="true"/>
              </w:rPr>
              <w:t>مسجد دارالاحسان</w:t>
            </w:r>
            <w:r>
              <w:rPr>
                <w:rStyle w:val="IndexLink"/>
                <w:rtl w:val="true"/>
              </w:rPr>
              <w:tab/>
            </w:r>
            <w:r>
              <w:rPr>
                <w:rStyle w:val="IndexLink"/>
              </w:rPr>
              <w:t>49</w:t>
            </w:r>
          </w:hyperlink>
        </w:p>
        <w:p>
          <w:pPr>
            <w:pStyle w:val="Contents5"/>
            <w:tabs>
              <w:tab w:val="clear" w:pos="7892"/>
              <w:tab w:val="right" w:pos="9026" w:leader="dot"/>
            </w:tabs>
            <w:rPr/>
          </w:pPr>
          <w:hyperlink w:anchor="__RefHeading___Toc2944856_653776707">
            <w:r>
              <w:rPr>
                <w:webHidden/>
                <w:rStyle w:val="IndexLink"/>
              </w:rPr>
              <w:t>7</w:t>
            </w:r>
            <w:r>
              <w:rPr>
                <w:rStyle w:val="IndexLink"/>
                <w:rtl w:val="true"/>
              </w:rPr>
              <w:t xml:space="preserve">- </w:t>
            </w:r>
            <w:r>
              <w:rPr>
                <w:rStyle w:val="IndexLink"/>
                <w:rtl w:val="true"/>
              </w:rPr>
              <w:t>مسجد جامع مظفری در کرمان</w:t>
            </w:r>
            <w:r>
              <w:rPr>
                <w:rStyle w:val="IndexLink"/>
                <w:rtl w:val="true"/>
              </w:rPr>
              <w:tab/>
            </w:r>
            <w:r>
              <w:rPr>
                <w:rStyle w:val="IndexLink"/>
              </w:rPr>
              <w:t>50</w:t>
            </w:r>
          </w:hyperlink>
        </w:p>
        <w:p>
          <w:pPr>
            <w:pStyle w:val="Contents3"/>
            <w:tabs>
              <w:tab w:val="clear" w:pos="8459"/>
              <w:tab w:val="right" w:pos="9026" w:leader="dot"/>
            </w:tabs>
            <w:rPr/>
          </w:pPr>
          <w:hyperlink w:anchor="__RefHeading___Toc2944858_653776707">
            <w:r>
              <w:rPr>
                <w:webHidden/>
                <w:rStyle w:val="IndexLink"/>
                <w:rtl w:val="true"/>
              </w:rPr>
              <w:t>ب</w:t>
            </w:r>
            <w:r>
              <w:rPr>
                <w:rStyle w:val="IndexLink"/>
                <w:rtl w:val="true"/>
              </w:rPr>
              <w:t xml:space="preserve">- </w:t>
            </w:r>
            <w:r>
              <w:rPr>
                <w:rStyle w:val="IndexLink"/>
                <w:rtl w:val="true"/>
              </w:rPr>
              <w:t>مدارس</w:t>
            </w:r>
            <w:r>
              <w:rPr>
                <w:rStyle w:val="IndexLink"/>
                <w:rtl w:val="true"/>
              </w:rPr>
              <w:tab/>
            </w:r>
            <w:r>
              <w:rPr>
                <w:rStyle w:val="IndexLink"/>
              </w:rPr>
              <w:t>52</w:t>
            </w:r>
          </w:hyperlink>
        </w:p>
        <w:p>
          <w:pPr>
            <w:pStyle w:val="Contents4"/>
            <w:tabs>
              <w:tab w:val="clear" w:pos="8176"/>
              <w:tab w:val="right" w:pos="9026" w:leader="dot"/>
            </w:tabs>
            <w:rPr/>
          </w:pPr>
          <w:hyperlink w:anchor="__RefHeading___Toc2944860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944862_653776707">
            <w:r>
              <w:rPr>
                <w:webHidden/>
                <w:rStyle w:val="IndexLink"/>
              </w:rPr>
              <w:t>1</w:t>
            </w:r>
            <w:r>
              <w:rPr>
                <w:rStyle w:val="IndexLink"/>
                <w:rtl w:val="true"/>
              </w:rPr>
              <w:t xml:space="preserve"> - </w:t>
            </w:r>
            <w:r>
              <w:rPr>
                <w:rStyle w:val="IndexLink"/>
                <w:rtl w:val="true"/>
              </w:rPr>
              <w:t xml:space="preserve">مدرسه سلطانی </w:t>
            </w:r>
            <w:r>
              <w:rPr>
                <w:rStyle w:val="IndexLink"/>
                <w:rtl w:val="true"/>
              </w:rPr>
              <w:t xml:space="preserve">( </w:t>
            </w:r>
            <w:r>
              <w:rPr>
                <w:rStyle w:val="IndexLink"/>
                <w:rtl w:val="true"/>
              </w:rPr>
              <w:t xml:space="preserve">مادر شاه </w:t>
            </w:r>
            <w:r>
              <w:rPr>
                <w:rStyle w:val="IndexLink"/>
                <w:rtl w:val="true"/>
              </w:rPr>
              <w:t xml:space="preserve">) </w:t>
            </w:r>
            <w:r>
              <w:rPr>
                <w:rStyle w:val="IndexLink"/>
                <w:rtl w:val="true"/>
              </w:rPr>
              <w:t>اصفهان</w:t>
            </w:r>
            <w:r>
              <w:rPr>
                <w:rStyle w:val="IndexLink"/>
                <w:rtl w:val="true"/>
              </w:rPr>
              <w:tab/>
            </w:r>
            <w:r>
              <w:rPr>
                <w:rStyle w:val="IndexLink"/>
              </w:rPr>
              <w:t>52</w:t>
            </w:r>
          </w:hyperlink>
        </w:p>
        <w:p>
          <w:pPr>
            <w:pStyle w:val="Contents4"/>
            <w:tabs>
              <w:tab w:val="clear" w:pos="8176"/>
              <w:tab w:val="right" w:pos="9026" w:leader="dot"/>
            </w:tabs>
            <w:rPr/>
          </w:pPr>
          <w:hyperlink w:anchor="__RefHeading___Toc2944864_653776707">
            <w:r>
              <w:rPr>
                <w:webHidden/>
                <w:rStyle w:val="IndexLink"/>
              </w:rPr>
              <w:t>2</w:t>
            </w:r>
            <w:r>
              <w:rPr>
                <w:rStyle w:val="IndexLink"/>
                <w:rtl w:val="true"/>
              </w:rPr>
              <w:t xml:space="preserve">- </w:t>
            </w:r>
            <w:r>
              <w:rPr>
                <w:rStyle w:val="IndexLink"/>
                <w:rtl w:val="true"/>
              </w:rPr>
              <w:t xml:space="preserve">مدرسه ناصریه </w:t>
            </w:r>
            <w:r>
              <w:rPr>
                <w:rStyle w:val="IndexLink"/>
                <w:rtl w:val="true"/>
              </w:rPr>
              <w:t>(</w:t>
            </w:r>
            <w:r>
              <w:rPr>
                <w:rStyle w:val="IndexLink"/>
                <w:rtl w:val="true"/>
              </w:rPr>
              <w:t>سپهسالار</w:t>
            </w:r>
            <w:r>
              <w:rPr>
                <w:rStyle w:val="IndexLink"/>
                <w:rtl w:val="true"/>
              </w:rPr>
              <w:t xml:space="preserve">) </w:t>
            </w:r>
            <w:r>
              <w:rPr>
                <w:rStyle w:val="IndexLink"/>
                <w:rtl w:val="true"/>
              </w:rPr>
              <w:t>تهران</w:t>
            </w:r>
            <w:r>
              <w:rPr>
                <w:rStyle w:val="IndexLink"/>
                <w:rtl w:val="true"/>
              </w:rPr>
              <w:tab/>
            </w:r>
            <w:r>
              <w:rPr>
                <w:rStyle w:val="IndexLink"/>
              </w:rPr>
              <w:t>55</w:t>
            </w:r>
          </w:hyperlink>
        </w:p>
        <w:p>
          <w:pPr>
            <w:pStyle w:val="Contents3"/>
            <w:tabs>
              <w:tab w:val="clear" w:pos="8459"/>
              <w:tab w:val="right" w:pos="9026" w:leader="dot"/>
            </w:tabs>
            <w:rPr/>
          </w:pPr>
          <w:hyperlink w:anchor="__RefHeading___Toc2944866_653776707">
            <w:r>
              <w:rPr>
                <w:webHidden/>
                <w:rStyle w:val="IndexLink"/>
                <w:rtl w:val="true"/>
              </w:rPr>
              <w:t xml:space="preserve">ج </w:t>
            </w:r>
            <w:r>
              <w:rPr>
                <w:rStyle w:val="IndexLink"/>
                <w:rtl w:val="true"/>
              </w:rPr>
              <w:t xml:space="preserve">- </w:t>
            </w:r>
            <w:r>
              <w:rPr>
                <w:rStyle w:val="IndexLink"/>
                <w:rtl w:val="true"/>
              </w:rPr>
              <w:t>مشاهد مشرفه و امامزاده ها</w:t>
            </w:r>
            <w:r>
              <w:rPr>
                <w:rStyle w:val="IndexLink"/>
                <w:rtl w:val="true"/>
              </w:rPr>
              <w:tab/>
            </w:r>
            <w:r>
              <w:rPr>
                <w:rStyle w:val="IndexLink"/>
              </w:rPr>
              <w:t>58</w:t>
            </w:r>
          </w:hyperlink>
        </w:p>
        <w:p>
          <w:pPr>
            <w:pStyle w:val="Contents4"/>
            <w:tabs>
              <w:tab w:val="clear" w:pos="8176"/>
              <w:tab w:val="right" w:pos="9026" w:leader="dot"/>
            </w:tabs>
            <w:rPr/>
          </w:pPr>
          <w:hyperlink w:anchor="__RefHeading___Toc2944868_65377670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944870_653776707">
            <w:r>
              <w:rPr>
                <w:webHidden/>
                <w:rStyle w:val="IndexLink"/>
              </w:rPr>
              <w:t>1</w:t>
            </w:r>
            <w:r>
              <w:rPr>
                <w:rStyle w:val="IndexLink"/>
                <w:rtl w:val="true"/>
              </w:rPr>
              <w:t xml:space="preserve"> - </w:t>
            </w:r>
            <w:r>
              <w:rPr>
                <w:rStyle w:val="IndexLink"/>
                <w:rtl w:val="true"/>
              </w:rPr>
              <w:t xml:space="preserve">آستان قدس رضوی </w:t>
            </w:r>
            <w:r>
              <w:rPr>
                <w:rStyle w:val="IndexLink"/>
                <w:rtl w:val="true"/>
              </w:rPr>
              <w:t xml:space="preserve">( </w:t>
            </w:r>
            <w:r>
              <w:rPr>
                <w:rStyle w:val="IndexLink"/>
                <w:rtl w:val="true"/>
              </w:rPr>
              <w:t xml:space="preserve">مشهد </w:t>
            </w:r>
            <w:r>
              <w:rPr>
                <w:rStyle w:val="IndexLink"/>
                <w:rtl w:val="true"/>
              </w:rPr>
              <w:t>)</w:t>
              <w:tab/>
            </w:r>
            <w:r>
              <w:rPr>
                <w:rStyle w:val="IndexLink"/>
              </w:rPr>
              <w:t>58</w:t>
            </w:r>
          </w:hyperlink>
        </w:p>
        <w:p>
          <w:pPr>
            <w:pStyle w:val="Contents5"/>
            <w:tabs>
              <w:tab w:val="clear" w:pos="7892"/>
              <w:tab w:val="right" w:pos="9026" w:leader="dot"/>
            </w:tabs>
            <w:rPr/>
          </w:pPr>
          <w:hyperlink w:anchor="__RefHeading___Toc2944872_653776707">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944874_653776707">
            <w:r>
              <w:rPr>
                <w:webHidden/>
                <w:rStyle w:val="IndexLink"/>
                <w:rtl w:val="true"/>
              </w:rPr>
              <w:t>رواق ها ، مساجد و بيوتات</w:t>
            </w:r>
            <w:r>
              <w:rPr>
                <w:rStyle w:val="IndexLink"/>
                <w:rtl w:val="true"/>
              </w:rPr>
              <w:tab/>
            </w:r>
            <w:r>
              <w:rPr>
                <w:rStyle w:val="IndexLink"/>
              </w:rPr>
              <w:t>64</w:t>
            </w:r>
          </w:hyperlink>
        </w:p>
        <w:p>
          <w:pPr>
            <w:pStyle w:val="Contents5"/>
            <w:tabs>
              <w:tab w:val="clear" w:pos="7892"/>
              <w:tab w:val="right" w:pos="9026" w:leader="dot"/>
            </w:tabs>
            <w:rPr/>
          </w:pPr>
          <w:hyperlink w:anchor="__RefHeading___Toc2944876_653776707">
            <w:r>
              <w:rPr>
                <w:webHidden/>
                <w:rStyle w:val="IndexLink"/>
                <w:rtl w:val="true"/>
              </w:rPr>
              <w:t>صحن قدیم و صحن جديد</w:t>
            </w:r>
            <w:r>
              <w:rPr>
                <w:rStyle w:val="IndexLink"/>
                <w:rtl w:val="true"/>
              </w:rPr>
              <w:tab/>
            </w:r>
            <w:r>
              <w:rPr>
                <w:rStyle w:val="IndexLink"/>
              </w:rPr>
              <w:t>69</w:t>
            </w:r>
          </w:hyperlink>
        </w:p>
        <w:p>
          <w:pPr>
            <w:pStyle w:val="Contents5"/>
            <w:tabs>
              <w:tab w:val="clear" w:pos="7892"/>
              <w:tab w:val="right" w:pos="9026" w:leader="dot"/>
            </w:tabs>
            <w:rPr/>
          </w:pPr>
          <w:hyperlink w:anchor="__RefHeading___Toc2944878_653776707">
            <w:r>
              <w:rPr>
                <w:webHidden/>
                <w:rStyle w:val="IndexLink"/>
                <w:rtl w:val="true"/>
              </w:rPr>
              <w:t>موقوفات آستان قدس و ادارۀ آن ها</w:t>
            </w:r>
            <w:r>
              <w:rPr>
                <w:rStyle w:val="IndexLink"/>
                <w:rtl w:val="true"/>
              </w:rPr>
              <w:tab/>
            </w:r>
            <w:r>
              <w:rPr>
                <w:rStyle w:val="IndexLink"/>
              </w:rPr>
              <w:t>77</w:t>
            </w:r>
          </w:hyperlink>
        </w:p>
        <w:p>
          <w:pPr>
            <w:pStyle w:val="Contents4"/>
            <w:tabs>
              <w:tab w:val="clear" w:pos="8176"/>
              <w:tab w:val="right" w:pos="9026" w:leader="dot"/>
            </w:tabs>
            <w:rPr/>
          </w:pPr>
          <w:hyperlink w:anchor="__RefHeading___Toc2944880_653776707">
            <w:r>
              <w:rPr>
                <w:webHidden/>
                <w:rStyle w:val="IndexLink"/>
              </w:rPr>
              <w:t>2</w:t>
            </w:r>
            <w:r>
              <w:rPr>
                <w:rStyle w:val="IndexLink"/>
                <w:rtl w:val="true"/>
              </w:rPr>
              <w:t xml:space="preserve">- </w:t>
            </w:r>
            <w:r>
              <w:rPr>
                <w:rStyle w:val="IndexLink"/>
                <w:rtl w:val="true"/>
              </w:rPr>
              <w:t xml:space="preserve">آستانه حضرت معصومه </w:t>
            </w:r>
            <w:r>
              <w:rPr>
                <w:rStyle w:val="IndexLink"/>
                <w:rtl w:val="true"/>
              </w:rPr>
              <w:t xml:space="preserve">( </w:t>
            </w:r>
            <w:r>
              <w:rPr>
                <w:rStyle w:val="IndexLink"/>
                <w:rtl w:val="true"/>
              </w:rPr>
              <w:t xml:space="preserve">قم </w:t>
            </w:r>
            <w:r>
              <w:rPr>
                <w:rStyle w:val="IndexLink"/>
                <w:rtl w:val="true"/>
              </w:rPr>
              <w:t>)</w:t>
              <w:tab/>
            </w:r>
            <w:r>
              <w:rPr>
                <w:rStyle w:val="IndexLink"/>
              </w:rPr>
              <w:t>77</w:t>
            </w:r>
          </w:hyperlink>
        </w:p>
        <w:p>
          <w:pPr>
            <w:pStyle w:val="Contents5"/>
            <w:tabs>
              <w:tab w:val="clear" w:pos="7892"/>
              <w:tab w:val="right" w:pos="9026" w:leader="dot"/>
            </w:tabs>
            <w:rPr/>
          </w:pPr>
          <w:hyperlink w:anchor="__RefHeading___Toc2944882_653776707">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944884_653776707">
            <w:r>
              <w:rPr>
                <w:webHidden/>
                <w:rStyle w:val="IndexLink"/>
                <w:rtl w:val="true"/>
              </w:rPr>
              <w:t>وضع حرم مطهر و ساختمان های آن</w:t>
            </w:r>
            <w:r>
              <w:rPr>
                <w:rStyle w:val="IndexLink"/>
                <w:rtl w:val="true"/>
              </w:rPr>
              <w:tab/>
            </w:r>
            <w:r>
              <w:rPr>
                <w:rStyle w:val="IndexLink"/>
              </w:rPr>
              <w:t>79</w:t>
            </w:r>
          </w:hyperlink>
        </w:p>
        <w:p>
          <w:pPr>
            <w:pStyle w:val="Contents4"/>
            <w:tabs>
              <w:tab w:val="clear" w:pos="8176"/>
              <w:tab w:val="right" w:pos="9026" w:leader="dot"/>
            </w:tabs>
            <w:rPr/>
          </w:pPr>
          <w:hyperlink w:anchor="__RefHeading___Toc2944886_653776707">
            <w:r>
              <w:rPr>
                <w:webHidden/>
                <w:rStyle w:val="IndexLink"/>
              </w:rPr>
              <w:t>3</w:t>
            </w:r>
            <w:r>
              <w:rPr>
                <w:rStyle w:val="IndexLink"/>
                <w:rtl w:val="true"/>
              </w:rPr>
              <w:t xml:space="preserve">- </w:t>
            </w:r>
            <w:r>
              <w:rPr>
                <w:rStyle w:val="IndexLink"/>
                <w:rtl w:val="true"/>
              </w:rPr>
              <w:t xml:space="preserve">آستانه شاه عبدالعظیم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2944888_653776707">
            <w:r>
              <w:rPr>
                <w:webHidden/>
                <w:rStyle w:val="IndexLink"/>
                <w:rtl w:val="true"/>
              </w:rPr>
              <w:t>بقعه مباركه</w:t>
            </w:r>
            <w:r>
              <w:rPr>
                <w:rStyle w:val="IndexLink"/>
                <w:rtl w:val="true"/>
              </w:rPr>
              <w:tab/>
            </w:r>
            <w:r>
              <w:rPr>
                <w:rStyle w:val="IndexLink"/>
              </w:rPr>
              <w:t>84</w:t>
            </w:r>
          </w:hyperlink>
        </w:p>
        <w:p>
          <w:pPr>
            <w:pStyle w:val="Contents3"/>
            <w:tabs>
              <w:tab w:val="clear" w:pos="8459"/>
              <w:tab w:val="right" w:pos="9026" w:leader="dot"/>
            </w:tabs>
            <w:rPr/>
          </w:pPr>
          <w:hyperlink w:anchor="__RefHeading___Toc2944890_65377670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944892_653776707">
            <w:r>
              <w:rPr>
                <w:webHidden/>
                <w:rStyle w:val="IndexLink"/>
                <w:rtl w:val="true"/>
              </w:rPr>
              <w:t>آثار مهمه تاریخی</w:t>
            </w:r>
            <w:r>
              <w:rPr>
                <w:rStyle w:val="IndexLink"/>
                <w:rtl w:val="true"/>
              </w:rPr>
              <w:tab/>
            </w:r>
            <w:r>
              <w:rPr>
                <w:rStyle w:val="IndexLink"/>
              </w:rPr>
              <w:t>85</w:t>
            </w:r>
          </w:hyperlink>
        </w:p>
        <w:p>
          <w:pPr>
            <w:pStyle w:val="Contents3"/>
            <w:tabs>
              <w:tab w:val="clear" w:pos="8459"/>
              <w:tab w:val="right" w:pos="9026" w:leader="dot"/>
            </w:tabs>
            <w:rPr/>
          </w:pPr>
          <w:hyperlink w:anchor="__RefHeading___Toc2944894_653776707">
            <w:r>
              <w:rPr>
                <w:webHidden/>
                <w:rStyle w:val="IndexLink"/>
                <w:rtl w:val="true"/>
              </w:rPr>
              <w:t>مجموعه اسناد و فرامین</w:t>
            </w:r>
            <w:r>
              <w:rPr>
                <w:rStyle w:val="IndexLink"/>
                <w:rtl w:val="true"/>
              </w:rPr>
              <w:tab/>
            </w:r>
            <w:r>
              <w:rPr>
                <w:rStyle w:val="IndexLink"/>
              </w:rPr>
              <w:t>89</w:t>
            </w:r>
          </w:hyperlink>
        </w:p>
        <w:p>
          <w:pPr>
            <w:pStyle w:val="Contents3"/>
            <w:tabs>
              <w:tab w:val="clear" w:pos="8459"/>
              <w:tab w:val="right" w:pos="9026" w:leader="dot"/>
            </w:tabs>
            <w:rPr/>
          </w:pPr>
          <w:hyperlink w:anchor="__RefHeading___Toc2944896_653776707">
            <w:r>
              <w:rPr>
                <w:webHidden/>
                <w:rStyle w:val="IndexLink"/>
                <w:rtl w:val="true"/>
              </w:rPr>
              <w:t>تولیت آستانه</w:t>
            </w:r>
            <w:r>
              <w:rPr>
                <w:rStyle w:val="IndexLink"/>
                <w:rtl w:val="true"/>
              </w:rPr>
              <w:tab/>
            </w:r>
            <w:r>
              <w:rPr>
                <w:rStyle w:val="IndexLink"/>
              </w:rPr>
              <w:t>90</w:t>
            </w:r>
          </w:hyperlink>
        </w:p>
        <w:p>
          <w:pPr>
            <w:pStyle w:val="Contents3"/>
            <w:tabs>
              <w:tab w:val="clear" w:pos="8459"/>
              <w:tab w:val="right" w:pos="9026" w:leader="dot"/>
            </w:tabs>
            <w:rPr/>
          </w:pPr>
          <w:hyperlink w:anchor="__RefHeading___Toc2944898_653776707">
            <w:r>
              <w:rPr>
                <w:webHidden/>
                <w:rStyle w:val="IndexLink"/>
                <w:rtl w:val="true"/>
              </w:rPr>
              <w:t>مقابر بزرگان در جوار حضرت عبدالعظیم</w:t>
            </w:r>
            <w:r>
              <w:rPr>
                <w:rStyle w:val="IndexLink"/>
                <w:rtl w:val="true"/>
              </w:rPr>
              <w:tab/>
            </w:r>
            <w:r>
              <w:rPr>
                <w:rStyle w:val="IndexLink"/>
              </w:rPr>
              <w:t>93</w:t>
            </w:r>
          </w:hyperlink>
        </w:p>
        <w:p>
          <w:pPr>
            <w:pStyle w:val="Contents3"/>
            <w:tabs>
              <w:tab w:val="clear" w:pos="8459"/>
              <w:tab w:val="right" w:pos="9026" w:leader="dot"/>
            </w:tabs>
            <w:rPr/>
          </w:pPr>
          <w:hyperlink w:anchor="__RefHeading___Toc2944900_653776707">
            <w:r>
              <w:rPr>
                <w:webHidden/>
                <w:rStyle w:val="IndexLink"/>
                <w:rtl w:val="true"/>
              </w:rPr>
              <w:t>قبور سلاطين</w:t>
            </w:r>
            <w:r>
              <w:rPr>
                <w:rStyle w:val="IndexLink"/>
                <w:rtl w:val="true"/>
              </w:rPr>
              <w:tab/>
            </w:r>
            <w:r>
              <w:rPr>
                <w:rStyle w:val="IndexLink"/>
              </w:rPr>
              <w:t>95</w:t>
            </w:r>
          </w:hyperlink>
        </w:p>
        <w:p>
          <w:pPr>
            <w:pStyle w:val="Contents3"/>
            <w:tabs>
              <w:tab w:val="clear" w:pos="8459"/>
              <w:tab w:val="right" w:pos="9026" w:leader="dot"/>
            </w:tabs>
            <w:rPr/>
          </w:pPr>
          <w:hyperlink w:anchor="__RefHeading___Toc2944902_653776707">
            <w:r>
              <w:rPr>
                <w:webHidden/>
                <w:rStyle w:val="IndexLink"/>
                <w:rtl w:val="true"/>
              </w:rPr>
              <w:t>مقابر امامزادگان</w:t>
            </w:r>
            <w:r>
              <w:rPr>
                <w:rStyle w:val="IndexLink"/>
                <w:rtl w:val="true"/>
              </w:rPr>
              <w:tab/>
            </w:r>
            <w:r>
              <w:rPr>
                <w:rStyle w:val="IndexLink"/>
              </w:rPr>
              <w:t>96</w:t>
            </w:r>
          </w:hyperlink>
        </w:p>
        <w:p>
          <w:pPr>
            <w:pStyle w:val="Contents2"/>
            <w:tabs>
              <w:tab w:val="clear" w:pos="8743"/>
              <w:tab w:val="right" w:pos="9026" w:leader="dot"/>
            </w:tabs>
            <w:rPr/>
          </w:pPr>
          <w:hyperlink w:anchor="__RefHeading___Toc2944904_653776707">
            <w:r>
              <w:rPr>
                <w:webHidden/>
                <w:rStyle w:val="IndexLink"/>
                <w:rtl w:val="true"/>
              </w:rPr>
              <w:t>آمار مساجد ، امامزاده ها ، بقاع متبرکه و مدارس قدیمه در شهرستان ها</w:t>
            </w:r>
            <w:r>
              <w:rPr>
                <w:rStyle w:val="IndexLink"/>
                <w:rtl w:val="true"/>
              </w:rPr>
              <w:tab/>
            </w:r>
            <w:r>
              <w:rPr>
                <w:rStyle w:val="IndexLink"/>
              </w:rPr>
              <w:t>98</w:t>
            </w:r>
          </w:hyperlink>
        </w:p>
        <w:p>
          <w:pPr>
            <w:pStyle w:val="Contents3"/>
            <w:tabs>
              <w:tab w:val="clear" w:pos="8459"/>
              <w:tab w:val="right" w:pos="9026" w:leader="dot"/>
            </w:tabs>
            <w:rPr/>
          </w:pPr>
          <w:hyperlink w:anchor="__RefHeading___Toc2944906_653776707">
            <w:r>
              <w:rPr>
                <w:webHidden/>
                <w:rStyle w:val="IndexLink"/>
                <w:rtl w:val="true"/>
              </w:rPr>
              <w:t>آبادان و خرمشهر</w:t>
            </w:r>
            <w:r>
              <w:rPr>
                <w:rStyle w:val="IndexLink"/>
                <w:rtl w:val="true"/>
              </w:rPr>
              <w:tab/>
            </w:r>
            <w:r>
              <w:rPr>
                <w:rStyle w:val="IndexLink"/>
              </w:rPr>
              <w:t>98</w:t>
            </w:r>
          </w:hyperlink>
        </w:p>
        <w:p>
          <w:pPr>
            <w:pStyle w:val="Contents3"/>
            <w:tabs>
              <w:tab w:val="clear" w:pos="8459"/>
              <w:tab w:val="right" w:pos="9026" w:leader="dot"/>
            </w:tabs>
            <w:rPr/>
          </w:pPr>
          <w:hyperlink w:anchor="__RefHeading___Toc2944908_653776707">
            <w:r>
              <w:rPr>
                <w:webHidden/>
                <w:rStyle w:val="IndexLink"/>
                <w:rtl w:val="true"/>
              </w:rPr>
              <w:t>آباده</w:t>
            </w:r>
            <w:r>
              <w:rPr>
                <w:rStyle w:val="IndexLink"/>
                <w:rtl w:val="true"/>
              </w:rPr>
              <w:tab/>
            </w:r>
            <w:r>
              <w:rPr>
                <w:rStyle w:val="IndexLink"/>
              </w:rPr>
              <w:t>98</w:t>
            </w:r>
          </w:hyperlink>
        </w:p>
        <w:p>
          <w:pPr>
            <w:pStyle w:val="Contents3"/>
            <w:tabs>
              <w:tab w:val="clear" w:pos="8459"/>
              <w:tab w:val="right" w:pos="9026" w:leader="dot"/>
            </w:tabs>
            <w:rPr/>
          </w:pPr>
          <w:hyperlink w:anchor="__RefHeading___Toc2944910_653776707">
            <w:r>
              <w:rPr>
                <w:webHidden/>
                <w:rStyle w:val="IndexLink"/>
                <w:rtl w:val="true"/>
              </w:rPr>
              <w:t>آذرشهر</w:t>
            </w:r>
            <w:r>
              <w:rPr>
                <w:rStyle w:val="IndexLink"/>
                <w:rtl w:val="true"/>
              </w:rPr>
              <w:tab/>
            </w:r>
            <w:r>
              <w:rPr>
                <w:rStyle w:val="IndexLink"/>
              </w:rPr>
              <w:t>99</w:t>
            </w:r>
          </w:hyperlink>
        </w:p>
        <w:p>
          <w:pPr>
            <w:pStyle w:val="Contents3"/>
            <w:tabs>
              <w:tab w:val="clear" w:pos="8459"/>
              <w:tab w:val="right" w:pos="9026" w:leader="dot"/>
            </w:tabs>
            <w:rPr/>
          </w:pPr>
          <w:hyperlink w:anchor="__RefHeading___Toc2944912_653776707">
            <w:r>
              <w:rPr>
                <w:webHidden/>
                <w:rStyle w:val="IndexLink"/>
                <w:rtl w:val="true"/>
              </w:rPr>
              <w:t>آستارا</w:t>
            </w:r>
            <w:r>
              <w:rPr>
                <w:rStyle w:val="IndexLink"/>
                <w:rtl w:val="true"/>
              </w:rPr>
              <w:tab/>
            </w:r>
            <w:r>
              <w:rPr>
                <w:rStyle w:val="IndexLink"/>
              </w:rPr>
              <w:t>99</w:t>
            </w:r>
          </w:hyperlink>
        </w:p>
        <w:p>
          <w:pPr>
            <w:pStyle w:val="Contents3"/>
            <w:tabs>
              <w:tab w:val="clear" w:pos="8459"/>
              <w:tab w:val="right" w:pos="9026" w:leader="dot"/>
            </w:tabs>
            <w:rPr/>
          </w:pPr>
          <w:hyperlink w:anchor="__RefHeading___Toc2944914_653776707">
            <w:r>
              <w:rPr>
                <w:webHidden/>
                <w:rStyle w:val="IndexLink"/>
                <w:rtl w:val="true"/>
              </w:rPr>
              <w:t>آمل</w:t>
            </w:r>
            <w:r>
              <w:rPr>
                <w:rStyle w:val="IndexLink"/>
                <w:rtl w:val="true"/>
              </w:rPr>
              <w:tab/>
            </w:r>
            <w:r>
              <w:rPr>
                <w:rStyle w:val="IndexLink"/>
              </w:rPr>
              <w:t>99</w:t>
            </w:r>
          </w:hyperlink>
        </w:p>
        <w:p>
          <w:pPr>
            <w:pStyle w:val="Contents3"/>
            <w:tabs>
              <w:tab w:val="clear" w:pos="8459"/>
              <w:tab w:val="right" w:pos="9026" w:leader="dot"/>
            </w:tabs>
            <w:rPr/>
          </w:pPr>
          <w:hyperlink w:anchor="__RefHeading___Toc2944916_653776707">
            <w:r>
              <w:rPr>
                <w:webHidden/>
                <w:rStyle w:val="IndexLink"/>
                <w:rtl w:val="true"/>
              </w:rPr>
              <w:t>اراك</w:t>
            </w:r>
            <w:r>
              <w:rPr>
                <w:rStyle w:val="IndexLink"/>
                <w:rtl w:val="true"/>
              </w:rPr>
              <w:tab/>
            </w:r>
            <w:r>
              <w:rPr>
                <w:rStyle w:val="IndexLink"/>
              </w:rPr>
              <w:t>99</w:t>
            </w:r>
          </w:hyperlink>
        </w:p>
        <w:p>
          <w:pPr>
            <w:pStyle w:val="Contents3"/>
            <w:tabs>
              <w:tab w:val="clear" w:pos="8459"/>
              <w:tab w:val="right" w:pos="9026" w:leader="dot"/>
            </w:tabs>
            <w:rPr/>
          </w:pPr>
          <w:hyperlink w:anchor="__RefHeading___Toc2944918_653776707">
            <w:r>
              <w:rPr>
                <w:webHidden/>
                <w:rStyle w:val="IndexLink"/>
                <w:rtl w:val="true"/>
              </w:rPr>
              <w:t>اردبیل</w:t>
            </w:r>
            <w:r>
              <w:rPr>
                <w:rStyle w:val="IndexLink"/>
                <w:rtl w:val="true"/>
              </w:rPr>
              <w:tab/>
            </w:r>
            <w:r>
              <w:rPr>
                <w:rStyle w:val="IndexLink"/>
              </w:rPr>
              <w:t>100</w:t>
            </w:r>
          </w:hyperlink>
        </w:p>
        <w:p>
          <w:pPr>
            <w:pStyle w:val="Contents3"/>
            <w:tabs>
              <w:tab w:val="clear" w:pos="8459"/>
              <w:tab w:val="right" w:pos="9026" w:leader="dot"/>
            </w:tabs>
            <w:rPr/>
          </w:pPr>
          <w:hyperlink w:anchor="__RefHeading___Toc2944920_653776707">
            <w:r>
              <w:rPr>
                <w:webHidden/>
                <w:rStyle w:val="IndexLink"/>
                <w:rtl w:val="true"/>
              </w:rPr>
              <w:t>اردکان</w:t>
            </w:r>
            <w:r>
              <w:rPr>
                <w:rStyle w:val="IndexLink"/>
                <w:rtl w:val="true"/>
              </w:rPr>
              <w:tab/>
            </w:r>
            <w:r>
              <w:rPr>
                <w:rStyle w:val="IndexLink"/>
              </w:rPr>
              <w:t>101</w:t>
            </w:r>
          </w:hyperlink>
        </w:p>
        <w:p>
          <w:pPr>
            <w:pStyle w:val="Contents3"/>
            <w:tabs>
              <w:tab w:val="clear" w:pos="8459"/>
              <w:tab w:val="right" w:pos="9026" w:leader="dot"/>
            </w:tabs>
            <w:rPr/>
          </w:pPr>
          <w:hyperlink w:anchor="__RefHeading___Toc2944922_653776707">
            <w:r>
              <w:rPr>
                <w:webHidden/>
                <w:rStyle w:val="IndexLink"/>
                <w:rtl w:val="true"/>
              </w:rPr>
              <w:t>اشنویه</w:t>
            </w:r>
            <w:r>
              <w:rPr>
                <w:rStyle w:val="IndexLink"/>
                <w:rtl w:val="true"/>
              </w:rPr>
              <w:tab/>
            </w:r>
            <w:r>
              <w:rPr>
                <w:rStyle w:val="IndexLink"/>
              </w:rPr>
              <w:t>101</w:t>
            </w:r>
          </w:hyperlink>
        </w:p>
        <w:p>
          <w:pPr>
            <w:pStyle w:val="Contents3"/>
            <w:tabs>
              <w:tab w:val="clear" w:pos="8459"/>
              <w:tab w:val="right" w:pos="9026" w:leader="dot"/>
            </w:tabs>
            <w:rPr/>
          </w:pPr>
          <w:hyperlink w:anchor="__RefHeading___Toc2944924_653776707">
            <w:r>
              <w:rPr>
                <w:webHidden/>
                <w:rStyle w:val="IndexLink"/>
                <w:rtl w:val="true"/>
              </w:rPr>
              <w:t>اصطهبانات</w:t>
            </w:r>
            <w:r>
              <w:rPr>
                <w:rStyle w:val="IndexLink"/>
                <w:rtl w:val="true"/>
              </w:rPr>
              <w:tab/>
            </w:r>
            <w:r>
              <w:rPr>
                <w:rStyle w:val="IndexLink"/>
              </w:rPr>
              <w:t>101</w:t>
            </w:r>
          </w:hyperlink>
        </w:p>
        <w:p>
          <w:pPr>
            <w:pStyle w:val="Contents3"/>
            <w:tabs>
              <w:tab w:val="clear" w:pos="8459"/>
              <w:tab w:val="right" w:pos="9026" w:leader="dot"/>
            </w:tabs>
            <w:rPr/>
          </w:pPr>
          <w:hyperlink w:anchor="__RefHeading___Toc2944926_653776707">
            <w:r>
              <w:rPr>
                <w:webHidden/>
                <w:rStyle w:val="IndexLink"/>
                <w:rtl w:val="true"/>
              </w:rPr>
              <w:t>اصفهان</w:t>
            </w:r>
            <w:r>
              <w:rPr>
                <w:rStyle w:val="IndexLink"/>
                <w:rtl w:val="true"/>
              </w:rPr>
              <w:tab/>
            </w:r>
            <w:r>
              <w:rPr>
                <w:rStyle w:val="IndexLink"/>
              </w:rPr>
              <w:t>101</w:t>
            </w:r>
          </w:hyperlink>
        </w:p>
        <w:p>
          <w:pPr>
            <w:pStyle w:val="Contents3"/>
            <w:tabs>
              <w:tab w:val="clear" w:pos="8459"/>
              <w:tab w:val="right" w:pos="9026" w:leader="dot"/>
            </w:tabs>
            <w:rPr/>
          </w:pPr>
          <w:hyperlink w:anchor="__RefHeading___Toc2944928_653776707">
            <w:r>
              <w:rPr>
                <w:webHidden/>
                <w:rStyle w:val="IndexLink"/>
                <w:rtl w:val="true"/>
              </w:rPr>
              <w:t>اهر</w:t>
            </w:r>
            <w:r>
              <w:rPr>
                <w:rStyle w:val="IndexLink"/>
                <w:rtl w:val="true"/>
              </w:rPr>
              <w:tab/>
            </w:r>
            <w:r>
              <w:rPr>
                <w:rStyle w:val="IndexLink"/>
              </w:rPr>
              <w:t>107</w:t>
            </w:r>
          </w:hyperlink>
        </w:p>
        <w:p>
          <w:pPr>
            <w:pStyle w:val="Contents3"/>
            <w:tabs>
              <w:tab w:val="clear" w:pos="8459"/>
              <w:tab w:val="right" w:pos="9026" w:leader="dot"/>
            </w:tabs>
            <w:rPr/>
          </w:pPr>
          <w:hyperlink w:anchor="__RefHeading___Toc2944930_653776707">
            <w:r>
              <w:rPr>
                <w:webHidden/>
                <w:rStyle w:val="IndexLink"/>
                <w:rtl w:val="true"/>
              </w:rPr>
              <w:t>بابل</w:t>
            </w:r>
            <w:r>
              <w:rPr>
                <w:rStyle w:val="IndexLink"/>
                <w:rtl w:val="true"/>
              </w:rPr>
              <w:tab/>
            </w:r>
            <w:r>
              <w:rPr>
                <w:rStyle w:val="IndexLink"/>
              </w:rPr>
              <w:t>107</w:t>
            </w:r>
          </w:hyperlink>
        </w:p>
        <w:p>
          <w:pPr>
            <w:pStyle w:val="Contents3"/>
            <w:tabs>
              <w:tab w:val="clear" w:pos="8459"/>
              <w:tab w:val="right" w:pos="9026" w:leader="dot"/>
            </w:tabs>
            <w:rPr/>
          </w:pPr>
          <w:hyperlink w:anchor="__RefHeading___Toc2944932_653776707">
            <w:r>
              <w:rPr>
                <w:webHidden/>
                <w:rStyle w:val="IndexLink"/>
                <w:rtl w:val="true"/>
              </w:rPr>
              <w:t>بافق</w:t>
            </w:r>
            <w:r>
              <w:rPr>
                <w:rStyle w:val="IndexLink"/>
                <w:rtl w:val="true"/>
              </w:rPr>
              <w:tab/>
            </w:r>
            <w:r>
              <w:rPr>
                <w:rStyle w:val="IndexLink"/>
              </w:rPr>
              <w:t>107</w:t>
            </w:r>
          </w:hyperlink>
        </w:p>
        <w:p>
          <w:pPr>
            <w:pStyle w:val="Contents3"/>
            <w:tabs>
              <w:tab w:val="clear" w:pos="8459"/>
              <w:tab w:val="right" w:pos="9026" w:leader="dot"/>
            </w:tabs>
            <w:rPr/>
          </w:pPr>
          <w:hyperlink w:anchor="__RefHeading___Toc2944934_653776707">
            <w:r>
              <w:rPr>
                <w:webHidden/>
                <w:rStyle w:val="IndexLink"/>
                <w:rtl w:val="true"/>
              </w:rPr>
              <w:t>بروجرد</w:t>
            </w:r>
            <w:r>
              <w:rPr>
                <w:rStyle w:val="IndexLink"/>
                <w:rtl w:val="true"/>
              </w:rPr>
              <w:tab/>
            </w:r>
            <w:r>
              <w:rPr>
                <w:rStyle w:val="IndexLink"/>
              </w:rPr>
              <w:t>107</w:t>
            </w:r>
          </w:hyperlink>
        </w:p>
        <w:p>
          <w:pPr>
            <w:pStyle w:val="Contents3"/>
            <w:tabs>
              <w:tab w:val="clear" w:pos="8459"/>
              <w:tab w:val="right" w:pos="9026" w:leader="dot"/>
            </w:tabs>
            <w:rPr/>
          </w:pPr>
          <w:hyperlink w:anchor="__RefHeading___Toc2944936_653776707">
            <w:r>
              <w:rPr>
                <w:webHidden/>
                <w:rStyle w:val="IndexLink"/>
                <w:rtl w:val="true"/>
              </w:rPr>
              <w:t>بم</w:t>
            </w:r>
            <w:r>
              <w:rPr>
                <w:rStyle w:val="IndexLink"/>
                <w:rtl w:val="true"/>
              </w:rPr>
              <w:tab/>
            </w:r>
            <w:r>
              <w:rPr>
                <w:rStyle w:val="IndexLink"/>
              </w:rPr>
              <w:t>108</w:t>
            </w:r>
          </w:hyperlink>
        </w:p>
        <w:p>
          <w:pPr>
            <w:pStyle w:val="Contents3"/>
            <w:tabs>
              <w:tab w:val="clear" w:pos="8459"/>
              <w:tab w:val="right" w:pos="9026" w:leader="dot"/>
            </w:tabs>
            <w:rPr/>
          </w:pPr>
          <w:hyperlink w:anchor="__RefHeading___Toc2944938_653776707">
            <w:r>
              <w:rPr>
                <w:webHidden/>
                <w:rStyle w:val="IndexLink"/>
                <w:rtl w:val="true"/>
              </w:rPr>
              <w:t>بندر پهلوی</w:t>
            </w:r>
            <w:r>
              <w:rPr>
                <w:rStyle w:val="IndexLink"/>
                <w:rtl w:val="true"/>
              </w:rPr>
              <w:tab/>
            </w:r>
            <w:r>
              <w:rPr>
                <w:rStyle w:val="IndexLink"/>
              </w:rPr>
              <w:t>108</w:t>
            </w:r>
          </w:hyperlink>
        </w:p>
        <w:p>
          <w:pPr>
            <w:pStyle w:val="Contents3"/>
            <w:tabs>
              <w:tab w:val="clear" w:pos="8459"/>
              <w:tab w:val="right" w:pos="9026" w:leader="dot"/>
            </w:tabs>
            <w:rPr/>
          </w:pPr>
          <w:hyperlink w:anchor="__RefHeading___Toc2944940_653776707">
            <w:r>
              <w:rPr>
                <w:webHidden/>
                <w:rStyle w:val="IndexLink"/>
                <w:rtl w:val="true"/>
              </w:rPr>
              <w:t>بندر عباس</w:t>
            </w:r>
            <w:r>
              <w:rPr>
                <w:rStyle w:val="IndexLink"/>
                <w:rtl w:val="true"/>
              </w:rPr>
              <w:tab/>
            </w:r>
            <w:r>
              <w:rPr>
                <w:rStyle w:val="IndexLink"/>
              </w:rPr>
              <w:t>108</w:t>
            </w:r>
          </w:hyperlink>
        </w:p>
        <w:p>
          <w:pPr>
            <w:pStyle w:val="Contents3"/>
            <w:tabs>
              <w:tab w:val="clear" w:pos="8459"/>
              <w:tab w:val="right" w:pos="9026" w:leader="dot"/>
            </w:tabs>
            <w:rPr/>
          </w:pPr>
          <w:hyperlink w:anchor="__RefHeading___Toc2944942_653776707">
            <w:r>
              <w:rPr>
                <w:webHidden/>
                <w:rStyle w:val="IndexLink"/>
                <w:rtl w:val="true"/>
              </w:rPr>
              <w:t>بندر لنگه</w:t>
            </w:r>
            <w:r>
              <w:rPr>
                <w:rStyle w:val="IndexLink"/>
                <w:rtl w:val="true"/>
              </w:rPr>
              <w:tab/>
            </w:r>
            <w:r>
              <w:rPr>
                <w:rStyle w:val="IndexLink"/>
              </w:rPr>
              <w:t>108</w:t>
            </w:r>
          </w:hyperlink>
        </w:p>
        <w:p>
          <w:pPr>
            <w:pStyle w:val="Contents3"/>
            <w:tabs>
              <w:tab w:val="clear" w:pos="8459"/>
              <w:tab w:val="right" w:pos="9026" w:leader="dot"/>
            </w:tabs>
            <w:rPr/>
          </w:pPr>
          <w:hyperlink w:anchor="__RefHeading___Toc2944944_653776707">
            <w:r>
              <w:rPr>
                <w:webHidden/>
                <w:rStyle w:val="IndexLink"/>
                <w:rtl w:val="true"/>
              </w:rPr>
              <w:t>بوشهر</w:t>
            </w:r>
            <w:r>
              <w:rPr>
                <w:rStyle w:val="IndexLink"/>
                <w:rtl w:val="true"/>
              </w:rPr>
              <w:tab/>
            </w:r>
            <w:r>
              <w:rPr>
                <w:rStyle w:val="IndexLink"/>
              </w:rPr>
              <w:t>109</w:t>
            </w:r>
          </w:hyperlink>
        </w:p>
        <w:p>
          <w:pPr>
            <w:pStyle w:val="Contents3"/>
            <w:tabs>
              <w:tab w:val="clear" w:pos="8459"/>
              <w:tab w:val="right" w:pos="9026" w:leader="dot"/>
            </w:tabs>
            <w:rPr/>
          </w:pPr>
          <w:hyperlink w:anchor="__RefHeading___Toc2944946_653776707">
            <w:r>
              <w:rPr>
                <w:webHidden/>
                <w:rStyle w:val="IndexLink"/>
                <w:rtl w:val="true"/>
              </w:rPr>
              <w:t>بهبهان</w:t>
            </w:r>
            <w:r>
              <w:rPr>
                <w:rStyle w:val="IndexLink"/>
                <w:rtl w:val="true"/>
              </w:rPr>
              <w:tab/>
            </w:r>
            <w:r>
              <w:rPr>
                <w:rStyle w:val="IndexLink"/>
              </w:rPr>
              <w:t>109</w:t>
            </w:r>
          </w:hyperlink>
        </w:p>
        <w:p>
          <w:pPr>
            <w:pStyle w:val="Contents3"/>
            <w:tabs>
              <w:tab w:val="clear" w:pos="8459"/>
              <w:tab w:val="right" w:pos="9026" w:leader="dot"/>
            </w:tabs>
            <w:rPr/>
          </w:pPr>
          <w:hyperlink w:anchor="__RefHeading___Toc2944948_653776707">
            <w:r>
              <w:rPr>
                <w:webHidden/>
                <w:rStyle w:val="IndexLink"/>
                <w:rtl w:val="true"/>
              </w:rPr>
              <w:t>بیرجند</w:t>
            </w:r>
            <w:r>
              <w:rPr>
                <w:rStyle w:val="IndexLink"/>
                <w:rtl w:val="true"/>
              </w:rPr>
              <w:tab/>
            </w:r>
            <w:r>
              <w:rPr>
                <w:rStyle w:val="IndexLink"/>
              </w:rPr>
              <w:t>109</w:t>
            </w:r>
          </w:hyperlink>
        </w:p>
        <w:p>
          <w:pPr>
            <w:pStyle w:val="Contents3"/>
            <w:tabs>
              <w:tab w:val="clear" w:pos="8459"/>
              <w:tab w:val="right" w:pos="9026" w:leader="dot"/>
            </w:tabs>
            <w:rPr/>
          </w:pPr>
          <w:hyperlink w:anchor="__RefHeading___Toc2944950_653776707">
            <w:r>
              <w:rPr>
                <w:webHidden/>
                <w:rStyle w:val="IndexLink"/>
                <w:rtl w:val="true"/>
              </w:rPr>
              <w:t>تبریز</w:t>
            </w:r>
            <w:r>
              <w:rPr>
                <w:rStyle w:val="IndexLink"/>
                <w:rtl w:val="true"/>
              </w:rPr>
              <w:tab/>
            </w:r>
            <w:r>
              <w:rPr>
                <w:rStyle w:val="IndexLink"/>
              </w:rPr>
              <w:t>110</w:t>
            </w:r>
          </w:hyperlink>
        </w:p>
        <w:p>
          <w:pPr>
            <w:pStyle w:val="Contents3"/>
            <w:tabs>
              <w:tab w:val="clear" w:pos="8459"/>
              <w:tab w:val="right" w:pos="9026" w:leader="dot"/>
            </w:tabs>
            <w:rPr/>
          </w:pPr>
          <w:hyperlink w:anchor="__RefHeading___Toc2944952_653776707">
            <w:r>
              <w:rPr>
                <w:webHidden/>
                <w:rStyle w:val="IndexLink"/>
                <w:rtl w:val="true"/>
              </w:rPr>
              <w:t>تربت حیدریه</w:t>
            </w:r>
            <w:r>
              <w:rPr>
                <w:rStyle w:val="IndexLink"/>
                <w:rtl w:val="true"/>
              </w:rPr>
              <w:tab/>
            </w:r>
            <w:r>
              <w:rPr>
                <w:rStyle w:val="IndexLink"/>
              </w:rPr>
              <w:t>111</w:t>
            </w:r>
          </w:hyperlink>
        </w:p>
        <w:p>
          <w:pPr>
            <w:pStyle w:val="Contents3"/>
            <w:tabs>
              <w:tab w:val="clear" w:pos="8459"/>
              <w:tab w:val="right" w:pos="9026" w:leader="dot"/>
            </w:tabs>
            <w:rPr/>
          </w:pPr>
          <w:hyperlink w:anchor="__RefHeading___Toc2944954_653776707">
            <w:r>
              <w:rPr>
                <w:webHidden/>
                <w:rStyle w:val="IndexLink"/>
                <w:rtl w:val="true"/>
              </w:rPr>
              <w:t>جام</w:t>
            </w:r>
            <w:r>
              <w:rPr>
                <w:rStyle w:val="IndexLink"/>
                <w:rtl w:val="true"/>
              </w:rPr>
              <w:tab/>
            </w:r>
            <w:r>
              <w:rPr>
                <w:rStyle w:val="IndexLink"/>
              </w:rPr>
              <w:t>112</w:t>
            </w:r>
          </w:hyperlink>
        </w:p>
        <w:p>
          <w:pPr>
            <w:pStyle w:val="Contents3"/>
            <w:tabs>
              <w:tab w:val="clear" w:pos="8459"/>
              <w:tab w:val="right" w:pos="9026" w:leader="dot"/>
            </w:tabs>
            <w:rPr/>
          </w:pPr>
          <w:hyperlink w:anchor="__RefHeading___Toc2944956_653776707">
            <w:r>
              <w:rPr>
                <w:webHidden/>
                <w:rStyle w:val="IndexLink"/>
                <w:rtl w:val="true"/>
              </w:rPr>
              <w:t>جهرم</w:t>
            </w:r>
            <w:r>
              <w:rPr>
                <w:rStyle w:val="IndexLink"/>
                <w:rtl w:val="true"/>
              </w:rPr>
              <w:tab/>
            </w:r>
            <w:r>
              <w:rPr>
                <w:rStyle w:val="IndexLink"/>
              </w:rPr>
              <w:t>113</w:t>
            </w:r>
          </w:hyperlink>
        </w:p>
        <w:p>
          <w:pPr>
            <w:pStyle w:val="Contents3"/>
            <w:tabs>
              <w:tab w:val="clear" w:pos="8459"/>
              <w:tab w:val="right" w:pos="9026" w:leader="dot"/>
            </w:tabs>
            <w:rPr/>
          </w:pPr>
          <w:hyperlink w:anchor="__RefHeading___Toc2944958_653776707">
            <w:r>
              <w:rPr>
                <w:webHidden/>
                <w:rStyle w:val="IndexLink"/>
                <w:rtl w:val="true"/>
              </w:rPr>
              <w:t>خلخال</w:t>
            </w:r>
            <w:r>
              <w:rPr>
                <w:rStyle w:val="IndexLink"/>
                <w:rtl w:val="true"/>
              </w:rPr>
              <w:tab/>
            </w:r>
            <w:r>
              <w:rPr>
                <w:rStyle w:val="IndexLink"/>
              </w:rPr>
              <w:t>113</w:t>
            </w:r>
          </w:hyperlink>
        </w:p>
        <w:p>
          <w:pPr>
            <w:pStyle w:val="Contents3"/>
            <w:tabs>
              <w:tab w:val="clear" w:pos="8459"/>
              <w:tab w:val="right" w:pos="9026" w:leader="dot"/>
            </w:tabs>
            <w:rPr/>
          </w:pPr>
          <w:hyperlink w:anchor="__RefHeading___Toc2944960_653776707">
            <w:r>
              <w:rPr>
                <w:webHidden/>
                <w:rStyle w:val="IndexLink"/>
                <w:rtl w:val="true"/>
              </w:rPr>
              <w:t>خمين</w:t>
            </w:r>
            <w:r>
              <w:rPr>
                <w:rStyle w:val="IndexLink"/>
                <w:rtl w:val="true"/>
              </w:rPr>
              <w:tab/>
            </w:r>
            <w:r>
              <w:rPr>
                <w:rStyle w:val="IndexLink"/>
              </w:rPr>
              <w:t>113</w:t>
            </w:r>
          </w:hyperlink>
        </w:p>
        <w:p>
          <w:pPr>
            <w:pStyle w:val="Contents3"/>
            <w:tabs>
              <w:tab w:val="clear" w:pos="8459"/>
              <w:tab w:val="right" w:pos="9026" w:leader="dot"/>
            </w:tabs>
            <w:rPr/>
          </w:pPr>
          <w:hyperlink w:anchor="__RefHeading___Toc2944962_653776707">
            <w:r>
              <w:rPr>
                <w:webHidden/>
                <w:rStyle w:val="IndexLink"/>
                <w:rtl w:val="true"/>
              </w:rPr>
              <w:t>خوی</w:t>
            </w:r>
            <w:r>
              <w:rPr>
                <w:rStyle w:val="IndexLink"/>
                <w:rtl w:val="true"/>
              </w:rPr>
              <w:tab/>
            </w:r>
            <w:r>
              <w:rPr>
                <w:rStyle w:val="IndexLink"/>
              </w:rPr>
              <w:t>114</w:t>
            </w:r>
          </w:hyperlink>
        </w:p>
        <w:p>
          <w:pPr>
            <w:pStyle w:val="Contents3"/>
            <w:tabs>
              <w:tab w:val="clear" w:pos="8459"/>
              <w:tab w:val="right" w:pos="9026" w:leader="dot"/>
            </w:tabs>
            <w:rPr/>
          </w:pPr>
          <w:hyperlink w:anchor="__RefHeading___Toc2944964_653776707">
            <w:r>
              <w:rPr>
                <w:webHidden/>
                <w:rStyle w:val="IndexLink"/>
                <w:rtl w:val="true"/>
              </w:rPr>
              <w:t>داراب</w:t>
            </w:r>
            <w:r>
              <w:rPr>
                <w:rStyle w:val="IndexLink"/>
                <w:rtl w:val="true"/>
              </w:rPr>
              <w:tab/>
            </w:r>
            <w:r>
              <w:rPr>
                <w:rStyle w:val="IndexLink"/>
              </w:rPr>
              <w:t>114</w:t>
            </w:r>
          </w:hyperlink>
        </w:p>
        <w:p>
          <w:pPr>
            <w:pStyle w:val="Contents3"/>
            <w:tabs>
              <w:tab w:val="clear" w:pos="8459"/>
              <w:tab w:val="right" w:pos="9026" w:leader="dot"/>
            </w:tabs>
            <w:rPr/>
          </w:pPr>
          <w:hyperlink w:anchor="__RefHeading___Toc2944966_653776707">
            <w:r>
              <w:rPr>
                <w:webHidden/>
                <w:rStyle w:val="IndexLink"/>
                <w:rtl w:val="true"/>
              </w:rPr>
              <w:t>دامغان</w:t>
            </w:r>
            <w:r>
              <w:rPr>
                <w:rStyle w:val="IndexLink"/>
                <w:rtl w:val="true"/>
              </w:rPr>
              <w:tab/>
            </w:r>
            <w:r>
              <w:rPr>
                <w:rStyle w:val="IndexLink"/>
              </w:rPr>
              <w:t>115</w:t>
            </w:r>
          </w:hyperlink>
        </w:p>
        <w:p>
          <w:pPr>
            <w:pStyle w:val="Contents3"/>
            <w:tabs>
              <w:tab w:val="clear" w:pos="8459"/>
              <w:tab w:val="right" w:pos="9026" w:leader="dot"/>
            </w:tabs>
            <w:rPr/>
          </w:pPr>
          <w:hyperlink w:anchor="__RefHeading___Toc2944968_653776707">
            <w:r>
              <w:rPr>
                <w:webHidden/>
                <w:rStyle w:val="IndexLink"/>
                <w:rtl w:val="true"/>
              </w:rPr>
              <w:t>درگز</w:t>
            </w:r>
            <w:r>
              <w:rPr>
                <w:rStyle w:val="IndexLink"/>
                <w:rtl w:val="true"/>
              </w:rPr>
              <w:tab/>
            </w:r>
            <w:r>
              <w:rPr>
                <w:rStyle w:val="IndexLink"/>
              </w:rPr>
              <w:t>115</w:t>
            </w:r>
          </w:hyperlink>
        </w:p>
        <w:p>
          <w:pPr>
            <w:pStyle w:val="Contents3"/>
            <w:tabs>
              <w:tab w:val="clear" w:pos="8459"/>
              <w:tab w:val="right" w:pos="9026" w:leader="dot"/>
            </w:tabs>
            <w:rPr/>
          </w:pPr>
          <w:hyperlink w:anchor="__RefHeading___Toc2944970_653776707">
            <w:r>
              <w:rPr>
                <w:webHidden/>
                <w:rStyle w:val="IndexLink"/>
                <w:rtl w:val="true"/>
              </w:rPr>
              <w:t>دزفول</w:t>
            </w:r>
            <w:r>
              <w:rPr>
                <w:rStyle w:val="IndexLink"/>
                <w:rtl w:val="true"/>
              </w:rPr>
              <w:tab/>
            </w:r>
            <w:r>
              <w:rPr>
                <w:rStyle w:val="IndexLink"/>
              </w:rPr>
              <w:t>116</w:t>
            </w:r>
          </w:hyperlink>
        </w:p>
        <w:p>
          <w:pPr>
            <w:pStyle w:val="Contents3"/>
            <w:tabs>
              <w:tab w:val="clear" w:pos="8459"/>
              <w:tab w:val="right" w:pos="9026" w:leader="dot"/>
            </w:tabs>
            <w:rPr/>
          </w:pPr>
          <w:hyperlink w:anchor="__RefHeading___Toc2944972_653776707">
            <w:r>
              <w:rPr>
                <w:webHidden/>
                <w:rStyle w:val="IndexLink"/>
                <w:rtl w:val="true"/>
              </w:rPr>
              <w:t>دماوند</w:t>
            </w:r>
            <w:r>
              <w:rPr>
                <w:rStyle w:val="IndexLink"/>
                <w:rtl w:val="true"/>
              </w:rPr>
              <w:tab/>
            </w:r>
            <w:r>
              <w:rPr>
                <w:rStyle w:val="IndexLink"/>
              </w:rPr>
              <w:t>116</w:t>
            </w:r>
          </w:hyperlink>
        </w:p>
        <w:p>
          <w:pPr>
            <w:pStyle w:val="Contents3"/>
            <w:tabs>
              <w:tab w:val="clear" w:pos="8459"/>
              <w:tab w:val="right" w:pos="9026" w:leader="dot"/>
            </w:tabs>
            <w:rPr/>
          </w:pPr>
          <w:hyperlink w:anchor="__RefHeading___Toc2944974_653776707">
            <w:r>
              <w:rPr>
                <w:webHidden/>
                <w:rStyle w:val="IndexLink"/>
                <w:rtl w:val="true"/>
              </w:rPr>
              <w:t>رامهرمز</w:t>
            </w:r>
            <w:r>
              <w:rPr>
                <w:rStyle w:val="IndexLink"/>
                <w:rtl w:val="true"/>
              </w:rPr>
              <w:tab/>
            </w:r>
            <w:r>
              <w:rPr>
                <w:rStyle w:val="IndexLink"/>
              </w:rPr>
              <w:t>116</w:t>
            </w:r>
          </w:hyperlink>
        </w:p>
        <w:p>
          <w:pPr>
            <w:pStyle w:val="Contents3"/>
            <w:tabs>
              <w:tab w:val="clear" w:pos="8459"/>
              <w:tab w:val="right" w:pos="9026" w:leader="dot"/>
            </w:tabs>
            <w:rPr/>
          </w:pPr>
          <w:hyperlink w:anchor="__RefHeading___Toc2944976_653776707">
            <w:r>
              <w:rPr>
                <w:webHidden/>
                <w:rStyle w:val="IndexLink"/>
                <w:rtl w:val="true"/>
              </w:rPr>
              <w:t>رشت</w:t>
            </w:r>
            <w:r>
              <w:rPr>
                <w:rStyle w:val="IndexLink"/>
                <w:rtl w:val="true"/>
              </w:rPr>
              <w:tab/>
            </w:r>
            <w:r>
              <w:rPr>
                <w:rStyle w:val="IndexLink"/>
              </w:rPr>
              <w:t>116</w:t>
            </w:r>
          </w:hyperlink>
        </w:p>
        <w:p>
          <w:pPr>
            <w:pStyle w:val="Contents3"/>
            <w:tabs>
              <w:tab w:val="clear" w:pos="8459"/>
              <w:tab w:val="right" w:pos="9026" w:leader="dot"/>
            </w:tabs>
            <w:rPr/>
          </w:pPr>
          <w:hyperlink w:anchor="__RefHeading___Toc2944978_653776707">
            <w:r>
              <w:rPr>
                <w:webHidden/>
                <w:rStyle w:val="IndexLink"/>
                <w:rtl w:val="true"/>
              </w:rPr>
              <w:t>رضائیه</w:t>
            </w:r>
            <w:r>
              <w:rPr>
                <w:rStyle w:val="IndexLink"/>
                <w:rtl w:val="true"/>
              </w:rPr>
              <w:tab/>
            </w:r>
            <w:r>
              <w:rPr>
                <w:rStyle w:val="IndexLink"/>
              </w:rPr>
              <w:t>117</w:t>
            </w:r>
          </w:hyperlink>
        </w:p>
        <w:p>
          <w:pPr>
            <w:pStyle w:val="Contents3"/>
            <w:tabs>
              <w:tab w:val="clear" w:pos="8459"/>
              <w:tab w:val="right" w:pos="9026" w:leader="dot"/>
            </w:tabs>
            <w:rPr/>
          </w:pPr>
          <w:hyperlink w:anchor="__RefHeading___Toc2944980_653776707">
            <w:r>
              <w:rPr>
                <w:webHidden/>
                <w:rStyle w:val="IndexLink"/>
                <w:rtl w:val="true"/>
              </w:rPr>
              <w:t>رفسنجان</w:t>
            </w:r>
            <w:r>
              <w:rPr>
                <w:rStyle w:val="IndexLink"/>
                <w:rtl w:val="true"/>
              </w:rPr>
              <w:tab/>
            </w:r>
            <w:r>
              <w:rPr>
                <w:rStyle w:val="IndexLink"/>
              </w:rPr>
              <w:t>117</w:t>
            </w:r>
          </w:hyperlink>
        </w:p>
        <w:p>
          <w:pPr>
            <w:pStyle w:val="Contents3"/>
            <w:tabs>
              <w:tab w:val="clear" w:pos="8459"/>
              <w:tab w:val="right" w:pos="9026" w:leader="dot"/>
            </w:tabs>
            <w:rPr/>
          </w:pPr>
          <w:hyperlink w:anchor="__RefHeading___Toc2944982_653776707">
            <w:r>
              <w:rPr>
                <w:webHidden/>
                <w:rStyle w:val="IndexLink"/>
                <w:rtl w:val="true"/>
              </w:rPr>
              <w:t>رودبار</w:t>
            </w:r>
            <w:r>
              <w:rPr>
                <w:rStyle w:val="IndexLink"/>
                <w:rtl w:val="true"/>
              </w:rPr>
              <w:tab/>
            </w:r>
            <w:r>
              <w:rPr>
                <w:rStyle w:val="IndexLink"/>
              </w:rPr>
              <w:t>118</w:t>
            </w:r>
          </w:hyperlink>
        </w:p>
        <w:p>
          <w:pPr>
            <w:pStyle w:val="Contents3"/>
            <w:tabs>
              <w:tab w:val="clear" w:pos="8459"/>
              <w:tab w:val="right" w:pos="9026" w:leader="dot"/>
            </w:tabs>
            <w:rPr/>
          </w:pPr>
          <w:hyperlink w:anchor="__RefHeading___Toc2944984_653776707">
            <w:r>
              <w:rPr>
                <w:webHidden/>
                <w:rStyle w:val="IndexLink"/>
                <w:rtl w:val="true"/>
              </w:rPr>
              <w:t>زرند</w:t>
            </w:r>
            <w:r>
              <w:rPr>
                <w:rStyle w:val="IndexLink"/>
                <w:rtl w:val="true"/>
              </w:rPr>
              <w:tab/>
            </w:r>
            <w:r>
              <w:rPr>
                <w:rStyle w:val="IndexLink"/>
              </w:rPr>
              <w:t>118</w:t>
            </w:r>
          </w:hyperlink>
        </w:p>
        <w:p>
          <w:pPr>
            <w:pStyle w:val="Contents3"/>
            <w:tabs>
              <w:tab w:val="clear" w:pos="8459"/>
              <w:tab w:val="right" w:pos="9026" w:leader="dot"/>
            </w:tabs>
            <w:rPr/>
          </w:pPr>
          <w:hyperlink w:anchor="__RefHeading___Toc2944986_653776707">
            <w:r>
              <w:rPr>
                <w:webHidden/>
                <w:rStyle w:val="IndexLink"/>
                <w:rtl w:val="true"/>
              </w:rPr>
              <w:t>زنجان</w:t>
            </w:r>
            <w:r>
              <w:rPr>
                <w:rStyle w:val="IndexLink"/>
                <w:rtl w:val="true"/>
              </w:rPr>
              <w:tab/>
            </w:r>
            <w:r>
              <w:rPr>
                <w:rStyle w:val="IndexLink"/>
              </w:rPr>
              <w:t>118</w:t>
            </w:r>
          </w:hyperlink>
        </w:p>
        <w:p>
          <w:pPr>
            <w:pStyle w:val="Contents3"/>
            <w:tabs>
              <w:tab w:val="clear" w:pos="8459"/>
              <w:tab w:val="right" w:pos="9026" w:leader="dot"/>
            </w:tabs>
            <w:rPr/>
          </w:pPr>
          <w:hyperlink w:anchor="__RefHeading___Toc2944988_653776707">
            <w:r>
              <w:rPr>
                <w:webHidden/>
                <w:rStyle w:val="IndexLink"/>
                <w:rtl w:val="true"/>
              </w:rPr>
              <w:t>ساری</w:t>
            </w:r>
            <w:r>
              <w:rPr>
                <w:rStyle w:val="IndexLink"/>
                <w:rtl w:val="true"/>
              </w:rPr>
              <w:tab/>
            </w:r>
            <w:r>
              <w:rPr>
                <w:rStyle w:val="IndexLink"/>
              </w:rPr>
              <w:t>119</w:t>
            </w:r>
          </w:hyperlink>
        </w:p>
        <w:p>
          <w:pPr>
            <w:pStyle w:val="Contents3"/>
            <w:tabs>
              <w:tab w:val="clear" w:pos="8459"/>
              <w:tab w:val="right" w:pos="9026" w:leader="dot"/>
            </w:tabs>
            <w:rPr/>
          </w:pPr>
          <w:hyperlink w:anchor="__RefHeading___Toc2944990_653776707">
            <w:r>
              <w:rPr>
                <w:webHidden/>
                <w:rStyle w:val="IndexLink"/>
                <w:rtl w:val="true"/>
              </w:rPr>
              <w:t>ساوه</w:t>
            </w:r>
            <w:r>
              <w:rPr>
                <w:rStyle w:val="IndexLink"/>
                <w:rtl w:val="true"/>
              </w:rPr>
              <w:tab/>
            </w:r>
            <w:r>
              <w:rPr>
                <w:rStyle w:val="IndexLink"/>
              </w:rPr>
              <w:t>119</w:t>
            </w:r>
          </w:hyperlink>
        </w:p>
        <w:p>
          <w:pPr>
            <w:pStyle w:val="Contents3"/>
            <w:tabs>
              <w:tab w:val="clear" w:pos="8459"/>
              <w:tab w:val="right" w:pos="9026" w:leader="dot"/>
            </w:tabs>
            <w:rPr/>
          </w:pPr>
          <w:hyperlink w:anchor="__RefHeading___Toc2944992_653776707">
            <w:r>
              <w:rPr>
                <w:webHidden/>
                <w:rStyle w:val="IndexLink"/>
                <w:rtl w:val="true"/>
              </w:rPr>
              <w:t>سبزوار</w:t>
            </w:r>
            <w:r>
              <w:rPr>
                <w:rStyle w:val="IndexLink"/>
                <w:rtl w:val="true"/>
              </w:rPr>
              <w:tab/>
            </w:r>
            <w:r>
              <w:rPr>
                <w:rStyle w:val="IndexLink"/>
              </w:rPr>
              <w:t>120</w:t>
            </w:r>
          </w:hyperlink>
        </w:p>
        <w:p>
          <w:pPr>
            <w:pStyle w:val="Contents3"/>
            <w:tabs>
              <w:tab w:val="clear" w:pos="8459"/>
              <w:tab w:val="right" w:pos="9026" w:leader="dot"/>
            </w:tabs>
            <w:rPr/>
          </w:pPr>
          <w:hyperlink w:anchor="__RefHeading___Toc2944994_653776707">
            <w:r>
              <w:rPr>
                <w:webHidden/>
                <w:rStyle w:val="IndexLink"/>
                <w:rtl w:val="true"/>
              </w:rPr>
              <w:t>سراب</w:t>
            </w:r>
            <w:r>
              <w:rPr>
                <w:rStyle w:val="IndexLink"/>
                <w:rtl w:val="true"/>
              </w:rPr>
              <w:tab/>
            </w:r>
            <w:r>
              <w:rPr>
                <w:rStyle w:val="IndexLink"/>
              </w:rPr>
              <w:t>120</w:t>
            </w:r>
          </w:hyperlink>
        </w:p>
        <w:p>
          <w:pPr>
            <w:pStyle w:val="Contents3"/>
            <w:tabs>
              <w:tab w:val="clear" w:pos="8459"/>
              <w:tab w:val="right" w:pos="9026" w:leader="dot"/>
            </w:tabs>
            <w:rPr/>
          </w:pPr>
          <w:hyperlink w:anchor="__RefHeading___Toc2944996_653776707">
            <w:r>
              <w:rPr>
                <w:webHidden/>
                <w:rStyle w:val="IndexLink"/>
                <w:rtl w:val="true"/>
              </w:rPr>
              <w:t>سقز</w:t>
            </w:r>
            <w:r>
              <w:rPr>
                <w:rStyle w:val="IndexLink"/>
                <w:rtl w:val="true"/>
              </w:rPr>
              <w:tab/>
            </w:r>
            <w:r>
              <w:rPr>
                <w:rStyle w:val="IndexLink"/>
              </w:rPr>
              <w:t>120</w:t>
            </w:r>
          </w:hyperlink>
        </w:p>
        <w:p>
          <w:pPr>
            <w:pStyle w:val="Contents3"/>
            <w:tabs>
              <w:tab w:val="clear" w:pos="8459"/>
              <w:tab w:val="right" w:pos="9026" w:leader="dot"/>
            </w:tabs>
            <w:rPr/>
          </w:pPr>
          <w:hyperlink w:anchor="__RefHeading___Toc2944998_653776707">
            <w:r>
              <w:rPr>
                <w:webHidden/>
                <w:rStyle w:val="IndexLink"/>
                <w:rtl w:val="true"/>
              </w:rPr>
              <w:t>سمنان</w:t>
            </w:r>
            <w:r>
              <w:rPr>
                <w:rStyle w:val="IndexLink"/>
                <w:rtl w:val="true"/>
              </w:rPr>
              <w:tab/>
            </w:r>
            <w:r>
              <w:rPr>
                <w:rStyle w:val="IndexLink"/>
              </w:rPr>
              <w:t>120</w:t>
            </w:r>
          </w:hyperlink>
        </w:p>
        <w:p>
          <w:pPr>
            <w:pStyle w:val="Contents3"/>
            <w:tabs>
              <w:tab w:val="clear" w:pos="8459"/>
              <w:tab w:val="right" w:pos="9026" w:leader="dot"/>
            </w:tabs>
            <w:rPr/>
          </w:pPr>
          <w:hyperlink w:anchor="__RefHeading___Toc2945000_653776707">
            <w:r>
              <w:rPr>
                <w:webHidden/>
                <w:rStyle w:val="IndexLink"/>
                <w:rtl w:val="true"/>
              </w:rPr>
              <w:t>سيرجان</w:t>
            </w:r>
            <w:r>
              <w:rPr>
                <w:rStyle w:val="IndexLink"/>
                <w:rtl w:val="true"/>
              </w:rPr>
              <w:tab/>
            </w:r>
            <w:r>
              <w:rPr>
                <w:rStyle w:val="IndexLink"/>
              </w:rPr>
              <w:t>121</w:t>
            </w:r>
          </w:hyperlink>
        </w:p>
        <w:p>
          <w:pPr>
            <w:pStyle w:val="Contents3"/>
            <w:tabs>
              <w:tab w:val="clear" w:pos="8459"/>
              <w:tab w:val="right" w:pos="9026" w:leader="dot"/>
            </w:tabs>
            <w:rPr/>
          </w:pPr>
          <w:hyperlink w:anchor="__RefHeading___Toc2945002_653776707">
            <w:r>
              <w:rPr>
                <w:webHidden/>
                <w:rStyle w:val="IndexLink"/>
                <w:rtl w:val="true"/>
              </w:rPr>
              <w:t>شاهپور</w:t>
            </w:r>
            <w:r>
              <w:rPr>
                <w:rStyle w:val="IndexLink"/>
                <w:rtl w:val="true"/>
              </w:rPr>
              <w:tab/>
            </w:r>
            <w:r>
              <w:rPr>
                <w:rStyle w:val="IndexLink"/>
              </w:rPr>
              <w:t>121</w:t>
            </w:r>
          </w:hyperlink>
        </w:p>
        <w:p>
          <w:pPr>
            <w:pStyle w:val="Contents3"/>
            <w:tabs>
              <w:tab w:val="clear" w:pos="8459"/>
              <w:tab w:val="right" w:pos="9026" w:leader="dot"/>
            </w:tabs>
            <w:rPr/>
          </w:pPr>
          <w:hyperlink w:anchor="__RefHeading___Toc2945004_653776707">
            <w:r>
              <w:rPr>
                <w:webHidden/>
                <w:rStyle w:val="IndexLink"/>
                <w:rtl w:val="true"/>
              </w:rPr>
              <w:t>شاهرود</w:t>
            </w:r>
            <w:r>
              <w:rPr>
                <w:rStyle w:val="IndexLink"/>
                <w:rtl w:val="true"/>
              </w:rPr>
              <w:tab/>
            </w:r>
            <w:r>
              <w:rPr>
                <w:rStyle w:val="IndexLink"/>
              </w:rPr>
              <w:t>121</w:t>
            </w:r>
          </w:hyperlink>
        </w:p>
        <w:p>
          <w:pPr>
            <w:pStyle w:val="Contents3"/>
            <w:tabs>
              <w:tab w:val="clear" w:pos="8459"/>
              <w:tab w:val="right" w:pos="9026" w:leader="dot"/>
            </w:tabs>
            <w:rPr/>
          </w:pPr>
          <w:hyperlink w:anchor="__RefHeading___Toc2945006_653776707">
            <w:r>
              <w:rPr>
                <w:webHidden/>
                <w:rStyle w:val="IndexLink"/>
                <w:rtl w:val="true"/>
              </w:rPr>
              <w:t>شاهی</w:t>
            </w:r>
            <w:r>
              <w:rPr>
                <w:rStyle w:val="IndexLink"/>
                <w:rtl w:val="true"/>
              </w:rPr>
              <w:tab/>
            </w:r>
            <w:r>
              <w:rPr>
                <w:rStyle w:val="IndexLink"/>
              </w:rPr>
              <w:t>121</w:t>
            </w:r>
          </w:hyperlink>
        </w:p>
        <w:p>
          <w:pPr>
            <w:pStyle w:val="Contents3"/>
            <w:tabs>
              <w:tab w:val="clear" w:pos="8459"/>
              <w:tab w:val="right" w:pos="9026" w:leader="dot"/>
            </w:tabs>
            <w:rPr/>
          </w:pPr>
          <w:hyperlink w:anchor="__RefHeading___Toc2945008_653776707">
            <w:r>
              <w:rPr>
                <w:webHidden/>
                <w:rStyle w:val="IndexLink"/>
                <w:rtl w:val="true"/>
              </w:rPr>
              <w:t>شبستر</w:t>
            </w:r>
            <w:r>
              <w:rPr>
                <w:rStyle w:val="IndexLink"/>
                <w:rtl w:val="true"/>
              </w:rPr>
              <w:tab/>
            </w:r>
            <w:r>
              <w:rPr>
                <w:rStyle w:val="IndexLink"/>
              </w:rPr>
              <w:t>121</w:t>
            </w:r>
          </w:hyperlink>
        </w:p>
        <w:p>
          <w:pPr>
            <w:pStyle w:val="Contents3"/>
            <w:tabs>
              <w:tab w:val="clear" w:pos="8459"/>
              <w:tab w:val="right" w:pos="9026" w:leader="dot"/>
            </w:tabs>
            <w:rPr/>
          </w:pPr>
          <w:hyperlink w:anchor="__RefHeading___Toc2945010_653776707">
            <w:r>
              <w:rPr>
                <w:webHidden/>
                <w:rStyle w:val="IndexLink"/>
                <w:rtl w:val="true"/>
              </w:rPr>
              <w:t>شوشتر</w:t>
            </w:r>
            <w:r>
              <w:rPr>
                <w:rStyle w:val="IndexLink"/>
                <w:rtl w:val="true"/>
              </w:rPr>
              <w:tab/>
            </w:r>
            <w:r>
              <w:rPr>
                <w:rStyle w:val="IndexLink"/>
              </w:rPr>
              <w:t>123</w:t>
            </w:r>
          </w:hyperlink>
        </w:p>
        <w:p>
          <w:pPr>
            <w:pStyle w:val="Contents3"/>
            <w:tabs>
              <w:tab w:val="clear" w:pos="8459"/>
              <w:tab w:val="right" w:pos="9026" w:leader="dot"/>
            </w:tabs>
            <w:rPr/>
          </w:pPr>
          <w:hyperlink w:anchor="__RefHeading___Toc2945012_653776707">
            <w:r>
              <w:rPr>
                <w:webHidden/>
                <w:rStyle w:val="IndexLink"/>
                <w:rtl w:val="true"/>
              </w:rPr>
              <w:t>شهداد</w:t>
            </w:r>
            <w:r>
              <w:rPr>
                <w:rStyle w:val="IndexLink"/>
                <w:rtl w:val="true"/>
              </w:rPr>
              <w:tab/>
            </w:r>
            <w:r>
              <w:rPr>
                <w:rStyle w:val="IndexLink"/>
              </w:rPr>
              <w:t>124</w:t>
            </w:r>
          </w:hyperlink>
        </w:p>
        <w:p>
          <w:pPr>
            <w:pStyle w:val="Contents3"/>
            <w:tabs>
              <w:tab w:val="clear" w:pos="8459"/>
              <w:tab w:val="right" w:pos="9026" w:leader="dot"/>
            </w:tabs>
            <w:rPr/>
          </w:pPr>
          <w:hyperlink w:anchor="__RefHeading___Toc2945014_653776707">
            <w:r>
              <w:rPr>
                <w:webHidden/>
                <w:rStyle w:val="IndexLink"/>
                <w:rtl w:val="true"/>
              </w:rPr>
              <w:t xml:space="preserve">شهر کرد </w:t>
            </w:r>
            <w:r>
              <w:rPr>
                <w:rStyle w:val="IndexLink"/>
                <w:rtl w:val="true"/>
              </w:rPr>
              <w:t>(</w:t>
            </w:r>
            <w:r>
              <w:rPr>
                <w:rStyle w:val="IndexLink"/>
                <w:rtl w:val="true"/>
              </w:rPr>
              <w:t>اصفهان</w:t>
            </w:r>
            <w:r>
              <w:rPr>
                <w:rStyle w:val="IndexLink"/>
                <w:rtl w:val="true"/>
              </w:rPr>
              <w:t>)</w:t>
              <w:tab/>
            </w:r>
            <w:r>
              <w:rPr>
                <w:rStyle w:val="IndexLink"/>
              </w:rPr>
              <w:t>125</w:t>
            </w:r>
          </w:hyperlink>
        </w:p>
        <w:p>
          <w:pPr>
            <w:pStyle w:val="Contents3"/>
            <w:tabs>
              <w:tab w:val="clear" w:pos="8459"/>
              <w:tab w:val="right" w:pos="9026" w:leader="dot"/>
            </w:tabs>
            <w:rPr/>
          </w:pPr>
          <w:hyperlink w:anchor="__RefHeading___Toc2945016_653776707">
            <w:r>
              <w:rPr>
                <w:webHidden/>
                <w:rStyle w:val="IndexLink"/>
                <w:rtl w:val="true"/>
              </w:rPr>
              <w:t>شهریار</w:t>
            </w:r>
            <w:r>
              <w:rPr>
                <w:rStyle w:val="IndexLink"/>
                <w:rtl w:val="true"/>
              </w:rPr>
              <w:tab/>
            </w:r>
            <w:r>
              <w:rPr>
                <w:rStyle w:val="IndexLink"/>
              </w:rPr>
              <w:t>125</w:t>
            </w:r>
          </w:hyperlink>
        </w:p>
        <w:p>
          <w:pPr>
            <w:pStyle w:val="Contents3"/>
            <w:tabs>
              <w:tab w:val="clear" w:pos="8459"/>
              <w:tab w:val="right" w:pos="9026" w:leader="dot"/>
            </w:tabs>
            <w:rPr/>
          </w:pPr>
          <w:hyperlink w:anchor="__RefHeading___Toc2945018_653776707">
            <w:r>
              <w:rPr>
                <w:webHidden/>
                <w:rStyle w:val="IndexLink"/>
                <w:rtl w:val="true"/>
              </w:rPr>
              <w:t>شهسوار</w:t>
            </w:r>
            <w:r>
              <w:rPr>
                <w:rStyle w:val="IndexLink"/>
                <w:rtl w:val="true"/>
              </w:rPr>
              <w:tab/>
            </w:r>
            <w:r>
              <w:rPr>
                <w:rStyle w:val="IndexLink"/>
              </w:rPr>
              <w:t>125</w:t>
            </w:r>
          </w:hyperlink>
        </w:p>
        <w:p>
          <w:pPr>
            <w:pStyle w:val="Contents3"/>
            <w:tabs>
              <w:tab w:val="clear" w:pos="8459"/>
              <w:tab w:val="right" w:pos="9026" w:leader="dot"/>
            </w:tabs>
            <w:rPr/>
          </w:pPr>
          <w:hyperlink w:anchor="__RefHeading___Toc2945020_653776707">
            <w:r>
              <w:rPr>
                <w:webHidden/>
                <w:rStyle w:val="IndexLink"/>
                <w:rtl w:val="true"/>
              </w:rPr>
              <w:t>شیراز</w:t>
            </w:r>
            <w:r>
              <w:rPr>
                <w:rStyle w:val="IndexLink"/>
                <w:rtl w:val="true"/>
              </w:rPr>
              <w:tab/>
            </w:r>
            <w:r>
              <w:rPr>
                <w:rStyle w:val="IndexLink"/>
              </w:rPr>
              <w:t>126</w:t>
            </w:r>
          </w:hyperlink>
        </w:p>
        <w:p>
          <w:pPr>
            <w:pStyle w:val="Contents3"/>
            <w:tabs>
              <w:tab w:val="clear" w:pos="8459"/>
              <w:tab w:val="right" w:pos="9026" w:leader="dot"/>
            </w:tabs>
            <w:rPr/>
          </w:pPr>
          <w:hyperlink w:anchor="__RefHeading___Toc2945022_653776707">
            <w:r>
              <w:rPr>
                <w:webHidden/>
                <w:rStyle w:val="IndexLink"/>
                <w:rtl w:val="true"/>
              </w:rPr>
              <w:t>طبس</w:t>
            </w:r>
            <w:r>
              <w:rPr>
                <w:rStyle w:val="IndexLink"/>
                <w:rtl w:val="true"/>
              </w:rPr>
              <w:tab/>
            </w:r>
            <w:r>
              <w:rPr>
                <w:rStyle w:val="IndexLink"/>
              </w:rPr>
              <w:t>126</w:t>
            </w:r>
          </w:hyperlink>
        </w:p>
        <w:p>
          <w:pPr>
            <w:pStyle w:val="Contents3"/>
            <w:tabs>
              <w:tab w:val="clear" w:pos="8459"/>
              <w:tab w:val="right" w:pos="9026" w:leader="dot"/>
            </w:tabs>
            <w:rPr/>
          </w:pPr>
          <w:hyperlink w:anchor="__RefHeading___Toc2945024_653776707">
            <w:r>
              <w:rPr>
                <w:webHidden/>
                <w:rStyle w:val="IndexLink"/>
                <w:rtl w:val="true"/>
              </w:rPr>
              <w:t>طهران</w:t>
            </w:r>
            <w:r>
              <w:rPr>
                <w:rStyle w:val="IndexLink"/>
                <w:rtl w:val="true"/>
              </w:rPr>
              <w:tab/>
            </w:r>
            <w:r>
              <w:rPr>
                <w:rStyle w:val="IndexLink"/>
              </w:rPr>
              <w:t>127</w:t>
            </w:r>
          </w:hyperlink>
        </w:p>
        <w:p>
          <w:pPr>
            <w:pStyle w:val="Contents3"/>
            <w:tabs>
              <w:tab w:val="clear" w:pos="8459"/>
              <w:tab w:val="right" w:pos="9026" w:leader="dot"/>
            </w:tabs>
            <w:rPr/>
          </w:pPr>
          <w:hyperlink w:anchor="__RefHeading___Toc2945026_653776707">
            <w:r>
              <w:rPr>
                <w:webHidden/>
                <w:rStyle w:val="IndexLink"/>
                <w:rtl w:val="true"/>
              </w:rPr>
              <w:t>حومه طهران</w:t>
            </w:r>
            <w:r>
              <w:rPr>
                <w:rStyle w:val="IndexLink"/>
                <w:rtl w:val="true"/>
              </w:rPr>
              <w:tab/>
            </w:r>
            <w:r>
              <w:rPr>
                <w:rStyle w:val="IndexLink"/>
              </w:rPr>
              <w:t>131</w:t>
            </w:r>
          </w:hyperlink>
        </w:p>
        <w:p>
          <w:pPr>
            <w:pStyle w:val="Contents3"/>
            <w:tabs>
              <w:tab w:val="clear" w:pos="8459"/>
              <w:tab w:val="right" w:pos="9026" w:leader="dot"/>
            </w:tabs>
            <w:rPr/>
          </w:pPr>
          <w:hyperlink w:anchor="__RefHeading___Toc2945028_653776707">
            <w:r>
              <w:rPr>
                <w:webHidden/>
                <w:rStyle w:val="IndexLink"/>
                <w:rtl w:val="true"/>
              </w:rPr>
              <w:t>عقدا</w:t>
            </w:r>
            <w:r>
              <w:rPr>
                <w:rStyle w:val="IndexLink"/>
                <w:rtl w:val="true"/>
              </w:rPr>
              <w:tab/>
            </w:r>
            <w:r>
              <w:rPr>
                <w:rStyle w:val="IndexLink"/>
              </w:rPr>
              <w:t>133</w:t>
            </w:r>
          </w:hyperlink>
        </w:p>
        <w:p>
          <w:pPr>
            <w:pStyle w:val="Contents3"/>
            <w:tabs>
              <w:tab w:val="clear" w:pos="8459"/>
              <w:tab w:val="right" w:pos="9026" w:leader="dot"/>
            </w:tabs>
            <w:rPr/>
          </w:pPr>
          <w:hyperlink w:anchor="__RefHeading___Toc2945030_653776707">
            <w:r>
              <w:rPr>
                <w:webHidden/>
                <w:rStyle w:val="IndexLink"/>
                <w:rtl w:val="true"/>
              </w:rPr>
              <w:t>فردوس</w:t>
            </w:r>
            <w:r>
              <w:rPr>
                <w:rStyle w:val="IndexLink"/>
                <w:rtl w:val="true"/>
              </w:rPr>
              <w:tab/>
            </w:r>
            <w:r>
              <w:rPr>
                <w:rStyle w:val="IndexLink"/>
              </w:rPr>
              <w:t>133</w:t>
            </w:r>
          </w:hyperlink>
        </w:p>
        <w:p>
          <w:pPr>
            <w:pStyle w:val="Contents3"/>
            <w:tabs>
              <w:tab w:val="clear" w:pos="8459"/>
              <w:tab w:val="right" w:pos="9026" w:leader="dot"/>
            </w:tabs>
            <w:rPr/>
          </w:pPr>
          <w:hyperlink w:anchor="__RefHeading___Toc2945032_653776707">
            <w:r>
              <w:rPr>
                <w:webHidden/>
                <w:rStyle w:val="IndexLink"/>
                <w:rtl w:val="true"/>
              </w:rPr>
              <w:t>فسا</w:t>
            </w:r>
            <w:r>
              <w:rPr>
                <w:rStyle w:val="IndexLink"/>
                <w:rtl w:val="true"/>
              </w:rPr>
              <w:tab/>
            </w:r>
            <w:r>
              <w:rPr>
                <w:rStyle w:val="IndexLink"/>
              </w:rPr>
              <w:t>133</w:t>
            </w:r>
          </w:hyperlink>
        </w:p>
        <w:p>
          <w:pPr>
            <w:pStyle w:val="Contents3"/>
            <w:tabs>
              <w:tab w:val="clear" w:pos="8459"/>
              <w:tab w:val="right" w:pos="9026" w:leader="dot"/>
            </w:tabs>
            <w:rPr/>
          </w:pPr>
          <w:hyperlink w:anchor="__RefHeading___Toc2945034_653776707">
            <w:r>
              <w:rPr>
                <w:webHidden/>
                <w:rStyle w:val="IndexLink"/>
                <w:rtl w:val="true"/>
              </w:rPr>
              <w:t>فومن و صومعه سرا</w:t>
            </w:r>
            <w:r>
              <w:rPr>
                <w:rStyle w:val="IndexLink"/>
                <w:rtl w:val="true"/>
              </w:rPr>
              <w:tab/>
            </w:r>
            <w:r>
              <w:rPr>
                <w:rStyle w:val="IndexLink"/>
              </w:rPr>
              <w:t>133</w:t>
            </w:r>
          </w:hyperlink>
        </w:p>
        <w:p>
          <w:pPr>
            <w:pStyle w:val="Contents3"/>
            <w:tabs>
              <w:tab w:val="clear" w:pos="8459"/>
              <w:tab w:val="right" w:pos="9026" w:leader="dot"/>
            </w:tabs>
            <w:rPr/>
          </w:pPr>
          <w:hyperlink w:anchor="__RefHeading___Toc2945036_653776707">
            <w:r>
              <w:rPr>
                <w:webHidden/>
                <w:rStyle w:val="IndexLink"/>
                <w:rtl w:val="true"/>
              </w:rPr>
              <w:t>قزوین</w:t>
            </w:r>
            <w:r>
              <w:rPr>
                <w:rStyle w:val="IndexLink"/>
                <w:rtl w:val="true"/>
              </w:rPr>
              <w:tab/>
            </w:r>
            <w:r>
              <w:rPr>
                <w:rStyle w:val="IndexLink"/>
              </w:rPr>
              <w:t>134</w:t>
            </w:r>
          </w:hyperlink>
        </w:p>
        <w:p>
          <w:pPr>
            <w:pStyle w:val="Contents3"/>
            <w:tabs>
              <w:tab w:val="clear" w:pos="8459"/>
              <w:tab w:val="right" w:pos="9026" w:leader="dot"/>
            </w:tabs>
            <w:rPr/>
          </w:pPr>
          <w:hyperlink w:anchor="__RefHeading___Toc2945038_653776707">
            <w:r>
              <w:rPr>
                <w:webHidden/>
                <w:rStyle w:val="IndexLink"/>
                <w:rtl w:val="true"/>
              </w:rPr>
              <w:t>قم</w:t>
            </w:r>
            <w:r>
              <w:rPr>
                <w:rStyle w:val="IndexLink"/>
                <w:rtl w:val="true"/>
              </w:rPr>
              <w:tab/>
            </w:r>
            <w:r>
              <w:rPr>
                <w:rStyle w:val="IndexLink"/>
              </w:rPr>
              <w:t>135</w:t>
            </w:r>
          </w:hyperlink>
        </w:p>
        <w:p>
          <w:pPr>
            <w:pStyle w:val="Contents3"/>
            <w:tabs>
              <w:tab w:val="clear" w:pos="8459"/>
              <w:tab w:val="right" w:pos="9026" w:leader="dot"/>
            </w:tabs>
            <w:rPr/>
          </w:pPr>
          <w:hyperlink w:anchor="__RefHeading___Toc2945040_653776707">
            <w:r>
              <w:rPr>
                <w:webHidden/>
                <w:rStyle w:val="IndexLink"/>
                <w:rtl w:val="true"/>
              </w:rPr>
              <w:t>قوچان</w:t>
            </w:r>
            <w:r>
              <w:rPr>
                <w:rStyle w:val="IndexLink"/>
                <w:rtl w:val="true"/>
              </w:rPr>
              <w:tab/>
            </w:r>
            <w:r>
              <w:rPr>
                <w:rStyle w:val="IndexLink"/>
              </w:rPr>
              <w:t>137</w:t>
            </w:r>
          </w:hyperlink>
        </w:p>
        <w:p>
          <w:pPr>
            <w:pStyle w:val="Contents3"/>
            <w:tabs>
              <w:tab w:val="clear" w:pos="8459"/>
              <w:tab w:val="right" w:pos="9026" w:leader="dot"/>
            </w:tabs>
            <w:rPr/>
          </w:pPr>
          <w:hyperlink w:anchor="__RefHeading___Toc2945042_653776707">
            <w:r>
              <w:rPr>
                <w:webHidden/>
                <w:rStyle w:val="IndexLink"/>
                <w:rtl w:val="true"/>
              </w:rPr>
              <w:t>قهپایه</w:t>
            </w:r>
            <w:r>
              <w:rPr>
                <w:rStyle w:val="IndexLink"/>
                <w:rtl w:val="true"/>
              </w:rPr>
              <w:tab/>
            </w:r>
            <w:r>
              <w:rPr>
                <w:rStyle w:val="IndexLink"/>
              </w:rPr>
              <w:t>138</w:t>
            </w:r>
          </w:hyperlink>
        </w:p>
        <w:p>
          <w:pPr>
            <w:pStyle w:val="Contents3"/>
            <w:tabs>
              <w:tab w:val="clear" w:pos="8459"/>
              <w:tab w:val="right" w:pos="9026" w:leader="dot"/>
            </w:tabs>
            <w:rPr/>
          </w:pPr>
          <w:hyperlink w:anchor="__RefHeading___Toc2945044_653776707">
            <w:r>
              <w:rPr>
                <w:webHidden/>
                <w:rStyle w:val="IndexLink"/>
                <w:rtl w:val="true"/>
              </w:rPr>
              <w:t>كازرون</w:t>
            </w:r>
            <w:r>
              <w:rPr>
                <w:rStyle w:val="IndexLink"/>
                <w:rtl w:val="true"/>
              </w:rPr>
              <w:tab/>
            </w:r>
            <w:r>
              <w:rPr>
                <w:rStyle w:val="IndexLink"/>
              </w:rPr>
              <w:t>138</w:t>
            </w:r>
          </w:hyperlink>
        </w:p>
        <w:p>
          <w:pPr>
            <w:pStyle w:val="Contents3"/>
            <w:tabs>
              <w:tab w:val="clear" w:pos="8459"/>
              <w:tab w:val="right" w:pos="9026" w:leader="dot"/>
            </w:tabs>
            <w:rPr/>
          </w:pPr>
          <w:hyperlink w:anchor="__RefHeading___Toc2945046_653776707">
            <w:r>
              <w:rPr>
                <w:webHidden/>
                <w:rStyle w:val="IndexLink"/>
                <w:rtl w:val="true"/>
              </w:rPr>
              <w:t>کاشان</w:t>
            </w:r>
            <w:r>
              <w:rPr>
                <w:rStyle w:val="IndexLink"/>
                <w:rtl w:val="true"/>
              </w:rPr>
              <w:tab/>
            </w:r>
            <w:r>
              <w:rPr>
                <w:rStyle w:val="IndexLink"/>
              </w:rPr>
              <w:t>138</w:t>
            </w:r>
          </w:hyperlink>
        </w:p>
        <w:p>
          <w:pPr>
            <w:pStyle w:val="Contents3"/>
            <w:tabs>
              <w:tab w:val="clear" w:pos="8459"/>
              <w:tab w:val="right" w:pos="9026" w:leader="dot"/>
            </w:tabs>
            <w:rPr/>
          </w:pPr>
          <w:hyperlink w:anchor="__RefHeading___Toc2945048_653776707">
            <w:r>
              <w:rPr>
                <w:webHidden/>
                <w:rStyle w:val="IndexLink"/>
                <w:rtl w:val="true"/>
              </w:rPr>
              <w:t>کاشمر</w:t>
            </w:r>
            <w:r>
              <w:rPr>
                <w:rStyle w:val="IndexLink"/>
                <w:rtl w:val="true"/>
              </w:rPr>
              <w:tab/>
            </w:r>
            <w:r>
              <w:rPr>
                <w:rStyle w:val="IndexLink"/>
              </w:rPr>
              <w:t>141</w:t>
            </w:r>
          </w:hyperlink>
        </w:p>
        <w:p>
          <w:pPr>
            <w:pStyle w:val="Contents3"/>
            <w:tabs>
              <w:tab w:val="clear" w:pos="8459"/>
              <w:tab w:val="right" w:pos="9026" w:leader="dot"/>
            </w:tabs>
            <w:rPr/>
          </w:pPr>
          <w:hyperlink w:anchor="__RefHeading___Toc2945050_653776707">
            <w:r>
              <w:rPr>
                <w:webHidden/>
                <w:rStyle w:val="IndexLink"/>
                <w:rtl w:val="true"/>
              </w:rPr>
              <w:t>کردستان</w:t>
            </w:r>
            <w:r>
              <w:rPr>
                <w:rStyle w:val="IndexLink"/>
                <w:rtl w:val="true"/>
              </w:rPr>
              <w:tab/>
            </w:r>
            <w:r>
              <w:rPr>
                <w:rStyle w:val="IndexLink"/>
              </w:rPr>
              <w:t>141</w:t>
            </w:r>
          </w:hyperlink>
        </w:p>
        <w:p>
          <w:pPr>
            <w:pStyle w:val="Contents3"/>
            <w:tabs>
              <w:tab w:val="clear" w:pos="8459"/>
              <w:tab w:val="right" w:pos="9026" w:leader="dot"/>
            </w:tabs>
            <w:rPr/>
          </w:pPr>
          <w:hyperlink w:anchor="__RefHeading___Toc2945052_653776707">
            <w:r>
              <w:rPr>
                <w:webHidden/>
                <w:rStyle w:val="IndexLink"/>
                <w:rtl w:val="true"/>
              </w:rPr>
              <w:t>کرمان</w:t>
            </w:r>
            <w:r>
              <w:rPr>
                <w:rStyle w:val="IndexLink"/>
                <w:rtl w:val="true"/>
              </w:rPr>
              <w:tab/>
            </w:r>
            <w:r>
              <w:rPr>
                <w:rStyle w:val="IndexLink"/>
              </w:rPr>
              <w:t>142</w:t>
            </w:r>
          </w:hyperlink>
        </w:p>
        <w:p>
          <w:pPr>
            <w:pStyle w:val="Contents3"/>
            <w:tabs>
              <w:tab w:val="clear" w:pos="8459"/>
              <w:tab w:val="right" w:pos="9026" w:leader="dot"/>
            </w:tabs>
            <w:rPr/>
          </w:pPr>
          <w:hyperlink w:anchor="__RefHeading___Toc2945054_653776707">
            <w:r>
              <w:rPr>
                <w:webHidden/>
                <w:rStyle w:val="IndexLink"/>
                <w:rtl w:val="true"/>
              </w:rPr>
              <w:t>کرمانشاهان</w:t>
            </w:r>
            <w:r>
              <w:rPr>
                <w:rStyle w:val="IndexLink"/>
                <w:rtl w:val="true"/>
              </w:rPr>
              <w:tab/>
            </w:r>
            <w:r>
              <w:rPr>
                <w:rStyle w:val="IndexLink"/>
              </w:rPr>
              <w:t>142</w:t>
            </w:r>
          </w:hyperlink>
        </w:p>
        <w:p>
          <w:pPr>
            <w:pStyle w:val="Contents3"/>
            <w:tabs>
              <w:tab w:val="clear" w:pos="8459"/>
              <w:tab w:val="right" w:pos="9026" w:leader="dot"/>
            </w:tabs>
            <w:rPr/>
          </w:pPr>
          <w:hyperlink w:anchor="__RefHeading___Toc2945056_653776707">
            <w:r>
              <w:rPr>
                <w:webHidden/>
                <w:rStyle w:val="IndexLink"/>
                <w:rtl w:val="true"/>
              </w:rPr>
              <w:t>کنگاور</w:t>
            </w:r>
            <w:r>
              <w:rPr>
                <w:rStyle w:val="IndexLink"/>
                <w:rtl w:val="true"/>
              </w:rPr>
              <w:tab/>
            </w:r>
            <w:r>
              <w:rPr>
                <w:rStyle w:val="IndexLink"/>
              </w:rPr>
              <w:t>143</w:t>
            </w:r>
          </w:hyperlink>
        </w:p>
        <w:p>
          <w:pPr>
            <w:pStyle w:val="Contents3"/>
            <w:tabs>
              <w:tab w:val="clear" w:pos="8459"/>
              <w:tab w:val="right" w:pos="9026" w:leader="dot"/>
            </w:tabs>
            <w:rPr/>
          </w:pPr>
          <w:hyperlink w:anchor="__RefHeading___Toc2945058_653776707">
            <w:r>
              <w:rPr>
                <w:webHidden/>
                <w:rStyle w:val="IndexLink"/>
                <w:rtl w:val="true"/>
              </w:rPr>
              <w:t>گرگان</w:t>
            </w:r>
            <w:r>
              <w:rPr>
                <w:rStyle w:val="IndexLink"/>
                <w:rtl w:val="true"/>
              </w:rPr>
              <w:tab/>
            </w:r>
            <w:r>
              <w:rPr>
                <w:rStyle w:val="IndexLink"/>
              </w:rPr>
              <w:t>143</w:t>
            </w:r>
          </w:hyperlink>
        </w:p>
        <w:p>
          <w:pPr>
            <w:pStyle w:val="Contents3"/>
            <w:tabs>
              <w:tab w:val="clear" w:pos="8459"/>
              <w:tab w:val="right" w:pos="9026" w:leader="dot"/>
            </w:tabs>
            <w:rPr/>
          </w:pPr>
          <w:hyperlink w:anchor="__RefHeading___Toc2945060_653776707">
            <w:r>
              <w:rPr>
                <w:webHidden/>
                <w:rStyle w:val="IndexLink"/>
                <w:rtl w:val="true"/>
              </w:rPr>
              <w:t>گروس</w:t>
            </w:r>
            <w:r>
              <w:rPr>
                <w:rStyle w:val="IndexLink"/>
                <w:rtl w:val="true"/>
              </w:rPr>
              <w:tab/>
            </w:r>
            <w:r>
              <w:rPr>
                <w:rStyle w:val="IndexLink"/>
              </w:rPr>
              <w:t>143</w:t>
            </w:r>
          </w:hyperlink>
        </w:p>
        <w:p>
          <w:pPr>
            <w:pStyle w:val="Contents3"/>
            <w:tabs>
              <w:tab w:val="clear" w:pos="8459"/>
              <w:tab w:val="right" w:pos="9026" w:leader="dot"/>
            </w:tabs>
            <w:rPr/>
          </w:pPr>
          <w:hyperlink w:anchor="__RefHeading___Toc2945062_653776707">
            <w:r>
              <w:rPr>
                <w:webHidden/>
                <w:rStyle w:val="IndexLink"/>
                <w:rtl w:val="true"/>
              </w:rPr>
              <w:t>گلپایگان</w:t>
            </w:r>
            <w:r>
              <w:rPr>
                <w:rStyle w:val="IndexLink"/>
                <w:rtl w:val="true"/>
              </w:rPr>
              <w:tab/>
            </w:r>
            <w:r>
              <w:rPr>
                <w:rStyle w:val="IndexLink"/>
              </w:rPr>
              <w:t>144</w:t>
            </w:r>
          </w:hyperlink>
        </w:p>
        <w:p>
          <w:pPr>
            <w:pStyle w:val="Contents3"/>
            <w:tabs>
              <w:tab w:val="clear" w:pos="8459"/>
              <w:tab w:val="right" w:pos="9026" w:leader="dot"/>
            </w:tabs>
            <w:rPr/>
          </w:pPr>
          <w:hyperlink w:anchor="__RefHeading___Toc2945064_653776707">
            <w:r>
              <w:rPr>
                <w:webHidden/>
                <w:rStyle w:val="IndexLink"/>
                <w:rtl w:val="true"/>
              </w:rPr>
              <w:t>گناباد</w:t>
            </w:r>
            <w:r>
              <w:rPr>
                <w:rStyle w:val="IndexLink"/>
                <w:rtl w:val="true"/>
              </w:rPr>
              <w:tab/>
            </w:r>
            <w:r>
              <w:rPr>
                <w:rStyle w:val="IndexLink"/>
              </w:rPr>
              <w:t>144</w:t>
            </w:r>
          </w:hyperlink>
        </w:p>
        <w:p>
          <w:pPr>
            <w:pStyle w:val="Contents3"/>
            <w:tabs>
              <w:tab w:val="clear" w:pos="8459"/>
              <w:tab w:val="right" w:pos="9026" w:leader="dot"/>
            </w:tabs>
            <w:rPr/>
          </w:pPr>
          <w:hyperlink w:anchor="__RefHeading___Toc2945066_653776707">
            <w:r>
              <w:rPr>
                <w:webHidden/>
                <w:rStyle w:val="IndexLink"/>
                <w:rtl w:val="true"/>
              </w:rPr>
              <w:t>لارستان</w:t>
            </w:r>
            <w:r>
              <w:rPr>
                <w:rStyle w:val="IndexLink"/>
                <w:rtl w:val="true"/>
              </w:rPr>
              <w:tab/>
            </w:r>
            <w:r>
              <w:rPr>
                <w:rStyle w:val="IndexLink"/>
              </w:rPr>
              <w:t>145</w:t>
            </w:r>
          </w:hyperlink>
        </w:p>
        <w:p>
          <w:pPr>
            <w:pStyle w:val="Contents3"/>
            <w:tabs>
              <w:tab w:val="clear" w:pos="8459"/>
              <w:tab w:val="right" w:pos="9026" w:leader="dot"/>
            </w:tabs>
            <w:rPr/>
          </w:pPr>
          <w:hyperlink w:anchor="__RefHeading___Toc2945068_653776707">
            <w:r>
              <w:rPr>
                <w:webHidden/>
                <w:rStyle w:val="IndexLink"/>
                <w:rtl w:val="true"/>
              </w:rPr>
              <w:t>لاهيجان</w:t>
            </w:r>
            <w:r>
              <w:rPr>
                <w:rStyle w:val="IndexLink"/>
                <w:rtl w:val="true"/>
              </w:rPr>
              <w:tab/>
            </w:r>
            <w:r>
              <w:rPr>
                <w:rStyle w:val="IndexLink"/>
              </w:rPr>
              <w:t>145</w:t>
            </w:r>
          </w:hyperlink>
        </w:p>
        <w:p>
          <w:pPr>
            <w:pStyle w:val="Contents3"/>
            <w:tabs>
              <w:tab w:val="clear" w:pos="8459"/>
              <w:tab w:val="right" w:pos="9026" w:leader="dot"/>
            </w:tabs>
            <w:rPr/>
          </w:pPr>
          <w:hyperlink w:anchor="__RefHeading___Toc2945070_653776707">
            <w:r>
              <w:rPr>
                <w:webHidden/>
                <w:rStyle w:val="IndexLink"/>
                <w:rtl w:val="true"/>
              </w:rPr>
              <w:t>لرستان</w:t>
            </w:r>
            <w:r>
              <w:rPr>
                <w:rStyle w:val="IndexLink"/>
                <w:rtl w:val="true"/>
              </w:rPr>
              <w:tab/>
            </w:r>
            <w:r>
              <w:rPr>
                <w:rStyle w:val="IndexLink"/>
              </w:rPr>
              <w:t>145</w:t>
            </w:r>
          </w:hyperlink>
        </w:p>
        <w:p>
          <w:pPr>
            <w:pStyle w:val="Contents3"/>
            <w:tabs>
              <w:tab w:val="clear" w:pos="8459"/>
              <w:tab w:val="right" w:pos="9026" w:leader="dot"/>
            </w:tabs>
            <w:rPr/>
          </w:pPr>
          <w:hyperlink w:anchor="__RefHeading___Toc2945072_653776707">
            <w:r>
              <w:rPr>
                <w:webHidden/>
                <w:rStyle w:val="IndexLink"/>
                <w:rtl w:val="true"/>
              </w:rPr>
              <w:t>لنگرود</w:t>
            </w:r>
            <w:r>
              <w:rPr>
                <w:rStyle w:val="IndexLink"/>
                <w:rtl w:val="true"/>
              </w:rPr>
              <w:tab/>
            </w:r>
            <w:r>
              <w:rPr>
                <w:rStyle w:val="IndexLink"/>
              </w:rPr>
              <w:t>146</w:t>
            </w:r>
          </w:hyperlink>
        </w:p>
        <w:p>
          <w:pPr>
            <w:pStyle w:val="Contents3"/>
            <w:tabs>
              <w:tab w:val="clear" w:pos="8459"/>
              <w:tab w:val="right" w:pos="9026" w:leader="dot"/>
            </w:tabs>
            <w:rPr/>
          </w:pPr>
          <w:hyperlink w:anchor="__RefHeading___Toc2945074_653776707">
            <w:r>
              <w:rPr>
                <w:webHidden/>
                <w:rStyle w:val="IndexLink"/>
                <w:rtl w:val="true"/>
              </w:rPr>
              <w:t>ماك</w:t>
            </w:r>
            <w:r>
              <w:rPr>
                <w:rStyle w:val="IndexLink"/>
                <w:rtl w:val="true"/>
              </w:rPr>
              <w:t>-</w:t>
            </w:r>
            <w:r>
              <w:rPr>
                <w:rStyle w:val="IndexLink"/>
                <w:rtl w:val="true"/>
              </w:rPr>
              <w:t>و</w:t>
            </w:r>
            <w:r>
              <w:rPr>
                <w:rStyle w:val="IndexLink"/>
                <w:rtl w:val="true"/>
              </w:rPr>
              <w:tab/>
            </w:r>
            <w:r>
              <w:rPr>
                <w:rStyle w:val="IndexLink"/>
              </w:rPr>
              <w:t>146</w:t>
            </w:r>
          </w:hyperlink>
        </w:p>
        <w:p>
          <w:pPr>
            <w:pStyle w:val="Contents3"/>
            <w:tabs>
              <w:tab w:val="clear" w:pos="8459"/>
              <w:tab w:val="right" w:pos="9026" w:leader="dot"/>
            </w:tabs>
            <w:rPr/>
          </w:pPr>
          <w:hyperlink w:anchor="__RefHeading___Toc2945076_653776707">
            <w:r>
              <w:rPr>
                <w:webHidden/>
                <w:rStyle w:val="IndexLink"/>
                <w:rtl w:val="true"/>
              </w:rPr>
              <w:t>ماهان</w:t>
            </w:r>
            <w:r>
              <w:rPr>
                <w:rStyle w:val="IndexLink"/>
                <w:rtl w:val="true"/>
              </w:rPr>
              <w:tab/>
            </w:r>
            <w:r>
              <w:rPr>
                <w:rStyle w:val="IndexLink"/>
              </w:rPr>
              <w:t>146</w:t>
            </w:r>
          </w:hyperlink>
        </w:p>
        <w:p>
          <w:pPr>
            <w:pStyle w:val="Contents3"/>
            <w:tabs>
              <w:tab w:val="clear" w:pos="8459"/>
              <w:tab w:val="right" w:pos="9026" w:leader="dot"/>
            </w:tabs>
            <w:rPr/>
          </w:pPr>
          <w:hyperlink w:anchor="__RefHeading___Toc2945078_653776707">
            <w:r>
              <w:rPr>
                <w:webHidden/>
                <w:rStyle w:val="IndexLink"/>
                <w:rtl w:val="true"/>
              </w:rPr>
              <w:t>محلات</w:t>
            </w:r>
            <w:r>
              <w:rPr>
                <w:rStyle w:val="IndexLink"/>
                <w:rtl w:val="true"/>
              </w:rPr>
              <w:tab/>
            </w:r>
            <w:r>
              <w:rPr>
                <w:rStyle w:val="IndexLink"/>
              </w:rPr>
              <w:t>146</w:t>
            </w:r>
          </w:hyperlink>
        </w:p>
        <w:p>
          <w:pPr>
            <w:pStyle w:val="Contents3"/>
            <w:tabs>
              <w:tab w:val="clear" w:pos="8459"/>
              <w:tab w:val="right" w:pos="9026" w:leader="dot"/>
            </w:tabs>
            <w:rPr/>
          </w:pPr>
          <w:hyperlink w:anchor="__RefHeading___Toc2945080_653776707">
            <w:r>
              <w:rPr>
                <w:webHidden/>
                <w:rStyle w:val="IndexLink"/>
                <w:rtl w:val="true"/>
              </w:rPr>
              <w:t>مراغه</w:t>
            </w:r>
            <w:r>
              <w:rPr>
                <w:rStyle w:val="IndexLink"/>
                <w:rtl w:val="true"/>
              </w:rPr>
              <w:tab/>
            </w:r>
            <w:r>
              <w:rPr>
                <w:rStyle w:val="IndexLink"/>
              </w:rPr>
              <w:t>148</w:t>
            </w:r>
          </w:hyperlink>
        </w:p>
        <w:p>
          <w:pPr>
            <w:pStyle w:val="Contents3"/>
            <w:tabs>
              <w:tab w:val="clear" w:pos="8459"/>
              <w:tab w:val="right" w:pos="9026" w:leader="dot"/>
            </w:tabs>
            <w:rPr/>
          </w:pPr>
          <w:hyperlink w:anchor="__RefHeading___Toc2945082_653776707">
            <w:r>
              <w:rPr>
                <w:webHidden/>
                <w:rStyle w:val="IndexLink"/>
                <w:rtl w:val="true"/>
              </w:rPr>
              <w:t>مرند</w:t>
            </w:r>
            <w:r>
              <w:rPr>
                <w:rStyle w:val="IndexLink"/>
                <w:rtl w:val="true"/>
              </w:rPr>
              <w:tab/>
            </w:r>
            <w:r>
              <w:rPr>
                <w:rStyle w:val="IndexLink"/>
              </w:rPr>
              <w:t>149</w:t>
            </w:r>
          </w:hyperlink>
        </w:p>
        <w:p>
          <w:pPr>
            <w:pStyle w:val="Contents3"/>
            <w:tabs>
              <w:tab w:val="clear" w:pos="8459"/>
              <w:tab w:val="right" w:pos="9026" w:leader="dot"/>
            </w:tabs>
            <w:rPr/>
          </w:pPr>
          <w:hyperlink w:anchor="__RefHeading___Toc2945084_653776707">
            <w:r>
              <w:rPr>
                <w:webHidden/>
                <w:rStyle w:val="IndexLink"/>
                <w:rtl w:val="true"/>
              </w:rPr>
              <w:t>مشهد</w:t>
            </w:r>
            <w:r>
              <w:rPr>
                <w:rStyle w:val="IndexLink"/>
                <w:rtl w:val="true"/>
              </w:rPr>
              <w:tab/>
            </w:r>
            <w:r>
              <w:rPr>
                <w:rStyle w:val="IndexLink"/>
              </w:rPr>
              <w:t>149</w:t>
            </w:r>
          </w:hyperlink>
        </w:p>
        <w:p>
          <w:pPr>
            <w:pStyle w:val="Contents3"/>
            <w:tabs>
              <w:tab w:val="clear" w:pos="8459"/>
              <w:tab w:val="right" w:pos="9026" w:leader="dot"/>
            </w:tabs>
            <w:rPr/>
          </w:pPr>
          <w:hyperlink w:anchor="__RefHeading___Toc2945086_653776707">
            <w:r>
              <w:rPr>
                <w:webHidden/>
                <w:rStyle w:val="IndexLink"/>
                <w:rtl w:val="true"/>
              </w:rPr>
              <w:t>ملایر و تویسرکان</w:t>
            </w:r>
            <w:r>
              <w:rPr>
                <w:rStyle w:val="IndexLink"/>
                <w:rtl w:val="true"/>
              </w:rPr>
              <w:tab/>
            </w:r>
            <w:r>
              <w:rPr>
                <w:rStyle w:val="IndexLink"/>
              </w:rPr>
              <w:t>150</w:t>
            </w:r>
          </w:hyperlink>
        </w:p>
        <w:p>
          <w:pPr>
            <w:pStyle w:val="Contents3"/>
            <w:tabs>
              <w:tab w:val="clear" w:pos="8459"/>
              <w:tab w:val="right" w:pos="9026" w:leader="dot"/>
            </w:tabs>
            <w:rPr/>
          </w:pPr>
          <w:hyperlink w:anchor="__RefHeading___Toc2945088_653776707">
            <w:r>
              <w:rPr>
                <w:webHidden/>
                <w:rStyle w:val="IndexLink"/>
                <w:rtl w:val="true"/>
              </w:rPr>
              <w:t>مهاباد</w:t>
            </w:r>
            <w:r>
              <w:rPr>
                <w:rStyle w:val="IndexLink"/>
                <w:rtl w:val="true"/>
              </w:rPr>
              <w:tab/>
            </w:r>
            <w:r>
              <w:rPr>
                <w:rStyle w:val="IndexLink"/>
              </w:rPr>
              <w:t>151</w:t>
            </w:r>
          </w:hyperlink>
        </w:p>
        <w:p>
          <w:pPr>
            <w:pStyle w:val="Contents3"/>
            <w:tabs>
              <w:tab w:val="clear" w:pos="8459"/>
              <w:tab w:val="right" w:pos="9026" w:leader="dot"/>
            </w:tabs>
            <w:rPr/>
          </w:pPr>
          <w:hyperlink w:anchor="__RefHeading___Toc2945090_653776707">
            <w:r>
              <w:rPr>
                <w:webHidden/>
                <w:rStyle w:val="IndexLink"/>
                <w:rtl w:val="true"/>
              </w:rPr>
              <w:t>میاندو آب</w:t>
            </w:r>
            <w:r>
              <w:rPr>
                <w:rStyle w:val="IndexLink"/>
                <w:rtl w:val="true"/>
              </w:rPr>
              <w:tab/>
            </w:r>
            <w:r>
              <w:rPr>
                <w:rStyle w:val="IndexLink"/>
              </w:rPr>
              <w:t>151</w:t>
            </w:r>
          </w:hyperlink>
        </w:p>
        <w:p>
          <w:pPr>
            <w:pStyle w:val="Contents3"/>
            <w:tabs>
              <w:tab w:val="clear" w:pos="8459"/>
              <w:tab w:val="right" w:pos="9026" w:leader="dot"/>
            </w:tabs>
            <w:rPr/>
          </w:pPr>
          <w:hyperlink w:anchor="__RefHeading___Toc2945092_653776707">
            <w:r>
              <w:rPr>
                <w:webHidden/>
                <w:rStyle w:val="IndexLink"/>
                <w:rtl w:val="true"/>
              </w:rPr>
              <w:t>نائين</w:t>
            </w:r>
            <w:r>
              <w:rPr>
                <w:rStyle w:val="IndexLink"/>
                <w:rtl w:val="true"/>
              </w:rPr>
              <w:tab/>
            </w:r>
            <w:r>
              <w:rPr>
                <w:rStyle w:val="IndexLink"/>
              </w:rPr>
              <w:t>151</w:t>
            </w:r>
          </w:hyperlink>
        </w:p>
        <w:p>
          <w:pPr>
            <w:pStyle w:val="Contents3"/>
            <w:tabs>
              <w:tab w:val="clear" w:pos="8459"/>
              <w:tab w:val="right" w:pos="9026" w:leader="dot"/>
            </w:tabs>
            <w:rPr/>
          </w:pPr>
          <w:hyperlink w:anchor="__RefHeading___Toc2945094_653776707">
            <w:r>
              <w:rPr>
                <w:webHidden/>
                <w:rStyle w:val="IndexLink"/>
                <w:rtl w:val="true"/>
              </w:rPr>
              <w:t>نجف آباد و همایون شهر</w:t>
            </w:r>
            <w:r>
              <w:rPr>
                <w:rStyle w:val="IndexLink"/>
                <w:rtl w:val="true"/>
              </w:rPr>
              <w:tab/>
            </w:r>
            <w:r>
              <w:rPr>
                <w:rStyle w:val="IndexLink"/>
              </w:rPr>
              <w:t>152</w:t>
            </w:r>
          </w:hyperlink>
        </w:p>
        <w:p>
          <w:pPr>
            <w:pStyle w:val="Contents3"/>
            <w:tabs>
              <w:tab w:val="clear" w:pos="8459"/>
              <w:tab w:val="right" w:pos="9026" w:leader="dot"/>
            </w:tabs>
            <w:rPr/>
          </w:pPr>
          <w:hyperlink w:anchor="__RefHeading___Toc2945096_653776707">
            <w:r>
              <w:rPr>
                <w:webHidden/>
                <w:rStyle w:val="IndexLink"/>
                <w:rtl w:val="true"/>
              </w:rPr>
              <w:t>نطنز</w:t>
            </w:r>
            <w:r>
              <w:rPr>
                <w:rStyle w:val="IndexLink"/>
                <w:rtl w:val="true"/>
              </w:rPr>
              <w:tab/>
            </w:r>
            <w:r>
              <w:rPr>
                <w:rStyle w:val="IndexLink"/>
              </w:rPr>
              <w:t>152</w:t>
            </w:r>
          </w:hyperlink>
        </w:p>
        <w:p>
          <w:pPr>
            <w:pStyle w:val="Contents3"/>
            <w:tabs>
              <w:tab w:val="clear" w:pos="8459"/>
              <w:tab w:val="right" w:pos="9026" w:leader="dot"/>
            </w:tabs>
            <w:rPr/>
          </w:pPr>
          <w:hyperlink w:anchor="__RefHeading___Toc2945098_653776707">
            <w:r>
              <w:rPr>
                <w:webHidden/>
                <w:rStyle w:val="IndexLink"/>
                <w:rtl w:val="true"/>
              </w:rPr>
              <w:t>نهاوند</w:t>
            </w:r>
            <w:r>
              <w:rPr>
                <w:rStyle w:val="IndexLink"/>
                <w:rtl w:val="true"/>
              </w:rPr>
              <w:tab/>
            </w:r>
            <w:r>
              <w:rPr>
                <w:rStyle w:val="IndexLink"/>
              </w:rPr>
              <w:t>153</w:t>
            </w:r>
          </w:hyperlink>
        </w:p>
        <w:p>
          <w:pPr>
            <w:pStyle w:val="Contents3"/>
            <w:tabs>
              <w:tab w:val="clear" w:pos="8459"/>
              <w:tab w:val="right" w:pos="9026" w:leader="dot"/>
            </w:tabs>
            <w:rPr/>
          </w:pPr>
          <w:hyperlink w:anchor="__RefHeading___Toc2945100_653776707">
            <w:r>
              <w:rPr>
                <w:webHidden/>
                <w:rStyle w:val="IndexLink"/>
                <w:rtl w:val="true"/>
              </w:rPr>
              <w:t>نيشابور</w:t>
            </w:r>
            <w:r>
              <w:rPr>
                <w:rStyle w:val="IndexLink"/>
                <w:rtl w:val="true"/>
              </w:rPr>
              <w:tab/>
            </w:r>
            <w:r>
              <w:rPr>
                <w:rStyle w:val="IndexLink"/>
              </w:rPr>
              <w:t>153</w:t>
            </w:r>
          </w:hyperlink>
        </w:p>
        <w:p>
          <w:pPr>
            <w:pStyle w:val="Contents3"/>
            <w:tabs>
              <w:tab w:val="clear" w:pos="8459"/>
              <w:tab w:val="right" w:pos="9026" w:leader="dot"/>
            </w:tabs>
            <w:rPr/>
          </w:pPr>
          <w:hyperlink w:anchor="__RefHeading___Toc2945102_653776707">
            <w:r>
              <w:rPr>
                <w:webHidden/>
                <w:rStyle w:val="IndexLink"/>
                <w:rtl w:val="true"/>
              </w:rPr>
              <w:t>همدان</w:t>
            </w:r>
            <w:r>
              <w:rPr>
                <w:rStyle w:val="IndexLink"/>
                <w:rtl w:val="true"/>
              </w:rPr>
              <w:tab/>
            </w:r>
            <w:r>
              <w:rPr>
                <w:rStyle w:val="IndexLink"/>
              </w:rPr>
              <w:t>153</w:t>
            </w:r>
          </w:hyperlink>
        </w:p>
        <w:p>
          <w:pPr>
            <w:pStyle w:val="Contents3"/>
            <w:tabs>
              <w:tab w:val="clear" w:pos="8459"/>
              <w:tab w:val="right" w:pos="9026" w:leader="dot"/>
            </w:tabs>
            <w:rPr/>
          </w:pPr>
          <w:hyperlink w:anchor="__RefHeading___Toc2945104_653776707">
            <w:r>
              <w:rPr>
                <w:webHidden/>
                <w:rStyle w:val="IndexLink"/>
                <w:rtl w:val="true"/>
              </w:rPr>
              <w:t>یزد</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8_90990"/>
      <w:bookmarkStart w:id="1" w:name="pg10858_90990"/>
      <w:bookmarkEnd w:id="1"/>
    </w:p>
    <w:p>
      <w:pPr>
        <w:pStyle w:val="Heading2"/>
        <w:numPr>
          <w:ilvl w:val="1"/>
          <w:numId w:val="1"/>
        </w:numPr>
        <w:rPr/>
      </w:pPr>
      <w:bookmarkStart w:id="2" w:name="pg10858_90990"/>
      <w:bookmarkStart w:id="3" w:name="__RefHeading___Toc2944784_65377670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شهابی، علی‌اکبر،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وقف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علی‌اکبر شهابی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اداره کل اوقاف؛ نشریه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مقاله‌ای است از کتاب ایرانشهر نشریه کمسیون ملی یونسکو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به‌انگلیسی </w:t>
      </w:r>
      <w:r>
        <w:rPr>
          <w:rFonts w:eastAsia="Times New Roman" w:cs="Times New Roman" w:ascii="Times New Roman" w:hAnsi="Times New Roman"/>
          <w:color w:val="111111"/>
          <w:sz w:val="28"/>
          <w:szCs w:val="28"/>
          <w:lang w:val="en-US" w:bidi="en-US"/>
        </w:rPr>
        <w:t>Ali Akbar Shahabi, VAGHF DAR ESLAM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آرامگاه‌ها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297/37209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478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نشریه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w:t>
      </w:r>
    </w:p>
    <w:p>
      <w:pPr>
        <w:pStyle w:val="BookText"/>
        <w:rPr/>
      </w:pPr>
      <w:r>
        <w:rPr>
          <w:rFonts w:ascii="IRNazanin" w:hAnsi="IRNazanin" w:eastAsia="IRNazanin"/>
          <w:color w:val="111111"/>
          <w:sz w:val="28"/>
          <w:sz w:val="28"/>
          <w:szCs w:val="28"/>
          <w:rtl w:val="true"/>
          <w:lang w:bidi="fa-IR"/>
        </w:rPr>
        <w:t>توانا بود هر که دانا بود</w:t>
      </w:r>
    </w:p>
    <w:p>
      <w:pPr>
        <w:pStyle w:val="BookText"/>
        <w:rPr/>
      </w:pPr>
      <w:r>
        <w:rPr>
          <w:rFonts w:ascii="IRNazanin" w:hAnsi="IRNazanin" w:eastAsia="IRNazanin"/>
          <w:color w:val="111111"/>
          <w:sz w:val="28"/>
          <w:sz w:val="28"/>
          <w:szCs w:val="28"/>
          <w:rtl w:val="true"/>
          <w:lang w:bidi="fa-IR"/>
        </w:rPr>
        <w:t>تاریخچه وقف در اسلام</w:t>
      </w:r>
    </w:p>
    <w:p>
      <w:pPr>
        <w:pStyle w:val="BookText"/>
        <w:rPr/>
      </w:pPr>
      <w:r>
        <w:rPr>
          <w:rFonts w:ascii="IRNazanin" w:hAnsi="IRNazanin" w:eastAsia="IRNazanin"/>
          <w:color w:val="111111"/>
          <w:sz w:val="28"/>
          <w:sz w:val="28"/>
          <w:szCs w:val="28"/>
          <w:rtl w:val="true"/>
          <w:lang w:bidi="fa-IR"/>
        </w:rPr>
        <w:t xml:space="preserve">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کمیسیون ملی یونسکو در ایران</w:t>
      </w:r>
    </w:p>
    <w:p>
      <w:pPr>
        <w:pStyle w:val="BookText"/>
        <w:rPr/>
      </w:pP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دکتر علی اکبر شهابی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دانشیار دانشگد و حقوق دانشگاه تهران و مدیر کل اوقاف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توانا بود هر که دانا بود</w:t>
      </w:r>
    </w:p>
    <w:p>
      <w:pPr>
        <w:pStyle w:val="BookText"/>
        <w:rPr/>
      </w:pPr>
      <w:r>
        <w:rPr>
          <w:rFonts w:ascii="IRNazanin" w:hAnsi="IRNazanin" w:eastAsia="IRNazanin"/>
          <w:color w:val="111111"/>
          <w:sz w:val="28"/>
          <w:sz w:val="28"/>
          <w:szCs w:val="28"/>
          <w:rtl w:val="true"/>
          <w:lang w:bidi="fa-IR"/>
        </w:rPr>
        <w:t>تاریخچه وقف در اسلام</w:t>
      </w:r>
    </w:p>
    <w:p>
      <w:pPr>
        <w:pStyle w:val="BookText"/>
        <w:rPr/>
      </w:pPr>
      <w:r>
        <w:rPr>
          <w:rFonts w:ascii="IRNazanin" w:hAnsi="IRNazanin" w:eastAsia="IRNazanin"/>
          <w:color w:val="111111"/>
          <w:sz w:val="28"/>
          <w:sz w:val="28"/>
          <w:szCs w:val="28"/>
          <w:rtl w:val="true"/>
          <w:lang w:bidi="fa-IR"/>
        </w:rPr>
        <w:t xml:space="preserve">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کمیسیون ملی یونسکو در ایران</w:t>
      </w:r>
    </w:p>
    <w:p>
      <w:pPr>
        <w:pStyle w:val="BookText"/>
        <w:rPr/>
      </w:pP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دکتر علی اکبر شهابی</w:t>
      </w:r>
    </w:p>
    <w:p>
      <w:pPr>
        <w:pStyle w:val="BookText"/>
        <w:rPr/>
      </w:pPr>
      <w:r>
        <w:rPr>
          <w:rFonts w:ascii="IRNazanin" w:hAnsi="IRNazanin" w:eastAsia="IRNazanin"/>
          <w:color w:val="111111"/>
          <w:sz w:val="28"/>
          <w:sz w:val="28"/>
          <w:szCs w:val="28"/>
          <w:rtl w:val="true"/>
          <w:lang w:bidi="fa-IR"/>
        </w:rPr>
        <w:t>دانشیار دانشگد و حقوق دانشگاه تهران و مدیر کل اوقاف</w:t>
      </w:r>
    </w:p>
    <w:p>
      <w:pPr>
        <w:pStyle w:val="BookText"/>
        <w:rPr/>
      </w:pPr>
      <w:r>
        <w:rPr>
          <w:rFonts w:eastAsia="Times New Roman" w:cs="Times New Roman" w:ascii="Times New Roman" w:hAnsi="Times New Roman"/>
          <w:color w:val="111111"/>
          <w:sz w:val="28"/>
          <w:szCs w:val="28"/>
          <w:lang w:val="en-US" w:bidi="en-US"/>
        </w:rPr>
        <w:t>1343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دانشگاه تهران </w:t>
      </w:r>
    </w:p>
    <w:p>
      <w:pPr>
        <w:pStyle w:val="BookText"/>
        <w:rPr/>
      </w:pP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و اصطلاحات مخصوص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سریع اوقاف 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اوقاف در پرورش و آموزش و بهداشت و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مصارف شگفت انگیز موقوفات شرح و تفصیل برخی از آثار و ابنیه تاریخی اسلامی و فهرست جامعی از آن ها </w:t>
      </w:r>
      <w:bookmarkStart w:id="7" w:name="pg10858_90995"/>
    </w:p>
    <w:p>
      <w:pPr>
        <w:pStyle w:val="Heading2"/>
        <w:numPr>
          <w:ilvl w:val="1"/>
          <w:numId w:val="1"/>
        </w:numPr>
        <w:rPr/>
      </w:pPr>
      <w:bookmarkStart w:id="8" w:name="__RefHeading___Toc2944788_653776707"/>
      <w:bookmarkStart w:id="9" w:name="_Toc3"/>
      <w:bookmarkEnd w:id="7"/>
      <w:bookmarkEnd w:id="8"/>
      <w:r>
        <w:rPr>
          <w:rtl w:val="true"/>
        </w:rPr>
        <w:t>فهرست مطالب و موضوعات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وقف در اسلام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مقدمه تاریخی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تعريف و اصطلاحات مخصوص وقف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نخستین وقف در اسلام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تطور وتوسعه اوقاف در اسلام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اوقاف وتعليم وتربیت عمومی و نمونه هایی از مصارف عام المنفعه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نخستین سازمان وقانون اوقاف و آئین نامه های قانونی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سازمان اداری اداره کل اوقاف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آمار رقبات واماكن وقفى ومیزان درآمدهای اوقافی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مساعدت های اوقاف بامور فرهنگی و عام المنفعه در سال های اخیر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مساجد و مدارس و مشاهد متبرکه و امامزاده های معروف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در دوران اولیه اسلام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مشخصات و مزایای مساجد ایران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مسجد جامع عتیق شیراز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مسجد جامع اصفهان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مسجد شاه اصفهان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مسجد شیخ لطف الله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مسجد دارالاحسان سنندج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مسجد جامع مظفری کرمان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به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سلطانی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مدرسه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مشرفه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رواق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وبيوتات آستان قدس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صحن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طلا بست بالا خیابان و پائین خیابان گلدسته های طلا</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صحن جديد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کتابخانه و موزه آستان قدس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موقوفات آستان قدس و اداره آنها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آستانه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بنام خداوند توانا</w:t>
      </w:r>
    </w:p>
    <w:p>
      <w:pPr>
        <w:pStyle w:val="BookText"/>
        <w:rPr/>
      </w:pPr>
      <w:r>
        <w:rPr>
          <w:rFonts w:ascii="IRNazanin" w:hAnsi="IRNazanin" w:eastAsia="IRNazanin"/>
          <w:color w:val="111111"/>
          <w:sz w:val="28"/>
          <w:sz w:val="28"/>
          <w:szCs w:val="28"/>
          <w:rtl w:val="true"/>
          <w:lang w:bidi="fa-IR"/>
        </w:rPr>
        <w:t>سبب نگارش</w:t>
      </w:r>
    </w:p>
    <w:p>
      <w:pPr>
        <w:pStyle w:val="BookText"/>
        <w:rPr/>
      </w:pPr>
      <w:r>
        <w:rPr>
          <w:rFonts w:ascii="IRNazanin" w:hAnsi="IRNazanin" w:eastAsia="IRNazanin"/>
          <w:color w:val="111111"/>
          <w:sz w:val="28"/>
          <w:sz w:val="28"/>
          <w:szCs w:val="28"/>
          <w:rtl w:val="true"/>
          <w:lang w:bidi="fa-IR"/>
        </w:rPr>
        <w:t xml:space="preserve">مجموعه یی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وسير تكامل و توسعه آن در کشورهای اسلامی گردآوری و چاپ شده و اینک در دسترس دانش پژوهان و ارباب بحث و تحقیق قرار گرفته ثمره سه سال مطالعه و کوشش مداوم نویسنده این 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و گسترش زمینه آن و نوشته نشدن کتاب و رساله جداگانه یی تا کنون درین بارهوقت و مطالعه بیشتری لازم دارد تا چنانکه شاید و باید در پیرامون آن بحث وتحقيق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امور اجتماعی مطالعه بسزایی دارند بخوبی آگاهند که پیش از قرن اخیر بیشتر شؤون فرهنگی ، بهداشتی و نیازمندی های عمومی در ایران با بهترین و ساده ترین وضعی برایگان و بدست مردم از درآمدهای موقوفات و بنیادهای خیریه اداره میشد واقفان خیراندیش که اندیشه و همشان بشر دوستی و خدمت بمردم ورفع حوائج آنان می بود ، احتیاجات همه مردم نیازمند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 مدرسان ، پیشنمازان ، واعظان و ذاکران مستمندان ، ابناء سبيل ، ايتام ، بیوه زنان ، بیماران و عاجزان ، دخترانی که هنگام شوهر کردن جهیزیه ، وجوانانی که توانایی مخارج زن گرفتن ندارند، کسانی که آرزومند زیارت یکی از مشاهد متبر که هستند وسایل دفن و کفن اموات و هزاران نمونه از اینگونه حوائج را که گاهی انديشه وخيال مردم عادی از درك و توجه آنها بدور است، در نظر گرفته و قسمتی از اموال خالص وپاك خود را وقف بر همین گونه مصارف خیریه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همین اندیشه انسانی بود که در همه شهرهای بزرگ و کوچک و دهستان ها و بخش های کم جمعیت و دور افتاده مساجد و مدارس و مکتبخانه ها برای پرورش و آموزش خردسالان و بزرگسالان وجود داشت و همه گونه وسایل زندگی و اسباب فرا گرفتن علوم وآداب برایگان و فراوان در دسترس معلم و متعلم گذارده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دارالشفاها ، مارستان ها ، خسته خانه ها ، جذامی خانه ها ، دارالمجانین، و نظایر آنها، برای بیماران و بینوایان بوسیله مردم خیرونیکومنش ساخته شده و از درآمد موقوفاتی که مخصوص مخارج آنها بود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و آبادي ها ، حمام ها ، آب انبارها و کاروان سراها، خانه ها و خانقاه ها برای رفع نیاز مردم حاجتمند وجود داشت در تمام شاهراه ها و راه های کاروان رو ، رباط ها ، پل ها ، آب انبارها، کاروان سراهای مجهز و زیبا ساخته شده بود تا رهگذریان و مسافران خود و مرکوبشان در آسایش باشند و رفع 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واقفان بلند نظر و خیرخواه ، در کارهای خیر از درجه بشر دوستی پا فراتر گذارده و برای جانوران اهلی از قبیل اسب های جنگی بازنشسته و كبوتران و حیوانات دیگر املاکی را وقف کرده و مصارف آنها را بنگهداری و آسایش آن حیوانات اختصاص داده اند که نمونه یی از آنها در همین کتاب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از مردم بشردوست ازین مرحله نیز </w:t>
      </w:r>
    </w:p>
    <w:p>
      <w:pPr>
        <w:pStyle w:val="BookText"/>
        <w:rPr/>
      </w:pPr>
      <w:r>
        <w:rPr>
          <w:rFonts w:ascii="IRNazanin" w:hAnsi="IRNazanin" w:eastAsia="IRNazanin"/>
          <w:color w:val="111111"/>
          <w:sz w:val="28"/>
          <w:sz w:val="28"/>
          <w:szCs w:val="28"/>
          <w:rtl w:val="true"/>
          <w:lang w:bidi="fa-IR"/>
        </w:rPr>
        <w:t xml:space="preserve">فراتر رفته و برای مخالفان دین و مردم بیگانه بی که سالها با آنان در جنگ و ستیر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املاك خود را وقف خریدن اسرای جنگی دشمنان و مخالفان دین و آئین و آزاد کردن آنان از زندان کرده بودند، در صورتی که در آن عصر و زمان بر همه کشورهای جهانی دین و مذهب بشدت حکم روایی میکرد و تعصبات دینی در کمال رواج بود و همان جنگ ها و خونریزی ها که گاهی بیشتر از قرنی بطول می انجامید ناشی از اختلافات و تعصبات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بهمین نکات و مسائل ارجمند در پیرامون موقوفات و صدقات جاریه بود که سالیان دراز اندیشه مرا متوجه ساخته بود تا تاریخچه یی برای این میراث بزرگ انسانیت و بشر دوستی و سرمایه فناناپذیر مدنیت و فرهنگ که ارزش آن چنانکه باید تاکنون نشان داده نشده است تدوین و تألیف کند واندکی از خدمات بزرگ نیاکان پاک نهاد نیکو اعتقاد و مسلمانان با ایمان بشر دوست را که در طول متجاوز از هزاروسیصد سال برای پیشرفت دانش و فرهنگ عمومی و رفع نیازمندی های اجتماعی بهترین و پاک ترین اموال خود را وقف کرده و درآمد آنها را اختصاص باین کارهای خیر داده اند، و متأسفانه این نوع امور خیریه در همه کشورهای جهان و در ایران روبکسادی گذارده و حتی برخی از جوانان و بیخبران با نظر بدبینی و نکوهش بدان می نگرند، بهمه مردم ایران و بلکه بعموم جهانیان معرفی کند تا مختصری از حق آنان ادا شده باشد ولی پراکندگی وبسط موضوع و نبودن مآخذ و منابع فراوانی در دسترس ، مرا از دست یازیدن باین کار دشوار باز می داشت تا اینکه در اوایل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دومین بار امور اوقاف کشور بعهده نویسنده واگذار شده بود دانشمند گرانمایه جناب آقای علی اصغر حکمت دامت ایام افاداته که سمت ریاست انجمن ملی یونسکودر ایران را دارند و انجمن نامبرده در آن هنگام باهتمام و تدبیر ایشان دست بکار علمی شگرف و سودمندی زده و تدوین و تألیف کتاب بزرگی را بنام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برشوؤن گوناگون تمدن و فرهنگ ومفاخر ومآثر کشور ایران در گذشته و حال هدف و برنامه کار خود قرار داده بود، از نویسنده خواستند که بخش و بهره یی از کتاب جامع نامبرده را که اختصاص باوقاف و سیر تکاملی و تطور آن در قرون مختلف اسلامی دارد برشته تحریر درآورم و تقدیم کارکنان انجمن دارم تا با سایر موضوعات و مسائلی که بدستیاری استادان فن و نویسندگان و محققان خبره فراهم می شود در آن کتاب چاپ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با آنچه از پیش در اندیشه ام بود انگیزه نیرومندی گردید تاشک و تردید را از خود دور کردم و از خداوند توانا یاری خواستم و بیدرنگ جمع آوری مطالب و مواد تاریخچه یی را که هم اکنون در دسترس خوانندگان و پژوهندگان ارجمند قرار دارد وجهه همت ساختم و با بضاعت کم و گرفتاری بسیار شالوده یی ریختم تا محققان و علاقه مندان بآثار ومآثر درخشان گذشته در اتمام و تکمیل آن بکوشند و کتاب ها و رساله های کامل و جامعی درین زمینه سودمند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اشاره بچند نکته ضروری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طول زمان و حوادث دوران بسیاری از رقبات و املاك موقوفه دستخوش تطاول و تجاوز گروهی از آزمندان و از خدا بیخبران شده و از صورت وقفی بحالت ملکی درآمده است باز هم اکنون از درآمد موقوفات باقی مانده که اگر بوضع آنها توجهی شود درآمد آنها چند برابر درآمد کنونی می گردد، در هر سال مساعدت های فراوانی بمستمندان و محتاجان وبیماران وابناء السبیل میشود ، پرورشگاه ها ، دبستان ها و بیمارستان هایی در مرکز و گوشه و کنار کشور از درآمد موقوفات اداره می شوند ، مبالغ بسیاری در هر سال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کومک هزینه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بدانش آموزان و دانشجویان پرداخته میشود ، لوازم تحصیلی و کتاب ولباس بدانش آموزان بی بضاعت وزغال و وسایل پوشاک میان مستمندان تقسیم می گردد، زمینهای غیر </w:t>
      </w:r>
    </w:p>
    <w:p>
      <w:pPr>
        <w:pStyle w:val="BookText"/>
        <w:rPr/>
      </w:pPr>
      <w:r>
        <w:rPr>
          <w:rFonts w:ascii="IRNazanin" w:hAnsi="IRNazanin" w:eastAsia="IRNazanin"/>
          <w:color w:val="111111"/>
          <w:sz w:val="28"/>
          <w:sz w:val="28"/>
          <w:szCs w:val="28"/>
          <w:rtl w:val="true"/>
          <w:lang w:bidi="fa-IR"/>
        </w:rPr>
        <w:t>مزروعی برای ساختمان خانه و مؤسسات خيريه وعام المنفعه با اجاره عادلانه و شرایط آسان در دسترس تقاضا کنندکان گذارده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شعائر اسلامی وترويج وتبليغ احکام و آداب دینی که یکی از نیات ومقاصد عاليه ومشترك واقفان خیراندیش است مجالس جشن و سوگواری و اطعام و اتفاق موافق نظر واقفان درهمه شهرستان ها و بخش ها برگذار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مدارسی که مخصوص فرا گرفتن علوم دینی و فلسفه و آداب و اخلاق اسلامی است و در آن زمان که هنوز در جهان غیر اسلامی دبیرستان و دانشگاهی وجود نداشت، همین مدارس بزرگترین دبیرستان ها و دانشگاه های آن زمان و مرکز بحث وتحقيقات علمي و فلسفی بودند، در اکثر شهرهای بزرگ و کوچک وجود دارد و گروهی از طالبان علم بروش متعلمان سلف در آنجا مشغول فرا گرفتن علوم وآداب ومذاكره وبحث هستند و از درآمد موقوفات آن مدارس خود و مدرسان آنان ارتزاق میکنند؛ در هر سال مبالغ بسیاری از درآمد موقوفات برای تعمیر و ترمیم همین مدارس و مساجد وبقاع متبرکه و ابنیه تاریخی و باستانی مصرف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نتیجه نفوذ مادیگری که لازمه تمدن و فرهنگ غربی است در همه کشورهای جهان توجه بامور معنوی و صرف اموال در امور خیریه و عام المنفعه از طرف مردم روبنقصان گذارده است، معهذا بازدر همین عصر د رهمه شهرهای ایران گروهی از مردم بشر دوست قسمتی از اموال خود را وقف بر امور خیرو عام المنفعه موافق احتياجات واقتضاء آت زمان کرده اند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پرورشگاه ها بیمارستان ها، دبستان ها ، گورستان ها حتى سينما و تفرجگاه های عمومی و نظائر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پاره یی از آنها در کتاب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ترین وقفی که در زمان ما انجام شده موقوفات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براهنمایی و دستور شاهنشاه دانش پرور دین گستر محمدرضاشاه پهلوی خلد الله ملکه املاك خاص معظم له برای نشر امور فرهنگی بهداشتی و دینی وقف شده و يتصرف وقف درآمده و اداره بزرگی بنام بنیاد پهلوی عهده دار رسیدگی با مور آن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 آوری بیشتر مطالب کتاب در سالهای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ممکن است در آمار و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متن کتاب در تاریخ اتمام مختصر تغییرات و یا اضافاتی پیدا شده باشد همچنین باید متوجه بود که فهرست الفبائي مساجد ومدارس وبقاع متبرکه که با زحمات بسیاری فراهم گردیده و در آخر کتاب آورده شده است از جهت اینکه وسایل فنی تهیه آمار کامل هنوز در ایران فراهم نیست، آمار کامل و جامعی نیست ، چه بسا مساجد و مدارس وبقاع متبرکه که در گوشه و کنار ایران وجود دارد و نام آنها در فهرست آورده نشده است ، همچنین ممکن است در ثبت وضبط نام ها برحسب شهرت های مختلف و یا سهونویسندگان اغلاط و اشتباهاتی علاوه بر اشتباهات چاپی رخ داده باشد امید می رود که این اشتباهات و نقایص در چاپهای بعدی رفع شود و آنچه اکنون بصورت کتاب و رساله یی درآمده است مورد استفاده خوانندگان گرامی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دیباچه از باب تيمن وتبرك وحسن ختام حديث معروفی از پیغمبر اکرم ص که عموم مسلمانان آن را نقل کرده اند آورده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اذامات ابن آدم انقطع عمله الامن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جارية اوعلم ينتفع به او ولدصالح يدعوله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آدمی کار او بریده می شود مگر از سه چیز صدقه و بخشش جاری یا دانشی که از او سود برند و یا فرزند صالحی که او را بنیکی یاد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ومضمون اين حديث شريف موجب ومنشأ این همه آثار خیر وصدقات جاریه از گذشتگان پاک نهاد نیکو اعتقاد شده است امید و آرزو میرود که باشندگان و آیندگان نیز در کارهای خیر اجتماعی از </w:t>
      </w:r>
    </w:p>
    <w:p>
      <w:pPr>
        <w:pStyle w:val="BookText"/>
        <w:rPr/>
      </w:pPr>
      <w:r>
        <w:rPr>
          <w:rFonts w:ascii="IRNazanin" w:hAnsi="IRNazanin" w:eastAsia="IRNazanin"/>
          <w:color w:val="111111"/>
          <w:sz w:val="28"/>
          <w:sz w:val="28"/>
          <w:szCs w:val="28"/>
          <w:rtl w:val="true"/>
          <w:lang w:bidi="fa-IR"/>
        </w:rPr>
        <w:t>اسلاف خیراندیش خود پیروی کنند و در هنگام زندگی و توانایی بخشی از مال و خواسته خود را وقف امور خيريه وعام المنفعه کنند تا این سرمایه پرسود اجتماعی همواره باقی و در افزایش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توانا همواره خواستارم که در خدمات علمی و اجتماعی مرا راهنما و مددکار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الهادي الى سبيل الرشاد</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شهابی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60_91001"/>
      <w:bookmarkStart w:id="11" w:name="pg10860_91001"/>
      <w:bookmarkEnd w:id="11"/>
    </w:p>
    <w:p>
      <w:pPr>
        <w:pStyle w:val="BookText"/>
        <w:rPr/>
      </w:pPr>
      <w:bookmarkStart w:id="12" w:name="pg10860_91001"/>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اوقاف</w:t>
      </w:r>
    </w:p>
    <w:p>
      <w:pPr>
        <w:pStyle w:val="Heading2"/>
        <w:numPr>
          <w:ilvl w:val="1"/>
          <w:numId w:val="1"/>
        </w:numPr>
        <w:rPr/>
      </w:pPr>
      <w:bookmarkStart w:id="13" w:name="__RefHeading___Toc2944790_653776707"/>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در قرون وسطی که سراسر دنیای مغرب زمین را تاریکی جهالت و توحش و خود پرستی فرا گرفته بود و هنوز هیچ یک از مظاهر تمدن و سازمان های اجتماعی امروز و دستگاه های فرهنگی، بهداشتی ، شهرداری و مؤسسات خیریه دولتی در ایران و سایر کشورهای جهان وجود نداشت در میان ملل اسلامی خاصه در ایران سرمایه فنا ناپذیر و پرسود و برکتی بود که از حقیقت و ایمان سرچشمه می گرفت و با ساده ترین وضع و بهترین ترتیب و نظمی کارهایی را که امروز دستگاه های عظیم دونتی و مؤسسات بزرگ ملی با آن همه سرمایه و افراد و تشریفات و مقررات انجام می دهند انجام می داد در همگی شهرهای بزرگ و کوچک و قصبه ها و دهستان های کشورهای وسیع اسلامی مکاتب ، ،مدارس بیمارستان ها ، تیمارستان ها ، حمام ها، خانه ها، خانقاه ها ، کاروان سراها و پل ها بوسیله مردمان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 و نوع دوست فراهم شده بود و گروه بسیاری از مردم برایگان از آن سازمانهای اجتماعی بهره مند میشدند و از درآمدهای املاکی که مخارج آنها اختصاص به آن مؤسسات داشت سالیان دراز چرخ این سازمان ها در گردش بود و همواره بوسیله مردمان خیر و نیکومنش بر شماره آنها افزوده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 ملی و عام المنفعه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 یا خیرات و صدقات جاریه که هنوز آثار و ثمرات آنها در همه جا دیده میشود و مردم امروز نیز به پیروی از آداب و سنن دینی و اخلاقی املاک خود را متناسب با احتیاجات روز بر امور فرهنگی و بهداشتی و خیرات و مبرات عمومی وقف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می توان ادعا کرد که یکی از مظاهر عالیه تمدن و بشر دوستی و منابع تعلیم و تربیت و بهداشت عمومی در ایران و سایر ممالک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اوقیاف و صدقات جاريه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متجاوز از هزار سال از درآمد آنها بهترین دانشگاه ها و بیمارستان ها و سایر مؤسسات خیریه اجتماعی در سراسر کشورهای اسلامی رواج داشته و هزاران دانشمند و فیلسوف و شاعر و نویسنده و پزشک از میان آنها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که تاکنون درباره این مظهر تمدن و انسانیت که بیقین یکی از مفاخر و ماثر بزرگ نیاکان خیراندیش و بشر دوست ما بوده است غیر از كتب فقهی در جای دیگر بحثی بعمل نیامده و در پیرامون تاریخچه و سیر تکاملی آن مخصوصاً پس از پیدایش مشروطیت و وضع قوانین و مقررات خاص و ایجاد سازمان مستقلی برای اوقاف کشور کتاب و رساله یی نوشته نشده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تهیه تاریخچه اوقاف و مخصوصاً تاريخ آن در ایران و اوضاع فعلی از آقای دکتر علی اکبر شهابی مدیرکل اوقاف خواهش شد که با مآخذ و منابعی که در دسترس دارند مطالبی درین باب فراهم </w:t>
      </w:r>
      <w:bookmarkStart w:id="15" w:name="pg10860_91002"/>
    </w:p>
    <w:p>
      <w:pPr>
        <w:pStyle w:val="BookText"/>
        <w:rPr/>
      </w:pPr>
      <w:bookmarkEnd w:id="15"/>
      <w:r>
        <w:rPr>
          <w:rFonts w:ascii="IRNazanin" w:hAnsi="IRNazanin" w:eastAsia="IRNazanin"/>
          <w:color w:val="111111"/>
          <w:sz w:val="28"/>
          <w:sz w:val="28"/>
          <w:szCs w:val="28"/>
          <w:rtl w:val="true"/>
          <w:lang w:bidi="fa-IR"/>
        </w:rPr>
        <w:t>سازند که از هر جهت متقن و مستند باشد و محل استفاده</w:t>
      </w:r>
    </w:p>
    <w:p>
      <w:pPr>
        <w:pStyle w:val="BookText"/>
        <w:rPr/>
      </w:pPr>
      <w:r>
        <w:rPr>
          <w:rFonts w:ascii="IRNazanin" w:hAnsi="IRNazanin" w:eastAsia="IRNazanin"/>
          <w:color w:val="111111"/>
          <w:sz w:val="28"/>
          <w:sz w:val="28"/>
          <w:szCs w:val="28"/>
          <w:rtl w:val="true"/>
          <w:lang w:bidi="fa-IR"/>
        </w:rPr>
        <w:t xml:space="preserve">عموم قرار گیرد </w:t>
      </w:r>
      <w:r>
        <w:rPr>
          <w:rFonts w:eastAsia="IRNazanin" w:cs="IRNazanin"/>
          <w:color w:val="111111"/>
          <w:sz w:val="28"/>
          <w:szCs w:val="28"/>
          <w:rtl w:val="true"/>
          <w:lang w:bidi="fa-IR"/>
        </w:rPr>
        <w:t>.</w:t>
      </w:r>
    </w:p>
    <w:p>
      <w:pPr>
        <w:pStyle w:val="Heading2"/>
        <w:numPr>
          <w:ilvl w:val="1"/>
          <w:numId w:val="1"/>
        </w:numPr>
        <w:rPr/>
      </w:pPr>
      <w:bookmarkStart w:id="16" w:name="__RefHeading___Toc2944792_653776707"/>
      <w:bookmarkStart w:id="17" w:name="_Toc5"/>
      <w:bookmarkEnd w:id="16"/>
      <w:r>
        <w:rPr>
          <w:rtl w:val="true"/>
        </w:rPr>
        <w:t>وقف در اسلام</w:t>
      </w:r>
      <w:bookmarkEnd w:id="17"/>
    </w:p>
    <w:p>
      <w:pPr>
        <w:pStyle w:val="Heading3"/>
        <w:numPr>
          <w:ilvl w:val="2"/>
          <w:numId w:val="1"/>
        </w:numPr>
        <w:rPr/>
      </w:pPr>
      <w:bookmarkStart w:id="18" w:name="__RefHeading___Toc2944794_653776707"/>
      <w:bookmarkStart w:id="19" w:name="_Toc6"/>
      <w:bookmarkEnd w:id="18"/>
      <w:r>
        <w:rPr>
          <w:rtl w:val="true"/>
        </w:rPr>
        <w:t>مقدمه تاریخی</w:t>
      </w:r>
      <w:bookmarkEnd w:id="19"/>
    </w:p>
    <w:p>
      <w:pPr>
        <w:pStyle w:val="BookText"/>
        <w:rPr/>
      </w:pPr>
      <w:r>
        <w:rPr>
          <w:rFonts w:ascii="IRNazanin" w:hAnsi="IRNazanin" w:eastAsia="IRNazanin"/>
          <w:color w:val="111111"/>
          <w:sz w:val="28"/>
          <w:sz w:val="28"/>
          <w:szCs w:val="28"/>
          <w:rtl w:val="true"/>
          <w:lang w:bidi="fa-IR"/>
        </w:rPr>
        <w:t xml:space="preserve">اگر چه تاریخ پیدایش اوقاف و نذورات و چگونگی آن در میان ملل و اقوام قديمه بخوبی روشن نیست ولی از قرائن و شواهد تاریخی میتوان استنباط کرد که از آغاز پیدایش ادیان آسمانی و ظهور کاهنان و بعثت انبیاء و ساختمان معبدها و کنیسه ها و آتشکده ها و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گاهها صدقات جاریه و نذورات مستمره 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بمصارف خیریه و عمران و آبادی آن معابد می رسیده و کاهنان و موبدان و هیربدان و کشیشان و کاتبان از درآمد آنها امرار معاش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ملل قدیم ، اقوام آریایی نژاد خاصه ایرانیان که از زمان های بسیار قدیم به پیروی از آیین و کیش خود بکار های نیک و آبادانی و</w:t>
      </w:r>
    </w:p>
    <w:p>
      <w:pPr>
        <w:pStyle w:val="BookText"/>
        <w:rPr/>
      </w:pPr>
      <w:r>
        <w:rPr>
          <w:rFonts w:ascii="IRNazanin" w:hAnsi="IRNazanin" w:eastAsia="IRNazanin"/>
          <w:color w:val="111111"/>
          <w:sz w:val="28"/>
          <w:sz w:val="28"/>
          <w:szCs w:val="28"/>
          <w:rtl w:val="true"/>
          <w:lang w:bidi="fa-IR"/>
        </w:rPr>
        <w:t>دستگیری از درماندگان بینوایان توجه بسیار می داشتند بیقین دارای موقوفات و نذورات بسیاری برای نگهداری معابد و آتشکده های خود بودهاند که پاره یی از آنها د ر بعضی از شهرستانهای ایران از قبیل یزد و کرمان هنوز در نزد زرتشتیان باقی و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قرائن میتوان حدس زد که آتشکده معروف آذرگشسب در بلخ موقوفات و نذور بسیار داشته ولی چنانکه اشاره رفت چگونگی وقف در دوره های قبل از اسلام و تعریف و مشخصات واحکام آن بخوبی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وقفنامه دكاكين موقوفة میرزا هاشم خان وکیل الرعایا برای عزاداری در ایام عاشورا لیالی متبرکه، که در مسجد پیرزرگر اردبیل برگزار شود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ريخ محرم الحرام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20" w:name="pg10860_91003"/>
    </w:p>
    <w:p>
      <w:pPr>
        <w:pStyle w:val="BookText"/>
        <w:rPr/>
      </w:pPr>
      <w:bookmarkEnd w:id="20"/>
      <w:r>
        <w:rPr>
          <w:rFonts w:ascii="IRNazanin" w:hAnsi="IRNazanin" w:eastAsia="IRNazanin"/>
          <w:color w:val="111111"/>
          <w:sz w:val="28"/>
          <w:sz w:val="28"/>
          <w:szCs w:val="28"/>
          <w:rtl w:val="true"/>
          <w:lang w:bidi="fa-IR"/>
        </w:rPr>
        <w:t>اما از هنگام ظهور اسلام و پیدایش علم وسیع فقه وتأسيس حقوق متین اسلامی تاریخچه وقف و تعریف واحكام آن كاملاً معلوم و در کتب گوناگون فقهیه و اخبار و روایات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مشروطه ،ایران در قانون مدنی ایران نیز که مقتبس از فقه اسلامی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مخصوص شده و مواد قانونی و آیین نامه ها و مقرراتی برای آن تنظیم گردیده است</w:t>
      </w:r>
      <w:r>
        <w:rPr>
          <w:rFonts w:eastAsia="IRNazanin" w:cs="IRNazanin"/>
          <w:color w:val="111111"/>
          <w:sz w:val="28"/>
          <w:szCs w:val="28"/>
          <w:rtl w:val="true"/>
          <w:lang w:bidi="fa-IR"/>
        </w:rPr>
        <w:t>.</w:t>
      </w:r>
    </w:p>
    <w:p>
      <w:pPr>
        <w:pStyle w:val="Heading2"/>
        <w:numPr>
          <w:ilvl w:val="1"/>
          <w:numId w:val="1"/>
        </w:numPr>
        <w:rPr/>
      </w:pPr>
      <w:bookmarkStart w:id="21" w:name="__RefHeading___Toc2944796_653776707"/>
      <w:bookmarkStart w:id="22" w:name="_Toc7"/>
      <w:bookmarkEnd w:id="21"/>
      <w:r>
        <w:rPr>
          <w:rtl w:val="true"/>
        </w:rPr>
        <w:t>تعريف وقف</w:t>
      </w:r>
      <w:bookmarkEnd w:id="22"/>
    </w:p>
    <w:p>
      <w:pPr>
        <w:pStyle w:val="Heading3"/>
        <w:numPr>
          <w:ilvl w:val="2"/>
          <w:numId w:val="1"/>
        </w:numPr>
        <w:rPr/>
      </w:pPr>
      <w:bookmarkStart w:id="23" w:name="__RefHeading___Toc2944798_65377670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فقها در کتب فقه عمل وقف را چنین تعریف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عبارت است از اینکه عین ملک و مالی از طرف مالک آن حبس گردد بطریقی که هرگز فروخته و یا گرو گذارده نشود و سود و بهرۀ آن در راه خدا موافق نظر واقف بمصارف خیر برسد از وقف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 برده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 و زمانی برای ملک موقوفه معین نگردد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مدت معین باشد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3"/>
        <w:numPr>
          <w:ilvl w:val="2"/>
          <w:numId w:val="1"/>
        </w:numPr>
        <w:rPr/>
      </w:pPr>
      <w:bookmarkStart w:id="25" w:name="__RefHeading___Toc2944800_653776707"/>
      <w:bookmarkStart w:id="26" w:name="_Toc9"/>
      <w:bookmarkEnd w:id="25"/>
      <w:r>
        <w:rPr>
          <w:rtl w:val="true"/>
        </w:rPr>
        <w:t>اصطلاحات مخصوص وقف</w:t>
      </w:r>
      <w:bookmarkEnd w:id="26"/>
    </w:p>
    <w:p>
      <w:pPr>
        <w:pStyle w:val="BookText"/>
        <w:rPr/>
      </w:pPr>
      <w:r>
        <w:rPr>
          <w:rFonts w:ascii="IRNazanin" w:hAnsi="IRNazanin" w:eastAsia="IRNazanin"/>
          <w:color w:val="111111"/>
          <w:sz w:val="28"/>
          <w:sz w:val="28"/>
          <w:szCs w:val="28"/>
          <w:rtl w:val="true"/>
          <w:lang w:bidi="fa-IR"/>
        </w:rPr>
        <w:t xml:space="preserve">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در زمان حیات ملکی را وقف کند و یا وصیت نماید که بعد از مرگش دیگری ملکی از وی را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است که حکایت از وقفیت دارد و در آن نام ملک یا املاك موقوفه ونام واقف و محل و خصوصیات رقبات و چگونگی مصارف آنها و نام متولی و ترتیب تعیین متولیان بعد از متولی اول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 و تولیت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کسی است که برحسب صفات و مشخصاتی که واقف در وقفنامه ذکر کرده است در هر عصر و زمانی باداره امور وقف موافق نظر واقف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حق الزحمه یی در وقفنامه برای متولی معین می شود که در اغلب وقفنامه ها یک عشر از درآمد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سمت متولی در اداره موقوفه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واقفان تا خود زنده هستند متولی موقوفه نیز می باشند در اکثر وقفنامه ها تولیت در اعقاب و فرزندان واقف نسلی پس از نسل دیگر معین می گردد درپاره یی از وقفنامه ها نیز از همان آغاز امر بواسطه اینکه واقف اولاد نداشته و یا از فرزندان خود ناراضی بوده است تولیت در غیر اولاد و خاندان واقف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از موقوفات مهم نیز برای اینکه کسانی نتوانند بملک موقوفه تجاوز کنند تولیت بسلطان وقت تفویض شده است از قبیل قسمت اعظم موقوفات آستان قدس رضوی و موقوفات مدرسه سپهسالار ناصری در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 منصوص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وقفنامه نام او برده شده و یا صفات و مشخصاتی برای متولی ذکر شده که با فرد معینی منطبق گردد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اکبر ، اعلم اتقی و اورع اولاد یا اعلم علمای محل و یا پیشنماز مسجد جامع و نظایر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متولی منصوب یا متصدی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وقعنامه از میان رفته باشد و یا موافق صفاتی که در وقفنامه برای متولی ذکر شده کسی پیدا نشود در این صورت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التولیه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کسی که قبل از وضع قانون اوقاف از طرف حاکم شرع معین میشد و در زمان قانون از طرف وزارت اوقاف برای اداره موقوفه انتخاب میگردد بنام متولي منصوب با متصدی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موقوف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هر موقوفه یی موافق نظر واقف باید بمصرف اشخاصی از قبیل فقرا ،ایتام اولاد واقف ، زوار ، طالبان علم و غيره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مؤسسات و اماکنی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 مساجد ، حمام ها، پل ها ، آب انبارها، قنوات و نظایر این ها برسد هر فرد از موارد مصرف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مصارف موقوفه مخصوص دسته و طبقه معینی نباشد آن را وقف عام گویند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فقرا و برطلاب و بر مدارس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اگر مصرف وقف مختص دسته یی معین و خاص باشد آنرا وقف خاص می گویند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w:t>
      </w:r>
    </w:p>
    <w:p>
      <w:pPr>
        <w:pStyle w:val="BookText"/>
        <w:rPr/>
      </w:pPr>
      <w:r>
        <w:rPr>
          <w:rFonts w:ascii="IRNazanin" w:hAnsi="IRNazanin" w:eastAsia="IRNazanin"/>
          <w:color w:val="111111"/>
          <w:sz w:val="28"/>
          <w:sz w:val="28"/>
          <w:szCs w:val="28"/>
          <w:rtl w:val="true"/>
          <w:lang w:bidi="fa-IR"/>
        </w:rPr>
        <w:t xml:space="preserve">اولاد یا بر افراد و طبقه مخصوصی از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ناظر استصوابی و ناظر اطلاعی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غالبآدر وقفنامه ها غیر از متولی کس دیگری نیز برای مراقبت کارهای متولی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 شود، اگر واقف کارهای متولی را در موقوفه منوط بتصویب و امضای ناظر کرده باشد اینگونه ناظر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استصوابی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اگر متولی را ملزم کرده باشند که امور وقف را بنظر و اطلاع ناظر برساند این ناظر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اطلاعی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رقبات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و واحدی از املاك و مستغلات وقف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جمع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 امین ، منع مداخله ، لغو 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خیانتی از طرف متولی نسبت بموقوفه اثبات شود درین صورت از طرف محکمه کسی که مورد اعتماد باشد برای امور موقوفه ضمیمه متولی می شود که همه کار های وقف را با نظر وی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متولی از مقررات اوقافی تمکین نکند اداره تحقیق اوقاف برحسب تقاضای اوقاف او را موقت از دخالت در امور موقوفه ممنوع می کند و درین هنگام متولی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المداخله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ممنوع بودن متولی اداره امور موقوفه موافق قانون بعهده اداره اوقاف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اینکه متولی بمقررات تمکین کند از وی رفع ممنوعیت می شود و دوباره اداره امور موقوفه بعهده خود وی موکول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موقوفاتی که بحکم وزارت اوقاف عهده دار امور موقوفات باشند هرگاه مقتضی باشد تصدی آنان لغو میشود و ادارات اوقاف مستقيماً آن موقوفات را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موقوفه یی خراب و بایر شود بطوری که دیگر از آن انتفاعی موافق غرض اولى واقف حاصل نشود با تشریفاتی وزارت اوقاف با فروش آن موافقت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از فروش اینگونه موقوفات عايد شود باید بمصرف خرید رقبه دیگری برسد و بر مصارفی که در موقوفه فروخته شده ، واقف معین کرده بوده است 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تبدیل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غبطة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متولیان و ادارات اوقاف موظف هستند که همواره نسبت بموقوفات چنان عمل کنند که عمران و آبادی و ازدیاد در آمد آنها مقدم بر هر چیزی باشد؛ این منظور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غبطه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الاوقاف حسب ما اوقفها اهل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و اصل کلی از کتب فقه اسلامی گرفته شده و درمتن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اوقاف یکی مصوب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دیگری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دیگری نیز با مختصر تغییری بهمین معنی در کتب فقه دیده می شود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على حسب ما يوقفها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ازین عبارت این است که متولیان و متصدیان موقوفات و ادارات اوقاف ملزم هستند که درآمد موقوفات معلوم المصرف را موافق نظر واقفان و مفاد وقفنامه ها بمصرف برسانند ولاغير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یی که از مفهوم این عبارت روشن میشود احترام و اهمیتی است که بنیان گذار بزرگوار اسلام برای مالکیت و حقوق مالک قائل شده است تا آنجا که اختیارات و عقاید او نسبت بملک خود حتی پس از مرگش محترم و نافذ شمرده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غالباً در آخر وقفنامه ها برای انذار و اخطار به متولیان و عموم مردم که نسبت بمندرجات وقفنامه و نیت واقفان تغییر و تبدیلی ندهند باین آیه شریفه قرآن کریم تمثل و تمسک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بَدَّلَهُ بعد ما سمعهُ فَإِنَّمَا الْمُهُ عَلَى الَّذِينَ يُبَد لُوْنَهُ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پس از شنیدن در آن تبدیل و تغییری دهند گناه آن بگردن آنان خواهد بود </w:t>
      </w:r>
      <w:r>
        <w:rPr>
          <w:rFonts w:eastAsia="IRNazanin" w:cs="IRNazanin"/>
          <w:color w:val="111111"/>
          <w:sz w:val="28"/>
          <w:szCs w:val="28"/>
          <w:rtl w:val="true"/>
          <w:lang w:bidi="fa-IR"/>
        </w:rPr>
        <w:t xml:space="preserve">) </w:t>
      </w:r>
      <w:bookmarkStart w:id="27" w:name="pg10860_91005"/>
    </w:p>
    <w:p>
      <w:pPr>
        <w:pStyle w:val="Heading2"/>
        <w:numPr>
          <w:ilvl w:val="1"/>
          <w:numId w:val="1"/>
        </w:numPr>
        <w:rPr/>
      </w:pPr>
      <w:bookmarkStart w:id="28" w:name="__RefHeading___Toc2944802_653776707"/>
      <w:bookmarkStart w:id="29" w:name="_Toc10"/>
      <w:bookmarkEnd w:id="27"/>
      <w:bookmarkEnd w:id="28"/>
      <w:r>
        <w:rPr>
          <w:rtl w:val="true"/>
        </w:rPr>
        <w:t>نخستین وقف در اسلام</w:t>
      </w:r>
      <w:bookmarkEnd w:id="29"/>
    </w:p>
    <w:p>
      <w:pPr>
        <w:pStyle w:val="BookText"/>
        <w:rPr/>
      </w:pPr>
      <w:r>
        <w:rPr>
          <w:rFonts w:ascii="IRNazanin" w:hAnsi="IRNazanin" w:eastAsia="IRNazanin"/>
          <w:color w:val="111111"/>
          <w:sz w:val="28"/>
          <w:sz w:val="28"/>
          <w:szCs w:val="28"/>
          <w:rtl w:val="true"/>
          <w:lang w:bidi="fa-IR"/>
        </w:rPr>
        <w:t xml:space="preserve">در کتاب صحیح بخاری </w:t>
      </w:r>
      <w:r>
        <w:rPr>
          <w:rStyle w:val="FootnoteAnchor"/>
          <w:rtl w:val="true"/>
        </w:rPr>
        <w:footnoteReference w:id="3"/>
      </w:r>
      <w:r>
        <w:rPr>
          <w:rFonts w:ascii="IRNazanin" w:hAnsi="IRNazanin" w:eastAsia="IRNazanin"/>
          <w:color w:val="111111"/>
          <w:sz w:val="28"/>
          <w:sz w:val="28"/>
          <w:szCs w:val="28"/>
          <w:rtl w:val="true"/>
          <w:lang w:bidi="fa-IR"/>
        </w:rPr>
        <w:t xml:space="preserve">آورده شده است که پیغمبراکرم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وقف کرد و منافع آنرا برای ابن سبیل صدقه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فريد وجدی در دایرة المعارف آنجا که از وقف نام برده حدیثی باین مضمون نقل کرده است که حضرت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عمر آهنگ آن داشت که زمینی از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بنام تمغ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آنرا برای صدقه قرار بده چنانکه فروخته نشود و به ارث نرسد و بخشیده نگردد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کتب شیعه نیز از املاکی که 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 اسلام و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امام شیعیان و همچنین سایر امامان بزرگوار آنها را وقف کرده اند بتفصیل سخن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بقراری که مشهور است باغ هائی که هم اکنون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شیعه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از موقوفات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شیعه و سنی این خبر نبری که در تحریص بوقف کردن و صدقه جاریست بتواتر نقل شده است و همه آنرا محترم می 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پسر آدم بمیرد عمل او قطع میشود مگر از سه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یا دانشی که از آن سود برد یا فرزند صالحی که برای او بخیر دعا کند </w:t>
      </w:r>
      <w:r>
        <w:rPr>
          <w:rFonts w:eastAsia="IRNazanin" w:cs="IRNazanin"/>
          <w:color w:val="111111"/>
          <w:sz w:val="28"/>
          <w:szCs w:val="28"/>
          <w:rtl w:val="true"/>
          <w:lang w:bidi="fa-IR"/>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2944804_653776707"/>
      <w:bookmarkStart w:id="31" w:name="_Toc11"/>
      <w:bookmarkEnd w:id="30"/>
      <w:r>
        <w:rPr>
          <w:rtl w:val="true"/>
        </w:rPr>
        <w:t>سیر و تطور و توسعه اوقاف در اسلام</w:t>
      </w:r>
      <w:bookmarkEnd w:id="31"/>
    </w:p>
    <w:p>
      <w:pPr>
        <w:pStyle w:val="BookText"/>
        <w:rPr/>
      </w:pPr>
      <w:r>
        <w:rPr>
          <w:rFonts w:ascii="IRNazanin" w:hAnsi="IRNazanin" w:eastAsia="IRNazanin"/>
          <w:color w:val="111111"/>
          <w:sz w:val="28"/>
          <w:sz w:val="28"/>
          <w:szCs w:val="28"/>
          <w:rtl w:val="true"/>
          <w:lang w:bidi="fa-IR"/>
        </w:rPr>
        <w:t xml:space="preserve">از زمان پیغمبر بزرگوار اسلام هنوز چند قرنی سپری نشده بود بود که سطح موقوفات نیز مانند سایر شئون تمدن اسلامی بوضع شگفت انگیزی رو بتوسعه گذارد و املاک و مستغلات بزرگ و پر درآمد یکی پس از دیگری برای خیرات و مبرات عمومی وقف شد و مدارس و مساجد و بیمارستان ها و تیمارستان ها وجذامی خانه ها و پل ها و رباط ها و کاروان سراها و حمام ها و بازارها و آب انبارها و نظایر این ها از جانب مردم نیکومنش و خیر اندیش برای استفاده عموم خاصه فقرا و مستحقان در شهرستان ها و قصبه ها و دهستان ها وقف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خلفای عباسی که بعصر طلائی تمدن اسلامی شهرت دارد رقبات موقوفات و درآمد آنها در تمام کشورهای اسلامی رو بازدیاد گذارد و مردمان خیر اندیش وامرا و وزرا و بزرگان و تجار موقوفات بسیاری برای امور عام المنفعه از خود بیاد گار گذاردند چنانکه از مصارف موقوفات همه گونه وسایل زندگی طبقات بی بضاعت و فقیر بخوبی فراهم بود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عصر که پایه خلافت طولانی و پهناور آن بدست و نیروی ایرانیان بنانهاده شده بود همانطور که در تمام شئون علمی و ادبی و کشورداری ایرانیان مسلمان نسبت بسایر مسلمانان ممتاز و پیشرو بودند ، درین کار خیر نیز پیش قدم شدند و ابتکاراتی در مصارف وقف از خود نشان دادند که هنوز قسمتی از آثار و ثمرات نیک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عصر هنگام پادشاهی آل بویه که از خاندان های ایرانی الاصل بودند در شهرهای بزرگ ایران و عراق از قبیل اصفهان و شیراز وری و بغداد املاک بسیاری بر امور فرهنگی، بهداشتی و دینی بوسیله شاهان و شاهزادگان و وزرای دانشمند آن طایفه 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دیلمی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بیمارستان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بغداد ساخت و بپیروی از </w:t>
      </w:r>
    </w:p>
    <w:p>
      <w:pPr>
        <w:pStyle w:val="BookText"/>
        <w:rPr/>
      </w:pPr>
      <w:r>
        <w:rPr>
          <w:rFonts w:ascii="IRNazanin" w:hAnsi="IRNazanin" w:eastAsia="IRNazanin"/>
          <w:color w:val="111111"/>
          <w:sz w:val="28"/>
          <w:sz w:val="28"/>
          <w:szCs w:val="28"/>
          <w:rtl w:val="true"/>
          <w:lang w:bidi="fa-IR"/>
        </w:rPr>
        <w:t xml:space="preserve">آن شاه دوراندیش دانش پرور در شهرهای دیگر نیز بیمارستانهایی ساخته شد که در کتب تاریخ عربی بنام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مارستانات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مارستان 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بوده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تمام وسایل دارو و لوازم پزشکی و جراحی و کحالی و شکسته بندی و فصادی وجود داشته پیشرفت مسلمانان در احداث و تأسیس مؤسسات خیریه فرهنگی و بهداشتی چنان سریع بود که بزودی بیمارستان های سیار نیز در میان مسلمانان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سلطان محمود سلجوقی بیمارستان سیاری بود که آن را چهل شتر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همین عصر، زمانی که سلجوقیان در ایران پادشاهی می کردند بوسیله وزرای دانشمند ایرانی مانند خواجه نظام الملک که بیش از نیم قرن با اقتدار و تدبیر وزارت کرد ، دانشگاه های بزرگی بنیان گذارده شد و صدقات و موقوفات بسیاری برای دانشمندان و مدرسان و دانشجویان مدارس و پارسایان و فقرای خانقاه ها وقف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جرجی زیدان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درآمد این موقوفات را بالغ بر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جمع درآمد موقوفات مدرسه نظاميه بغداد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ذکر کرده است که البته مبتنی بر مستندات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پیشرفت و توسعه روزافزون موقوفات در ایران و در کشورهای اسلامی هم چنان رو بازدیاد میرفت تا اینکه در زمان تیموریه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بایقرا ، امیر علیشیر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و عراق و فارس و پس از آنها در دوره صفویه در ایران بمنت ها درجه وسعت رسید چنانکه بسیاری از موقوفات بزرگ و مهم در اصفهان و خراسان و اردبیل و تبریز و شیراز از قبیل مدارس و مساجد معظم وحمام ها و کاروانسراها و رباط ها و بازارهایی که ساختمان آنها در دوره صفویه آغاز شده هنوز کم و بیش دایر و آباد و مورد استفاده است و قسمت مهمی از املاک وسیع موقوفه آستان قدس رضوی از موقوفات پادشاهان صفوی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بپیروی از پادشاهان اغلب خاندان سلطنتی از زن و مرد و امرا و بزرگان کشوری و لشکری از خود موقوفات بسیاری بیادگار گذاردند و چنان در انجام این کار خیر اجتماعی برقابت افتادند و بر یکدیگر سبقت می گرفتند که بنابر مشهور در اواخر این دوره در نواحی و اطراف شهر بزرگ اصفهان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وقفنامة دكاكين واقعه 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موقوفه میرزا محمد صادق برای مخارج عزاداری خامس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های محرم و صفر ، بتاريخ ذيحجة الحرام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32" w:name="pg10860_91007"/>
    </w:p>
    <w:p>
      <w:pPr>
        <w:pStyle w:val="BookText"/>
        <w:rPr/>
      </w:pPr>
      <w:bookmarkEnd w:id="32"/>
      <w:r>
        <w:rPr>
          <w:rFonts w:ascii="IRNazanin" w:hAnsi="IRNazanin" w:eastAsia="IRNazanin"/>
          <w:color w:val="111111"/>
          <w:sz w:val="28"/>
          <w:sz w:val="28"/>
          <w:szCs w:val="28"/>
          <w:rtl w:val="true"/>
          <w:lang w:bidi="fa-IR"/>
        </w:rPr>
        <w:t>دیگر زمین و ملک غیر وقفی باقی نمانده بود و از اینرو بعض از افراد خاندان سلطنت که قصد وقف داشتند ناگزیر نیت خیر خود را در شهرها و آبادی های دیگر از قبیل یزد و کاشان عملی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نوع مصارف موقوفات و ساختمان های وقفی نیز در دوره صفویه تحولی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رباط ها کاروانسراها تکیه ها ،لنگرها امامزاده ها و آب انبار ها رو بتوسعه گذارد چنانکه در شاهراه های عمومی برای آسایش مسافران و کاروانیان کاروانسراها و رباط های مجهز بحجرات و اصطبل ها و مطبخ ها ساخته شد هنوز کاروانسراهای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دست و هنر معماران و بناهای لایق و با بهترین و محکمترین ابزار و مصالح ساخته شده است در گوشه و کنار ایران بچشم می خورد و با اینکه سالیان دراز است که کسی بمرمت و تعمیر آنها نپرداخته بازارخی از آنها در برابر گزند حوادث و باد و باران همچنان استوار برجای مانده و از تمدن عالی و بشر دوستی بنیان گذاران آنها حکایت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موقوفاتی که مصرف آنها تشکیل مجالس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 و تعزیه داری خاندان رسول و اطعام در ایام و لیالی متبرکه است نیز از این دوره رو بتوسعه گذارد و تا زمان ما ادامه داشته و دارد</w:t>
      </w:r>
      <w:r>
        <w:rPr>
          <w:rFonts w:eastAsia="IRNazanin" w:cs="IRNazanin"/>
          <w:color w:val="111111"/>
          <w:sz w:val="28"/>
          <w:szCs w:val="28"/>
          <w:rtl w:val="true"/>
          <w:lang w:bidi="fa-IR"/>
        </w:rPr>
        <w:t>.</w:t>
      </w:r>
    </w:p>
    <w:p>
      <w:pPr>
        <w:pStyle w:val="Heading2"/>
        <w:numPr>
          <w:ilvl w:val="1"/>
          <w:numId w:val="1"/>
        </w:numPr>
        <w:rPr/>
      </w:pPr>
      <w:bookmarkStart w:id="33" w:name="__RefHeading___Toc2944806_653776707"/>
      <w:bookmarkStart w:id="34" w:name="_Toc12"/>
      <w:bookmarkEnd w:id="33"/>
      <w:r>
        <w:rPr>
          <w:rtl w:val="true"/>
        </w:rPr>
        <w:t>اوقاف و تعلیم و تربیت عمومی و امور عام المنفعه</w:t>
      </w:r>
      <w:bookmarkEnd w:id="34"/>
    </w:p>
    <w:p>
      <w:pPr>
        <w:pStyle w:val="BookText"/>
        <w:rPr/>
      </w:pPr>
      <w:r>
        <w:rPr>
          <w:rFonts w:ascii="IRNazanin" w:hAnsi="IRNazanin" w:eastAsia="IRNazanin"/>
          <w:color w:val="111111"/>
          <w:sz w:val="28"/>
          <w:sz w:val="28"/>
          <w:szCs w:val="28"/>
          <w:rtl w:val="true"/>
          <w:lang w:bidi="fa-IR"/>
        </w:rPr>
        <w:t xml:space="preserve">پایه موقوفات و صدقات جاریه بر روی امور خیر و اجتماعی گذارده شده است ، تمام کارهای وابسته بتعلیم و تربیت و بهداشت و امور اجتماعی و عام المنفعه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foundations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که امروز در کشورهای مترقی بودجه ها و اعتبارات سنگین برای آنها پادار و ادارات و سازمان های گوناگونی برای اداره آنها درست شده است در کشورهای اسلامی و در ایران در آن دوره ها که هنوز خبری از آن مؤسسات در دنیای مغرب زمین نبود از درآمد و مصارف موقوفات انجام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شئون مختلف تمدن و امور اجتماعی واقفان خیراندیش در اوقاف خود مصارفی اختصاص داده بودند چنانکه برای امور علمی و تعلیمات عمومی موقوفاتی در شهرهای بزرگ و کوچک و در دهستان ها وجود داشت که از درآمد آنها مخارج آموزگار و مدرس و دانشجو و نوآموز تأمین میشد و برای محل تعلیم و تربیت نیز مدارس مجهز و زیبائی وجود داشت که وقف برطالبان علم بود و از درآمد موقوفات مخصوص خود همواره آباد و دایر نگاه داری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امور بهداشتی ، بیمارستان ها ، تیمارستان ها ، جذامی خانه ها و حتی حمامهای وقفی در همه نقاط کشور وجود داشت که مردم برایگان از آنها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امور اجتماعی و آسایش و رفاه عمومی نیز کاروانسراها، پل ها، بازارها، رباط ها و آب انبارهای وقفی در همه جا دائر و رقباتی برای تعمیر و مخارج جاری آنها وقف شده بود</w:t>
      </w:r>
    </w:p>
    <w:p>
      <w:pPr>
        <w:pStyle w:val="BookText"/>
        <w:rPr/>
      </w:pPr>
      <w:r>
        <w:rPr>
          <w:rFonts w:ascii="IRNazanin" w:hAnsi="IRNazanin" w:eastAsia="IRNazanin"/>
          <w:color w:val="111111"/>
          <w:sz w:val="28"/>
          <w:sz w:val="28"/>
          <w:szCs w:val="28"/>
          <w:rtl w:val="true"/>
          <w:lang w:bidi="fa-IR"/>
        </w:rPr>
        <w:t xml:space="preserve">مدارس عالیه و مجهز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و هرات و بغداد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و بیمارستان عضدی در بغداد و خانقاه ها و 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 و رباط ها در همه شهرها نمونه کاملی از مؤسسات فرهنگی و بهداشتی و امور رفاهی و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اینجا برای نمونه و مثال برخی از انواع مصارفی را که باندیشه واقفان خیراندیش بشر دوست در راه خدمت بعالم انسانیت و رفاه و آسایش بشر رسیده و سالیان دراز در کشورهای اسلامی رواج داشته و اکنون نیز کم وبیش دنباله آنها ادامه دارد یاد می کنیم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که از سیاحان بنام اسلامی است و در سال </w:t>
      </w:r>
      <w:r>
        <w:rPr>
          <w:rFonts w:eastAsia="IRNazanin" w:cs="IRNazanin"/>
          <w:color w:val="111111"/>
          <w:sz w:val="28"/>
          <w:szCs w:val="28"/>
          <w:lang w:bidi="fa-IR"/>
        </w:rPr>
        <w:t>5725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مغرب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تاریخی خود را آغاز و شهرهای معظم آسیای مرکزی و شرقی و مشرق و دور را سیاحت کرده است در سفرنامه نفیس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النظار فى غرائب الامصار و عجائب الاسفار شرح بسیار سودمندی از مؤسسات خیریه و عام المنفعه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 مساجد ، بیمارستان ها و خانقاه ها که در آن عصر همه شهرهای اسلامی بدان ها آراسته بوده است </w:t>
      </w:r>
    </w:p>
    <w:p>
      <w:pPr>
        <w:pStyle w:val="BookText"/>
        <w:rPr/>
      </w:pPr>
      <w:r>
        <w:rPr>
          <w:rFonts w:ascii="IRNazanin" w:hAnsi="IRNazanin" w:eastAsia="IRNazanin"/>
          <w:color w:val="111111"/>
          <w:sz w:val="28"/>
          <w:sz w:val="28"/>
          <w:szCs w:val="28"/>
          <w:rtl w:val="true"/>
          <w:lang w:bidi="fa-IR"/>
        </w:rPr>
        <w:t>ذکر می کند درباره خانقاه ها و بیمارستان های مصر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بیمارستانی که نزدیک مقبرة قلاوون است از بسیاری وسایل و اسباب آسایش و فراوانی غذا و دارو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هزار دینار صرف مخارج جاری آنجا میشود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زوایا که آنها را خانقاه </w:t>
      </w:r>
      <w:r>
        <w:rPr>
          <w:rStyle w:val="FootnoteAnchor"/>
          <w:rtl w:val="true"/>
        </w:rPr>
        <w:footnoteReference w:id="6"/>
      </w:r>
      <w:r>
        <w:rPr>
          <w:rFonts w:ascii="IRNazanin" w:hAnsi="IRNazanin" w:eastAsia="IRNazanin"/>
          <w:color w:val="111111"/>
          <w:sz w:val="28"/>
          <w:sz w:val="28"/>
          <w:szCs w:val="28"/>
          <w:rtl w:val="true"/>
          <w:lang w:bidi="fa-IR"/>
        </w:rPr>
        <w:t xml:space="preserve">می گویند در مصر بسیار است و هریک از امرا و بزرگان در ساختمان زاویه ها با هم رقابت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زاویه مخصوص گروه و دسته یی از فقرا و درویشان است بیشتر ساکنان این زاویه ها از مردم عجم هستند که دارای ادب و تربیت شایسته و معرفت و درایت بسزایی در تصوف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زاویه شیخ و نگهبان خاصی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خادم خانقاه نزد هر یک از فقرامی آید و برای هر کدام غذایی را که میل دارد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سرخوان می شوند برای هر یک گرده نان و ظرف غذای جداگانه می گذارد چنانچه هیچکدام با دیگری در ظرف غذا مشترک نیست غذای آنان در هر روز 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کدام جامه زمستانی و جامه تابستانی جداگانه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مقرری ماهانه از بیست تا سی 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بهر کدام مقداری شیرینی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ماه هر کدام چند عدد صابون برای شستن جامه ها و مزد رفتن بگرمابه و پول روغن زیت برای چراغ مقرری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مردان بی زن از جای زن داران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سکنای در این زاویه ها حاضر شدن در نمازهای پنجگانه و خوابیدن در زاویه و شرکت در اجتماعات زیر قبه است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عادات و سنن آنان با کسی که بر آنان وارد میشود آن است که وارد شونده بر در زاویه می ایستد پس دربان خادم آنجا را از قدوم وی آگاه می کند خادم بسوی او می آید و از او می پرسد که از کدام کشور آمده و در چه زاویه هایی فرود آمده است و بچه شیخی ارادت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درستی گفتار او بر خادم روشن می گردد او را داخل زاویه می کند و در جای مناسبی فرش او را می گستراند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 شرحی که درباره اوقاف دمشق نوشته است مؤلف کتاب موضوعی را که خود شاهد آن بوده برسبيل حکایت نقل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کوچه یی در دمشق می گذشتم غلام بچه یی را دیدم که از دست او قدحی چینی بر زمین افتاده و شکسته بود و مردم بگرد او جمع شده بودند یکی از آن میان به پسرک گفت خرده های قدح را بر گیر و نزد متولی اوقاف 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بچه پاره های شکسته را جمع کرد و با آن مرد نزد متولی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خرده ها را بوی نشان داد و او از درآمد موقوفه مخصوص این کار پولی برابر بهای قدح به آن پسر داد تا قدحی مانند قدح شکسته خرید و از مضروب شدن و دشنام شنیدن از خواجه و بانوی خود رهایی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همان نویسنده درباره یکی از خانقاه های</w:t>
      </w:r>
    </w:p>
    <w:p>
      <w:pPr>
        <w:pStyle w:val="BookText"/>
        <w:rPr/>
      </w:pPr>
      <w:r>
        <w:rPr>
          <w:rFonts w:ascii="IRNazanin" w:hAnsi="IRNazanin" w:eastAsia="IRNazanin"/>
          <w:color w:val="111111"/>
          <w:sz w:val="28"/>
          <w:sz w:val="28"/>
          <w:szCs w:val="28"/>
          <w:rtl w:val="true"/>
          <w:lang w:bidi="fa-IR"/>
        </w:rPr>
        <w:t xml:space="preserve">مقبرۀ معروف به شیخ جنید در توران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پنجم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امامزاده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شهرضای اصفهان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سید علاء الدين حسين اصفهان </w:t>
      </w:r>
    </w:p>
    <w:p>
      <w:pPr>
        <w:pStyle w:val="BookText"/>
        <w:rPr/>
      </w:pPr>
      <w:r>
        <w:rPr>
          <w:rFonts w:ascii="IRNazanin" w:hAnsi="IRNazanin" w:eastAsia="IRNazanin"/>
          <w:color w:val="111111"/>
          <w:sz w:val="28"/>
          <w:sz w:val="28"/>
          <w:szCs w:val="28"/>
          <w:rtl w:val="true"/>
          <w:lang w:bidi="fa-IR"/>
        </w:rPr>
        <w:t>اصفهان که خود چند روز در آنجا اقامت کرده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اصفهان بزاويه منسوب به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سهل شاگرد جنید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خانقاه بزرگی است که مردم از همه سوی بدانجا روی می آورند و بزیارت قبر شيخ تبرك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برای هر وارد و صادری طعام مهیاست و دارای گرمابه باشکوهی است که کف آن از سنگ رخام فرش شده و دیوارهایش با آجر کاشی تزیین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وقف است برای عموم مردم که هر کس می تواند بی پرداخت مزد داخل گرما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مشاهد شیراز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مشهد احمدبن موسی برادر حضرت علی بن موسی الرضا </w:t>
      </w:r>
      <w:r>
        <w:rPr>
          <w:rStyle w:val="FootnoteAnchor"/>
          <w:rtl w:val="true"/>
        </w:rPr>
        <w:footnoteReference w:id="7"/>
      </w:r>
      <w:r>
        <w:rPr>
          <w:rFonts w:ascii="IRNazanin" w:hAnsi="IRNazanin" w:eastAsia="IRNazanin"/>
          <w:color w:val="111111"/>
          <w:sz w:val="28"/>
          <w:sz w:val="28"/>
          <w:szCs w:val="28"/>
          <w:rtl w:val="true"/>
          <w:lang w:bidi="fa-IR"/>
        </w:rPr>
        <w:t>و آن مشهدی است بزرگ که اهل شیراز بدان توسل و تبرك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تاش خواتون مادر سلطان ابو اسحق در آنجا مدرسه بزرگ و خانقاهی ساخته که برای هر وارد و صادری طعام آماده است و هر شب دو شنبه بزیارت آرامگاه می رود و در آن شب قاضیان و فقیهان و سرداران در آنجا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شنیدم شماره بزرگانی که در آنجا دارای راتبه و مقرری هستند بهزار و چهارصد و اندی از کوچک و بزرگ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گروه در مشهد مبارك جمع می شوند شروع بخواندن قرآن کریم می کنند و قاریان با آهنگی موزون و صوتی حسن بتلاوت قرآن می پردازند و آنگاه طعام و میوه و شیرینی در مجلس می آورند و پس از صرف آنها واعظ آغاز وعظ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مراسم و آیین ، خاتون در غرفه یی که مشرف به مسجد است می نشیند چون مراسم پایان می یابد طبل ها و نقاره ها و بوق ها بر در آرامگاه بصدا در می آید چانکه بر در پادشاهان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از یکی از بازارهای شیراز می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مسجدی دیدم که دارای بنایی استوار و فرش هایی نیکو بود و درمیان مسجد قرآن هایی در جلد حریر بروی کرسی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پیری نیکو منظر و خوش لباس نشسته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سلام کردم و نزدیکش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مسجد را من ساخته ام و موقوفات بسیاری برای قاریان و غیر آنان وقف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ابن بطوطه گفته است نمونه بسیار کمی است از انواع و اقسام مصارف موقوفات که همه در شهرهای کوچک و بزرگ و قصبه ها و دهستان های کشورهای اسلام از جمله ایران بفراوانی وجود داشته است، اندیشه مردمان خیر و بشر دوست چنان در کارهای خیر و امور عام المنفعه پیشرفت کرده بود که واقفان با وقف کردن املاک و باقی گذاردن صدقات جاربه وسایل و موجباتی برای رفاه و آسایش بشر فراهم ساخته اند گاهی یکی از افراد نیکوکار بگوشه و نقطه یی از زندگانی اجتماعی توجه پیدا می کرد که جز اندیشه محض بشر دوستی چیز دیگری انسان را بآن نقطه های دور و نکته های دقیق رهبری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شهرهای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خیراندیشی قسمتی از مصارف موقوفه یی را اختصاص داده است برای خریدن گوشتی که گربه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موقوفه دیگری برای ظرفی که از دست خادم بیفتد و بشکند مصرفی معین شده که از آن محل بجای ظرف شکسته ظرف دیگری خریداری گردد در سبزوار در یکی از موقوفات مصرفی برای مخارج شکایت از عمال دیوان و مأموران دولت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نمونه یی از نوع مصارف یکی از وقفنامه ها که وقف آن در سال های اخیر انجام یافته از نظر تنوعی که بمقتضای زمان در مصارف پیدا شده است ذکر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شفیع ابریشمی اهل زنجان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پارچه قراء ملکی خود واقع در زنجان را وقف و موافق وقفنامه مصرف درآمد آن را پس از عمران و آبادی عین رقبات چنین معین نموده است</w:t>
      </w:r>
      <w:r>
        <w:rPr>
          <w:rFonts w:eastAsia="IRNazanin" w:cs="IRNazanin"/>
          <w:color w:val="111111"/>
          <w:sz w:val="28"/>
          <w:szCs w:val="28"/>
          <w:rtl w:val="true"/>
          <w:lang w:bidi="fa-IR"/>
        </w:rPr>
        <w:t xml:space="preserve">: </w:t>
      </w:r>
      <w:bookmarkStart w:id="35" w:name="pg10860_91010"/>
    </w:p>
    <w:p>
      <w:pPr>
        <w:pStyle w:val="BookText"/>
        <w:rPr/>
      </w:pPr>
      <w:bookmarkEnd w:id="3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قنوات موجود در شهر زنجان یک رشته قنات برای مصرف شهر احداث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 آنرا لوله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تسبیل و تقسیم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یی از شهر زنجان که صلاح بدانند مریض خانه یی بگنجایش ده تختخواب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وكلية مخارج ساختمان و وسایل جراحی و طبیب و قابله و دوا و غیر آن را از هر جهت و باسلوب روز تأمین و تکمیل نمایند و پیوسته از ده نفر مرضای فقیر و بی بضاعت در آنجا پذیرائی و مداوا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دهات موقوفه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دبستانی تأسیس نمایند که اطفال مشغول تحصیل دروس ابتدائی و قرآن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زرزر که بعنوان عمل بوقف شروع بساختمان حمام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رودخانه ده دولجین که دولجین که معبر عمومی است پلی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در لیالی نوزدهم و بیست ویکم ماه رمضان و نهم و دهم محرم همه ساله در کلیه املاك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کوچک و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كلا اطعام بشوند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نزدیک عید نوروز پنجاه دست لباس دخترانه و پنجاه دست لباس پسرانه تهیه نمایند که در شب عید نوروز هر سال بیک صد نفر پسر و دختر يتيم وبی بضاعت بدهند و لباس باید از هر حیث تکمیل حتی دارای کفش و جوراب نیز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شب چهارشنبه آخر سال بیکصد خانواده از اهالی مستحق و آبرومند زنجان بهر خانواده هرگاه از طبقه علما و طلاب علوم دینی باشد هر سال پانصد ریال و هرگاه از طبقات دیگر باشد بهر خانواده سیصد ریال همه ساله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بایستی جدیت نمایند که بمستحقین آبرومند و غیر قادر بسؤال همه ساله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دیگری بنام محمد تقی امیر شاهی اهل شاهى حق المياه ملکی خود را از قنات جاری وقف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مصارفی که در اساسنامه و نظامنامه های جمعیت شیر و خورشید سرخ مرکزی</w:t>
      </w:r>
    </w:p>
    <w:p>
      <w:pPr>
        <w:pStyle w:val="BookText"/>
        <w:rPr/>
      </w:pPr>
      <w:r>
        <w:rPr>
          <w:rFonts w:ascii="IRNazanin" w:hAnsi="IRNazanin" w:eastAsia="IRNazanin"/>
          <w:color w:val="111111"/>
          <w:sz w:val="28"/>
          <w:sz w:val="28"/>
          <w:szCs w:val="28"/>
          <w:rtl w:val="true"/>
          <w:lang w:bidi="fa-IR"/>
        </w:rPr>
        <w:t xml:space="preserve">ایران تعیین شده است </w:t>
      </w:r>
      <w:r>
        <w:rPr>
          <w:rFonts w:eastAsia="IRNazanin" w:cs="IRNazanin"/>
          <w:color w:val="111111"/>
          <w:sz w:val="28"/>
          <w:szCs w:val="28"/>
          <w:rtl w:val="true"/>
          <w:lang w:bidi="fa-IR"/>
        </w:rPr>
        <w:t>...»</w:t>
      </w:r>
    </w:p>
    <w:p>
      <w:pPr>
        <w:pStyle w:val="Heading2"/>
        <w:numPr>
          <w:ilvl w:val="1"/>
          <w:numId w:val="1"/>
        </w:numPr>
        <w:rPr/>
      </w:pPr>
      <w:bookmarkStart w:id="36" w:name="__RefHeading___Toc2944808_653776707"/>
      <w:bookmarkStart w:id="37" w:name="_Toc13"/>
      <w:bookmarkEnd w:id="36"/>
      <w:r>
        <w:rPr>
          <w:rtl w:val="true"/>
        </w:rPr>
        <w:t>نخستین سازمان و قانون اوقاف</w:t>
      </w:r>
      <w:bookmarkEnd w:id="37"/>
    </w:p>
    <w:p>
      <w:pPr>
        <w:pStyle w:val="Heading3"/>
        <w:numPr>
          <w:ilvl w:val="2"/>
          <w:numId w:val="1"/>
        </w:numPr>
        <w:rPr/>
      </w:pPr>
      <w:bookmarkStart w:id="38" w:name="__RefHeading___Toc2944810_653776707"/>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قوانین و آیین نامه ها</w:t>
      </w:r>
    </w:p>
    <w:p>
      <w:pPr>
        <w:pStyle w:val="BookText"/>
        <w:rPr/>
      </w:pPr>
      <w:r>
        <w:rPr>
          <w:rFonts w:ascii="IRNazanin" w:hAnsi="IRNazanin" w:eastAsia="IRNazanin"/>
          <w:color w:val="111111"/>
          <w:sz w:val="28"/>
          <w:sz w:val="28"/>
          <w:szCs w:val="28"/>
          <w:rtl w:val="true"/>
          <w:lang w:bidi="fa-IR"/>
        </w:rPr>
        <w:t xml:space="preserve">آغاز تشکیلات فعلی اوقاف در ایران بطور قطع پس از استقرار مشروطیت در ایران و وضع قانون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معارف و اوقاف و صنایع مستظرفه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از قراین و شواهدی که جسته و گریخته در ضمن كتب تاریخ و اسناد تاریخی دیده میشود معلوم می گردد که شالوده تشکیلات اداری اوقاف از زمان صفویان که بنیان گذاران استقلال ایران شیعی مذهب بودهاند آغاز شده است در آن دوره که برای هریک از مقامات کشوری و لشکری ، وزراء و مستوفیان ، مسئولان خاصی معین شده بودند اداره امور اوقاف ایران نیز بیکی از بزرگان که هم جنبه روحانی و هم جنبه دیوانی و اداری داشت واگذار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این مقام بنام صدر الصدور و وزیر اوقاف و مستوفی موقوفات خوانده میشد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كتاب تذكرة الملوك </w:t>
      </w:r>
      <w:r>
        <w:rPr>
          <w:rStyle w:val="FootnoteAnchor"/>
          <w:rtl w:val="true"/>
        </w:rPr>
        <w:footnoteReference w:id="8"/>
      </w:r>
      <w:r>
        <w:rPr>
          <w:rFonts w:ascii="IRNazanin" w:hAnsi="IRNazanin" w:eastAsia="IRNazanin"/>
          <w:color w:val="111111"/>
          <w:sz w:val="28"/>
          <w:sz w:val="28"/>
          <w:szCs w:val="28"/>
          <w:rtl w:val="true"/>
          <w:lang w:bidi="fa-IR"/>
        </w:rPr>
        <w:t>که درباره تشکیلات و سازمان اداری و مشاغل و مناصب دوره صفویه نوشته شده است در چند مورد مطالبی درباره کیفیت اداره امور اوقاف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از باب اول چنین می نویسد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بیان شغل صدارت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لازمه منصب مطلق صدارت تعیین حكام شرع و مباشرین اوقاف تفویضی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متولیان </w:t>
      </w:r>
    </w:p>
    <w:p>
      <w:pPr>
        <w:pStyle w:val="BookText"/>
        <w:rPr/>
      </w:pPr>
      <w:r>
        <w:rPr>
          <w:rFonts w:ascii="IRNazanin" w:hAnsi="IRNazanin" w:eastAsia="IRNazanin"/>
          <w:color w:val="111111"/>
          <w:sz w:val="28"/>
          <w:sz w:val="28"/>
          <w:szCs w:val="28"/>
          <w:rtl w:val="true"/>
          <w:lang w:bidi="fa-IR"/>
        </w:rPr>
        <w:t xml:space="preserve">و حفاظ و سایر خدمه مزارات و مدارس و مساجد و بقاع الخیر و وزرای اوقاف و نظار و مستوفیان و سایر عمله سرکار 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سبع مهرشاه سلیمان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شاه دین سلیمان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از همان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از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تفصیل شغل مستوفی موقوفات ممالک محروسه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مشارالیه آنست که وزراء و مستوفیان و متصدیان و متولیان و مباشرین موقوفات خاصه و ممالک همگی محاسبه خود را بدفتر موقوفات رسانیده مستوفی مزبور محاسبات را خط گذاشته اسناد خرج را نسخه کشیده مفاصا حساب و طوامير نسق بهریک داده که از آن قرار داد و ستد نمایند و ارقام وامثله دفتری که صادر می شود بمسوده دفتر موقوفات محرران ارقام و مثال نویسان مثال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انقلاب و استقرار مشروطیت در ایران و اجرای قانون تشکیلات معارف درماده اول از فصل اول قانون اداری مصوب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وزارت معارف و اوقاف و صنایع مستظرفه بدین ترتیب نام برده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وزارت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تعلیم عمومی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معارف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اوقاف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تحقیقات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دوایر و شعب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دوم همان قانون وظایف اداره اوقاف و تحقیق بدین گونه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اداره اوقاف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صورت صحیح از وقفنامه ها و وظایف اداره موقوفات مرکزی و ایالتی و ولایتی و بلوکات در کل ممالک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کلیه بر اعمال متولیان ونظار وتفتيش در وصول و ایصال عایدات اوقاف و ممانعت از حیف و میل اولیاء و مباشرین وقف نسبت باعيان و منافع موقوفات و تدارك موجبات آبادی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کردن موقوفاتی که تولیت آنها مستقیماً راجع بشخص سلطان عصر یا دولت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مراقبت در صرف عایدات اوقاف بمصارف مخصوصه خودش حسب ما اوقف ها اهل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در صرف منافع موقوفاتی که مصرف معین ندارد و باید در مطلق بریات صرف شود در مصارف تعلیمات و فوائد عمومیه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کردن موقوفاتی که متولی مخصوص ندارد بموجب اذن از طرف یکی از حکام 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دایره تحقیقات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تسویه اختلافات بین متولی و نظار اوقاف و رجوع بعدلیه در صورت لزوم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جمع وخرج و عایدی اوقاف مختلفه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تميز املاك موقوفه از املاك شخصي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قانون اوقاف بطریقی که ذکر شد تا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مورد عمل بود ؛ در تاریخ سوم دیماه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قانون دیگری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بتصویب مجلس شورای ملی ایران رسیده و بمرحله عمل و اجرا گذارده شد اکنون همین قانون و نظامنامه آن که باستناد ماده دهم قانون در جلسه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بتصويب هيأت دولت رسیده و مشتمل بر شش فصل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مورد عمل اداره کل اوقاف در مرکز و ادارات اوقاف در شهرستانها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از قانون مدنی ایران نیز که ارتباط بوقف دارد مورد عمل و استناد در امور مربوط بوقف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ده گانه قانون مصوب سوم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بدان عمل میشود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کردن موقوفاتی که متولی ندارد و یا مجهول التولیه است با وزارت معارف و اوقاف است و در صورتیکه متصدی داشته باشد ممکن است وزارت مزبوره در دست او ابقاء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مجهول التولیه آنست که متولی شخص معین یا اشخاص معین و یا برحسب اوصاف که بالاخره منطبق با شخص معینی میشود معلوم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بموقوفات عامه که متولی مخصوص دارد وزارت معارف و اوقاف نظارت کامل داشته و برطبق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وزارت معارف و اوقاف مصوب 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آن رفتار خواهد</w:t>
      </w:r>
    </w:p>
    <w:p>
      <w:pPr>
        <w:pStyle w:val="BookText"/>
        <w:rPr/>
      </w:pP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و آبادی رقبات موقوفات بر هر مصرفی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موقوفاتی که تولیت آن با سلطان عصر است مشمول این قانون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غير منقول که برحسب نذر يا وصیت و یا حبس منافع آن بطور دائم یا در مدتی که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نباشد برای مصارف عامه تخصیص داده شده مشمول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وزارت اوقاف در جمع و خرج مؤسسات خیریه و همچنین نظارت در آبهایی که وقف برشهرها است مجانی خواهد بود</w:t>
      </w:r>
    </w:p>
    <w:p>
      <w:pPr>
        <w:pStyle w:val="BookText"/>
        <w:rPr/>
      </w:pPr>
      <w:r>
        <w:rPr>
          <w:rFonts w:ascii="IRNazanin" w:hAnsi="IRNazanin" w:eastAsia="IRNazanin"/>
          <w:color w:val="111111"/>
          <w:sz w:val="28"/>
          <w:sz w:val="28"/>
          <w:szCs w:val="28"/>
          <w:rtl w:val="true"/>
          <w:lang w:bidi="fa-IR"/>
        </w:rPr>
        <w:t xml:space="preserve">مادۀ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معارف و اوقاف در موقوفات خاصه باستثنای موارد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موقوفات عامه که اداره آن مستقیماً با وزارت معارف و اوقاف است از حیث تقاضای ثبت و اعتراض بر ثبت و اقامه دعوی و طرفیت در دعوی و غیره وزارت مزبوره مانند متولی منصوص خواهد بود و در موقوفات عامه که نظارت آن با اداره اوقاف است حق تقاضای ثبت و اعتراض بر آن واقامه دعوی دارد و اگر متولی طرف دعوی واقع شده باشد میتواند بعنوان ثالث داخل در محاکمه شده و در صورت محکوم شدن متولی برحکم اعتراض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موقوفات خاصه هرگاه تقاضای ثبت بعنوان ملکیت شده وزارت اوقاف مکاف است اعتراض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مذکوره در ماده قبل وزارت معارف و اوقاف از پرداخت مخارج محاکمه معاف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ملک عایدی داشته باشد و در تصرف وزارت اوقاف باشد یا بموجب حکم قطعی بتصرف وزارت مزبوره درآید باید بعداً مخارج محاکمه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وقف و تبدیل آن در موردی که مطابق مواد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بعض موقوفه خراب یا مشرف بخرابی گردد بطوریکه انتفاع از آن ممکن نباشد همان بعض فروخته می شود مگر اینکه خرابی بعض سبب سلب انتفاع قسمتی که باقی مانده است بشود در اینصورت تمام فروخته می شود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جایز است</w:t>
      </w:r>
      <w:bookmarkStart w:id="40" w:name="pg10860_91013"/>
    </w:p>
    <w:p>
      <w:pPr>
        <w:pStyle w:val="BookText"/>
        <w:rPr/>
      </w:pPr>
      <w:bookmarkEnd w:id="40"/>
      <w:r>
        <w:rPr>
          <w:rFonts w:ascii="IRNazanin" w:hAnsi="IRNazanin" w:eastAsia="IRNazanin"/>
          <w:color w:val="111111"/>
          <w:sz w:val="28"/>
          <w:sz w:val="28"/>
          <w:szCs w:val="28"/>
          <w:rtl w:val="true"/>
          <w:lang w:bidi="fa-IR"/>
        </w:rPr>
        <w:t xml:space="preserve">باید باطلاع و تصویب وزارت معارف و اوقاف و با رعایت ماده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w:t>
      </w:r>
      <w:r>
        <w:rPr>
          <w:rStyle w:val="FootnoteAnchor"/>
          <w:rtl w:val="true"/>
        </w:rPr>
        <w:footnoteReference w:id="11"/>
      </w:r>
      <w:r>
        <w:rPr>
          <w:rFonts w:ascii="IRNazanin" w:hAnsi="IRNazanin" w:eastAsia="IRNazanin"/>
          <w:color w:val="111111"/>
          <w:sz w:val="28"/>
          <w:sz w:val="28"/>
          <w:szCs w:val="28"/>
          <w:rtl w:val="true"/>
          <w:lang w:bidi="fa-IR"/>
        </w:rPr>
        <w:t>واقع شود و همچنین است اجاره موقوفات خاصه که بیش از ده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در مواردی که اداره تحقیق اوقاف خائن بودن متولی را احراز نمود موقة ناظری بر او خواهد گماشت و اداره اوقاف در محاکم صالحه اقامه دعوی نموده پس از اثبات خیانت متولی برای ضمامین به اداره مدعی عمومی مراجعه می نماید که مطابق مقررات اقدام شود و ممکن است در این صورت خود اداره اوقاف بعنوان امين منضم معين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التوليه موقوفاتی که مستقلا وزارت اوقاف اداره می نماید مطابق وقفنامه خواهد بود و در صورت عدم وقفنامه یک عشر از عایدات خالص را دریافت میدارد و برای نظارت درسایر موقوفات عامه وزارت اوقاف نیم عشر از عواید خالص دریافت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بموقوفات مریض خانه و مدارس وزارت اوقاف صدی سه حق التوليه وصدى دوحق النظاره دریافت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و اوقاف عواید حاصله از حق النظاره را بعد از وضع مخارج وصول که نباید از صدی ده كل عایدات مزبور تجاوز کند بمصرف ساختمان و تعمیرات ابنیه تاریخی و مرمت مدارس قدیمه و اماکن و آثار مقدسه ملی خواهد رسانید در صورتیکه موارد مصرف در حوزه وقف باشد حق تقدم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راجع بطرز اداره موقوفاتی که اداره آن با وزارت معارف و اوقاف و طرز اجرای نظارت در موقوفاتی که وزارت مزبوره نظارت دارد و نظامنامه تعیین مصارف موقوفاتی که مجهول المصرف و یا مصرف آن مطلق مبرات و یا صرف منافع آن در مصرفی که واقف قرار داده متعذر است و همچنین نظامنامه اجرای مواد این قانون باید وزارت اوقاف تنظیم کرده و پس از تصويب هيأت دولت بموقع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مشتمل بر ده ماده است در جلسه سوم دی ماه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بتصویب مجلس شورای ملی رسيد</w:t>
      </w:r>
      <w:r>
        <w:rPr>
          <w:rFonts w:eastAsia="IRNazanin" w:cs="IRNazanin"/>
          <w:color w:val="111111"/>
          <w:sz w:val="28"/>
          <w:szCs w:val="28"/>
          <w:rtl w:val="true"/>
          <w:lang w:bidi="fa-IR"/>
        </w:rPr>
        <w:t>.</w:t>
      </w:r>
    </w:p>
    <w:p>
      <w:pPr>
        <w:pStyle w:val="Heading3"/>
        <w:numPr>
          <w:ilvl w:val="2"/>
          <w:numId w:val="1"/>
        </w:numPr>
        <w:rPr/>
      </w:pPr>
      <w:bookmarkStart w:id="41" w:name="__RefHeading___Toc2944812_653776707"/>
      <w:bookmarkStart w:id="42" w:name="_Toc15"/>
      <w:bookmarkEnd w:id="41"/>
      <w:r>
        <w:rPr>
          <w:rtl w:val="true"/>
        </w:rPr>
        <w:t>سازمان اداری اوقاف</w:t>
      </w:r>
      <w:bookmarkEnd w:id="42"/>
    </w:p>
    <w:p>
      <w:pPr>
        <w:pStyle w:val="BookText"/>
        <w:rPr/>
      </w:pPr>
      <w:r>
        <w:rPr>
          <w:rFonts w:ascii="IRNazanin" w:hAnsi="IRNazanin" w:eastAsia="IRNazanin"/>
          <w:color w:val="111111"/>
          <w:sz w:val="28"/>
          <w:sz w:val="28"/>
          <w:szCs w:val="28"/>
          <w:rtl w:val="true"/>
          <w:lang w:bidi="fa-IR"/>
        </w:rPr>
        <w:t>چنانکه از این پیش ذکر شد در قانون اساسی وزارت معارف و اوقاف اداره کل اوقاف یکی از ادارات وزارت نامبرده و جزء تشکیلات داخلی آن وزارتخانه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هم تا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اوقاف در مرکز و شهرستان ها از فرهنگ جدا نشده بود بطوری که در مرکز یکی از ادارات داخل وزارتخانه ، اداره کل اوقاف بود و در شهرستان ها نیز ریاست فرهنگ و اوقاف بعهده یک تن بود و کارهای فرهنگ و اوقاف دریک اداره و با یک سازمان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بتدریج دامنه کارهای اختصاصی فرهنگ و اوقاف هردو رو بازدیاد گذارد و اجرای کارهای هر دو قسمت بوسیله یک تن در عمل مواجه با اشکال گردید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اوقاف در مرکز و شهرستان ها از ادارات فرهنگ جدا گردید و برای کارهای اوقاف مسئولان جداگانه تعیین شدند البته این عمل یکباره و در همه جا در یک زمان انجام نیافت بلکه اول در مراکز استان ها و شهرهای بزرگ عملی گردید و سپس در شهرهای کوچک و بخش ها و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جدایی اوقاف از فرهنگ بازکار های اوقاف بعهده رؤسا و نمایندگان فرهنگ بود چنانچه هم اکنون در بعضی از شهرهای کوچک و بخش ها که موقوفات زیادی در آنجا نیست کارهای اوقاف بعهده نمایندگان فرهنگ و رؤسای آموزشگاه ها است</w:t>
      </w:r>
      <w:r>
        <w:rPr>
          <w:rFonts w:eastAsia="IRNazanin" w:cs="IRNazanin"/>
          <w:color w:val="111111"/>
          <w:sz w:val="28"/>
          <w:szCs w:val="28"/>
          <w:rtl w:val="true"/>
          <w:lang w:bidi="fa-IR"/>
        </w:rPr>
        <w:t>.</w:t>
      </w:r>
    </w:p>
    <w:p>
      <w:pPr>
        <w:pStyle w:val="Heading3"/>
        <w:numPr>
          <w:ilvl w:val="2"/>
          <w:numId w:val="1"/>
        </w:numPr>
        <w:rPr/>
      </w:pPr>
      <w:bookmarkStart w:id="43" w:name="__RefHeading___Toc2944814_653776707"/>
      <w:bookmarkStart w:id="44" w:name="_Toc16"/>
      <w:bookmarkEnd w:id="43"/>
      <w:r>
        <w:rPr>
          <w:rtl w:val="true"/>
        </w:rPr>
        <w:t>سازمان اداره کل اوقاف در مرکز</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کل معاون اداره دفتر و بایگانی اداره اوقاف تهران اداره اوقاف شهرستان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قضائی اداره حسابداری اداره کارگزینی اداره </w:t>
      </w:r>
      <w:r>
        <w:rPr>
          <w:rFonts w:eastAsia="IRNazanin" w:cs="IRNazanin"/>
          <w:color w:val="111111"/>
          <w:sz w:val="28"/>
          <w:szCs w:val="28"/>
          <w:rtl w:val="true"/>
          <w:lang w:bidi="fa-IR"/>
        </w:rPr>
        <w:t xml:space="preserve">- </w:t>
      </w:r>
      <w:bookmarkStart w:id="45" w:name="pg10860_91014"/>
    </w:p>
    <w:p>
      <w:pPr>
        <w:pStyle w:val="BookText"/>
        <w:rPr/>
      </w:pPr>
      <w:bookmarkEnd w:id="45"/>
      <w:r>
        <w:rPr>
          <w:rFonts w:ascii="IRNazanin" w:hAnsi="IRNazanin" w:eastAsia="IRNazanin"/>
          <w:color w:val="111111"/>
          <w:sz w:val="28"/>
          <w:sz w:val="28"/>
          <w:szCs w:val="28"/>
          <w:rtl w:val="true"/>
          <w:lang w:bidi="fa-IR"/>
        </w:rPr>
        <w:t xml:space="preserve">مساجد و مدارس قدیمه اداره آمار و عمران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ثبتی و اجرا اداره کارشناسی و نظارت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اوقاف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کارمندان و کارکنان اوقاف در مرکز و شهرستان ها در حدود </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مشاوران قضائی در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محققان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اداری مرکز استان ها و شهرستان های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بتناسب وسعت حوزه کار دارای رؤسا و معاونان و کارمندان و مشاوران قضائی و خدمتگزاران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اداره تحقیق مرکز در پنج مرکز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تبریز، شیراز، اصفهان،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ادارات تحقیق دایر است و در همه شهرستان ها کمیسیون رسیدگی بصورت حساب های موقوفات متصرفی و غیر متصرفی مرکب از سه محقق که غالباً از دبیران و رؤسای فرهنگ انتخاب می شوند وجود دارد</w:t>
      </w:r>
      <w:r>
        <w:rPr>
          <w:rFonts w:eastAsia="IRNazanin" w:cs="IRNazanin"/>
          <w:color w:val="111111"/>
          <w:sz w:val="28"/>
          <w:szCs w:val="28"/>
          <w:rtl w:val="true"/>
          <w:lang w:bidi="fa-IR"/>
        </w:rPr>
        <w:t>.</w:t>
      </w:r>
    </w:p>
    <w:p>
      <w:pPr>
        <w:pStyle w:val="Heading2"/>
        <w:numPr>
          <w:ilvl w:val="1"/>
          <w:numId w:val="1"/>
        </w:numPr>
        <w:rPr/>
      </w:pPr>
      <w:bookmarkStart w:id="46" w:name="__RefHeading___Toc2944816_653776707"/>
      <w:bookmarkStart w:id="47" w:name="_Toc17"/>
      <w:bookmarkEnd w:id="46"/>
      <w:r>
        <w:rPr>
          <w:rtl w:val="true"/>
        </w:rPr>
        <w:t>آمار</w:t>
      </w:r>
      <w:bookmarkEnd w:id="47"/>
    </w:p>
    <w:p>
      <w:pPr>
        <w:pStyle w:val="Heading3"/>
        <w:numPr>
          <w:ilvl w:val="2"/>
          <w:numId w:val="1"/>
        </w:numPr>
        <w:rPr/>
      </w:pPr>
      <w:bookmarkStart w:id="48" w:name="__RefHeading___Toc2944818_653776707"/>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چنانکه در سازمان اداری ملاحظه شد اداره یی در مرکز بنام اداره آمار اوقاف وجود دارد و آماری از شماره رقبات و چگونگی و مشخصات آنها بوسیله اداره مذکور تهیه شده است که در اینجا آورده می شود ولی یادآوری این نکته در اینجا لازم است که آمار فعلی نماینده تعداد حقیقی رقبات موقوفات و درآمد آنها در تمام ایران نیست زیرا بسیاری از موقوفات هنوز در گوشه و کنار ایران وجود دارد که در ادارات اوقاف سابقه یی ندارند و پاره یی از موقوفات نیز بنام ملک غیر وقفی بثبت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فهرست ذیل آنچه در دفاتر ادارات اوقاف ثبت و ضبط شده است نوشته می شود </w:t>
      </w:r>
      <w:r>
        <w:rPr>
          <w:rFonts w:eastAsia="IRNazanin" w:cs="IRNazanin"/>
          <w:color w:val="111111"/>
          <w:sz w:val="28"/>
          <w:szCs w:val="28"/>
          <w:rtl w:val="true"/>
          <w:lang w:bidi="fa-IR"/>
        </w:rPr>
        <w:t>:</w:t>
      </w:r>
    </w:p>
    <w:p>
      <w:pPr>
        <w:pStyle w:val="Heading3"/>
        <w:numPr>
          <w:ilvl w:val="2"/>
          <w:numId w:val="1"/>
        </w:numPr>
        <w:rPr/>
      </w:pPr>
      <w:bookmarkStart w:id="50" w:name="__RefHeading___Toc2944820_653776707"/>
      <w:bookmarkStart w:id="51" w:name="_Toc19"/>
      <w:bookmarkEnd w:id="50"/>
      <w:r>
        <w:rPr>
          <w:rtl w:val="true"/>
        </w:rPr>
        <w:t xml:space="preserve">الف </w:t>
      </w:r>
      <w:r>
        <w:rPr>
          <w:rtl w:val="true"/>
        </w:rPr>
        <w:t xml:space="preserve">- </w:t>
      </w:r>
      <w:r>
        <w:rPr>
          <w:rtl w:val="true"/>
        </w:rPr>
        <w:t>آمار رقبات و اماکن</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رقبات زراعتی </w:t>
      </w:r>
      <w:r>
        <w:rPr>
          <w:rFonts w:eastAsia="IRNazanin" w:cs="IRNazanin"/>
          <w:color w:val="111111"/>
          <w:sz w:val="28"/>
          <w:szCs w:val="28"/>
          <w:lang w:bidi="fa-IR"/>
        </w:rPr>
        <w:t>38519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رقبات مستغلات </w:t>
      </w:r>
      <w:r>
        <w:rPr>
          <w:rFonts w:eastAsia="IRNazanin" w:cs="IRNazanin"/>
          <w:color w:val="111111"/>
          <w:sz w:val="28"/>
          <w:szCs w:val="28"/>
          <w:lang w:bidi="fa-IR"/>
        </w:rPr>
        <w:t>15881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امامزاده ها و مساجد و مدارس </w:t>
      </w:r>
      <w:r>
        <w:rPr>
          <w:rFonts w:eastAsia="IRNazanin" w:cs="IRNazanin"/>
          <w:color w:val="111111"/>
          <w:sz w:val="28"/>
          <w:szCs w:val="28"/>
          <w:lang w:bidi="fa-IR"/>
        </w:rPr>
        <w:t>7015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نخلستان ها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مراتع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آب و قنات </w:t>
      </w:r>
      <w:r>
        <w:rPr>
          <w:rFonts w:eastAsia="IRNazanin" w:cs="IRNazanin"/>
          <w:color w:val="111111"/>
          <w:sz w:val="28"/>
          <w:szCs w:val="28"/>
          <w:lang w:bidi="fa-IR"/>
        </w:rPr>
        <w:t>7609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معادن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سرب ، سنگهای ساختمانی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رقبات مختلف و اشجار </w:t>
      </w:r>
      <w:r>
        <w:rPr>
          <w:rFonts w:eastAsia="IRNazanin" w:cs="IRNazanin"/>
          <w:color w:val="111111"/>
          <w:sz w:val="28"/>
          <w:szCs w:val="28"/>
          <w:lang w:bidi="fa-IR"/>
        </w:rPr>
        <w:t>3713</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73694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رقبه</w:t>
      </w:r>
    </w:p>
    <w:p>
      <w:pPr>
        <w:pStyle w:val="Heading3"/>
        <w:numPr>
          <w:ilvl w:val="2"/>
          <w:numId w:val="1"/>
        </w:numPr>
        <w:rPr/>
      </w:pPr>
      <w:bookmarkStart w:id="52" w:name="__RefHeading___Toc2944822_653776707"/>
      <w:bookmarkStart w:id="53" w:name="_Toc20"/>
      <w:bookmarkEnd w:id="52"/>
      <w:r>
        <w:rPr>
          <w:rtl w:val="true"/>
        </w:rPr>
        <w:t xml:space="preserve">ب </w:t>
      </w:r>
      <w:r>
        <w:rPr>
          <w:rtl w:val="true"/>
        </w:rPr>
        <w:t xml:space="preserve">- </w:t>
      </w:r>
      <w:r>
        <w:rPr>
          <w:rtl w:val="true"/>
        </w:rPr>
        <w:t>درآمد رقبات</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درآمد متصرفی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34654419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درآمد غیر متصرفی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240803943</w:t>
      </w:r>
    </w:p>
    <w:p>
      <w:pPr>
        <w:pStyle w:val="BookText"/>
        <w:rPr/>
      </w:pPr>
      <w:r>
        <w:rPr>
          <w:rFonts w:ascii="IRNazanin" w:hAnsi="IRNazanin" w:eastAsia="IRNazanin"/>
          <w:color w:val="111111"/>
          <w:sz w:val="28"/>
          <w:sz w:val="28"/>
          <w:szCs w:val="28"/>
          <w:rtl w:val="true"/>
          <w:lang w:bidi="fa-IR"/>
        </w:rPr>
        <w:t xml:space="preserve">جمع كل </w:t>
      </w:r>
      <w:r>
        <w:rPr>
          <w:rFonts w:eastAsia="IRNazanin" w:cs="IRNazanin"/>
          <w:color w:val="111111"/>
          <w:sz w:val="28"/>
          <w:szCs w:val="28"/>
          <w:lang w:bidi="fa-IR"/>
        </w:rPr>
        <w:t>275458362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Heading3"/>
        <w:numPr>
          <w:ilvl w:val="2"/>
          <w:numId w:val="1"/>
        </w:numPr>
        <w:rPr/>
      </w:pPr>
      <w:bookmarkStart w:id="54" w:name="__RefHeading___Toc2944824_653776707"/>
      <w:bookmarkStart w:id="55" w:name="_Toc21"/>
      <w:bookmarkEnd w:id="54"/>
      <w:r>
        <w:rPr>
          <w:rtl w:val="true"/>
        </w:rPr>
        <w:t>ج</w:t>
      </w:r>
      <w:r>
        <w:rPr>
          <w:rtl w:val="true"/>
        </w:rPr>
        <w:t xml:space="preserve">- </w:t>
      </w:r>
      <w:r>
        <w:rPr>
          <w:rtl w:val="true"/>
        </w:rPr>
        <w:t>مدارس قديمه</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مدارس و مساجد قدیمه که طلاب علوم دینی در آنجا درس می خوانند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طلاب و مدرسان مدارس قدیمه </w:t>
      </w:r>
      <w:r>
        <w:rPr>
          <w:rFonts w:eastAsia="IRNazanin" w:cs="IRNazanin"/>
          <w:color w:val="111111"/>
          <w:sz w:val="28"/>
          <w:szCs w:val="28"/>
          <w:lang w:bidi="fa-IR"/>
        </w:rPr>
        <w:t>13016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وظیفه و مقرری ماهانه که درسال بطلاب و مدرسان از موقوفات داده می شود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Heading3"/>
        <w:numPr>
          <w:ilvl w:val="2"/>
          <w:numId w:val="1"/>
        </w:numPr>
        <w:rPr/>
      </w:pPr>
      <w:bookmarkStart w:id="56" w:name="__RefHeading___Toc2944826_653776707"/>
      <w:bookmarkStart w:id="57" w:name="_Toc22"/>
      <w:bookmarkEnd w:id="56"/>
      <w:r>
        <w:rPr>
          <w:rtl w:val="true"/>
        </w:rPr>
        <w:t>د</w:t>
      </w:r>
      <w:r>
        <w:rPr>
          <w:rtl w:val="true"/>
        </w:rPr>
        <w:t xml:space="preserve">- </w:t>
      </w:r>
      <w:r>
        <w:rPr>
          <w:rtl w:val="true"/>
        </w:rPr>
        <w:t>میزان وصولی اداره کل اوقاف در سال</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التولیه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بودجه عمومی </w:t>
      </w:r>
      <w:r>
        <w:rPr>
          <w:rFonts w:eastAsia="IRNazanin" w:cs="IRNazanin"/>
          <w:color w:val="111111"/>
          <w:sz w:val="28"/>
          <w:szCs w:val="28"/>
          <w:lang w:bidi="fa-IR"/>
        </w:rPr>
        <w:t>8020204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النظاره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بودجه عمومی </w:t>
      </w:r>
      <w:r>
        <w:rPr>
          <w:rFonts w:eastAsia="IRNazanin" w:cs="IRNazanin"/>
          <w:color w:val="111111"/>
          <w:sz w:val="28"/>
          <w:szCs w:val="28"/>
          <w:lang w:bidi="fa-IR"/>
        </w:rPr>
        <w:t>2891007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سالانه اوقاف از این دور قم فراهم می شود </w:t>
      </w:r>
      <w:r>
        <w:rPr>
          <w:rFonts w:eastAsia="IRNazanin" w:cs="IRNazanin"/>
          <w:color w:val="111111"/>
          <w:sz w:val="28"/>
          <w:szCs w:val="28"/>
          <w:rtl w:val="true"/>
          <w:lang w:bidi="fa-IR"/>
        </w:rPr>
        <w:t xml:space="preserve">) </w:t>
      </w:r>
      <w:bookmarkStart w:id="58" w:name="pg10860_91015"/>
    </w:p>
    <w:p>
      <w:pPr>
        <w:pStyle w:val="Heading3"/>
        <w:numPr>
          <w:ilvl w:val="2"/>
          <w:numId w:val="1"/>
        </w:numPr>
        <w:rPr/>
      </w:pPr>
      <w:bookmarkStart w:id="59" w:name="__RefHeading___Toc2944828_653776707"/>
      <w:bookmarkStart w:id="60" w:name="_Toc23"/>
      <w:bookmarkEnd w:id="58"/>
      <w:bookmarkEnd w:id="59"/>
      <w:r>
        <w:rPr>
          <w:rtl w:val="true"/>
        </w:rPr>
        <w:t>ه</w:t>
      </w:r>
      <w:r>
        <w:rPr>
          <w:rtl w:val="true"/>
        </w:rPr>
        <w:t xml:space="preserve">- </w:t>
      </w:r>
      <w:r>
        <w:rPr>
          <w:rtl w:val="true"/>
        </w:rPr>
        <w:t>مساعدت هایی که از عواید بعضی رقبات بمؤسسات مختلف شده است</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هایی که از طرف اوقاف در چند سال اخیر ساخته شده است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هایی که در سال های اخیر برای ساختمان دبستان و دبیرستان بفرهنگ واگذار شده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سالانه بدانشسرای تعلیمات دینی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تعمیر و ساختمان مدارس قدیمه در هر یک از سال های اخیر </w:t>
      </w:r>
      <w:r>
        <w:rPr>
          <w:rFonts w:eastAsia="IRNazanin" w:cs="IRNazanin"/>
          <w:color w:val="111111"/>
          <w:sz w:val="28"/>
          <w:szCs w:val="28"/>
          <w:lang w:bidi="fa-IR"/>
        </w:rPr>
        <w:t>2128646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بدار الايتام مظفری و جعفری در هر یک از سال های اخیر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تحصیلی بدانش آموزان بی بضاعت از عواید موقوفات متصرفی و غیر متصرفی سالانه </w:t>
      </w:r>
      <w:r>
        <w:rPr>
          <w:rFonts w:eastAsia="IRNazanin" w:cs="IRNazanin"/>
          <w:color w:val="111111"/>
          <w:sz w:val="28"/>
          <w:szCs w:val="28"/>
          <w:lang w:bidi="fa-IR"/>
        </w:rPr>
        <w:t>489810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برای تعمیر آثار تاریخی و باستانی سالانه </w:t>
      </w:r>
      <w:r>
        <w:rPr>
          <w:rFonts w:eastAsia="IRNazanin" w:cs="IRNazanin"/>
          <w:color w:val="111111"/>
          <w:sz w:val="28"/>
          <w:szCs w:val="28"/>
          <w:lang w:bidi="fa-IR"/>
        </w:rPr>
        <w:t>1400000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بانجمن شیر و خورشید سرخ سالانه </w:t>
      </w:r>
      <w:r>
        <w:rPr>
          <w:rFonts w:eastAsia="IRNazanin" w:cs="IRNazanin"/>
          <w:color w:val="111111"/>
          <w:sz w:val="28"/>
          <w:szCs w:val="28"/>
          <w:lang w:bidi="fa-IR"/>
        </w:rPr>
        <w:t>490000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مساعدت بدارو و درمان فقرا و بعض بیمارستان ها سالانه </w:t>
      </w:r>
      <w:r>
        <w:rPr>
          <w:rFonts w:eastAsia="IRNazanin" w:cs="IRNazanin"/>
          <w:color w:val="111111"/>
          <w:sz w:val="28"/>
          <w:szCs w:val="28"/>
          <w:lang w:bidi="fa-IR"/>
        </w:rPr>
        <w:t>6610930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که برای راهسازی یا پل سازی تعمیرات حمام وغیرها از محل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رقبات طبق قانون عمران دهات بمصرف می رسد </w:t>
      </w:r>
      <w:r>
        <w:rPr>
          <w:rFonts w:eastAsia="IRNazanin" w:cs="IRNazanin"/>
          <w:color w:val="111111"/>
          <w:sz w:val="28"/>
          <w:szCs w:val="28"/>
          <w:lang w:bidi="fa-IR"/>
        </w:rPr>
        <w:t>24000000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و چاپ کتاب های دینی و علمی </w:t>
      </w:r>
      <w:r>
        <w:rPr>
          <w:rFonts w:eastAsia="IRNazanin" w:cs="IRNazanin"/>
          <w:color w:val="111111"/>
          <w:sz w:val="28"/>
          <w:szCs w:val="28"/>
          <w:lang w:bidi="fa-IR"/>
        </w:rPr>
        <w:t>427495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Heading2"/>
        <w:numPr>
          <w:ilvl w:val="1"/>
          <w:numId w:val="1"/>
        </w:numPr>
        <w:rPr/>
      </w:pPr>
      <w:bookmarkStart w:id="61" w:name="__RefHeading___Toc2944830_653776707"/>
      <w:bookmarkStart w:id="62" w:name="_Toc24"/>
      <w:bookmarkEnd w:id="61"/>
      <w:r>
        <w:rPr>
          <w:rtl w:val="true"/>
        </w:rPr>
        <w:t>کمک های علمی و فنی</w:t>
      </w:r>
      <w:bookmarkEnd w:id="62"/>
    </w:p>
    <w:p>
      <w:pPr>
        <w:pStyle w:val="BookText"/>
        <w:rPr/>
      </w:pPr>
      <w:r>
        <w:rPr>
          <w:rFonts w:ascii="IRNazanin" w:hAnsi="IRNazanin" w:eastAsia="IRNazanin"/>
          <w:color w:val="111111"/>
          <w:sz w:val="28"/>
          <w:sz w:val="28"/>
          <w:szCs w:val="28"/>
          <w:rtl w:val="true"/>
          <w:lang w:bidi="fa-IR"/>
        </w:rPr>
        <w:t xml:space="preserve">برای مساعدت بمؤلفان و ناشران تاکنون از کتب و رسالات علمی و دینی و ادبی 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بوسیله اداره کل اوقاف از محل بودجه عمومی خریداری شده و میان دانشمندان و فضلا توزیع گردیده و هم اکنون نیز مقداری از کتب نامبرده در اداره کل اوقاف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کتبی که بوسیله اداره کل اوقاف مستقيماً به چاپ رسیده و یا در زیر چاپ است بدین قرار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مجلد کتابهای تعلیمات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اول تا کتاب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بوسیله استادان دانشگاه تهران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شهابی ، راشد و مشکوة تألیف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مجلد کتاب سرمایه سخن که بوسیله آقایان سبزواری و آیتی استاد و معلم دانشگاه تهران تألیف یافته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مجلد تفسیر نفیس محمد بن شیخعلی شریف لاهیجی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اداره کل اوقاف بوسیله آگهی در روزنامه ها تألیف کتابی ساده و سودمند را برای استفاده سالمندان میان دانشمندان بمسابقه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بنویسندۀ بهترین کتاب بیست هزار ریال جایزه داده خواهد شد و پس از تعیین بهترین کتاب اداره کل اوقاف نسخه های بسیاری از آن چاپ خواهد کرد و برایگان در دسترس سالمندانی که توانایی خواندن دارند قرار خواهد داد تا از این راه تشویقی از آنان بعمل آید و از خواندن کتاب راه و رسم زندگی را فرا گیرند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دیگری که در سال جاری اداره کل اوقاف برای تشویق سالمندان و مساعدت بآنان انجام داده است این است که به عموم ادارات اوقاف شهرستانها دستور داده که لوازم تحصیلی سالمندان را برایگان از عواید موقوفات بلامانع در اختیار آنان بگذارند</w:t>
      </w:r>
      <w:r>
        <w:rPr>
          <w:rFonts w:eastAsia="IRNazanin" w:cs="IRNazanin"/>
          <w:color w:val="111111"/>
          <w:sz w:val="28"/>
          <w:szCs w:val="28"/>
          <w:rtl w:val="true"/>
          <w:lang w:bidi="fa-IR"/>
        </w:rPr>
        <w:t xml:space="preserve">. </w:t>
      </w:r>
      <w:bookmarkStart w:id="63" w:name="pg10860_91016"/>
    </w:p>
    <w:p>
      <w:pPr>
        <w:pStyle w:val="Heading2"/>
        <w:numPr>
          <w:ilvl w:val="1"/>
          <w:numId w:val="1"/>
        </w:numPr>
        <w:rPr/>
      </w:pPr>
      <w:bookmarkStart w:id="64" w:name="__RefHeading___Toc2944832_653776707"/>
      <w:bookmarkStart w:id="65" w:name="_Toc25"/>
      <w:bookmarkEnd w:id="63"/>
      <w:bookmarkEnd w:id="64"/>
      <w:r>
        <w:rPr>
          <w:rtl w:val="true"/>
        </w:rPr>
        <w:t>مساجد و مدارس مهم ومشاهد متبرکه و امامزاده های معروف</w:t>
      </w:r>
      <w:bookmarkEnd w:id="65"/>
    </w:p>
    <w:p>
      <w:pPr>
        <w:pStyle w:val="Heading3"/>
        <w:numPr>
          <w:ilvl w:val="2"/>
          <w:numId w:val="1"/>
        </w:numPr>
        <w:rPr/>
      </w:pPr>
      <w:bookmarkStart w:id="66" w:name="__RefHeading___Toc2944834_653776707"/>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در دنبال تاریخچه مختصر اوقاف لازم است از مساجد و مدارس و بقاع متبرکه ایالات و ولایات ایران نیز نام و فهرستی در اینجا آورده شود و مشخصات و اوصاف نمونه هایی چند از آنها بیان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944836_653776707"/>
      <w:bookmarkStart w:id="69" w:name="_Toc27"/>
      <w:bookmarkEnd w:id="68"/>
      <w:r>
        <w:rPr>
          <w:rtl w:val="true"/>
        </w:rPr>
        <w:t xml:space="preserve">الف </w:t>
      </w:r>
      <w:r>
        <w:rPr>
          <w:rtl w:val="true"/>
        </w:rPr>
        <w:t xml:space="preserve">- </w:t>
      </w:r>
      <w:r>
        <w:rPr>
          <w:rtl w:val="true"/>
        </w:rPr>
        <w:t>مساجد</w:t>
      </w:r>
      <w:bookmarkEnd w:id="69"/>
    </w:p>
    <w:p>
      <w:pPr>
        <w:pStyle w:val="Heading4"/>
        <w:numPr>
          <w:ilvl w:val="3"/>
          <w:numId w:val="1"/>
        </w:numPr>
        <w:rPr/>
      </w:pPr>
      <w:bookmarkStart w:id="70" w:name="__RefHeading___Toc2944838_653776707"/>
      <w:bookmarkStart w:id="71" w:name="_Toc28"/>
      <w:bookmarkEnd w:id="70"/>
      <w:r>
        <w:rPr>
          <w:rtl w:val="true"/>
        </w:rPr>
        <w:t>مساجد در دوران اولیه اسلام</w:t>
      </w:r>
      <w:bookmarkEnd w:id="71"/>
    </w:p>
    <w:p>
      <w:pPr>
        <w:pStyle w:val="BookText"/>
        <w:rPr/>
      </w:pPr>
      <w:r>
        <w:rPr>
          <w:rFonts w:ascii="IRNazanin" w:hAnsi="IRNazanin" w:eastAsia="IRNazanin"/>
          <w:color w:val="111111"/>
          <w:sz w:val="28"/>
          <w:sz w:val="28"/>
          <w:szCs w:val="28"/>
          <w:rtl w:val="true"/>
          <w:lang w:bidi="fa-IR"/>
        </w:rPr>
        <w:t xml:space="preserve">در زمان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راشدین ، چنانکه در همه امور و شئون مسلمانان سادگی وبی آلایشی حکمفرما بود، در ساختمان معابد و مساجد نیز همین حالت وجود داشت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زمان پیغمبر در مدینه و مکه عبارت بود از قطعه زمین محصوری که چند ستون در آن استوار و سقفی از حصیر و لیف خرما بر آنها نهاده شده بود تا مؤمنان از گزند آفتاب و باران در امان باشند و منبر ساده یی نیز برای خطابه و وعظ در گوشه یی از آنجا نهاده بودند دیگر هیچ گونه ساختمان با شکوه و تزیینات و صنایع معماری و تصاویر و نقوش در و فلس آنها وجود نداشت ولی روحانیت و عظمت و شکوه معنوی بر سراسر آن پرتو انداخته بود و همان محل ساده و بی آرایش و پیرایش جایگاه نماز جماعت و جمعه مؤمنان و محل مواعظ پیغمبر بزرگ اسلام و شور مسلمانان در امور اجتماعی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این سادگی و بساطت بسیار کوتاه بود و زیبا و از اواسط قرن اول هجری که فتوحات اسلام گسترش یافت و حکومت اسلامی در دست امویان و عباسیان بصورت سلطنت و پادشاهی درآمد ساختمان های بزرگ و با شکوهی بنام مساجد و مدارس در کشورهای گچ بر شام و مصر و عراق و پس از آن ایران و هند و افریقا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مراکش ، تونس ، اسپانیا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گذارده شد و موقوفات بسیاری برای اداره و ادامه آنها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رواج و گسترش اینگونه ساختمان ها بالضروره در فن معماری نیز پیشرفت های بزرگی حاصل گردید و سبک های مخصوصی در هر یک از کشور های اسلامی برای ساختمان مساجد و بقاع متبرکه بوجود آمد و با آنکه منظور و غرض از ساختمان مساجد در همه ممالک اسلامی یکی بود و همه دارای یک قبله و یک مقصد و یک حکم و همه مشتمل بر محراب و جایگاه اذان بودند ولی از نظر سبک معماری و تزیینات مساجد هر کشوری دارای مشخصات و اوصاف اختصاصی گردید که در نظر اهل فن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مشخصات در مساجد ایران نمایان تر و ابداعات و ابتکارات معماری ایران </w:t>
      </w:r>
      <w:r>
        <w:rPr>
          <w:rStyle w:val="FootnoteAnchor"/>
          <w:rtl w:val="true"/>
        </w:rPr>
        <w:footnoteReference w:id="12"/>
      </w:r>
      <w:r>
        <w:rPr>
          <w:rFonts w:ascii="IRNazanin" w:hAnsi="IRNazanin" w:eastAsia="IRNazanin"/>
          <w:color w:val="111111"/>
          <w:sz w:val="28"/>
          <w:sz w:val="28"/>
          <w:szCs w:val="28"/>
          <w:rtl w:val="true"/>
          <w:lang w:bidi="fa-IR"/>
        </w:rPr>
        <w:t>در اینگونه ساختمان ها از سایر کشورهای اسلامی نمایان است</w:t>
      </w:r>
      <w:r>
        <w:rPr>
          <w:rFonts w:eastAsia="IRNazanin" w:cs="IRNazanin"/>
          <w:color w:val="111111"/>
          <w:sz w:val="28"/>
          <w:szCs w:val="28"/>
          <w:rtl w:val="true"/>
          <w:lang w:bidi="fa-IR"/>
        </w:rPr>
        <w:t>.</w:t>
      </w:r>
    </w:p>
    <w:p>
      <w:pPr>
        <w:pStyle w:val="Heading4"/>
        <w:numPr>
          <w:ilvl w:val="3"/>
          <w:numId w:val="1"/>
        </w:numPr>
        <w:rPr/>
      </w:pPr>
      <w:bookmarkStart w:id="72" w:name="__RefHeading___Toc2944840_653776707"/>
      <w:bookmarkStart w:id="73" w:name="_Toc29"/>
      <w:bookmarkEnd w:id="72"/>
      <w:r>
        <w:rPr>
          <w:rtl w:val="true"/>
        </w:rPr>
        <w:t>مشخصات و مزایای مساجد ایران</w:t>
      </w:r>
      <w:bookmarkEnd w:id="73"/>
    </w:p>
    <w:p>
      <w:pPr>
        <w:pStyle w:val="Heading5"/>
        <w:numPr>
          <w:ilvl w:val="4"/>
          <w:numId w:val="1"/>
        </w:numPr>
        <w:rPr/>
      </w:pPr>
      <w:bookmarkStart w:id="74" w:name="__RefHeading___Toc2944842_653776707"/>
      <w:bookmarkStart w:id="75" w:name="_Toc30"/>
      <w:bookmarkEnd w:id="74"/>
      <w:r>
        <w:rPr>
          <w:rtl w:val="true"/>
        </w:rPr>
        <w:t>اشاره</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مساجد کشورهای مصر و شام و لبنان و فلسطین چه از نظر فن معماری و تزیینات و چه از نظر مواد و مصالح ساختمانی شباهت کامل بیکدیگر دارند؛ مناره ها و محراب ها و ستون های سنگی و منابر چوبی و سنگی و سبک ساختمان نظیر یکدیگر است ولی مساجد ایران جهات ممتازه زیادی دارد از خصایص مساجد ایران کاشی کاری های بسیار ظریف و زیبا و مقرنس کاری های ممتاز است که در بعضی از آن ها از قبیل مسجد گوهرشاد در مشهد و مسجد شاه شیخ لطف الله و مدرسه چهارباغ در اصفهان و مسجد وکیل در شیراز این صنایع بحد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گچ بری های بسیار زیبا و ظریف از عصر ایلخانیان که نمونه آنها در مسجد جامع اصفهان و مسجد مجاور مزار شیخ احمد جام در خراسان و مسجد بسطام در جوار </w:t>
      </w:r>
    </w:p>
    <w:p>
      <w:pPr>
        <w:pStyle w:val="BookText"/>
        <w:rPr/>
      </w:pPr>
      <w:r>
        <w:rPr>
          <w:rFonts w:ascii="IRNazanin" w:hAnsi="IRNazanin" w:eastAsia="IRNazanin"/>
          <w:color w:val="111111"/>
          <w:sz w:val="28"/>
          <w:sz w:val="28"/>
          <w:szCs w:val="28"/>
          <w:rtl w:val="true"/>
          <w:lang w:bidi="fa-IR"/>
        </w:rPr>
        <w:t>مزار عارف نامی بایزید بسطامی باقیمانده است خطوط و نقوش بر جسته بر روی آجر و آجر کاریهای بسیار ظریف و دقیق که در دوران سلاجقه متداول بوده و نمونه یی از آن در یکی از شبستان های مسجد جامع اصفهان هنوز باقی است از خصایص سبک معماری مساجد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مناره ها و جفت و قرینه مناره ها بودن آنها و تزیینات کاشی کاری و یا تذهیب و همچنین تزیینات محراب و مقرنس کاری های بسیار ظریف و ایوان های با شکوه و متقابل نیز از مختصات مساجد ایران می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مناره شرقی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گوستاولوبون فرانسوی درباره مشخصات و امتیازات مساجد ایران می گوید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باتیسیه در تاریخ ابنيه خود راجع بمساجد ایران چنین اظهار عقیده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مساجد ایران و مساجد شام چندان اختلاف طرز و سبک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این قول را قبول ندارم زیرا مابین مساجد ایران و شام حقيقة هیچ شباهت و مناسبتی نیست و بهیچوجه نمیتوان مساجد قدیمه شام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بیت المقدس و حلب را با مساجد اصفهان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انکار نیست که فن معماری ایرانی و عر با معماری عرب قرابتی دارد یعنی این دو سبک بواسطه مخالطت و معاشرت این دو قوم از یکدیگر تقلید و اقتباساتی کرده اند ولی مسلماً معماری ایرانی استقلال خود را هیچ وقت از دست نداده و کاملا شیوه مخصوص خود را همیشه حائز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مميزه مساجد ایرانی بسیار است و بسهولت می توان آنها را تشخیص داد و عمده امتیاز آنها در شکل مناره ها و هلال ها و گنبدها و طريقه زینت کاری خارج مساجد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های مساجد ایران حتی مساجد خیلی قدیمه بشكل مخروطی ساخته شده است، ارتفاع آنها چندان زیاد نیست و سطح خارجی آنها بکاشی ملون و منقش پوشیده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مناره های شام، افریقا اندلس و بلکه مصر که همه بشکل مربع عمارت شده و هر کدام دارای چند مرتبه و هر مرتبه بشکل دیگری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مساجد ایران چنانکه در مساجد قدیمی خرابه همدان هم امروز آثار آنها پیدا است </w:t>
      </w:r>
      <w:r>
        <w:rPr>
          <w:rStyle w:val="FootnoteAnchor"/>
          <w:rtl w:val="true"/>
        </w:rPr>
        <w:footnoteReference w:id="14"/>
      </w:r>
      <w:r>
        <w:rPr>
          <w:rFonts w:ascii="IRNazanin" w:hAnsi="IRNazanin" w:eastAsia="IRNazanin"/>
          <w:color w:val="111111"/>
          <w:sz w:val="28"/>
          <w:sz w:val="28"/>
          <w:szCs w:val="28"/>
          <w:rtl w:val="true"/>
          <w:lang w:bidi="fa-IR"/>
        </w:rPr>
        <w:t>عبارت از ایوان پهناور و مستقیمی است که ارتفاع آن ببلندی تمام جبهه بناست و قوس فوقانی این درگاه عظیم یک نوع هلال جناغی شکل دهن فراخی است مساجد که دو بازوی آن بطرز معینی دارای تحدب و خمیدگی بدیع و مخصوصی که منحصر باسلوب ایران و در هیچ مسجد ساخت عرب این طرز هلال دیده نمیشود و معمول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تزیینات خارجی مساجد ایران نیز بسبک مخصوص ممتازی است یعنی کلیه سطح خارج بنای مساجد با آجر کاشی مینایی منقش بانواع نقوش بديعه وبخصوص نقوش گل و رياحين روکش شده و این نوع تزیین مسلماً مخصوص بایرانیان است و هر جای دیگر هم درابنیه ساخت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مسجد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بکار رفته میتوان بطور یقین گفت معماران و کارگرانی که آنها را ساخته اند ایرانی بوده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نویسنده در جای دیگر کتاب تمدن اسلام و عرب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 حال طرز اصلی این عمارات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های مخروطی ، طاق های جسیم جناغی شکل ، بکار بردن کاشی های میناکار در دیوارها و اقسام رنگ آمیزی تماماً از شاهکارهای صنعت معماری ایران میباشد و در عمارات هندوستان در هر جا که این طرز دیده شود باید یقین کرد از ایران گرفته شده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مارتین س بریگر یکی دیگر از خاورشناسان و عضو انجمن شاهنشاهی معماران انگلیس درباره خصایص و مميزات مساجد ایران چنین نوشته است </w:t>
      </w:r>
      <w:r>
        <w:rPr>
          <w:rStyle w:val="FootnoteAnchor"/>
          <w:rtl w:val="true"/>
        </w:rPr>
        <w:footnoteReference w:id="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ایران با آجر ساخته شده و روی آن با کاشی های پر نقش و نگار الوان و گاهی برجسته پوشیده شده و این عمل بعداً حتی در ممالکی مانند سوریه و مصر که بناهای خود را با سنگ می ساختند نیز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 معمولاً جفت است و ساختمان آن مدور و بطرف بالا باریک میشود و سطح خارجی آن از کاشی های الوان براق پوشیده شده است </w:t>
      </w:r>
      <w:r>
        <w:rPr>
          <w:rFonts w:eastAsia="IRNazanin" w:cs="IRNazanin"/>
          <w:color w:val="111111"/>
          <w:sz w:val="28"/>
          <w:szCs w:val="28"/>
          <w:rtl w:val="true"/>
          <w:lang w:bidi="fa-IR"/>
        </w:rPr>
        <w:t>. . .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ذکر شد تا اندازه یی خصایص و مزایای مساجد ایران دانسته شد این نکته نیز لازم است در اینجا یادآوری شود که پیشرفت ساختمان مساجد در ایران تأثیر بسزائی در پیشرفت و تکامل خطوط گوناگون و انواع کاشی سازی ، نقاشی ، میناسازی، آئینه کاری، طلا و نقره کاری، منبت کاری ، مرصع </w:t>
      </w:r>
      <w:r>
        <w:rPr>
          <w:rFonts w:eastAsia="IRNazanin" w:cs="IRNazanin"/>
          <w:color w:val="111111"/>
          <w:sz w:val="28"/>
          <w:szCs w:val="28"/>
          <w:rtl w:val="true"/>
          <w:lang w:bidi="fa-IR"/>
        </w:rPr>
        <w:t xml:space="preserve">- </w:t>
      </w:r>
      <w:bookmarkStart w:id="76" w:name="pg10860_91019"/>
    </w:p>
    <w:p>
      <w:pPr>
        <w:pStyle w:val="BookText"/>
        <w:rPr/>
      </w:pPr>
      <w:bookmarkEnd w:id="76"/>
      <w:r>
        <w:rPr>
          <w:rFonts w:ascii="IRNazanin" w:hAnsi="IRNazanin" w:eastAsia="IRNazanin"/>
          <w:color w:val="111111"/>
          <w:sz w:val="28"/>
          <w:sz w:val="28"/>
          <w:szCs w:val="28"/>
          <w:rtl w:val="true"/>
          <w:lang w:bidi="fa-IR"/>
        </w:rPr>
        <w:t>کاری ، گچ بری و سایر فنون نفیس و ظریف وابسته بساختمان و معماری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پیشانی ایوان ها و روی دیوارها و منارها آیات مناسبی از قرآن کریم و احادیث مأثور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با بهترین خطوط به ثلث یا نسخ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کوتاه که از نظر معنی دوجهت مخالف را در بردارد و مؤمنان را تشویق و تحریص بورود مساجد میکند در در و دیوار و محراب و مناره بیشتر مساجد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آن دو حدیث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في المسجد کالسمك فى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 درمیان مسجد مانند ماهی است در میان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كالطير في القفس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 در میان مسجد هم چون پرنده محبوس در قفس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اینجا بذکر تاریخچه و مشخصات چند مسجد معروف ایران میپردازیم ونام بقیه مساجد در فهرستی که از مساجد و مدارس و بقاع شریفه در آخر همین فصل آورده خواهد شد ذکر می شود</w:t>
      </w:r>
      <w:r>
        <w:rPr>
          <w:rFonts w:eastAsia="IRNazanin" w:cs="IRNazanin"/>
          <w:color w:val="111111"/>
          <w:sz w:val="28"/>
          <w:szCs w:val="28"/>
          <w:rtl w:val="true"/>
          <w:lang w:bidi="fa-IR"/>
        </w:rPr>
        <w:t>:</w:t>
      </w:r>
    </w:p>
    <w:p>
      <w:pPr>
        <w:pStyle w:val="Heading5"/>
        <w:numPr>
          <w:ilvl w:val="4"/>
          <w:numId w:val="1"/>
        </w:numPr>
        <w:rPr/>
      </w:pPr>
      <w:bookmarkStart w:id="77" w:name="__RefHeading___Toc2944844_653776707"/>
      <w:bookmarkStart w:id="78" w:name="_Toc31"/>
      <w:bookmarkEnd w:id="77"/>
      <w:r>
        <w:rPr/>
        <w:t>1</w:t>
      </w:r>
      <w:r>
        <w:rPr>
          <w:rtl w:val="true"/>
        </w:rPr>
        <w:t xml:space="preserve"> - </w:t>
      </w:r>
      <w:r>
        <w:rPr>
          <w:rtl w:val="true"/>
        </w:rPr>
        <w:t>مسجد گوهرشاد</w:t>
      </w:r>
      <w:bookmarkEnd w:id="78"/>
    </w:p>
    <w:p>
      <w:pPr>
        <w:pStyle w:val="BookText"/>
        <w:rPr/>
      </w:pPr>
      <w:r>
        <w:rPr>
          <w:rFonts w:ascii="IRNazanin" w:hAnsi="IRNazanin" w:eastAsia="IRNazanin"/>
          <w:color w:val="111111"/>
          <w:sz w:val="28"/>
          <w:sz w:val="28"/>
          <w:szCs w:val="28"/>
          <w:rtl w:val="true"/>
          <w:lang w:bidi="fa-IR"/>
        </w:rPr>
        <w:t xml:space="preserve">این مسجد در شهر مشهد و در جنوب ساختمان های آستان قدس رضوی قرار گرفته و وصل بانهامی باشد و هم اکنون یکی از کفش کنهای ورود بحرم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در ضلع شمال شرقی مسجد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 این مسجد ملکه نیکوکار و خیر اندیش گوهرشاد آغا زوجه میرزا شاهرخ بن امیر تیمور گورکانی است که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خالص خود بساختمان این مسجد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هرات نیز مسجد و مدرسه با شکوهی بفرمان وی ساخته شده است نام بانی در دو جا در روی کاشی بسیار نفیس معرق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کتیبه مقصوره بخط فرزند خطاط و هنرمندش میرزا بایسنغر و دیگر در دیوار روبقبله ايوان دار السيادة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سردر جنوبی مسجد گوهرشاد مشهد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از نظر زیبایی و آبادی و دایر بودن در همه اوقات شبانه روز و داشتن موقوفات بسیار وصرف درآمد موقوفات در مصرف موقوف علیه شاید در میان </w:t>
      </w:r>
    </w:p>
    <w:p>
      <w:pPr>
        <w:pStyle w:val="BookText"/>
        <w:rPr/>
      </w:pPr>
      <w:r>
        <w:rPr>
          <w:rFonts w:ascii="IRNazanin" w:hAnsi="IRNazanin" w:eastAsia="IRNazanin"/>
          <w:color w:val="111111"/>
          <w:sz w:val="28"/>
          <w:sz w:val="28"/>
          <w:szCs w:val="28"/>
          <w:rtl w:val="true"/>
          <w:lang w:bidi="fa-IR"/>
        </w:rPr>
        <w:t>مساجد تمام کشورهای اسلامی بیمانند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اوقات شبانه روز مردم بسیاری از شهرستان های مختلف و کشورهای اسلامی در آنجا در رفت و آمد و نماز گزاردن هستند و در هر گوشه و شبستانی مدرس و واعظ و ذاکر و مسأله گویی بتدریس و وعظ و بیان احکام دینی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معین نماز نیز چندین امام باقامه نماز جماعت میپردازند و تمام شبستانهای متعدد و وسیع و صحن مسجد پر از نماز گزاران میشود چنانکه هیچ جای خالی باقی نمی ماند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مسلمانانی که پیرو مذهب حنفی یا شافعی هستند و گلد نیز برای انجام نماز در این مسجد حاضر میشوند و با کمال آزادی بر وفق سنت و مذهب خود بنماز می 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و 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بشكل مربع مستطیلی است که طول آن از شمال بجنوب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 چون در اطراف شبستان های بزرگی است مساحت عرصه و صحن زیاد بنظر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دارای چهار ایوان بزرگ و هفت شبستان و یک گنبد و دو گلدسته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شمالی از راه دارالسیاده بحرم مطهر رضوی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شرقی و غربی که قرینه یکدیگر هستند محل نمازگزاران میباشند و بخارج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شکوه ترین ایوانها ایوان جنوبی است که بنام ایوان مقصوره مشهور و منتهی بگنبد عظیم مسجد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این ایوان دو گلدسته ظریف و زیبا برای مؤذن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ایوان مقصوره تقریباً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گنبد و گلدسته ها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پهلوی محراب منبر بسیار عظیم و بلندی از چوب منبت کاری وجود دارد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خود یکی از شاهکارهای صنعت نجاری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اخیر حوض بزرگ و زیبایی از بهترین سنگهای مشهد در وسط مسجد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ست که در قدیم الایام در این محل مسجد خاصی بوده که پیرزنی از مال حلال خود بنا کرده و ازین جهت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آبی که یکی از مردان نیکوکار مخصوص مسجد لوله کشی کرده است این حوض همیشه پرآب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دیوارهای مسجد از بهترین کاشی های معرق و غیر معرق تزیین شده و بهترین خطوط در کتیبه های ایوان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خطوط درجه یک خط بایسنغر ، محمد رضا امامی و محمد حسین شهید مشهدی در کتیبه های گوناگون با تصریح بنام نویسندگان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ایوان مقصوره کتیبه یی است بخط ثلث بسیار زیبا و پخته از بایسنغر که تاریخ کتابت آن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آخر کتیبه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راجياً الى الله بایسنغر بن شاهرخ بن تیمور گورکانی فی سنة احدى و عشرین و ثمانمایه </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از شاهانی که نام آنان در کتیبه ها نقش شده است شاهرخ بن امیر تیمور شوهر گوهر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است که مسجد در زمان سلطنت وی بنیاد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 شاه سلیمان و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صفوی نیز تعمیراتی در آن کرده اند و نام آنان و تاریخ تعمیر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امرای دوره قاجاریه نام امیر اسحق خان قرآنی نیز بعنوان تعمیر کننده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مناره ها قصیده یی از میرزامینای تربتی نوشته شده که بیت آخر آن مشتمل بر ماده تاریخ ساختمان است و بسیار مناسب و بدیع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سراز دریچه مؤذن برون نمود 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اشهد ان لا اله الا الله</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 xml:space="preserve">زاوية شمال شرقی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آغاز این قسمت اشاره شد از خصوصیات این مسجد آنست که همواره هم از نظر صادر و وارد و نمازگزار معمور است و هم از نظر تعمیر و ترمیم درسالهای اخیر بهمت و تدبیر متولیان علاقمند مسجد و از درآمد موقوفات آنجا تعمیرات اساسی و قابل توجهی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نقره فاصل بین مسجد گوهرشاد و دار السیادة آستان قدس واقع در ایوان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انجام یافته است، هم اکنون نیز تعمیر اساسی گنبد در میان است و با استفاده از وسایل امروزی ببهترین وجهی با حفظ سبک ، نخستین کارهای تعمیر و ترمیم انجام می یابد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مسجد کارگاه کاشی سازی فنی دایر است وبوسیله استادان و هنرمندان بهترین نمونه کاشی های معرق و غیر معرق برای مسجد ساخته می شود و این فن نفیس و اصیل ایرانی و استادان هنرمند آن زنده مانده است</w:t>
      </w:r>
      <w:r>
        <w:rPr>
          <w:rFonts w:eastAsia="IRNazanin" w:cs="IRNazanin"/>
          <w:color w:val="111111"/>
          <w:sz w:val="28"/>
          <w:szCs w:val="28"/>
          <w:rtl w:val="true"/>
          <w:lang w:bidi="fa-IR"/>
        </w:rPr>
        <w:t>.</w:t>
      </w:r>
      <w:bookmarkStart w:id="79" w:name="pg10860_91023"/>
    </w:p>
    <w:p>
      <w:pPr>
        <w:pStyle w:val="Heading5"/>
        <w:numPr>
          <w:ilvl w:val="4"/>
          <w:numId w:val="1"/>
        </w:numPr>
        <w:rPr/>
      </w:pPr>
      <w:bookmarkStart w:id="80" w:name="__RefHeading___Toc2944846_653776707"/>
      <w:bookmarkStart w:id="81" w:name="_Toc32"/>
      <w:bookmarkEnd w:id="79"/>
      <w:bookmarkEnd w:id="80"/>
      <w:r>
        <w:rPr/>
        <w:t>2</w:t>
      </w:r>
      <w:r>
        <w:rPr>
          <w:rtl w:val="true"/>
        </w:rPr>
        <w:t xml:space="preserve"> - </w:t>
      </w:r>
      <w:r>
        <w:rPr>
          <w:rtl w:val="true"/>
        </w:rPr>
        <w:t>مسجد جامع عتیق شیراز</w:t>
      </w:r>
      <w:bookmarkEnd w:id="81"/>
    </w:p>
    <w:p>
      <w:pPr>
        <w:pStyle w:val="BookText"/>
        <w:rPr/>
      </w:pPr>
      <w:r>
        <w:rPr>
          <w:rFonts w:ascii="IRNazanin" w:hAnsi="IRNazanin" w:eastAsia="IRNazanin"/>
          <w:color w:val="111111"/>
          <w:sz w:val="28"/>
          <w:sz w:val="28"/>
          <w:szCs w:val="28"/>
          <w:rtl w:val="true"/>
          <w:lang w:bidi="fa-IR"/>
        </w:rPr>
        <w:t>این مسجد از مساجد بسیار قدیمی است و ظاهراً در نیمه دوم قرن سوم هجری بفرمان عمر ولیت دومین پادشاه از خاندان صفاری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الدین ابو القاسم جنید شیرازی که از مورخان و نویسندگان قرن هشتم هجری است درباره این مسجد شرحی نوشته که ترجمه آن چنین است </w:t>
      </w:r>
      <w:r>
        <w:rPr>
          <w:rStyle w:val="FootnoteAnchor"/>
          <w:rtl w:val="true"/>
        </w:rPr>
        <w:footnoteReference w:id="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ناصر الدین بیضاوی در کتاب نظام التواریخ خود نوشته است که مسجد جامع عتیق از بناهای عمرو بن لیث است و درباره ساختمان آن گفته اند که چون عمرولیت آهنگ ساختن آن را کرد داد که تیرهای چوبی برای ساختمان آن فراهم کنند بوی خبر دادند که زنی نیکوکار و پارسا از مردم سروستان دارای بوستانی است که در آن تیرهای بسیار است و آن را از مال حلال خود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کس نزد آن زن فرستاد تا تیرها را از او بخرند زن پارسا گفت نخست آنها را قطع کنید پس از آن بها را معین نمائید چون درختان را بریدند گفت آنها را بجای ساختمان ببرید بعد درباره قیمت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چون آنها را بسرکار بردند و دیوارها و ستون ها و طاق ها تمام شده بود گفت آنها را بر روی سقف کار کنید سپس بها را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تیرها بکار گذارده شد و سقف پایان یافت گفت مرا نیازی ببهای تیرها نیست آنها را در راه خدا دادم چون این خبر بعمرو رسید درخشم شد و گفت یا بهای تیرها را بپذیرد و یا آنها را از جای 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نیکوکار نزد عمر 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برای چه کس این خانه را بنیان نهادی؟ گفت برای خداوند بزرگ و بامید دریافت ثواب وطلب خشنودی گفت من نیز بهمین امید و برای همین غرض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این سخن متأثر شد و دستور داد که زن را بحال خود گذارند و متعرض وی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است بصورت مکعب متساوی الاضلاع که در آن کتاب ها و مجموعه ها و جزواتی از قرآن کریم وجود دارد که بسیاری از آنها بخط صحابه و تابعان است و نیز در آن قرآن هایی بخط امیر المؤمنین علی و حسین و علی بن الحسین و جعفر علیهم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بر اثر طول زمان و از میان رفتن موقوفات آن خراب و بایر شده بود ولی اخیراً بهمت امام مسجد و جمعی از مردم نیکوکار تعمیرات زیادی در آن انجام یافته ولی چون بدون نظارت اداره باستانشناسی این تعمیرات صورت گرفته متأسفانه رعایت اصول فنی در آن بعمل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طول مدتی که متجاوز از هزار سال است چندین بار حالت خرابی و تعمیر در آن راه یافته و شاید از سبک و اساس نخستین آثار کمی در آن باقی 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بنای قرآن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بنای مربعی است هم اکنون در وسط صحن مسجد وجود دارد و کتیبه ها و کاشی کاری های نفیس از قرن هشتم در اطراف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کتیبه یی نیز بنام شاه ابو اسحق اینجو مورخ بسال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گلدسته آن موجود است</w:t>
      </w:r>
      <w:r>
        <w:rPr>
          <w:rFonts w:eastAsia="IRNazanin" w:cs="IRNazanin"/>
          <w:color w:val="111111"/>
          <w:sz w:val="28"/>
          <w:szCs w:val="28"/>
          <w:rtl w:val="true"/>
          <w:lang w:bidi="fa-IR"/>
        </w:rPr>
        <w:t>.</w:t>
      </w:r>
    </w:p>
    <w:p>
      <w:pPr>
        <w:pStyle w:val="Heading5"/>
        <w:numPr>
          <w:ilvl w:val="4"/>
          <w:numId w:val="1"/>
        </w:numPr>
        <w:rPr/>
      </w:pPr>
      <w:bookmarkStart w:id="82" w:name="__RefHeading___Toc2944848_653776707"/>
      <w:bookmarkStart w:id="83" w:name="_Toc33"/>
      <w:bookmarkEnd w:id="82"/>
      <w:r>
        <w:rPr/>
        <w:t>3</w:t>
      </w:r>
      <w:r>
        <w:rPr>
          <w:rtl w:val="true"/>
        </w:rPr>
        <w:t xml:space="preserve">- </w:t>
      </w:r>
      <w:r>
        <w:rPr>
          <w:rtl w:val="true"/>
        </w:rPr>
        <w:t>مسجد جامع اصفهان</w:t>
      </w:r>
      <w:bookmarkEnd w:id="83"/>
    </w:p>
    <w:p>
      <w:pPr>
        <w:pStyle w:val="BookText"/>
        <w:rPr/>
      </w:pPr>
      <w:r>
        <w:rPr>
          <w:rFonts w:ascii="IRNazanin" w:hAnsi="IRNazanin" w:eastAsia="IRNazanin"/>
          <w:color w:val="111111"/>
          <w:sz w:val="28"/>
          <w:sz w:val="28"/>
          <w:szCs w:val="28"/>
          <w:rtl w:val="true"/>
          <w:lang w:bidi="fa-IR"/>
        </w:rPr>
        <w:t>این مسجد از نظر قدمت و عظمت و صنعت و وسعت و اشتمال بر معماری های دوره های مختلف بی نظیر است و مجموعه یی است از شاهکارهای معماری چندین قرن که شاید ابتدای آن از قرن سوم اسلامی شروع و اضافات و تعمیرات تا قرن دهم و یازدهم هجری بوسیان سلاطین و امرای سلجوقی، مغول ، صفویه و قاجاریه وحتی تراکمه و افاغنه انجام یافته و در سنوات اخیر نیز بوسیله اداره کل اوقاف و باستان شناسی ترمیم و تعمیر جامعی با رعایت اصول فنی وحفظ اسلوب قدیمی در آن بعمل آمده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بگفته ما فروخی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نخست بوسیله عرب های دهکده تیران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سپس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المعتصم عباسی ساختمان مسجد از نوبنیاد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طغرل بيك سلجوقی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زیادی بمسجد وارد شد و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ترمیم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شاردن بنای نخستین مسجد کوچک بوده و بوسیله خليفه عباسى المنصور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دوره عباسی را با خشت خام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از خشت های قطور خام در چهل ستون و دالان ورودی صفۀ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منظره پشت طاق ایوان بزرگ غربی مسجد جامع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عهد سلجوقی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فروخی نوشته است که این مسجد کتابخانه بزرگی داشته که فهرست آن در سه مجلد بزرگ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باطنیان کتابخانه مسجد را آتش زدند و ملکشاه سلجوقی آن را تعمیر و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سر در شمالی باین تعمیر که بعد از احتراق واقع شده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ساختمانی در شمال شرقی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بوسيله عمر بن عبد العزيز عجلی از خاندان ابی دلف که والی همدان و اصفهان بود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یافته و ضمیمه مسجد گردیده است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دارای چهار ایوان اصلی در چهار طرف و چندین شبستان و چهلستون و دهلیز و هشت در ورودی است بزرگترین و با شکوه ترین ایوانها وصفه ها که منتهی بگنبد عظیمی می شود ایوان جنوبی مسجد است که بنام صاحب بن عباد وزیر ادیب و دانشمند آل بویه است ایوان منتهی بگنبد بسیار عظیم و با شکوهی میشود که در آن محرابی از یک پارچه سنگ مرمر وجود دارد در دو طرف ایوان دو مناره بارتفاع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صفه و ایوان و گنبد از نظر عظمت و شکوه و ریزه کاریهای معماری و تزیینات و گچ بری و کاشی کاری های معرق و سنگهای مرمر و خطوط گوناگون از شاهکارهای ساختمان های اسلامی</w:t>
      </w:r>
    </w:p>
    <w:p>
      <w:pPr>
        <w:pStyle w:val="BookText"/>
        <w:rPr/>
      </w:pPr>
      <w:r>
        <w:rPr>
          <w:rFonts w:ascii="IRNazanin" w:hAnsi="IRNazanin" w:eastAsia="IRNazanin"/>
          <w:color w:val="111111"/>
          <w:sz w:val="28"/>
          <w:sz w:val="28"/>
          <w:szCs w:val="28"/>
          <w:rtl w:val="true"/>
          <w:lang w:bidi="fa-IR"/>
        </w:rPr>
        <w:t xml:space="preserve">طاق و کاشی کاری را هرو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مجلل واقع در خیابان شاهرضا که وقف بر بیمارستان است تهران </w:t>
      </w:r>
    </w:p>
    <w:p>
      <w:pPr>
        <w:pStyle w:val="BookText"/>
        <w:rPr/>
      </w:pPr>
      <w:r>
        <w:rPr>
          <w:rFonts w:ascii="IRNazanin" w:hAnsi="IRNazanin" w:eastAsia="IRNazanin"/>
          <w:color w:val="111111"/>
          <w:sz w:val="28"/>
          <w:sz w:val="28"/>
          <w:szCs w:val="28"/>
          <w:rtl w:val="true"/>
          <w:lang w:bidi="fa-IR"/>
        </w:rPr>
        <w:t>است و خوشبختانه با وجود گذشت زمان هم اکنون محکم و استوار 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صفة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جامع اصفهان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گفته شد این مسجد در یک زمان و بوسیله یک بانی ساخته نشده است، بلکه در قرون مختلف بناهای جدید بدان ملحق شده و پادشاهان و امراء و وزراء و بزرگان وقت در ساختمان و تعمیر و ترمیم آن شرکت کردهاند اینک بطور فهرست نام بانیان و تعمیر گان که در کتیبه های گوناگون آن مسجد مهم هنوز باقی مانده و عصر و دوره یی که ساختمان یا تعمیر در آن زمان واقع شده است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صفه و مسجدی که در ضلع شرقی قرار دارد و بنام صفه عمر عبد 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بوسيله عمر بن عبدالعزيز عجلی از خاندان ابی دلف که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براصفهان و همدان فرمانروایی داشت ساخته شده و در دوره های بعد ساختمان هایی بران اضافه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یا ساختمان گنبدی در صفه صاحب بامر وزیر نامی ایران خواجه نظام الملک طوسی در زمان ملکشاه سلجوقی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ساختمان این گنبد کتیبه بی بخط کوفی در اطراف گنبد وجود دارد باین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ببناء القبة في ايام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بن محمد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بعضی را عقیده بر آنست که این بنابجای آتشکده قدیمی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معروف به گنبد خاکی در ضلع شمالی مسجد که با مرابو الغنائم تاج الملك وزير تركان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و جانشین خواجه نظام الملک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ساخته شده است ، عبارت کتیبه یی که نام بانی و تاریخ ساختمان در آن نوشته شده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ببناء هذه القبة ابو الغنائم المرزبان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ختم الله بالخير فى شهور سنة احدى و ثمانين و اربعمايه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قطار بندی صفه شرقی مسجد جامع اصفهان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گنبد با چهل ستونی که در دوطرف و قسمت </w:t>
      </w:r>
    </w:p>
    <w:p>
      <w:pPr>
        <w:pStyle w:val="BookText"/>
        <w:rPr/>
      </w:pPr>
      <w:r>
        <w:rPr>
          <w:rFonts w:ascii="IRNazanin" w:hAnsi="IRNazanin" w:eastAsia="IRNazanin"/>
          <w:color w:val="111111"/>
          <w:sz w:val="28"/>
          <w:sz w:val="28"/>
          <w:szCs w:val="28"/>
          <w:rtl w:val="true"/>
          <w:lang w:bidi="fa-IR"/>
        </w:rPr>
        <w:t xml:space="preserve">مقدم آن قرار دارد از نظر آجر چینی مخصوص دوره سلجوقيان و تزیین و فنون معماری کمتر از صفه و ایوان جنوبی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دست راست دهلیز درب اصلی مسجد که در ضلع شرقی قرار دارد سر در کاشی کاری زیبایی از زمان شاه محمود آل مظفر که فرمانروای اصفهان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صفه عمر نیز تعمیراتی بسال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همان پادشاه 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شبستان ضلع شمال غربی گچ بری بسیار ظریف و زیبایی در اطراف محراب دیده میشود که نام سلطان محمد الجایتو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مغول نامبرده که بدین اسلام و آیین شیعه گرویده بود 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شبستان مذکور ساختمان و تعمیراتی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محراب منبر چوبی منبت کاری نفیسی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کاشی کاری صفه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اصفهان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 شبستان الجایتو شبستان زمستانی بسیار بزرگی بطول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شبستان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از آثار سلطان محمد بن بایسنغر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بناهای بسیار عالی و زیباست و ستون های کوتاه و قطور و طاق های چهارترک مثلثی آن منحصر بفرد است و در هیچ جای دیگر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طاقی برای روشنائی قطعه سنگ مرمر صاف و ظریفی تعبیه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آغا سلطان دختر کیخسرو و زن سلطان محمدبن مبارزالدین آل مظفر در پیشانی ایوان صاحب دیده میشود عبارت کتیبه بدین شرح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تزیینات سعادت قرین بسعی و اهتمام عليا مرتبه عصمت پناه عفت شعار ساعية الخيرات و المبرات آغا سلطان لازال ايام عصمتها و عفتها الى يوم القيامه صورت اتمام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اوزون حسن پادشاه آق قوینلو در ایوان صاحب روی کتیبه یی نوشته شده است و مفاد آن تعمیراتی است که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آن پادشاه در آن ایوان 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ایوان کتیبه های مختلف از زمان شاه طهماسب بتاریخ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همچنین دولوحه سنگی و گچ بری مربوط بزمان شاه اسماعیل اول و شاه طهماسب صفوی در این ایوان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راهرو بین گنبد و چهل ستون لوحه سنگی دیگری است متعلق بزمان غازان خان مغول و درباره لغو مالیات و عوارض دیوانی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پهلوی محراب قطعه سنگی نصب شده که در آن توبه نامۀ شاه طهماسب صفوی درج شده و مفاد آن آنست که پس از سعادت زیارت آستان قدس رضوی شاه سعادتمند از تمام منکرات و منهیات اعراض نموده و برای اینکه دیگر پیرامون آنها نگردد عزم خود را بصورت توبه نصوح در آن لوحه سنگی حک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سردر ورودی روبروی خیابان هاتف کتیبه یی است که نام فتحعلی شاه قاجار در آن نوشته شده و از تعمیراتی که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تاج محمد حسین خان صدر اصفهانی با مرشاه نامبرده انجام یافته ذکر شده است</w:t>
      </w:r>
      <w:r>
        <w:rPr>
          <w:rFonts w:eastAsia="IRNazanin" w:cs="IRNazanin"/>
          <w:color w:val="111111"/>
          <w:sz w:val="28"/>
          <w:szCs w:val="28"/>
          <w:rtl w:val="true"/>
          <w:lang w:bidi="fa-IR"/>
        </w:rPr>
        <w:t xml:space="preserve">. </w:t>
      </w:r>
      <w:bookmarkStart w:id="84" w:name="pg10860_91027"/>
    </w:p>
    <w:p>
      <w:pPr>
        <w:pStyle w:val="BookText"/>
        <w:rPr/>
      </w:pPr>
      <w:bookmarkEnd w:id="84"/>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مسجد حوض چهار گوشی وجود داشت که بر روی آن صفه و قبه یی ساخته بودند و این ساختمان تا همین اواخر موجود بود متأسفانه چند سال پیش بی مطالعه این اثر تاریخی را خراب و سنگهای نفيس و قیمتی آنرا ضبط کردند چنانکه از قدیم شهرت داشته است این بنا شبیهی از خانه کعبه بوده و بدین منظور ساخته شده بوده است که مسافران مکه قبل از حرکت اعمال و مراسم حج را در آنجا تمرین کنند از اشعاری که بر روی یکی از سنگ های ساختمان روی حوض نوشته شده است معلوم می گردد که ساختمان آن بنا در زمان سلطان محمد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ایوان صفه عمر کتیبه یی است بنام اشرف افغان که نام خلفای راشدین در آن نوشته شده و تاریخ آن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2944850_653776707"/>
      <w:bookmarkStart w:id="86" w:name="_Toc34"/>
      <w:bookmarkEnd w:id="85"/>
      <w:r>
        <w:rPr/>
        <w:t>4</w:t>
      </w:r>
      <w:r>
        <w:rPr>
          <w:rtl w:val="true"/>
        </w:rPr>
        <w:t xml:space="preserve">- </w:t>
      </w:r>
      <w:r>
        <w:rPr>
          <w:rtl w:val="true"/>
        </w:rPr>
        <w:t>مسجد شاه اصفهان</w:t>
      </w:r>
      <w:bookmarkEnd w:id="86"/>
    </w:p>
    <w:p>
      <w:pPr>
        <w:pStyle w:val="BookText"/>
        <w:rPr/>
      </w:pPr>
      <w:r>
        <w:rPr>
          <w:rFonts w:ascii="IRNazanin" w:hAnsi="IRNazanin" w:eastAsia="IRNazanin"/>
          <w:color w:val="111111"/>
          <w:sz w:val="28"/>
          <w:sz w:val="28"/>
          <w:szCs w:val="28"/>
          <w:rtl w:val="true"/>
          <w:lang w:bidi="fa-IR"/>
        </w:rPr>
        <w:t xml:space="preserve">این مسجد نیز از نظر عظمت و صنعت و تزیینات یکی از بدایع معماری ایران است و برخلاف مسجد جامع بنای آن دارای یک سبک و ساختمانهای آن همه متعلق بیک عصر و یک بانی است و چون از تاریخ بنیان آن زمان دیری نگذشته اساس و صورت بنا سالم و استوار مانده و تغییرات بزرگی در آن راه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مسجد شاه بفرمان شاه عباس کبیر و در دوره درخشان پادشاهی آن پادشاه صفوی انجام یافته از آغاز ساختمان تا پایان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کشیده است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شاه در ضلع جنوبی میدان نقش جهان قرار گرفته است روبروی آن در ضلع شمالی سر در قیصریه و نقاره خانه و در ضلع شرقی مسجد شیخ لطف الله و در ضلع غربی کاخ با شکوه عالی قاپو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کبیر که در پیشرفت امور کشور و آبادی شهر پایتخت اصفهان همواره کوشا بود با ساختمان این بناهای باشکوه در چهار طرف میدان بر عظمت و زیبایی آن افزود چنانکه میدان بی نظیر نقش جهان بطول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این ساختمان های عظیم و تزیینات و تنظیمات داخلی در زمان آبادی مورد اعجاب و تحسین سیاحان و مسافران قرار میگرفت و تحقیقاً در نوع خود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با اینکه در اصفهان و شهرستان های دیگر ایران میدان های بزرگی احداث شده است هیچکدام از نظر زیبایی و وسعت و سبک بنا بپایه این میدان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بنیان مسجد عظیم و زیبایی در جنوب میدان و ساختمان سردر با شکوه و مناره های زیبا که آن همه در کاشی های معرق و نقش و نگار و خطوط کتیبه های آن نهایت ظرافت و نفاست بکار رفته است بر زیبایی و شکوه میدان چندین برابر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هنرمندی مهندسان و طراحان در اینکه هم سردر مسجد نسبت بوضع میدان راست و مستقیم و هم قبله و محراب مسجد راست باشد یکی از شاهکارهای معماری آن زمان است و بنا بمشهور در مهندسی این بنا دانشمند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ذوفنون عصر شیخ بهاءالدین عاملی نیز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سمت قبله نسبت بمیدان انحراف دارد این انحراف بوضعی متناسب و هنرمندانه در دهلیز مسجد رفع شده و در نتیجه قبله مسجد راست گردیده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طرف سردر دو مناره بلند بارتفاع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های سردر تمام معرق و بسیار نفیس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هفت شاهکار بی نظیر در ساختمان و تزیینات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شکل دو طاووس بسیار زیبا بر روی کاشی معرق پیشانی سردر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پیشانی سردر از خطوط دو تن خطاط مشهور 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علیرضای عباسی و محمد رضای امامی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کتیبه که تاریخ سردر را تعیین میکند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شاه عباس کبیر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قسمتی از طاق مقرنس سر در مسجد شاه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نفایس هفتگانه دوستون پیچ لاجوردی بسیار ظریف و زیبایی است که از دو طرف سردر اصلی شروع و در تیزی سقف بیکدیگر متصل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اصلی مسجد از چوب چنار است که روپوش بسیار ظریف و منقشی از نقره و طلا بر روی آن کشیده شده و نقش و نگار و خطوط زیبایی بر روی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اشعاری که بر روی لنگه راست در نوشته شده روپوش نقره و طلای آن بامر شاه صفی 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شاهکارهای هفتگانه سنگ آب بسیار بسیار ظریفی است از سنگ مرمر که در وسط دهلیز مدخل مسجد قرار دارد و بر آن نقوش زیبا و خطوطی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سنگ آب آنست که هنگام نواختن دست بآن صدای چینی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بمسجد دهلیز و دو را هر و سر پوشیده وجود دارد که یکی از طرف راست و دیگری از سمت چپ بشکل نیم دایره ناقصی منتهی بفضای مسجد می شوند و سقف و دیوارهای این دالان ها و دهلیز ورودی همه از بهترین کاشی های رنگارنگ و خطوط بنایی و کوفی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طرف مسجد چهار ایوان و شبستان های متعدد وجود دارد که ایوان جنوبی منتهی بگنبد عظیم و محراب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های پیرامون مسجد تمام از سنگ های نفیس مرمر در دهلیز سمت راست لوحۀ سنگ مرمری بسال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که در آن فرمان شاه عباس درباره بخشودن مالیات از صنف سلمانی و خاصه تراش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سمت یک لوحه سنگ سماق یک پارچه شفافی نصب شده است که تصویر نمای ایوان جنوبی در آن نقش می بندد ولی متأسفانه قسمت های پائین سنگ بر اثر رطوبت وطول زمان از صفا و شفافیت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نیز یکی دیگر از شاهکارهای نفیس هفت گانه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دیوارهای مسجد از کاشیهای رنگین و اسلیمی های زیبا و شفاف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ضلع جنوبی مسجد که در حقیقت بنای بزرگ و اصلی در آنجا ساخته شده مشتمل است بر دو شبستان در دو طرف ایوان و شبستان بزرگی دروسط یعنی در زیر گنبد شبستان های طرفین دارای هشت ستون سنگی هشت ضاعی است در چهار ردیف با ازاره سنگ های مرمریک پارچه رنگارنگ و کاشیهای بسیار نفیس منقش و پنجره های کاشی معرق بسیار زیبا و نفیس، در وسط این شبستان سنگابۀ بسیار ظریفی نظیر سنگابه دهلیز مسجد وجود دارد که موافق اشعار منقوش بر آن در عصر شاه سلیمان صفوی بسال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شبستان شرقی نیز سنگابه مرمری قرار دارد که مساحت محیطش یک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جنوبی این شبستان خشت های کاشی ایوان نصب شده که در آنها برخلاف معمول و سابقه اشکال طيور و حيوانات نقش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اصلی که زیر گنبد قرار گرفته از جهت کاشی های معرق رنگارنگ و تزیینات و خطوط و</w:t>
      </w:r>
    </w:p>
    <w:p>
      <w:pPr>
        <w:pStyle w:val="BookText"/>
        <w:rPr/>
      </w:pPr>
      <w:r>
        <w:rPr>
          <w:rFonts w:ascii="IRNazanin" w:hAnsi="IRNazanin" w:eastAsia="IRNazanin"/>
          <w:color w:val="111111"/>
          <w:sz w:val="28"/>
          <w:sz w:val="28"/>
          <w:szCs w:val="28"/>
          <w:rtl w:val="true"/>
          <w:lang w:bidi="fa-IR"/>
        </w:rPr>
        <w:t xml:space="preserve">گنبد و سر در 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میرزا رفيعا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داخل شبستان مسجد شاه ، از آثار دوران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w:t>
      </w:r>
    </w:p>
    <w:p>
      <w:pPr>
        <w:pStyle w:val="BookText"/>
        <w:rPr/>
      </w:pPr>
      <w:r>
        <w:rPr>
          <w:rFonts w:ascii="IRNazanin" w:hAnsi="IRNazanin" w:eastAsia="IRNazanin"/>
          <w:color w:val="111111"/>
          <w:sz w:val="28"/>
          <w:sz w:val="28"/>
          <w:szCs w:val="28"/>
          <w:rtl w:val="true"/>
          <w:lang w:bidi="fa-IR"/>
        </w:rPr>
        <w:t>سنگ های مرمر نمونۀ عالی صنعت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نیز مانند سایر گنبدهای بزرگ دارای دو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سقف شبستان تا زیر پوشش اول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فضای زیر گنبد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تمام گنبد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مناره های طرفین ایوان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فاصله میان دو پوشش گنبد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اینگونه گنبدهای عظیم معماران و مهندسان قدیم برای تقسیم فشار و حفظ تعادل و علل و جهات فنی دیگر در رأس گنبد اول سنگ مدوری شبیه بسنگ آسیا قرار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این سنگ نه متر و دور گردنه گنبد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این گنبد نیز مانند اغلب گنبدهای بزرگ برای اینکه</w:t>
      </w:r>
    </w:p>
    <w:p>
      <w:pPr>
        <w:pStyle w:val="BookText"/>
        <w:rPr/>
      </w:pPr>
      <w:r>
        <w:rPr>
          <w:rFonts w:ascii="IRNazanin" w:hAnsi="IRNazanin" w:eastAsia="IRNazanin"/>
          <w:color w:val="111111"/>
          <w:sz w:val="28"/>
          <w:sz w:val="28"/>
          <w:szCs w:val="28"/>
          <w:rtl w:val="true"/>
          <w:lang w:bidi="fa-IR"/>
        </w:rPr>
        <w:t xml:space="preserve">كثير الاضلاعی تبدیل بدایره شود قسمت پائین چهار پهلو و در بالا هشت پهلو و بالاتر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و بعد کم کم تبدیل بدایره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گنبد نزدیک محراب منبری یک پارچه که از سنگ مرمر بسیار نفیس ساخته و پرداخته شده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منبر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و بطول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یکی از نفایس هفتگانه مسجد است محراب مسجد نیز دارای بهترین کاشی های معرق و سنگ های گلدانی شکل رنگا رنگ و تزیینات بسیار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محراب دریچه بسیار زیبا و نفیسی وجود دارد که بنا بر مشهور قرآن منسوب بخط حضرت سید سجاد وجبه شیخ صفی الدین اردبیلی در آنجا محفوظ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دو در موزه چهل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دریچه و قطعه فیروزه یی که در سقف گنبد نصب شده هر دو از نفایس هفتگانه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گوشۀ جنوب شرقی و جنوب غربی دو زاویه قرار دارد که جای طالبان علم بوده و هر کدام دارای صحن و حجرات و مدرس و مسجد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جنوب غربی بنام مدرسه سلیمانیه و از بناهای شاه سلیمان صفوی است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بخارج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مدرسه دو قطعه سنگ یکی مرمر ویکی سیاه نصب شده که بمنزلة نصف النهار و شاخصی است که در تمام فصول وقت ظهر شرعی را میتوان بوسیله آن معین کرد</w:t>
      </w:r>
      <w:r>
        <w:rPr>
          <w:rFonts w:eastAsia="IRNazanin" w:cs="IRNazanin"/>
          <w:color w:val="111111"/>
          <w:sz w:val="28"/>
          <w:szCs w:val="28"/>
          <w:rtl w:val="true"/>
          <w:lang w:bidi="fa-IR"/>
        </w:rPr>
        <w:t xml:space="preserve">. </w:t>
      </w:r>
      <w:bookmarkStart w:id="87" w:name="pg10860_91030"/>
    </w:p>
    <w:p>
      <w:pPr>
        <w:pStyle w:val="BookText"/>
        <w:rPr/>
      </w:pPr>
      <w:bookmarkEnd w:id="87"/>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دیوار شرقی حیاط مسجد شاه اصفهان</w:t>
      </w:r>
    </w:p>
    <w:p>
      <w:pPr>
        <w:pStyle w:val="BookText"/>
        <w:rPr/>
      </w:pPr>
      <w:r>
        <w:rPr>
          <w:rFonts w:ascii="IRNazanin" w:hAnsi="IRNazanin" w:eastAsia="IRNazanin"/>
          <w:color w:val="111111"/>
          <w:sz w:val="28"/>
          <w:sz w:val="28"/>
          <w:szCs w:val="28"/>
          <w:rtl w:val="true"/>
          <w:lang w:bidi="fa-IR"/>
        </w:rPr>
        <w:t xml:space="preserve">زاویه جنوب شرقی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هشت حجره است که دری بخارج دارد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2944852_653776707"/>
      <w:bookmarkStart w:id="89" w:name="_Toc35"/>
      <w:bookmarkEnd w:id="88"/>
      <w:r>
        <w:rPr/>
        <w:t>5</w:t>
      </w:r>
      <w:r>
        <w:rPr>
          <w:rtl w:val="true"/>
        </w:rPr>
        <w:t xml:space="preserve">- </w:t>
      </w:r>
      <w:r>
        <w:rPr>
          <w:rtl w:val="true"/>
        </w:rPr>
        <w:t>مسجد شیخ لطف الله</w:t>
      </w:r>
      <w:bookmarkEnd w:id="89"/>
    </w:p>
    <w:p>
      <w:pPr>
        <w:pStyle w:val="BookText"/>
        <w:rPr/>
      </w:pPr>
      <w:r>
        <w:rPr>
          <w:rFonts w:ascii="IRNazanin" w:hAnsi="IRNazanin" w:eastAsia="IRNazanin"/>
          <w:color w:val="111111"/>
          <w:sz w:val="28"/>
          <w:sz w:val="28"/>
          <w:szCs w:val="28"/>
          <w:rtl w:val="true"/>
          <w:lang w:bidi="fa-IR"/>
        </w:rPr>
        <w:t>چنانکه در شرح مسجد شاه بیان شد مسجد شیخ لطف الله در ضلع شرقی میدان نقش جهان و در مقابل کاخ باشکوه عالی قاپو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 این مسجد نیز بفرمان شاه عباس کبیر قبل از ساختمان مسجد شاه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گردید و تا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ادامه یافت و چون شیخ لطف الله که از علمای زمان و نزدیکان شاه </w:t>
      </w:r>
    </w:p>
    <w:p>
      <w:pPr>
        <w:pStyle w:val="BookText"/>
        <w:rPr/>
      </w:pPr>
      <w:r>
        <w:rPr>
          <w:rFonts w:ascii="IRNazanin" w:hAnsi="IRNazanin" w:eastAsia="IRNazanin"/>
          <w:color w:val="111111"/>
          <w:sz w:val="28"/>
          <w:sz w:val="28"/>
          <w:szCs w:val="28"/>
          <w:rtl w:val="true"/>
          <w:lang w:bidi="fa-IR"/>
        </w:rPr>
        <w:t>بود برای امامت مسجد معین شد و از همان زمان مسجد بنام وی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و شهرت این مسجد یکی از جهت گنبد بسیار زیبا و متناسب آن است که بیقین نظیر و قرین ندارد و از توازن و ظرافت و زیبایی آن را بکاسه چینی وارونه مانند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 جهت است که این گنبد با شکوه و سردر عظیم دارای محوطه و صحنی نیست و زیر ساختمان و شبستان گنبد خالی و شبستان زمستانی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این مسجد و گنبد از سطح مجاور خود باندازه شش پله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سردر مسجد دارای کاشیهای معرق بسیار ظریف و زیباست و در کتیبه آن که بخط رقاع از خطاط هنرمند دوره صفویه علیرضای عباسی است نام 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دیده میشود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دوم زیر گنبد نیز نام همین خطاط دیده میشود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طرفین محراب نام معمار محمد رضا بن استاد حسین بنای اصفهانی و سال اتمام بنا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و نگار کاشی های گنبد از قسمت خارجی آن و شکل و سبک ساختمان گنبد و موزونیت و تناسب آن و همچنین عظمت و زیبایی داخل گنبد و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بسیار زیبا و نفیس آن هر بیننده را در نظر اول دچار حیرت و اعجاب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بلندی گنبد تا زیر سقف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از روی زمین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محیط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نفیس کاشی کاری مسجد شیخ لطف الله از آثار دوران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روشنایی شبستان زیر گنبد از پنجره 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بسیار ظریف و مشبکی است که با کاشی های معرق تزیین شده و نور از آنها بداخل مسجد می تابد و جلوه خاصی بکاشی های سقف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شبستان که در حقیقت تمام مسجد از آن تشکیل شده است منتهى بمحراب بسیار زیبایی می شود که از ابتدای ورود نظر هر بیننده را بیخود می کشاند و چنانکه قبلا هم گفته شد زیر این شبستان خالی است و شبستان زمستانی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مشهور است این مسجد را 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بجهت ملا عبدالله که یکی از علمای مشهور زمان بود ساخت ولی چون مشارالیه امامت مسجد جامع را داشت، شیخ لطف الله برای امامت آنجا برگزیده شد و پس از ساختمان مسجد شاه این مسجد </w:t>
      </w:r>
      <w:bookmarkStart w:id="90" w:name="pg10860_91032"/>
    </w:p>
    <w:p>
      <w:pPr>
        <w:pStyle w:val="BookText"/>
        <w:rPr/>
      </w:pPr>
      <w:bookmarkEnd w:id="90"/>
      <w:r>
        <w:rPr>
          <w:rFonts w:ascii="IRNazanin" w:hAnsi="IRNazanin" w:eastAsia="IRNazanin"/>
          <w:color w:val="111111"/>
          <w:sz w:val="28"/>
          <w:sz w:val="28"/>
          <w:szCs w:val="28"/>
          <w:rtl w:val="true"/>
          <w:lang w:bidi="fa-IR"/>
        </w:rPr>
        <w:t xml:space="preserve">مخصوص شاه و نزدیکانش گردید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944854_653776707"/>
      <w:bookmarkStart w:id="92" w:name="_Toc36"/>
      <w:bookmarkEnd w:id="91"/>
      <w:r>
        <w:rPr/>
        <w:t>6</w:t>
      </w:r>
      <w:r>
        <w:rPr>
          <w:rtl w:val="true"/>
        </w:rPr>
        <w:t xml:space="preserve">- </w:t>
      </w:r>
      <w:r>
        <w:rPr>
          <w:rtl w:val="true"/>
        </w:rPr>
        <w:t>مسجد دارالاحسان</w:t>
      </w:r>
      <w:bookmarkEnd w:id="92"/>
    </w:p>
    <w:p>
      <w:pPr>
        <w:pStyle w:val="BookText"/>
        <w:rPr/>
      </w:pPr>
      <w:r>
        <w:rPr>
          <w:rFonts w:ascii="IRNazanin" w:hAnsi="IRNazanin" w:eastAsia="IRNazanin"/>
          <w:color w:val="111111"/>
          <w:sz w:val="28"/>
          <w:sz w:val="28"/>
          <w:szCs w:val="28"/>
          <w:rtl w:val="true"/>
          <w:lang w:bidi="fa-IR"/>
        </w:rPr>
        <w:t xml:space="preserve">مسجد دارالاحسان در 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مسجد جامع نیز گویند از بناهای مرحوم امان الله خان اردلان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کردستان است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رونقی تازه و شکوهی فوق اندازه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اردلان که از طوایف مشهور و خاندان های قدیمی کردستان اند از قرون قدیمۀ اسلامی در خدمت دولت ایران بوده و بنام آوری و شرافت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مسجد با رئیس خاندان اردلان و در این تاریخ با حاجی عز الممالک اردلان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رجال معروف ایران و خدمتگزار عصر مشروطیت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نهایت زینت و استحكام و در و دیوار آن کاشی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خیلی بزرگی دارد که بر بیست و چهار عدد ستون سنگی بنا شده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گنبدی است بعلاوه دو ایوان بزرگ عالی هم دارد یکی در سمت قبله و دیگری در طرف مشرق تقریباً دو ثلث قرآن در کتیبه دور مسجد و ایوان و اطراف ستون ها بخط خیلی قشنگ کتیبه شده میرزا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قصیده یی برای اتمام این مسجد گفته که هر مصراع آن تاریخ اتمام مسجد است و آنرا در سنگ مرمر ایوان رو بقبله بخط نستعلیق بسیار خوشی نقر و مرتسم کرده اند و مرحوم میرزا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کردستانی قصیده غرائی در مقابل آن گفته که مصراع اول هر یک از اشعار آن تاریخ بنا و مصراع دوم تاریخ اتمام است و این قصیده نیز در کتیبه سنگ مرمر ایوان شرقی منقور و منقوش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و نستعلیق این کتیبه ها یادگار مرحوم شیخ حسن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عبدالمیمون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مدرسه دارای دوازده حجره و دو بالاخانه میباشد حوضیکه در حیاط مدرسه است از هشت تخته سنگ ساخته شده ، عرض آن دو تکه و طول آنهم دوتکه تا ته حوض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خلیچیان که در یک فرسخی شمال شهر سنندج است با چند باغ از طرف مرحوم امان الله خان والی وقف تعمیر مسجد و اعاشه مدرس و طلاب و خادم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آخر قصیده ناطق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دایم دارالاحسان امان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حمد و جای مدح و جای علم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مسجد دارالاحسان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آخر قصیده خرم کردستانی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و مناره های مسجد جامع یزد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و قسمت بالای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ظریف مسجد جلیلی خیایان ایرانشهر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93" w:name="pg10860_91033"/>
    </w:p>
    <w:p>
      <w:pPr>
        <w:pStyle w:val="BookText"/>
        <w:rPr/>
      </w:pPr>
      <w:bookmarkEnd w:id="93"/>
      <w:r>
        <w:rPr>
          <w:rFonts w:ascii="IRNazanin" w:hAnsi="IRNazanin" w:eastAsia="IRNazanin"/>
          <w:color w:val="111111"/>
          <w:sz w:val="28"/>
          <w:sz w:val="28"/>
          <w:szCs w:val="28"/>
          <w:rtl w:val="true"/>
          <w:lang w:bidi="fa-IR"/>
        </w:rPr>
        <w:t xml:space="preserve">دار احسان امان الله خان بادا مدام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طاعات و احسان منهج صدق ويقين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الله خان اردلان والی برای بنای این مسجد و قلعه حکومتی از اصفهان مهندس و معمار کاشی کار وحجار ونجار و فخار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شمالی مسجد دارالاحسان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rtl w:val="true"/>
          <w:lang w:bidi="fa-IR"/>
        </w:rPr>
        <w:t>)</w:t>
      </w:r>
    </w:p>
    <w:p>
      <w:pPr>
        <w:pStyle w:val="Heading5"/>
        <w:numPr>
          <w:ilvl w:val="4"/>
          <w:numId w:val="1"/>
        </w:numPr>
        <w:rPr/>
      </w:pPr>
      <w:bookmarkStart w:id="94" w:name="__RefHeading___Toc2944856_653776707"/>
      <w:bookmarkStart w:id="95" w:name="_Toc37"/>
      <w:bookmarkEnd w:id="94"/>
      <w:r>
        <w:rPr/>
        <w:t>7</w:t>
      </w:r>
      <w:r>
        <w:rPr>
          <w:rtl w:val="true"/>
        </w:rPr>
        <w:t xml:space="preserve">- </w:t>
      </w:r>
      <w:r>
        <w:rPr>
          <w:rtl w:val="true"/>
        </w:rPr>
        <w:t>مسجد جامع مظفری در کرمان</w:t>
      </w:r>
      <w:bookmarkEnd w:id="95"/>
    </w:p>
    <w:p>
      <w:pPr>
        <w:pStyle w:val="BookText"/>
        <w:rPr/>
      </w:pPr>
      <w:r>
        <w:rPr>
          <w:rFonts w:ascii="IRNazanin" w:hAnsi="IRNazanin" w:eastAsia="IRNazanin"/>
          <w:color w:val="111111"/>
          <w:sz w:val="28"/>
          <w:sz w:val="28"/>
          <w:szCs w:val="28"/>
          <w:rtl w:val="true"/>
          <w:lang w:bidi="fa-IR"/>
        </w:rPr>
        <w:t>از مساجد قدیمی بزرگ و از بناهای تاریخی شهر کرمان مسجد جامع مظفری است که اکنون در سمت شرقی شهر کرمان واقع و به مسجد کبیر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مسجد مانند دیگر مساجد ایران به سبک بناهای اسلامی ایران و شامل سه ایوان بزرگ غربی، شمالی و جنوبی است و در دو طرف هر ایوان شبستان های مسجد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کاشی کاری سردر بزرگ مسجد که خوشبختانه هنوز باقی و کتیبه آن سالم است آغاز بنا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بفرمان محمد بن مظفر بن منصور بن حاجی خراسانی الاصل آغاز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مظفر که بعنوان بنده ضعيف در کتیبه از وی نام برده شده است همان امیر محمد ملقب به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مرد شجاع و نیرومند و سر سلسله خاندان آل مظفر است که جدش منصور از خراسان هجرت کرد و در یزد ساکن شد امیر محمد در قرن هشتم سلسله یی را تشکیل داد که مدتی در یزد و فارس و کرمان امارت داشتند و معاصر با خواجه حافظ شیرازی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محمود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یی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مواهب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درباره چگونگی بنای مسجد و علت آن و تغییری که در اواخر عمر بحال امیر محمد راه یافته بود شرحی بدین قرار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مسجد جامع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در سنه اثنی و خمسین و سبعمايه بتوبه و انابه وجد و اجتهاد در طاعت و عبادت و تلاوت کلام الله وسماع حدیث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مینمود و در امر بمعروف و نهی از منکر باقصی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الغايه می کوشید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احوال ملک روی بصلاح نهاد عمارت ساحت </w:t>
      </w:r>
    </w:p>
    <w:p>
      <w:pPr>
        <w:pStyle w:val="BookText"/>
        <w:rPr/>
      </w:pPr>
      <w:r>
        <w:rPr>
          <w:rFonts w:ascii="IRNazanin" w:hAnsi="IRNazanin" w:eastAsia="IRNazanin"/>
          <w:color w:val="111111"/>
          <w:sz w:val="28"/>
          <w:sz w:val="28"/>
          <w:szCs w:val="28"/>
          <w:rtl w:val="true"/>
          <w:lang w:bidi="fa-IR"/>
        </w:rPr>
        <w:t>عکس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کرمان </w:t>
      </w:r>
      <w:bookmarkStart w:id="96" w:name="pg10860_91035"/>
    </w:p>
    <w:p>
      <w:pPr>
        <w:pStyle w:val="BookText"/>
        <w:rPr/>
      </w:pPr>
      <w:bookmarkEnd w:id="96"/>
      <w:r>
        <w:rPr>
          <w:rFonts w:ascii="IRNazanin" w:hAnsi="IRNazanin" w:eastAsia="IRNazanin"/>
          <w:color w:val="111111"/>
          <w:sz w:val="28"/>
          <w:sz w:val="28"/>
          <w:szCs w:val="28"/>
          <w:rtl w:val="true"/>
          <w:lang w:bidi="fa-IR"/>
        </w:rPr>
        <w:t xml:space="preserve">دین را پیش گرفت در ظاهر شهر قدیم کرمان بدرب زرند ، مسجد جامع بنا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بحمد الله تعالی از صبح تا شام مسلمانان در آنجا با قامت فرایض و نوافل مشغول می باشند و در محله سرمیدان نزدیک قصر همایون دارالسیاده عمارت کرد که محل آثار نبوی و منزل اشراف و سادات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اخراجات عمارت این هر دو موضع مبارك از حاصل املاک موروثی میبد کرد و یک دینار از هیچ جای دیگر بآن ضم نکرد </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اختلافی که در کتیبه و این نوشته درباره تاریخ بنا مشهود است ممکن است ناشی از اختلاف آغاز ساختمان و پایان آن باشد یعنی تاریخ کتیبه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آغاز و تاریخ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تاریخ اتمام</w:t>
      </w:r>
    </w:p>
    <w:p>
      <w:pPr>
        <w:pStyle w:val="BookText"/>
        <w:rPr/>
      </w:pPr>
      <w:r>
        <w:rPr>
          <w:rFonts w:ascii="IRNazanin" w:hAnsi="IRNazanin" w:eastAsia="IRNazanin"/>
          <w:color w:val="111111"/>
          <w:sz w:val="28"/>
          <w:sz w:val="28"/>
          <w:szCs w:val="28"/>
          <w:rtl w:val="true"/>
          <w:lang w:bidi="fa-IR"/>
        </w:rPr>
        <w:t xml:space="preserve">بنا باشد </w:t>
      </w:r>
      <w:r>
        <w:rPr>
          <w:rFonts w:eastAsia="IRNazanin" w:cs="IRNazanin"/>
          <w:color w:val="111111"/>
          <w:sz w:val="28"/>
          <w:szCs w:val="28"/>
          <w:rtl w:val="true"/>
          <w:lang w:bidi="fa-IR"/>
        </w:rPr>
        <w:t>.</w:t>
      </w:r>
    </w:p>
    <w:p>
      <w:pPr>
        <w:pStyle w:val="Heading3"/>
        <w:numPr>
          <w:ilvl w:val="2"/>
          <w:numId w:val="1"/>
        </w:numPr>
        <w:rPr/>
      </w:pPr>
      <w:bookmarkStart w:id="97" w:name="__RefHeading___Toc2944858_653776707"/>
      <w:bookmarkStart w:id="98" w:name="_Toc38"/>
      <w:bookmarkEnd w:id="97"/>
      <w:r>
        <w:rPr>
          <w:rtl w:val="true"/>
        </w:rPr>
        <w:t>ب</w:t>
      </w:r>
      <w:r>
        <w:rPr>
          <w:rtl w:val="true"/>
        </w:rPr>
        <w:t xml:space="preserve">- </w:t>
      </w:r>
      <w:r>
        <w:rPr>
          <w:rtl w:val="true"/>
        </w:rPr>
        <w:t>مدارس</w:t>
      </w:r>
      <w:bookmarkEnd w:id="98"/>
    </w:p>
    <w:p>
      <w:pPr>
        <w:pStyle w:val="Heading4"/>
        <w:numPr>
          <w:ilvl w:val="3"/>
          <w:numId w:val="1"/>
        </w:numPr>
        <w:rPr/>
      </w:pPr>
      <w:bookmarkStart w:id="99" w:name="__RefHeading___Toc2944860_653776707"/>
      <w:bookmarkStart w:id="100" w:name="_Toc39"/>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بعد از مساجد از بناهای خیر و مهم و فراوان که ارباب خيرات طلباً لمرضات الله و به نیت خدمت بعلم و دانش در گوشه و کنار ولایات و بلاد ایران ساخته و موقوفات بر آن وقف کرده اند همانا مدارس است که کمتر شهر یا قصبه یی در ایران موجود است که فاقد مدرسه برای طلاب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مدارس و سبک معماری آن و کیفیت اداره آنها سابقاً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بفصل مدرسه در مجلد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از دو مدرسه معروف ایران شرح مختصری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944862_653776707"/>
      <w:bookmarkStart w:id="102" w:name="_Toc40"/>
      <w:bookmarkEnd w:id="101"/>
      <w:r>
        <w:rPr/>
        <w:t>1</w:t>
      </w:r>
      <w:r>
        <w:rPr>
          <w:rtl w:val="true"/>
        </w:rPr>
        <w:t xml:space="preserve"> - </w:t>
      </w:r>
      <w:r>
        <w:rPr>
          <w:rtl w:val="true"/>
        </w:rPr>
        <w:t xml:space="preserve">مدرسه سلطانی </w:t>
      </w:r>
      <w:r>
        <w:rPr>
          <w:rtl w:val="true"/>
        </w:rPr>
        <w:t xml:space="preserve">( </w:t>
      </w:r>
      <w:r>
        <w:rPr>
          <w:rtl w:val="true"/>
        </w:rPr>
        <w:t xml:space="preserve">مادر شاه </w:t>
      </w:r>
      <w:r>
        <w:rPr>
          <w:rtl w:val="true"/>
        </w:rPr>
        <w:t xml:space="preserve">) </w:t>
      </w:r>
      <w:r>
        <w:rPr>
          <w:rtl w:val="true"/>
        </w:rPr>
        <w:t>اصفهان</w:t>
      </w:r>
      <w:bookmarkEnd w:id="102"/>
    </w:p>
    <w:p>
      <w:pPr>
        <w:pStyle w:val="BookText"/>
        <w:rPr/>
      </w:pPr>
      <w:r>
        <w:rPr>
          <w:rFonts w:ascii="IRNazanin" w:hAnsi="IRNazanin" w:eastAsia="IRNazanin"/>
          <w:color w:val="111111"/>
          <w:sz w:val="28"/>
          <w:sz w:val="28"/>
          <w:szCs w:val="28"/>
          <w:rtl w:val="true"/>
          <w:lang w:bidi="fa-IR"/>
        </w:rPr>
        <w:t>این مدرسه که اکنون بنام مدرسه چهارباغ شهرت دارد و بنام مدرسه سلطانی و مدرسه مادر شاه نیز خوانده شده است از جهت ظرافت و نفاست معماری و کاشی کاری و حسن منظر وصفا و روحانیت بیقین قرین و نظیر ندارد ساختمان آن در عصری آغاز شده است که فن معماری و صنعت کاشیکاری و تزیینات ساختمان در ایران بدرجه کمال رسیده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شاه سلطان حسین صفوی آخرین شاهان این دودمان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این بنای باشکوه گذاشته شد و چون شاه نامبرده خود از دوستداران علوم و صنایع بود و نزد دانشمندان زمان بفرا گرفتن علوم و فنون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از اینرو بر آن شد که این مدرسه که محل سکنای طالبان علم و جای تعلیم و تعلم وبحث وفحص مسائل علمی است از هر جهت در نوع خود ممتاز و نظیر باشد، تا آنجا که بنابر مشهور پس از پایان یافتن ساختمان مدرسه یکی از حجرات را برای خود اختصاص داد که اکنون هم آن حجره با تزیینات خاص از سایر حجرات ممتاز و سالم و بی عیب باقی مانده و بنام آن شاه بد بخت تیره روز مشهور است می گویند وی در حجره مذکور که در انتهای شمال غربی مدرسه واقع است برای مطالعه و مباحثه و مذاکره با مدرسین و طلاب حاضر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همین حجره بدست افاغنه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منظومی که بخط نستعلیق بسیار زیبا در داخل دالان وجود دارد اشاره باین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آخر کتیبه که مشتمل بر مل بر ماده تاریخ می باشد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سلطان عادل ماه برج مشرقین</w:t>
      </w:r>
    </w:p>
    <w:p>
      <w:pPr>
        <w:pStyle w:val="BookText"/>
        <w:rPr/>
      </w:pPr>
      <w:r>
        <w:rPr>
          <w:rFonts w:ascii="IRNazanin" w:hAnsi="IRNazanin" w:eastAsia="IRNazanin"/>
          <w:color w:val="111111"/>
          <w:sz w:val="28"/>
          <w:sz w:val="28"/>
          <w:szCs w:val="28"/>
          <w:rtl w:val="true"/>
          <w:lang w:bidi="fa-IR"/>
        </w:rPr>
        <w:t>مدرس عالیجناب شاه دین سلطان حسین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محمد صالح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ضلع غربی مدرسه که مشتمل است برسر در بسیار عالی و کاشی کاری نفیس و ظریف و نمای زیبای هفده دهانه ایوان دو طبقه که عقب آنها حجرات است ، در حاشیه خیابان چهار باغ که آن خود نیز احداثی دوره صفویه است قرار دارد و بر زیبایی و شکوه خیابان افزوده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دهانه سردر از کاشی های فیروزه یی و بر روی دوپایه سنگ مرمر گلدانی شکل بسیار زیبا قرار گرفته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گنبد و مناره مسجد مادر شاه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چهارباغ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پهنای دهانه سرد و هفت متر است و در طرفین در دو سکوی مرمر بسیار نفیس و عالی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مقرنس کاریهای بالای در روی سوسن وسط نقش طاووسی است که بال و پرگشوده و در کمال ظرافت و زیبائی است کتیبه بالای در بنام شاه سلطان حسین صفوی و بخط عبدالرحيم جزائری بتاریخ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ساختمان و صحن مدرسه قریب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و صحن آن بشکل مربع است که طول آن از مشرق بمغرب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عرضش از شمال بجنوب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بزرگی که از شعب زاینده رود است از وسط آن می گذرد و چند چنار کهن سال از چنارهای قدیمی آنجا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گوشه مدرسه چهار زاویه و در داخل مدرسه موافق ساختمان های نظیرش چهار ایوان وجود دارد ساختمان مدرسه مثل اغلب مدارس قدیمه دو طبقه است و دور تا دور طبقه فوقانی و تحتانی ایوان های زیبا و خوش طرحی وجود دارد که در عقب آنها حجرات طلاب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ایوانهای تحتانی و فوقانی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حجرات داخل مدرسه و داخل زوایای چهارگانه غیر از انبار و اطاق سرایدار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حجرات دارای فرش مخصوص بخود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فرشها که اختصاص بحجره منسوب بشاه سلطان حسین اکنون موجود و بر حاشیه آن این شعر نقش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 این مدرسه که روح افزاست</w:t>
      </w:r>
    </w:p>
    <w:p>
      <w:pPr>
        <w:pStyle w:val="BookText"/>
        <w:rPr/>
      </w:pPr>
      <w:r>
        <w:rPr>
          <w:rFonts w:ascii="IRNazanin" w:hAnsi="IRNazanin" w:eastAsia="IRNazanin"/>
          <w:color w:val="111111"/>
          <w:sz w:val="28"/>
          <w:sz w:val="28"/>
          <w:szCs w:val="28"/>
          <w:rtl w:val="true"/>
          <w:lang w:bidi="fa-IR"/>
        </w:rPr>
        <w:t xml:space="preserve">وقف نواب اشرف والاست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مدرسه منتهی بگنبد عظیم و باشکوهی میشود که در زیبائی و ظرافت نمونه کاملی از صنایع معماری دوران پر افتخار صفویه است و مانند گنبد مسجد شاه و مسجد شیخ لطف الله مایه اعجاب و شگفتی بینندگان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طرف ایوان دو مناره بارتفاع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که قسمت فوقانی آنها در آنجا که مؤذن اذان می گوید با بهترین طارمی های چوبی مشبک تزیین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های فیروزه بی مناره ها نیز بسیار زیبا و خوش منظر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دهانه ایوان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ارتفاع آن شانزده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ایوان کتیبه یی بسیار عالی بخط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جزائري بتاريخ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عظیم و با شکوه در عمق این ایوان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گیلوئی گنبد و اطراف شاه نشین ها و رواق ها کتیبه هایی با خطوط بسیار زیبا بر قم عبد الرحیم دیده میشود که تاریخ تحریریکی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آخرین کتیبه دوره صفویه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محراب منبری از یک پارچه سنگ مرمر سفيد نفیس بسیار عالی قرار دارد که دارای دوازده پله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و منبر مدرسة سلطانی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شرقی شبستان زیر کنید یک درب منبت کاری بسیار عالی وجود دارد که بشیستان زمستانی مدرسه گشوده می شود این شبستان دارای درهایی است که در سابق بطرف باغ و حوضخانه مدرسه باز میشده ولی اکنون از باغ و حوضخانه اثری باقی نمانده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بقراری که برخی از سالخوردگان و مطلعان اصفهان نقل میکنند چون شاه سلطان حسین در تشویق طالبان علم و دانشمندان سعی بلیغ داشت از اینرو دستور داده بود که در ساختمان آنجا موجبات و وسایل رفاه و آسایش طلاب مدرسه و مدرسان از هر جهت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علاوه بر تهیه همه گونه وسایل </w:t>
      </w:r>
      <w:bookmarkStart w:id="103" w:name="pg10860_91038"/>
    </w:p>
    <w:p>
      <w:pPr>
        <w:pStyle w:val="BookText"/>
        <w:rPr/>
      </w:pPr>
      <w:bookmarkEnd w:id="103"/>
      <w:r>
        <w:rPr>
          <w:rFonts w:ascii="IRNazanin" w:hAnsi="IRNazanin" w:eastAsia="IRNazanin"/>
          <w:color w:val="111111"/>
          <w:sz w:val="28"/>
          <w:sz w:val="28"/>
          <w:szCs w:val="28"/>
          <w:rtl w:val="true"/>
          <w:lang w:bidi="fa-IR"/>
        </w:rPr>
        <w:t>درس و بحث و مطالعه در داخل مدرسه ، باغ ها و تفرجگاه هایی نیز برای روزهای تعطیل طلاب نزدیک مدرسه احداث شده بوده است و چنانچه باز شهرت دارد در روزهای جمعه تمام طلاب از مدرسه بیرون میرفته اند و زنان حرم پادشاهی برای تیمن و تبرك و تشويق اهل علم از دری که متصل بعمارات سلطنتی است داخل مدرسه میشده اند و جامه های طالبان علم را میشسته و حجرات آنان را جاروب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شرقی مدرسه کاروانسرای بزرگی قرار دارد که بنام سرای فتحیه مشهور است و از جهت سبک ساختمان نمونه زیبائی است از کاروانسراهای دوره صفویه که مرکز داد و ستد مهم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کاروانسرا دو طبقه است و شکل حجرات و کاشی کاری خارجی آن بی شباهت بمدرسه چهارباغ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شرکت بیمه آنجا را بمدت طولانی اجاره نموده و با حفظ اسلوب قدیمی و بی آنکه در وضع عرصه و ظاهر و نمای آن تغییری اساسی بدهد با استفاده از حجرات و بیوتات و اراضی مجاور آن آنجا را با مخارجی بمهمانخانه معظمی بنام مهمانسرای شاه عباس کبیر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شمال مدرسه بازارچه مرتفع و بسیار زیبائی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بازارچه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نمونه یی از بازارهای آباد دوران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ایوان شرقی مدرسه باین بازارچه دری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بازارچه دهنه مغازه است و جزء آثار قدیمی وابنیه تاریخی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را مردمان از خدا بیخبر از بازارچه مجزا و جزء املاك خود کرده اند ، سرا و بازارچه مذکور را مادر شاه سلطان حسين وقف بر مدرسه کرده است که عایدات آنها باضافه عایدات سایر موقوفات مدرسه که باقی مانده است و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مرغ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محال و احمد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خرج مدرسه می شود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 w:name="__RefHeading___Toc2944864_653776707"/>
      <w:bookmarkStart w:id="105" w:name="_Toc41"/>
      <w:bookmarkEnd w:id="104"/>
      <w:r>
        <w:rPr/>
        <w:t>2</w:t>
      </w:r>
      <w:r>
        <w:rPr>
          <w:rtl w:val="true"/>
        </w:rPr>
        <w:t xml:space="preserve">- </w:t>
      </w:r>
      <w:r>
        <w:rPr>
          <w:rtl w:val="true"/>
        </w:rPr>
        <w:t xml:space="preserve">مدرسه ناصریه </w:t>
      </w:r>
      <w:r>
        <w:rPr>
          <w:rtl w:val="true"/>
        </w:rPr>
        <w:t>(</w:t>
      </w:r>
      <w:r>
        <w:rPr>
          <w:rtl w:val="true"/>
        </w:rPr>
        <w:t>سپهسالار</w:t>
      </w:r>
      <w:r>
        <w:rPr>
          <w:rtl w:val="true"/>
        </w:rPr>
        <w:t xml:space="preserve">) </w:t>
      </w:r>
      <w:r>
        <w:rPr>
          <w:rtl w:val="true"/>
        </w:rPr>
        <w:t>تهران</w:t>
      </w:r>
      <w:bookmarkEnd w:id="105"/>
    </w:p>
    <w:p>
      <w:pPr>
        <w:pStyle w:val="BookText"/>
        <w:rPr/>
      </w:pPr>
      <w:r>
        <w:rPr>
          <w:rFonts w:ascii="IRNazanin" w:hAnsi="IRNazanin" w:eastAsia="IRNazanin"/>
          <w:color w:val="111111"/>
          <w:sz w:val="28"/>
          <w:sz w:val="28"/>
          <w:szCs w:val="28"/>
          <w:rtl w:val="true"/>
          <w:lang w:bidi="fa-IR"/>
        </w:rPr>
        <w:t xml:space="preserve">یکی از مدارس بزرگ و آباد که در قرون اخیر بنیاد گردیده مدرسه یی است که اکنون بنام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ناصری نامیده میشود و در کنار مجلس شورای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واقع شده است بانی و صاحب این دو بنای بزرگ که یکی کانون تعلیم و تعلم و دانش و فرهنگ و دیگری مرکز قانونگذاری و خانه نمایندگان ملت و مظهر حکومت مشروطه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خان سپهسالار قزوینی صدر اعظم وقت و مرد سیاسی و تجددخواه و بنیان گذار بسیاری از رسوم و مقررات جدید کشوری و لشکری در دوره ناصر الدین شاه قاجار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مدرسه چهارباغ این مدرسه بزرگترین و باشکوه ترین بنای مذهبی است که در ایران بنیان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سپهسالار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سال پیش از مرگش پی ریزی و بنیان گذاری این ساختمان عظیم را آغاز کرد و خود تا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آن دخالت و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نظری بسیار بلند بود و میخواست که این بنا سالیان دراز در مقابل حوادث روزگار مقاومت کند از اینرو بهیچوجه در صرف مال و سعی و اهتمام در تهیه وسایل و موجبات حسن و استحکام آن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پی ریزی خود مراقب و ناظر کار بود و چنانکه شهرت دارد دستور داد که نخست تمام محوطه زیر بنا را بعمق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گود کنند تا پی ریزی استوار و شفته کاری محکمی بشود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سپهسالار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بدرود زندگی گفت برادرش مرحوم یحیی خان 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که وی نیز از رجال دولت وقت واعیان زمان بود در تکمیل و اتمام بنا همت گماشت ولی روزگار با و نیز مجال نداد که ساختمان را از هر جهت تمام کند و پس از فوت وی قسمتی از ناتمامی ها و تزیینات تدريجاً بوسيله نایب التولیه های وقت انجام یافت </w:t>
      </w:r>
    </w:p>
    <w:p>
      <w:pPr>
        <w:pStyle w:val="BookText"/>
        <w:rPr/>
      </w:pPr>
      <w:r>
        <w:rPr>
          <w:rFonts w:ascii="IRNazanin" w:hAnsi="IRNazanin" w:eastAsia="IRNazanin"/>
          <w:color w:val="111111"/>
          <w:sz w:val="28"/>
          <w:sz w:val="28"/>
          <w:szCs w:val="28"/>
          <w:rtl w:val="true"/>
          <w:lang w:bidi="fa-IR"/>
        </w:rPr>
        <w:t>و هنوز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تأسیس دانشگاه تهران وزارت فرهنگ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محل دانشکده معقول و منقول که بموجب قانون اساسی دانشگاه از شعب ششگانه آن است قرار داد و در سردر مدرسه نیز کتیبه کردند ولی بعداً آن دانشکده از آنجا بمحل دیگر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و مساحت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باشکوه و بزرگ که مشتمل بر مدرسه و مسجد هر دو می باشد و بهر دو اسم نیز شهرت دارد از بزرگترین مدارس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تقریباً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 طبقه و در هر طبقه حجراتی برای سکنای طلاب ساخته شده که مجموع آنها قریب شصت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طرف چهار ایوان قرار دارد که حجره مانند سایر مساجد ایوان بزرگ و اصلی در طرف جنوب واقع شده و منتهی بمقصوره و گنبد عظیم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و شبستان زیر آن از نظر بزرگی و عظمت کمتر از گنبد های مساجد بزرگ دوره صفویه نیست ولی از نظر زیبائی و مهندسی بپایه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مقصوره و گنبد از حدود محراب تا محاذی صحن مسجد تقریباً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گنبد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وقفنامه مدرسه را بخط نستعلیق در روی کاشی کتیبه کرده و دورا دور صحن مدرسه در طبقه اول حجرات نصب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سپهسالار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اصلی ورودی مدرسه که دارای جلوخان و سردر عظیم و در آهنی با شکوه بزرگی است در ضلع غربی مدرسه و در حاشیه خیابان بهارستان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بدهلیز مدرسه که دیوارها و سقف آن از کاشی های الوان ممتاز تزیین شده است از دو کریاس بداخل مدرسه راه ورود هست و این دوراه در دو طرف ایوان غربی مدرسه قرار دارند ، اشعار سنائی را در فضیلت علم و عالم در اطراف ایوان غربی کتیبه کرده اند، ایوان شرقی منتهی می شود بشبستان بزرگی بنام چهل ستون که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سنگی یک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ایوان شمالی ساعت بزرگی نصب شده که دارای دو صفحه یکی بطرف صحن مدرسه و دیگری بطرف عمارت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مجلس شورای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ضلع شرقی نیز دری بطرف مسجد و مدرسه باز می شود که واردین پس از گذشتن از دالان طولانی داخل صحن مدرسه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دالان دری به شبستان باز می شود که نماز گزاران </w:t>
      </w:r>
    </w:p>
    <w:p>
      <w:pPr>
        <w:pStyle w:val="BookText"/>
        <w:rPr/>
      </w:pPr>
      <w:r>
        <w:rPr>
          <w:rFonts w:ascii="IRNazanin" w:hAnsi="IRNazanin" w:eastAsia="IRNazanin"/>
          <w:color w:val="111111"/>
          <w:sz w:val="28"/>
          <w:sz w:val="28"/>
          <w:szCs w:val="28"/>
          <w:rtl w:val="true"/>
          <w:lang w:bidi="fa-IR"/>
        </w:rPr>
        <w:t xml:space="preserve">بی آنکه وارد مدرسه شوند از این در وارد مسجد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دالان یکی از شاهکارهای معماری و کاشیکاری قرون اخیر دیده می شود و آن عبارت است از طاق هفت کاسه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كرياس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 معماری کار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خان معمار باشی کاشانی است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 بدرود زندگی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 این دالان که نزدیک صحن مدرسه است دری بزاویه یی باز میشود که مخزن کتب و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مدرسه در آنجا قرار دارد این کتابخانه که هسته مرکزی آن کتب کتابخانه علی قلی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علوم و سپس کتابخانه شخصی مرحوم سپهسالار است وقف بر مدرسه و از حیث کیفیت و کتب وكتب نفیس خطی یکی از کتابخانه های درجه اول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ساختمان هم از جهت امور مادی و شکل و نقشه بنا تغییرات تازه یی نسبت بیناهای قدیم دیده میشود و هم از جهت سازمان معنوی و برنامه و دستوری که در وقفنامه برای تعلیم و تربیت طلاب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حیاط زاویه شمال شرقی بنای جدید فرهنگستان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آکادمی ادب و لغت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تأسیسات فرهنگی اخیر است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محل و مقر فرهنگستان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تغییرات ظاهری یکی کاشیهای مصور باقسام مناظر و دورنماهایی است که از سبک نقاشی اروپا اقتباس شده و دیگر نوع حجاری و نقشه ها و گل هایی که در آنها بعمل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گلدسته ها که در این بنا بکار برده شده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مناره ها و گلدسته های این بنا هشت عدد است که چهار مناره بلندتر در ایوان جنوبی و مجاور گنبد مقصوره قرار دارد و دو عدد آن در ایوان شمالی در دو طرف ساعت و دو عدد در سردر غربی صحن مدرسه دارای چهار باغچه بزرگ و مشجر و چهار خیابان و حوض مستدیر بزرگی است که قبل از لوله کشی از قنات مهران که جزء موقوفات مدرسه است همیشه آب جاری و فراوانی داخل آن میشد و بر شکوه و صفا و طراوت مدرسه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طلاب مدرسه نیز نسبت بحجرات سایر مدارس قدیمه وسیع تر و روشن 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سازمان آموزشی ، چون مرحوم سپهسالار خود آشنا به پیشرفت های کشورهای غربی مخصوصاً بلاد عثمانی در علوم و فنون و ادبیات بود وسعی بلیغ داشت که ایران نیز کارهای خوب آن کشورها را پیروی کند و در شاهراه دانش و فرهنگ و تعلیم و تربیت صحیح گام بردارد از این جهت همت و توجه خود را بتکمیل این مدرسه عالی از جهت صوری و معنوی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وقفنامه چنان پیش بینی شده است که برای طالبان دانش و ادب از مکتب و دبستان تا مراحل عاليه وسیله تعلیم و تعلم فراهم گردد همچنین پزشک و خادم و مدرس و مشاق خط و داروساز و حمام و آشپزخانه و سایر وسایل برای آنان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 برنامه درسی غیر از علوم متداول دینی از ادبیات و ریاضیات و علوم عقلی نیز اسم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دارای دو وقفنامه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بزرگ و مفصل و دیگری کوچک و مختصر ، تولیت بعد از خودش بشاه وقت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تا اندازه یی مقاصد عالیه این مرد نیکوکار معلوم گردد قسمتی از متن وقفنامه کوچک که در کتیبه سرتاسری صحن مدرسه نوشته شده است در این جا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الواقف على الضمائر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سلطنت اعلیحضرت قدر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ساعتی مسعود و زمانی محمود و طالعی همایون و تاریخی میمون بندگان عالی خداوند معالى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مشیرالدوله الحاج الافخم حاج ميرزا حسین خان سپهسالار اعظم دولت علیه ایران حرسه الله عن طوارق الحدثان این جامع كبير و مدرس منیع را بتمام از حجرات فوقانی و تحتانی و مقصورات تابستانی و زمستانی که بر حسب اشاره و اختیار اعلی حضرت همایونی که عهد سلطنتش پاینده عهد سلطنتش پاینده و مهر و معدلتش تابنده باد به مسجد و مدرسه ناصریه نامیده بعلاوه مارستانی حصین و دبستانی رزین و گرمابه و آبگیری متين و انبار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الحوض و المطبخ و الانبار و</w:t>
      </w:r>
    </w:p>
    <w:p>
      <w:pPr>
        <w:pStyle w:val="BookText"/>
        <w:rPr/>
      </w:pPr>
      <w:r>
        <w:rPr>
          <w:rFonts w:ascii="IRNazanin" w:hAnsi="IRNazanin" w:eastAsia="IRNazanin"/>
          <w:color w:val="111111"/>
          <w:sz w:val="28"/>
          <w:sz w:val="28"/>
          <w:szCs w:val="28"/>
          <w:rtl w:val="true"/>
          <w:lang w:bidi="fa-IR"/>
        </w:rPr>
        <w:t xml:space="preserve">ساختمان موقوفه ليستر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مسجد جلیلی واقع در خیابان ایرانشهر تهران </w:t>
      </w:r>
      <w:bookmarkStart w:id="106" w:name="pg10860_91041"/>
    </w:p>
    <w:p>
      <w:pPr>
        <w:pStyle w:val="BookText"/>
        <w:rPr/>
      </w:pPr>
      <w:bookmarkEnd w:id="106"/>
      <w:r>
        <w:rPr>
          <w:rFonts w:ascii="IRNazanin" w:hAnsi="IRNazanin" w:eastAsia="IRNazanin"/>
          <w:color w:val="111111"/>
          <w:sz w:val="28"/>
          <w:sz w:val="28"/>
          <w:szCs w:val="28"/>
          <w:rtl w:val="true"/>
          <w:lang w:bidi="fa-IR"/>
        </w:rPr>
        <w:t>المرافق والدروب و الابواب و الدهاليز و غيرها با عرصه مشتمله برآنها مع جميع ما يتعلق بها و يحتاج اليه فيها از نسخ قرآن مجید و صحف دعوات وتصانيف علوم و فنون و مؤلفات من كتب الفقه والاصول و التفسير و الحديث و الكلام والحكمة والطب والادب وسائر الفنون الرسميه موجوده در کتابخانه علمیه مدرسه و اثاث و بساط و ادوات وظروف محتاج اليها من السرج والقداور و المصافي و القصاع و البواطي و الانماط و الزليات وغيرها من الاسباب والالات اللازمه که از برای مسجد و مدرسه و سایر ابنیه منظور است که</w:t>
      </w:r>
    </w:p>
    <w:p>
      <w:pPr>
        <w:pStyle w:val="BookText"/>
        <w:rPr/>
      </w:pPr>
      <w:r>
        <w:rPr>
          <w:rFonts w:ascii="IRNazanin" w:hAnsi="IRNazanin" w:eastAsia="IRNazanin"/>
          <w:color w:val="111111"/>
          <w:sz w:val="28"/>
          <w:sz w:val="28"/>
          <w:szCs w:val="28"/>
          <w:rtl w:val="true"/>
          <w:lang w:bidi="fa-IR"/>
        </w:rPr>
        <w:t xml:space="preserve">مصداق حقیقی صدقات جاریا تست مهیا و ممهد نموده همه اینها را کلا و ارقاماً اصولاً و فروعاً بانضمام سه دانگ مختصی خود از شش دانگ قنات مشهوره بقنات مهران وقف مؤبد و حبس مخلد شرعی نمودند متقرباً الى الله وطلباً لمرضاة الله بالطوع و الاختيار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الاكراه و الاجبار در حالتی که جمیع اقاریر شرعیه از آن ممضی و نافذ بوده بر جمیع طلاب علوم و مصلیان مرضای سکان مدرسه و اطفال مسلمین و اشخاصیکه نوعاً مقرر فرموده اند از امام جماعت و نایب امام و یک نفر مدرس منقول از فقه و اصول و يكنفر معلم ریاضی و یکنفر مدرس معقول از حکمت و کلام و یک نفرتالی مدرس منقول و یک نفر تالی مدرس معقول و يكنفر معلم مقدمات و يكنفر معلم ادبیات و یکنفر حکیم باشی دارالشفا که هشت نفر مجموع مدرس و معلم و یک نفر مستوفی و یکنفر ضابط موقوفات ويك نفر واعظ و یکنفر کتابدار و یکنفر خادم باشی و شش نفر خادم و دو نفر قاری و یکصدو بیست نفر طلاب و چهار نفر معلم مكتب اطفال و دو نفر خوشنویس مشاق مكتب خانه اطفال و دونفر طبیب دارالشفا و یک نفر دواساز و یکنفر شاگرد دواساز و یکنفر ناظر مطبخ و يكنفر طباخ و چهار نفر پرستار مریض و ده نفر رختشوی مرضی و یک نفر ساعت ساز و دو نفر حافظ کتب و چهارنفر مؤذن و دونفر مکبر و سه نفر چراغچی و یک نفر دربان و یک نفر باغبان و یکنفر خادم مکتب خانه اطفال با شروط هر یک که خواهد آمد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آخر اسامی رقبات موقوفه و محل آنها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تفصیلی که نسخه خطی آن دارای مهر و امضای مرحوم سپهسالار و اصل آن در کتابخانه مدرسه موجود است مشتمل بر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وقفنامه دارای مقدمه و چندین فصل است که در آن کیفیت ساختمان و نام رقبات و تکالیف هر یک از موظفان وسهم وحصه هر یک از آنان از درآمد موقوفات بتفصیل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توجهی که در وظایف طلاب ذکر شده موضوع امتحان است که هر سال یکبار با تشریفاتی باید انجام شود و از طلابی که خوب درس خوانده باشند تشويق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اطفال مکتب خانه که تا صد نفر پیش بینی شده است تفصیلاتی برای تعلیم و تربیت و خوراك و لباس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مکتبخانه و بیمارستان و آشپزخانه وجود خارجی پیدا نکرد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944866_653776707"/>
      <w:bookmarkStart w:id="108" w:name="_Toc42"/>
      <w:bookmarkEnd w:id="107"/>
      <w:r>
        <w:rPr>
          <w:rtl w:val="true"/>
        </w:rPr>
        <w:t xml:space="preserve">ج </w:t>
      </w:r>
      <w:r>
        <w:rPr>
          <w:rtl w:val="true"/>
        </w:rPr>
        <w:t xml:space="preserve">- </w:t>
      </w:r>
      <w:r>
        <w:rPr>
          <w:rtl w:val="true"/>
        </w:rPr>
        <w:t>مشاهد مشرفه و امامزاده ها</w:t>
      </w:r>
      <w:bookmarkEnd w:id="108"/>
    </w:p>
    <w:p>
      <w:pPr>
        <w:pStyle w:val="Heading4"/>
        <w:numPr>
          <w:ilvl w:val="3"/>
          <w:numId w:val="1"/>
        </w:numPr>
        <w:rPr/>
      </w:pPr>
      <w:bookmarkStart w:id="109" w:name="__RefHeading___Toc2944868_653776707"/>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دیگر از ابنیه مقدسه مذهبی که در تمام بلاد و قصبات ایران موجود و محل زیارت است بناهای مشاهد و بقاع متبرکه و مدافن بزرگان و امامزادگان بزرگوار می باشد که هر کدام دارای موقوفات مهمه و وقفنامه های مخصوص هستند تعداد این قبیل مشاهد و بقاع در مملکت زیاد است و باید بجدول ضمیمه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بذکر چند بقعه و مشهد مهم که زیارتگاه مردم ایران است برای نمونه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944870_653776707"/>
      <w:bookmarkStart w:id="112" w:name="_Toc44"/>
      <w:bookmarkEnd w:id="111"/>
      <w:r>
        <w:rPr/>
        <w:t>1</w:t>
      </w:r>
      <w:r>
        <w:rPr>
          <w:rtl w:val="true"/>
        </w:rPr>
        <w:t xml:space="preserve"> - </w:t>
      </w:r>
      <w:r>
        <w:rPr>
          <w:rtl w:val="true"/>
        </w:rPr>
        <w:t xml:space="preserve">آستان قدس رضوی </w:t>
      </w:r>
      <w:r>
        <w:rPr>
          <w:rtl w:val="true"/>
        </w:rPr>
        <w:t xml:space="preserve">( </w:t>
      </w:r>
      <w:r>
        <w:rPr>
          <w:rtl w:val="true"/>
        </w:rPr>
        <w:t xml:space="preserve">مشهد </w:t>
      </w:r>
      <w:r>
        <w:rPr>
          <w:rtl w:val="true"/>
        </w:rPr>
        <w:t>)</w:t>
      </w:r>
      <w:bookmarkEnd w:id="112"/>
    </w:p>
    <w:p>
      <w:pPr>
        <w:pStyle w:val="Heading5"/>
        <w:numPr>
          <w:ilvl w:val="4"/>
          <w:numId w:val="1"/>
        </w:numPr>
        <w:rPr/>
      </w:pPr>
      <w:bookmarkStart w:id="113" w:name="__RefHeading___Toc2944872_653776707"/>
      <w:bookmarkStart w:id="114" w:name="_Toc45"/>
      <w:bookmarkEnd w:id="113"/>
      <w:r>
        <w:rPr>
          <w:rtl w:val="true"/>
        </w:rPr>
        <w:t>اشاره</w:t>
      </w:r>
      <w:bookmarkEnd w:id="11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و با شکوه ترین بقاع متبرکه در ایران آستان قدس رضوی در شهر مشهد در سناباد طوس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گنبد سابق و منار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فعلی ساختمانهای اصلی و متفرعات آستان قدس رضوی بدین قرار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که در زیر گنبد زرین بسیار باشکوه و عظیمی قراردارد از اطراف داخلی برواق های گوناگونی که هر یک نام جداگانه بی دارد احاطه شده است و از خارج در سمت شمال آن صحن بزرگ مشهور به صحن عتیق و در طرف مشرق صحن جدید و در جانب جنوب مسجد عظیم گوهر شاد و در قسمت جنوب شرقی آن ساختمان نوبنیاد موزه و بقعه زیبای شیخ بهائی علیه الرحمه و در سمت غربی مدرسه پریزاد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مقبره شیخ بهائی و سنگ قبر آن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و مدرسة بالاسر و مدرسه دو در که هرسه در راسته بازار سرپوشیده قرار دارند واقع شده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مطهر و صندوق و ضریح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حضرت ابو الحسن علی بن موسى ملقب به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هشتمین شیعیان هنگام مراجعت از مرو در سناباد که یکی از قراء بزرگ طوس بود رحلت فرمود و بامر مأمون خليفة عباسی که همراه آن بزرگوار بود جسد آن حضرت را نزد قبر پدرش هارون دفن کردند بنای اصلی حرم مطهر که قبر هارون نیز در آن قرار دارد و پوشش </w:t>
      </w:r>
    </w:p>
    <w:p>
      <w:pPr>
        <w:pStyle w:val="BookText"/>
        <w:rPr/>
      </w:pPr>
      <w:r>
        <w:rPr>
          <w:rFonts w:ascii="IRNazanin" w:hAnsi="IRNazanin" w:eastAsia="IRNazanin"/>
          <w:color w:val="111111"/>
          <w:sz w:val="28"/>
          <w:sz w:val="28"/>
          <w:szCs w:val="28"/>
          <w:rtl w:val="true"/>
          <w:lang w:bidi="fa-IR"/>
        </w:rPr>
        <w:t>نخستین آن بدستور عبدالله مأمون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کم کم بواسطه رفت و آمد شیعیان برای زیارت مرقد مطهر دهكده مزبور رو بوسعت گذارد و چون محل دفن و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مشهد معروف گردید و طولی نکشید که این دهکده جای شهر باستانی طوس را گرفت و هم اکنون یکی از شهرهای بزرگ و آباد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بنای حرم مطهر بدستور سبكتكين ترك خراب شد و زمانی چند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قبر شریف ساختمانی نبود تا اینکه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غزنوی پسر سبکتکین عمارتی عالی بر روی قبر ساخت در زمان سلطان سنجر سلجوقی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وزیری بنام ابو طاهر قمی قبه با شکوهی از مال خود و يا بفرمان سلطان سنجر برروی قبر شریف بنا نهاد گنبدی که اکنون از خشت های طلا تزیین شده همان گنبد است که با مر شاه طهماسب صفوی طلاکاری شد و مناره یی از طلا نیز با مرهمان پادشاه ساخته شد بعداً شاه عباس صفوی که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اصفهان تا مشهد بعزم زیارت آستان قدس پای پیاده آمده بود طلاکاری گنبد و زینت کاری حرم و رواق ها را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کتیبه یی که بخط خطاط معروف دوره صفویه در دوره گنبد دیده میشود بتعمیرات اساسی و تزیینات شگرف و بدیع و تذهیبی که با مر آن پادشاه مقتدر انجام یافته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صندوق روی قبر ظاهراً در حدود سال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ولی ضریح که آراسته بانواع صنایع بدیع و مزین به نگین های نفیس و گوهرهای قیمتی است در حدود سنة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صفویه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فتنه مغول بشهر طوس و مشهد خرابی بسیار واقع شد ولی معلوم نیست که بنای اصلی و گنبد خراب شده باشد زیرا آثاری هم اکنون در ازاره ها و دیوارهای حرم از سنه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سیاح معروف اسلامی قاضی شمس الدین معروف به ابن بطوطه از راه جام بمشهد آمده است وضع حرم مطهر و گنبد و رواق های متعلق بان در کمال خوبی و آبادی و شکوه بوده است و او در سفرنامه خود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شریف گنبد عظیمی است که در جوار آن مدرسه و مسجدی قراردارد و ساختمان تمام آنها نیکو و بدیع است و آراسته بخشت های کاشی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صندوق چوبی وجود دارد که به صفحات نقره تزیین یافته و در داخل حرم قندیل هایی آویزان است، در ورودی حرم مطهر از نقره است و پرده یی از حریر بر آن آویخته شده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زمانی که معین الدین محمد اسفزاری کتاب معروف خود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اوصاف مدينة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و ساختمان ها و تجملات حرم مطهر و رواق های آن و رفت و آمد زوار و مسافران بدرجه محسوسی نسبت بسابق فزونی یافته بوده است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 جمعیت و جامعیت و نور و صفا و فیض و ضیاء و روح وريحان و امن و امان که در آن بارگاه کعبه اشتباه است در تمامی اقالیم هیچ جا نشان نمیدهند از زینت ها و تجملات و فروش قیمتی و شمعدان های زرین و سیمین و دیگر ادوات که در آن بقعه جمع آمده بی آنها که نقبا و سادات برده اند و تلف می شود در هیچ بقعه یی نیست و از طالبان و عاكفان در آن آستان کروبی نشان ازدحامی است که از شرح مستغنی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فعلی صندوق و ضریح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صندوق چوبی که تقدیمی شاه عباس کبیر بود بواسطه کهنگی و فرسودگی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تشریفاتی برداشته شد و قطعات نفیس </w:t>
      </w:r>
    </w:p>
    <w:p>
      <w:pPr>
        <w:pStyle w:val="BookText"/>
        <w:rPr/>
      </w:pPr>
      <w:r>
        <w:rPr>
          <w:rFonts w:ascii="IRNazanin" w:hAnsi="IRNazanin" w:eastAsia="IRNazanin"/>
          <w:color w:val="111111"/>
          <w:sz w:val="28"/>
          <w:sz w:val="28"/>
          <w:szCs w:val="28"/>
          <w:rtl w:val="true"/>
          <w:lang w:bidi="fa-IR"/>
        </w:rPr>
        <w:t xml:space="preserve">آن بموزه آستان قدس نقل </w:t>
      </w:r>
      <w:r>
        <w:rPr>
          <w:rStyle w:val="FootnoteAnchor"/>
          <w:rtl w:val="true"/>
        </w:rPr>
        <w:footnoteReference w:id="27"/>
      </w:r>
      <w:r>
        <w:rPr>
          <w:rFonts w:ascii="IRNazanin" w:hAnsi="IRNazanin" w:eastAsia="IRNazanin"/>
          <w:color w:val="111111"/>
          <w:sz w:val="28"/>
          <w:sz w:val="28"/>
          <w:szCs w:val="28"/>
          <w:rtl w:val="true"/>
          <w:lang w:bidi="fa-IR"/>
        </w:rPr>
        <w:t xml:space="preserve">و بجای آن صندوقی از مرمر شاندیز بسیار نفیس خراسان که برنگ سبز لیمونی است بر روی دو قطعه از سنگ های معدن خلج مشهد نصب گردید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فعلی که از نقره و طلاست و یکی از شاهکارهای هنری عصر ما می باشد بهمت و کوشش یکی از مردان نیکو کار خراسان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حافظیان و با پول مردم مسلمان ایران و بوسیله استادان هنرمند و کارگران با ایمان در عرض چهار سال ساخته شد و بجای ضریح پولادین قبلی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تشریفاتی خاص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کوچکتر معروف بضريح نگین نشان که از سابق در داخل ضریح فولاد بودهم اکنون نیز در داخل ضریح نو درجای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 مؤتمن از صاحب منصبان قدیمی آستان قدس رضوی درباره گنبد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حاضر دو پوشش بر روی بقعه و حرم مطهر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اول سقفی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مقعر و مقرنس می باشد پوشش دوم بر فراز پوشش اول واقع گردیده حرم دیده نمیشود و از خارج گنبد منور را بنظر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داخل موزه عکسبرداری شده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خارج گنبد طلا کاری است که در سال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شاه عباس کبیر صفوی آنرا تعمیر و تذهیب نمود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مشخصات و ابعاد گنبد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از کف حرم تا زیر سقف مقعر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ارتفاع از کف حرم تا بالای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گنبد طلا</w:t>
      </w:r>
      <w:r>
        <w:rPr>
          <w:rFonts w:eastAsia="IRNazanin" w:cs="IRNazanin"/>
          <w:color w:val="111111"/>
          <w:sz w:val="28"/>
          <w:szCs w:val="28"/>
          <w:rtl w:val="true"/>
          <w:lang w:bidi="fa-IR"/>
        </w:rPr>
        <w:t xml:space="preserve">) </w:t>
      </w:r>
      <w:r>
        <w:rPr>
          <w:rFonts w:eastAsia="IRNazanin" w:cs="IRNazanin"/>
          <w:color w:val="111111"/>
          <w:sz w:val="28"/>
          <w:szCs w:val="28"/>
          <w:lang w:bidi="fa-IR"/>
        </w:rPr>
        <w:t>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دور گنبد از سطح خارج </w:t>
      </w: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ارتفاع از اول طلاکاری تا تیره گنبد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ارتفاع سر طوق گنبد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ارتفاع اول طلا کاری تا زیر بازوبندی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های طلای گنبد دارای نقوش و خطوطی ممتاز میباشد </w:t>
      </w:r>
      <w:r>
        <w:rPr>
          <w:rFonts w:eastAsia="IRNazanin" w:cs="IRNazanin"/>
          <w:color w:val="111111"/>
          <w:sz w:val="28"/>
          <w:szCs w:val="28"/>
          <w:rtl w:val="true"/>
          <w:lang w:bidi="fa-IR"/>
        </w:rPr>
        <w:t xml:space="preserve">. . .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طلا از نظر سبک ساختمان و ارتفاع در نهایت ظرافت و صافی و زیبائی ساخته شده و در میان گنبدهای مساجد و مشاهد کمتر نظیر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کمربند گنبد دور تا دور کتیبه یی است بخط علیرضای عباسی که در آن نام شاه عباس کبیر و آمدن وی پیاده از اصفهان بمشهد و توفیق یافتن بتزیین گنبد منور که در تاریخ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و در تاریخ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دیگری نیز بخط محمد رضای امامی است که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سلیمان صفوی نوشته شده و از تعمیر و تذهیب و تزیین آن پادشاه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مطهر 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ضلع شمالی حرم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و شکل ساختمان زیر گنبد که ضریح شریف در آن قرار دارد و حرم بمعنی خاص خود بر همانجا اطلاق می شود چهار گوشی است که هر ضلع آن تقریباً ده متر است زمین حرم از سنگهای مرمر بشم نما که دارای اشکال و صور بدیع است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اطراف کاشی های ممتاز چینی نماست که بعضی از آنها خشت های کوکبی شکل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بال دار است و معروف بخشت های سلطان سنجری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ازین کاشی ها نام ترکان زمرد ملکه دختر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پسر محمد بن ملکشاه سلجوقی رقم </w:t>
      </w:r>
      <w:bookmarkStart w:id="115" w:name="pg10860_91047"/>
    </w:p>
    <w:p>
      <w:pPr>
        <w:pStyle w:val="BookText"/>
        <w:rPr/>
      </w:pPr>
      <w:bookmarkEnd w:id="115"/>
      <w:r>
        <w:rPr>
          <w:rFonts w:ascii="IRNazanin" w:hAnsi="IRNazanin" w:eastAsia="IRNazanin"/>
          <w:color w:val="111111"/>
          <w:sz w:val="28"/>
          <w:sz w:val="28"/>
          <w:szCs w:val="28"/>
          <w:rtl w:val="true"/>
          <w:lang w:bidi="fa-IR"/>
        </w:rPr>
        <w:t xml:space="preserve">یافته و تاریخ آن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آستانه سی پاره یی است بخط ترکان زمرد ملکه که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وقف بر آستانه مبارکه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کاشی های نفیس و کم نظیر دارای خطوط برجسته است و مشتمل بر تاریخ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بقراری که اهل فن و خبره اظهار می دارند این کاشی ها از نظر نقش و شکل و مواد خاکی و طلایی که در آنها بکار رفته منحصر بفرد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داخل حرم از بهترین آئینه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مقرنس کاری تزیین شده و برخی از هدایای سلاطین که هنگام تشرف به آن آستان تقدیم کرده اند از قبیل تاج زرنگار و خنجر و شمشیر مرصع وغیره در قابها بر دیوارها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قندیل های باشکوه و جارهای باورین بسیار زیبا نیز از سقف آویخته شده است </w:t>
      </w:r>
      <w:r>
        <w:rPr>
          <w:rFonts w:eastAsia="IRNazanin" w:cs="IRNazanin"/>
          <w:color w:val="111111"/>
          <w:sz w:val="28"/>
          <w:szCs w:val="28"/>
          <w:rtl w:val="true"/>
          <w:lang w:bidi="fa-IR"/>
        </w:rPr>
        <w:t>.</w:t>
      </w:r>
    </w:p>
    <w:p>
      <w:pPr>
        <w:pStyle w:val="Heading5"/>
        <w:numPr>
          <w:ilvl w:val="4"/>
          <w:numId w:val="1"/>
        </w:numPr>
        <w:rPr/>
      </w:pPr>
      <w:bookmarkStart w:id="116" w:name="__RefHeading___Toc2944874_653776707"/>
      <w:bookmarkStart w:id="117" w:name="_Toc46"/>
      <w:bookmarkEnd w:id="116"/>
      <w:r>
        <w:rPr>
          <w:rtl w:val="true"/>
        </w:rPr>
        <w:t>رواق ها ، مساجد و بيوتات</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در جنوب بقعه مبارك و در شمال شرقی مسجد گوهرشاد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مکان همه روزه در ساعاتی معین و با تشریفاتی خاص جمعی از خدام بتلاوت قرآن مجید مشغول هستند از این جهت این رواق را دار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قاریان قرآن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از بناهای ملکه نیکوکار گوهرشاد آغا بانی مسجد گوهرشاد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و مساحت آن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مربع مستطیل ، طول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 ارتفاع تازیر سقف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شمالی متصل است بضلع جنوبی بقعه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بنا در بسیار زیبا و نفیسی بحرم مطهر باز میشود که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پیشروی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زایران ازین در بحرم مطهر مشرف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با صفحات طلا تزیین یافته و نقوش و خطوط زیبائی برآن نقش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و اطراف این در کتیبه هایی از کاشی های چینی نما از جنس کاشی های ازاره حرم وجود دارد که از جهت نفاست و زیبائی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این رواق از سنگ های ممتاز مرمر فرش شده و ازاره آن که بارتفاع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از سنگ های مرمر حجاری شده تزیین یافته است بالای ازاره کتیبه یی است با خط نستعلیق که اشعاری از قاآنی شاعر معروف دوره قاجاريه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نوشته و نام ناصرالدین شاه و سلطان مراد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خراسان در آن اشعار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کتیبه مزبور تا سقف دار الحفاظ نمای تمام دیوار ها و سقف مقرنس آن آئینه کاری است که همان شاهزاده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آنرا مرمت و آینه کاری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مغرب این رواق دری بدارالسیاده و از سمت مشرق دری به گنبد ايك ميرزا معروف به راهرو کشیک خانه باز می شود این درها مزين بصفحات نقره و خطوط و نقوش زیباست از سمت جنوب دری بطرف شمال مسجد گوهرشاد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درنیز پوشیده از صفحات نقره و از کارهای دوره معاصر است که چند سال قبل نصب گردید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 داخل این رواق قبر بسیاری از علما و بزرگان و شاهزادگان قاجار قرار دارد و از آن جمله است قبر عباس میرزا نایب السلطنه پسر فتحعلی شاه قبر پسرش سلطان مراد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در سمت غربی دار الحفاظ و حرم مطهر قرار دارد و بزرگترین رواق ها و از بناهای گوهرشاد آغا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بنا از شمال بجنوب </w:t>
      </w:r>
      <w:r>
        <w:rPr>
          <w:rFonts w:eastAsia="IRNazanin" w:cs="IRNazanin"/>
          <w:color w:val="111111"/>
          <w:sz w:val="28"/>
          <w:szCs w:val="28"/>
          <w:lang w:bidi="fa-IR"/>
        </w:rPr>
        <w:t>32/86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 ترین قسمت آن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این رواق تمام از سنگ های مرمر نفیس مفروش است و ازاره دور آن در قسمت پائین سنگ مرمر و در بالای سنگ از کاشی معرق باشکال هشت ضلعی ، شش ضلعی و چهارگوش تزبین یافته است در بالای کاشی بر روی سنگ مرمرقصیده یی از مرحوم </w:t>
      </w:r>
    </w:p>
    <w:p>
      <w:pPr>
        <w:pStyle w:val="BookText"/>
        <w:rPr/>
      </w:pPr>
      <w:r>
        <w:rPr>
          <w:rFonts w:ascii="IRNazanin" w:hAnsi="IRNazanin" w:eastAsia="IRNazanin"/>
          <w:color w:val="111111"/>
          <w:sz w:val="28"/>
          <w:sz w:val="28"/>
          <w:szCs w:val="28"/>
          <w:rtl w:val="true"/>
          <w:lang w:bidi="fa-IR"/>
        </w:rPr>
        <w:t>میرزا کاظم صبوری ملک الشعرای آستانه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کتیبه که ارتفاع آن از روی زمین تقریباً دو متر میبان دو متر می باشد تا سقف تمام دیوارها و سقف آئینه کاری است این آئینه کاری و مرمت رواق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محمد تقی میرزا ركن الدوله برادر ناصرالدین شاه والی خراسان بوده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دارالسیاده ، ضلع شمالی 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چند سال است که از طرف آستانه بر حسب امر ملوکانه بترمیم ساختمان و تجدید آئینه کاری و کاشی کاری و حجاری پرداخته اند و کتیبه های جدید ممتاز بنام شاهنشاه نصب شده از جنوب این رواق دری بایوان شمالی مسجد گوهرشاد باز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نیز از درهای نفیس است که روپوش آن تمام از صفحات نقره است و در آن خطوط و نقوش برجسته و زیبایی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 یک در نقره به را هر و معروف به سقاخانه باز می شود که از آنجا به ایوان طلای نادری در صحن عتیق می روند از وسط ضلع شرقی در نقره نفیسی بین دارالحفاظ ودار السيادة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این در از طرف دارالسيادة اشعاری است که نام شاه سلیمان صفوی و تاریخ تعمیر و ترمیمی که پس از زلزله بدستور آن شاه انجام یافته است نوشته شده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درصفه های این رواق نیز قبر بسیاری از علما و بزرگان وجود دارد که از آنجمله است قبر حاج میرزاحسین خان سپهسالار بانی مدرسه و مسجد سپهسالار و باغ و عمارت مجلس شورای ملی در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مغرب حرم مسجد کوچکی است که متصل بحرم مطهر می باشد و از قسمت غربی ضریح که معروف به بالاسر مبارك است باین مسجد وارد میشوند و ازین جهت مسجد نامبرده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و وضع این مسجد بدین قرار است طول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مسجد با سنگ مرمر پشم نما که دارای الوان ونقوش طبیعی </w:t>
      </w:r>
    </w:p>
    <w:p>
      <w:pPr>
        <w:pStyle w:val="BookText"/>
        <w:rPr/>
      </w:pPr>
      <w:r>
        <w:rPr>
          <w:rFonts w:ascii="IRNazanin" w:hAnsi="IRNazanin" w:eastAsia="IRNazanin"/>
          <w:color w:val="111111"/>
          <w:sz w:val="28"/>
          <w:sz w:val="28"/>
          <w:szCs w:val="28"/>
          <w:rtl w:val="true"/>
          <w:lang w:bidi="fa-IR"/>
        </w:rPr>
        <w:t xml:space="preserve">است فرش شده، ازاره دور آن نیز تا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سنگ مرمر و از بالای آن تا ارتفاع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کاشی های معرق باشکال هشت ضلعی و شش ضلعی و دارای گل و بوته های ظریف بکار رفته است از بالای کاشی کاری تا سقف با آئینه کاری ظریف و زیبایی دیوارها تزیین یافته کاشیکاری مسجد از دوره صفویه و آینه کاری از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شرقی مسجد صفه ایست که از آنجا وارد حرم می شوند و مقابل آن در سمت غربی صفه یی است که بوسیله پنجره یی از قره وصل بدار السیاده است و زوار و واردین از دارالسیاده در مقابل آن پنجره بسلام و زیارت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پایه و ضلع جنوبی صفه بین حرم ومسجد محراب کوچک و بسیار ظریفی است که از کاشی های مخصوص چینی نما تزیین یافته و بر روی آنها با خطوط ثلث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و ایوان مقصور و منبر منبت کاری معروف به منبر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p>
    <w:p>
      <w:pPr>
        <w:pStyle w:val="BookText"/>
        <w:rPr/>
      </w:pPr>
      <w:r>
        <w:rPr>
          <w:rFonts w:ascii="IRNazanin" w:hAnsi="IRNazanin" w:eastAsia="IRNazanin"/>
          <w:color w:val="111111"/>
          <w:sz w:val="28"/>
          <w:sz w:val="28"/>
          <w:szCs w:val="28"/>
          <w:rtl w:val="true"/>
          <w:lang w:bidi="fa-IR"/>
        </w:rPr>
        <w:t>برجسته آیاتی از قرآن کریم و احادیثی متناسب با محل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جنوبی مسجد نیز محرابی است که با کاشی های معرق زیبا و خوش آب و رنگ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کاشیها در دوره اخیر نصب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ضلع شمالی مسجد متصل بصفه بزرگی است که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می شود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در این مسجد شاهزاده محمد ولی میرزا پسر فتحعلی شاه تعمیرات اساسی کرده و گویا صفه یی که حرم را بمسجد وصل می کند او ساخته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در شمال حرم و جنوب صحن عتیق قرار دارد و در ضلع شمالی این رواق پنجره فلزی ظریفی وجود دارد که زوار از صحن در مقابل آن بسلام و زیارت و لمس و تقبیل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توحید خانه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وارتفاع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آن از سنگ معدنی مشهد معروف بسنگ خلج فرش شده و ازاره دور بارتفاع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سنگهای منبت کاری است بالای ازاره کتیبه یی است بعرض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متركه بخط ثلث اشعار دوازده امام خواجه نصیر طوسی بر آن کنده شده است و از بالای کتیبه تا سقف آئینه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عتیق و ایوان طلای عباسی</w:t>
      </w:r>
    </w:p>
    <w:p>
      <w:pPr>
        <w:pStyle w:val="BookText"/>
        <w:rPr/>
      </w:pPr>
      <w:r>
        <w:rPr>
          <w:rFonts w:ascii="IRNazanin" w:hAnsi="IRNazanin" w:eastAsia="IRNazanin"/>
          <w:color w:val="111111"/>
          <w:sz w:val="28"/>
          <w:sz w:val="28"/>
          <w:szCs w:val="28"/>
          <w:rtl w:val="true"/>
          <w:lang w:bidi="fa-IR"/>
        </w:rPr>
        <w:t>سمت شمال غربی توحید خانه بوسیله در نقره یی بایوان طلای صحن عتیق راه دارد و در سمت جنوب غربی را هروی است که آنجا را بمسجد بالاسر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مشرق بوسیله دری نقره و راهروی باریک راهی بگنبد معروف الله وردیخان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شرقی توحیدخانه رواق کوچکی است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اکنون جزء توحید خانه است و چون غالباً زن ها در آنجا نماز می گذارند معروف بمسجد زنانه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حاتم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مشرق حرم رواقی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حاتم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بوسیله در نفیسی بحرم مطهر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از صفحات طلا و خطوط و نقوش بسیار زیبا زینت شده است وضع و مساحت این رواق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w:t>
      </w:r>
    </w:p>
    <w:p>
      <w:pPr>
        <w:pStyle w:val="BookText"/>
        <w:rPr/>
      </w:pPr>
      <w:r>
        <w:rPr>
          <w:rFonts w:ascii="IRNazanin" w:hAnsi="IRNazanin" w:eastAsia="IRNazanin"/>
          <w:color w:val="111111"/>
          <w:sz w:val="28"/>
          <w:sz w:val="28"/>
          <w:szCs w:val="28"/>
          <w:rtl w:val="true"/>
          <w:lang w:bidi="fa-IR"/>
        </w:rPr>
        <w:t xml:space="preserve">زیر گنبد باسنگ مرمر فرش شده و ازاره دور آن بارتفاع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سنگ های مرمر منبت کاری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ازاره کتیبه بی است از سنگ بعرض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از بالای کتیبه تا سقف تماماً با کاشی های معرق الوان که دارای اشکال و نقوش زیبا می باشد در نهایت زیبائی و ظرافت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شمال این رواق راهروی است بکنید معروف الله وردیخان و از سمت مشرق متصل بدار السیاده و از سمت جنوب وصل به رواق معروف به راهرو کشیک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این گنبد حاتم بيك اردوبادی از وزرای شاه عباس کبیر است و عمارت آن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در مشرق رواق معروف بگنبد حاتم خانی و در مغرب صحن جدید قرار گرفته است و با ساختمان گنبد حاتم خانی چنان بهم پیوسته است که هر دو یک رواق بنظر می رسد وضع این رواق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مشرق بوسیله یک راهرو و دو در نقره بایوان طلای صحن جديد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صفه یی است که از آن بگنبد الله وردیخان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ضلع جنوبی راهرو وسیعی برواقی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مغرب آن نیز چنانکه ذکر شد گنبد حاتم خانی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دار السيادة با سنگ مرمر فرش شده و ازاره آن نیز بارتفاع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ازاره کتیبه یی است بخط نستعليق بعرض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از بالای کتیبه تاسقف آیینه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کاری دارالسیاده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علی اصغر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دوره قاجاریه انجام شده است و چون در سال های اخیر احتیاج بتعمیر و ترمیم داشت بطرز بسیار زیبایی آیینه کاری و زینت کاری آن تجدید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الله وردیخان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و کاشی های آن از نظر فن معماری و ظرافت و زیبایی از شاهکارهای معماری دوره صفویه است و در شمال شرقی مطهر و گنبد حاتم خانی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مساحت بنا بدینگونه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دور گنبد از داخل دارای هشت صفه در پائین و هشت صفه کوچکتر در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اقصر فاصله بین اضلاع متقابل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اطول فاصله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از کف تا سقف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ازاره دور بارتفاع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سنگ مرمر و از ازاره ببالا تمام از کاشی های عرق بسیار نفیس زینت شده است سقف این گنبد از نظر شکل و ظرافت و کاشی های معرق الوان بسیار عالی و زیباست برجدار داخل صفه های تحتانی باخط ثلث دورتا دور تاریخ ولادت و وفات ائمه معصومین و بعضی احادیث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 این بنای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وردیخان والی فارس از امرای بزرگ زمان شاه عباس اول بوده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الضيافة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از سمت مغرب به گنبد الله وردیخان و از سمت مشرق به شمال غربی صحن جديد و از سمت شمال بجنوب شرقی صحن قدیم و از سمت جنوب بقسمتی از گنبد حاتم خانی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دو ضلع شمالی و جنوبی طاقی شاه </w:t>
      </w:r>
      <w:r>
        <w:rPr>
          <w:rFonts w:eastAsia="IRNazanin" w:cs="IRNazanin"/>
          <w:color w:val="111111"/>
          <w:sz w:val="28"/>
          <w:szCs w:val="28"/>
          <w:rtl w:val="true"/>
          <w:lang w:bidi="fa-IR"/>
        </w:rPr>
        <w:t xml:space="preserve">- </w:t>
      </w:r>
      <w:bookmarkStart w:id="118" w:name="pg10860_91052"/>
    </w:p>
    <w:p>
      <w:pPr>
        <w:pStyle w:val="BookText"/>
        <w:rPr/>
      </w:pPr>
      <w:bookmarkEnd w:id="118"/>
      <w:r>
        <w:rPr>
          <w:rFonts w:ascii="IRNazanin" w:hAnsi="IRNazanin" w:eastAsia="IRNazanin"/>
          <w:color w:val="111111"/>
          <w:sz w:val="28"/>
          <w:sz w:val="28"/>
          <w:szCs w:val="28"/>
          <w:rtl w:val="true"/>
          <w:lang w:bidi="fa-IR"/>
        </w:rPr>
        <w:t>نشین مانند وجود دارد و از ضلع شمالی راهی بصحن قدیم باز میشود در ضلع غربی ایوان سر در بزرگی است که به گنبد الله وردیخان راه دارد و بانی آن ایوان و سردر نیز الله وردیخان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این بنا از سنگ های مرمر فرش شده و ازاره آن نیز از سنگ های منبت کاری تزیین یافته است، در بالای ازاره کتیبه یی با خط ثلث وجود دارد که آیاتی از قرآن کریم نوشته شده است بالای از اره تا سقف تمام آیینه کاری است در بالای ایوانی که به گنبد الله وردیخان راه دارد کتیبه یی است که نام شاه عباس کبیر در آن نوشته شده و تاریخ آن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دارای کاشی های معرق بسیار نفیس و مقرنس کاریهای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رواق بدار الضيافة از آن جهت است که سابقاً مجانس پذیرایی آستانه در جشن ها و سوگواری ها در این رواق انجام 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در شب های عاشورا و شب آخر صفر بمناسبت شهادت حضرت امام حسین و رحلت حضرت رضا علیهما السلام مجلس سوگواری با تشريفات ومراسم مخصوص و شکوه و روحانیت محسوسی با حضور رجال و بزرگان از همه طبقات در همین محل و صحن عتیق برگزار می گردد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این رواق از طرف مغرب بوسیله در نقره یی بدار الحفاظ و از طرف مشرق به کشیک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دری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شمال به گنبد حاتم خانی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این رواق از کف دار الضيافه و گنبد حاتم خانی بلند تر است و از سنگ مرمر بسیار نفیسی مفروش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بنام ايك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راهرو کشیک خانه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و تعمیراتی که اخیراً در آنجا بعمل آمده مخصوصاً سنگ فرش زیبای آن رواقی خوش منظر و دلگشا گردیده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در قسمت غربی صحن جدید و جنوب دارالسیاده و مشرق دارالسلام قرار دارد سابقاً این قسمت فقط راهروی بود که به آسایشگاه خادمان یا کشیک خانه واقع در محل معروف به مدرسه علی نقی میرزا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راهرو را توسعه داده و آیینه کاری زیبائی در دیوارها و سقف آن انجام داده و آنجا را بصورت رواقی مستطیل در آورده اند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2944876_653776707"/>
      <w:bookmarkStart w:id="120" w:name="_Toc47"/>
      <w:bookmarkEnd w:id="119"/>
      <w:r>
        <w:rPr>
          <w:rtl w:val="true"/>
        </w:rPr>
        <w:t>صحن قدیم و صحن جديد</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بنام صحن عتیق نیز خوانده می شود ، وضع و شکل و مساحت آن 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آن در شمال حرم مطهر و شکل آن مربع مستطیل است که طول آن از مشرق بمغرب </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از شمال بجنوب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دارای چهار ایوان بزرگ و چهار سمت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های شرقی و غربی دو رویه هستند ایوان شرقی از طرف خارج رو به پائین خیابان دارای سردر عظیم و ایوان غربی از خارج رو به بالا خیابان دارای سردر باشکوهی است، هر یک از دو ایوان از داخل صحن نیز دارای صفه و سردر بسیار زیبا و عالی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ایوان از داخل و خارج با کاشی های نفیس تزیین شده و از دو ایوان شمالی و جنوبی بزرگتر و باشکوه تر می باشند بالای سرد رایوان شرقی ساختمان شیروانی مانندی است که محل نقاره است و نقاره شبانه روزی دوبار نزدیک طلوع و نزدیک غروب آفتاب و همچنین در جشن های مذهبی و سحرهای ماه مبارك رمضان نواخته می شود </w:t>
      </w:r>
      <w:r>
        <w:rPr>
          <w:rStyle w:val="FootnoteAnchor"/>
          <w:rtl w:val="true"/>
        </w:rPr>
        <w:footnoteReference w:id="38"/>
      </w:r>
      <w:r>
        <w:rPr>
          <w:rFonts w:ascii="IRNazanin" w:hAnsi="IRNazanin" w:eastAsia="IRNazanin"/>
          <w:color w:val="111111"/>
          <w:sz w:val="28"/>
          <w:sz w:val="28"/>
          <w:szCs w:val="28"/>
          <w:rtl w:val="true"/>
          <w:lang w:bidi="fa-IR"/>
        </w:rPr>
        <w:t>بهمین جهت ایوان و سر در بنام ایوان نقاره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سردر ایوان غربی ساعتی بر روی پایه زیبا و در زیر گنبد کوچک و ظریفی نصب شده است که چهار صفحه دارد و از چهار جهت مختلف شهر دیده می شود این دو ایوان هر یک دارای در بسیار با شکوه و بزرگی است که بر روی آنها از صفحات نقره گل و بوته دار و با خطوط و کتیبه های زیبا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اصلی ورودی همین دو در است که خیابان شرقی و غربی مشهد را که قدیمترین خیابان های این شهر است بهم وصل می کند خیابان غربی صحن بنام بالاخیابان و قسمت شرقی آن بنام پائین خیابان از قدیم شهرت داشته و اکنون نیز بهمان نام و شهرت باقی است آب نهر معروف به نهر خیابان که از مغرب بمشرق جریان دارد و از چشمۀ معروف به گلسب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بزبان محلی چشمه گیلاس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 گیرد از زیر ایوان غربی وارد صحن می شود و از زیر ایوان شرقی خارج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 از موقوفات آستان قدس است و بانی آن امیر علیشیر 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غیر از این دو در ورودی درهای متعدد دیگری نیز وجود دارد که محل رفت و آمد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ایوان غربی و ساعتی که روی پایه و زیر گنبد ظریفی نصب شده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جنوبی معروف بایوان طلا در شمال رواق دارالسیاده قرار دارد و یکی از راه های ورود بحرم مطهر از آنجا می باشد سطح دیوارها و سقف این ایوان تمام از خشت هایی که روکش طلا دارد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بدین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ایوان چهار در نقره وجود دارد که برواق های حرم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مشتمل بر بهترین صنایع معماری و تزیینات و خطوط خطاطان درجه اول از جمله محمدرضای امامی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ایوان طلای صحن عتیق و دورنمای قسمتی از جنوب شهر مشهد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شمالی معروف بایوان عباسی است وسطح دیوارها از بالای ازاره و سقف تمام از کاشی نفیس معرق تزیین یافته و سقف آن دارای مقرنس بسیار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گوشۀ آن چهار غرفه است که سطح همه از کاشی های معرق پوشیده شده است دور صفه بزرگ ایوان کتیبه یی است بخط محمد رضای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اصفهانی که در تاریخ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ابعاد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طول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ضلع شمالی صحن بدو مدرسه قدیمه در باز میشود یکی مدرسه میرزا جعفر که از مدارس درجه اول مشهد بوده است و دیگری مدرسه معروف به مدرسه مستشار که فعلاً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صحن دو طبقه است که در طبقه پائین و بالا حجراتی برای زوار و مجاورین ساخته شده و هر یک از حجرات دارای ایوانی است سطح دیوار ایوان ها وتمام دیوارها از کاشی های الوان گوناگون زینت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پایین صحن فعلاً محل قبر مردمان ثروتمند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سقاخانه طلا در وسط صحن سقاخانه یی است معروف بسقاخانه طلا این سقاخانه دارای ساختمان هشت ضلعی است که ازاره آن از خارج سنگ بالای ازاره کاشی و سقف آن بشکل گنبدی است که سطح خارجی آن طلاکاری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سقاخانه سنگاب یک پارچه یی از سنگ مرمر گذارده شده است که بنا بمشهور بامر نادر شاه آن را از هرات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سقاخانه طلا و ایوان طلای صحن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بنا و بانیان 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قدیم دارای دو بانی و دو تاریخ بناست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جنوبی آن را که مشتمل بر ایوان طلای فعلی است امیر علی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نوایی وزیر دانشمند و دانش پرور 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بایقرا در سال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بنانهاد در پیشانی ایوان طلا کتیبه یی است بخط محمد رضای امامی که تاریخ محمدرضای بنا را در زمان شاه مذکور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شمالی را بنابر آنچه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معاصر شاه عباس نوشته است شاه مذکور که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بزیارت قبر مطهر مشرف شد چون صحن را کوچک دید دستور داد آن را وسعت دهند و خیابانی از دروازه غربی تا دروازه شرقی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بالاخیابان و پائین خیابان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چشمه گلسب را نیز از دروازه غربی وارد شهر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وضع و ساختمان فعلی صحن بدستور شاه عباس کبیر انجام شده و ایوانهای شمالی و شرقی و غربی نیز از بناهای آن شاه نیکوکار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طلاکاری ایوان طلا به فرمان نادرشاه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انجام شده است</w:t>
      </w:r>
    </w:p>
    <w:p>
      <w:pPr>
        <w:pStyle w:val="BookText"/>
        <w:rPr/>
      </w:pPr>
      <w:r>
        <w:rPr>
          <w:rFonts w:ascii="IRNazanin" w:hAnsi="IRNazanin" w:eastAsia="IRNazanin"/>
          <w:color w:val="111111"/>
          <w:sz w:val="28"/>
          <w:sz w:val="28"/>
          <w:szCs w:val="28"/>
          <w:rtl w:val="true"/>
          <w:lang w:bidi="fa-IR"/>
        </w:rPr>
        <w:t xml:space="preserve">از پادشاهانی که در این صحن و ساختمان تعمیراتی کرده اند نام سلطان حسین بایقرا ، 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نادرشاه محمد شاه قاجار و ناصر الدین شاه قاجار در کتیبه ها نوشته شده است و از خطاطان معروف نام علیرضا عباسی و محمد رضای امامی دیده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بالا خیابان و بست پائین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یی در حدود صدمتر از طرف بالا خیابان و پائین خیابان تا درهای صحن بوسیله درها و پنجره آهنین از خیابان مجزا شده است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سابق متهمان و مقصران که مورد تعقیب مأموران دولت قرار می گرفتند اگر خود را بداخل بست می رساندند از تعرض مصون بودند سابقاً این گونه بست ها در چهار طرف حرم مطهر قرار داشته است که فعلاً فقط بست بالاخیابان و پائین خیابان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گلدسته های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هر یک از ایوان های طلا و ایوان شمالی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یی خوش ساخت و زیبا وجود دارد که سطح آنها قسمتی از روی بام با آجر و مقداری بالای آن با کاشی و از بالای کاشی تا سر طوق مناره از خشت های طلا زینت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فوقانی گلدسته ها جایگاهی است برای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گویان خوش آواز از مردمان بومی و زوار در سحر و بامداد و ظهر و شام و در شب های ماه رمضان باذان و با مناجاة با الحان و نغمات دلنشین و کلمات و اشعار روح انگیز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این مناره ها شبیه بهیچ یک از مناره های مساجد و مشاهد مشرفه نیست زیرا مناره های جفت معمولاً در دو طرف ایوان و دو طرف گنبد ساخته شده اند چنانکه ایوان و گنبد در وسط آنها قرار دارند ولی این دو گلدسته در طول شمالی گنبد قرار دارند و عرض صحن فاصله میان آنهاست و از نزدیک تفاوتی میان آنها وجود ندارد ولی در نظر مسافران و زوار که از طرف جنوب شهر وارد شهر می شوند از دور گنبد را درمیان دو گلدسته می بینند و این در نتیجه دقت مهندسی معماران هنرمند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ساختمان با طلا کاری مناره روی ایوان طلا از آثار شاه طهماسب صفوی است که گویا نادرشاه افشار نیز در موقع طلاکاری ایوان این مناره را ترمیم و تجدید طلا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مناره از کف صحن </w:t>
      </w:r>
      <w:r>
        <w:rPr>
          <w:rFonts w:eastAsia="IRNazanin" w:cs="IRNazanin"/>
          <w:color w:val="111111"/>
          <w:sz w:val="28"/>
          <w:szCs w:val="28"/>
          <w:lang w:bidi="fa-IR"/>
        </w:rPr>
        <w:t>40/50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دور خارج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دیگر که روی ایوان عباسی در شمال مناره اول قرار دارد از نظر شکل و ساختمان و ارتفاع قرینه مناره اول است و ساختمان و تذهیب آن تماماً بامر نادرشاه افشار در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انجام یافته است بنا بر مشهور از آغاز ساختمان تا انجام آن بیش از چهل روز طول نکشیده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در سمت مشرق حرم قرار گرفته و از جهت شکل و ساختمان شبیه بصحن قدیم ولی مساحت آن کمتر است ولی از نظر فن معماری و تزیینات و کاشی کاری نیز بپایه صحن قدیم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از مشرق به مغرب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از شمال بجنوب اه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نیز دارای چهار ایوان اصلی و بزرگ و خود صحن دو طبقه است که دور تا دور آن بسبک صحن قدیم دارای حجرات و ایوان های کوچک و ظریف می باشد و تمام سطح آنها از کاشی های الوان زینت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شمالی دو رویه است و درش به بست پائین خیابان باز می شود سردر با شکوهی رو بخیابان و سردری عظیم در داخل صحن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شرقی نیز دو رویه است که درش بفلکه جنوبی باز می شود و از طرف خیابان دارای جلوخان و سردر با شکوهی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اصلی ورود بصحن همین دو 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غربی معروف به ایوان طلای ناصری در مشرق حرم واقع شده است و بوسیله یک در نقره و یک راهرو کوچک و در نقره دیگر بدار السيادة 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ایوان دو کفشداری است که زائران از آنجا بحرم</w:t>
      </w:r>
    </w:p>
    <w:p>
      <w:pPr>
        <w:pStyle w:val="BookText"/>
        <w:rPr/>
      </w:pPr>
      <w:r>
        <w:rPr>
          <w:rFonts w:ascii="IRNazanin" w:hAnsi="IRNazanin" w:eastAsia="IRNazanin"/>
          <w:color w:val="111111"/>
          <w:sz w:val="28"/>
          <w:sz w:val="28"/>
          <w:szCs w:val="28"/>
          <w:rtl w:val="true"/>
          <w:lang w:bidi="fa-IR"/>
        </w:rPr>
        <w:t>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ازاره این ایوان از سنگ های مرمر بسیار نفیس و کف ایوان از سنگ مرمر ساده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ازاره تا سقف روی دیوارها و مقرنسها از خشت های طلا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ایوان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جنوبی در شمال صحن جدید موزه آستان قدس قرار دارد و از داخل ایوان بوسیله هفت پله سنگی و دری آهنی راهی بصحن موزه گشوده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صحن جدید در زمان سلطنت فتحعلی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قاجار و بدستور وی و کاشی کاری و تکمیل آن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ضلع غربی صحن جدید و ایوان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در عهد نوه اش محمد شاه قاجار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طلا در زمان پادشاهی ناصرالدین شاه قاجار و نیابت تولیت عضد الملك طلاکاری شده و بهمین جهت مشهور بایوان ناصری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و موزه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 قدس و اشیاء نفیس آن سابقاً در چند حجره از حجرات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فوقانی مدرسه علینقی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شاهنشاه رضا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و نیابت تولیت محمد ولیخان اسدی </w:t>
      </w:r>
    </w:p>
    <w:p>
      <w:pPr>
        <w:pStyle w:val="BookText"/>
        <w:rPr/>
      </w:pPr>
      <w:r>
        <w:rPr>
          <w:rFonts w:ascii="IRNazanin" w:hAnsi="IRNazanin" w:eastAsia="IRNazanin"/>
          <w:color w:val="111111"/>
          <w:sz w:val="28"/>
          <w:sz w:val="28"/>
          <w:szCs w:val="28"/>
          <w:rtl w:val="true"/>
          <w:lang w:bidi="fa-IR"/>
        </w:rPr>
        <w:t xml:space="preserve">پس از احداث خیابان فلکه که بدور آستان قدس کشیده شد فکر ایجاد ساختمانی برای خزانه اشیاء نفیس و کتابخانه آستانه پدید آمد و برای آن محلی در نظر گرفته شد که متصل بساختمان های فعلی آستان قدس باشد از این جهت محلی را که در جنوب صحن جدید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مشتمل بر تیمچه یی بود که مرقد مرحوم شیح بھائی عالم معروف عصر شاه عباس در آن قرار داشت و همچنین مدرسه یی که بنام مدرسه پائین پا مشهور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سعیدالدین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ساختمان در نظر گرفته شد با کومک فنی وزارت فرهنگ و با نقشۀ آندره گدار فرانسوی مدیر كل باستان شناسی و از روی اسلوب و معماری جدید طرح بنای موزه و کتابخانه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بنا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یافت وصحن زیبای دیگر باسلوب جدید بر دو صحن سابق افزوده گردید که اخیراً دیوارهای آنها را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ظریفی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موزه </w:t>
      </w:r>
      <w:r>
        <w:rPr>
          <w:rFonts w:eastAsia="IRNazanin" w:cs="IRNazanin"/>
          <w:color w:val="111111"/>
          <w:sz w:val="28"/>
          <w:szCs w:val="28"/>
          <w:lang w:bidi="fa-IR"/>
        </w:rPr>
        <w:t>9398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آن زیر بنای موزه و کتابخانه و مقبره مرحوم شیخ بهائی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 بنای تالار تشریفات و </w:t>
      </w:r>
      <w:r>
        <w:rPr>
          <w:rFonts w:eastAsia="IRNazanin" w:cs="IRNazanin"/>
          <w:color w:val="111111"/>
          <w:sz w:val="28"/>
          <w:szCs w:val="28"/>
          <w:lang w:bidi="fa-IR"/>
        </w:rPr>
        <w:t>7774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مساحت صحن موزه است عمارات موزه با بتون مسلح ساخته شده و جمعا ازسه طبقه تشکیل یافته که دارای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سالن بزرگ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 ساختمان از سنگ مرمر سماقی و بشم نماست، نمای پایه ها از سنگ خلج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سالن ها و اطاق ها و راه روها تماماً از سنگ رمر عالی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تربت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باشکال زیبا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موزه از طرف شمال محاط است بعمارت موزه و کتابخانه و تالار تشریفات و مقبره شیخ بهایی از طرف مغرب بمسجد گوهرشاد که در این ضلع ایوان و سردری باشکوه و مزین بکاشی های نفیس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بنای موزه و کتابخانه تماماً از درآمد موقوفات خود آستان قدس رضوی انجام یافته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 موزه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آستان قدس رضوی از کتابخانه های درجه اول ایران و از جهت اشتمال بر نسخ نفیس خطی دیمی و نسخ منحصر بفرد که در طول چندین صد سال جمع آوری و وقف شده کم نظیر است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موزه آستان قدس دارای نفایس گران بهایی است که در در طول قرون از طرف پادشاهان و بزرگان بانجا هدیه </w: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ساختمان بقعة مطهر حضرت ثامن الائمه حضرت علی بن موسی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bookmarkStart w:id="121" w:name="pg10860_91060"/>
    </w:p>
    <w:p>
      <w:pPr>
        <w:pStyle w:val="BookText"/>
        <w:rPr/>
      </w:pPr>
      <w:bookmarkEnd w:id="121"/>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عمارت موزه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شده است و با اینکه کتابخانه و موزه چندین بار مورد تطاول و تجاوز مغولان و ازبکان و روس ها و بعضی از شاهزادگان نادری قرار گرفته است اکنون نیز کتاب های نفیس و کم نظیر و جواهرات و اشیاء بی بدیل در آنجا بسیار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2944878_653776707"/>
      <w:bookmarkStart w:id="123" w:name="_Toc48"/>
      <w:bookmarkEnd w:id="122"/>
      <w:r>
        <w:rPr>
          <w:rtl w:val="true"/>
        </w:rPr>
        <w:t>موقوفات آستان قدس و ادارۀ آن ها</w:t>
      </w:r>
      <w:bookmarkEnd w:id="123"/>
    </w:p>
    <w:p>
      <w:pPr>
        <w:pStyle w:val="BookText"/>
        <w:rPr/>
      </w:pPr>
      <w:r>
        <w:rPr>
          <w:rFonts w:ascii="IRNazanin" w:hAnsi="IRNazanin" w:eastAsia="IRNazanin"/>
          <w:color w:val="111111"/>
          <w:sz w:val="28"/>
          <w:sz w:val="28"/>
          <w:szCs w:val="28"/>
          <w:rtl w:val="true"/>
          <w:lang w:bidi="fa-IR"/>
        </w:rPr>
        <w:t>شاهان با عقیده و ایمان و امرا و بزرگان زمان و سایر مردم نیکوکار در طول مدتی که متجاوز از هزار سال است علاوه بر ساختمان ها و مرمت و تعمیراتی که در آستان قدس کرده اند املاک گران بهای بسیاری را برین آستان وقف نموده اند و برای اینکه بعد از خودشان مردمان بیایمان تجاوزی بموقوفات نکنند بیشتر واقفان تولیت را بپادشاه وقت تفویض کرده اند و در قانون مصوب مجلس شورای ملی نیز این معنی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اداره موقوفات وسیع و پردرآمد آستان قدس که قسمت عمده آنها در خراسان و پاره یی از موقوفات مهم نیز در سایر شهرستانهای ایران است همیشه از طرف پادشاهان وقت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التولیه یی از رجال درجه اول کشور تعیین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نایب التولیه را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می گفتند و اکنون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تولیت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نیابت تولیت و استانداری وقت بعهده یک تن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سازمان اداره موقوفات آستان قدس سازمانی وسیع و دارای کارمندان عالی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نیز سازمانی که دارای چند کشیک و سرکشیک و خادم باشی و سایر مقامات و مناصب بود وجود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4" w:name="__RefHeading___Toc2944880_653776707"/>
      <w:bookmarkStart w:id="125" w:name="_Toc49"/>
      <w:bookmarkEnd w:id="124"/>
      <w:r>
        <w:rPr/>
        <w:t>2</w:t>
      </w:r>
      <w:r>
        <w:rPr>
          <w:rtl w:val="true"/>
        </w:rPr>
        <w:t xml:space="preserve">- </w:t>
      </w:r>
      <w:r>
        <w:rPr>
          <w:rtl w:val="true"/>
        </w:rPr>
        <w:t xml:space="preserve">آستانه حضرت معصومه </w:t>
      </w:r>
      <w:r>
        <w:rPr>
          <w:rtl w:val="true"/>
        </w:rPr>
        <w:t xml:space="preserve">( </w:t>
      </w:r>
      <w:r>
        <w:rPr>
          <w:rtl w:val="true"/>
        </w:rPr>
        <w:t xml:space="preserve">قم </w:t>
      </w:r>
      <w:r>
        <w:rPr>
          <w:rtl w:val="true"/>
        </w:rPr>
        <w:t>)</w:t>
      </w:r>
      <w:bookmarkEnd w:id="125"/>
    </w:p>
    <w:p>
      <w:pPr>
        <w:pStyle w:val="Heading5"/>
        <w:numPr>
          <w:ilvl w:val="4"/>
          <w:numId w:val="1"/>
        </w:numPr>
        <w:rPr/>
      </w:pPr>
      <w:bookmarkStart w:id="126" w:name="__RefHeading___Toc2944882_653776707"/>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بعد از آستان قدس رضوی در مشهد ، بقعه مبارکه حضرت معصومه در قم از نظر شکوه و بزرگی و توجه زائران و وجود موقوفات بسیار در درجه دوم بناهای مذهبی و زیارتگاه های مردم ایران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شرح بنای آستان قدس رضوی اشاره آبادی و توسعه یافتن شهر مشهد رضوی امروز پس از آن بود که در قرن دوم هجری مدفن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گرفت وطولی نکشید که در قرن سوم هجری یکی از شهرهای بزرگ ایران و زیارتگاه شیعیان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قم که قبل از اسلام آبادی کوچک و گمنامی بود پس از رحلت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مقدسه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سپهسالار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دیگری از هفت کاسه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سپهسالار تهران قسمتی از هفت کاسه </w:t>
      </w:r>
    </w:p>
    <w:p>
      <w:pPr>
        <w:pStyle w:val="BookText"/>
        <w:rPr/>
      </w:pPr>
      <w:r>
        <w:rPr>
          <w:rFonts w:ascii="IRNazanin" w:hAnsi="IRNazanin" w:eastAsia="IRNazanin"/>
          <w:color w:val="111111"/>
          <w:sz w:val="28"/>
          <w:sz w:val="28"/>
          <w:szCs w:val="28"/>
          <w:rtl w:val="true"/>
          <w:lang w:bidi="fa-IR"/>
        </w:rPr>
        <w:t>در آن شهر کوچک کم کم رو بوسعت گذارد و شیعیان از ایران و سایر کشورهای اسلامی بدانجا روی آوردند تا کم کم در اواخر قرن سوم و چهارم یکی از شهر های بزرگ مرکزی ایران گردید و علماء و دانشمندان مذهبی بزرگی از آنجا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آمدن حضرت معصومه خواهر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ایران این بود که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تواریخ بتفصیل ذکر شده مأمون خلیفه عباسی برای دل جویی علویان و جلب قلوب شیعیان و بعلل و جهات دیگر با اصرار و ابرام حضرت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هشتمین شیعیان را از مدینه به مرو طلب کرد تا آن حضرت را ولی عهد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اکراه و اجبار این تکلیف را قبول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بقعة مباركه حضرت معصومه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آن حضرت بشوق دیدار برادر از مدینه رهسپار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ساوه که در آن تاریخ شهری آباد بود رسید بیماری بوجود مبارکش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 مسافت تا قم را که محل شیعیان و دوستداران آل علی بود استفسار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ده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بخادم خود دستور داد که در رفتن شتاب کند تا زودتر به قم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جمعی از بزرگان و رؤسای شیعیان که خبر ورود آن مخدره را بساوه شنیده بودند باستقبال آن بانوی عظمی آمدند و او را با احترام تمام بقم بردند و درخانه یکی از محبان اهل بیت و رؤسای قوم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بزرگوار براثر بیماری و ناتوانی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درقم بسرای جاودانی رحلت فرمود و در همین محل که آرامگاه شریفش می باشد و در آن زمان به زمین بابلان شهرت داشت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زمانی کم کم آبادی کوچک و گمنام قم رو بوسعت گذارد و یکی از مراکزو حوزه های معروف و بزرگ فقها و علمای اخبار و احادیث و تفسیر شیعه گردید و مساجد و مدارس بزرگ برای تعلیم و تعلم و برای اقامه نماز جماعت و جمعه در آنجا برپا شد و در مدت متجاوز از هزار سال این شهر با همین وصف و شهرت همواره موقع علمی و دینی خود را حفظ کرد چنانکه هم اکنون در عصر ما قم بزرگترین حوزه های علمی علوم اسلامی شیعه و فقه امامیه در ایران و مرکز </w:t>
      </w:r>
      <w:bookmarkStart w:id="128" w:name="pg10860_91062"/>
    </w:p>
    <w:p>
      <w:pPr>
        <w:pStyle w:val="BookText"/>
        <w:rPr/>
      </w:pPr>
      <w:bookmarkEnd w:id="128"/>
      <w:r>
        <w:rPr>
          <w:rFonts w:ascii="IRNazanin" w:hAnsi="IRNazanin" w:eastAsia="IRNazanin"/>
          <w:color w:val="111111"/>
          <w:sz w:val="28"/>
          <w:sz w:val="28"/>
          <w:szCs w:val="28"/>
          <w:rtl w:val="true"/>
          <w:lang w:bidi="fa-IR"/>
        </w:rPr>
        <w:t>مراجع تقلید و افتاء علماء شیعیان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شهر مقابر و آرامگاه امامزادگان و علویان و فقها و علما و مفسران و محدثان و شاهان و شاهزادگان از تمام شهرهای ایران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مجاورت قبر حضرت معصومه و در زیر قبة حرم مطهر نیز چندتن از بانوان خاندان امامت و از امامزادگان جلیل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طلای جدید بقعه مباركه ححضرت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Heading5"/>
        <w:numPr>
          <w:ilvl w:val="4"/>
          <w:numId w:val="1"/>
        </w:numPr>
        <w:rPr/>
      </w:pPr>
      <w:bookmarkStart w:id="129" w:name="__RefHeading___Toc2944884_653776707"/>
      <w:bookmarkStart w:id="130" w:name="_Toc51"/>
      <w:bookmarkEnd w:id="129"/>
      <w:r>
        <w:rPr>
          <w:rtl w:val="true"/>
        </w:rPr>
        <w:t>وضع حرم مطهر و ساختمان های آن</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حرم مطهر و ساختمان های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آستانه مقدسه با تمام ساختمان ها و بيوتات آن در سمت شرقی رودخانه معروف قم رود و تقریباً در مرکز شهر فعلی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مجموع زمین هایی که حرم مطهر وصحن عتيق وصحن جديد ومسجد زنانه و موزه وساير بيوتات و ساختمان های وابسته بآستانه در آن قرار گرفته است </w:t>
      </w:r>
      <w:r>
        <w:rPr>
          <w:rFonts w:eastAsia="IRNazanin" w:cs="IRNazanin"/>
          <w:color w:val="111111"/>
          <w:sz w:val="28"/>
          <w:szCs w:val="28"/>
          <w:lang w:bidi="fa-IR"/>
        </w:rPr>
        <w:t>13527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می باشد که ازین مقدار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زمینی است که زیربنای گنبد و ایوان های شمالی و جنوبی و شرقی و مسجد بالاسر و مقابر شاهان صفوی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حرم صحن عتیق و در جنوب آن صحن زنانه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اکنون مبدل بمسجد بسیار زیبا و باشکوهی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مشرق صحن جدید یا صحن اتابکی و در مغرب مسجد بالاسر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نیز که در سال های اخیر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شده و مسجد بزرگ و باشکوهی است در سمت غربی حرم مطهر واقع </w:t>
      </w:r>
    </w:p>
    <w:p>
      <w:pPr>
        <w:pStyle w:val="BookText"/>
        <w:rPr/>
      </w:pPr>
      <w:r>
        <w:rPr>
          <w:rFonts w:ascii="IRNazanin" w:hAnsi="IRNazanin" w:eastAsia="IRNazanin"/>
          <w:color w:val="111111"/>
          <w:sz w:val="28"/>
          <w:sz w:val="28"/>
          <w:szCs w:val="28"/>
          <w:rtl w:val="true"/>
          <w:lang w:bidi="fa-IR"/>
        </w:rPr>
        <w:t xml:space="preserve">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نخستین بنا که عبارت بود از سایبان بوریایی بوسیله شیعیان که ساکن قم و معروف بخاندان سعد اشعری بودند ، بر روی قبر گذارده شد پس از مدت کمی یکی از دختران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سیده زینب بقم آمد و قبه یا گنبد ساده یی بر روی</w:t>
      </w:r>
    </w:p>
    <w:p>
      <w:pPr>
        <w:pStyle w:val="BookText"/>
        <w:rPr/>
      </w:pPr>
      <w:r>
        <w:rPr>
          <w:rFonts w:ascii="IRNazanin" w:hAnsi="IRNazanin" w:eastAsia="IRNazanin"/>
          <w:color w:val="111111"/>
          <w:sz w:val="28"/>
          <w:sz w:val="28"/>
          <w:szCs w:val="28"/>
          <w:rtl w:val="true"/>
          <w:lang w:bidi="fa-IR"/>
        </w:rPr>
        <w:t>قبر بنانهاد و طولی نکشید که خود اوهم درقم بدرود حیات گفت و در زیر همان قبه در مجاورت عمه اش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گنبد کوچک دیگری نیز پس از آن برای چندتن از امامزادگان که در آنجا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بقعه اول ساخته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طلاى بقعة مباركه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وضع حرم و قبه در طول مدت قریب بسیصد سال بهمان سادگی بود تا درسال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شاه بیگم دختر عماد بيك كه از زنان شیعه نیکوکار و بلند که همت بود گنبد بزرگی برجای گنبدهای کوچک و ساده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این گنبد بتفصیل اطلاعی در دست نیست ولی بقرار معلوم گنبد مزبور از داخل منقش بطلا و لاجورد و از خارج مزین بکاشی و قاعده گنبد کثیر الاضلاع منظم و هشت گوشه بوده است ولی هنوز نه در داخل حرم ضریح و نه در اطراف آن ایوان ها و صحن مسجد و مدرسه ساخته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داشت تا ظهور دولت صفویه که در آن عصر ساختمان ها و تعمیرات مهم در آثار و ابنیه شیعی شروع گردید و همچنان تا زمان ما ادامه یافته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ها و بناها از دوران صفویه تاکنون بترتيب تاریخ و بطور اجمال بدین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ایوان قسمت شمالی حرم را بفرمان شاه اسماعیل اول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 نهادند و آن را با کاشیهای بسیار نفیس و معرق تزیین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در حقیقت شالوده و اساس صحن کهنه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ضریح زیبایی از کاشی بفرمان شاه طهماسب اول و بدست اعتماد الدوله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 و بر روی قبر مطهر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 آیینه صحن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ضریح نقره یی نیز بفرمان همین شاه ساخته شده بود که ضریح کاشی را فرا میگرفته و بمرور ایام از هم گسیخته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ساختمان ضریح بفرمان شاه مزبور ایوان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بصحن عتیق متصل است و تا همین اواخر مدخل صحن عتیق از مدرسه مذکور بود بنیان گردید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زنانه که در قسمت جنوبی حرم واقع شده بود بفرمان شاه صفی اول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اخیراً تبدیل بمسجد زیبا و ظریفی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شاه عباس ضریحی از فولاد سفید بر روی قبر نهاده شد و بتدریج صفحه هائی از نقره بر آن افزوده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بفرمان شاه سلطان حسین بنای دیگری در سمت غربی آستانه ساخته شد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قلیخان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قلیخان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آستانه را مرمت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حرم مطهر بفرمان کیکاوس میرزا پسر فتحعلی شاه آیینه کاری و مقرنس شد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های گنبد بفرمان شاه وقت تبدیل بخشت </w:t>
      </w:r>
      <w:bookmarkStart w:id="131" w:name="pg10860_91065"/>
    </w:p>
    <w:p>
      <w:pPr>
        <w:pStyle w:val="BookText"/>
        <w:rPr/>
      </w:pPr>
      <w:bookmarkEnd w:id="131"/>
      <w:r>
        <w:rPr>
          <w:rFonts w:ascii="IRNazanin" w:hAnsi="IRNazanin" w:eastAsia="IRNazanin"/>
          <w:color w:val="111111"/>
          <w:sz w:val="28"/>
          <w:sz w:val="28"/>
          <w:szCs w:val="28"/>
          <w:rtl w:val="true"/>
          <w:lang w:bidi="fa-IR"/>
        </w:rPr>
        <w:t xml:space="preserve">زراندود گردید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حرم و اطراف قبر بسنگ مرمر مفروش و درب طلایی بر ضریح نصب و درب نفیس دیگری که طلا کاری بود در ضلع شمالی رواق نصب شد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بالاسر ساختمان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کهنه را وسعت دادند و در شمال غربی آن بقعه یی برای آرامگاه فتحعلی شاه ساختند که هنوز موجود است و مآذنه بی نیز در صحن مزبور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آرامگاه فتحعلی شاه بعداً بسیاری از خاندان قاجاریه از زن و مرد مدفون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هایی از نقره بر روی پولاد ضریح نصب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ساختمان بزرگ دوره قاجاریه بنای صحن جدید است که مرحوم امین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آغاز کرد ولی اجل بوی مهلت نداد تا آنکه فرزندش میرزا علی اصغر خان اتابك امین السلطان صدراعظم وقت زمانی که در قم بسر میبرد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بپایان رسانید و در سمت غربی صحن و مدخل حرم مطهر ایوان باشکوهی بساخت و سقف آن را آیینه کاری و مقرنس بسیار زیبایی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گلدسته نیز در دو طرف ایوان بنانهاد و گردا گرد صحن حجراتی ساخت که کم کم آرامگاه خانوادگی بعضی از اشراف و اعیان شد، ساختمان صحن نو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ها و تغییرات بزرگی که در چند سال اخیر پیدا شده است بطور اجمال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حوض بزرگ و آب نمای زیبایی در صحن جدید با فواره های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اساسی در داخل حرم مطهر و تغییرات مناسب و تجدید آیینه کاری و نصب سنگ های مرمر در کف و ازاره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ضریح نفیس و زیبایی از نقره که بوسیله صنعت گران اصفهانی ساختمان آن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صحن زنانه بمسجد زیبا و با شکوهی بوسیله مردم خیر و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قسمت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در ساختمان گنبد این مسجد از گنبد معروف مسجد شیخ لطف الله در اصفهان تقلید شده و حقاً از شاهکارهای بنائی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وصل به موزه آستانه است که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 علی اصغر حکمت تأسیس شد و نفایس و آثار و کاشی ها و اسلحه و تابلوها و هدایای ظریفه در آنجا جمع آوری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بزرگی در سمت غربی حرم مطهر بدستور مرجع بزرگ شیعیان مرحوم حاج آقا حسین بروجردی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مسجد که معروف به مسجد اعظم است نیز بهمت مردان نیکوکار و متدین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رسید و اکنون از مساجد بزرگ قم و از ابنیه ظريفه و مهم عصر حاضر است و دارای کتابخانه عمومی و محل تدریس علوم اسلامی میباشد؛ مقبره مرحوم بروجردی 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جوار همین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بجای مسجد بالاسر که بنای آن قدیمی و اخیراً فرسوده و مشرف بخرابی شده ،بود بنای مسجد باشکوهی با مصالح و وسائل عصری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هنوز بپایان نرسیده است</w:t>
      </w:r>
      <w:r>
        <w:rPr>
          <w:rFonts w:eastAsia="IRNazanin" w:cs="IRNazanin"/>
          <w:color w:val="111111"/>
          <w:sz w:val="28"/>
          <w:szCs w:val="28"/>
          <w:rtl w:val="true"/>
          <w:lang w:bidi="fa-IR"/>
        </w:rPr>
        <w:t>.</w:t>
      </w:r>
    </w:p>
    <w:p>
      <w:pPr>
        <w:pStyle w:val="Heading4"/>
        <w:numPr>
          <w:ilvl w:val="3"/>
          <w:numId w:val="1"/>
        </w:numPr>
        <w:rPr/>
      </w:pPr>
      <w:bookmarkStart w:id="132" w:name="__RefHeading___Toc2944886_653776707"/>
      <w:bookmarkStart w:id="133" w:name="_Toc52"/>
      <w:bookmarkEnd w:id="132"/>
      <w:r>
        <w:rPr/>
        <w:t>3</w:t>
      </w:r>
      <w:r>
        <w:rPr>
          <w:rtl w:val="true"/>
        </w:rPr>
        <w:t xml:space="preserve">- </w:t>
      </w:r>
      <w:r>
        <w:rPr>
          <w:rtl w:val="true"/>
        </w:rPr>
        <w:t xml:space="preserve">آستانه شاه عبدالعظیم </w:t>
      </w:r>
      <w:r>
        <w:rPr>
          <w:rtl w:val="true"/>
        </w:rPr>
        <w:t>(</w:t>
      </w:r>
      <w:r>
        <w:rPr>
          <w:rtl w:val="true"/>
        </w:rPr>
        <w:t>علیه السلام</w:t>
      </w:r>
      <w:r>
        <w:rPr>
          <w:rtl w:val="true"/>
        </w:rPr>
        <w:t>)</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آستانه شاه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نوشته یعقوبی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البلدان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خلافت عمر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بدست قرظة بن کعب انصارى بتصرف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مسلمین درآمد و شورش بزرگ آنشهر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بدست سعد وقاص فرونشست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تاریخ اسلام شهر ری که در گذشته از شهرهای بزرگ عالم بشمار میرفت آبادانی خود را دوباره از سر گرفت و تدریجاً بر اعتبار و عمران آن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المقدسی می نویسد که عمر بن سعد بطمع حکومت ری در زمان یزید اموی به کربلا بمقابله با امام سوم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این دوبیت را از او می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ااترك ملك الرى و الرى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اوجع مذموماً بقتل حسين</w:t>
      </w:r>
    </w:p>
    <w:p>
      <w:pPr>
        <w:pStyle w:val="BookText"/>
        <w:rPr/>
      </w:pPr>
      <w:r>
        <w:rPr>
          <w:rFonts w:ascii="Amiri" w:hAnsi="Amiri" w:eastAsia="Amiri" w:cs="Amiri"/>
          <w:color w:val="111111"/>
          <w:sz w:val="28"/>
          <w:sz w:val="28"/>
          <w:szCs w:val="28"/>
          <w:rtl w:val="true"/>
          <w:lang w:bidi="ar-SA"/>
        </w:rPr>
        <w:t xml:space="preserve">وفي قتله النار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الرى قرة عين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احمد سامانی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ری را بگرفت و خلیفۀ عباسی آن زمان </w:t>
      </w:r>
      <w:bookmarkStart w:id="134" w:name="pg10860_91067"/>
    </w:p>
    <w:p>
      <w:pPr>
        <w:pStyle w:val="BookText"/>
        <w:rPr/>
      </w:pPr>
      <w:bookmarkEnd w:id="134"/>
      <w:r>
        <w:rPr>
          <w:rFonts w:ascii="IRNazanin" w:hAnsi="IRNazanin" w:eastAsia="IRNazanin"/>
          <w:color w:val="111111"/>
          <w:sz w:val="28"/>
          <w:sz w:val="28"/>
          <w:szCs w:val="28"/>
          <w:rtl w:val="true"/>
          <w:lang w:bidi="fa-IR"/>
        </w:rPr>
        <w:t xml:space="preserve">المکتفی بناچار حکومت اسماعیل را در آن سامان شناخته و برای او عهد و لواء فرستاد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ببعد ری دوباره بدست سلاطین مستقل ایران درآمد و پادشاهان آل زیار و آل بویه و بعد از آن سلجوقیان مدت ها بر آن سر زمین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از نوشتجات تذکره نویسان اسلامی بر می آید حضرت عبدالعظیم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حسب امر مبارك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ترویج و تبلیغ احکام دین مبین اسلام و پیشوایی جماعت شیعیان از عراق مأمورری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ورد الرى من اولاد علی بن الحسن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بالری، ابو القاسم عبد الله بن على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زيد من ناقله 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پانزده نفر اولاد حضرت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 زید بن الحسن است که اسن از همه بوده و در حدود نود سال عمر کرده و معروف بشریف بنی ۔ هاشم بود و بنا بر مشهور ستی نفیسه که از بانوان مشهوره و اعاظم هاشمیات بوده و بقعه و بارگاه او در مصر مزار عامه و خاصه است دختر زید بن الحسن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زید، حسن الامیر جد دوم حضرت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حدود سنه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مدینه وفات کرده و هشتاد و پنجسال عمر کرده است و زمان خلافت منصور و مهدی و هادی عباسی را درك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الامير اولاد متعدد داشته که از آنجمله است علی معروف به شدید که ظاهراً در زمان حیات پدر فوت کرده و دو پسر برای او ذکر کرده اند یکی عبد العظيم كه بلا عقب بوده و عموی حضرت عبد العظيم مدفون در ری بشمار می رود و دیگری عبدالله قافه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علی شدید پدر حضرت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فوت شد او هنوز متولد نشده بود و بعد از تولد تحت کفالت جدش حسن الامير بعرصه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بن عبد الله قافه مکنی به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درك خدمت سه امام یعنی امام محمد تقی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العسکری 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عبدالعظیم گذشته از قرابتی که با حضرت جواد و حضرت هادی داشت دائما اوقات خود را صرف خدمت آنان و استفاده علم و معرفت از محضر آن دو بزرگوار می کرد در مسافرت هایی که به بغداد و سامره می نمودند ملتزم خدمت و محرم اسرار ایشان بوده تا آنجا که در زمان خلافت المعتز بالله عباسی بنا بر امر حضرت علی النقی الهادی خانواده خود را در مدینه گذارده و بشهر ری مهاجرت فرمود تا در آنجا بتعليم مسائل دین و ارشاد و تبلیغ مسلمین اشتغال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با تجسس در تواریخ، تاریخ فوت آن حضرت را بدست نیاوردم ولی چون از اخبار بدست می آید که در زمان المعتز بالله عباسی مهاجرت فرموده و شهادت حضرت امام علی النقى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وفوت المعتز بالله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آن بزرگوار در ری زیاد طولانی نبوده لذا می توان نتیجه گرفت که وفات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واقع شده است </w:t>
      </w:r>
      <w:r>
        <w:rPr>
          <w:rFonts w:eastAsia="IRNazanin" w:cs="IRNazanin"/>
          <w:color w:val="111111"/>
          <w:sz w:val="28"/>
          <w:szCs w:val="28"/>
          <w:rtl w:val="true"/>
          <w:lang w:bidi="fa-IR"/>
        </w:rPr>
        <w:t>.</w:t>
      </w:r>
    </w:p>
    <w:p>
      <w:pPr>
        <w:pStyle w:val="Heading2"/>
        <w:numPr>
          <w:ilvl w:val="1"/>
          <w:numId w:val="1"/>
        </w:numPr>
        <w:rPr/>
      </w:pPr>
      <w:bookmarkStart w:id="135" w:name="__RefHeading___Toc2944888_653776707"/>
      <w:bookmarkStart w:id="136" w:name="_Toc53"/>
      <w:bookmarkEnd w:id="135"/>
      <w:r>
        <w:rPr>
          <w:rtl w:val="true"/>
        </w:rPr>
        <w:t>بقعه مباركه</w:t>
      </w:r>
      <w:bookmarkEnd w:id="136"/>
    </w:p>
    <w:p>
      <w:pPr>
        <w:pStyle w:val="Heading3"/>
        <w:numPr>
          <w:ilvl w:val="2"/>
          <w:numId w:val="1"/>
        </w:numPr>
        <w:rPr/>
      </w:pPr>
      <w:bookmarkStart w:id="137" w:name="__RefHeading___Toc2944890_653776707"/>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مجد الملك ابوالفضل اسعد بن محمد بن موسی رادستانی قمی وزیر سلطان بر کیارق بن ملکشاه بن الب ارسلان سلجوقی بوده و اولین کسی است که بامر سلطان بقعه یی بر فراز قبر حضرت عبدالعظیم حسنی درری بنا کرده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 الله شوشتری در حالات مجد الملك مي نويسد </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آثار مجدالملک </w:t>
      </w:r>
      <w:bookmarkStart w:id="139" w:name="pg10860_91068"/>
    </w:p>
    <w:p>
      <w:pPr>
        <w:pStyle w:val="BookText"/>
        <w:rPr/>
      </w:pPr>
      <w:bookmarkEnd w:id="139"/>
      <w:r>
        <w:rPr>
          <w:rFonts w:ascii="IRNazanin" w:hAnsi="IRNazanin" w:eastAsia="IRNazanin"/>
          <w:color w:val="111111"/>
          <w:sz w:val="28"/>
          <w:sz w:val="28"/>
          <w:szCs w:val="28"/>
          <w:rtl w:val="true"/>
          <w:lang w:bidi="fa-IR"/>
        </w:rPr>
        <w:t xml:space="preserve">قبه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بقیع که علی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العابدین و محمد باقر و جعفر صادق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المطلب عليهم السلام در آنجا آسوده اند و چهارطاق عثمان بن مطعون که اهل سنت چنان می پندارند که مقام عثمان بن عفان است او بنا کرده و مشهد امام موسی کاظم و امام محمد تقی در مقابر قریش در بغداد هم او فرموده است و مشهد سید عبدالعظیم حسنی در شهر ری و غیر آن از مشاهد سادات علوی و اشراف فاطمی علیهم السلام از آثار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حضرت عبدالعظیم و امامزاده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گنبد حضرت عبد العظیم از مجد الملك رادستانی است ولی بنیان رواق و ایوان را شاه طهماسب فرزند شاه اسماعیل صفوی در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گذارده است و ضریح نقره از فتحعلی شاه قاجار و آیینه کاری و نقاشی ایوان جنوبی از آثار حسنه و ابنیه خیریه میرزا آقاخان نوری صدراعظم ایران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40" w:name="__RefHeading___Toc2944892_653776707"/>
      <w:bookmarkStart w:id="141" w:name="_Toc55"/>
      <w:bookmarkEnd w:id="140"/>
      <w:r>
        <w:rPr>
          <w:rtl w:val="true"/>
        </w:rPr>
        <w:t>آثار مهمه تاریخی</w:t>
      </w:r>
      <w:bookmarkEnd w:id="141"/>
    </w:p>
    <w:p>
      <w:pPr>
        <w:pStyle w:val="BookText"/>
        <w:rPr/>
      </w:pPr>
      <w:r>
        <w:rPr>
          <w:rFonts w:ascii="IRNazanin" w:hAnsi="IRNazanin" w:eastAsia="IRNazanin"/>
          <w:color w:val="111111"/>
          <w:sz w:val="28"/>
          <w:sz w:val="28"/>
          <w:szCs w:val="28"/>
          <w:rtl w:val="true"/>
          <w:lang w:bidi="fa-IR"/>
        </w:rPr>
        <w:t>از تاریخ ساختمان بقعه و بنیان گنبد ببعد تدریجاً بهمت اشخاص خیر مسلمان آثار دیگری در آستانه بنا شده و مهمترین آنها که تاکنون بجامانده ، آثار ذیل است که تاریخچه آستانه را روشن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صندوق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یکی از با ارزش ترین و نفیس ترین آثار تاریخی و صنعتی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آن از عود و فوفل و گردو است و کتیبه هایی بخط نسخ و ثلث بطور برجسته در آن بکار رفته که همگی مربوط بسال ساختمان آن یعنی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حاشیه چهار طرف سطح فوقانی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یی بخط ثلث باین شرح مرقوم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عیلک یا نبی الله، السلام علیک یا ولی الله السلام عليك يا خليفة رسول الله ، السلام عليك يا فلذة کبد رسول الله ، السلام علیک با حجة الله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 السلام علیک یا امام المتقين ، السلام علیک یا امام المسلمين ، السلام عليك ايها الغايب الحاضر ، السلام عليك ايها الشاب المعمر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ادركنى وخذ بید 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حاشیه باریکتری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قرآن کریم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والى الله المصير بخط ثلت برجسته و در قسمت آخر آنهم دو آیه دیگر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بدنه های چهار طرف صندوق روی حاشیه دو کتیبه بخط عالی نسخ که مخصوص زمان مغول است نوشته شده و بر یکی از آن ها این عبارت خوانده می شود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بترتيب هذ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الشريفه و الروضة المنيفه والمشهد المقدس و المرقد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المنور لسيد الاعظم الاجل المعظم جلال آل طه ويس حبل الله فى الارضين سراج الملة والدين عبد العظيم بن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علی بن حسن بن زيد بن الحسن بن على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ابیطالب عليهم الصلوة والسلام باشارة المولى الصاحب الاعظم و مفخر الحاج الحرمين دستور العهد خواجه نجم الحق والدين محمد بن المولى الصاحب الاعظم سلطان الوزراء كهف الحرمين دستور الخافقين خواجه عز الحق والدنيا والدين محمد بن منصور الفومدى اعز الله انصاره وطاب مثوى آبائه العظام و اجداده انکرام و و رزقه ایانا شفاعة اميرالمؤمنین و اولاده المعصومين الطيبين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صندوق خاتم مرقد حضرت عبدالعظيم</w:t>
      </w:r>
    </w:p>
    <w:p>
      <w:pPr>
        <w:pStyle w:val="BookText"/>
        <w:rPr/>
      </w:pPr>
      <w:r>
        <w:rPr>
          <w:rFonts w:ascii="IRNazanin" w:hAnsi="IRNazanin" w:eastAsia="IRNazanin"/>
          <w:color w:val="111111"/>
          <w:sz w:val="28"/>
          <w:sz w:val="28"/>
          <w:szCs w:val="28"/>
          <w:rtl w:val="true"/>
          <w:lang w:bidi="fa-IR"/>
        </w:rPr>
        <w:t xml:space="preserve">کتیبه دیگر تمام شامل آیة الکرسی یعنی آیات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البقره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پس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آیه شریفه است این عبارت مرقوم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 شهور سنة خمس و عشرين وسبعمايه عمل یحیی بن محمد اصفهانی و از این عبارات معلوم می شود که خواجه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محمد که از وزراء عهد خود بشمار می رفته است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مقارن پادشاهی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بهادر </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سلسله ایل خانیان مغول بانی صندوق مطهر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صندوق که فعلاً قدیم ترین اثر آستانه حضرت است مدت ها تعمیر نیافته بود و بطوری که خود نویسنده مشاهده کرده بود قسمت های پائین آن بکلی پوسیده و خاک شده بود تا اینکه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از طرف مرحوم احمد هدایتی تولیت وقت آستانه بدست استاد خاتم ساز معاصر حاج محمد صنیع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که صندوق بعضی دیگر از بقاع متبرکه را نیز از خاتم ساخته و یا مرمت کرده است مرمت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قدیمی آستانه مقدسه بمرور ایام قفل های شبکه آن ساییده شده و بر اثر فشار دست زایرین بکلی لق گردیده بود تا اینکه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تصمیم و دستور تولیت آستانه آنهم بدست استاد هنرمند این زمان حاج صنیع خاتم تجديد وتعويض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کتیبه یی که بر بالای ضریح نوشته شده بانی اولی آن فتحعلی شاه قاجار بوده و بعد از آن اولین مرتبه در عهد ناصر الدین شاه صورت تعمیر یافته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عتیقه آهنی و کتیبه کوفی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ترین اثر موجود در آستانه دو قطعه کتیبه کوفی آهنی است که بر روی یکی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العبد الضعيف المذنب المرجى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روی دیگر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عبد الصمد بن فخر آود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p>
    <w:p>
      <w:pPr>
        <w:pStyle w:val="BookText"/>
        <w:rPr/>
      </w:pPr>
      <w:r>
        <w:rPr>
          <w:rFonts w:ascii="IRNazanin" w:hAnsi="IRNazanin" w:eastAsia="IRNazanin"/>
          <w:color w:val="111111"/>
          <w:sz w:val="28"/>
          <w:sz w:val="28"/>
          <w:szCs w:val="28"/>
          <w:rtl w:val="true"/>
          <w:lang w:bidi="fa-IR"/>
        </w:rPr>
        <w:t xml:space="preserve">کتیبه متعلق بیک درب آهنی است که ظاهراً متعلق بقرن دهم هجری می باشد و تا ریخ آن بشرح عبارت زیر که متعلق بسردر می باشد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معاصر سلطنت شاه طهماسب صفوی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نقره مرقد حضرت عبدالعظيم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خلافة معموره ما تقى الضواء و الغمام وخلع زمان اقباله ببقاء الانام و اید میامن جلاله على صفحات الايام في شعبان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وسعى في اتمامها القاضي مسعود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نظام الدين ابراهيم عبدالعظیمی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بطوری که در فرمان شاه طهماسب اول متعلق بسنه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کهموجود است ملاحظه می شود نظام الدین ابراهیم از متولیان آستانه بوده ، اینک عبارت فرمان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در این زمان که مجدداً خاطر خیریت مآثر بازدیاد ضبط و ربط آن سر کار تعلق گرفته بود در دارالقضاء معسكر ظفر اثر ثابت شد که تولیت شرعی موقوفات قدیمی آن سرکار حسب الشرع الاقدس بسیادت پناهی امیر خلیل الله و امیر عنایت الله رسیده و اکثر رقبات مزبور بسعی و اهتمام اجداد کرام سادات آستانه منوره صورت تعمیر یافته و بعرض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الله وسيد عنایت الله متوفی شده اند و نوبت تولیت شرعی بخلف صدق ایشان امیر نظام الدین علی شاه و امیر حسام الدین ابراهیم رسیده بنا بر ظهور رشد و صلاح مشاراليهما منصب عالی تولیت و رتق و فتق مهمات سرکار آستانه مذکور را بدستوری که بوالد هریک متعلق بود بسیادت پناهان مشارالیهما شفقت فرمودیم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مسجد هلاکو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فعلی مقبره ناصر الدین شاه سابقاً مسجدی وجود داشته که آنرا مسجد هلاکو می خوانده اند و دربی در آن بکار رفته بود که بعدها آن را بر داشته و در گوشه جنوب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نمودند و فعلا این درب که منبت کاری بسیار زیبایی دارد در شمال ایوان شرقی جنب امامزاده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این درب منبت دو کتيبه بخط ثلث وجود دارد که ظاهراً در قدیم الایام بر روی درب دیگری نصب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یکی از درها این عبارت خوانده 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به نستعین سلام علیکم طبتم فاد خلوها خالدین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روی لنگه دیگر عبارت زیر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 هذالباب المشهد الامام المقدس سید عبد العظيم عليه السلام سنة ثمان واربعين وثمانمايه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است با سلطنت شاهرخ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امیر تیمور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 های عتیقه منبت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آستانه دو جفت درب عتيقه منبت بسیار عالی وجود دارد که بر روی یکی از آن ها کتیبه بی بخط ثلث بشرح زیر مرقوم یافته </w:t>
      </w:r>
    </w:p>
    <w:p>
      <w:pPr>
        <w:pStyle w:val="BookText"/>
        <w:rPr/>
      </w:pPr>
      <w:r>
        <w:rPr>
          <w:rFonts w:ascii="IRNazanin" w:hAnsi="IRNazanin" w:eastAsia="IRNazanin"/>
          <w:color w:val="111111"/>
          <w:sz w:val="28"/>
          <w:sz w:val="28"/>
          <w:szCs w:val="28"/>
          <w:rtl w:val="true"/>
          <w:lang w:bidi="fa-IR"/>
        </w:rPr>
        <w:t xml:space="preserve">گرنه باب الجنه است این در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تاریخش در جنت سرا</w:t>
      </w:r>
    </w:p>
    <w:p>
      <w:pPr>
        <w:pStyle w:val="BookText"/>
        <w:rPr/>
      </w:pPr>
      <w:r>
        <w:rPr>
          <w:rFonts w:ascii="IRNazanin" w:hAnsi="IRNazanin" w:eastAsia="IRNazanin"/>
          <w:color w:val="111111"/>
          <w:sz w:val="28"/>
          <w:sz w:val="28"/>
          <w:szCs w:val="28"/>
          <w:rtl w:val="true"/>
          <w:lang w:bidi="fa-IR"/>
        </w:rPr>
        <w:t xml:space="preserve">ز در درا و شبستان ما منور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مجلس روحانیان معطر کن</w:t>
      </w:r>
    </w:p>
    <w:p>
      <w:pPr>
        <w:pStyle w:val="BookText"/>
        <w:rPr/>
      </w:pPr>
      <w:r>
        <w:rPr>
          <w:rFonts w:ascii="IRNazanin" w:hAnsi="IRNazanin" w:eastAsia="IRNazanin"/>
          <w:color w:val="111111"/>
          <w:sz w:val="28"/>
          <w:sz w:val="28"/>
          <w:szCs w:val="28"/>
          <w:rtl w:val="true"/>
          <w:lang w:bidi="fa-IR"/>
        </w:rPr>
        <w:t>قسمتی از رواق و مدخل حرم حضرت عبدالعظيم</w:t>
      </w:r>
    </w:p>
    <w:p>
      <w:pPr>
        <w:pStyle w:val="BookText"/>
        <w:rPr/>
      </w:pPr>
      <w:r>
        <w:rPr>
          <w:rFonts w:ascii="IRNazanin" w:hAnsi="IRNazanin" w:eastAsia="IRNazanin"/>
          <w:color w:val="111111"/>
          <w:sz w:val="28"/>
          <w:sz w:val="28"/>
          <w:szCs w:val="28"/>
          <w:rtl w:val="true"/>
          <w:lang w:bidi="fa-IR"/>
        </w:rPr>
        <w:t>سرمناره شرقی حضرت عبدالعظیم</w:t>
      </w:r>
    </w:p>
    <w:p>
      <w:pPr>
        <w:pStyle w:val="BookText"/>
        <w:rPr/>
      </w:pPr>
      <w:r>
        <w:rPr>
          <w:rFonts w:ascii="IRNazanin" w:hAnsi="IRNazanin" w:eastAsia="IRNazanin"/>
          <w:color w:val="111111"/>
          <w:sz w:val="28"/>
          <w:sz w:val="28"/>
          <w:szCs w:val="28"/>
          <w:rtl w:val="true"/>
          <w:lang w:bidi="fa-IR"/>
        </w:rPr>
        <w:t xml:space="preserve">بطوریک ه از مصرع دوم بیت اول معلوم می گردد تاریخ آن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بهنگام سلطنت شاه اسماعیل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 دیگر این اشعار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دولتسرای تو بزر بنوشته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جنات عدن فادخلوها خالدین</w:t>
      </w:r>
    </w:p>
    <w:p>
      <w:pPr>
        <w:pStyle w:val="BookText"/>
        <w:rPr/>
      </w:pPr>
      <w:r>
        <w:rPr>
          <w:rFonts w:ascii="IRNazanin" w:hAnsi="IRNazanin" w:eastAsia="IRNazanin"/>
          <w:color w:val="111111"/>
          <w:sz w:val="28"/>
          <w:sz w:val="28"/>
          <w:szCs w:val="28"/>
          <w:rtl w:val="true"/>
          <w:lang w:bidi="fa-IR"/>
        </w:rPr>
        <w:t xml:space="preserve">هیچ نگشاید زدرهای د گرورزان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افتح بيننا اذ انت خير الفاتحين</w:t>
      </w:r>
    </w:p>
    <w:p>
      <w:pPr>
        <w:pStyle w:val="BookText"/>
        <w:rPr/>
      </w:pPr>
      <w:r>
        <w:rPr>
          <w:rFonts w:ascii="IRNazanin" w:hAnsi="IRNazanin" w:eastAsia="IRNazanin"/>
          <w:color w:val="111111"/>
          <w:sz w:val="28"/>
          <w:sz w:val="28"/>
          <w:szCs w:val="28"/>
          <w:rtl w:val="true"/>
          <w:lang w:bidi="fa-IR"/>
        </w:rPr>
        <w:t>این دو درب سابقاً در رواق منصوب بوده ولی بعد از تعمیرات بلحاظ نفاست و جلوگیری از فرسودگی بیشتر فعلاً در خزانه آستانه نگاه 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قرآنهای خطی بسیار نفیسی وجود دارد که یکی از آن ها در موقع ترتیب گنجینه قرآن در موزه ایران باستان بدان جا ارسال و در فهرست راهنمای گنجینه مزبور بشماره ثبت گردیده و مشخصات قرآن مذکور را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متن نسخ کتابت و سه سطر اول و وسط و آخر هر صفحه ثلث خیلی عالی بدون رقم و تاریخ تحرير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بكاغذ سمرقندی جدول زرین دار، جلد سوخته معرق طلاپوش لولادار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 قطع شماره صفحه ها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وزیری بزرگ باندازه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تحریر این قرآن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است با یازدهمین سال سلطنت شاه طهماسب اول صفوی </w:t>
      </w:r>
      <w:bookmarkStart w:id="142" w:name="pg10860_91072"/>
    </w:p>
    <w:p>
      <w:pPr>
        <w:pStyle w:val="Heading3"/>
        <w:numPr>
          <w:ilvl w:val="2"/>
          <w:numId w:val="1"/>
        </w:numPr>
        <w:rPr/>
      </w:pPr>
      <w:bookmarkStart w:id="143" w:name="__RefHeading___Toc2944894_653776707"/>
      <w:bookmarkStart w:id="144" w:name="_Toc56"/>
      <w:bookmarkEnd w:id="142"/>
      <w:bookmarkEnd w:id="143"/>
      <w:r>
        <w:rPr>
          <w:rtl w:val="true"/>
        </w:rPr>
        <w:t>مجموعه اسناد و فرامین</w:t>
      </w:r>
      <w:bookmarkEnd w:id="144"/>
    </w:p>
    <w:p>
      <w:pPr>
        <w:pStyle w:val="BookText"/>
        <w:rPr/>
      </w:pPr>
      <w:r>
        <w:rPr>
          <w:rFonts w:ascii="IRNazanin" w:hAnsi="IRNazanin" w:eastAsia="IRNazanin"/>
          <w:color w:val="111111"/>
          <w:sz w:val="28"/>
          <w:sz w:val="28"/>
          <w:szCs w:val="28"/>
          <w:rtl w:val="true"/>
          <w:lang w:bidi="fa-IR"/>
        </w:rPr>
        <w:t xml:space="preserve">مرحوم احمد هدایتی والد نویسنده این فصل در حدود ده سال پیش مجموعه یی از اسناد و فرامین مختلفه قدیمی راجع بآستانه مبارکه را جمع آوری و در دفتر آستانه مضبوط نمودند که محتوی در حدود بیست فقره فرامین سلطنتی و وقف نامه 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 ترین این فرامین بامضاء شاه طهماسب اول صفوی است که در آن صورت موقوفات آستانه در آن عصر با مشخصات کامل ذکر شده و بطور اجمال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ایرین واقع در بلوك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ربع آنرا سید شرف الدين حسين وقف نموده و تولیت آنرا برای خود قرار داده و سه ربع دیگر آنرا کیا ابو القاسم بن کیا جمال الدین تهرانی وقف بر آستانه کرده و تولیت آنرا به سید شرف الدین مرقوم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سيد عبد الله 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محل امامزاده عبدالله فعلی واقع در قسمت جنوبی زاویه مقدسه است که نصف آنرا امیر غیاث الدین محمود نور کمال وقف نموده و تولیت آنرا به امیر سید خلیل الله و امیر سید عنایت الله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عین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 علی نامی وقف کرده و تولیت آنرا به سید علی شاه بن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حسین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مزرعة سينك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مافتان بلوك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نصف آن را ولد امیر قباد وقف بر آستانه نموده و نصف دیگر را امیر فولاد قبا بیک و هر دو نفر تولیت آنرا به سید علی شاه فرزند سید شرف الدین حسین واگذار 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استروحه از بلوك سيور قرج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نواب خلیفه شاه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آستانه نموده و تولیت آنرا به سید خلیل الله و سید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يكقطعه باغچه درقريه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غار ری که نواب حسین خان سلطان روملو وقف کرده و تولیت آنرا بدوسید سابق الذکر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هرز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آباد واقعه در شمیران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خیر که ايضاً سید شرف الدین حسین وقف آستانه کرده و تولیت آن را باولاد ذكور خود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گردان شهریار که فولاد قبا وقف بر آستانه نموده و تولیت آنرا بسید شرف الدین واگذار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شرقی مشهور بمزرعة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ايضاً سید شرف الدین حسین وقف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هوسنه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از موقوفات سید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بلوك غار كه طغرل نامی وقف آستانه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الیمان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آباد غار ری که غازی خان تکلو وقف نموده و تولیت آنرا بسید عنایت الله وسيد خليل الله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بلوك غار ری که خود سید شرف الدین حسین دایر نموده و وقف آستانه کرده و تولیت آنرا بعد از خود برای اولاد ذکور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بعد از سنه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تاریخ این فرمان ست تا امروز قراء و رقبات و مستغلات دیگری وقف مستانه گردیده است ولی از موقوفات مذکور در فوق امروز فقط پنج رقبه در دست آستانه باقی است که عبارت می باشند از مافتون ، علائین ، ده خیر ، هوسنه و سينك كه معمور ترین آنها مزرعه علائین</w:t>
      </w:r>
    </w:p>
    <w:p>
      <w:pPr>
        <w:pStyle w:val="BookText"/>
        <w:rPr/>
      </w:pPr>
      <w:r>
        <w:rPr>
          <w:rFonts w:ascii="IRNazanin" w:hAnsi="IRNazanin" w:eastAsia="IRNazanin"/>
          <w:color w:val="111111"/>
          <w:sz w:val="28"/>
          <w:sz w:val="28"/>
          <w:szCs w:val="28"/>
          <w:rtl w:val="true"/>
          <w:lang w:bidi="fa-IR"/>
        </w:rPr>
        <w:t>مناره ها و غرفه های مدرسه سپهسالار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پنجره های مزین بکاشی کاری مسجد شیشه واقع در خیابان آشیخ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145" w:name="pg10860_91073"/>
    </w:p>
    <w:p>
      <w:pPr>
        <w:pStyle w:val="BookText"/>
        <w:rPr/>
      </w:pPr>
      <w:bookmarkEnd w:id="145"/>
      <w:r>
        <w:rPr>
          <w:rFonts w:ascii="IRNazanin" w:hAnsi="IRNazanin" w:eastAsia="IRNazanin"/>
          <w:color w:val="111111"/>
          <w:sz w:val="28"/>
          <w:sz w:val="28"/>
          <w:szCs w:val="28"/>
          <w:rtl w:val="true"/>
          <w:lang w:bidi="fa-IR"/>
        </w:rPr>
        <w:t xml:space="preserve">واقع در حومه شهرری امروزی است و از آب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45"/>
      </w:r>
      <w:r>
        <w:rPr>
          <w:rFonts w:ascii="IRNazanin" w:hAnsi="IRNazanin" w:eastAsia="IRNazanin"/>
          <w:color w:val="111111"/>
          <w:sz w:val="28"/>
          <w:sz w:val="28"/>
          <w:szCs w:val="28"/>
          <w:rtl w:val="true"/>
          <w:lang w:bidi="fa-IR"/>
        </w:rPr>
        <w:t>معروف مشروب می شود و بیش از سه کیلومتر تا صحن فاصله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موضوع فرمان سنه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صفوی است امر تولیت موقوفات آستانه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نویسنده استنباط می کند امر تولیت چون بر وفق مقررات شرع بسته بنظر واقف است و خود او متولی وقف را تعیین می نماید اساساً احتياج بصدور فرمان و تأیید ندارد ولی چون پاره اوقات رقبات موقوفه مورد تجاوزات واقع می شده و هم از آن جهت که بایستی متولیان روابط معنوی سلاطین شیعه ایرانرا با آستانه های مقدسه حفظ نمایند بر طبق وقفنامه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درخواست صدور فرمان از سلاطین می کرده اند و این سیره همیشه جاری بوده است و مخصوصاً این امر در تمام دوران حکومت صفویه بسیار رایج بوده ولی بعد از انقراض صفویه و تسلط افاغنه و بعد افشاریه و ضمن انقلابات دیگر متولیان کمتر در صدد مراجعه بدربار و گرفتن فرمان بوده اند ، فقط از زمان فتح علیشاه ببعد ارتباطات آستانه های مقدسه با سلاطین وقت تجدید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مرقوم شاه طهماسب هم علاوه بر تعیین و تشریح رقبات موقوفه این عبارت در مورد تأیید متولی وقت دیده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بثبوت مضمون صدق مشحون این مجله جلیله بسبق ایادی و تصرف و تصدی سادات مشاراليهم و تلقی ایشان بوقفيت و تعیین مصارف واستفاضة معينه بعرض بعضی مجلات مسجلات قدیم مؤکد و مؤید گردید وقفیت و تصدی و تولیت مذكوره بتنفيذ و امضاء مقرون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فرمان فرامین دیگری در مورد موقوفات آستانه و متولیان وقت از طرف سلاطین دیگر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کبیر ، شاه طهماسب دوم شاه سلیمان ، شاه صفی ، کریمخان زند ، فتحعلی شاه قاجار ، محمد شاه و ناصر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غیره صادر شده است که ذکر آن ها در این مقاله موجب طول کلام خواهد شد </w:t>
      </w:r>
      <w:r>
        <w:rPr>
          <w:rFonts w:eastAsia="IRNazanin" w:cs="IRNazanin"/>
          <w:color w:val="111111"/>
          <w:sz w:val="28"/>
          <w:szCs w:val="28"/>
          <w:rtl w:val="true"/>
          <w:lang w:bidi="fa-IR"/>
        </w:rPr>
        <w:t>.</w:t>
      </w:r>
    </w:p>
    <w:p>
      <w:pPr>
        <w:pStyle w:val="Heading3"/>
        <w:numPr>
          <w:ilvl w:val="2"/>
          <w:numId w:val="1"/>
        </w:numPr>
        <w:rPr/>
      </w:pPr>
      <w:bookmarkStart w:id="146" w:name="__RefHeading___Toc2944896_653776707"/>
      <w:bookmarkStart w:id="147" w:name="_Toc57"/>
      <w:bookmarkEnd w:id="146"/>
      <w:r>
        <w:rPr>
          <w:rtl w:val="true"/>
        </w:rPr>
        <w:t>تولیت آستانه</w:t>
      </w:r>
      <w:bookmarkEnd w:id="147"/>
    </w:p>
    <w:p>
      <w:pPr>
        <w:pStyle w:val="BookText"/>
        <w:rPr/>
      </w:pPr>
      <w:r>
        <w:rPr>
          <w:rFonts w:ascii="IRNazanin" w:hAnsi="IRNazanin" w:eastAsia="IRNazanin"/>
          <w:color w:val="111111"/>
          <w:sz w:val="28"/>
          <w:sz w:val="28"/>
          <w:szCs w:val="28"/>
          <w:rtl w:val="true"/>
          <w:lang w:bidi="fa-IR"/>
        </w:rPr>
        <w:t>راجع بمتولیان آستانه آنچه مربوط بقبل از زمان صفویه می باشد غیر از شجره نامه موجود مدرکی در دست نیست ولی اسامی متولیان از زمان شاه طهماسب ببعد هر یک بطور جداگانه در فرامین سلطنتی و وقفنامه ها و سایر اسناد و تذکره ها غالباً ذکر شده که یکی بعد از دیگری نسلاً بعد نسل مباشر امر تولیت بوده و بطوری که از جمع این اسناد استنباط می گردد بعضی از رقبات و مستغلات موقوفه را خود آنها از مایملک شخصی وقف کرده اند چنانچه در مورد سید شرف الدین حسین در فرمان شاه طهماسب بتفصیل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خلاصه توضیحاتی که ضمن مطالعه بآنها برخورد شده بشرح زیر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متولیان قم اینطور نوشته شده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اعلای این دودمان جلیل میرسید حسین خاتم المجتهدين از اماجد و اعاظم علماء جبل عامل بوده که در زمان سلطنت شاه اسماعيل صفوى بمنظور زیارت حضرت ثامن الائمه بطرف ایران مسافرت نموده پادشاه در اعزاز و اکرام وی کوشیده او را بتوقف در ایران الزام و متصدی امور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و در زمان سلطنت شاه طهماسب صبيه علامه ربانی محقق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w:t>
      </w:r>
    </w:p>
    <w:p>
      <w:pPr>
        <w:pStyle w:val="BookText"/>
        <w:rPr/>
      </w:pPr>
      <w:r>
        <w:rPr>
          <w:rFonts w:ascii="IRNazanin" w:hAnsi="IRNazanin" w:eastAsia="IRNazanin"/>
          <w:color w:val="111111"/>
          <w:sz w:val="28"/>
          <w:sz w:val="28"/>
          <w:szCs w:val="28"/>
          <w:rtl w:val="true"/>
          <w:lang w:bidi="fa-IR"/>
        </w:rPr>
        <w:t>عصر پیشوای مسلمین و مفتی اعظم شیعه و مرجع تقلید ایران بوده است بحباله نکاح خویش در آورده و از او پنج پسر و یکدختر بدنیا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ارشد اولاد او میرزا حبیب الله شخصی است که از طرف شاه طهماسب صفوی بتولیت این آستانه منصوب و این منصب خطیر همچنان در احفاد ایشان باقی و از طرف پادشاهان هر عصر هم تأیید و تحکیم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دوم خاتم المجتهدين میر سید محمد پس از درگذشت پدر بقضاوت عسکر و تصدی امور شرعيه اردوی شاهانه منصوب و در اصفهان متوطن میشود و او را سه پسر بود یکی میر سید مرتضی که بتولیت مزار شاه نعمت الله در ماهان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و این تولیت تا بامروز در سلسله او باقی است و دیگری میرزا آقا که او را پسری نبوده ولی دختر زادگانش در شیراز متولی مزار شاه چراغ بوده اند و آخری میرزا نظام الدین علی است که او را چهار پسر بوده و از جمله آن ها 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ری و متولى بقعه منوره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است که تاکنون هم تولیت در سلسله آن ها باقی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دیگر خاتم المجتهدین میرسید احمد است که بتولیت مزار شیخ صفی الدین در اردبیل منصوب و اعقاب ایشانهم تا با مروز متولی آن محل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ريحانة الادب فى تراجم المعروفين بالكنية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حسن بن محمد کرکی عاملی معروف بمجتهد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حسین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متبحرین علمای اماميه عهد شاه طهماسب و شاه عباس صفوى وخاله زاده میرداماد و نوه دختری محقق کرکی است ، وی بعد از وفات محقق در نزد تمامی علماء و سلاطین وقت دارای اعتبار تمام بوده و چندی در اردبیل سکونت داشته سپس بامر شاه عباس اول بسمت شيخ الاسلامی به اردبیل رفته و تألیفات زیر از اوست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الاشراف على سيادة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ايضاح الاعتقاد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التبصره في العقايد الحقه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المؤمنين في تبصرة الموقنين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احل لكم الطيبات</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النفخات الصمديه و غير اينها ، وفات او در یکهزار و یک 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اسكندر بيك ترکمان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حسینی جبل عاملی دختر زاده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المجتهدین شیخ عبد العال در زمان حضرت شاه جنت مكان مدتی در دارالانشاء اردبیل بتدريس و شیخ الاسلامی و قطع و فصل مهام شرعیه قیام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بدرگاه معلی آمده منظور نظر حضرت شاه جنت مکان گردیده صاحب نفس و فطرت عالی وطبع کامل و حافظه عظیم بوده و اساتید شرعیه و کتاب نویسان عنوان او را سید المحققین و سند المدققين وارث علوم الانبياء والمرسلين خاتم المجتهدين مرقوم می ساختند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 میرزا فرزند بلافصل شاه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 که ذوق شاعری داشته در تذکره خود که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در تهران هم بطبع رسیده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عنایت الله متولی مزار امام زاده عالیقدر سید عبدالعظیم است که در شهرری است و پیش از تولیت شعر می گفت ، این اشعار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ايدل طلب وصال جانان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محنت هجر بر خود آسان نکنی</w:t>
      </w:r>
    </w:p>
    <w:p>
      <w:pPr>
        <w:pStyle w:val="BookText"/>
        <w:rPr/>
      </w:pPr>
      <w:r>
        <w:rPr>
          <w:rFonts w:ascii="IRNazanin" w:hAnsi="IRNazanin" w:eastAsia="IRNazanin"/>
          <w:color w:val="111111"/>
          <w:sz w:val="28"/>
          <w:sz w:val="28"/>
          <w:szCs w:val="28"/>
          <w:rtl w:val="true"/>
          <w:lang w:bidi="fa-IR"/>
        </w:rPr>
        <w:t xml:space="preserve">تا پا ننهی ز ورطه عقل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خویش کوی جانان نکنی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شش سال بعد از تأسیس مشروطیت و ابتدای تشکیلات جدید وزارت معارف و اوقاف و تصویب قانون اساسی معارف که آن وزارت را ناظر قانونی کلیه موقوفات کشور قرار می داد از طرف آن وزارت در باب موقوفات آستانه مثل سایر موقوفات قرار شد رسیدگی و نظارت بعمل آید و بالنتيجه مقرر گردید تصدی اینکار بسه نفر از آقایان علما و مجتهدین درجه اول تهران واگذار گردد برای اینکار مرحومان حاج امام جمعه خونی و حاج </w:t>
      </w:r>
    </w:p>
    <w:p>
      <w:pPr>
        <w:pStyle w:val="BookText"/>
        <w:rPr/>
      </w:pPr>
      <w:r>
        <w:rPr>
          <w:rFonts w:ascii="IRNazanin" w:hAnsi="IRNazanin" w:eastAsia="IRNazanin"/>
          <w:color w:val="111111"/>
          <w:sz w:val="28"/>
          <w:sz w:val="28"/>
          <w:szCs w:val="28"/>
          <w:rtl w:val="true"/>
          <w:lang w:bidi="fa-IR"/>
        </w:rPr>
        <w:t>شیخ محمد تقی گرکانی و میرزا سید حسن مدرس اصفهانی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بعد از رسیدگی های مفصل نظریه خود را بدین شرح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 وقفنامجات علماء ربانيين رضوان الله عليهم و فرامین صادر از سلاطین ماضین انار الله براهينهم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کرده خلاصه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خلد مقام شاه طهماسب صفوی رفع الله درجته در فرمان همایون خود مورخ ذیحجه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مرقوم داشته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لاجرم در این زمان که مجدداً اراده ما بازدیاد ضبط و ربط آنسر کار تعلق گرفته بود در دارالقضاء معسكر ظفر اثر ثابت شده که تولیت شرعی موقوفات قدیمی آن سر کار بسیادت پناهین امیر خلیل الله و امیر عنایت الله رسیده و اکثر رقبات مذکوره بحسن سعی و اهتمام اجداد کرام سادات آستانه منوره صورت تعمیر یافته و بعرض رسید که سید خلیل الله و سید عنایت الله متوفی شده اند و نوبت تولیت شرعی بخلف صدق ایشان امیر نظام الدین علیشاه و امیر ابراهیم رسیده بدستوری که بوالد هریک متعلق بود بسیادت پناهین مشارالیهم شفقت فرمودیم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و نواب عالیه متعالیه جلیله زینت بیگم طيب الله مضجعها صبية مرضية سلطان جنت مكان شاه طهماسب انار الله برهانه در وقفنامه خود که مورخ بتاريخ ذيقعدة الحرام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توشیح و خاتم مبارک مجتهدین آنعصر و خود آن سیده جلیله است مرقوم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وقف نمود نواب مستطاب خورشید احتجاب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بیگم خلد الله ظلال سيادتها تمامت همگی سه دانگ و ربع مشاع از مزرعه موسومه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دربلوك غار الخ بمشهد منور و مرقد مطهر امام زاده واجب التعظيم والتكريم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نمود نواب واقف حين الوقف تولیت مزرعه مذکوره بعالي حضرت سیادت مرتبت امیر مجدالدین بن امیر ابراهيم الحسینی و بعد از او بر اولاد و امجاد اونسلاً بعد نسل و عقباً بعد 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خلد مقام شاه طهماسب صفوی در فرمان دیگر خود مورخ شهر ربیع الثانی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اند چون جناب سیادت پناه میرزا علی الحسینی متولی شرعی آستانه مقدسه امامزاده واجب التعظيم امامزاده عبدالعظیم بعرض رسانید که بموجب مجله معتبره ومسجله بسجلات علماء اعلام که شرح وقفنامجات و محال موقوفات در آن قلمی شده و مکرر بامضاء سلاطین جنت مکین رسیده تولیت شرعی قدیمی موقوفات سرکار آستانه بطناً بعد بطن مختص اولاد ذكور اجداد سیادت پناه مشارالیه است و اولاد اناث را در آن مدخلیتی نیست و در اینوقت نوبت تولیت شرعیه با مشارالیه است و استدعا نمود که درباب تولیت مزبوره رقم مطاع صادر گردد و حسب الفرمان قضا جريان علامی فهامى مجتهد العصر والزمانی میر سید محمد ملاحظه ارقام و احکام و سجلات مزبوره تصدیق بر تولیت شرعی مومی الیه نموده لذا تولیت شرعی موقوفات قدیمی سرکار مزبور را بسیادت و فضیلت پناه مکرمت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جنت مكان شاه عباس صفوی در فرمان همایون مورخۀ شهر صفر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که جناب 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الحسينی متولی شرعی آستانه مقدسه امامزاده عبدالعظیم بعرض رسانید تولیت قدیمی موقوفات سرکار آستانه مزبور بآباء و اجداد امیر علیشاه و امیر نورالله که از اولاد ذكور واقفین اند متعلق بوده و اکنون بهمان دستور بسیادت پناه مومی الیه مقرر فرمودیم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اشرف افغان در فرمان مورخة ذيقعده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خود مرقوم داشته است در اینوقت که سیادت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میرزا محمد الحسینی متولی سرکار فیض آثار امامزاده عبدالعظیم بدرگاه آمده رقم امضاء تولیت شرعی قدیمی آستانه منوره بدستور اجداد بمشارالیه مرحمت و عنایت گردید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سلیمان خان قاجار طاب ثراه در وقفنامه شهر ذيقعدة الحرام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مرقوم داشته اند که وقف صحيح شرعی فرمودند امیر سلیمان خان قوانلو همگی و تمامت یک بنگاه آب از جمله چهارده بنگاه آب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بسرکار فیض آثار و تولیت آنرا مفوض فرمودند بعالی جناب آقاسید ابوالحسن متولى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148" w:name="pg10860_91076"/>
    </w:p>
    <w:p>
      <w:pPr>
        <w:pStyle w:val="BookText"/>
        <w:rPr/>
      </w:pPr>
      <w:bookmarkEnd w:id="148"/>
      <w:r>
        <w:rPr>
          <w:rFonts w:ascii="IRNazanin" w:hAnsi="IRNazanin" w:eastAsia="IRNazanin"/>
          <w:color w:val="111111"/>
          <w:sz w:val="28"/>
          <w:sz w:val="28"/>
          <w:szCs w:val="28"/>
          <w:rtl w:val="true"/>
          <w:lang w:bidi="fa-IR"/>
        </w:rPr>
        <w:t xml:space="preserve">نظر بمدالیل این اسناد شرعية معتبرة محفوفه بقرائن صدق و فرامین سلاطین جنت مكين صفويه انار الله براهينهم و وقفنامجات مرقومه ومداليل فرامین و نوشتجات سایره که ذکر آن ها را در این مقام لزومی ندید و بملاحظه استفاضه تامه و شیاعی که در بین اهالی و محترمین از سکنه زاویه مقدسه ثابت ومحقق گردید که تولیت کلیه و جل موقوفه آستانه مقدسه حضرت عبدالعظیم از طرف واقفین با جداد جناب مستطاب حاج میرزا هدایت الله متولی فعلی و اولاد آن مرحومين نسلاً بعد نسل تفویض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Heading3"/>
        <w:numPr>
          <w:ilvl w:val="2"/>
          <w:numId w:val="1"/>
        </w:numPr>
        <w:rPr/>
      </w:pPr>
      <w:bookmarkStart w:id="149" w:name="__RefHeading___Toc2944898_653776707"/>
      <w:bookmarkStart w:id="150" w:name="_Toc58"/>
      <w:bookmarkEnd w:id="149"/>
      <w:r>
        <w:rPr>
          <w:rtl w:val="true"/>
        </w:rPr>
        <w:t>مقابر بزرگان در جوار حضرت عبدالعظیم</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دومیلی شمال شرقی حرم حضرت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مقبره شیخ صدوق معروف به ابن بابویه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صدوق نام مبارکش محمد و پدر بزرگوارش علی بن حسین بن موسی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بابویه القمی می باشد ، کنیه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ولادتش در شهر قم و بسال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ه در شهرری وفات نموده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چه آن چه در کتب و تصنیفات خود از ائمه اطهار نقل و روایت نموده بصدق و صواب مقرون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شیخ صدوق معروف به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محدثین ثلاث و ارباب كتب اربعه </w:t>
      </w:r>
      <w:r>
        <w:rPr>
          <w:rStyle w:val="FootnoteAnchor"/>
          <w:rtl w:val="true"/>
        </w:rPr>
        <w:footnoteReference w:id="46"/>
      </w:r>
      <w:r>
        <w:rPr>
          <w:rFonts w:ascii="IRNazanin" w:hAnsi="IRNazanin" w:eastAsia="IRNazanin"/>
          <w:color w:val="111111"/>
          <w:sz w:val="28"/>
          <w:sz w:val="28"/>
          <w:szCs w:val="28"/>
          <w:rtl w:val="true"/>
          <w:lang w:bidi="fa-IR"/>
        </w:rPr>
        <w:t>که مدار شیعه در اعصار بر آنها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استاد شیخ مفید و والد نجاشی و ابن غضایری است که همه از اجله علماء شیعه امامیه اند ، صیت مآثر و فضل و اجتهاد این عالم تحریر مشهور است و بالتماس شیعه ری در آن شهر اقامت فرموده و چون شیعه خراسان را نیز بفتاوی خود مستفید می فرمود علماء رجال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شیعه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در رجال خود می نویسد که ابو جعفر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عنفوان جوانی به بغداد رفت و شيوخ طایفه از او استماع حدیث می نمودند و توقیعی از طرف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 صادر گردیده که امام درباره اش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و معتمدی و فقیهی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را تألیفات عدیده و مهمه بوده که قریب سیصد تصنیف احصاء کرده اند و ما برای نمونه از دو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الفقیه که قرون متوالیه منظور نظر اساتید و علماء اسلام بوده و یکی از کتب اربعه تشیع میباشد که در احادیث و روایات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گردیده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واتمام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غیبت ، نام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شیخ صدوق که در اثر باران و قدمت ساختمان منهدم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 فتحعلی شاه قاجار تعمیر و مرمت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بیت در سردر ورود به محوطه ابن بابویه که قبرستان عظیمی است و مدفن گروهی بیشمار از رجال و اعیان و علمای تهران می باشد کتیبه شده و اثر طبع فتوحی یکی از شعراء معاصر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بقعه شریف که با غرفه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مقام و رتبه سزاوار همسری است</w:t>
      </w:r>
    </w:p>
    <w:p>
      <w:pPr>
        <w:pStyle w:val="BookText"/>
        <w:rPr/>
      </w:pPr>
      <w:r>
        <w:rPr>
          <w:rFonts w:ascii="IRNazanin" w:hAnsi="IRNazanin" w:eastAsia="IRNazanin"/>
          <w:color w:val="111111"/>
          <w:sz w:val="28"/>
          <w:sz w:val="28"/>
          <w:szCs w:val="28"/>
          <w:rtl w:val="true"/>
          <w:lang w:bidi="fa-IR"/>
        </w:rPr>
        <w:t xml:space="preserve">بيت محمد بن علی 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مرتبت بخلد برینش برابری است</w:t>
      </w:r>
    </w:p>
    <w:p>
      <w:pPr>
        <w:pStyle w:val="BookText"/>
        <w:rPr/>
      </w:pPr>
      <w:r>
        <w:rPr>
          <w:rFonts w:ascii="IRNazanin" w:hAnsi="IRNazanin" w:eastAsia="IRNazanin"/>
          <w:color w:val="111111"/>
          <w:sz w:val="28"/>
          <w:sz w:val="28"/>
          <w:szCs w:val="28"/>
          <w:rtl w:val="true"/>
          <w:lang w:bidi="fa-IR"/>
        </w:rPr>
        <w:t xml:space="preserve">با این علو مرتبه شیخ صدوق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مفاخرت بتولای حیدری است</w:t>
      </w:r>
    </w:p>
    <w:p>
      <w:pPr>
        <w:pStyle w:val="BookText"/>
        <w:rPr/>
      </w:pPr>
      <w:r>
        <w:rPr>
          <w:rFonts w:ascii="IRNazanin" w:hAnsi="IRNazanin" w:eastAsia="IRNazanin"/>
          <w:color w:val="111111"/>
          <w:sz w:val="28"/>
          <w:sz w:val="28"/>
          <w:szCs w:val="28"/>
          <w:rtl w:val="true"/>
          <w:lang w:bidi="fa-IR"/>
        </w:rPr>
        <w:t xml:space="preserve">باقی است زانکه ناشر شرع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زانکه محیی، آئین جعفری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شيخ يعقوب بن اسحق الکلینی که از اجله علماء شیعه است در حدود شهرری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کیلومتری شرقی حسن آباد فشافویه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ایشان پدر محمد بن یعقوب کلینی از اجله علماء حدیث در قرن سوم هجری 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في الاصول و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اصلا اهل قریۀ 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از موثق ترین کتب احادیث و آثار شیعه امامیه و یکی از کتب اربعه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جوار شرقی حرم جنب مقبره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موسى در زاویه مقبره خاص شیخ جمال الدین ابو الفتوح رازی قراردارد که از اجله علماء شیعه در قرن ششم هجری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مؤلف کتاب تفسیر عظیمی است که از منابع موثق و معتبر شیعه اثنی عشریه می باشد و این تفسیر بنام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و دوح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در تهران بسال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طبع شده مقبره شیخ نیز در همان تاریخ بهمت وزارت معارف از محل موقوفات عامه مرمت و تعمیر یافت و در جوار آن کتابخانه مخصوصی بنام حضرت عبدالعظیم تأسیس شده است که هم اکنون دایر و شامل مقدار کثیری کتب فارسی و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 القاسم قائم مقام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معروف که از رجال بزرگ دولت قاجاریه و وزیر اعظم عباس میرزا ولیعهد و محمد شاه بوده است در این حجره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 نفر دیگر از احفاد اونیز میرزا علی و حاجی میرزا علی اکبر خان قائم مقام در همان حجره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باینکه زاویه مقبره شیخ ابو الفتوح از دیر زمان آرامگاه بعضی از دانشمندان بوده که دارای آثار جلیل می بودند برای جلوگیری از نسیان تاریخ برحسب دستور آقای علی اصغر حکمت وزیر معارف وقت لوحه سنگی بعنوان تذکار تهیه و در آن حجره نصب شده است و نام آن دانشمندان بشرح زیر در آن سنگ نوشته مضبوط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 القاسم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متوفی بسال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ابوالفضل تهرانی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وستوفی 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علی شوشتری متوفی بسال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آقا بوذری طالقانی متولد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علی آقا یزدی طباطبائی متوفی بسال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از تألیفات بطبع رسیده آن مرحوم </w:t>
      </w:r>
      <w:bookmarkStart w:id="151" w:name="pg10860_91078"/>
    </w:p>
    <w:p>
      <w:pPr>
        <w:pStyle w:val="BookText"/>
        <w:rPr/>
      </w:pPr>
      <w:bookmarkEnd w:id="151"/>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محمد علی شاه آبادی متوفی بسال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از قبور بزرگان که در این حجره واقع است قبر میرزا حبیب الله قا آنی شیرازی شاعر قصیده سرا و استاد شعر در قرن سیزدهم هجری است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گردید و چون مداح اکتای قاآن فرزند حسنعلی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کرد وی در آخر عمر در تهران اقامت نموده و در دربار ناصر الدین شاه منزلت و مقام حاصل نمود،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اینجا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بزرگان و اساتید ادب علامه محمد بن عبدالوهاب قزوینی صاحب آثار ادبی مشهور است که در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تهران بدرود زندگی نمود و در این حجره مدفون گردید و نیز قبر مرحوم عباس اقبال آشتیانی استاد دانشگاه متوفی در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اینجا است </w:t>
      </w:r>
      <w:r>
        <w:rPr>
          <w:rFonts w:eastAsia="IRNazanin" w:cs="IRNazanin"/>
          <w:color w:val="111111"/>
          <w:sz w:val="28"/>
          <w:szCs w:val="28"/>
          <w:rtl w:val="true"/>
          <w:lang w:bidi="fa-IR"/>
        </w:rPr>
        <w:t>.</w:t>
      </w:r>
    </w:p>
    <w:p>
      <w:pPr>
        <w:pStyle w:val="Heading3"/>
        <w:numPr>
          <w:ilvl w:val="2"/>
          <w:numId w:val="1"/>
        </w:numPr>
        <w:rPr/>
      </w:pPr>
      <w:bookmarkStart w:id="152" w:name="__RefHeading___Toc2944900_653776707"/>
      <w:bookmarkStart w:id="153" w:name="_Toc59"/>
      <w:bookmarkEnd w:id="152"/>
      <w:r>
        <w:rPr>
          <w:rtl w:val="true"/>
        </w:rPr>
        <w:t>قبور سلاطين</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قبور سلاطین که در جوار حضرت عبدالعظیم واقع است قدیم تر از همه مقبره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 سلجوقی است که در شهرری در قرن پنجم هجری مدفون گردیده است ، مقبره قدیم او که در زمان ناصرالدین شاه مرمت یافته هم اکنون موجود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ناصرالدین شاه چهارمین پادشاه از سلالة قاجار مقتول در ذی القعدة الحرام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خود منشأ تعمیرات و ساختن صحن و ایوان حرم مطهر حضرت عبدالعظیم بود در همان جا در زاویه غربی در محلی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مدفون گردید و آثار قبر او باقی است ، در حاشیه سنگ قبر او اشعاری مرقوم و مسطور است از آنجمله این ابیات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ذوالقرنین کاو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بیهمال از جمله شاهان کرد گار بیهمال</w:t>
      </w:r>
    </w:p>
    <w:p>
      <w:pPr>
        <w:pStyle w:val="BookText"/>
        <w:rPr/>
      </w:pPr>
      <w:r>
        <w:rPr>
          <w:rFonts w:ascii="IRNazanin" w:hAnsi="IRNazanin" w:eastAsia="IRNazanin"/>
          <w:color w:val="111111"/>
          <w:sz w:val="28"/>
          <w:sz w:val="28"/>
          <w:szCs w:val="28"/>
          <w:rtl w:val="true"/>
          <w:lang w:bidi="fa-IR"/>
        </w:rPr>
        <w:t xml:space="preserve">هفدهم روز از مه ذی القعده با آدینه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هنگام زوال شمس شمس شه زوال</w:t>
      </w:r>
    </w:p>
    <w:p>
      <w:pPr>
        <w:pStyle w:val="BookText"/>
        <w:rPr/>
      </w:pPr>
      <w:r>
        <w:rPr>
          <w:rFonts w:ascii="IRNazanin" w:hAnsi="IRNazanin" w:eastAsia="IRNazanin"/>
          <w:color w:val="111111"/>
          <w:sz w:val="28"/>
          <w:sz w:val="28"/>
          <w:szCs w:val="28"/>
          <w:rtl w:val="true"/>
          <w:lang w:bidi="fa-IR"/>
        </w:rPr>
        <w:t xml:space="preserve">بود سال عمر شاه اندر شمار شصت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در شاهی بپایان زین شمر پنجاه سال</w:t>
      </w:r>
    </w:p>
    <w:p>
      <w:pPr>
        <w:pStyle w:val="BookText"/>
        <w:rPr/>
      </w:pPr>
      <w:r>
        <w:rPr>
          <w:rFonts w:ascii="IRNazanin" w:hAnsi="IRNazanin" w:eastAsia="IRNazanin"/>
          <w:color w:val="111111"/>
          <w:sz w:val="28"/>
          <w:sz w:val="28"/>
          <w:szCs w:val="28"/>
          <w:rtl w:val="true"/>
          <w:lang w:bidi="fa-IR"/>
        </w:rPr>
        <w:t xml:space="preserve">الغرض كلك بقا تاریخ شه را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چهره پنهان کرد درگاه زوال</w:t>
      </w:r>
    </w:p>
    <w:p>
      <w:pPr>
        <w:pStyle w:val="BookText"/>
        <w:rPr/>
      </w:pPr>
      <w:r>
        <w:rPr>
          <w:rFonts w:ascii="IRNazanin" w:hAnsi="IRNazanin" w:eastAsia="IRNazanin"/>
          <w:color w:val="111111"/>
          <w:sz w:val="28"/>
          <w:sz w:val="28"/>
          <w:szCs w:val="28"/>
          <w:rtl w:val="true"/>
          <w:lang w:bidi="fa-IR"/>
        </w:rPr>
        <w:t xml:space="preserve">مقبره علیرضاخان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السلطنه ایران شد و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جوار قبر ناصرالدین شاه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اعلی حضرت فقید رضاشاه پهلوی چون آباء والاتبار آن فقید در جوار حضرت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مدفون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والد ایشان هنوز موجود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ایشانرا نیز بر حسب امر علی حضرت همایون شاهنشاهی در همان مکان بخاك سپردند و در تاریخ اردیبهشت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بعد از نکه جنازه شاه فقید از مسجد قاهره به مدینه طیبه وسپس به ایران نقل شد با احترام و اعزاز بسیار در رامگاه مجللی در جنوب غربی حرم مطهر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آرامگاه که از شاه کارهای معماری معاصر است با هزینه زیاد و زحمت و کوشش فراوان مهندسان عالی مقام ساخته و پرداخته گردیده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قبور علمای بزرگ که در مقبره ناصر الدین شاه مدفون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علی کنی متوفی سنه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فقهاء زمان خود در شهر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حسین تنکابنی وفات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علی مدرس تهرانی وفات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ابو الحسن مرندی ، وفات محرم الحرام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bookmarkStart w:id="154" w:name="pg10860_91079"/>
    </w:p>
    <w:p>
      <w:pPr>
        <w:pStyle w:val="BookText"/>
        <w:rPr/>
      </w:pPr>
      <w:bookmarkEnd w:id="154"/>
      <w:r>
        <w:rPr>
          <w:rFonts w:ascii="IRNazanin" w:hAnsi="IRNazanin" w:eastAsia="IRNazanin"/>
          <w:color w:val="111111"/>
          <w:sz w:val="28"/>
          <w:sz w:val="28"/>
          <w:szCs w:val="28"/>
          <w:rtl w:val="true"/>
          <w:lang w:bidi="fa-IR"/>
        </w:rPr>
        <w:t xml:space="preserve">آرامگاه اعلی حضرت فقید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ابو القاسم کاشانی ، وقات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عبدالنبی نوری ، وفات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شاهزاده ابوالحسن میرزا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الرئیس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مشاهیر ادبا و فصحا و علمای قرن اخیر ایران است، متوفی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نفیس </w:t>
      </w:r>
      <w:r>
        <w:rPr>
          <w:rFonts w:eastAsia="IRNazanin" w:cs="IRNazanin"/>
          <w:color w:val="111111"/>
          <w:sz w:val="28"/>
          <w:szCs w:val="28"/>
          <w:rtl w:val="true"/>
          <w:lang w:bidi="fa-IR"/>
        </w:rPr>
        <w:t>» .</w:t>
      </w:r>
    </w:p>
    <w:p>
      <w:pPr>
        <w:pStyle w:val="Heading3"/>
        <w:numPr>
          <w:ilvl w:val="2"/>
          <w:numId w:val="1"/>
        </w:numPr>
        <w:rPr/>
      </w:pPr>
      <w:bookmarkStart w:id="155" w:name="__RefHeading___Toc2944902_653776707"/>
      <w:bookmarkStart w:id="156" w:name="_Toc60"/>
      <w:bookmarkEnd w:id="155"/>
      <w:r>
        <w:rPr>
          <w:rtl w:val="true"/>
        </w:rPr>
        <w:t>مقابر امامزادگان</w:t>
      </w:r>
      <w:bookmarkEnd w:id="156"/>
    </w:p>
    <w:p>
      <w:pPr>
        <w:pStyle w:val="BookText"/>
        <w:rPr/>
      </w:pPr>
      <w:r>
        <w:rPr>
          <w:rFonts w:ascii="IRNazanin" w:hAnsi="IRNazanin" w:eastAsia="IRNazanin"/>
          <w:color w:val="111111"/>
          <w:sz w:val="28"/>
          <w:sz w:val="28"/>
          <w:szCs w:val="28"/>
          <w:rtl w:val="true"/>
          <w:lang w:bidi="fa-IR"/>
        </w:rPr>
        <w:t>آثار مقابر و مدافن امام زادگان و بزرگان در اطراف و نواحی مقبره شاه عبدالعظیم تا مسافتی بعید فراوان است که باید به تفصیل مورد بحث و مطالعه و تحقيق اهل فن و مورخان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سه قبر شریف معروفیت بسیار دارند که در پیرامون آن ها قبور مسلمانان و مدفن اموات اهالی تهران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حمزة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ضلع جنوب شرقی حرم شاه عبدالعظیم قرار دارد ، نسب این بزرگوار در کتب انساب باختلاف ذکر شده وسلاطین صفويه نسب خود را باین امامزاده متصل کرده اند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 شاه عبدالعظیم خود بقصد زیارت حمزة بن موسی از عراق به ری مهاجرت کرد و مورخان و علماء شیعه زیارت قبر او را که در جوار عبدالعظیم است لازم دانسته اند </w:t>
      </w:r>
      <w:r>
        <w:rPr>
          <w:rStyle w:val="FootnoteAnchor"/>
          <w:rtl w:val="true"/>
        </w:rPr>
        <w:footnoteReference w:id="48"/>
      </w:r>
      <w:r>
        <w:rPr>
          <w:rFonts w:ascii="IRNazanin" w:hAnsi="IRNazanin" w:eastAsia="IRNazanin"/>
          <w:color w:val="111111"/>
          <w:sz w:val="28"/>
          <w:sz w:val="28"/>
          <w:szCs w:val="28"/>
          <w:rtl w:val="true"/>
          <w:lang w:bidi="fa-IR"/>
        </w:rPr>
        <w:t xml:space="preserve">و در زیارت نامه عبدالعظیم این عبارت مذکور است یا زائر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رجل من ولد موسى بن جعفر و این عبارت بر جلالت قدر او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صفوی غالباً برای زیارت صاحب این قبر که جد او بوده است از تخت گاه قبرک قزوین به ری مسافرت می کرده و در اثناء همین مسافرت ها بوده است که قریه تهران که شکارگاه خوبی در شمال ری بوده است مورد توجه او شده و حصار و باروئی بر آن ساخته که بعدها بصورت شهر بزرگ فعلی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امامزاده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فرزند این بزرگوار در شیراز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طاهر و امامزاده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w:t>
      </w:r>
    </w:p>
    <w:p>
      <w:pPr>
        <w:pStyle w:val="BookText"/>
        <w:rPr/>
      </w:pPr>
      <w:r>
        <w:rPr>
          <w:rFonts w:ascii="IRNazanin" w:hAnsi="IRNazanin" w:eastAsia="IRNazanin"/>
          <w:color w:val="111111"/>
          <w:sz w:val="28"/>
          <w:sz w:val="28"/>
          <w:szCs w:val="28"/>
          <w:rtl w:val="true"/>
          <w:lang w:bidi="fa-IR"/>
        </w:rPr>
        <w:t>مرقد عبدالعظیم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را به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فرزند اوست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امامزاده طاهر و دور نمای قسمتی از شهرری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شریف نزدیک مزار حضرت عبدالعظیم است و در کتب انساب نسب او را به پنج پشت به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رسانند و او را ابو عبد الله حسین بن عبد الله الابیض می گویند و منقول است که در سال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منسوب به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دردامنه کوه شرقی ری که بنام همان بانه موسوم است آثار بقعه یی موجود می باشد که برحسب روایات موجوده محل اختفاء شهربانو دختر یزدگرد ساسانی مادر امام همام علی زین العابدین بوده و زیارتگاه عظیم است و زنان و بانوان شیعه از قدیم الایام بان مکان اعتقاد دارند و بزیارت می آیند و نذور و هدایا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شهر قدیم ری و در جلگه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بی بی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قدیمه دهات و قلاع قبل از اسلام هنوز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روضه و ضریح 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p>
    <w:p>
      <w:pPr>
        <w:pStyle w:val="BookText"/>
        <w:rPr/>
      </w:pPr>
      <w:r>
        <w:rPr>
          <w:rFonts w:ascii="IRNazanin" w:hAnsi="IRNazanin" w:eastAsia="IRNazanin"/>
          <w:color w:val="111111"/>
          <w:sz w:val="28"/>
          <w:sz w:val="28"/>
          <w:szCs w:val="28"/>
          <w:rtl w:val="true"/>
          <w:lang w:bidi="fa-IR"/>
        </w:rPr>
        <w:t>قسمتی از کاشی کاری و محراب مسجد جلیلی خیابان ایرانشهر تهران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مسجد شیشه در خیابان آشیخ هادی تهران </w:t>
      </w:r>
      <w:bookmarkStart w:id="157" w:name="pg10860_91081"/>
    </w:p>
    <w:p>
      <w:pPr>
        <w:pStyle w:val="BookText"/>
        <w:rPr/>
      </w:pPr>
      <w:bookmarkEnd w:id="157"/>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روضه 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Heading2"/>
        <w:numPr>
          <w:ilvl w:val="1"/>
          <w:numId w:val="1"/>
        </w:numPr>
        <w:rPr/>
      </w:pPr>
      <w:bookmarkStart w:id="158" w:name="__RefHeading___Toc2944904_653776707"/>
      <w:bookmarkStart w:id="159" w:name="_Toc61"/>
      <w:bookmarkEnd w:id="158"/>
      <w:r>
        <w:rPr>
          <w:rtl w:val="true"/>
        </w:rPr>
        <w:t>آمار مساجد ، امامزاده ها ، بقاع متبرکه و مدارس قدیمه در شهرستان ها</w:t>
      </w:r>
      <w:bookmarkEnd w:id="159"/>
    </w:p>
    <w:p>
      <w:pPr>
        <w:pStyle w:val="Heading3"/>
        <w:numPr>
          <w:ilvl w:val="2"/>
          <w:numId w:val="1"/>
        </w:numPr>
        <w:rPr/>
      </w:pPr>
      <w:bookmarkStart w:id="160" w:name="__RefHeading___Toc2944906_653776707"/>
      <w:bookmarkStart w:id="161" w:name="_Toc62"/>
      <w:bookmarkEnd w:id="160"/>
      <w:r>
        <w:rPr>
          <w:rtl w:val="true"/>
        </w:rPr>
        <w:t>آبادان و خرمشهر</w:t>
      </w:r>
      <w:bookmarkEnd w:id="16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حاج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شوشتری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عبدالحسین مسجد اصفهانیان مسجد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یزدی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دزفولی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بلوچ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پاکستانی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سيد ابو القاسم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944908_653776707"/>
      <w:bookmarkStart w:id="163" w:name="_Toc63"/>
      <w:bookmarkEnd w:id="162"/>
      <w:r>
        <w:rPr>
          <w:rtl w:val="true"/>
        </w:rPr>
        <w:t>آباده</w:t>
      </w:r>
      <w:bookmarkEnd w:id="163"/>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احمد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ابرقو </w:t>
      </w:r>
      <w:r>
        <w:rPr>
          <w:rFonts w:eastAsia="IRNazanin" w:cs="IRNazanin"/>
          <w:color w:val="111111"/>
          <w:sz w:val="28"/>
          <w:szCs w:val="28"/>
          <w:rtl w:val="true"/>
          <w:lang w:bidi="fa-IR"/>
        </w:rPr>
        <w:t xml:space="preserve">. </w:t>
      </w:r>
      <w:bookmarkStart w:id="164" w:name="pg10860_91082"/>
    </w:p>
    <w:p>
      <w:pPr>
        <w:pStyle w:val="Heading3"/>
        <w:numPr>
          <w:ilvl w:val="2"/>
          <w:numId w:val="1"/>
        </w:numPr>
        <w:rPr/>
      </w:pPr>
      <w:bookmarkStart w:id="165" w:name="__RefHeading___Toc2944910_653776707"/>
      <w:bookmarkStart w:id="166" w:name="_Toc64"/>
      <w:bookmarkEnd w:id="164"/>
      <w:bookmarkEnd w:id="165"/>
      <w:r>
        <w:rPr>
          <w:rtl w:val="true"/>
        </w:rPr>
        <w:t>آذرشهر</w:t>
      </w:r>
      <w:bookmarkEnd w:id="16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انگراب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بهارلو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آئینه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باخان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ابوالحسن 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پنجه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جلفایی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حاجى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کشک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آقایی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یخچال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تابستانی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2944912_653776707"/>
      <w:bookmarkStart w:id="168" w:name="_Toc65"/>
      <w:bookmarkEnd w:id="167"/>
      <w:r>
        <w:rPr>
          <w:rtl w:val="true"/>
        </w:rPr>
        <w:t>آستارا</w:t>
      </w:r>
      <w:bookmarkEnd w:id="16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راسته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امامزاده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944914_653776707"/>
      <w:bookmarkStart w:id="170" w:name="_Toc66"/>
      <w:bookmarkEnd w:id="169"/>
      <w:r>
        <w:rPr>
          <w:rtl w:val="true"/>
        </w:rPr>
        <w:t>آمل</w:t>
      </w:r>
      <w:bookmarkEnd w:id="17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سبزه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ایراني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 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حیدر امامزاده عبد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944916_653776707"/>
      <w:bookmarkStart w:id="172" w:name="_Toc67"/>
      <w:bookmarkEnd w:id="171"/>
      <w:r>
        <w:rPr>
          <w:rtl w:val="true"/>
        </w:rPr>
        <w:t>اراك</w:t>
      </w:r>
      <w:bookmarkEnd w:id="17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آخوند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ملا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کرمک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حق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ابراهیم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فیجان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خنداب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تقی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شیخ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غلامحسین 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ساعتساز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زنانه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فيجان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صحن فيجان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سفلی فیجان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غلامحسين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كله ايها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لطف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مراد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 میقان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عبدالله انجدان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خلج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هزاوه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نسق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حاج رضوان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سهل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طالب ابن علی امامزاده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مشهد 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سید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چهل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شاه قلندر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آقاضیاء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bookmarkStart w:id="173" w:name="pg10860_91083"/>
    </w:p>
    <w:p>
      <w:pPr>
        <w:pStyle w:val="BookText"/>
        <w:rPr/>
      </w:pPr>
      <w:bookmarkEnd w:id="173"/>
      <w:r>
        <w:rPr>
          <w:rFonts w:ascii="Amiri" w:hAnsi="Amiri" w:eastAsia="Amiri" w:cs="Amiri"/>
          <w:color w:val="111111"/>
          <w:sz w:val="28"/>
          <w:sz w:val="28"/>
          <w:szCs w:val="28"/>
          <w:rtl w:val="true"/>
          <w:lang w:bidi="ar-SA"/>
        </w:rPr>
        <w:t xml:space="preserve">شيخ محمد ابراهيم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944918_653776707"/>
      <w:bookmarkStart w:id="175" w:name="_Toc68"/>
      <w:bookmarkEnd w:id="174"/>
      <w:r>
        <w:rPr>
          <w:rtl w:val="true"/>
        </w:rPr>
        <w:t>اردبیل</w:t>
      </w:r>
      <w:bookmarkEnd w:id="17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ابراهیم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اوچدکان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اکبریه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اجیرلو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اولیا۔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اقلیم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اصغریه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پالاندوزان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پیرمادر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زرگر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تبریزیان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تکیه منصور مسجد توقالچیدر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جهان خانلو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جلیل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چراغ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میرزاده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آباد 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زینالشاه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رحمانیه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سكاكان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سرچشمه مسجد سلیمان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سرتیپ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قهرمان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کولوك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قاجاريه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دکنک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کلبعلی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دختر</w:t>
      </w:r>
    </w:p>
    <w:p>
      <w:pPr>
        <w:pStyle w:val="BookText"/>
        <w:rPr/>
      </w:pPr>
      <w:r>
        <w:rPr>
          <w:rFonts w:ascii="IRNazanin" w:hAnsi="IRNazanin" w:eastAsia="IRNazanin"/>
          <w:color w:val="111111"/>
          <w:sz w:val="28"/>
          <w:sz w:val="28"/>
          <w:szCs w:val="28"/>
          <w:rtl w:val="true"/>
          <w:lang w:bidi="fa-IR"/>
        </w:rPr>
        <w:t xml:space="preserve">نمای خارجی مقبره شیخ صفى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مقبره شیخ صفی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پیر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پیر اکبریه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معروف به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سید جبرائیل</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ملاابراهيم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صالحيه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حاج محمد حسن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6" w:name="pg10860_91084"/>
    </w:p>
    <w:p>
      <w:pPr>
        <w:pStyle w:val="Heading3"/>
        <w:numPr>
          <w:ilvl w:val="2"/>
          <w:numId w:val="1"/>
        </w:numPr>
        <w:rPr/>
      </w:pPr>
      <w:bookmarkStart w:id="177" w:name="__RefHeading___Toc2944920_653776707"/>
      <w:bookmarkStart w:id="178" w:name="_Toc69"/>
      <w:bookmarkEnd w:id="176"/>
      <w:bookmarkEnd w:id="177"/>
      <w:r>
        <w:rPr>
          <w:rtl w:val="true"/>
        </w:rPr>
        <w:t>اردکان</w:t>
      </w:r>
      <w:bookmarkEnd w:id="17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چرخاب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بازارنو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بگ مسجد زیرده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شریف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ترك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تیران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آباد اسمعیل مسجد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محتاج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ترك آباد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مزرعه 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اردکان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944922_653776707"/>
      <w:bookmarkStart w:id="180" w:name="_Toc70"/>
      <w:bookmarkEnd w:id="179"/>
      <w:r>
        <w:rPr>
          <w:rtl w:val="true"/>
        </w:rPr>
        <w:t>اشنویه</w:t>
      </w:r>
      <w:bookmarkEnd w:id="18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حنفیان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نوش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زیوه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چمن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کرجه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پوران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برگز۔ مسجد نلیوان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 خالد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 چنین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شيخ شماك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شيخ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سلطان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جهانگرد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ملا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قبرمير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مام تمبر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2944924_653776707"/>
      <w:bookmarkStart w:id="182" w:name="_Toc71"/>
      <w:bookmarkEnd w:id="181"/>
      <w:r>
        <w:rPr>
          <w:rtl w:val="true"/>
        </w:rPr>
        <w:t>اصطهبانات</w:t>
      </w:r>
      <w:bookmarkEnd w:id="18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ناصرالدین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خلوت مسجد خواجه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عزالدین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ضياء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لب گلکان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کازرون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گلکار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علینقی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همیشه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قربانعلی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تاج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زیرده خلوت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پیر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اسماعيل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مقربی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على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بقعب سيد 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شيخ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شيخ 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آقا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944926_653776707"/>
      <w:bookmarkStart w:id="184" w:name="_Toc72"/>
      <w:bookmarkEnd w:id="183"/>
      <w:r>
        <w:rPr>
          <w:rtl w:val="true"/>
        </w:rPr>
        <w:t>اصفهان</w:t>
      </w:r>
      <w:bookmarkEnd w:id="18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آب بخشگان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ابراهیم 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اسمعيل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استاد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فتح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احمد آباد مسجد میرزا محمد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و ساتين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بازارچه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باغ شهل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سجد پائین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شاغ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نارون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پاره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 عاشقان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مسجد چهار باغ اصفهان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ایوان مسجد شاه اصفهان </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جهانباره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 سوق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چرخاب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چهارسوق فوراب مسجد چهارسوق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شیرازی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چینی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آقا سدهی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عباس مسجد حاجی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جعفر آباده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میرزا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منوچهر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حریرچیان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جناب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حمام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خواجه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قهوه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رکن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زهرا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سرجويشاه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ساروتقى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 xml:space="preserve">سردر و مناره های مسجد جامع اشترجان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جنوبی مسجد حاج محمد جعفر آباده یی </w:t>
      </w:r>
    </w:p>
    <w:p>
      <w:pPr>
        <w:pStyle w:val="BookText"/>
        <w:rPr/>
      </w:pPr>
      <w:r>
        <w:rPr>
          <w:rFonts w:ascii="IRNazanin" w:hAnsi="IRNazanin" w:eastAsia="IRNazanin"/>
          <w:color w:val="111111"/>
          <w:sz w:val="28"/>
          <w:sz w:val="28"/>
          <w:szCs w:val="28"/>
          <w:rtl w:val="true"/>
          <w:lang w:bidi="fa-IR"/>
        </w:rPr>
        <w:t xml:space="preserve">مسجد درب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سیف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عبد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سرچهار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 سنجر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کاوه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سرپله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سینه مسجد شاهزادگان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شاطر حسنعلی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شیره پزها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شیشه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شمس آباد مسجد بیدآباد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صفی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 مسجد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صرافان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طوقچی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را به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قلی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غسالخانه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فلکه شاه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قراولخانه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قنادی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کریم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کریم بیک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مسجد 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 xml:space="preserve">مسجد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لنبان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نو مسجد 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مشهدی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منجم۔ مسجد موتاب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على كميل کمیل مسجد ملاکاظم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مریم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باقر مسجد مفخم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نمکی مسجد نیم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نمد مال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شفیعیه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 راهی مسجد رحیم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بابا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باقر امامزاده چناران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ابوالعباس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طور امامزاده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برتن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مارماقان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يوقارت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بابا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باباحسن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بابا</w:t>
      </w:r>
    </w:p>
    <w:p>
      <w:pPr>
        <w:pStyle w:val="BookText"/>
        <w:rPr/>
      </w:pPr>
      <w:r>
        <w:rPr>
          <w:rFonts w:ascii="IRNazanin" w:hAnsi="IRNazanin" w:eastAsia="IRNazanin"/>
          <w:color w:val="111111"/>
          <w:sz w:val="28"/>
          <w:sz w:val="28"/>
          <w:szCs w:val="28"/>
          <w:rtl w:val="true"/>
          <w:lang w:bidi="fa-IR"/>
        </w:rPr>
        <w:t xml:space="preserve">گنبد امامزاده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گنبد هارون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امامزاده شاه زید </w:t>
      </w:r>
    </w:p>
    <w:p>
      <w:pPr>
        <w:pStyle w:val="BookText"/>
        <w:rPr/>
      </w:pPr>
      <w:r>
        <w:rPr>
          <w:rFonts w:ascii="Amiri" w:hAnsi="Amiri" w:eastAsia="Amiri" w:cs="Amiri"/>
          <w:color w:val="111111"/>
          <w:sz w:val="28"/>
          <w:sz w:val="28"/>
          <w:szCs w:val="28"/>
          <w:rtl w:val="true"/>
          <w:lang w:bidi="ar-SA"/>
        </w:rPr>
        <w:t xml:space="preserve">بقعه بابا ركن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p>
    <w:p>
      <w:pPr>
        <w:pStyle w:val="BookText"/>
        <w:rPr/>
      </w:pP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بابا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بابانور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باباركن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نظام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درب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شاهزاده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قطب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کهی الدین اسمعیل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بابا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بقعه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هارونیه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هارونیه و مناره مسجد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bookmarkStart w:id="185" w:name="pg10860_91089"/>
    </w:p>
    <w:p>
      <w:pPr>
        <w:pStyle w:val="BookText"/>
        <w:rPr/>
      </w:pPr>
      <w:bookmarkEnd w:id="185"/>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الماسيه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اسمعیلیه مدرسه باب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پای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جلالیه مدرسه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حسین آباد مدرسة حوا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درب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شاهزاده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شفیعیه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شمس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صدر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کاسه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مریم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مهدی </w:t>
      </w:r>
      <w:r>
        <w:rPr>
          <w:rFonts w:eastAsia="IRNazanin" w:cs="IRNazanin"/>
          <w:color w:val="111111"/>
          <w:sz w:val="28"/>
          <w:szCs w:val="28"/>
          <w:rtl w:val="true"/>
          <w:lang w:bidi="fa-IR"/>
        </w:rPr>
        <w:t>.</w:t>
      </w:r>
    </w:p>
    <w:p>
      <w:pPr>
        <w:pStyle w:val="Heading3"/>
        <w:numPr>
          <w:ilvl w:val="2"/>
          <w:numId w:val="1"/>
        </w:numPr>
        <w:rPr/>
      </w:pPr>
      <w:bookmarkStart w:id="186" w:name="__RefHeading___Toc2944928_653776707"/>
      <w:bookmarkStart w:id="187" w:name="_Toc73"/>
      <w:bookmarkEnd w:id="186"/>
      <w:r>
        <w:rPr>
          <w:rtl w:val="true"/>
        </w:rPr>
        <w:t>اهر</w:t>
      </w:r>
      <w:bookmarkEnd w:id="18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بازار 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بازار مسجد دباغخانه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شیخ شهاب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944930_653776707"/>
      <w:bookmarkStart w:id="189" w:name="_Toc74"/>
      <w:bookmarkEnd w:id="188"/>
      <w:r>
        <w:rPr>
          <w:rtl w:val="true"/>
        </w:rPr>
        <w:t>بابل</w:t>
      </w:r>
      <w:bookmarkEnd w:id="18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استر آبادی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بیسر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بیاغ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حصیر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درویش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دباغخانه مسجد رضا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حمام مسجد سنگ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ششدری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عرب خیس مسجد طوقرازنی مسجد کاظم بک مسجد کفشگرکلا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مراد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میان 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پادشاه امیر امامزاده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ابوالحسن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حصیر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مراد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ملانصر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هبت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صدر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2944932_653776707"/>
      <w:bookmarkStart w:id="191" w:name="_Toc75"/>
      <w:bookmarkEnd w:id="190"/>
      <w:r>
        <w:rPr>
          <w:rtl w:val="true"/>
        </w:rPr>
        <w:t>بافق</w:t>
      </w:r>
      <w:bookmarkEnd w:id="19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مقامگاه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استخر مسجد حاجی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سرخورداری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قنبريه مسجد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میرزا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تخداری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چهارمیرکار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حوض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محمل مسجد درویش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شهبازها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حاج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حاج حسین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حمام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امامزاده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كاكاميز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سهل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مير استخر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قاضي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قنبريه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افیگان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حليمه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2944934_653776707"/>
      <w:bookmarkStart w:id="193" w:name="_Toc76"/>
      <w:bookmarkEnd w:id="192"/>
      <w:r>
        <w:rPr>
          <w:rtl w:val="true"/>
        </w:rPr>
        <w:t>بروجرد</w:t>
      </w:r>
      <w:bookmarkEnd w:id="193"/>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bookmarkStart w:id="194" w:name="pg10860_91090"/>
    </w:p>
    <w:p>
      <w:pPr>
        <w:pStyle w:val="BookText"/>
        <w:rPr/>
      </w:pPr>
      <w:bookmarkEnd w:id="194"/>
      <w:r>
        <w:rPr>
          <w:rFonts w:ascii="IRNazanin" w:hAnsi="IRNazanin" w:eastAsia="IRNazanin"/>
          <w:color w:val="111111"/>
          <w:sz w:val="28"/>
          <w:sz w:val="28"/>
          <w:szCs w:val="28"/>
          <w:rtl w:val="true"/>
          <w:lang w:bidi="fa-IR"/>
        </w:rPr>
        <w:t xml:space="preserve">رنگرزها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ناسكدين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قاسم</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مدرسة نوربخش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2944936_653776707"/>
      <w:bookmarkStart w:id="196" w:name="_Toc77"/>
      <w:bookmarkEnd w:id="195"/>
      <w:r>
        <w:rPr>
          <w:rtl w:val="true"/>
        </w:rPr>
        <w:t>بم</w:t>
      </w:r>
      <w:bookmarkEnd w:id="19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سعدالدوله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قصر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کشمشک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عمادیه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نظر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خواجه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طاهر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خواجه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خواجه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عباس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سلطان پیر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خاك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دوازده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944938_653776707"/>
      <w:bookmarkStart w:id="198" w:name="_Toc78"/>
      <w:bookmarkEnd w:id="197"/>
      <w:r>
        <w:rPr>
          <w:rtl w:val="true"/>
        </w:rPr>
        <w:t>بندر پهلوی</w:t>
      </w:r>
      <w:bookmarkEnd w:id="19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آخر مسجد آبکنار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 به بر مسجد غازیان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سنگاچین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سياخاله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شیلر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بقعه خانم حوريه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944940_653776707"/>
      <w:bookmarkStart w:id="200" w:name="_Toc79"/>
      <w:bookmarkEnd w:id="199"/>
      <w:r>
        <w:rPr>
          <w:rtl w:val="true"/>
        </w:rPr>
        <w:t>بندر عباس</w:t>
      </w:r>
      <w:bookmarkEnd w:id="20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فشم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نربونه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قشم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زیر زنگی۔ مسجد کهوری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صحرا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الله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کشکو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کوهک مسجد گله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هرمز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جلال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پریان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قطب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شيخ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شيخ كمال الدين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مظفر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2944942_653776707"/>
      <w:bookmarkStart w:id="202" w:name="_Toc80"/>
      <w:bookmarkEnd w:id="201"/>
      <w:r>
        <w:rPr>
          <w:rtl w:val="true"/>
        </w:rPr>
        <w:t>بندر لنگه</w:t>
      </w:r>
      <w:bookmarkEnd w:id="20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گرگیان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يوخ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يمسع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مسجد گلوکی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العلماء </w:t>
      </w:r>
      <w:r>
        <w:rPr>
          <w:rFonts w:eastAsia="IRNazanin" w:cs="IRNazanin"/>
          <w:color w:val="111111"/>
          <w:sz w:val="28"/>
          <w:szCs w:val="28"/>
          <w:rtl w:val="true"/>
          <w:lang w:bidi="fa-IR"/>
        </w:rPr>
        <w:t xml:space="preserve">. </w:t>
      </w:r>
      <w:bookmarkStart w:id="203" w:name="pg10860_91091"/>
    </w:p>
    <w:p>
      <w:pPr>
        <w:pStyle w:val="BookText"/>
        <w:rPr/>
      </w:pPr>
      <w:bookmarkEnd w:id="203"/>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قدمگاه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انجیر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2944944_653776707"/>
      <w:bookmarkStart w:id="205" w:name="_Toc81"/>
      <w:bookmarkEnd w:id="204"/>
      <w:r>
        <w:rPr>
          <w:rtl w:val="true"/>
        </w:rPr>
        <w:t>بوشهر</w:t>
      </w:r>
      <w:bookmarkEnd w:id="20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آل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تجار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برازجانی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چاه 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حاجى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غلامعلی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قنبر مسجد کناری مسجد شیخ سعدون مسجد طاهری مسجد عرب های بوشهر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نمکی ۔ مسجد نو۔ مسجد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محمود 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قدمگاه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امام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جابر امامزاده خواجه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عبدالمهیمن امامزاده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مالک</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944946_653776707"/>
      <w:bookmarkStart w:id="207" w:name="_Toc82"/>
      <w:bookmarkEnd w:id="206"/>
      <w:r>
        <w:rPr>
          <w:rtl w:val="true"/>
        </w:rPr>
        <w:t>بهبهان</w:t>
      </w:r>
      <w:bookmarkEnd w:id="20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فقرا مسجد کودیکو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گود چابک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فراش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خداکرم مسجد دهباشی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بديعا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پهلوانان مسجد سید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باقر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گرد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آقائی ۔ مسجد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کاروانسرا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گور 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مسجدك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 پر مسجد آقامیر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قايد 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 محراب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شاهزاده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زبیده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مير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عبدالله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944948_653776707"/>
      <w:bookmarkStart w:id="209" w:name="_Toc83"/>
      <w:bookmarkEnd w:id="208"/>
      <w:r>
        <w:rPr>
          <w:rtl w:val="true"/>
        </w:rPr>
        <w:t>بیرجند</w:t>
      </w:r>
      <w:bookmarkEnd w:id="20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لب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مقبلی ۔ مسجد کوچه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محسن زاده مسجد محله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پهلوان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حكيم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مسجد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ملا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خاش مسجد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عرب </w:t>
      </w:r>
      <w:r>
        <w:rPr>
          <w:rFonts w:eastAsia="IRNazanin" w:cs="IRNazanin"/>
          <w:color w:val="111111"/>
          <w:sz w:val="28"/>
          <w:szCs w:val="28"/>
          <w:rtl w:val="true"/>
          <w:lang w:bidi="fa-IR"/>
        </w:rPr>
        <w:t xml:space="preserve">- </w:t>
      </w:r>
      <w:bookmarkStart w:id="210" w:name="pg10860_91092"/>
    </w:p>
    <w:p>
      <w:pPr>
        <w:pStyle w:val="BookText"/>
        <w:rPr/>
      </w:pPr>
      <w:bookmarkEnd w:id="210"/>
      <w:r>
        <w:rPr>
          <w:rFonts w:ascii="IRNazanin" w:hAnsi="IRNazanin" w:eastAsia="IRNazanin"/>
          <w:color w:val="111111"/>
          <w:sz w:val="28"/>
          <w:sz w:val="28"/>
          <w:szCs w:val="28"/>
          <w:rtl w:val="true"/>
          <w:lang w:bidi="fa-IR"/>
        </w:rPr>
        <w:t xml:space="preserve">مسجد حاجی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گودال مسجد حيضران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تپه 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میرحسین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محمد جعفر مسجد کفگی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مسجد شرف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متاوند مسجد نوفرست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فدشک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هرونک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هند والان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گوند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نجبه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حاجیه 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بانو مسجد آبیز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غيوك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نبياباج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اسمعيل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سفلی مسجد آخوند ملا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خوسنک سفلی مسجد مسجد زرك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ركات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مهدي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صالحیه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سلطان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 بی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اباذر امامزاده خواجه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نظام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آقا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حاجی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رضوان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قديمه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 قديمه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قديمه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گزیک مدرسه خوسف مدرسه درمیان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زهان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گل </w:t>
      </w:r>
      <w:r>
        <w:rPr>
          <w:rFonts w:eastAsia="IRNazanin" w:cs="IRNazanin"/>
          <w:color w:val="111111"/>
          <w:sz w:val="28"/>
          <w:szCs w:val="28"/>
          <w:rtl w:val="true"/>
          <w:lang w:bidi="fa-IR"/>
        </w:rPr>
        <w:t>.</w:t>
      </w:r>
    </w:p>
    <w:p>
      <w:pPr>
        <w:pStyle w:val="Heading3"/>
        <w:numPr>
          <w:ilvl w:val="2"/>
          <w:numId w:val="1"/>
        </w:numPr>
        <w:rPr/>
      </w:pPr>
      <w:bookmarkStart w:id="211" w:name="__RefHeading___Toc2944950_653776707"/>
      <w:bookmarkStart w:id="212" w:name="_Toc84"/>
      <w:bookmarkEnd w:id="211"/>
      <w:r>
        <w:rPr>
          <w:rtl w:val="true"/>
        </w:rPr>
        <w:t>تبریز</w:t>
      </w:r>
      <w:bookmarkEnd w:id="21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کلانتر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میرچوپان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فرمان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چرنداب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لک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داش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باغي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اسكوئي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لیل آباد مسجد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دیک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کاه فروشان مسجد در خیابان مسجد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مسجد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شاه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دارایی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حصیرچی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دیجوبه جامیران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چهار۔ مسجد غفوری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علینقی مسجد نوبر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ارمنستان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آجودان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غریب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پادشاه مسجد کنار رود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عرب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چیت دوزان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صابونچی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مارالان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قدیم مسجد آقاجان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ششگلان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حسینی مسجد عباس قلی خان مسجد دو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الهيار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احمد مسجد طاقلار مسجد سنگلان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دالان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تزليب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قصابان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شهور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bookmarkStart w:id="213" w:name="pg10860_91093"/>
    </w:p>
    <w:p>
      <w:pPr>
        <w:pStyle w:val="BookText"/>
        <w:rPr/>
      </w:pPr>
      <w:bookmarkEnd w:id="213"/>
      <w:r>
        <w:rPr>
          <w:rFonts w:ascii="IRNazanin" w:hAnsi="IRNazanin" w:eastAsia="IRNazanin"/>
          <w:color w:val="111111"/>
          <w:sz w:val="28"/>
          <w:sz w:val="28"/>
          <w:szCs w:val="28"/>
          <w:rtl w:val="true"/>
          <w:lang w:bidi="fa-IR"/>
        </w:rPr>
        <w:t xml:space="preserve">فراع 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گازران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فیلکش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مقصودیه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قوریچای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لیل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مسجد باغ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امیرآقا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سالار مسجد عین الدوله مسجد دودره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محمد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میرزا مسجد حنيفه مسجد حاجی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کچه 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قريه خلجان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بخش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نایب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خان مسجد بهادری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ششگلان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قریه 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عزت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ششکان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نشكلان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ایرج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آقاخان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سیدان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عباس قلی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اسکوئی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 مسجد حاجی نوروز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قصاب لار مسجد دباغی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اکبر مسجد خیر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وزیرآباد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آدی گوزل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سیم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غفار 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هشت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اهر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شنب غازان مسجد سنگستان مسجد در مسیلاب مسجد حاجی آقا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خانم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معجز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کرد کر ۔ مسجد میرآقا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حکم آباد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جواد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قره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ميرزا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تكيه حيدر مسجد میرزا عبدالحسن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صاحب الامر بقعه علی سیاه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دال و 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کهنه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امامزاده سرد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چرند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طالبیه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حسن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صادقيه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944952_653776707"/>
      <w:bookmarkStart w:id="215" w:name="_Toc85"/>
      <w:bookmarkEnd w:id="214"/>
      <w:r>
        <w:rPr>
          <w:rtl w:val="true"/>
        </w:rPr>
        <w:t>تربت حیدریه</w:t>
      </w:r>
      <w:bookmarkEnd w:id="21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حسن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دولت آباد مسجد کدکن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رود 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حجت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شاد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علیمحمد مسجد فریدون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رقیچه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قديهه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رود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کنگ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بالا۔ مسجد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دسخوار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محسن مسجد رود حوات مسجد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سفلی مسجد رباط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مورشک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يوسفعلی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شيخ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مرحوم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عبد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عبدالصمد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روح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ابوالقاسم </w:t>
      </w:r>
      <w:bookmarkStart w:id="216" w:name="pg10860_91094"/>
    </w:p>
    <w:p>
      <w:pPr>
        <w:pStyle w:val="BookText"/>
        <w:rPr/>
      </w:pPr>
      <w:bookmarkEnd w:id="216"/>
      <w:r>
        <w:rPr>
          <w:rFonts w:ascii="IRNazanin" w:hAnsi="IRNazanin" w:eastAsia="IRNazanin"/>
          <w:color w:val="111111"/>
          <w:sz w:val="28"/>
          <w:sz w:val="28"/>
          <w:szCs w:val="28"/>
          <w:rtl w:val="true"/>
          <w:lang w:bidi="fa-IR"/>
        </w:rPr>
        <w:t xml:space="preserve">کاشیکاری یکی از پایه های ایوان مسجد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سلطان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سلطان احمد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قطب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غنجی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امامزاده رودخوان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2944954_653776707"/>
      <w:bookmarkStart w:id="218" w:name="_Toc86"/>
      <w:bookmarkEnd w:id="217"/>
      <w:r>
        <w:rPr>
          <w:rtl w:val="true"/>
        </w:rPr>
        <w:t>جام</w:t>
      </w:r>
      <w:bookmarkEnd w:id="21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فخرالدین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سيف الدين </w:t>
      </w:r>
      <w:r>
        <w:rPr>
          <w:rFonts w:eastAsia="IRNazanin" w:cs="IRNazanin"/>
          <w:color w:val="111111"/>
          <w:sz w:val="28"/>
          <w:szCs w:val="28"/>
          <w:rtl w:val="true"/>
          <w:lang w:bidi="fa-IR"/>
        </w:rPr>
        <w:t xml:space="preserve">. </w:t>
      </w:r>
      <w:bookmarkStart w:id="219" w:name="pg10860_91095"/>
    </w:p>
    <w:p>
      <w:pPr>
        <w:pStyle w:val="BookText"/>
        <w:rPr/>
      </w:pPr>
      <w:bookmarkEnd w:id="219"/>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مولانا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میرقوام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احمديه 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مهديه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944956_653776707"/>
      <w:bookmarkStart w:id="221" w:name="_Toc87"/>
      <w:bookmarkEnd w:id="220"/>
      <w:r>
        <w:rPr>
          <w:rtl w:val="true"/>
        </w:rPr>
        <w:t>جهرم</w:t>
      </w:r>
      <w:bookmarkEnd w:id="22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شیخ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على مسجد عرب کناریان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غازران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شاهزاده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بیبی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پر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حبيب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بیبی 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 بی دو خواهر امامزاده شاه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سراج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شاه سیتن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طلا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شاهزاده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قطب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بی بی گوهری امامزاده شاهزاده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هشت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زمانيه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944958_653776707"/>
      <w:bookmarkStart w:id="223" w:name="_Toc88"/>
      <w:bookmarkEnd w:id="222"/>
      <w:r>
        <w:rPr>
          <w:rtl w:val="true"/>
        </w:rPr>
        <w:t>خلخال</w:t>
      </w:r>
      <w:bookmarkEnd w:id="223"/>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بالای خجین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خجين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گیوی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شهیدلر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عباسيه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فراشخانه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زاویه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كربلائی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گیوی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حاج سیدان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طولاش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كالار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كلور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2944960_653776707"/>
      <w:bookmarkStart w:id="225" w:name="_Toc89"/>
      <w:bookmarkEnd w:id="224"/>
      <w:r>
        <w:rPr>
          <w:rtl w:val="true"/>
        </w:rPr>
        <w:t>خمين</w:t>
      </w:r>
      <w:bookmarkEnd w:id="22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ازنوجان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نوجان مسجد امیریه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امیریه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ملاورجان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بيلاق مسجد لشكوه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با مسجد حاجی باجرد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جهان قلعه مسجد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خمین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 آباد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خراوند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چاله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مشهدی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آقاچ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رشید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زورقان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سرکوبه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شمس آباد مسجد شهر 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شهکویه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طحيران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طبیب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فرقاهان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فشار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فيض حسن </w:t>
      </w:r>
      <w:r>
        <w:rPr>
          <w:rFonts w:eastAsia="IRNazanin" w:cs="IRNazanin"/>
          <w:color w:val="111111"/>
          <w:sz w:val="28"/>
          <w:szCs w:val="28"/>
          <w:rtl w:val="true"/>
          <w:lang w:bidi="fa-IR"/>
        </w:rPr>
        <w:t xml:space="preserve">- </w:t>
      </w:r>
      <w:bookmarkStart w:id="226" w:name="pg10860_91096"/>
    </w:p>
    <w:p>
      <w:pPr>
        <w:pStyle w:val="BookText"/>
        <w:rPr/>
      </w:pPr>
      <w:bookmarkEnd w:id="226"/>
      <w:r>
        <w:rPr>
          <w:rFonts w:ascii="IRNazanin" w:hAnsi="IRNazanin" w:eastAsia="IRNazanin"/>
          <w:color w:val="111111"/>
          <w:sz w:val="28"/>
          <w:sz w:val="28"/>
          <w:szCs w:val="28"/>
          <w:rtl w:val="true"/>
          <w:lang w:bidi="fa-IR"/>
        </w:rPr>
        <w:t xml:space="preserve">مسجد مورچی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کشفان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گوشه اعظم مسجد گوشه محمد مالک مسجد کوکه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ماهورزان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 زوران مسجد مشیجان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مشیجان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تهتز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بوجان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يمن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بزیجان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تهیق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حشمتیه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رباط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شهر 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کوثر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گوشه محمد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مزابی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944962_653776707"/>
      <w:bookmarkStart w:id="228" w:name="_Toc90"/>
      <w:bookmarkEnd w:id="227"/>
      <w:r>
        <w:rPr>
          <w:rtl w:val="true"/>
        </w:rPr>
        <w:t>خوی</w:t>
      </w:r>
      <w:bookmarkEnd w:id="22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اغشلو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ایل پیرکندی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اغتفاريه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ارسی مسجد احسان خان مسجد آقالار مسجد بالای دباغ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باداداش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بهرام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سیه باز مسجد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بذل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بلاماچ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تشیلر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آباد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باقرخان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حاشیه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علی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بايرام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دهک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زاویه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زایمان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شام غریبان مسجد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شورچی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علم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عسکر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عیسی کندی۔ مسجد عبد الباقى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کهریز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تلگراف مسجد کوچه توتلو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حصیره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تخته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قنبرلار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مسجدشهایق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قز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نوکائی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مسجدسیه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مطلب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علی اصغر مسجد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پارچی مسجد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ايوا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جواد مسجد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 کندی مسجد ملاقاسم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بزرگ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خاک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والایان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بدل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حضرت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قره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زیارتگاه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شعبانلو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قوروق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شهر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مخروبه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2944964_653776707"/>
      <w:bookmarkStart w:id="230" w:name="_Toc91"/>
      <w:bookmarkEnd w:id="229"/>
      <w:r>
        <w:rPr>
          <w:rtl w:val="true"/>
        </w:rPr>
        <w:t>داراب</w:t>
      </w:r>
      <w:bookmarkEnd w:id="2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bookmarkStart w:id="231" w:name="pg10860_91097"/>
    </w:p>
    <w:p>
      <w:pPr>
        <w:pStyle w:val="BookText"/>
        <w:rPr/>
      </w:pPr>
      <w:bookmarkEnd w:id="231"/>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کامرانی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مسجد کربلائی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باشی مسجد ملا 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علی اکبر مسجد خیاطی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قرية الخر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علیا ۔ مسجد شیخ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بانی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جوزجان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خلیل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ریستاق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لایگرود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لايزلقان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نوفرگ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نفیر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شكرويه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سوفرك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میرزا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علاء الدین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دونرن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سلطان عمر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فیروز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دارالحسن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فیض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قدمگاه امامزاده</w:t>
      </w:r>
    </w:p>
    <w:p>
      <w:pPr>
        <w:pStyle w:val="BookText"/>
        <w:rPr/>
      </w:pPr>
      <w:r>
        <w:rPr>
          <w:rFonts w:ascii="IRNazanin" w:hAnsi="IRNazanin" w:eastAsia="IRNazanin"/>
          <w:color w:val="111111"/>
          <w:sz w:val="28"/>
          <w:sz w:val="28"/>
          <w:szCs w:val="28"/>
          <w:rtl w:val="true"/>
          <w:lang w:bidi="fa-IR"/>
        </w:rPr>
        <w:t xml:space="preserve">حاج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آباد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944966_653776707"/>
      <w:bookmarkStart w:id="233" w:name="_Toc92"/>
      <w:bookmarkEnd w:id="232"/>
      <w:r>
        <w:rPr>
          <w:rtl w:val="true"/>
        </w:rPr>
        <w:t>دامغان</w:t>
      </w:r>
      <w:bookmarkEnd w:id="233"/>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تاریخانه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ابوالقاسم مسجد ده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شاه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بالا محله</w:t>
      </w:r>
    </w:p>
    <w:p>
      <w:pPr>
        <w:pStyle w:val="BookText"/>
        <w:rPr/>
      </w:pPr>
      <w:r>
        <w:rPr>
          <w:rFonts w:ascii="IRNazanin" w:hAnsi="IRNazanin" w:eastAsia="IRNazanin"/>
          <w:color w:val="111111"/>
          <w:sz w:val="28"/>
          <w:sz w:val="28"/>
          <w:szCs w:val="28"/>
          <w:rtl w:val="true"/>
          <w:lang w:bidi="fa-IR"/>
        </w:rPr>
        <w:t>مناره مسجد جامع دامغان</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 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معصومزاده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هفت 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حاج فتحعلی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موسويه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مطلب 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2944968_653776707"/>
      <w:bookmarkStart w:id="235" w:name="_Toc93"/>
      <w:bookmarkEnd w:id="234"/>
      <w:r>
        <w:rPr>
          <w:rtl w:val="true"/>
        </w:rPr>
        <w:t>درگز</w:t>
      </w:r>
      <w:bookmarkEnd w:id="23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تسنن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بازار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جامع كلاك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حمام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0860_91098"/>
    </w:p>
    <w:p>
      <w:pPr>
        <w:pStyle w:val="Heading3"/>
        <w:numPr>
          <w:ilvl w:val="2"/>
          <w:numId w:val="1"/>
        </w:numPr>
        <w:rPr/>
      </w:pPr>
      <w:bookmarkStart w:id="237" w:name="__RefHeading___Toc2944970_653776707"/>
      <w:bookmarkStart w:id="238" w:name="_Toc94"/>
      <w:bookmarkEnd w:id="236"/>
      <w:bookmarkEnd w:id="237"/>
      <w:r>
        <w:rPr>
          <w:rtl w:val="true"/>
        </w:rPr>
        <w:t>دزفول</w:t>
      </w:r>
      <w:bookmarkEnd w:id="23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باغبانان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حصیربافان مسجد خشکه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نورالله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شرقی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محمد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غربی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 خندق مسجد میان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دخ پریده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اجاق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دانيال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بقعد قوام على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دانيال مقبره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شوش</w:t>
      </w:r>
    </w:p>
    <w:p>
      <w:pPr>
        <w:pStyle w:val="Heading3"/>
        <w:numPr>
          <w:ilvl w:val="2"/>
          <w:numId w:val="1"/>
        </w:numPr>
        <w:rPr/>
      </w:pPr>
      <w:bookmarkStart w:id="239" w:name="__RefHeading___Toc2944972_653776707"/>
      <w:bookmarkStart w:id="240" w:name="_Toc95"/>
      <w:bookmarkEnd w:id="239"/>
      <w:r>
        <w:rPr>
          <w:rtl w:val="true"/>
        </w:rPr>
        <w:t>دماوند</w:t>
      </w:r>
      <w:bookmarkEnd w:id="24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روح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ادرده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دستک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جیلارد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سعادت ۔ مسجد ماسكين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بولهق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کیلان مسجد سوقان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سرگوردام مسجد 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عين قراران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مسجدسازان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نادعلی امامزاده پریجان خانم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2944974_653776707"/>
      <w:bookmarkStart w:id="242" w:name="_Toc96"/>
      <w:bookmarkEnd w:id="241"/>
      <w:r>
        <w:rPr>
          <w:rtl w:val="true"/>
        </w:rPr>
        <w:t>رامهرمز</w:t>
      </w:r>
      <w:bookmarkEnd w:id="24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آب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اسفندیار مسجد اصفهانی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بختیاری مسجد بنگالی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نقی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چیت ساز مسجد حجازی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زينل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 دهی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 زرعی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هفت 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2944976_653776707"/>
      <w:bookmarkStart w:id="244" w:name="_Toc97"/>
      <w:bookmarkEnd w:id="243"/>
      <w:r>
        <w:rPr>
          <w:rtl w:val="true"/>
        </w:rPr>
        <w:t>رشت</w:t>
      </w:r>
      <w:bookmarkEnd w:id="24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شیخ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شريفيه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کاسه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كالمرز مسجد کرف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چهار برادران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 xml:space="preserve">: </w:t>
      </w:r>
      <w:bookmarkStart w:id="245" w:name="pg10860_91099"/>
    </w:p>
    <w:p>
      <w:pPr>
        <w:pStyle w:val="BookText"/>
        <w:rPr/>
      </w:pPr>
      <w:bookmarkEnd w:id="245"/>
      <w:r>
        <w:rPr>
          <w:rFonts w:ascii="IRNazanin" w:hAnsi="IRNazanin" w:eastAsia="IRNazanin"/>
          <w:color w:val="111111"/>
          <w:sz w:val="28"/>
          <w:sz w:val="28"/>
          <w:szCs w:val="28"/>
          <w:rtl w:val="true"/>
          <w:lang w:bidi="fa-IR"/>
        </w:rPr>
        <w:t xml:space="preserve">امامزاده خواهر امام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سید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مير 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دانا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ذو 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شیر 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لا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w:t>
      </w:r>
    </w:p>
    <w:p>
      <w:pPr>
        <w:pStyle w:val="BookText"/>
        <w:rPr/>
      </w:pPr>
      <w:r>
        <w:rPr>
          <w:rFonts w:ascii="IRNazanin" w:hAnsi="IRNazanin" w:eastAsia="IRNazanin"/>
          <w:color w:val="111111"/>
          <w:sz w:val="28"/>
          <w:sz w:val="28"/>
          <w:szCs w:val="28"/>
          <w:rtl w:val="true"/>
          <w:lang w:bidi="fa-IR"/>
        </w:rPr>
        <w:t xml:space="preserve">میر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سميع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کاسه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حاج محمود 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944978_653776707"/>
      <w:bookmarkStart w:id="247" w:name="_Toc98"/>
      <w:bookmarkEnd w:id="246"/>
      <w:r>
        <w:rPr>
          <w:rtl w:val="true"/>
        </w:rPr>
        <w:t>رضائیه</w:t>
      </w:r>
      <w:bookmarkEnd w:id="24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اسمعيل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آغداش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آیه نیلولبان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اوضحلار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اوژان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انزل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آنمزیارت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اورولوم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عیوب لو۔ مسجد آشنا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باسلاشیلو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 گنجه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 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باریجوق مسجد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یا تقاچی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باراندوز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نهيق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بالو مسجد پیرمراد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ننه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یکالوی مقلی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پیراق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تیر خیراب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قاطریخی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مسجد جمل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جهت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چولو مسجد چاچلو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چوپانها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چونقرالو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چوب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جناقلو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 الله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میرزاعلی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حیدرلو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بیگلر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خسروبیک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خالد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خداوردی 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برخکایلو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داش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دست خیر مسجد دانقرالو۔ مسجد دیگاله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رينالو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سربازخانه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ساری بکلو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سارالان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ساری چالو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ساعت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حصیر چیلر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صفر علی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عرب با 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بیكاو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عیبلوی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عسکر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عربلو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فرج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فلادلو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حسنلو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قهرمانلو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قورو 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قطور 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 تالان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گوجه 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گورچین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لطفعلی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لله سوى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مشهدى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علی اکبر مسجد ملاقنبر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مرنگلو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محمود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مخروبه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مهدی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بياوق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نیولی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تامی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وکیل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وقاصلوی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وقاصلوی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ولندر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ورزن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برقان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تارلو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بلبشلو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ایرج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2944980_653776707"/>
      <w:bookmarkStart w:id="249" w:name="_Toc99"/>
      <w:bookmarkEnd w:id="248"/>
      <w:r>
        <w:rPr>
          <w:rtl w:val="true"/>
        </w:rPr>
        <w:t>رفسنجان</w:t>
      </w:r>
      <w:bookmarkEnd w:id="24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حاج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 اکبر ۔ مسجد حاج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w:t>
      </w:r>
      <w:r>
        <w:rPr>
          <w:rFonts w:eastAsia="IRNazanin" w:cs="IRNazanin"/>
          <w:color w:val="111111"/>
          <w:sz w:val="28"/>
          <w:szCs w:val="28"/>
          <w:rtl w:val="true"/>
          <w:lang w:bidi="fa-IR"/>
        </w:rPr>
        <w:t xml:space="preserve">- </w:t>
      </w:r>
      <w:bookmarkStart w:id="250" w:name="pg10860_91100"/>
    </w:p>
    <w:p>
      <w:pPr>
        <w:pStyle w:val="BookText"/>
        <w:rPr/>
      </w:pPr>
      <w:bookmarkEnd w:id="250"/>
      <w:r>
        <w:rPr>
          <w:rFonts w:ascii="IRNazanin" w:hAnsi="IRNazanin" w:eastAsia="IRNazanin"/>
          <w:color w:val="111111"/>
          <w:sz w:val="28"/>
          <w:sz w:val="28"/>
          <w:szCs w:val="28"/>
          <w:rtl w:val="true"/>
          <w:lang w:bidi="fa-IR"/>
        </w:rPr>
        <w:t xml:space="preserve">مسجد مشايخ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تقی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 بی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گلوسالار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لطفعلی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فتحعلی مسجد میر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عدل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 آباد مسجد کبوتر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اسمعیل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تاج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عیش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كريم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خير النساء</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کبھی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در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عزت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خاقان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عالميه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تاج آباد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944982_653776707"/>
      <w:bookmarkStart w:id="252" w:name="_Toc100"/>
      <w:bookmarkEnd w:id="251"/>
      <w:r>
        <w:rPr>
          <w:rtl w:val="true"/>
        </w:rPr>
        <w:t>رودبار</w:t>
      </w:r>
      <w:bookmarkEnd w:id="25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 زبيل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گاو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 بیجار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فاش تمى 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ليباول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اليزه رودبار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طاهر امامزاده سید پرنور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شاهزادگان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شاهزاده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انجیلک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براگور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بشركيا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گلنکش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هیبت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ليباول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بهار بقعه صلاح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محمد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ويايه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علی آباد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فيلاه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2944984_653776707"/>
      <w:bookmarkStart w:id="254" w:name="_Toc101"/>
      <w:bookmarkEnd w:id="253"/>
      <w:r>
        <w:rPr>
          <w:rtl w:val="true"/>
        </w:rPr>
        <w:t>زرند</w:t>
      </w:r>
      <w:bookmarkEnd w:id="25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زرند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سلیمان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944986_653776707"/>
      <w:bookmarkStart w:id="256" w:name="_Toc102"/>
      <w:bookmarkEnd w:id="255"/>
      <w:r>
        <w:rPr>
          <w:rtl w:val="true"/>
        </w:rPr>
        <w:t>زنجان</w:t>
      </w:r>
      <w:bookmarkEnd w:id="25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شیخ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اسحق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سیدلر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آهنگران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نقی مسجد آخوند ملاعلی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سيد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داداشها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الهيارها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حلقی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نعل بندان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حاجی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زید الاکبر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سكينه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w:t>
      </w:r>
      <w:bookmarkStart w:id="257" w:name="pg10860_91101"/>
    </w:p>
    <w:p>
      <w:pPr>
        <w:pStyle w:val="BookText"/>
        <w:rPr/>
      </w:pPr>
      <w:bookmarkEnd w:id="257"/>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بقعه مصلى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میرزائی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خانم مدرسه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سيد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آخوند ملا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نصر الله 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2944988_653776707"/>
      <w:bookmarkStart w:id="259" w:name="_Toc103"/>
      <w:bookmarkEnd w:id="258"/>
      <w:r>
        <w:rPr>
          <w:rtl w:val="true"/>
        </w:rPr>
        <w:t>ساری</w:t>
      </w:r>
      <w:bookmarkEnd w:id="259"/>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میر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درويش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سلیمان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حاجی درویش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2944990_653776707"/>
      <w:bookmarkStart w:id="261" w:name="_Toc104"/>
      <w:bookmarkEnd w:id="260"/>
      <w:r>
        <w:rPr>
          <w:rtl w:val="true"/>
        </w:rPr>
        <w:t>ساوه</w:t>
      </w:r>
      <w:bookmarkEnd w:id="26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حاجی فرجی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 پر ۔ مسجد حاجی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مسجد عباسيه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فانوسیه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آرا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 خورده علیا ۔ مسجد کرخورده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طارخاتون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خلیل جهانبگ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عیسی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فخریه</w:t>
      </w:r>
    </w:p>
    <w:p>
      <w:pPr>
        <w:pStyle w:val="BookText"/>
        <w:rPr/>
      </w:pPr>
      <w:r>
        <w:rPr>
          <w:rFonts w:ascii="IRNazanin" w:hAnsi="IRNazanin" w:eastAsia="IRNazanin"/>
          <w:color w:val="111111"/>
          <w:sz w:val="28"/>
          <w:sz w:val="28"/>
          <w:szCs w:val="28"/>
          <w:rtl w:val="true"/>
          <w:lang w:bidi="fa-IR"/>
        </w:rPr>
        <w:t>امامزاده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w:t>
      </w:r>
    </w:p>
    <w:p>
      <w:pPr>
        <w:pStyle w:val="BookText"/>
        <w:rPr/>
      </w:pPr>
      <w:r>
        <w:rPr>
          <w:rFonts w:ascii="IRNazanin" w:hAnsi="IRNazanin" w:eastAsia="IRNazanin"/>
          <w:color w:val="111111"/>
          <w:sz w:val="28"/>
          <w:sz w:val="28"/>
          <w:szCs w:val="28"/>
          <w:rtl w:val="true"/>
          <w:lang w:bidi="fa-IR"/>
        </w:rPr>
        <w:t>مناره مسجد جامع ساوه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ساوه </w:t>
      </w:r>
      <w:bookmarkStart w:id="262" w:name="pg10860_91102"/>
    </w:p>
    <w:p>
      <w:pPr>
        <w:pStyle w:val="BookText"/>
        <w:rPr/>
      </w:pPr>
      <w:bookmarkEnd w:id="262"/>
      <w:r>
        <w:rPr>
          <w:rFonts w:ascii="IRNazanin" w:hAnsi="IRNazanin" w:eastAsia="IRNazanin"/>
          <w:color w:val="111111"/>
          <w:sz w:val="28"/>
          <w:sz w:val="28"/>
          <w:szCs w:val="28"/>
          <w:rtl w:val="true"/>
          <w:lang w:bidi="fa-IR"/>
        </w:rPr>
        <w:t xml:space="preserve">نوبران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بشیر امامزاده ابورضا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خرق امامزاده يونس 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علیشاه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2944992_653776707"/>
      <w:bookmarkStart w:id="264" w:name="_Toc105"/>
      <w:bookmarkEnd w:id="263"/>
      <w:r>
        <w:rPr>
          <w:rtl w:val="true"/>
        </w:rPr>
        <w:t>سبزوار</w:t>
      </w:r>
      <w:bookmarkEnd w:id="26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استاج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باستری مسجد نورآباد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بلاش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یوچ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جغتای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دلقنه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سبزیز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رستم آباد مسجد صد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فیض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نو مسجد کاهک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کلاته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کلاه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لطفعلی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منفینه مسجد 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لقا لنگ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بهمن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خسرو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تنملق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غنی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صدفرو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زاده یحیی</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شریعت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فصيحيه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944994_653776707"/>
      <w:bookmarkStart w:id="266" w:name="_Toc106"/>
      <w:bookmarkEnd w:id="265"/>
      <w:r>
        <w:rPr>
          <w:rtl w:val="true"/>
        </w:rPr>
        <w:t>سراب</w:t>
      </w:r>
      <w:bookmarkEnd w:id="26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 مسجد گزلو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اهرلو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داش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داش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هلوبانلو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فلسیفه بگی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میر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ایلانلو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اطراف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اطراف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2944996_653776707"/>
      <w:bookmarkStart w:id="268" w:name="_Toc107"/>
      <w:bookmarkEnd w:id="267"/>
      <w:r>
        <w:rPr>
          <w:rtl w:val="true"/>
        </w:rPr>
        <w:t>سقز</w:t>
      </w:r>
      <w:bookmarkEnd w:id="26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پیر خرابی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شيخ المعيل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يملاران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2944998_653776707"/>
      <w:bookmarkStart w:id="270" w:name="_Toc108"/>
      <w:bookmarkEnd w:id="269"/>
      <w:r>
        <w:rPr>
          <w:rtl w:val="true"/>
        </w:rPr>
        <w:t>سمنان</w:t>
      </w:r>
      <w:bookmarkEnd w:id="27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حاجی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شیخ سجد شترخان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شاهوی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و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پیر نجم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شيخ علاء الدوله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شاه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منوچهری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1" w:name="pg10860_91103"/>
    </w:p>
    <w:p>
      <w:pPr>
        <w:pStyle w:val="Heading3"/>
        <w:numPr>
          <w:ilvl w:val="2"/>
          <w:numId w:val="1"/>
        </w:numPr>
        <w:rPr/>
      </w:pPr>
      <w:bookmarkStart w:id="272" w:name="__RefHeading___Toc2945000_653776707"/>
      <w:bookmarkStart w:id="273" w:name="_Toc109"/>
      <w:bookmarkEnd w:id="271"/>
      <w:bookmarkEnd w:id="272"/>
      <w:r>
        <w:rPr>
          <w:rtl w:val="true"/>
        </w:rPr>
        <w:t>سيرجان</w:t>
      </w:r>
      <w:bookmarkEnd w:id="273"/>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بالا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سبز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گلی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نصرت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سعادت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 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پاریز مسجد بالا پاریز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پیرغیب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945002_653776707"/>
      <w:bookmarkStart w:id="275" w:name="_Toc110"/>
      <w:bookmarkEnd w:id="274"/>
      <w:r>
        <w:rPr>
          <w:rtl w:val="true"/>
        </w:rPr>
        <w:t>شاهپور</w:t>
      </w:r>
      <w:bookmarkEnd w:id="27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اهرنجان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صدقیان مسجد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شیک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شورگل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آخته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قشلاق مسجد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کاسیمان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لنگر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درز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باغچه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خوبان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بالقوز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سيرلق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چیچک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بوشانلو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متان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آغ اسمعيل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تازه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برگ شاد</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945004_653776707"/>
      <w:bookmarkStart w:id="277" w:name="_Toc111"/>
      <w:bookmarkEnd w:id="276"/>
      <w:r>
        <w:rPr>
          <w:rtl w:val="true"/>
        </w:rPr>
        <w:t>شاهرود</w:t>
      </w:r>
      <w:bookmarkEnd w:id="27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شیخ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اخیانی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زراز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زیر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علی اکبر ۔ مسجد شیخ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صابريها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 xml:space="preserve">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قلعه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2945006_653776707"/>
      <w:bookmarkStart w:id="279" w:name="_Toc112"/>
      <w:bookmarkEnd w:id="278"/>
      <w:r>
        <w:rPr>
          <w:rtl w:val="true"/>
        </w:rPr>
        <w:t>شاهی</w:t>
      </w:r>
      <w:bookmarkEnd w:id="27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افراشی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رکابدار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وکیل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کوهی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انار 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هفت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یوسف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طبری امامزاده سید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زكريا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945008_653776707"/>
      <w:bookmarkStart w:id="281" w:name="_Toc113"/>
      <w:bookmarkEnd w:id="280"/>
      <w:r>
        <w:rPr>
          <w:rtl w:val="true"/>
        </w:rPr>
        <w:t>شبستر</w:t>
      </w:r>
      <w:bookmarkEnd w:id="28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قلعه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شتربان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گچ </w:t>
      </w:r>
      <w:r>
        <w:rPr>
          <w:rFonts w:eastAsia="IRNazanin" w:cs="IRNazanin"/>
          <w:color w:val="111111"/>
          <w:sz w:val="28"/>
          <w:szCs w:val="28"/>
          <w:rtl w:val="true"/>
          <w:lang w:bidi="fa-IR"/>
        </w:rPr>
        <w:t xml:space="preserve">- </w:t>
      </w:r>
      <w:bookmarkStart w:id="282" w:name="pg10860_91104"/>
    </w:p>
    <w:p>
      <w:pPr>
        <w:pStyle w:val="BookText"/>
        <w:rPr/>
      </w:pPr>
      <w:bookmarkEnd w:id="282"/>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شریف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غیبلو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شاب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کهریز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صفارلو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فيات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توتون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ایش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صوفی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بیگجه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درویش بقال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سگ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وزير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هارونیه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نظر لو ۔ مسجد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ماربالقلی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سار</w:t>
      </w:r>
    </w:p>
    <w:p>
      <w:pPr>
        <w:pStyle w:val="BookText"/>
        <w:rPr/>
      </w:pPr>
      <w:r>
        <w:rPr>
          <w:rFonts w:ascii="IRNazanin" w:hAnsi="IRNazanin" w:eastAsia="IRNazanin"/>
          <w:color w:val="111111"/>
          <w:sz w:val="28"/>
          <w:sz w:val="28"/>
          <w:szCs w:val="28"/>
          <w:rtl w:val="true"/>
          <w:lang w:bidi="fa-IR"/>
        </w:rPr>
        <w:t xml:space="preserve">بالقلي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شنگل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كاظم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کوزه 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باقر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باغچه مسجد حاجی یا 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میک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تیمورلو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را چالو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هفت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آقا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شماره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ملا احمد توچ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اوستی آچوق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تنگ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یک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دى لان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مخروبه پائینی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یادگارشاه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یوسف خان مسجد جامع ملا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باباک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ملا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چشمه گماشن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شیخ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شیخ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قانچی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لک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كاريز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حسین مسجد جامع هریس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هریس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هریس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قنات هریس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کوچه هریس</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2945010_653776707"/>
      <w:bookmarkStart w:id="284" w:name="_Toc114"/>
      <w:bookmarkEnd w:id="283"/>
      <w:r>
        <w:rPr>
          <w:rtl w:val="true"/>
        </w:rPr>
        <w:t>شوشتر</w:t>
      </w:r>
      <w:bookmarkEnd w:id="28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سواران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سيد قطب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الله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بير </w:t>
      </w:r>
      <w:r>
        <w:rPr>
          <w:rFonts w:eastAsia="IRNazanin" w:cs="IRNazanin"/>
          <w:color w:val="111111"/>
          <w:sz w:val="28"/>
          <w:szCs w:val="28"/>
          <w:rtl w:val="true"/>
          <w:lang w:bidi="fa-IR"/>
        </w:rPr>
        <w:t xml:space="preserve">- </w:t>
      </w:r>
      <w:bookmarkStart w:id="285" w:name="pg10860_91105"/>
    </w:p>
    <w:p>
      <w:pPr>
        <w:pStyle w:val="BookText"/>
        <w:rPr/>
      </w:pPr>
      <w:bookmarkEnd w:id="285"/>
      <w:r>
        <w:rPr>
          <w:rFonts w:ascii="IRNazanin" w:hAnsi="IRNazanin" w:eastAsia="IRNazanin"/>
          <w:color w:val="111111"/>
          <w:sz w:val="28"/>
          <w:sz w:val="28"/>
          <w:szCs w:val="28"/>
          <w:rtl w:val="true"/>
          <w:lang w:bidi="fa-IR"/>
        </w:rPr>
        <w:t>قسمتی از شبستان مسجد جامع شوشتر</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بلادى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تعزیه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مقام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سواران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صالح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عبد الله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مقام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قاسم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سيد محمد هرو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ناظر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مقام حسینی</w:t>
      </w:r>
      <w:r>
        <w:rPr>
          <w:rFonts w:eastAsia="IRNazanin" w:cs="IRNazanin"/>
          <w:color w:val="111111"/>
          <w:sz w:val="28"/>
          <w:szCs w:val="28"/>
          <w:rtl w:val="true"/>
          <w:lang w:bidi="fa-IR"/>
        </w:rPr>
        <w:t>.</w:t>
      </w:r>
    </w:p>
    <w:p>
      <w:pPr>
        <w:pStyle w:val="Heading3"/>
        <w:numPr>
          <w:ilvl w:val="2"/>
          <w:numId w:val="1"/>
        </w:numPr>
        <w:rPr/>
      </w:pPr>
      <w:bookmarkStart w:id="286" w:name="__RefHeading___Toc2945012_653776707"/>
      <w:bookmarkStart w:id="287" w:name="_Toc115"/>
      <w:bookmarkEnd w:id="286"/>
      <w:r>
        <w:rPr>
          <w:rtl w:val="true"/>
        </w:rPr>
        <w:t>شهداد</w:t>
      </w:r>
      <w:bookmarkEnd w:id="28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باغ 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علی مسجد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رجب </w:t>
      </w:r>
      <w:r>
        <w:rPr>
          <w:rFonts w:eastAsia="IRNazanin" w:cs="IRNazanin"/>
          <w:color w:val="111111"/>
          <w:sz w:val="28"/>
          <w:szCs w:val="28"/>
          <w:rtl w:val="true"/>
          <w:lang w:bidi="fa-IR"/>
        </w:rPr>
        <w:t xml:space="preserve">- </w:t>
      </w:r>
      <w:bookmarkStart w:id="288" w:name="pg10860_91106"/>
    </w:p>
    <w:p>
      <w:pPr>
        <w:pStyle w:val="BookText"/>
        <w:rPr/>
      </w:pPr>
      <w:bookmarkEnd w:id="288"/>
      <w:r>
        <w:rPr>
          <w:rFonts w:ascii="IRNazanin" w:hAnsi="IRNazanin" w:eastAsia="IRNazanin"/>
          <w:color w:val="111111"/>
          <w:sz w:val="28"/>
          <w:sz w:val="28"/>
          <w:szCs w:val="28"/>
          <w:rtl w:val="true"/>
          <w:lang w:bidi="fa-IR"/>
        </w:rPr>
        <w:t xml:space="preserve">مسجد قبقه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تاج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سلطان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زيده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بقعه سلطان حسن شاه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2945014_653776707"/>
      <w:bookmarkStart w:id="290" w:name="_Toc116"/>
      <w:bookmarkEnd w:id="289"/>
      <w:r>
        <w:rPr>
          <w:rtl w:val="true"/>
        </w:rPr>
        <w:t xml:space="preserve">شهر کرد </w:t>
      </w:r>
      <w:r>
        <w:rPr>
          <w:rtl w:val="true"/>
        </w:rPr>
        <w:t>(</w:t>
      </w:r>
      <w:r>
        <w:rPr>
          <w:rtl w:val="true"/>
        </w:rPr>
        <w:t>اصفهان</w:t>
      </w:r>
      <w:r>
        <w:rPr>
          <w:rtl w:val="true"/>
        </w:rPr>
        <w:t>)</w:t>
      </w:r>
      <w:bookmarkEnd w:id="29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آقا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اکبر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حلیمه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بهاء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ملک خاتون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بختياري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و محراب مسجد نصیر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2945016_653776707"/>
      <w:bookmarkStart w:id="292" w:name="_Toc117"/>
      <w:bookmarkEnd w:id="291"/>
      <w:r>
        <w:rPr>
          <w:rtl w:val="true"/>
        </w:rPr>
        <w:t>شهریار</w:t>
      </w:r>
      <w:bookmarkEnd w:id="29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عماد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945018_653776707"/>
      <w:bookmarkStart w:id="294" w:name="_Toc118"/>
      <w:bookmarkEnd w:id="293"/>
      <w:r>
        <w:rPr>
          <w:rtl w:val="true"/>
        </w:rPr>
        <w:t>شهسوار</w:t>
      </w:r>
      <w:bookmarkEnd w:id="29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زیارت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صمیر خلعت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فضه زمردی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مریم حجاری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ايوب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جلال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زیارت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میرزا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5" w:name="pg10860_91107"/>
    </w:p>
    <w:p>
      <w:pPr>
        <w:pStyle w:val="Heading3"/>
        <w:numPr>
          <w:ilvl w:val="2"/>
          <w:numId w:val="1"/>
        </w:numPr>
        <w:rPr/>
      </w:pPr>
      <w:bookmarkStart w:id="296" w:name="__RefHeading___Toc2945020_653776707"/>
      <w:bookmarkStart w:id="297" w:name="_Toc119"/>
      <w:bookmarkEnd w:id="295"/>
      <w:bookmarkEnd w:id="296"/>
      <w:r>
        <w:rPr>
          <w:rtl w:val="true"/>
        </w:rPr>
        <w:t>شیراز</w:t>
      </w:r>
      <w:bookmarkEnd w:id="29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آقاباباخان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سجد آقا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شكر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مشیرالملک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حاجى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نصیرالملک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سهراب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باقرخانی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ریسمان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پنبه زن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میرزا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رمضان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آدینه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باقرآباد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عباس مسجد میرزا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شیشه 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آنشها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کلیمی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بيت القياس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علی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امامزاده ابوالفتح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نور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دختر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ابوالرضا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دوستعلی امامزاده سید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میرعماد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رنجبری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نصرالدین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صدرالدین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علی امامزاده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ازگی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 مسید جلال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هفت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برادر 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 بی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آبش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حلیمه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روزبهان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مادر شاهچراغ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خدیجه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نصر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میراخور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شاهزاده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کاظمی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حاجی غریب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حاج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آقابابا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منصوريه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هاشمیه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سید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محموديه </w:t>
      </w:r>
      <w:r>
        <w:rPr>
          <w:rFonts w:eastAsia="IRNazanin" w:cs="IRNazanin"/>
          <w:color w:val="111111"/>
          <w:sz w:val="28"/>
          <w:szCs w:val="28"/>
          <w:rtl w:val="true"/>
          <w:lang w:bidi="fa-IR"/>
        </w:rPr>
        <w:t>.</w:t>
      </w:r>
    </w:p>
    <w:p>
      <w:pPr>
        <w:pStyle w:val="Heading3"/>
        <w:numPr>
          <w:ilvl w:val="2"/>
          <w:numId w:val="1"/>
        </w:numPr>
        <w:rPr/>
      </w:pPr>
      <w:bookmarkStart w:id="298" w:name="__RefHeading___Toc2945022_653776707"/>
      <w:bookmarkStart w:id="299" w:name="_Toc120"/>
      <w:bookmarkEnd w:id="298"/>
      <w:r>
        <w:rPr>
          <w:rtl w:val="true"/>
        </w:rPr>
        <w:t>طبس</w:t>
      </w:r>
      <w:bookmarkEnd w:id="29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میرزا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ملازین </w:t>
      </w:r>
      <w:bookmarkStart w:id="300" w:name="pg10860_91108"/>
    </w:p>
    <w:p>
      <w:pPr>
        <w:pStyle w:val="BookText"/>
        <w:rPr/>
      </w:pPr>
      <w:bookmarkEnd w:id="300"/>
      <w:r>
        <w:rPr>
          <w:rFonts w:ascii="IRNazanin" w:hAnsi="IRNazanin" w:eastAsia="IRNazanin"/>
          <w:color w:val="111111"/>
          <w:sz w:val="28"/>
          <w:sz w:val="28"/>
          <w:szCs w:val="28"/>
          <w:rtl w:val="true"/>
          <w:lang w:bidi="fa-IR"/>
        </w:rPr>
        <w:t xml:space="preserve">بقعه سید میر محمد بن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 xml:space="preserve">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خدا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تقور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قربان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استاد يوسف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آقا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ابراهیم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حمام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منزل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شیخ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باختر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بهمن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ناد علی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ذوالفقار مسجد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اسمعيل 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پنجه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پارك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قروطچی ھا ۔ مسجد حمام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باغی مسجد میرزا 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حسین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احمد بن اسحق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دومنار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حاجی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2945024_653776707"/>
      <w:bookmarkStart w:id="302" w:name="_Toc121"/>
      <w:bookmarkEnd w:id="301"/>
      <w:r>
        <w:rPr>
          <w:rtl w:val="true"/>
        </w:rPr>
        <w:t>طهران</w:t>
      </w:r>
      <w:bookmarkEnd w:id="30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آغا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اردبیلی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ابوطالب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افشارها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ابوطالب ذبیحی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افجه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احمد بزاز مسجد ارگ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آهنگران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w:t>
      </w:r>
    </w:p>
    <w:p>
      <w:pPr>
        <w:pStyle w:val="BookText"/>
        <w:rPr/>
      </w:pP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اراکی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ابا عبدالله مسجد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الیاس آبادانی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آشتیانی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ارباب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انبار گندم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ابوالقاسم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باب الحوائ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 النجات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بانک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بیبی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بازارچه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پارك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پنبه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توتون 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جوادیه مسجد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جبرئیل مسجد جبرئیل پور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سید جواد جوادی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جلیل احمد خانلو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 صد دستگاه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چهارسوق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صنيع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حیاط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بلور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جابری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علی ذبیح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حريري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حمزه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خرقانی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حشمتیه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حسینعلی ذبیح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خليل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خندق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خرقانی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خاتم الاوصيا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دباغخانه مسجد در اندرون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وتكيه رضاقلی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رحمتیه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ربابه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رشتي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زندان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سقاخانه نوروزخان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سقاباشی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سپه سالار قدیم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مدرسه و مسجد سپهسالار قدیم بنای مرحوم میرزا محمد خان قاجار ملقب به سپهسالار است که در محله قدیمی عودلاجان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مدرسة فخريه مرحوم خان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بمدرسه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گردیده ودر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بنای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مذکور در کنار این مدرسه دو مسجد تابستانی و زمستانی نیز ساخته و مستغلات و املاک فراوانی در داخل و خارج تهران بر مسجد و مدرسه و طلاب و مدرسان و کتابخانه و خدام و سوخت و روشنایی و سایر احتیاجات و لوازم آنها وقف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اکنون دایر و یکی از مراکز تحصیل علوم معقول و منقول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سرپولک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سراج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سپهدار مسجد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سرورالدوله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سپهسالار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سكينه احترام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سعیدخان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سردار حشمت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سادات اخوى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مقارن با ساختمان مسجد شاه تهران در شهرستان های سمنان و قزوین و بروجرد نیز بهمین سبک مساجدی ساخته شده که آنها نیز بنام مسجد شاه و مسجد سلطانی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ساختمان این مساجد از سبک مسجد وکیل شیراز که از مساجد باشکوه و زیبای ایران است پیروی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شعبانعلی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شریعت</w:t>
      </w:r>
    </w:p>
    <w:p>
      <w:pPr>
        <w:pStyle w:val="BookText"/>
        <w:rPr/>
      </w:pP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صفر على 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تکیه میرزا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صياديه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صبوحی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ضياء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طالانچی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عبد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سید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عودلاجان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عبدالحسین قاجاریه مسجد حاج عبدالعلی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عدل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محله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عمار مسجد حاج علی اکبر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عبدالنبی مسجد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عباسقلی خان عدل السلطنه مسجد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 اکبر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عزیز الله سراند رمیان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عبدالله صادق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غریبان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غلامحسین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غلامرضا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غلامحسین مظهری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فیلسوف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حسین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فخر الحاجيه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فاضل خلخالی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قوام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قاسم 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قنات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قورخانه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كوكب الحاجيه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حمام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گود زنبور کخانه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کیهانی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لوطی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لواسانی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لاله زار مسجد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لباسچی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لولاگر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لطف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مهدی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معیرالممالک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ملک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شيخ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معز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محمد علی لاریجانی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اسمعيل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معين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موسی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حسین فخریه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منشور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معمار مسجد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مهدی قائم مسجد محمد علی نوریان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محمود </w:t>
      </w:r>
    </w:p>
    <w:p>
      <w:pPr>
        <w:pStyle w:val="BookText"/>
        <w:rPr/>
      </w:pPr>
      <w:r>
        <w:rPr>
          <w:rFonts w:ascii="IRNazanin" w:hAnsi="IRNazanin" w:eastAsia="IRNazanin"/>
          <w:color w:val="111111"/>
          <w:sz w:val="28"/>
          <w:sz w:val="28"/>
          <w:szCs w:val="28"/>
          <w:rtl w:val="true"/>
          <w:lang w:bidi="fa-IR"/>
        </w:rPr>
        <w:t xml:space="preserve">ناظم بکانی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حسن خرقانی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حسین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محمدی مسجد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میرآخور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مالک اشتر مسجد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تقی اسدالله اف مسجد سید مهدی جلیلی فرشچی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رضا حاجي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موسی بن جعفر مسجد محمد مصطفی مسجد منگل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مشیر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مشیر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موسی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گاه فروش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نظام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نازی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ولیعصر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اشیلاغ یورنجی اردبیل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تکيه هفت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یوسف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یحیی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اهل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سید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نصر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 الله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گل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هفت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سیدولی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امامزاده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bookmarkStart w:id="303" w:name="pg10860_91112"/>
    </w:p>
    <w:p>
      <w:pPr>
        <w:pStyle w:val="BookText"/>
        <w:rPr/>
      </w:pPr>
      <w:bookmarkEnd w:id="303"/>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حاج ابوالفتح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ابوالحسن ایلچی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رضا قلیخان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خازن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میرزا 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نایب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سپهسالار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سپهسالار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شاهزاده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شیخ عبد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عبد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فیلسوف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قنبر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کاظمیه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محمديه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معیرالممالک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خان 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منيريه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محمودیه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آقا محمود مدرسه نجم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عیسی وزیر مدرسه نظام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يونس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امین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آية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آقا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مشيرالسلطنه </w:t>
      </w:r>
      <w:r>
        <w:rPr>
          <w:rFonts w:eastAsia="IRNazanin" w:cs="IRNazanin"/>
          <w:color w:val="111111"/>
          <w:sz w:val="28"/>
          <w:szCs w:val="28"/>
          <w:rtl w:val="true"/>
          <w:lang w:bidi="fa-IR"/>
        </w:rPr>
        <w:t>.</w:t>
      </w:r>
    </w:p>
    <w:p>
      <w:pPr>
        <w:pStyle w:val="Heading3"/>
        <w:numPr>
          <w:ilvl w:val="2"/>
          <w:numId w:val="1"/>
        </w:numPr>
        <w:rPr/>
      </w:pPr>
      <w:bookmarkStart w:id="304" w:name="__RefHeading___Toc2945026_653776707"/>
      <w:bookmarkStart w:id="305" w:name="_Toc122"/>
      <w:bookmarkEnd w:id="304"/>
      <w:r>
        <w:rPr>
          <w:rtl w:val="true"/>
        </w:rPr>
        <w:t>حومه طهران</w:t>
      </w:r>
      <w:bookmarkEnd w:id="30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حاج اسدالله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قرية ايج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فيروزکوه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ابراهیم رحمانیان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کوه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فیروزکوه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ارنگه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ابهرك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پائین محله برغان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چانگاه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حاج حبيب الله اسعدی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حاج حسین باغستانی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كهريزك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دولت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روح افزا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زرگنده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تجريش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شهرك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علی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عباس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عفت شهبازی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p>
    <w:p>
      <w:pPr>
        <w:pStyle w:val="BookText"/>
        <w:rPr/>
      </w:pPr>
      <w:r>
        <w:rPr>
          <w:rFonts w:ascii="IRNazanin" w:hAnsi="IRNazanin" w:eastAsia="IRNazanin"/>
          <w:color w:val="111111"/>
          <w:sz w:val="28"/>
          <w:sz w:val="28"/>
          <w:szCs w:val="28"/>
          <w:rtl w:val="true"/>
          <w:lang w:bidi="fa-IR"/>
        </w:rPr>
        <w:t xml:space="preserve">و تکیه قلهک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کردان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ساوجبلاغ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کاظم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 شمیران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لعبت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منجیل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حاج محمد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ماشاء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وسفنار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قرية ولی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امامزاده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اسماعیل و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افطس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كهريزك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کوه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بی بی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بی بی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زاده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بی بی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جلال و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چهارتن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شاهزاده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حسن معروف به عبدالقهار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خواجه سلطان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دوازده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کوه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سرباز یا عند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سلطان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سلطان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سلطان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شاه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شاه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عیسی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عبدالله و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جائیچ 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زاده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علی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عمه کبری و عمه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عبدالله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قوشه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گل خندان دماوند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کوهان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کوکب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گزد 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گرمسار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لیلستان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معصوم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کوه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محمد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محمد 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مهدی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امامزاده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تجریش</w:t>
      </w:r>
      <w:bookmarkStart w:id="306" w:name="pg10860_91114"/>
    </w:p>
    <w:p>
      <w:pPr>
        <w:pStyle w:val="BookText"/>
        <w:rPr/>
      </w:pPr>
      <w:bookmarkEnd w:id="306"/>
      <w:r>
        <w:rPr>
          <w:rFonts w:ascii="IRNazanin" w:hAnsi="IRNazanin" w:eastAsia="IRNazanin"/>
          <w:color w:val="111111"/>
          <w:sz w:val="28"/>
          <w:sz w:val="28"/>
          <w:szCs w:val="28"/>
          <w:rtl w:val="true"/>
          <w:lang w:bidi="fa-IR"/>
        </w:rPr>
        <w:t xml:space="preserve">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معصوم زاده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معصوم 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محمد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فیروزکوه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لواسان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یحیی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گرمسار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یحیی بن موسی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كرج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2945028_653776707"/>
      <w:bookmarkStart w:id="308" w:name="_Toc123"/>
      <w:bookmarkEnd w:id="307"/>
      <w:r>
        <w:rPr>
          <w:rtl w:val="true"/>
        </w:rPr>
        <w:t>عقدا</w:t>
      </w:r>
      <w:bookmarkEnd w:id="30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عقدا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مزرعه نو عقدا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مزرعه هفتقدر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منصور عباسی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945030_653776707"/>
      <w:bookmarkStart w:id="310" w:name="_Toc124"/>
      <w:bookmarkEnd w:id="309"/>
      <w:r>
        <w:rPr>
          <w:rtl w:val="true"/>
        </w:rPr>
        <w:t>فردوس</w:t>
      </w:r>
      <w:bookmarkEnd w:id="31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باغستان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امان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ارباب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داش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على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حوض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جهیزی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قلیچ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خارج شهر امام زاده سرخ 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حبيبيه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شيخ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2945032_653776707"/>
      <w:bookmarkStart w:id="312" w:name="_Toc125"/>
      <w:bookmarkEnd w:id="311"/>
      <w:r>
        <w:rPr>
          <w:rtl w:val="true"/>
        </w:rPr>
        <w:t>فسا</w:t>
      </w:r>
      <w:bookmarkEnd w:id="31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حوض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على گلدسته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صحرا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غیاث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تویسرگان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واصل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اکبر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روتر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نیک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یحیوی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پیرآدینه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المعيل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 مجدالدین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قطب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صدرالدین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قديمه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 فسا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2945034_653776707"/>
      <w:bookmarkStart w:id="314" w:name="_Toc126"/>
      <w:bookmarkEnd w:id="313"/>
      <w:r>
        <w:rPr>
          <w:rtl w:val="true"/>
        </w:rPr>
        <w:t>فومن و صومعه سرا</w:t>
      </w:r>
      <w:bookmarkEnd w:id="31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ياس محله </w:t>
      </w:r>
      <w:bookmarkStart w:id="315" w:name="pg10860_91115"/>
    </w:p>
    <w:p>
      <w:pPr>
        <w:pStyle w:val="BookText"/>
        <w:rPr/>
      </w:pPr>
      <w:bookmarkEnd w:id="315"/>
      <w:r>
        <w:rPr>
          <w:rFonts w:ascii="IRNazanin" w:hAnsi="IRNazanin" w:eastAsia="IRNazanin"/>
          <w:color w:val="111111"/>
          <w:sz w:val="28"/>
          <w:sz w:val="28"/>
          <w:szCs w:val="28"/>
          <w:rtl w:val="true"/>
          <w:lang w:bidi="fa-IR"/>
        </w:rPr>
        <w:t xml:space="preserve">مسجد دشت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شهرم مسجد بداب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لختکه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صومعه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ضرف مسجد ياسكه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کثر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عزیز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مکان بر مسجد دو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کشر سر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 خاله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 بخاله مسجد صيقلان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سقا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سیاه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 باشان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قرابا ۔ مسجد کیم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مسجدارم سادات مسجد جالک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نخل مسجد کلهران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لولمان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اشکلن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كوراب مسجد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 بیجار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ماکلوان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عنی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مناره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شکو باغان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بسنا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سرا ۔ مسجد کوده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زرکام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پیر جلودار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دستخط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 يعقوب بقعه کیابان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فلاحا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قاضی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تازه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تل بقعه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سبزه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لقوت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شجاع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امام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عون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كوراب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كلا بخوران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پیرحسن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2945036_653776707"/>
      <w:bookmarkStart w:id="317" w:name="_Toc127"/>
      <w:bookmarkEnd w:id="316"/>
      <w:r>
        <w:rPr>
          <w:rtl w:val="true"/>
        </w:rPr>
        <w:t>قزوین</w:t>
      </w:r>
      <w:bookmarkEnd w:id="31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آمنه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امامزاده اسمعیل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باروند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پنجه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پنبه 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بلورسازان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حمام جلودار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جلودار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 فروش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چنار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ملا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هفت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حلیمه خاتون مسجد زینل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خانه پزها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خطيب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دباغان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راه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راه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زرگر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سکینه پریجان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سمسار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سنجیده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سوراخ سوراخ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شیشه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صالحيه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طاق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کیان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دلگاه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قيمونه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مسجدوردی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خان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نایب صدر مسجد حيدريه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پیغمبریه </w:t>
      </w:r>
      <w:r>
        <w:rPr>
          <w:rFonts w:eastAsia="IRNazanin" w:cs="IRNazanin"/>
          <w:color w:val="111111"/>
          <w:sz w:val="28"/>
          <w:szCs w:val="28"/>
          <w:rtl w:val="true"/>
          <w:lang w:bidi="fa-IR"/>
        </w:rPr>
        <w:t xml:space="preserve">- </w:t>
      </w:r>
      <w:bookmarkStart w:id="318" w:name="pg10860_91116"/>
    </w:p>
    <w:p>
      <w:pPr>
        <w:pStyle w:val="BookText"/>
        <w:rPr/>
      </w:pPr>
      <w:bookmarkEnd w:id="318"/>
      <w:r>
        <w:rPr>
          <w:rFonts w:ascii="IRNazanin" w:hAnsi="IRNazanin" w:eastAsia="IRNazanin"/>
          <w:color w:val="111111"/>
          <w:sz w:val="28"/>
          <w:sz w:val="28"/>
          <w:szCs w:val="28"/>
          <w:rtl w:val="true"/>
          <w:lang w:bidi="fa-IR"/>
        </w:rPr>
        <w:t xml:space="preserve">مسجد جامع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 xml:space="preserve">امامزاده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 مسلطان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حلیمه خانون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آمنه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شهربانو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التفاتيه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پیغمبریه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صالحیه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مولا وردیخان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2945038_653776707"/>
      <w:bookmarkStart w:id="320" w:name="_Toc128"/>
      <w:bookmarkEnd w:id="319"/>
      <w:r>
        <w:rPr>
          <w:rtl w:val="true"/>
        </w:rPr>
        <w:t>قم</w:t>
      </w:r>
      <w:bookmarkEnd w:id="32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کوچه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فين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مسگرها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حضرت قلی مسجدفاطمیه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درویش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آخوندها </w:t>
      </w:r>
    </w:p>
    <w:p>
      <w:pPr>
        <w:pStyle w:val="BookText"/>
        <w:rPr/>
      </w:pPr>
      <w:r>
        <w:rPr>
          <w:rFonts w:ascii="IRNazanin" w:hAnsi="IRNazanin" w:eastAsia="IRNazanin"/>
          <w:color w:val="111111"/>
          <w:sz w:val="28"/>
          <w:sz w:val="28"/>
          <w:szCs w:val="28"/>
          <w:rtl w:val="true"/>
          <w:lang w:bidi="fa-IR"/>
        </w:rPr>
        <w:t xml:space="preserve">مسجد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ميران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علیرضا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شاہ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عشقعلی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محمد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عصارها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غلامحسین مسجد چاله خاکستری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استاد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یحیی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قلندر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مهر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دولت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درخت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گذرتقی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کیهانی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رخنه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سفید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شعبان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کوزه 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تهران مسجد کامکار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زينل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اکبر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غضنفر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سيد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صابوني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یزدی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آلوچو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نو مسجد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شریف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خلج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مبارک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 تراش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زنبورك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برليمرود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دستجرد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ويريج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وشنبوه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و شنبوه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کھک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گنید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bookmarkStart w:id="321" w:name="pg10860_91118"/>
    </w:p>
    <w:p>
      <w:pPr>
        <w:pStyle w:val="BookText"/>
        <w:rPr/>
      </w:pPr>
      <w:bookmarkEnd w:id="321"/>
      <w:r>
        <w:rPr>
          <w:rFonts w:ascii="IRNazanin" w:hAnsi="IRNazanin" w:eastAsia="IRNazanin"/>
          <w:color w:val="111111"/>
          <w:sz w:val="28"/>
          <w:sz w:val="28"/>
          <w:szCs w:val="28"/>
          <w:rtl w:val="true"/>
          <w:lang w:bidi="fa-IR"/>
        </w:rPr>
        <w:t xml:space="preserve">گرگانی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مراد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زواریان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دیزیجان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چهل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خاک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خدیجه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احمد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علی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شاه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هادی و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طيب وطاهر امامزاده شاه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 مسکینه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دستجرد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شش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ملا آقا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درحل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زوین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جعفر امام زاده نور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اهل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خاوه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بارگاه حضرت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فيضيه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جهانگیر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مهدی قلیخان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تحویلخانه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سید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حجتيه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سنتيه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2945040_653776707"/>
      <w:bookmarkStart w:id="323" w:name="_Toc129"/>
      <w:bookmarkEnd w:id="322"/>
      <w:r>
        <w:rPr>
          <w:rtl w:val="true"/>
        </w:rPr>
        <w:t>قوچان</w:t>
      </w:r>
      <w:bookmarkEnd w:id="32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bookmarkStart w:id="324" w:name="pg10860_91119"/>
    </w:p>
    <w:p>
      <w:pPr>
        <w:pStyle w:val="BookText"/>
        <w:rPr/>
      </w:pPr>
      <w:bookmarkEnd w:id="324"/>
      <w:r>
        <w:rPr>
          <w:rFonts w:ascii="IRNazanin" w:hAnsi="IRNazanin" w:eastAsia="IRNazanin"/>
          <w:color w:val="111111"/>
          <w:sz w:val="28"/>
          <w:sz w:val="28"/>
          <w:szCs w:val="28"/>
          <w:rtl w:val="true"/>
          <w:lang w:bidi="fa-IR"/>
        </w:rPr>
        <w:t xml:space="preserve">مسجد آذربایجان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سلطان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عوضيه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یساولباشی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2945042_653776707"/>
      <w:bookmarkStart w:id="326" w:name="_Toc130"/>
      <w:bookmarkEnd w:id="325"/>
      <w:r>
        <w:rPr>
          <w:rtl w:val="true"/>
        </w:rPr>
        <w:t>قهپایه</w:t>
      </w:r>
      <w:bookmarkEnd w:id="32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حاج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نراشکی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قاسم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945044_653776707"/>
      <w:bookmarkStart w:id="328" w:name="_Toc131"/>
      <w:bookmarkEnd w:id="327"/>
      <w:r>
        <w:rPr>
          <w:rtl w:val="true"/>
        </w:rPr>
        <w:t>كازرون</w:t>
      </w:r>
      <w:bookmarkEnd w:id="32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بیبی طوطی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جوی مسجد جامع نو مسجد دشک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خدادان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کنج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خواجه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ابوالفتح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بیبی زينل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محمد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امین الدین بقعة سعد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جميل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موسی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جلوه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مدرسه علميه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2945046_653776707"/>
      <w:bookmarkStart w:id="330" w:name="_Toc132"/>
      <w:bookmarkEnd w:id="329"/>
      <w:r>
        <w:rPr>
          <w:rtl w:val="true"/>
        </w:rPr>
        <w:t>کاشان</w:t>
      </w:r>
      <w:bookmarkEnd w:id="33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خرابه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توده مسجد شیخ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کوهساره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توك پله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خرابه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خرابة زیر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سیبک مسجد 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ریگ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مختص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کوهین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بستان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گنبد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صومعه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 لسر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سنسر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بديعي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میر مسجد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نکعتی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 مراغ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کازران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درخت خشکه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 میر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مغازه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ولی سلطان مسجد گذر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کله پزها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استاد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بابائیها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سركي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کلنگه شهره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رمضانچی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ابزاردان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سوريجان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هو مسجد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بابا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ملک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صالح مسجد ترك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قبرستان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طاهر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مسجد دلال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پنجه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پنجه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تبریزی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گذر مسجد آقایگی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 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سردشت مسجد محله کارگاه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سردل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مختص آباد مسجد نقشبند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تربت توی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دمفاصی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چاله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گذر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سرسنگ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چهل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پامنار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جای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سرپله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مسگر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سردل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بربري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فخر آور فخرآور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چاله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زرگرها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چاله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شرق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اترك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دهستانی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حسین مسجد چهار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کمر مسجد چاله سرچه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چهل دختران مسجد حوضخانه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سلطانیه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درب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عطا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امیر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طاهر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سرپره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گلچقانه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حبیب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پنجه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چهل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چهار طاقی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اریچه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دومیزان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سلطان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سارا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ملا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کازران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چهل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گذر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آب انبار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حاج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چراغ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زیارت کلهر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دو مسجدان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درب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داود قمصر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طاهر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خرادشت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ابوزید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تمتاج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محتشم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چهل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سه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حلیمه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سیده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و محمد زاده بابا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سراج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بابا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سکینه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رقیه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بابا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میانچال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درب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آقابزرگ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 باولی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1" w:name="pg10860_91122"/>
    </w:p>
    <w:p>
      <w:pPr>
        <w:pStyle w:val="Heading3"/>
        <w:numPr>
          <w:ilvl w:val="2"/>
          <w:numId w:val="1"/>
        </w:numPr>
        <w:rPr/>
      </w:pPr>
      <w:bookmarkStart w:id="332" w:name="__RefHeading___Toc2945048_653776707"/>
      <w:bookmarkStart w:id="333" w:name="_Toc133"/>
      <w:bookmarkEnd w:id="331"/>
      <w:bookmarkEnd w:id="332"/>
      <w:r>
        <w:rPr>
          <w:rtl w:val="true"/>
        </w:rPr>
        <w:t>کاشمر</w:t>
      </w:r>
      <w:bookmarkEnd w:id="333"/>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بردستگی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خور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مزده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کاژیخونه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حاج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آقاد 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دینلید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آرتن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میرانفر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روشیندر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حورانک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نساء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اهوارك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ارانگه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كلانك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نشندك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باديكان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میناوند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خود کاوند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گلی 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اورازان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نساء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خود 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وراپی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کته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اسفنج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نوهزگ مسجد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جزئیان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کشه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كويج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عالی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کلبه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اشتهارد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محله اشتهارد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پلنگ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قرية جازرد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سياريه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صياديه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قاضیان ۔ 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مراد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اغشت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آجین روجین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کشرود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رحمن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اغشت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صیادیه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هفت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خانه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حسنجون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2945050_653776707"/>
      <w:bookmarkStart w:id="335" w:name="_Toc134"/>
      <w:bookmarkEnd w:id="334"/>
      <w:r>
        <w:rPr>
          <w:rtl w:val="true"/>
        </w:rPr>
        <w:t>کردستان</w:t>
      </w:r>
      <w:bookmarkEnd w:id="33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اسماعيل – مسجد سید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 بك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شریعت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بد الله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کرد بک داداشی کلیسای رامنه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ملامؤمنی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محمد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الله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حسن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لید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نایب شكر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 بهنگ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اسپریز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اورامان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ندیمن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بلبان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برز آب ۔ مسجد بهرام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پالگلان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توريور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تحيته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سالیان </w:t>
      </w:r>
      <w:r>
        <w:rPr>
          <w:rFonts w:eastAsia="IRNazanin" w:cs="IRNazanin"/>
          <w:color w:val="111111"/>
          <w:sz w:val="28"/>
          <w:szCs w:val="28"/>
          <w:rtl w:val="true"/>
          <w:lang w:bidi="fa-IR"/>
        </w:rPr>
        <w:t xml:space="preserve">- </w:t>
      </w:r>
      <w:bookmarkStart w:id="336" w:name="pg10860_91123"/>
    </w:p>
    <w:p>
      <w:pPr>
        <w:pStyle w:val="BookText"/>
        <w:rPr/>
      </w:pPr>
      <w:bookmarkEnd w:id="336"/>
      <w:r>
        <w:rPr>
          <w:rFonts w:ascii="IRNazanin" w:hAnsi="IRNazanin" w:eastAsia="IRNazanin"/>
          <w:color w:val="111111"/>
          <w:sz w:val="28"/>
          <w:sz w:val="28"/>
          <w:szCs w:val="28"/>
          <w:rtl w:val="true"/>
          <w:lang w:bidi="fa-IR"/>
        </w:rPr>
        <w:t xml:space="preserve">سرجی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سپیدین مسجد مرزير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جويلاق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دیواندره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دره 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دکاکا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درویشان مسجد زرآب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کثیر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تمینگان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کاله 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گوشخالی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گاو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وصى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ژان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پیر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هاجر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طاقه 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عزیز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آقا 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پیر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عبدالغفار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مازدقيه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وزير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945052_653776707"/>
      <w:bookmarkStart w:id="338" w:name="_Toc135"/>
      <w:bookmarkEnd w:id="337"/>
      <w:r>
        <w:rPr>
          <w:rtl w:val="true"/>
        </w:rPr>
        <w:t>کرمان</w:t>
      </w:r>
      <w:bookmarkEnd w:id="33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قطب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افضل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محدث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شاهرخ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احمدخان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گنجعلی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 xml:space="preserve">ملاحسن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جمیل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میدان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عباسی مسجد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مریضخانه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خارج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شيوخ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الله 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حضرت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حاج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عباسعلی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سرسبز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جوادیه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شیخ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2945054_653776707"/>
      <w:bookmarkStart w:id="340" w:name="_Toc136"/>
      <w:bookmarkEnd w:id="339"/>
      <w:r>
        <w:rPr>
          <w:rtl w:val="true"/>
        </w:rPr>
        <w:t>کرمانشاهان</w:t>
      </w:r>
      <w:bookmarkEnd w:id="34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سید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مسجد ترکھا ۔ مسجد آیت الله جلیلی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دولتشاه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شهبازخان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شافقیان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بمسجد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عماد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علاقخانه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کلیمی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زنگنه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سید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مرادجان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ناصری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ماهان کرمان</w:t>
      </w:r>
      <w:bookmarkStart w:id="341" w:name="pg10860_91124"/>
    </w:p>
    <w:p>
      <w:pPr>
        <w:pStyle w:val="BookText"/>
        <w:rPr/>
      </w:pPr>
      <w:bookmarkEnd w:id="341"/>
      <w:r>
        <w:rPr>
          <w:rFonts w:ascii="IRNazanin" w:hAnsi="IRNazanin" w:eastAsia="IRNazanin"/>
          <w:color w:val="111111"/>
          <w:sz w:val="28"/>
          <w:sz w:val="28"/>
          <w:szCs w:val="28"/>
          <w:rtl w:val="true"/>
          <w:lang w:bidi="fa-IR"/>
        </w:rPr>
        <w:t xml:space="preserve">مسجد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کنگاور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حسن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کرم بست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2945056_653776707"/>
      <w:bookmarkStart w:id="343" w:name="_Toc137"/>
      <w:bookmarkEnd w:id="342"/>
      <w:r>
        <w:rPr>
          <w:rtl w:val="true"/>
        </w:rPr>
        <w:t>کنگاور</w:t>
      </w:r>
      <w:bookmarkEnd w:id="343"/>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 مسجد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غمتلی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945058_653776707"/>
      <w:bookmarkStart w:id="345" w:name="_Toc138"/>
      <w:bookmarkEnd w:id="344"/>
      <w:r>
        <w:rPr>
          <w:rtl w:val="true"/>
        </w:rPr>
        <w:t>گرگان</w:t>
      </w:r>
      <w:bookmarkEnd w:id="34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حاجی مسجد آشور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نیاز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افراتخته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بلوك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یا 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پیچک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تلور مسجد جنگل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محمود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رضا مسجد ولی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جولیندره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دوشنبه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دباغان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دشت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سیاه رزکو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مسجدسوته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عطا حاجی ۔ مسجد عطا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کار 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گز ۔ مسجد کتو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 كريم ۔ مسجد ملاعلی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باقرخان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مظفر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آبان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تازکی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مینودشت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سبزگان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نعلبکی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وكيل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تنگه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اوزینه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آقا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 بی نوروهور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چهل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چهار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چمن ساوه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جویلان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دراز 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راضیه مرضیه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فیض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قرن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گل زر امامزاده در 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محسن امامزاده را د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یحیی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تقويه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دار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سعيديه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صالحيه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عماديه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2945060_653776707"/>
      <w:bookmarkStart w:id="347" w:name="_Toc139"/>
      <w:bookmarkEnd w:id="346"/>
      <w:r>
        <w:rPr>
          <w:rtl w:val="true"/>
        </w:rPr>
        <w:t>گروس</w:t>
      </w:r>
      <w:bookmarkEnd w:id="34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سیدان مسجد خوش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باریک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جان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قراطوره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نجف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گلقپان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المه 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آغچه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آله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حلوائی ۔ مسجد چهل امیران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چشمه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زرده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 رشانی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سلامت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بستاندره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bookmarkStart w:id="348" w:name="pg10860_91125"/>
    </w:p>
    <w:p>
      <w:pPr>
        <w:pStyle w:val="BookText"/>
        <w:rPr/>
      </w:pPr>
      <w:bookmarkEnd w:id="348"/>
      <w:r>
        <w:rPr>
          <w:rFonts w:ascii="IRNazanin" w:hAnsi="IRNazanin" w:eastAsia="IRNazanin"/>
          <w:color w:val="111111"/>
          <w:sz w:val="28"/>
          <w:sz w:val="28"/>
          <w:szCs w:val="28"/>
          <w:rtl w:val="true"/>
          <w:lang w:bidi="fa-IR"/>
        </w:rPr>
        <w:t xml:space="preserve">شهرك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آزاد 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تیمور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چولچه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گاو بازه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خسروآباد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قزانقره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علیو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خانقلی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حسنی امامزاده کبود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بهرام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سلامت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قزل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سعید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چهل امیران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چنگیز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تابستانی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قزل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حمزه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بابارشانی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بهمن</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945062_653776707"/>
      <w:bookmarkStart w:id="350" w:name="_Toc140"/>
      <w:bookmarkEnd w:id="349"/>
      <w:r>
        <w:rPr>
          <w:rtl w:val="true"/>
        </w:rPr>
        <w:t>گلپایگان</w:t>
      </w:r>
      <w:bookmarkEnd w:id="350"/>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کرم ۔ مسجد میر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ماضى زاهدك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سیلاباد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آهنگرها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مسجد چال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عرب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دانش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حسنیه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خونسار مسجد حاج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حسنخان سر کمره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كوى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جاده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شاکی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چهارباغ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سولقان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پیچ کوچه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چند زر مسجد میانده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میرطالار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هفده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ناصر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دره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سید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صالح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کوی دروازه خونسار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كوى عليا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945064_653776707"/>
      <w:bookmarkStart w:id="352" w:name="_Toc141"/>
      <w:bookmarkEnd w:id="351"/>
      <w:r>
        <w:rPr>
          <w:rtl w:val="true"/>
        </w:rPr>
        <w:t>گناباد</w:t>
      </w:r>
      <w:bookmarkEnd w:id="35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قصبه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معزالدین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توتساب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توتاب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کاخک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تحيان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قنبرآباد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مازندیز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فخرآباد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 مرغ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امامزاده سلطان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امامزاده سلطان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امامزاده الفيان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قديميه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بیدخت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بیلند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کافک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سرگور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الوثی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bookmarkStart w:id="353" w:name="pg10860_91126"/>
    </w:p>
    <w:p>
      <w:pPr>
        <w:pStyle w:val="BookText"/>
        <w:rPr/>
      </w:pPr>
      <w:bookmarkEnd w:id="353"/>
      <w:r>
        <w:rPr>
          <w:rFonts w:ascii="Amiri" w:hAnsi="Amiri" w:eastAsia="Amiri" w:cs="Amiri"/>
          <w:color w:val="111111"/>
          <w:sz w:val="28"/>
          <w:sz w:val="28"/>
          <w:szCs w:val="28"/>
          <w:rtl w:val="true"/>
          <w:lang w:bidi="ar-SA"/>
        </w:rPr>
        <w:t xml:space="preserve">بختيان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945066_653776707"/>
      <w:bookmarkStart w:id="355" w:name="_Toc142"/>
      <w:bookmarkEnd w:id="354"/>
      <w:r>
        <w:rPr>
          <w:rtl w:val="true"/>
        </w:rPr>
        <w:t>لارستان</w:t>
      </w:r>
      <w:bookmarkEnd w:id="355"/>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الله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زیر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عبد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فیض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زاهد پیرغیب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فضل الله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گوریجان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باریک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شاه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گردتنی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شيخ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ملاد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مخروبه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تنگ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میراحمد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سبزپوش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میرعلی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بی بی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حاج عليرضا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حضرت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میرقلندر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شاهزاده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مير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شيخ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كربلائي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ابومؤلف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حاجت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زاهد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 بهاء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زاهد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سلطان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زاهد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عبد الغني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2945068_653776707"/>
      <w:bookmarkStart w:id="357" w:name="_Toc143"/>
      <w:bookmarkEnd w:id="356"/>
      <w:r>
        <w:rPr>
          <w:rtl w:val="true"/>
        </w:rPr>
        <w:t>لاهيجان</w:t>
      </w:r>
      <w:bookmarkEnd w:id="357"/>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بیگم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پاشویان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پنجه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بیدشت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ضمیر کلامیه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دوزخ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کمل 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شال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شعر 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قرب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مرد 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آقا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سید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احمد و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آقا قرضعلی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میرصادق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تکیه بر بقعه سید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جهان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چهل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زاهد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عاقلیه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کلنگران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فاضليه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2945070_653776707"/>
      <w:bookmarkStart w:id="359" w:name="_Toc144"/>
      <w:bookmarkEnd w:id="358"/>
      <w:r>
        <w:rPr>
          <w:rtl w:val="true"/>
        </w:rPr>
        <w:t>لرستان</w:t>
      </w:r>
      <w:bookmarkEnd w:id="35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دلاكان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کوه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معمولان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نوروزآباد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ابوالوفا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w:t>
      </w:r>
      <w:bookmarkStart w:id="360" w:name="pg10860_91127"/>
    </w:p>
    <w:p>
      <w:pPr>
        <w:pStyle w:val="BookText"/>
        <w:rPr/>
      </w:pPr>
      <w:bookmarkEnd w:id="360"/>
      <w:r>
        <w:rPr>
          <w:rFonts w:ascii="IRNazanin" w:hAnsi="IRNazanin" w:eastAsia="IRNazanin"/>
          <w:color w:val="111111"/>
          <w:sz w:val="28"/>
          <w:sz w:val="28"/>
          <w:szCs w:val="28"/>
          <w:rtl w:val="true"/>
          <w:lang w:bidi="fa-IR"/>
        </w:rPr>
        <w:t xml:space="preserve">شاهزاده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باباطاهر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بابابزرگ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حباب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زيد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دوبرادران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میرسید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سيف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سهل ناوان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2945072_653776707"/>
      <w:bookmarkStart w:id="362" w:name="_Toc145"/>
      <w:bookmarkEnd w:id="361"/>
      <w:r>
        <w:rPr>
          <w:rtl w:val="true"/>
        </w:rPr>
        <w:t>لنگرود</w:t>
      </w:r>
      <w:bookmarkEnd w:id="36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کاسه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طالش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پیربسته مسجد سید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محله بالامحله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ناصرالدین مسجد مخروبه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خرم کیا ۔ مسجد کل ۔ مسجد دوازده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پشت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آستانه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لنگرود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سيد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على 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بی بی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دوطفل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على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مزارکی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علی بقعه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آقا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سقاخانه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مير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سيد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مسیح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مير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فتح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945074_653776707"/>
      <w:bookmarkStart w:id="364" w:name="_Toc146"/>
      <w:bookmarkEnd w:id="363"/>
      <w:r>
        <w:rPr>
          <w:rtl w:val="true"/>
        </w:rPr>
        <w:t>ماك</w:t>
      </w:r>
      <w:r>
        <w:rPr>
          <w:rtl w:val="true"/>
        </w:rPr>
        <w:t>-</w:t>
      </w:r>
      <w:r>
        <w:rPr>
          <w:rtl w:val="true"/>
        </w:rPr>
        <w:t>و</w:t>
      </w:r>
      <w:bookmarkEnd w:id="36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قره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الله 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دیوانخانه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بکخان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جوق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سلمان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زاويه سفلى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شکر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تیمور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خضرلو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قپان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اطاق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بهلول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قره اوغلان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قره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عرب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هشت بقعه قریبان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تازه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زاویه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اجاق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تپه سندلج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2945076_653776707"/>
      <w:bookmarkStart w:id="366" w:name="_Toc147"/>
      <w:bookmarkEnd w:id="365"/>
      <w:r>
        <w:rPr>
          <w:rtl w:val="true"/>
        </w:rPr>
        <w:t>ماهان</w:t>
      </w:r>
      <w:bookmarkEnd w:id="36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درویش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کلاه دراز مسجد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سامانی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مسجد حسينيه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چشمه لنگر مسجد نسبت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ملا جعفر ۔ مسجد</w:t>
      </w:r>
    </w:p>
    <w:p>
      <w:pPr>
        <w:pStyle w:val="BookText"/>
        <w:rPr/>
      </w:pPr>
      <w:r>
        <w:rPr>
          <w:rFonts w:ascii="IRNazanin" w:hAnsi="IRNazanin" w:eastAsia="IRNazanin"/>
          <w:color w:val="111111"/>
          <w:sz w:val="28"/>
          <w:sz w:val="28"/>
          <w:szCs w:val="28"/>
          <w:rtl w:val="true"/>
          <w:lang w:bidi="fa-IR"/>
        </w:rPr>
        <w:t>حسنعلی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شاه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شيح على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بابا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خواجه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2945078_653776707"/>
      <w:bookmarkStart w:id="368" w:name="_Toc148"/>
      <w:bookmarkEnd w:id="367"/>
      <w:r>
        <w:rPr>
          <w:rtl w:val="true"/>
        </w:rPr>
        <w:t>محلات</w:t>
      </w:r>
      <w:bookmarkEnd w:id="36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w:t>
      </w:r>
      <w:bookmarkStart w:id="369" w:name="pg10860_91128"/>
    </w:p>
    <w:p>
      <w:pPr>
        <w:pStyle w:val="BookText"/>
        <w:rPr/>
      </w:pPr>
      <w:bookmarkEnd w:id="369"/>
      <w:r>
        <w:rPr>
          <w:rFonts w:ascii="IRNazanin" w:hAnsi="IRNazanin" w:eastAsia="IRNazanin"/>
          <w:color w:val="111111"/>
          <w:sz w:val="28"/>
          <w:sz w:val="28"/>
          <w:szCs w:val="28"/>
          <w:rtl w:val="true"/>
          <w:lang w:bidi="fa-IR"/>
        </w:rPr>
        <w:t xml:space="preserve">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پاچیان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 کمر 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خطیر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بازار مسجد درب وبراب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چوپان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اکبر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باقر مسجد محمد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کربلائی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خانه فرج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خالو احمد مسجد بزرگ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اسماعیل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ختحمو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جنب خانه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حیدر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توی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جوشق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فضل و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ساریه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نجروان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سلیمان و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سلطان علی بن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حوریه و خانعلی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مهره</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2945080_653776707"/>
      <w:bookmarkStart w:id="371" w:name="_Toc149"/>
      <w:bookmarkEnd w:id="370"/>
      <w:r>
        <w:rPr>
          <w:rtl w:val="true"/>
        </w:rPr>
        <w:t>مراغه</w:t>
      </w:r>
      <w:bookmarkEnd w:id="37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سجد آقاض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اکبر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اولاد ذکور مسجد بناغه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جارسلو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جوان آباد سجد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دندیل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زمان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زوغال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 چیلو سجد حاجى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الله 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علی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بیگلر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محمد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طاق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طالب بابا سجد کوره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کوله بوجاق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موره ورنه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سلطان علی بن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اردهال </w:t>
      </w:r>
      <w:r>
        <w:rPr>
          <w:rFonts w:eastAsia="IRNazanin" w:cs="IRNazanin"/>
          <w:color w:val="111111"/>
          <w:sz w:val="28"/>
          <w:szCs w:val="28"/>
          <w:rtl w:val="true"/>
          <w:lang w:bidi="fa-IR"/>
        </w:rPr>
        <w:t>)</w:t>
      </w:r>
      <w:bookmarkStart w:id="372" w:name="pg10860_91129"/>
    </w:p>
    <w:p>
      <w:pPr>
        <w:pStyle w:val="BookText"/>
        <w:rPr/>
      </w:pPr>
      <w:bookmarkEnd w:id="372"/>
      <w:r>
        <w:rPr>
          <w:rFonts w:ascii="IRNazanin" w:hAnsi="IRNazanin" w:eastAsia="IRNazanin"/>
          <w:color w:val="111111"/>
          <w:sz w:val="28"/>
          <w:sz w:val="28"/>
          <w:szCs w:val="28"/>
          <w:rtl w:val="true"/>
          <w:lang w:bidi="fa-IR"/>
        </w:rPr>
        <w:t xml:space="preserve">ملا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اکبر ۔ مسجد حمد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بخار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نصیب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سعيد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سردار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فقیر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مسجد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رسول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شمشیر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تکیه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پر روشنائی ۔ مسجد پسند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چهل پای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چهل پای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کوئیلی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 کباشی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حسينيه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سید عطاء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2945082_653776707"/>
      <w:bookmarkStart w:id="374" w:name="_Toc150"/>
      <w:bookmarkEnd w:id="373"/>
      <w:r>
        <w:rPr>
          <w:rtl w:val="true"/>
        </w:rPr>
        <w:t>مرند</w:t>
      </w:r>
      <w:bookmarkEnd w:id="37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آغبلاغ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آقابک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بالای 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تازه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گرگر مسجد ليوارجان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دلیجان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دیزچگان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سپهران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فخر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آغاج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شجاع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گندلج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مشهدی عزیز مسجد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احمد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یخدار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ملاعبدالرسول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نخودبک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برز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2945084_653776707"/>
      <w:bookmarkStart w:id="376" w:name="_Toc151"/>
      <w:bookmarkEnd w:id="375"/>
      <w:r>
        <w:rPr>
          <w:rtl w:val="true"/>
        </w:rPr>
        <w:t>مشهد</w:t>
      </w:r>
      <w:bookmarkEnd w:id="37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سرآب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کله مسجد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نظر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مقبل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مروی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افشارها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حیدری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درخت 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فضل 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حضائی ۔ مسجد حاج فيض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سنا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جواد معمار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خونی مسجد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مغول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پارسائی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احمدیه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روی 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محرابخان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سر سرک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عليا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پیرپالاندوز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گنبد خشتی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گنبد </w:t>
      </w:r>
      <w:bookmarkStart w:id="377" w:name="pg10860_91130"/>
    </w:p>
    <w:p>
      <w:pPr>
        <w:pStyle w:val="BookText"/>
        <w:rPr/>
      </w:pPr>
      <w:bookmarkEnd w:id="377"/>
      <w:r>
        <w:rPr>
          <w:rFonts w:ascii="IRNazanin" w:hAnsi="IRNazanin" w:eastAsia="IRNazanin"/>
          <w:color w:val="111111"/>
          <w:sz w:val="28"/>
          <w:sz w:val="28"/>
          <w:szCs w:val="28"/>
          <w:rtl w:val="true"/>
          <w:lang w:bidi="fa-IR"/>
        </w:rPr>
        <w:t xml:space="preserve">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خواجه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اباصلت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خواجه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میرزا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ايوان 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با بازنگی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مشهد 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رباط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دوبرار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چلاقی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میل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اخي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ها رونيه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رادكان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شیخ عبد الله بقعه ملاعلی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سيد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نجم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برادر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نظام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پیرکله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قطب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بوری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واقع در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بقیر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ملا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منار 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فريد الدين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كمال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قدمگاه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سردار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سلطان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مشهد طرقی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حضرت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واقع در شیلگان بقعه واقع در 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سید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ملا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خسرو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ابن 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واقع در شهر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قضات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معصوم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 شرقی گنبد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نمای ضلع جنوب غربی خواجه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پائین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دودر مدرسه حاج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عباسقلی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محمد باقر مدرسه بالا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ابدالخان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سلیمان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قران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مستشاری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رضوان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فاضل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پیر مراد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2945086_653776707"/>
      <w:bookmarkStart w:id="379" w:name="_Toc152"/>
      <w:bookmarkEnd w:id="378"/>
      <w:r>
        <w:rPr>
          <w:rtl w:val="true"/>
        </w:rPr>
        <w:t>ملایر و تویسرکان</w:t>
      </w:r>
      <w:bookmarkEnd w:id="37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حبيب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شيخ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مهدی مسجد حاج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علی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دستجرده مسجد پائین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پسرکان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اشتران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کمرزان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کرکان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داویخان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سالار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سام و 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ارزان قوت 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طجر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ابوالمهيمن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شیخعلی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باغوار</w:t>
      </w:r>
      <w:r>
        <w:rPr>
          <w:rFonts w:eastAsia="IRNazanin" w:cs="IRNazanin"/>
          <w:color w:val="111111"/>
          <w:sz w:val="28"/>
          <w:szCs w:val="28"/>
          <w:rtl w:val="true"/>
          <w:lang w:bidi="fa-IR"/>
        </w:rPr>
        <w:t xml:space="preserve">. </w:t>
      </w:r>
      <w:bookmarkStart w:id="380" w:name="pg10860_91131"/>
    </w:p>
    <w:p>
      <w:pPr>
        <w:pStyle w:val="BookText"/>
        <w:rPr/>
      </w:pPr>
      <w:bookmarkEnd w:id="380"/>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مدرسه 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Heading3"/>
        <w:numPr>
          <w:ilvl w:val="2"/>
          <w:numId w:val="1"/>
        </w:numPr>
        <w:rPr/>
      </w:pPr>
      <w:bookmarkStart w:id="381" w:name="__RefHeading___Toc2945088_653776707"/>
      <w:bookmarkStart w:id="382" w:name="_Toc153"/>
      <w:bookmarkEnd w:id="381"/>
      <w:r>
        <w:rPr>
          <w:rtl w:val="true"/>
        </w:rPr>
        <w:t>مهاباد</w:t>
      </w:r>
      <w:bookmarkEnd w:id="382"/>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سوریچه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قره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شهر یکته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خالو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کتیبه 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زهنی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امین السلطان مسجد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رستم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سبزیخانه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عباس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خوتيه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ترجان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شیلان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دهلاجين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آسيا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945090_653776707"/>
      <w:bookmarkStart w:id="384" w:name="_Toc154"/>
      <w:bookmarkEnd w:id="383"/>
      <w:r>
        <w:rPr>
          <w:rtl w:val="true"/>
        </w:rPr>
        <w:t>میاندو آب</w:t>
      </w:r>
      <w:bookmarkEnd w:id="38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لطف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سبزه 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نوساخت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تاج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2945092_653776707"/>
      <w:bookmarkStart w:id="386" w:name="_Toc155"/>
      <w:bookmarkEnd w:id="385"/>
      <w:r>
        <w:rPr>
          <w:rtl w:val="true"/>
        </w:rPr>
        <w:t>نائين</w:t>
      </w:r>
      <w:bookmarkEnd w:id="38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ابوریحان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ایراج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ميدان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ملا</w:t>
      </w:r>
    </w:p>
    <w:p>
      <w:pPr>
        <w:pStyle w:val="BookText"/>
        <w:rPr/>
      </w:pPr>
      <w:r>
        <w:rPr>
          <w:rFonts w:ascii="IRNazanin" w:hAnsi="IRNazanin" w:eastAsia="IRNazanin"/>
          <w:color w:val="111111"/>
          <w:sz w:val="28"/>
          <w:sz w:val="28"/>
          <w:szCs w:val="28"/>
          <w:rtl w:val="true"/>
          <w:lang w:bidi="fa-IR"/>
        </w:rPr>
        <w:t xml:space="preserve">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مهندس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جنید 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پیرخانه زاد </w:t>
      </w:r>
      <w:bookmarkStart w:id="387" w:name="pg10860_91132"/>
    </w:p>
    <w:p>
      <w:pPr>
        <w:pStyle w:val="BookText"/>
        <w:rPr/>
      </w:pPr>
      <w:bookmarkEnd w:id="387"/>
      <w:r>
        <w:rPr>
          <w:rFonts w:ascii="IRNazanin" w:hAnsi="IRNazanin" w:eastAsia="IRNazanin"/>
          <w:color w:val="111111"/>
          <w:sz w:val="28"/>
          <w:sz w:val="28"/>
          <w:szCs w:val="28"/>
          <w:rtl w:val="true"/>
          <w:lang w:bidi="fa-IR"/>
        </w:rPr>
        <w:t xml:space="preserve">امامزاده سلطان موصله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945094_653776707"/>
      <w:bookmarkStart w:id="389" w:name="_Toc156"/>
      <w:bookmarkEnd w:id="388"/>
      <w:r>
        <w:rPr>
          <w:rtl w:val="true"/>
        </w:rPr>
        <w:t>نجف آباد و همایون شهر</w:t>
      </w:r>
      <w:bookmarkEnd w:id="389"/>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دلکان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بازارچه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جو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خیابان 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دستجرد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زاغه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الطلوع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مؤيدى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ورنوسفاران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تیران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945096_653776707"/>
      <w:bookmarkStart w:id="391" w:name="_Toc157"/>
      <w:bookmarkEnd w:id="390"/>
      <w:r>
        <w:rPr>
          <w:rtl w:val="true"/>
        </w:rPr>
        <w:t>نطنز</w:t>
      </w:r>
      <w:bookmarkEnd w:id="39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زیر نوغان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حصار 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غلامعلی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صفر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بيدشك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تماج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کازرون مسجد 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خال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تحتانی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چاله مسجد سر استخر مسجد گوردان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چشمه 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اصغر مسجد شجاعی مسجد محله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سرپشته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جعفر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سرآسیاب ۔ مسجد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آب پشته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پائین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بالامحله مسجد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میرزا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طوری مسجد چهار دستگان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ابراهيم مسجد محمد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آقامیر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دریاچه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بلال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مزار مسجد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آفتاب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درب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کلهرود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خطير مسجد با بکلی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شهباز مسجد سرسنگ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میر مسجد حاجی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ويشته مسجد ولاجرد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بابا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بابا شیخعلی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بی بی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بابا سیاه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بابا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چهار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محسن و زید </w:t>
      </w:r>
      <w:r>
        <w:rPr>
          <w:rFonts w:eastAsia="IRNazanin" w:cs="IRNazanin"/>
          <w:color w:val="111111"/>
          <w:sz w:val="28"/>
          <w:szCs w:val="28"/>
          <w:rtl w:val="true"/>
          <w:lang w:bidi="fa-IR"/>
        </w:rPr>
        <w:t xml:space="preserve">- </w:t>
      </w:r>
      <w:bookmarkStart w:id="392" w:name="pg10860_91133"/>
    </w:p>
    <w:p>
      <w:pPr>
        <w:pStyle w:val="BookText"/>
        <w:rPr/>
      </w:pPr>
      <w:bookmarkEnd w:id="392"/>
      <w:r>
        <w:rPr>
          <w:rFonts w:ascii="IRNazanin" w:hAnsi="IRNazanin" w:eastAsia="IRNazanin"/>
          <w:color w:val="111111"/>
          <w:sz w:val="28"/>
          <w:sz w:val="28"/>
          <w:szCs w:val="28"/>
          <w:rtl w:val="true"/>
          <w:lang w:bidi="fa-IR"/>
        </w:rPr>
        <w:t xml:space="preserve">امامزاده شاه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2945098_653776707"/>
      <w:bookmarkStart w:id="394" w:name="_Toc158"/>
      <w:bookmarkEnd w:id="393"/>
      <w:r>
        <w:rPr>
          <w:rtl w:val="true"/>
        </w:rPr>
        <w:t>نهاوند</w:t>
      </w:r>
      <w:bookmarkEnd w:id="394"/>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درب 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دوخواهران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جارچی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آقا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چهارسوق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شیخ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دو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يتيمه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زاده شیخ عباس </w:t>
      </w:r>
      <w:r>
        <w:rPr>
          <w:rFonts w:eastAsia="IRNazanin" w:cs="IRNazanin"/>
          <w:color w:val="111111"/>
          <w:sz w:val="28"/>
          <w:szCs w:val="28"/>
          <w:rtl w:val="true"/>
          <w:lang w:bidi="fa-IR"/>
        </w:rPr>
        <w:t>.</w:t>
      </w:r>
    </w:p>
    <w:p>
      <w:pPr>
        <w:pStyle w:val="Heading3"/>
        <w:numPr>
          <w:ilvl w:val="2"/>
          <w:numId w:val="1"/>
        </w:numPr>
        <w:rPr/>
      </w:pPr>
      <w:bookmarkStart w:id="395" w:name="__RefHeading___Toc2945100_653776707"/>
      <w:bookmarkStart w:id="396" w:name="_Toc159"/>
      <w:bookmarkEnd w:id="395"/>
      <w:r>
        <w:rPr>
          <w:rtl w:val="true"/>
        </w:rPr>
        <w:t>نيشابور</w:t>
      </w:r>
      <w:bookmarkEnd w:id="396"/>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کوی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نایب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نجفعلی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بالاگودان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کوی چراغ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قبلگاه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محمد محروق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محمد محروق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سليمان بن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عصمت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شیخ فریدالدین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بقیه جزو مشهد منظور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2945102_653776707"/>
      <w:bookmarkStart w:id="398" w:name="_Toc160"/>
      <w:bookmarkEnd w:id="397"/>
      <w:r>
        <w:rPr>
          <w:rtl w:val="true"/>
        </w:rPr>
        <w:t>همدان</w:t>
      </w:r>
      <w:bookmarkEnd w:id="398"/>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آقاجانی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احمد مسجد خرابه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آخوند ملاعلی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بشارت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پنبه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پل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بزرگ جولان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چمن چوپان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جولان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مزیار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چمن امامزاده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حبيبي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خداکرم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حاج</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امامزاده محمد محروق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bookmarkStart w:id="399" w:name="pg10860_91134"/>
    </w:p>
    <w:p>
      <w:pPr>
        <w:pStyle w:val="BookText"/>
        <w:rPr/>
      </w:pPr>
      <w:bookmarkEnd w:id="399"/>
      <w:r>
        <w:rPr>
          <w:rFonts w:ascii="IRNazanin" w:hAnsi="IRNazanin" w:eastAsia="IRNazanin"/>
          <w:color w:val="111111"/>
          <w:sz w:val="28"/>
          <w:sz w:val="28"/>
          <w:szCs w:val="28"/>
          <w:rtl w:val="true"/>
          <w:lang w:bidi="fa-IR"/>
        </w:rPr>
        <w:t xml:space="preserve">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ابوالقاسم مسجد شریف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شیرانی مسجد شالیاخان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شیرمحمد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شیخ غلام مسجد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قاشقتراشان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ذوالریاستین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سید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اهل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هادی بن علی امامزاده ملیحه خاتون امامزاده خاتونیه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زبیده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شاهزاده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در 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باباطاهر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بقعه علويان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مدارس قدیمه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آخوند ملاعلی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دامغانی مدرسه شیخ علی خان زنگنه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علويان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همدان</w:t>
      </w:r>
    </w:p>
    <w:p>
      <w:pPr>
        <w:pStyle w:val="BookText"/>
        <w:rPr/>
      </w:pPr>
      <w:r>
        <w:rPr>
          <w:rFonts w:ascii="IRNazanin" w:hAnsi="IRNazanin" w:eastAsia="IRNazanin"/>
          <w:color w:val="111111"/>
          <w:sz w:val="28"/>
          <w:sz w:val="28"/>
          <w:szCs w:val="28"/>
          <w:rtl w:val="true"/>
          <w:lang w:bidi="fa-IR"/>
        </w:rPr>
        <w:t xml:space="preserve">امامزاده در 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Heading3"/>
        <w:numPr>
          <w:ilvl w:val="2"/>
          <w:numId w:val="1"/>
        </w:numPr>
        <w:rPr/>
      </w:pPr>
      <w:bookmarkStart w:id="400" w:name="__RefHeading___Toc2945104_653776707"/>
      <w:bookmarkStart w:id="401" w:name="_Toc161"/>
      <w:bookmarkEnd w:id="400"/>
      <w:r>
        <w:rPr>
          <w:rtl w:val="true"/>
        </w:rPr>
        <w:t>یزد</w:t>
      </w:r>
      <w:bookmarkEnd w:id="401"/>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قدیم ریگ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کوشکنو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خطير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ساباط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خیرآباد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امیر چقماق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ملا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اسکندر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بندرآباد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میر جلیلی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لرد آسیاب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ریگ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هدایت مسجد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حسین مسجد فیروز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حاجی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ماعيل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ده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مهرجرد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کوچه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بارجين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محمود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امیر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یخدان مسجد صدرالدین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میبد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 اکبر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جامع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w:t>
      </w:r>
    </w:p>
    <w:p>
      <w:pPr>
        <w:pStyle w:val="BookText"/>
        <w:rPr/>
      </w:pPr>
      <w:r>
        <w:rPr>
          <w:rFonts w:ascii="IRNazanin" w:hAnsi="IRNazanin" w:eastAsia="IRNazanin"/>
          <w:color w:val="111111"/>
          <w:sz w:val="28"/>
          <w:sz w:val="28"/>
          <w:szCs w:val="28"/>
          <w:rtl w:val="true"/>
          <w:lang w:bidi="fa-IR"/>
        </w:rPr>
        <w:t>محراب مسجد جامع کبیر یزد</w:t>
      </w:r>
    </w:p>
    <w:p>
      <w:pPr>
        <w:pStyle w:val="BookText"/>
        <w:rPr/>
      </w:pPr>
      <w:r>
        <w:rPr>
          <w:rFonts w:ascii="IRNazanin" w:hAnsi="IRNazanin" w:eastAsia="IRNazanin"/>
          <w:color w:val="111111"/>
          <w:sz w:val="28"/>
          <w:sz w:val="28"/>
          <w:szCs w:val="28"/>
          <w:rtl w:val="true"/>
          <w:lang w:bidi="fa-IR"/>
        </w:rPr>
        <w:t xml:space="preserve">امامزاده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جعفر امامزاده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شهدای فهرج</w:t>
      </w:r>
    </w:p>
    <w:p>
      <w:pPr>
        <w:pStyle w:val="BookText"/>
        <w:rPr/>
      </w:pPr>
      <w:r>
        <w:rPr>
          <w:rFonts w:ascii="IRNazanin" w:hAnsi="IRNazanin" w:eastAsia="IRNazanin"/>
          <w:color w:val="111111"/>
          <w:sz w:val="28"/>
          <w:sz w:val="28"/>
          <w:szCs w:val="28"/>
          <w:rtl w:val="true"/>
          <w:lang w:bidi="fa-IR"/>
        </w:rPr>
        <w:t>مدارس قدیمه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کوچک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قديمه شفيعيه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بزرگ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ملا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محمد حسین لاری </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آمار مساجد امازاده ها و بقاع متبرکه و مدارس قدیمه</w:t>
      </w:r>
    </w:p>
    <w:p>
      <w:pPr>
        <w:pStyle w:val="BookText"/>
        <w:rPr/>
      </w:pPr>
      <w:r>
        <w:rPr>
          <w:rFonts w:ascii="IRNazanin" w:hAnsi="IRNazanin" w:eastAsia="IRNazanin"/>
          <w:color w:val="111111"/>
          <w:sz w:val="28"/>
          <w:sz w:val="28"/>
          <w:szCs w:val="28"/>
          <w:rtl w:val="true"/>
          <w:lang w:bidi="fa-IR"/>
        </w:rPr>
        <w:t xml:space="preserve">آبادان و خرمشهر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آذرشهر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اراك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اشنویه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اصطهبانات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بندر پهلوی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تربت حیدری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جهرم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خمین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خوى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درگز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دزفول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رضائیه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زرند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سقز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شاهپور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شبستر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شهداد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شهسوار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طهران و حومه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قومن وصومعه سرا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قهپایه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کرج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کنگاور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گروس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لارستان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لاهیجان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لنگرود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ماكو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ماهان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مرند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ملاير وتويسركان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مهاباد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میان دوآب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نايين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نجف آباد و همایونشهر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نهاوند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کتب ششگانه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اخبار آنها در نزد اهل سنت مورد اعتماد است، مؤلف این کتاب ابو عبدالله محمد بن اسماعیل یکی از ایرانیانی است که اصلاً از مردم بخارا بوده و به امام بخاری شهرت دارد، وفاتش در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بخارا اتفاق افتاده و آرامگاهش در همان جاست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اذامات ابن آدم انقطع عمله الامن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صدقة جارية او علم ينتفع به او ولد صالح يدعو له بخير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نیز که فارسی است مانند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کلمات دیگر فارسی در تمام کشورهای عربی اسلامی رواج داشته و دارد و این خود قرینه ایست که معنی و مسمای این کلمات ابتدا از سرزمین ایران بآن کشورها رفته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زیارتگاه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شاهچراغ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بوسیله مستشرق نامی مینورسکی در کمبریج بچاپ عکسی رسیده و ترجمه آن با حواشی و تعلیقاتی بزبان انگلیسی بوسیله ناشر بر آن اضافه شده است ، متن فارسی آن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بکوشش آقای دبیرسیاقی در تهران چاپ شده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متمم قانون اداری وزارت معارف و اوقاف مصوب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الاخری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این ماده باین طریق اصلاح گردیده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مادۀ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کردن وزارت معارف و اوقاف موقوفاتی را که تولیت آنها مستقیماً راجع بشخص سلطان عصر است با اجازه سلطان عصر خواهد بود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وقف در صورتیکه خراب شود یا خوف آن باشد که منجر بخرابی گردد بطوریکهانتفاع از آن ممکن نباشد در صورتی جایز است که عمران آن متعذر باشد یا کسی برای عمران آن حاضر نشود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موقوفه در مورد جواز بيع با قرب بغرض واقف تبدیل می شود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اول همین کتاب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و عرب، چاپ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ترجمه فخرداعی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بنای تاریخی گنبد علویان و در همدان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میراث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مصطفی علم ، فصل معماری و ساختمان ، چاپ تهران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 الازار في حط الاوزار عن زور المزار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تألیف در سال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چاپ محمد قروینی، تهران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صفه و ساختمان را بیشتر مردم از نظر تشابه اسمی گممان میکنند منسوب به عمر بن عبدالعزیز اموی است در صورتیکه در زمان این خلیفه هنوز ساختمان مسجد جامع شروع نشده بوده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مربوط بمسجد جامع عتیق اصفهان بیشتر از کتاب تاریخچه ابنیه تاریخی اصفهان تألیف آقای نیکزاد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نقل شده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ابنیه تاریخی اصفهان، تألیف آقای نیکزاد امیر 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اصفهان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ابنیه تاریخی اصفهان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امان الله خان اردلان والی کردستان که بنای مسجد دارالاحسان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اقدامات غیر اوست در ماه صفر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طرف فتحعلی شاه والی کردستان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امان الله خان بزرگ می نامند ، شخصی با عزم و قوی الاراده و دارای طبیعی بلند و همتی بزرگ بوده است ، عمارت حکومتی و حیاط گلستان و تالار دلگشا و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دارالاحسان و چمن کان شما و حمام و بازار و باغ و عمارت خسرو آباد و میدان دروازه حکومتی و اکثر عمارات عالية شهر 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مساجد و حمام و بازار و باغات از یادگارهای اوست کردستان در زمان حکومت و والی بودن او</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تاریخی کرمان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باستانی پاریزی چاپ کرمان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ابنیه تاریخی اصفهان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مربوط باین مدرسه بیشتر از تاریخ مدرسه عالی سپهسالار تألیف ابوالقاسم سحاب، چاپ تهران ، نقل شده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فى اوصاف مدينة 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بخط علیرضای عباسی در آن رقم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کلب آستان شاه ولایت عباس الحسيني الموسوی الصفوى تقدیم نمود سنة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آستان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دوم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بدر فروزان ،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مجموع تواریخ استفاده میشود که گنبد رضوی قبلا بکاشی های نفیس مزین بوده و در سال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شاه طهماسب بن شاه اسماعیل صفوی بدون اینکه در اصل بنا تغییری بدهد کاشیهای گنبد را برچیده و آن را با خشت های طلا بیاراست اما طولی نکشید که طلاهای شاه طهماسبی را در فتنه از یک ضمن تاراجی که عبدالمؤمن خان از نفایس آستانه بعمل آورد خشت های طلای گنبد و گلدسته را فروریخته و طلای آنها را بمصرف رسانید تا در سال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شاه عباس کبیر پیاده از اصفهان بمشهد آمد آن ها را ترمیم و تجدید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عشت های روی گنبد از مس ساخته شده که بر روی آن با اصول فنی و قواعد زرگری آن زمان آب طلا داده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آستان قدس ، شماره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مرحوم حاج ملاهاشم خراسانی چاپ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آستان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سوم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آستان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چهارم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عالم آرای عباسی ضمن وقایع سال بیست و هفتم جلوس شاه عباس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وردیخان والی فارس در چهارم ربیع الثانی فوت کرد نعش او را بمشهد مقدس فرستادند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گنبدی که در جوار روضه مقدسه بنا نموده و با تمام آن موفق گشته مدفون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نوادر اتفاقات در آن چند روز ملازمی که مباشر آن عمارت بود از مشهد آمد خان از او تحقیق عمارت و زیب و زینت می نمود آن مرد ساده دل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گنبد عالی و ایران که جهت مدفن ترتیب یافته در کمال تکلف و زیبائی اتمام پذیرفته منتظر ورود مقدم عالی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حضار مجلس او را از طرز ادای کلام بنادانی طعن کردند خان فرمود از عالم غیب بر زبان اوجاری گشت همانا هنگام ارتحال و زوال حیات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شماره پنجم مجله آستان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نایب التولیه آستان قدس رضوی که اغلب سمت استانداری نیز دارد در شب های عاشورا و آخر صفر از تمام رجال کشوری و لشکری و علما و روحانیان و طبقات مختلف شهر دعوتی بعمل می آید و همه مدعوین از صحن نو وارد دار الضیافه می شوند و در آنجا بوسیله یکی از وعاظ مشهور ذکر مصیبتی می شود پس از آن بوسیله مأموران آستانه بهریک از حاضران شمع افروخته یی داده می شود و همگی از راهروی که بصحن قدیم میرود داخل صحن می شوند و دور تا دور صحن با شمع های در دست بحال احترام در جای مناسب می 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صحن نیز پر از جمعیت زوار و سوگواران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چندتن از قاریان قرآن و ذاکران در حالی که اشعاری با آهنگ محزون و دسته جمعی می خوانند از مقابل صفوف ایستاده می گذرند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خطیب باشی آستانه بوسیله پلکانی بر روی گنبد سقاخانه طلا واقع در وسط صحن رفته و خطبه یی بلیغ بفارسی و عربی میخواند و ذکر مصیبت می نماید و نام پیغمبر اکرم و همۀ امامان را با القاب و مناقب خاص ذکر می کند و در پایان خطبه شاهنشاه اسلام پناه ایران را دعا می کند و نام نایب التولية وقت را نیز ذکر مینماید و آنگاه با آرامش و جلال و روحانیت خاص این مجلس باشکوه خاتمه می یابد در تمام مدت همۀ حاضران ساکت و بحال ماتم زده هستند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جد اعلای نویسنده این سطور که از علمای پرهیز کار زمان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حاج ملا حسين تربتی 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رواق مبارك در گوشه جنوب غربی واقع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مربوط برواقها بیشتر از مجله آستان 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بقلم آقای علی مؤتمن است نقل گردیده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نقاره ایی که فعلاً نواخته می شود مرکب است از طبل و دهل و چند بوق و سرنای بلند که با ضرب مخصوصی برطبل می زنند و با آهنگ معینی در بوق و سرنا میدمند و از ترکیب دو آوا آهنگی مخصوص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نواختن نقاره نوبت در دربار شاهان و امرا از قدیم مرسوم بوده است نوشته اند که در زمان اسکندر در شبانه روز سه نوبت و بعد از آن چهار نوبت و در زمان سنجر پنج نوبت می نواخته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تأسیس نقاره خانه آستانه بدرستی روشن نیست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آستان قدس رضوی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آستان قدس رضوی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 اول همین کتاب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الاخبار ،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برلن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 جلد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چشمۀ بزرگی است که از زیر یک تل سنگی چند سنگ آب بیرون می آید و تا آستانه افزون از سه میل فاصله دارد و در شمال شرقی آستانه واقع است در دورۀ آبادی شهرری قدیم قلعه ارگ شهر را در آنجا بنا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خرابه های قدیم حتی از ادوار باستانی قبل از اسلام در آنجا یافت شده است ، اکنون بر آن تل روی یک صفحه سنگی مرتفعی تصویر صف سلام فتحعلی شاه و مجلس او را با وزراء و شاهزادگان بامر او حجاری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 از آثار تاریخی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بفصل 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اول همین کتاب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کنید بتاريخ عالم آراه تألیف اسکندربیک منشی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قاضی نورالله شوشتری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الروح والريحان وجنة النعيم ، طبع تهران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مدرسه و مسجد سپهسالار جدید که شرح و تفصی تهران بهمین نام وجود دارد که چون تاریخ بنای آن قبل از بنای مرحوم میرزا حسینخان سپهسالار است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سپهسالار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دارد چنانکه مسجد اخیر با 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60116</Words>
  <Characters>218160</Characters>
  <CharactersWithSpaces>276326</CharactersWithSpaces>
  <Paragraphs>2135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2026-08-20T03:54:49Z</dcterms:created>
  <dc:creator>ghaemiyeh.com</dc:creator>
  <dc:description/>
  <dc:language>en-US</dc:language>
  <cp:lastModifiedBy/>
  <dcterms:modified xsi:type="dcterms:W3CDTF">2026-08-20T07:24:55Z</dcterms:modified>
  <cp:revision>1</cp:revision>
  <dc:subject/>
  <dc:title>تاریخچه وقف در اسلام</dc:title>
</cp:coreProperties>
</file>

<file path=docProps/custom.xml><?xml version="1.0" encoding="utf-8"?>
<Properties xmlns="http://schemas.openxmlformats.org/officeDocument/2006/custom-properties" xmlns:vt="http://schemas.openxmlformats.org/officeDocument/2006/docPropsVTypes"/>
</file>