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آرمیدگان در بقیع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385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8387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8389_65377670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468391_653776707">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468393_653776707">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468395_653776707">
            <w:r>
              <w:rPr>
                <w:webHidden/>
                <w:rStyle w:val="IndexLink"/>
                <w:rtl w:val="true"/>
              </w:rPr>
              <w:t xml:space="preserve">فصل اول </w:t>
            </w:r>
            <w:r>
              <w:rPr>
                <w:rStyle w:val="IndexLink"/>
                <w:rtl w:val="true"/>
              </w:rPr>
              <w:t xml:space="preserve">: </w:t>
            </w:r>
            <w:r>
              <w:rPr>
                <w:rStyle w:val="IndexLink"/>
                <w:rtl w:val="true"/>
              </w:rPr>
              <w:t>بقیع و جایگاه آن</w:t>
            </w:r>
            <w:r>
              <w:rPr>
                <w:rStyle w:val="IndexLink"/>
                <w:rtl w:val="true"/>
              </w:rPr>
              <w:tab/>
            </w:r>
            <w:r>
              <w:rPr>
                <w:rStyle w:val="IndexLink"/>
              </w:rPr>
              <w:t>20</w:t>
            </w:r>
          </w:hyperlink>
        </w:p>
        <w:p>
          <w:pPr>
            <w:pStyle w:val="Contents3"/>
            <w:tabs>
              <w:tab w:val="clear" w:pos="8459"/>
              <w:tab w:val="right" w:pos="9026" w:leader="dot"/>
            </w:tabs>
            <w:rPr/>
          </w:pPr>
          <w:hyperlink w:anchor="__RefHeading___Toc468397_653776707">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68399_653776707">
            <w:r>
              <w:rPr>
                <w:webHidden/>
                <w:rStyle w:val="IndexLink"/>
                <w:rtl w:val="true"/>
              </w:rPr>
              <w:t>بقیع در بستر تاریخ</w:t>
            </w:r>
            <w:r>
              <w:rPr>
                <w:rStyle w:val="IndexLink"/>
                <w:rtl w:val="true"/>
              </w:rPr>
              <w:tab/>
            </w:r>
            <w:r>
              <w:rPr>
                <w:rStyle w:val="IndexLink"/>
              </w:rPr>
              <w:t>21</w:t>
            </w:r>
          </w:hyperlink>
        </w:p>
        <w:p>
          <w:pPr>
            <w:pStyle w:val="Contents4"/>
            <w:tabs>
              <w:tab w:val="clear" w:pos="8176"/>
              <w:tab w:val="right" w:pos="9026" w:leader="dot"/>
            </w:tabs>
            <w:rPr/>
          </w:pPr>
          <w:hyperlink w:anchor="__RefHeading___Toc468401_653776707">
            <w:r>
              <w:rPr>
                <w:webHidden/>
                <w:rStyle w:val="IndexLink"/>
                <w:rtl w:val="true"/>
              </w:rPr>
              <w:t>درآمدی بر موضوع</w:t>
            </w:r>
            <w:r>
              <w:rPr>
                <w:rStyle w:val="IndexLink"/>
                <w:rtl w:val="true"/>
              </w:rPr>
              <w:tab/>
            </w:r>
            <w:r>
              <w:rPr>
                <w:rStyle w:val="IndexLink"/>
              </w:rPr>
              <w:t>21</w:t>
            </w:r>
          </w:hyperlink>
        </w:p>
        <w:p>
          <w:pPr>
            <w:pStyle w:val="Contents4"/>
            <w:tabs>
              <w:tab w:val="clear" w:pos="8176"/>
              <w:tab w:val="right" w:pos="9026" w:leader="dot"/>
            </w:tabs>
            <w:rPr/>
          </w:pPr>
          <w:hyperlink w:anchor="__RefHeading___Toc468403_653776707">
            <w:r>
              <w:rPr>
                <w:webHidden/>
                <w:rStyle w:val="IndexLink"/>
                <w:rtl w:val="true"/>
              </w:rPr>
              <w:t>مفهوم شناسی بقیع</w:t>
            </w:r>
            <w:r>
              <w:rPr>
                <w:rStyle w:val="IndexLink"/>
                <w:rtl w:val="true"/>
              </w:rPr>
              <w:tab/>
            </w:r>
            <w:r>
              <w:rPr>
                <w:rStyle w:val="IndexLink"/>
              </w:rPr>
              <w:t>27</w:t>
            </w:r>
          </w:hyperlink>
        </w:p>
        <w:p>
          <w:pPr>
            <w:pStyle w:val="Contents4"/>
            <w:tabs>
              <w:tab w:val="clear" w:pos="8176"/>
              <w:tab w:val="right" w:pos="9026" w:leader="dot"/>
            </w:tabs>
            <w:rPr/>
          </w:pPr>
          <w:hyperlink w:anchor="__RefHeading___Toc468405_653776707">
            <w:r>
              <w:rPr>
                <w:webHidden/>
                <w:rStyle w:val="IndexLink"/>
                <w:rtl w:val="true"/>
              </w:rPr>
              <w:t>گوناگونی بقیع ها</w:t>
            </w:r>
            <w:r>
              <w:rPr>
                <w:rStyle w:val="IndexLink"/>
                <w:rtl w:val="true"/>
              </w:rPr>
              <w:tab/>
            </w:r>
            <w:r>
              <w:rPr>
                <w:rStyle w:val="IndexLink"/>
              </w:rPr>
              <w:t>28</w:t>
            </w:r>
          </w:hyperlink>
        </w:p>
        <w:p>
          <w:pPr>
            <w:pStyle w:val="Contents4"/>
            <w:tabs>
              <w:tab w:val="clear" w:pos="8176"/>
              <w:tab w:val="right" w:pos="9026" w:leader="dot"/>
            </w:tabs>
            <w:rPr/>
          </w:pPr>
          <w:hyperlink w:anchor="__RefHeading___Toc468407_653776707">
            <w:r>
              <w:rPr>
                <w:webHidden/>
                <w:rStyle w:val="IndexLink"/>
                <w:rtl w:val="true"/>
              </w:rPr>
              <w:t>رسمیت دفن در بقیع، به وسیله پیامبر</w:t>
            </w:r>
            <w:r>
              <w:rPr>
                <w:rStyle w:val="IndexLink"/>
                <w:rtl w:val="true"/>
              </w:rPr>
              <w:t>(</w:t>
            </w:r>
            <w:r>
              <w:rPr>
                <w:rStyle w:val="IndexLink"/>
                <w:rtl w:val="true"/>
              </w:rPr>
              <w:t>صلی الله علیه و آله</w:t>
            </w:r>
            <w:r>
              <w:rPr>
                <w:rStyle w:val="IndexLink"/>
                <w:rtl w:val="true"/>
              </w:rPr>
              <w:t>)</w:t>
              <w:tab/>
            </w:r>
            <w:r>
              <w:rPr>
                <w:rStyle w:val="IndexLink"/>
              </w:rPr>
              <w:t>30</w:t>
            </w:r>
          </w:hyperlink>
        </w:p>
        <w:p>
          <w:pPr>
            <w:pStyle w:val="Contents4"/>
            <w:tabs>
              <w:tab w:val="clear" w:pos="8176"/>
              <w:tab w:val="right" w:pos="9026" w:leader="dot"/>
            </w:tabs>
            <w:rPr/>
          </w:pPr>
          <w:hyperlink w:anchor="__RefHeading___Toc468409_653776707">
            <w:r>
              <w:rPr>
                <w:webHidden/>
                <w:rStyle w:val="IndexLink"/>
                <w:rtl w:val="true"/>
              </w:rPr>
              <w:t>جایگاه بقیع در اندیشه نبوی</w:t>
            </w:r>
            <w:r>
              <w:rPr>
                <w:rStyle w:val="IndexLink"/>
                <w:rtl w:val="true"/>
              </w:rPr>
              <w:tab/>
            </w:r>
            <w:r>
              <w:rPr>
                <w:rStyle w:val="IndexLink"/>
              </w:rPr>
              <w:t>30</w:t>
            </w:r>
          </w:hyperlink>
        </w:p>
        <w:p>
          <w:pPr>
            <w:pStyle w:val="Contents4"/>
            <w:tabs>
              <w:tab w:val="clear" w:pos="8176"/>
              <w:tab w:val="right" w:pos="9026" w:leader="dot"/>
            </w:tabs>
            <w:rPr/>
          </w:pPr>
          <w:hyperlink w:anchor="__RefHeading___Toc468411_653776707">
            <w:r>
              <w:rPr>
                <w:webHidden/>
                <w:rStyle w:val="IndexLink"/>
                <w:rtl w:val="true"/>
              </w:rPr>
              <w:t>حرمت بقیع در سیره معصومین و امامان شیعه</w:t>
            </w:r>
            <w:r>
              <w:rPr>
                <w:rStyle w:val="IndexLink"/>
                <w:rtl w:val="true"/>
              </w:rPr>
              <w:t>(</w:t>
            </w:r>
            <w:r>
              <w:rPr>
                <w:rStyle w:val="IndexLink"/>
                <w:rtl w:val="true"/>
              </w:rPr>
              <w:t>علیهم السلام</w:t>
            </w:r>
            <w:r>
              <w:rPr>
                <w:rStyle w:val="IndexLink"/>
                <w:rtl w:val="true"/>
              </w:rPr>
              <w:t>)</w:t>
              <w:tab/>
            </w:r>
            <w:r>
              <w:rPr>
                <w:rStyle w:val="IndexLink"/>
              </w:rPr>
              <w:t>41</w:t>
            </w:r>
          </w:hyperlink>
        </w:p>
        <w:p>
          <w:pPr>
            <w:pStyle w:val="Contents5"/>
            <w:tabs>
              <w:tab w:val="clear" w:pos="7892"/>
              <w:tab w:val="right" w:pos="9026" w:leader="dot"/>
            </w:tabs>
            <w:rPr/>
          </w:pPr>
          <w:hyperlink w:anchor="__RefHeading___Toc468413_65377670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468415_653776707">
            <w:r>
              <w:rPr>
                <w:webHidden/>
                <w:rStyle w:val="IndexLink"/>
                <w:rtl w:val="true"/>
              </w:rPr>
              <w:t>جایگاه بقیع در سیرۀ علوی</w:t>
            </w:r>
            <w:r>
              <w:rPr>
                <w:rStyle w:val="IndexLink"/>
                <w:rtl w:val="true"/>
              </w:rPr>
              <w:tab/>
            </w:r>
            <w:r>
              <w:rPr>
                <w:rStyle w:val="IndexLink"/>
              </w:rPr>
              <w:t>42</w:t>
            </w:r>
          </w:hyperlink>
        </w:p>
        <w:p>
          <w:pPr>
            <w:pStyle w:val="Contents5"/>
            <w:tabs>
              <w:tab w:val="clear" w:pos="7892"/>
              <w:tab w:val="right" w:pos="9026" w:leader="dot"/>
            </w:tabs>
            <w:rPr/>
          </w:pPr>
          <w:hyperlink w:anchor="__RefHeading___Toc468417_653776707">
            <w:r>
              <w:rPr>
                <w:webHidden/>
                <w:rStyle w:val="IndexLink"/>
                <w:rtl w:val="true"/>
              </w:rPr>
              <w:t>نگاه به بقیع در سیره فاطمه زهرا</w:t>
            </w:r>
            <w:r>
              <w:rPr>
                <w:rStyle w:val="IndexLink"/>
                <w:rtl w:val="true"/>
              </w:rPr>
              <w:t>(</w:t>
            </w:r>
            <w:r>
              <w:rPr>
                <w:rStyle w:val="IndexLink"/>
                <w:rtl w:val="true"/>
              </w:rPr>
              <w:t>علیها السلام</w:t>
            </w:r>
            <w:r>
              <w:rPr>
                <w:rStyle w:val="IndexLink"/>
                <w:rtl w:val="true"/>
              </w:rPr>
              <w:t>)</w:t>
              <w:tab/>
            </w:r>
            <w:r>
              <w:rPr>
                <w:rStyle w:val="IndexLink"/>
              </w:rPr>
              <w:t>44</w:t>
            </w:r>
          </w:hyperlink>
        </w:p>
        <w:p>
          <w:pPr>
            <w:pStyle w:val="Contents5"/>
            <w:tabs>
              <w:tab w:val="clear" w:pos="7892"/>
              <w:tab w:val="right" w:pos="9026" w:leader="dot"/>
            </w:tabs>
            <w:rPr/>
          </w:pPr>
          <w:hyperlink w:anchor="__RefHeading___Toc468419_653776707">
            <w:r>
              <w:rPr>
                <w:webHidden/>
                <w:rStyle w:val="IndexLink"/>
                <w:rtl w:val="true"/>
              </w:rPr>
              <w:t>بقیع در نگاه امام حسن مجتبی</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5"/>
            <w:tabs>
              <w:tab w:val="clear" w:pos="7892"/>
              <w:tab w:val="right" w:pos="9026" w:leader="dot"/>
            </w:tabs>
            <w:rPr/>
          </w:pPr>
          <w:hyperlink w:anchor="__RefHeading___Toc468421_653776707">
            <w:r>
              <w:rPr>
                <w:webHidden/>
                <w:rStyle w:val="IndexLink"/>
                <w:rtl w:val="true"/>
              </w:rPr>
              <w:t>بقیع در سیرۀ سید الشهدا</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5"/>
            <w:tabs>
              <w:tab w:val="clear" w:pos="7892"/>
              <w:tab w:val="right" w:pos="9026" w:leader="dot"/>
            </w:tabs>
            <w:rPr/>
          </w:pPr>
          <w:hyperlink w:anchor="__RefHeading___Toc468423_653776707">
            <w:r>
              <w:rPr>
                <w:webHidden/>
                <w:rStyle w:val="IndexLink"/>
                <w:rtl w:val="true"/>
              </w:rPr>
              <w:t>جایگاه بقیع در سیرۀ امام سجاد</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5"/>
            <w:tabs>
              <w:tab w:val="clear" w:pos="7892"/>
              <w:tab w:val="right" w:pos="9026" w:leader="dot"/>
            </w:tabs>
            <w:rPr/>
          </w:pPr>
          <w:hyperlink w:anchor="__RefHeading___Toc468425_653776707">
            <w:r>
              <w:rPr>
                <w:webHidden/>
                <w:rStyle w:val="IndexLink"/>
                <w:rtl w:val="true"/>
              </w:rPr>
              <w:t>جایگاه بقیع در سیرۀ امام باقر</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468427_653776707">
            <w:r>
              <w:rPr>
                <w:webHidden/>
                <w:rStyle w:val="IndexLink"/>
                <w:rtl w:val="true"/>
              </w:rPr>
              <w:t>بقیع از منظر امام صادق</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468429_653776707">
            <w:r>
              <w:rPr>
                <w:webHidden/>
                <w:rStyle w:val="IndexLink"/>
                <w:rtl w:val="true"/>
              </w:rPr>
              <w:t>جایگاه والای بقیع در اندیشۀ موسی‌بن جعفر</w:t>
            </w:r>
            <w:r>
              <w:rPr>
                <w:rStyle w:val="IndexLink"/>
                <w:rtl w:val="true"/>
              </w:rPr>
              <w:t>(</w:t>
            </w:r>
            <w:r>
              <w:rPr>
                <w:rStyle w:val="IndexLink"/>
                <w:rtl w:val="true"/>
              </w:rPr>
              <w:t>علیهما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468431_653776707">
            <w:r>
              <w:rPr>
                <w:webHidden/>
                <w:rStyle w:val="IndexLink"/>
                <w:rtl w:val="true"/>
              </w:rPr>
              <w:t>حضور علی بن موسی الرضا</w:t>
            </w:r>
            <w:r>
              <w:rPr>
                <w:rStyle w:val="IndexLink"/>
                <w:rtl w:val="true"/>
              </w:rPr>
              <w:t>(</w:t>
            </w:r>
            <w:r>
              <w:rPr>
                <w:rStyle w:val="IndexLink"/>
                <w:rtl w:val="true"/>
              </w:rPr>
              <w:t>علیهما السلام</w:t>
            </w:r>
            <w:r>
              <w:rPr>
                <w:rStyle w:val="IndexLink"/>
                <w:rtl w:val="true"/>
              </w:rPr>
              <w:t xml:space="preserve">) </w:t>
            </w:r>
            <w:r>
              <w:rPr>
                <w:rStyle w:val="IndexLink"/>
                <w:rtl w:val="true"/>
              </w:rPr>
              <w:t>در بقیع</w:t>
            </w:r>
            <w:r>
              <w:rPr>
                <w:rStyle w:val="IndexLink"/>
                <w:rtl w:val="true"/>
              </w:rPr>
              <w:tab/>
            </w:r>
            <w:r>
              <w:rPr>
                <w:rStyle w:val="IndexLink"/>
              </w:rPr>
              <w:t>52</w:t>
            </w:r>
          </w:hyperlink>
        </w:p>
        <w:p>
          <w:pPr>
            <w:pStyle w:val="Contents4"/>
            <w:tabs>
              <w:tab w:val="clear" w:pos="8176"/>
              <w:tab w:val="right" w:pos="9026" w:leader="dot"/>
            </w:tabs>
            <w:rPr/>
          </w:pPr>
          <w:hyperlink w:anchor="__RefHeading___Toc468433_653776707">
            <w:r>
              <w:rPr>
                <w:webHidden/>
                <w:rStyle w:val="IndexLink"/>
                <w:rtl w:val="true"/>
              </w:rPr>
              <w:t>جایگاه و عظمت بقیع در نگاه مسلمانان</w:t>
            </w:r>
            <w:r>
              <w:rPr>
                <w:rStyle w:val="IndexLink"/>
                <w:rtl w:val="true"/>
              </w:rPr>
              <w:tab/>
            </w:r>
            <w:r>
              <w:rPr>
                <w:rStyle w:val="IndexLink"/>
              </w:rPr>
              <w:t>54</w:t>
            </w:r>
          </w:hyperlink>
        </w:p>
        <w:p>
          <w:pPr>
            <w:pStyle w:val="Contents5"/>
            <w:tabs>
              <w:tab w:val="clear" w:pos="7892"/>
              <w:tab w:val="right" w:pos="9026" w:leader="dot"/>
            </w:tabs>
            <w:rPr/>
          </w:pPr>
          <w:hyperlink w:anchor="__RefHeading___Toc468435_653776707">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68437_653776707">
            <w:r>
              <w:rPr>
                <w:webHidden/>
                <w:rStyle w:val="IndexLink"/>
                <w:rtl w:val="true"/>
              </w:rPr>
              <w:t>دیدگاه‌ها در عظمت بقیع</w:t>
            </w:r>
            <w:r>
              <w:rPr>
                <w:rStyle w:val="IndexLink"/>
                <w:rtl w:val="true"/>
              </w:rPr>
              <w:tab/>
            </w:r>
            <w:r>
              <w:rPr>
                <w:rStyle w:val="IndexLink"/>
              </w:rPr>
              <w:t>54</w:t>
            </w:r>
          </w:hyperlink>
        </w:p>
        <w:p>
          <w:pPr>
            <w:pStyle w:val="Contents6"/>
            <w:tabs>
              <w:tab w:val="clear" w:pos="7609"/>
              <w:tab w:val="right" w:pos="9026" w:leader="dot"/>
            </w:tabs>
            <w:rPr/>
          </w:pPr>
          <w:hyperlink w:anchor="__RefHeading___Toc468439_653776707">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468441_653776707">
            <w:r>
              <w:rPr>
                <w:webHidden/>
                <w:rStyle w:val="IndexLink"/>
                <w:rtl w:val="true"/>
              </w:rPr>
              <w:t>دیدگاه اهل سنت</w:t>
            </w:r>
            <w:r>
              <w:rPr>
                <w:rStyle w:val="IndexLink"/>
                <w:rtl w:val="true"/>
              </w:rPr>
              <w:tab/>
            </w:r>
            <w:r>
              <w:rPr>
                <w:rStyle w:val="IndexLink"/>
              </w:rPr>
              <w:t>55</w:t>
            </w:r>
          </w:hyperlink>
        </w:p>
        <w:p>
          <w:pPr>
            <w:pStyle w:val="Contents6"/>
            <w:tabs>
              <w:tab w:val="clear" w:pos="7609"/>
              <w:tab w:val="right" w:pos="9026" w:leader="dot"/>
            </w:tabs>
            <w:rPr/>
          </w:pPr>
          <w:hyperlink w:anchor="__RefHeading___Toc468443_653776707">
            <w:r>
              <w:rPr>
                <w:webHidden/>
                <w:rStyle w:val="IndexLink"/>
                <w:rtl w:val="true"/>
              </w:rPr>
              <w:t>دیدگاه خلفا</w:t>
            </w:r>
            <w:r>
              <w:rPr>
                <w:rStyle w:val="IndexLink"/>
                <w:rtl w:val="true"/>
              </w:rPr>
              <w:tab/>
            </w:r>
            <w:r>
              <w:rPr>
                <w:rStyle w:val="IndexLink"/>
              </w:rPr>
              <w:t>55</w:t>
            </w:r>
          </w:hyperlink>
        </w:p>
        <w:p>
          <w:pPr>
            <w:pStyle w:val="Contents6"/>
            <w:tabs>
              <w:tab w:val="clear" w:pos="7609"/>
              <w:tab w:val="right" w:pos="9026" w:leader="dot"/>
            </w:tabs>
            <w:rPr/>
          </w:pPr>
          <w:hyperlink w:anchor="__RefHeading___Toc468445_653776707">
            <w:r>
              <w:rPr>
                <w:webHidden/>
                <w:rStyle w:val="IndexLink"/>
                <w:rtl w:val="true"/>
              </w:rPr>
              <w:t>دیدگاه عالمان اهل سنت</w:t>
            </w:r>
            <w:r>
              <w:rPr>
                <w:rStyle w:val="IndexLink"/>
                <w:rtl w:val="true"/>
              </w:rPr>
              <w:tab/>
            </w:r>
            <w:r>
              <w:rPr>
                <w:rStyle w:val="IndexLink"/>
              </w:rPr>
              <w:t>58</w:t>
            </w:r>
          </w:hyperlink>
        </w:p>
        <w:p>
          <w:pPr>
            <w:pStyle w:val="Contents2"/>
            <w:tabs>
              <w:tab w:val="clear" w:pos="8743"/>
              <w:tab w:val="right" w:pos="9026" w:leader="dot"/>
            </w:tabs>
            <w:rPr/>
          </w:pPr>
          <w:hyperlink w:anchor="__RefHeading___Toc468447_653776707">
            <w:r>
              <w:rPr>
                <w:webHidden/>
                <w:rStyle w:val="IndexLink"/>
                <w:rtl w:val="true"/>
              </w:rPr>
              <w:t xml:space="preserve">فصل دوم </w:t>
            </w:r>
            <w:r>
              <w:rPr>
                <w:rStyle w:val="IndexLink"/>
                <w:rtl w:val="true"/>
              </w:rPr>
              <w:t xml:space="preserve">: </w:t>
            </w:r>
            <w:r>
              <w:rPr>
                <w:rStyle w:val="IndexLink"/>
                <w:rtl w:val="true"/>
              </w:rPr>
              <w:t>صحابه راستین پیامبر</w:t>
            </w:r>
            <w:r>
              <w:rPr>
                <w:rStyle w:val="IndexLink"/>
                <w:rtl w:val="true"/>
              </w:rPr>
              <w:t>(</w:t>
            </w:r>
            <w:r>
              <w:rPr>
                <w:rStyle w:val="IndexLink"/>
                <w:rtl w:val="true"/>
              </w:rPr>
              <w:t>صلی الله علیه و آله</w:t>
            </w:r>
            <w:r>
              <w:rPr>
                <w:rStyle w:val="IndexLink"/>
                <w:rtl w:val="true"/>
              </w:rPr>
              <w:t>)</w:t>
              <w:tab/>
            </w:r>
            <w:r>
              <w:rPr>
                <w:rStyle w:val="IndexLink"/>
              </w:rPr>
              <w:t>67</w:t>
            </w:r>
          </w:hyperlink>
        </w:p>
        <w:p>
          <w:pPr>
            <w:pStyle w:val="Contents3"/>
            <w:tabs>
              <w:tab w:val="clear" w:pos="8459"/>
              <w:tab w:val="right" w:pos="9026" w:leader="dot"/>
            </w:tabs>
            <w:rPr/>
          </w:pPr>
          <w:hyperlink w:anchor="__RefHeading___Toc468449_653776707">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68451_653776707">
            <w:r>
              <w:rPr>
                <w:webHidden/>
                <w:rStyle w:val="IndexLink"/>
                <w:rtl w:val="true"/>
              </w:rPr>
              <w:t>مقدمه</w:t>
            </w:r>
            <w:r>
              <w:rPr>
                <w:rStyle w:val="IndexLink"/>
                <w:rtl w:val="true"/>
              </w:rPr>
              <w:tab/>
            </w:r>
            <w:r>
              <w:rPr>
                <w:rStyle w:val="IndexLink"/>
              </w:rPr>
              <w:t>68</w:t>
            </w:r>
          </w:hyperlink>
        </w:p>
        <w:p>
          <w:pPr>
            <w:pStyle w:val="Contents3"/>
            <w:tabs>
              <w:tab w:val="clear" w:pos="8459"/>
              <w:tab w:val="right" w:pos="9026" w:leader="dot"/>
            </w:tabs>
            <w:rPr/>
          </w:pPr>
          <w:hyperlink w:anchor="__RefHeading___Toc468453_653776707">
            <w:r>
              <w:rPr>
                <w:webHidden/>
                <w:rStyle w:val="IndexLink"/>
                <w:rtl w:val="true"/>
              </w:rPr>
              <w:t>طبقات و گروه های خفته در بقیع</w:t>
            </w:r>
            <w:r>
              <w:rPr>
                <w:rStyle w:val="IndexLink"/>
                <w:rtl w:val="true"/>
              </w:rPr>
              <w:tab/>
            </w:r>
            <w:r>
              <w:rPr>
                <w:rStyle w:val="IndexLink"/>
              </w:rPr>
              <w:t>70</w:t>
            </w:r>
          </w:hyperlink>
        </w:p>
        <w:p>
          <w:pPr>
            <w:pStyle w:val="Contents4"/>
            <w:tabs>
              <w:tab w:val="clear" w:pos="8176"/>
              <w:tab w:val="right" w:pos="9026" w:leader="dot"/>
            </w:tabs>
            <w:rPr/>
          </w:pPr>
          <w:hyperlink w:anchor="__RefHeading___Toc468455_653776707">
            <w:r>
              <w:rPr>
                <w:webHidden/>
                <w:rStyle w:val="IndexLink"/>
                <w:rtl w:val="true"/>
              </w:rPr>
              <w:t>خفتگان در خاک مطهّر بقیع، به چند طبقه و گروه تقسیم می‌شوند</w:t>
            </w:r>
            <w:r>
              <w:rPr>
                <w:rStyle w:val="IndexLink"/>
                <w:rtl w:val="true"/>
              </w:rPr>
              <w:t>:</w:t>
              <w:tab/>
            </w:r>
            <w:r>
              <w:rPr>
                <w:rStyle w:val="IndexLink"/>
              </w:rPr>
              <w:t>70</w:t>
            </w:r>
          </w:hyperlink>
        </w:p>
        <w:p>
          <w:pPr>
            <w:pStyle w:val="Contents4"/>
            <w:tabs>
              <w:tab w:val="clear" w:pos="8176"/>
              <w:tab w:val="right" w:pos="9026" w:leader="dot"/>
            </w:tabs>
            <w:rPr/>
          </w:pPr>
          <w:hyperlink w:anchor="__RefHeading___Toc468457_653776707">
            <w:r>
              <w:rPr>
                <w:webHidden/>
                <w:rStyle w:val="IndexLink"/>
                <w:rtl w:val="true"/>
              </w:rPr>
              <w:t>قبور صحابه مطهر و یاران صادق</w:t>
            </w:r>
            <w:r>
              <w:rPr>
                <w:rStyle w:val="IndexLink"/>
                <w:rtl w:val="true"/>
              </w:rPr>
              <w:tab/>
            </w:r>
            <w:r>
              <w:rPr>
                <w:rStyle w:val="IndexLink"/>
              </w:rPr>
              <w:t>70</w:t>
            </w:r>
          </w:hyperlink>
        </w:p>
        <w:p>
          <w:pPr>
            <w:pStyle w:val="Contents5"/>
            <w:tabs>
              <w:tab w:val="clear" w:pos="7892"/>
              <w:tab w:val="right" w:pos="9026" w:leader="dot"/>
            </w:tabs>
            <w:rPr/>
          </w:pPr>
          <w:hyperlink w:anchor="__RefHeading___Toc468459_653776707">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468461_653776707">
            <w:r>
              <w:rPr>
                <w:webHidden/>
                <w:rStyle w:val="IndexLink"/>
              </w:rPr>
              <w:t>1</w:t>
            </w:r>
            <w:r>
              <w:rPr>
                <w:rStyle w:val="IndexLink"/>
                <w:rtl w:val="true"/>
              </w:rPr>
              <w:t xml:space="preserve">. </w:t>
            </w:r>
            <w:r>
              <w:rPr>
                <w:rStyle w:val="IndexLink"/>
                <w:rtl w:val="true"/>
              </w:rPr>
              <w:t>عثمان بن مظعون</w:t>
            </w:r>
            <w:r>
              <w:rPr>
                <w:rStyle w:val="IndexLink"/>
                <w:rtl w:val="true"/>
              </w:rPr>
              <w:tab/>
            </w:r>
            <w:r>
              <w:rPr>
                <w:rStyle w:val="IndexLink"/>
              </w:rPr>
              <w:t>70</w:t>
            </w:r>
          </w:hyperlink>
        </w:p>
        <w:p>
          <w:pPr>
            <w:pStyle w:val="Contents5"/>
            <w:tabs>
              <w:tab w:val="clear" w:pos="7892"/>
              <w:tab w:val="right" w:pos="9026" w:leader="dot"/>
            </w:tabs>
            <w:rPr/>
          </w:pPr>
          <w:hyperlink w:anchor="__RefHeading___Toc468463_653776707">
            <w:r>
              <w:rPr>
                <w:webHidden/>
                <w:rStyle w:val="IndexLink"/>
              </w:rPr>
              <w:t>2</w:t>
            </w:r>
            <w:r>
              <w:rPr>
                <w:rStyle w:val="IndexLink"/>
                <w:rtl w:val="true"/>
              </w:rPr>
              <w:t xml:space="preserve">. </w:t>
            </w:r>
            <w:r>
              <w:rPr>
                <w:rStyle w:val="IndexLink"/>
                <w:rtl w:val="true"/>
              </w:rPr>
              <w:t>اسعد بن زراره انصاری خزرجی</w:t>
            </w:r>
            <w:r>
              <w:rPr>
                <w:rStyle w:val="IndexLink"/>
                <w:rtl w:val="true"/>
              </w:rPr>
              <w:tab/>
            </w:r>
            <w:r>
              <w:rPr>
                <w:rStyle w:val="IndexLink"/>
              </w:rPr>
              <w:t>76</w:t>
            </w:r>
          </w:hyperlink>
        </w:p>
        <w:p>
          <w:pPr>
            <w:pStyle w:val="Contents5"/>
            <w:tabs>
              <w:tab w:val="clear" w:pos="7892"/>
              <w:tab w:val="right" w:pos="9026" w:leader="dot"/>
            </w:tabs>
            <w:rPr/>
          </w:pPr>
          <w:hyperlink w:anchor="__RefHeading___Toc468465_653776707">
            <w:r>
              <w:rPr>
                <w:webHidden/>
                <w:rStyle w:val="IndexLink"/>
              </w:rPr>
              <w:t>3</w:t>
            </w:r>
            <w:r>
              <w:rPr>
                <w:rStyle w:val="IndexLink"/>
                <w:rtl w:val="true"/>
              </w:rPr>
              <w:t xml:space="preserve">. </w:t>
            </w:r>
            <w:r>
              <w:rPr>
                <w:rStyle w:val="IndexLink"/>
                <w:rtl w:val="true"/>
              </w:rPr>
              <w:t>ابوسعید خدری</w:t>
            </w:r>
            <w:r>
              <w:rPr>
                <w:rStyle w:val="IndexLink"/>
                <w:rtl w:val="true"/>
              </w:rPr>
              <w:tab/>
            </w:r>
            <w:r>
              <w:rPr>
                <w:rStyle w:val="IndexLink"/>
              </w:rPr>
              <w:t>80</w:t>
            </w:r>
          </w:hyperlink>
        </w:p>
        <w:p>
          <w:pPr>
            <w:pStyle w:val="Contents5"/>
            <w:tabs>
              <w:tab w:val="clear" w:pos="7892"/>
              <w:tab w:val="right" w:pos="9026" w:leader="dot"/>
            </w:tabs>
            <w:rPr/>
          </w:pPr>
          <w:hyperlink w:anchor="__RefHeading___Toc468467_653776707">
            <w:r>
              <w:rPr>
                <w:webHidden/>
                <w:rStyle w:val="IndexLink"/>
              </w:rPr>
              <w:t>4</w:t>
            </w:r>
            <w:r>
              <w:rPr>
                <w:rStyle w:val="IndexLink"/>
                <w:rtl w:val="true"/>
              </w:rPr>
              <w:t xml:space="preserve">. </w:t>
            </w:r>
            <w:r>
              <w:rPr>
                <w:rStyle w:val="IndexLink"/>
                <w:rtl w:val="true"/>
              </w:rPr>
              <w:t>اسید بن حضیر بن سماک اشهلی</w:t>
            </w:r>
            <w:r>
              <w:rPr>
                <w:rStyle w:val="IndexLink"/>
                <w:rtl w:val="true"/>
              </w:rPr>
              <w:tab/>
            </w:r>
            <w:r>
              <w:rPr>
                <w:rStyle w:val="IndexLink"/>
              </w:rPr>
              <w:t>81</w:t>
            </w:r>
          </w:hyperlink>
        </w:p>
        <w:p>
          <w:pPr>
            <w:pStyle w:val="Contents5"/>
            <w:tabs>
              <w:tab w:val="clear" w:pos="7892"/>
              <w:tab w:val="right" w:pos="9026" w:leader="dot"/>
            </w:tabs>
            <w:rPr/>
          </w:pPr>
          <w:hyperlink w:anchor="__RefHeading___Toc468469_653776707">
            <w:r>
              <w:rPr>
                <w:webHidden/>
                <w:rStyle w:val="IndexLink"/>
              </w:rPr>
              <w:t>5</w:t>
            </w:r>
            <w:r>
              <w:rPr>
                <w:rStyle w:val="IndexLink"/>
                <w:rtl w:val="true"/>
              </w:rPr>
              <w:t xml:space="preserve">. </w:t>
            </w:r>
            <w:r>
              <w:rPr>
                <w:rStyle w:val="IndexLink"/>
                <w:rtl w:val="true"/>
              </w:rPr>
              <w:t>خنیس بن حذافه</w:t>
            </w:r>
            <w:r>
              <w:rPr>
                <w:rStyle w:val="IndexLink"/>
                <w:rtl w:val="true"/>
              </w:rPr>
              <w:tab/>
            </w:r>
            <w:r>
              <w:rPr>
                <w:rStyle w:val="IndexLink"/>
              </w:rPr>
              <w:t>83</w:t>
            </w:r>
          </w:hyperlink>
        </w:p>
        <w:p>
          <w:pPr>
            <w:pStyle w:val="Contents5"/>
            <w:tabs>
              <w:tab w:val="clear" w:pos="7892"/>
              <w:tab w:val="right" w:pos="9026" w:leader="dot"/>
            </w:tabs>
            <w:rPr/>
          </w:pPr>
          <w:hyperlink w:anchor="__RefHeading___Toc468471_653776707">
            <w:r>
              <w:rPr>
                <w:webHidden/>
                <w:rStyle w:val="IndexLink"/>
              </w:rPr>
              <w:t>6</w:t>
            </w:r>
            <w:r>
              <w:rPr>
                <w:rStyle w:val="IndexLink"/>
                <w:rtl w:val="true"/>
              </w:rPr>
              <w:t xml:space="preserve">. </w:t>
            </w:r>
            <w:r>
              <w:rPr>
                <w:rStyle w:val="IndexLink"/>
                <w:rtl w:val="true"/>
              </w:rPr>
              <w:t>سعد بن معاذ</w:t>
            </w:r>
            <w:r>
              <w:rPr>
                <w:rStyle w:val="IndexLink"/>
                <w:rtl w:val="true"/>
              </w:rPr>
              <w:tab/>
            </w:r>
            <w:r>
              <w:rPr>
                <w:rStyle w:val="IndexLink"/>
              </w:rPr>
              <w:t>83</w:t>
            </w:r>
          </w:hyperlink>
        </w:p>
        <w:p>
          <w:pPr>
            <w:pStyle w:val="Contents5"/>
            <w:tabs>
              <w:tab w:val="clear" w:pos="7892"/>
              <w:tab w:val="right" w:pos="9026" w:leader="dot"/>
            </w:tabs>
            <w:rPr/>
          </w:pPr>
          <w:hyperlink w:anchor="__RefHeading___Toc468473_653776707">
            <w:r>
              <w:rPr>
                <w:webHidden/>
                <w:rStyle w:val="IndexLink"/>
              </w:rPr>
              <w:t>7</w:t>
            </w:r>
            <w:r>
              <w:rPr>
                <w:rStyle w:val="IndexLink"/>
                <w:rtl w:val="true"/>
              </w:rPr>
              <w:t xml:space="preserve">. </w:t>
            </w:r>
            <w:r>
              <w:rPr>
                <w:rStyle w:val="IndexLink"/>
                <w:rtl w:val="true"/>
              </w:rPr>
              <w:t>مقداد بن اسود</w:t>
            </w:r>
            <w:r>
              <w:rPr>
                <w:rStyle w:val="IndexLink"/>
                <w:rtl w:val="true"/>
              </w:rPr>
              <w:tab/>
            </w:r>
            <w:r>
              <w:rPr>
                <w:rStyle w:val="IndexLink"/>
              </w:rPr>
              <w:t>85</w:t>
            </w:r>
          </w:hyperlink>
        </w:p>
        <w:p>
          <w:pPr>
            <w:pStyle w:val="Contents5"/>
            <w:tabs>
              <w:tab w:val="clear" w:pos="7892"/>
              <w:tab w:val="right" w:pos="9026" w:leader="dot"/>
            </w:tabs>
            <w:rPr/>
          </w:pPr>
          <w:hyperlink w:anchor="__RefHeading___Toc468475_653776707">
            <w:r>
              <w:rPr>
                <w:webHidden/>
                <w:rStyle w:val="IndexLink"/>
              </w:rPr>
              <w:t>8</w:t>
            </w:r>
            <w:r>
              <w:rPr>
                <w:rStyle w:val="IndexLink"/>
                <w:rtl w:val="true"/>
              </w:rPr>
              <w:t xml:space="preserve">. </w:t>
            </w:r>
            <w:r>
              <w:rPr>
                <w:rStyle w:val="IndexLink"/>
                <w:rtl w:val="true"/>
              </w:rPr>
              <w:t>عبدالله بن مسعود</w:t>
            </w:r>
            <w:r>
              <w:rPr>
                <w:rStyle w:val="IndexLink"/>
                <w:rtl w:val="true"/>
              </w:rPr>
              <w:tab/>
            </w:r>
            <w:r>
              <w:rPr>
                <w:rStyle w:val="IndexLink"/>
              </w:rPr>
              <w:t>89</w:t>
            </w:r>
          </w:hyperlink>
        </w:p>
        <w:p>
          <w:pPr>
            <w:pStyle w:val="Contents5"/>
            <w:tabs>
              <w:tab w:val="clear" w:pos="7892"/>
              <w:tab w:val="right" w:pos="9026" w:leader="dot"/>
            </w:tabs>
            <w:rPr/>
          </w:pPr>
          <w:hyperlink w:anchor="__RefHeading___Toc468477_653776707">
            <w:r>
              <w:rPr>
                <w:webHidden/>
                <w:rStyle w:val="IndexLink"/>
              </w:rPr>
              <w:t>9</w:t>
            </w:r>
            <w:r>
              <w:rPr>
                <w:rStyle w:val="IndexLink"/>
                <w:rtl w:val="true"/>
              </w:rPr>
              <w:t xml:space="preserve">. </w:t>
            </w:r>
            <w:r>
              <w:rPr>
                <w:rStyle w:val="IndexLink"/>
                <w:rtl w:val="true"/>
              </w:rPr>
              <w:t>اسامة بن زید</w:t>
            </w:r>
            <w:r>
              <w:rPr>
                <w:rStyle w:val="IndexLink"/>
                <w:rtl w:val="true"/>
              </w:rPr>
              <w:tab/>
            </w:r>
            <w:r>
              <w:rPr>
                <w:rStyle w:val="IndexLink"/>
              </w:rPr>
              <w:t>93</w:t>
            </w:r>
          </w:hyperlink>
        </w:p>
        <w:p>
          <w:pPr>
            <w:pStyle w:val="Contents5"/>
            <w:tabs>
              <w:tab w:val="clear" w:pos="7892"/>
              <w:tab w:val="right" w:pos="9026" w:leader="dot"/>
            </w:tabs>
            <w:rPr/>
          </w:pPr>
          <w:hyperlink w:anchor="__RefHeading___Toc468479_653776707">
            <w:r>
              <w:rPr>
                <w:webHidden/>
                <w:rStyle w:val="IndexLink"/>
              </w:rPr>
              <w:t>10</w:t>
            </w:r>
            <w:r>
              <w:rPr>
                <w:rStyle w:val="IndexLink"/>
                <w:rtl w:val="true"/>
              </w:rPr>
              <w:t xml:space="preserve">. </w:t>
            </w:r>
            <w:r>
              <w:rPr>
                <w:rStyle w:val="IndexLink"/>
                <w:rtl w:val="true"/>
              </w:rPr>
              <w:t>ارقم بن ابی‌ارقم</w:t>
            </w:r>
            <w:r>
              <w:rPr>
                <w:rStyle w:val="IndexLink"/>
                <w:rtl w:val="true"/>
              </w:rPr>
              <w:tab/>
            </w:r>
            <w:r>
              <w:rPr>
                <w:rStyle w:val="IndexLink"/>
              </w:rPr>
              <w:t>96</w:t>
            </w:r>
          </w:hyperlink>
        </w:p>
        <w:p>
          <w:pPr>
            <w:pStyle w:val="Contents5"/>
            <w:tabs>
              <w:tab w:val="clear" w:pos="7892"/>
              <w:tab w:val="right" w:pos="9026" w:leader="dot"/>
            </w:tabs>
            <w:rPr/>
          </w:pPr>
          <w:hyperlink w:anchor="__RefHeading___Toc468481_653776707">
            <w:r>
              <w:rPr>
                <w:webHidden/>
                <w:rStyle w:val="IndexLink"/>
              </w:rPr>
              <w:t>11</w:t>
            </w:r>
            <w:r>
              <w:rPr>
                <w:rStyle w:val="IndexLink"/>
                <w:rtl w:val="true"/>
              </w:rPr>
              <w:t xml:space="preserve">. </w:t>
            </w:r>
            <w:r>
              <w:rPr>
                <w:rStyle w:val="IndexLink"/>
                <w:rtl w:val="true"/>
              </w:rPr>
              <w:t>ابوسفیان بن حارث</w:t>
            </w:r>
            <w:r>
              <w:rPr>
                <w:rStyle w:val="IndexLink"/>
                <w:rtl w:val="true"/>
              </w:rPr>
              <w:tab/>
            </w:r>
            <w:r>
              <w:rPr>
                <w:rStyle w:val="IndexLink"/>
              </w:rPr>
              <w:t>98</w:t>
            </w:r>
          </w:hyperlink>
        </w:p>
        <w:p>
          <w:pPr>
            <w:pStyle w:val="Contents5"/>
            <w:tabs>
              <w:tab w:val="clear" w:pos="7892"/>
              <w:tab w:val="right" w:pos="9026" w:leader="dot"/>
            </w:tabs>
            <w:rPr/>
          </w:pPr>
          <w:hyperlink w:anchor="__RefHeading___Toc468483_653776707">
            <w:r>
              <w:rPr>
                <w:webHidden/>
                <w:rStyle w:val="IndexLink"/>
              </w:rPr>
              <w:t>12</w:t>
            </w:r>
            <w:r>
              <w:rPr>
                <w:rStyle w:val="IndexLink"/>
                <w:rtl w:val="true"/>
              </w:rPr>
              <w:t xml:space="preserve">. </w:t>
            </w:r>
            <w:r>
              <w:rPr>
                <w:rStyle w:val="IndexLink"/>
                <w:rtl w:val="true"/>
              </w:rPr>
              <w:t>کلثوم بن هدم</w:t>
            </w:r>
            <w:r>
              <w:rPr>
                <w:rStyle w:val="IndexLink"/>
                <w:rtl w:val="true"/>
              </w:rPr>
              <w:tab/>
            </w:r>
            <w:r>
              <w:rPr>
                <w:rStyle w:val="IndexLink"/>
              </w:rPr>
              <w:t>99</w:t>
            </w:r>
          </w:hyperlink>
        </w:p>
        <w:p>
          <w:pPr>
            <w:pStyle w:val="Contents5"/>
            <w:tabs>
              <w:tab w:val="clear" w:pos="7892"/>
              <w:tab w:val="right" w:pos="9026" w:leader="dot"/>
            </w:tabs>
            <w:rPr/>
          </w:pPr>
          <w:hyperlink w:anchor="__RefHeading___Toc468485_653776707">
            <w:r>
              <w:rPr>
                <w:webHidden/>
                <w:rStyle w:val="IndexLink"/>
              </w:rPr>
              <w:t>13</w:t>
            </w:r>
            <w:r>
              <w:rPr>
                <w:rStyle w:val="IndexLink"/>
                <w:rtl w:val="true"/>
              </w:rPr>
              <w:t xml:space="preserve">. </w:t>
            </w:r>
            <w:r>
              <w:rPr>
                <w:rStyle w:val="IndexLink"/>
                <w:rtl w:val="true"/>
              </w:rPr>
              <w:t>جابر بن عبدالله انصاری</w:t>
            </w:r>
            <w:r>
              <w:rPr>
                <w:rStyle w:val="IndexLink"/>
                <w:rtl w:val="true"/>
              </w:rPr>
              <w:tab/>
            </w:r>
            <w:r>
              <w:rPr>
                <w:rStyle w:val="IndexLink"/>
              </w:rPr>
              <w:t>100</w:t>
            </w:r>
          </w:hyperlink>
        </w:p>
        <w:p>
          <w:pPr>
            <w:pStyle w:val="Contents5"/>
            <w:tabs>
              <w:tab w:val="clear" w:pos="7892"/>
              <w:tab w:val="right" w:pos="9026" w:leader="dot"/>
            </w:tabs>
            <w:rPr/>
          </w:pPr>
          <w:hyperlink w:anchor="__RefHeading___Toc468487_653776707">
            <w:r>
              <w:rPr>
                <w:webHidden/>
                <w:rStyle w:val="IndexLink"/>
              </w:rPr>
              <w:t>14</w:t>
            </w:r>
            <w:r>
              <w:rPr>
                <w:rStyle w:val="IndexLink"/>
                <w:rtl w:val="true"/>
              </w:rPr>
              <w:t xml:space="preserve">. </w:t>
            </w:r>
            <w:r>
              <w:rPr>
                <w:rStyle w:val="IndexLink"/>
                <w:rtl w:val="true"/>
              </w:rPr>
              <w:t>صهیب بن سنان</w:t>
            </w:r>
            <w:r>
              <w:rPr>
                <w:rStyle w:val="IndexLink"/>
                <w:rtl w:val="true"/>
              </w:rPr>
              <w:tab/>
            </w:r>
            <w:r>
              <w:rPr>
                <w:rStyle w:val="IndexLink"/>
              </w:rPr>
              <w:t>109</w:t>
            </w:r>
          </w:hyperlink>
        </w:p>
        <w:p>
          <w:pPr>
            <w:pStyle w:val="Contents5"/>
            <w:tabs>
              <w:tab w:val="clear" w:pos="7892"/>
              <w:tab w:val="right" w:pos="9026" w:leader="dot"/>
            </w:tabs>
            <w:rPr/>
          </w:pPr>
          <w:hyperlink w:anchor="__RefHeading___Toc468489_653776707">
            <w:r>
              <w:rPr>
                <w:webHidden/>
                <w:rStyle w:val="IndexLink"/>
              </w:rPr>
              <w:t>15</w:t>
            </w:r>
            <w:r>
              <w:rPr>
                <w:rStyle w:val="IndexLink"/>
                <w:rtl w:val="true"/>
              </w:rPr>
              <w:t xml:space="preserve">. </w:t>
            </w:r>
            <w:r>
              <w:rPr>
                <w:rStyle w:val="IndexLink"/>
                <w:rtl w:val="true"/>
              </w:rPr>
              <w:t>شمّاس بن عثمان</w:t>
            </w:r>
            <w:r>
              <w:rPr>
                <w:rStyle w:val="IndexLink"/>
                <w:rtl w:val="true"/>
              </w:rPr>
              <w:tab/>
            </w:r>
            <w:r>
              <w:rPr>
                <w:rStyle w:val="IndexLink"/>
              </w:rPr>
              <w:t>111</w:t>
            </w:r>
          </w:hyperlink>
        </w:p>
        <w:p>
          <w:pPr>
            <w:pStyle w:val="Contents5"/>
            <w:tabs>
              <w:tab w:val="clear" w:pos="7892"/>
              <w:tab w:val="right" w:pos="9026" w:leader="dot"/>
            </w:tabs>
            <w:rPr/>
          </w:pPr>
          <w:hyperlink w:anchor="__RefHeading___Toc468491_653776707">
            <w:r>
              <w:rPr>
                <w:webHidden/>
                <w:rStyle w:val="IndexLink"/>
              </w:rPr>
              <w:t>16</w:t>
            </w:r>
            <w:r>
              <w:rPr>
                <w:rStyle w:val="IndexLink"/>
                <w:rtl w:val="true"/>
              </w:rPr>
              <w:t xml:space="preserve">. </w:t>
            </w:r>
            <w:r>
              <w:rPr>
                <w:rStyle w:val="IndexLink"/>
                <w:rtl w:val="true"/>
              </w:rPr>
              <w:t>ابوقتاده انصاری</w:t>
            </w:r>
            <w:r>
              <w:rPr>
                <w:rStyle w:val="IndexLink"/>
                <w:rtl w:val="true"/>
              </w:rPr>
              <w:tab/>
            </w:r>
            <w:r>
              <w:rPr>
                <w:rStyle w:val="IndexLink"/>
              </w:rPr>
              <w:t>112</w:t>
            </w:r>
          </w:hyperlink>
        </w:p>
        <w:p>
          <w:pPr>
            <w:pStyle w:val="Contents5"/>
            <w:tabs>
              <w:tab w:val="clear" w:pos="7892"/>
              <w:tab w:val="right" w:pos="9026" w:leader="dot"/>
            </w:tabs>
            <w:rPr/>
          </w:pPr>
          <w:hyperlink w:anchor="__RefHeading___Toc468493_653776707">
            <w:r>
              <w:rPr>
                <w:webHidden/>
                <w:rStyle w:val="IndexLink"/>
              </w:rPr>
              <w:t>17</w:t>
            </w:r>
            <w:r>
              <w:rPr>
                <w:rStyle w:val="IndexLink"/>
                <w:rtl w:val="true"/>
              </w:rPr>
              <w:t xml:space="preserve">. </w:t>
            </w:r>
            <w:r>
              <w:rPr>
                <w:rStyle w:val="IndexLink"/>
                <w:rtl w:val="true"/>
              </w:rPr>
              <w:t>قیس بن سعد بن عباده</w:t>
            </w:r>
            <w:r>
              <w:rPr>
                <w:rStyle w:val="IndexLink"/>
                <w:rtl w:val="true"/>
              </w:rPr>
              <w:tab/>
            </w:r>
            <w:r>
              <w:rPr>
                <w:rStyle w:val="IndexLink"/>
              </w:rPr>
              <w:t>115</w:t>
            </w:r>
          </w:hyperlink>
        </w:p>
        <w:p>
          <w:pPr>
            <w:pStyle w:val="Contents5"/>
            <w:tabs>
              <w:tab w:val="clear" w:pos="7892"/>
              <w:tab w:val="right" w:pos="9026" w:leader="dot"/>
            </w:tabs>
            <w:rPr/>
          </w:pPr>
          <w:hyperlink w:anchor="__RefHeading___Toc468495_653776707">
            <w:r>
              <w:rPr>
                <w:webHidden/>
                <w:rStyle w:val="IndexLink"/>
              </w:rPr>
              <w:t>18</w:t>
            </w:r>
            <w:r>
              <w:rPr>
                <w:rStyle w:val="IndexLink"/>
                <w:rtl w:val="true"/>
              </w:rPr>
              <w:t xml:space="preserve">. </w:t>
            </w:r>
            <w:r>
              <w:rPr>
                <w:rStyle w:val="IndexLink"/>
                <w:rtl w:val="true"/>
              </w:rPr>
              <w:t>ابورافع</w:t>
            </w:r>
            <w:r>
              <w:rPr>
                <w:rStyle w:val="IndexLink"/>
                <w:rtl w:val="true"/>
              </w:rPr>
              <w:tab/>
            </w:r>
            <w:r>
              <w:rPr>
                <w:rStyle w:val="IndexLink"/>
              </w:rPr>
              <w:t>116</w:t>
            </w:r>
          </w:hyperlink>
        </w:p>
        <w:p>
          <w:pPr>
            <w:pStyle w:val="Contents5"/>
            <w:tabs>
              <w:tab w:val="clear" w:pos="7892"/>
              <w:tab w:val="right" w:pos="9026" w:leader="dot"/>
            </w:tabs>
            <w:rPr/>
          </w:pPr>
          <w:hyperlink w:anchor="__RefHeading___Toc468497_653776707">
            <w:r>
              <w:rPr>
                <w:webHidden/>
                <w:rStyle w:val="IndexLink"/>
              </w:rPr>
              <w:t>19</w:t>
            </w:r>
            <w:r>
              <w:rPr>
                <w:rStyle w:val="IndexLink"/>
                <w:rtl w:val="true"/>
              </w:rPr>
              <w:t xml:space="preserve">. </w:t>
            </w:r>
            <w:r>
              <w:rPr>
                <w:rStyle w:val="IndexLink"/>
                <w:rtl w:val="true"/>
              </w:rPr>
              <w:t xml:space="preserve">جبلة بن عمرو انصاری </w:t>
            </w:r>
            <w:r>
              <w:rPr>
                <w:rStyle w:val="IndexLink"/>
                <w:rtl w:val="true"/>
              </w:rPr>
              <w:t>(</w:t>
            </w:r>
            <w:r>
              <w:rPr>
                <w:rStyle w:val="IndexLink"/>
                <w:rtl w:val="true"/>
              </w:rPr>
              <w:t>ساعدی</w:t>
            </w:r>
            <w:r>
              <w:rPr>
                <w:rStyle w:val="IndexLink"/>
                <w:rtl w:val="true"/>
              </w:rPr>
              <w:t>)</w:t>
              <w:tab/>
            </w:r>
            <w:r>
              <w:rPr>
                <w:rStyle w:val="IndexLink"/>
              </w:rPr>
              <w:t>118</w:t>
            </w:r>
          </w:hyperlink>
        </w:p>
        <w:p>
          <w:pPr>
            <w:pStyle w:val="Contents5"/>
            <w:tabs>
              <w:tab w:val="clear" w:pos="7892"/>
              <w:tab w:val="right" w:pos="9026" w:leader="dot"/>
            </w:tabs>
            <w:rPr/>
          </w:pPr>
          <w:hyperlink w:anchor="__RefHeading___Toc468499_653776707">
            <w:r>
              <w:rPr>
                <w:webHidden/>
                <w:rStyle w:val="IndexLink"/>
              </w:rPr>
              <w:t>20</w:t>
            </w:r>
            <w:r>
              <w:rPr>
                <w:rStyle w:val="IndexLink"/>
                <w:rtl w:val="true"/>
              </w:rPr>
              <w:t xml:space="preserve">. </w:t>
            </w:r>
            <w:r>
              <w:rPr>
                <w:rStyle w:val="IndexLink"/>
                <w:rtl w:val="true"/>
              </w:rPr>
              <w:t>حاطب بن ابی‌بَلْتَعه</w:t>
            </w:r>
            <w:r>
              <w:rPr>
                <w:rStyle w:val="IndexLink"/>
                <w:rtl w:val="true"/>
              </w:rPr>
              <w:tab/>
            </w:r>
            <w:r>
              <w:rPr>
                <w:rStyle w:val="IndexLink"/>
              </w:rPr>
              <w:t>120</w:t>
            </w:r>
          </w:hyperlink>
        </w:p>
        <w:p>
          <w:pPr>
            <w:pStyle w:val="Contents5"/>
            <w:tabs>
              <w:tab w:val="clear" w:pos="7892"/>
              <w:tab w:val="right" w:pos="9026" w:leader="dot"/>
            </w:tabs>
            <w:rPr/>
          </w:pPr>
          <w:hyperlink w:anchor="__RefHeading___Toc468501_653776707">
            <w:r>
              <w:rPr>
                <w:webHidden/>
                <w:rStyle w:val="IndexLink"/>
              </w:rPr>
              <w:t>21</w:t>
            </w:r>
            <w:r>
              <w:rPr>
                <w:rStyle w:val="IndexLink"/>
                <w:rtl w:val="true"/>
              </w:rPr>
              <w:t xml:space="preserve">. </w:t>
            </w:r>
            <w:r>
              <w:rPr>
                <w:rStyle w:val="IndexLink"/>
                <w:rtl w:val="true"/>
              </w:rPr>
              <w:t>حکیم بن حزام</w:t>
            </w:r>
            <w:r>
              <w:rPr>
                <w:rStyle w:val="IndexLink"/>
                <w:rtl w:val="true"/>
              </w:rPr>
              <w:tab/>
            </w:r>
            <w:r>
              <w:rPr>
                <w:rStyle w:val="IndexLink"/>
              </w:rPr>
              <w:t>126</w:t>
            </w:r>
          </w:hyperlink>
        </w:p>
        <w:p>
          <w:pPr>
            <w:pStyle w:val="Contents5"/>
            <w:tabs>
              <w:tab w:val="clear" w:pos="7892"/>
              <w:tab w:val="right" w:pos="9026" w:leader="dot"/>
            </w:tabs>
            <w:rPr/>
          </w:pPr>
          <w:hyperlink w:anchor="__RefHeading___Toc468503_653776707">
            <w:r>
              <w:rPr>
                <w:webHidden/>
                <w:rStyle w:val="IndexLink"/>
              </w:rPr>
              <w:t>22</w:t>
            </w:r>
            <w:r>
              <w:rPr>
                <w:rStyle w:val="IndexLink"/>
                <w:rtl w:val="true"/>
              </w:rPr>
              <w:t xml:space="preserve">. </w:t>
            </w:r>
            <w:r>
              <w:rPr>
                <w:rStyle w:val="IndexLink"/>
                <w:rtl w:val="true"/>
              </w:rPr>
              <w:t>قتادة بن نعمان</w:t>
            </w:r>
            <w:r>
              <w:rPr>
                <w:rStyle w:val="IndexLink"/>
                <w:rtl w:val="true"/>
              </w:rPr>
              <w:tab/>
            </w:r>
            <w:r>
              <w:rPr>
                <w:rStyle w:val="IndexLink"/>
              </w:rPr>
              <w:t>129</w:t>
            </w:r>
          </w:hyperlink>
        </w:p>
        <w:p>
          <w:pPr>
            <w:pStyle w:val="Contents5"/>
            <w:tabs>
              <w:tab w:val="clear" w:pos="7892"/>
              <w:tab w:val="right" w:pos="9026" w:leader="dot"/>
            </w:tabs>
            <w:rPr/>
          </w:pPr>
          <w:hyperlink w:anchor="__RefHeading___Toc468505_653776707">
            <w:r>
              <w:rPr>
                <w:webHidden/>
                <w:rStyle w:val="IndexLink"/>
              </w:rPr>
              <w:t>23</w:t>
            </w:r>
            <w:r>
              <w:rPr>
                <w:rStyle w:val="IndexLink"/>
                <w:rtl w:val="true"/>
              </w:rPr>
              <w:t xml:space="preserve">. </w:t>
            </w:r>
            <w:r>
              <w:rPr>
                <w:rStyle w:val="IndexLink"/>
                <w:rtl w:val="true"/>
              </w:rPr>
              <w:t xml:space="preserve">مالک بن قیس </w:t>
            </w:r>
            <w:r>
              <w:rPr>
                <w:rStyle w:val="IndexLink"/>
                <w:rtl w:val="true"/>
              </w:rPr>
              <w:t>(</w:t>
            </w:r>
            <w:r>
              <w:rPr>
                <w:rStyle w:val="IndexLink"/>
                <w:rtl w:val="true"/>
              </w:rPr>
              <w:t>ابوخیثمه</w:t>
            </w:r>
            <w:r>
              <w:rPr>
                <w:rStyle w:val="IndexLink"/>
                <w:rtl w:val="true"/>
              </w:rPr>
              <w:t>)</w:t>
              <w:tab/>
            </w:r>
            <w:r>
              <w:rPr>
                <w:rStyle w:val="IndexLink"/>
              </w:rPr>
              <w:t>130</w:t>
            </w:r>
          </w:hyperlink>
        </w:p>
        <w:p>
          <w:pPr>
            <w:pStyle w:val="Contents5"/>
            <w:tabs>
              <w:tab w:val="clear" w:pos="7892"/>
              <w:tab w:val="right" w:pos="9026" w:leader="dot"/>
            </w:tabs>
            <w:rPr/>
          </w:pPr>
          <w:hyperlink w:anchor="__RefHeading___Toc468507_653776707">
            <w:r>
              <w:rPr>
                <w:webHidden/>
                <w:rStyle w:val="IndexLink"/>
              </w:rPr>
              <w:t>24</w:t>
            </w:r>
            <w:r>
              <w:rPr>
                <w:rStyle w:val="IndexLink"/>
                <w:rtl w:val="true"/>
              </w:rPr>
              <w:t xml:space="preserve">. </w:t>
            </w:r>
            <w:r>
              <w:rPr>
                <w:rStyle w:val="IndexLink"/>
                <w:rtl w:val="true"/>
              </w:rPr>
              <w:t>ابی بن کعب، سید القرّاء</w:t>
            </w:r>
            <w:r>
              <w:rPr>
                <w:rStyle w:val="IndexLink"/>
                <w:rtl w:val="true"/>
              </w:rPr>
              <w:tab/>
            </w:r>
            <w:r>
              <w:rPr>
                <w:rStyle w:val="IndexLink"/>
              </w:rPr>
              <w:t>133</w:t>
            </w:r>
          </w:hyperlink>
        </w:p>
        <w:p>
          <w:pPr>
            <w:pStyle w:val="Contents5"/>
            <w:tabs>
              <w:tab w:val="clear" w:pos="7892"/>
              <w:tab w:val="right" w:pos="9026" w:leader="dot"/>
            </w:tabs>
            <w:rPr/>
          </w:pPr>
          <w:hyperlink w:anchor="__RefHeading___Toc468509_653776707">
            <w:r>
              <w:rPr>
                <w:webHidden/>
                <w:rStyle w:val="IndexLink"/>
              </w:rPr>
              <w:t>25</w:t>
            </w:r>
            <w:r>
              <w:rPr>
                <w:rStyle w:val="IndexLink"/>
                <w:rtl w:val="true"/>
              </w:rPr>
              <w:t xml:space="preserve">. </w:t>
            </w:r>
            <w:r>
              <w:rPr>
                <w:rStyle w:val="IndexLink"/>
                <w:rtl w:val="true"/>
              </w:rPr>
              <w:t>ابوالهیثم بن التیهان الاشهلی</w:t>
            </w:r>
            <w:r>
              <w:rPr>
                <w:rStyle w:val="IndexLink"/>
                <w:rtl w:val="true"/>
              </w:rPr>
              <w:tab/>
            </w:r>
            <w:r>
              <w:rPr>
                <w:rStyle w:val="IndexLink"/>
              </w:rPr>
              <w:t>139</w:t>
            </w:r>
          </w:hyperlink>
        </w:p>
        <w:p>
          <w:pPr>
            <w:pStyle w:val="Contents5"/>
            <w:tabs>
              <w:tab w:val="clear" w:pos="7892"/>
              <w:tab w:val="right" w:pos="9026" w:leader="dot"/>
            </w:tabs>
            <w:rPr/>
          </w:pPr>
          <w:hyperlink w:anchor="__RefHeading___Toc468511_653776707">
            <w:r>
              <w:rPr>
                <w:webHidden/>
                <w:rStyle w:val="IndexLink"/>
              </w:rPr>
              <w:t>26</w:t>
            </w:r>
            <w:r>
              <w:rPr>
                <w:rStyle w:val="IndexLink"/>
                <w:rtl w:val="true"/>
              </w:rPr>
              <w:t xml:space="preserve">. </w:t>
            </w:r>
            <w:r>
              <w:rPr>
                <w:rStyle w:val="IndexLink"/>
                <w:rtl w:val="true"/>
              </w:rPr>
              <w:t>نوفل بن حارث</w:t>
            </w:r>
            <w:r>
              <w:rPr>
                <w:rStyle w:val="IndexLink"/>
                <w:rtl w:val="true"/>
              </w:rPr>
              <w:tab/>
            </w:r>
            <w:r>
              <w:rPr>
                <w:rStyle w:val="IndexLink"/>
              </w:rPr>
              <w:t>142</w:t>
            </w:r>
          </w:hyperlink>
        </w:p>
        <w:p>
          <w:pPr>
            <w:pStyle w:val="Contents5"/>
            <w:tabs>
              <w:tab w:val="clear" w:pos="7892"/>
              <w:tab w:val="right" w:pos="9026" w:leader="dot"/>
            </w:tabs>
            <w:rPr/>
          </w:pPr>
          <w:hyperlink w:anchor="__RefHeading___Toc468513_653776707">
            <w:r>
              <w:rPr>
                <w:webHidden/>
                <w:rStyle w:val="IndexLink"/>
              </w:rPr>
              <w:t>27</w:t>
            </w:r>
            <w:r>
              <w:rPr>
                <w:rStyle w:val="IndexLink"/>
                <w:rtl w:val="true"/>
              </w:rPr>
              <w:t xml:space="preserve">. </w:t>
            </w:r>
            <w:r>
              <w:rPr>
                <w:rStyle w:val="IndexLink"/>
                <w:rtl w:val="true"/>
              </w:rPr>
              <w:t>بَرَاء بن مَعْرُور</w:t>
            </w:r>
            <w:r>
              <w:rPr>
                <w:rStyle w:val="IndexLink"/>
                <w:rtl w:val="true"/>
              </w:rPr>
              <w:tab/>
            </w:r>
            <w:r>
              <w:rPr>
                <w:rStyle w:val="IndexLink"/>
              </w:rPr>
              <w:t>142</w:t>
            </w:r>
          </w:hyperlink>
        </w:p>
        <w:p>
          <w:pPr>
            <w:pStyle w:val="Contents5"/>
            <w:tabs>
              <w:tab w:val="clear" w:pos="7892"/>
              <w:tab w:val="right" w:pos="9026" w:leader="dot"/>
            </w:tabs>
            <w:rPr/>
          </w:pPr>
          <w:hyperlink w:anchor="__RefHeading___Toc468515_653776707">
            <w:r>
              <w:rPr>
                <w:webHidden/>
                <w:rStyle w:val="IndexLink"/>
              </w:rPr>
              <w:t>28</w:t>
            </w:r>
            <w:r>
              <w:rPr>
                <w:rStyle w:val="IndexLink"/>
                <w:rtl w:val="true"/>
              </w:rPr>
              <w:t xml:space="preserve">. </w:t>
            </w:r>
            <w:r>
              <w:rPr>
                <w:rStyle w:val="IndexLink"/>
                <w:rtl w:val="true"/>
              </w:rPr>
              <w:t>بِشر بن براء بن معرور</w:t>
            </w:r>
            <w:r>
              <w:rPr>
                <w:rStyle w:val="IndexLink"/>
                <w:rtl w:val="true"/>
              </w:rPr>
              <w:tab/>
            </w:r>
            <w:r>
              <w:rPr>
                <w:rStyle w:val="IndexLink"/>
              </w:rPr>
              <w:t>148</w:t>
            </w:r>
          </w:hyperlink>
        </w:p>
        <w:p>
          <w:pPr>
            <w:pStyle w:val="Contents5"/>
            <w:tabs>
              <w:tab w:val="clear" w:pos="7892"/>
              <w:tab w:val="right" w:pos="9026" w:leader="dot"/>
            </w:tabs>
            <w:rPr/>
          </w:pPr>
          <w:hyperlink w:anchor="__RefHeading___Toc468517_653776707">
            <w:r>
              <w:rPr>
                <w:webHidden/>
                <w:rStyle w:val="IndexLink"/>
              </w:rPr>
              <w:t>29</w:t>
            </w:r>
            <w:r>
              <w:rPr>
                <w:rStyle w:val="IndexLink"/>
                <w:rtl w:val="true"/>
              </w:rPr>
              <w:t xml:space="preserve">. </w:t>
            </w:r>
            <w:r>
              <w:rPr>
                <w:rStyle w:val="IndexLink"/>
                <w:rtl w:val="true"/>
              </w:rPr>
              <w:t>عبدالله بن سلام</w:t>
            </w:r>
            <w:r>
              <w:rPr>
                <w:rStyle w:val="IndexLink"/>
                <w:rtl w:val="true"/>
              </w:rPr>
              <w:tab/>
            </w:r>
            <w:r>
              <w:rPr>
                <w:rStyle w:val="IndexLink"/>
              </w:rPr>
              <w:t>152</w:t>
            </w:r>
          </w:hyperlink>
        </w:p>
        <w:p>
          <w:pPr>
            <w:pStyle w:val="Contents5"/>
            <w:tabs>
              <w:tab w:val="clear" w:pos="7892"/>
              <w:tab w:val="right" w:pos="9026" w:leader="dot"/>
            </w:tabs>
            <w:rPr/>
          </w:pPr>
          <w:hyperlink w:anchor="__RefHeading___Toc468519_653776707">
            <w:r>
              <w:rPr>
                <w:webHidden/>
                <w:rStyle w:val="IndexLink"/>
              </w:rPr>
              <w:t>30</w:t>
            </w:r>
            <w:r>
              <w:rPr>
                <w:rStyle w:val="IndexLink"/>
                <w:rtl w:val="true"/>
              </w:rPr>
              <w:t xml:space="preserve">. </w:t>
            </w:r>
            <w:r>
              <w:rPr>
                <w:rStyle w:val="IndexLink"/>
                <w:rtl w:val="true"/>
              </w:rPr>
              <w:t>کعب بن عمرو</w:t>
            </w:r>
            <w:r>
              <w:rPr>
                <w:rStyle w:val="IndexLink"/>
                <w:rtl w:val="true"/>
              </w:rPr>
              <w:tab/>
            </w:r>
            <w:r>
              <w:rPr>
                <w:rStyle w:val="IndexLink"/>
              </w:rPr>
              <w:t>158</w:t>
            </w:r>
          </w:hyperlink>
        </w:p>
        <w:p>
          <w:pPr>
            <w:pStyle w:val="Contents5"/>
            <w:tabs>
              <w:tab w:val="clear" w:pos="7892"/>
              <w:tab w:val="right" w:pos="9026" w:leader="dot"/>
            </w:tabs>
            <w:rPr/>
          </w:pPr>
          <w:hyperlink w:anchor="__RefHeading___Toc468521_653776707">
            <w:r>
              <w:rPr>
                <w:webHidden/>
                <w:rStyle w:val="IndexLink"/>
              </w:rPr>
              <w:t>31</w:t>
            </w:r>
            <w:r>
              <w:rPr>
                <w:rStyle w:val="IndexLink"/>
                <w:rtl w:val="true"/>
              </w:rPr>
              <w:t xml:space="preserve">. </w:t>
            </w:r>
            <w:r>
              <w:rPr>
                <w:rStyle w:val="IndexLink"/>
                <w:rtl w:val="true"/>
              </w:rPr>
              <w:t>سهل بن سعد ساعدی خزرجی؛ ابوالعباس</w:t>
            </w:r>
            <w:r>
              <w:rPr>
                <w:rStyle w:val="IndexLink"/>
                <w:rtl w:val="true"/>
              </w:rPr>
              <w:tab/>
            </w:r>
            <w:r>
              <w:rPr>
                <w:rStyle w:val="IndexLink"/>
              </w:rPr>
              <w:t>159</w:t>
            </w:r>
          </w:hyperlink>
        </w:p>
        <w:p>
          <w:pPr>
            <w:pStyle w:val="Contents5"/>
            <w:tabs>
              <w:tab w:val="clear" w:pos="7892"/>
              <w:tab w:val="right" w:pos="9026" w:leader="dot"/>
            </w:tabs>
            <w:rPr/>
          </w:pPr>
          <w:hyperlink w:anchor="__RefHeading___Toc468523_653776707">
            <w:r>
              <w:rPr>
                <w:webHidden/>
                <w:rStyle w:val="IndexLink"/>
              </w:rPr>
              <w:t>32</w:t>
            </w:r>
            <w:r>
              <w:rPr>
                <w:rStyle w:val="IndexLink"/>
                <w:rtl w:val="true"/>
              </w:rPr>
              <w:t xml:space="preserve">. </w:t>
            </w:r>
            <w:r>
              <w:rPr>
                <w:rStyle w:val="IndexLink"/>
                <w:rtl w:val="true"/>
              </w:rPr>
              <w:t>جبیر بن مُطعِم</w:t>
            </w:r>
            <w:r>
              <w:rPr>
                <w:rStyle w:val="IndexLink"/>
                <w:rtl w:val="true"/>
              </w:rPr>
              <w:tab/>
            </w:r>
            <w:r>
              <w:rPr>
                <w:rStyle w:val="IndexLink"/>
              </w:rPr>
              <w:t>167</w:t>
            </w:r>
          </w:hyperlink>
        </w:p>
        <w:p>
          <w:pPr>
            <w:pStyle w:val="Contents5"/>
            <w:tabs>
              <w:tab w:val="clear" w:pos="7892"/>
              <w:tab w:val="right" w:pos="9026" w:leader="dot"/>
            </w:tabs>
            <w:rPr/>
          </w:pPr>
          <w:hyperlink w:anchor="__RefHeading___Toc468525_653776707">
            <w:r>
              <w:rPr>
                <w:webHidden/>
                <w:rStyle w:val="IndexLink"/>
              </w:rPr>
              <w:t>33</w:t>
            </w:r>
            <w:r>
              <w:rPr>
                <w:rStyle w:val="IndexLink"/>
                <w:rtl w:val="true"/>
              </w:rPr>
              <w:t xml:space="preserve">. </w:t>
            </w:r>
            <w:r>
              <w:rPr>
                <w:rStyle w:val="IndexLink"/>
                <w:rtl w:val="true"/>
              </w:rPr>
              <w:t>نوفل بن حارث</w:t>
            </w:r>
            <w:r>
              <w:rPr>
                <w:rStyle w:val="IndexLink"/>
                <w:rtl w:val="true"/>
              </w:rPr>
              <w:tab/>
            </w:r>
            <w:r>
              <w:rPr>
                <w:rStyle w:val="IndexLink"/>
              </w:rPr>
              <w:t>170</w:t>
            </w:r>
          </w:hyperlink>
        </w:p>
        <w:p>
          <w:pPr>
            <w:pStyle w:val="Contents5"/>
            <w:tabs>
              <w:tab w:val="clear" w:pos="7892"/>
              <w:tab w:val="right" w:pos="9026" w:leader="dot"/>
            </w:tabs>
            <w:rPr/>
          </w:pPr>
          <w:hyperlink w:anchor="__RefHeading___Toc468527_653776707">
            <w:r>
              <w:rPr>
                <w:webHidden/>
                <w:rStyle w:val="IndexLink"/>
              </w:rPr>
              <w:t>34</w:t>
            </w:r>
            <w:r>
              <w:rPr>
                <w:rStyle w:val="IndexLink"/>
                <w:rtl w:val="true"/>
              </w:rPr>
              <w:t xml:space="preserve">. </w:t>
            </w:r>
            <w:r>
              <w:rPr>
                <w:rStyle w:val="IndexLink"/>
                <w:rtl w:val="true"/>
              </w:rPr>
              <w:t>ابوعَبْس، عبدالرحمان</w:t>
            </w:r>
            <w:r>
              <w:rPr>
                <w:rStyle w:val="IndexLink"/>
                <w:rtl w:val="true"/>
              </w:rPr>
              <w:tab/>
            </w:r>
            <w:r>
              <w:rPr>
                <w:rStyle w:val="IndexLink"/>
              </w:rPr>
              <w:t>171</w:t>
            </w:r>
          </w:hyperlink>
        </w:p>
        <w:p>
          <w:pPr>
            <w:pStyle w:val="Contents5"/>
            <w:tabs>
              <w:tab w:val="clear" w:pos="7892"/>
              <w:tab w:val="right" w:pos="9026" w:leader="dot"/>
            </w:tabs>
            <w:rPr/>
          </w:pPr>
          <w:hyperlink w:anchor="__RefHeading___Toc468529_653776707">
            <w:r>
              <w:rPr>
                <w:webHidden/>
                <w:rStyle w:val="IndexLink"/>
              </w:rPr>
              <w:t>35</w:t>
            </w:r>
            <w:r>
              <w:rPr>
                <w:rStyle w:val="IndexLink"/>
                <w:rtl w:val="true"/>
              </w:rPr>
              <w:t xml:space="preserve">. </w:t>
            </w:r>
            <w:r>
              <w:rPr>
                <w:rStyle w:val="IndexLink"/>
                <w:rtl w:val="true"/>
              </w:rPr>
              <w:t>عبدالله بن امّ مکتوم</w:t>
            </w:r>
            <w:r>
              <w:rPr>
                <w:rStyle w:val="IndexLink"/>
                <w:rtl w:val="true"/>
              </w:rPr>
              <w:tab/>
            </w:r>
            <w:r>
              <w:rPr>
                <w:rStyle w:val="IndexLink"/>
              </w:rPr>
              <w:t>175</w:t>
            </w:r>
          </w:hyperlink>
        </w:p>
        <w:p>
          <w:pPr>
            <w:pStyle w:val="Contents5"/>
            <w:tabs>
              <w:tab w:val="clear" w:pos="7892"/>
              <w:tab w:val="right" w:pos="9026" w:leader="dot"/>
            </w:tabs>
            <w:rPr/>
          </w:pPr>
          <w:hyperlink w:anchor="__RefHeading___Toc468531_653776707">
            <w:r>
              <w:rPr>
                <w:webHidden/>
                <w:rStyle w:val="IndexLink"/>
              </w:rPr>
              <w:t>36</w:t>
            </w:r>
            <w:r>
              <w:rPr>
                <w:rStyle w:val="IndexLink"/>
                <w:rtl w:val="true"/>
              </w:rPr>
              <w:t xml:space="preserve">. </w:t>
            </w:r>
            <w:r>
              <w:rPr>
                <w:rStyle w:val="IndexLink"/>
                <w:rtl w:val="true"/>
              </w:rPr>
              <w:t>قیس بن عاصم مِنقَری</w:t>
            </w:r>
            <w:r>
              <w:rPr>
                <w:rStyle w:val="IndexLink"/>
                <w:rtl w:val="true"/>
              </w:rPr>
              <w:tab/>
            </w:r>
            <w:r>
              <w:rPr>
                <w:rStyle w:val="IndexLink"/>
              </w:rPr>
              <w:t>182</w:t>
            </w:r>
          </w:hyperlink>
        </w:p>
        <w:p>
          <w:pPr>
            <w:pStyle w:val="Contents5"/>
            <w:tabs>
              <w:tab w:val="clear" w:pos="7892"/>
              <w:tab w:val="right" w:pos="9026" w:leader="dot"/>
            </w:tabs>
            <w:rPr/>
          </w:pPr>
          <w:hyperlink w:anchor="__RefHeading___Toc468533_653776707">
            <w:r>
              <w:rPr>
                <w:webHidden/>
                <w:rStyle w:val="IndexLink"/>
              </w:rPr>
              <w:t>37</w:t>
            </w:r>
            <w:r>
              <w:rPr>
                <w:rStyle w:val="IndexLink"/>
                <w:rtl w:val="true"/>
              </w:rPr>
              <w:t xml:space="preserve">. </w:t>
            </w:r>
            <w:r>
              <w:rPr>
                <w:rStyle w:val="IndexLink"/>
                <w:rtl w:val="true"/>
              </w:rPr>
              <w:t>عبدالله بن عتیک</w:t>
            </w:r>
            <w:r>
              <w:rPr>
                <w:rStyle w:val="IndexLink"/>
                <w:rtl w:val="true"/>
              </w:rPr>
              <w:tab/>
            </w:r>
            <w:r>
              <w:rPr>
                <w:rStyle w:val="IndexLink"/>
              </w:rPr>
              <w:t>188</w:t>
            </w:r>
          </w:hyperlink>
        </w:p>
        <w:p>
          <w:pPr>
            <w:pStyle w:val="Contents5"/>
            <w:tabs>
              <w:tab w:val="clear" w:pos="7892"/>
              <w:tab w:val="right" w:pos="9026" w:leader="dot"/>
            </w:tabs>
            <w:rPr/>
          </w:pPr>
          <w:hyperlink w:anchor="__RefHeading___Toc468535_653776707">
            <w:r>
              <w:rPr>
                <w:webHidden/>
                <w:rStyle w:val="IndexLink"/>
              </w:rPr>
              <w:t>38</w:t>
            </w:r>
            <w:r>
              <w:rPr>
                <w:rStyle w:val="IndexLink"/>
                <w:rtl w:val="true"/>
              </w:rPr>
              <w:t xml:space="preserve">. </w:t>
            </w:r>
            <w:r>
              <w:rPr>
                <w:rStyle w:val="IndexLink"/>
                <w:rtl w:val="true"/>
              </w:rPr>
              <w:t>حکیم بن حِزام</w:t>
            </w:r>
            <w:r>
              <w:rPr>
                <w:rStyle w:val="IndexLink"/>
                <w:rtl w:val="true"/>
              </w:rPr>
              <w:tab/>
            </w:r>
            <w:r>
              <w:rPr>
                <w:rStyle w:val="IndexLink"/>
              </w:rPr>
              <w:t>192</w:t>
            </w:r>
          </w:hyperlink>
        </w:p>
        <w:p>
          <w:pPr>
            <w:pStyle w:val="Contents2"/>
            <w:tabs>
              <w:tab w:val="clear" w:pos="8743"/>
              <w:tab w:val="right" w:pos="9026" w:leader="dot"/>
            </w:tabs>
            <w:rPr/>
          </w:pPr>
          <w:hyperlink w:anchor="__RefHeading___Toc468537_653776707">
            <w:r>
              <w:rPr>
                <w:webHidden/>
                <w:rStyle w:val="IndexLink"/>
                <w:rtl w:val="true"/>
              </w:rPr>
              <w:t xml:space="preserve">فصل سوم </w:t>
            </w:r>
            <w:r>
              <w:rPr>
                <w:rStyle w:val="IndexLink"/>
                <w:rtl w:val="true"/>
              </w:rPr>
              <w:t xml:space="preserve">: </w:t>
            </w:r>
            <w:r>
              <w:rPr>
                <w:rStyle w:val="IndexLink"/>
                <w:rtl w:val="true"/>
              </w:rPr>
              <w:t>دیگر صحابه پیامبر</w:t>
            </w:r>
            <w:r>
              <w:rPr>
                <w:rStyle w:val="IndexLink"/>
                <w:rtl w:val="true"/>
              </w:rPr>
              <w:t>(</w:t>
            </w:r>
            <w:r>
              <w:rPr>
                <w:rStyle w:val="IndexLink"/>
                <w:rtl w:val="true"/>
              </w:rPr>
              <w:t>صلی الله علیه و آله</w:t>
            </w:r>
            <w:r>
              <w:rPr>
                <w:rStyle w:val="IndexLink"/>
                <w:rtl w:val="true"/>
              </w:rPr>
              <w:t>)</w:t>
              <w:tab/>
            </w:r>
            <w:r>
              <w:rPr>
                <w:rStyle w:val="IndexLink"/>
              </w:rPr>
              <w:t>198</w:t>
            </w:r>
          </w:hyperlink>
        </w:p>
        <w:p>
          <w:pPr>
            <w:pStyle w:val="Contents3"/>
            <w:tabs>
              <w:tab w:val="clear" w:pos="8459"/>
              <w:tab w:val="right" w:pos="9026" w:leader="dot"/>
            </w:tabs>
            <w:rPr/>
          </w:pPr>
          <w:hyperlink w:anchor="__RefHeading___Toc468539_653776707">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468541_653776707">
            <w:r>
              <w:rPr>
                <w:webHidden/>
                <w:rStyle w:val="IndexLink"/>
                <w:rtl w:val="true"/>
              </w:rPr>
              <w:t>مقدمه</w:t>
            </w:r>
            <w:r>
              <w:rPr>
                <w:rStyle w:val="IndexLink"/>
                <w:rtl w:val="true"/>
              </w:rPr>
              <w:tab/>
            </w:r>
            <w:r>
              <w:rPr>
                <w:rStyle w:val="IndexLink"/>
              </w:rPr>
              <w:t>199</w:t>
            </w:r>
          </w:hyperlink>
        </w:p>
        <w:p>
          <w:pPr>
            <w:pStyle w:val="Contents3"/>
            <w:tabs>
              <w:tab w:val="clear" w:pos="8459"/>
              <w:tab w:val="right" w:pos="9026" w:leader="dot"/>
            </w:tabs>
            <w:rPr/>
          </w:pPr>
          <w:hyperlink w:anchor="__RefHeading___Toc468543_653776707">
            <w:r>
              <w:rPr>
                <w:webHidden/>
                <w:rStyle w:val="IndexLink"/>
              </w:rPr>
              <w:t>1</w:t>
            </w:r>
            <w:r>
              <w:rPr>
                <w:rStyle w:val="IndexLink"/>
                <w:rtl w:val="true"/>
              </w:rPr>
              <w:t xml:space="preserve">. </w:t>
            </w:r>
            <w:r>
              <w:rPr>
                <w:rStyle w:val="IndexLink"/>
                <w:rtl w:val="true"/>
              </w:rPr>
              <w:t>ابوهریره دوسی</w:t>
            </w:r>
            <w:r>
              <w:rPr>
                <w:rStyle w:val="IndexLink"/>
                <w:rtl w:val="true"/>
              </w:rPr>
              <w:tab/>
            </w:r>
            <w:r>
              <w:rPr>
                <w:rStyle w:val="IndexLink"/>
              </w:rPr>
              <w:t>200</w:t>
            </w:r>
          </w:hyperlink>
        </w:p>
        <w:p>
          <w:pPr>
            <w:pStyle w:val="Contents3"/>
            <w:tabs>
              <w:tab w:val="clear" w:pos="8459"/>
              <w:tab w:val="right" w:pos="9026" w:leader="dot"/>
            </w:tabs>
            <w:rPr/>
          </w:pPr>
          <w:hyperlink w:anchor="__RefHeading___Toc468545_653776707">
            <w:r>
              <w:rPr>
                <w:webHidden/>
                <w:rStyle w:val="IndexLink"/>
              </w:rPr>
              <w:t>2</w:t>
            </w:r>
            <w:r>
              <w:rPr>
                <w:rStyle w:val="IndexLink"/>
                <w:rtl w:val="true"/>
              </w:rPr>
              <w:t xml:space="preserve">. </w:t>
            </w:r>
            <w:r>
              <w:rPr>
                <w:rStyle w:val="IndexLink"/>
                <w:rtl w:val="true"/>
              </w:rPr>
              <w:t>عبدالرحمان بن عوف</w:t>
            </w:r>
            <w:r>
              <w:rPr>
                <w:rStyle w:val="IndexLink"/>
                <w:rtl w:val="true"/>
              </w:rPr>
              <w:tab/>
            </w:r>
            <w:r>
              <w:rPr>
                <w:rStyle w:val="IndexLink"/>
              </w:rPr>
              <w:t>209</w:t>
            </w:r>
          </w:hyperlink>
        </w:p>
        <w:p>
          <w:pPr>
            <w:pStyle w:val="Contents3"/>
            <w:tabs>
              <w:tab w:val="clear" w:pos="8459"/>
              <w:tab w:val="right" w:pos="9026" w:leader="dot"/>
            </w:tabs>
            <w:rPr/>
          </w:pPr>
          <w:hyperlink w:anchor="__RefHeading___Toc468547_653776707">
            <w:r>
              <w:rPr>
                <w:webHidden/>
                <w:rStyle w:val="IndexLink"/>
              </w:rPr>
              <w:t>3</w:t>
            </w:r>
            <w:r>
              <w:rPr>
                <w:rStyle w:val="IndexLink"/>
                <w:rtl w:val="true"/>
              </w:rPr>
              <w:t xml:space="preserve">. </w:t>
            </w:r>
            <w:r>
              <w:rPr>
                <w:rStyle w:val="IndexLink"/>
                <w:rtl w:val="true"/>
              </w:rPr>
              <w:t>مغیرة بن شعبه</w:t>
            </w:r>
            <w:r>
              <w:rPr>
                <w:rStyle w:val="IndexLink"/>
                <w:rtl w:val="true"/>
              </w:rPr>
              <w:tab/>
            </w:r>
            <w:r>
              <w:rPr>
                <w:rStyle w:val="IndexLink"/>
              </w:rPr>
              <w:t>215</w:t>
            </w:r>
          </w:hyperlink>
        </w:p>
        <w:p>
          <w:pPr>
            <w:pStyle w:val="Contents3"/>
            <w:tabs>
              <w:tab w:val="clear" w:pos="8459"/>
              <w:tab w:val="right" w:pos="9026" w:leader="dot"/>
            </w:tabs>
            <w:rPr/>
          </w:pPr>
          <w:hyperlink w:anchor="__RefHeading___Toc468549_653776707">
            <w:r>
              <w:rPr>
                <w:webHidden/>
                <w:rStyle w:val="IndexLink"/>
              </w:rPr>
              <w:t>4</w:t>
            </w:r>
            <w:r>
              <w:rPr>
                <w:rStyle w:val="IndexLink"/>
                <w:rtl w:val="true"/>
              </w:rPr>
              <w:t xml:space="preserve">. </w:t>
            </w:r>
            <w:r>
              <w:rPr>
                <w:rStyle w:val="IndexLink"/>
                <w:rtl w:val="true"/>
              </w:rPr>
              <w:t>سعد بن ابی وقاص</w:t>
            </w:r>
            <w:r>
              <w:rPr>
                <w:rStyle w:val="IndexLink"/>
                <w:rtl w:val="true"/>
              </w:rPr>
              <w:tab/>
            </w:r>
            <w:r>
              <w:rPr>
                <w:rStyle w:val="IndexLink"/>
              </w:rPr>
              <w:t>219</w:t>
            </w:r>
          </w:hyperlink>
        </w:p>
        <w:p>
          <w:pPr>
            <w:pStyle w:val="Contents3"/>
            <w:tabs>
              <w:tab w:val="clear" w:pos="8459"/>
              <w:tab w:val="right" w:pos="9026" w:leader="dot"/>
            </w:tabs>
            <w:rPr/>
          </w:pPr>
          <w:hyperlink w:anchor="__RefHeading___Toc468551_653776707">
            <w:r>
              <w:rPr>
                <w:webHidden/>
                <w:rStyle w:val="IndexLink"/>
              </w:rPr>
              <w:t>5</w:t>
            </w:r>
            <w:r>
              <w:rPr>
                <w:rStyle w:val="IndexLink"/>
                <w:rtl w:val="true"/>
              </w:rPr>
              <w:t xml:space="preserve">. </w:t>
            </w:r>
            <w:r>
              <w:rPr>
                <w:rStyle w:val="IndexLink"/>
                <w:rtl w:val="true"/>
              </w:rPr>
              <w:t>سعید بن زید</w:t>
            </w:r>
            <w:r>
              <w:rPr>
                <w:rStyle w:val="IndexLink"/>
                <w:rtl w:val="true"/>
              </w:rPr>
              <w:tab/>
            </w:r>
            <w:r>
              <w:rPr>
                <w:rStyle w:val="IndexLink"/>
              </w:rPr>
              <w:t>225</w:t>
            </w:r>
          </w:hyperlink>
        </w:p>
        <w:p>
          <w:pPr>
            <w:pStyle w:val="Contents3"/>
            <w:tabs>
              <w:tab w:val="clear" w:pos="8459"/>
              <w:tab w:val="right" w:pos="9026" w:leader="dot"/>
            </w:tabs>
            <w:rPr/>
          </w:pPr>
          <w:hyperlink w:anchor="__RefHeading___Toc468553_653776707">
            <w:r>
              <w:rPr>
                <w:webHidden/>
                <w:rStyle w:val="IndexLink"/>
              </w:rPr>
              <w:t>6</w:t>
            </w:r>
            <w:r>
              <w:rPr>
                <w:rStyle w:val="IndexLink"/>
                <w:rtl w:val="true"/>
              </w:rPr>
              <w:t xml:space="preserve">. </w:t>
            </w:r>
            <w:r>
              <w:rPr>
                <w:rStyle w:val="IndexLink"/>
                <w:rtl w:val="true"/>
              </w:rPr>
              <w:t>سلمة بن اکوع</w:t>
            </w:r>
            <w:r>
              <w:rPr>
                <w:rStyle w:val="IndexLink"/>
                <w:rtl w:val="true"/>
              </w:rPr>
              <w:tab/>
            </w:r>
            <w:r>
              <w:rPr>
                <w:rStyle w:val="IndexLink"/>
              </w:rPr>
              <w:t>232</w:t>
            </w:r>
          </w:hyperlink>
        </w:p>
        <w:p>
          <w:pPr>
            <w:pStyle w:val="Contents3"/>
            <w:tabs>
              <w:tab w:val="clear" w:pos="8459"/>
              <w:tab w:val="right" w:pos="9026" w:leader="dot"/>
            </w:tabs>
            <w:rPr/>
          </w:pPr>
          <w:hyperlink w:anchor="__RefHeading___Toc468555_653776707">
            <w:r>
              <w:rPr>
                <w:webHidden/>
                <w:rStyle w:val="IndexLink"/>
              </w:rPr>
              <w:t>7</w:t>
            </w:r>
            <w:r>
              <w:rPr>
                <w:rStyle w:val="IndexLink"/>
                <w:rtl w:val="true"/>
              </w:rPr>
              <w:t xml:space="preserve">. </w:t>
            </w:r>
            <w:r>
              <w:rPr>
                <w:rStyle w:val="IndexLink"/>
                <w:rtl w:val="true"/>
              </w:rPr>
              <w:t>حکم بن ابی العاص</w:t>
            </w:r>
            <w:r>
              <w:rPr>
                <w:rStyle w:val="IndexLink"/>
                <w:rtl w:val="true"/>
              </w:rPr>
              <w:tab/>
            </w:r>
            <w:r>
              <w:rPr>
                <w:rStyle w:val="IndexLink"/>
              </w:rPr>
              <w:t>232</w:t>
            </w:r>
          </w:hyperlink>
        </w:p>
        <w:p>
          <w:pPr>
            <w:pStyle w:val="Contents3"/>
            <w:tabs>
              <w:tab w:val="clear" w:pos="8459"/>
              <w:tab w:val="right" w:pos="9026" w:leader="dot"/>
            </w:tabs>
            <w:rPr/>
          </w:pPr>
          <w:hyperlink w:anchor="__RefHeading___Toc468557_653776707">
            <w:r>
              <w:rPr>
                <w:webHidden/>
                <w:rStyle w:val="IndexLink"/>
              </w:rPr>
              <w:t>8</w:t>
            </w:r>
            <w:r>
              <w:rPr>
                <w:rStyle w:val="IndexLink"/>
                <w:rtl w:val="true"/>
              </w:rPr>
              <w:t xml:space="preserve">. </w:t>
            </w:r>
            <w:r>
              <w:rPr>
                <w:rStyle w:val="IndexLink"/>
                <w:rtl w:val="true"/>
              </w:rPr>
              <w:t>سمرة بن جندب</w:t>
            </w:r>
            <w:r>
              <w:rPr>
                <w:rStyle w:val="IndexLink"/>
                <w:rtl w:val="true"/>
              </w:rPr>
              <w:tab/>
            </w:r>
            <w:r>
              <w:rPr>
                <w:rStyle w:val="IndexLink"/>
              </w:rPr>
              <w:t>237</w:t>
            </w:r>
          </w:hyperlink>
        </w:p>
        <w:p>
          <w:pPr>
            <w:pStyle w:val="Contents3"/>
            <w:tabs>
              <w:tab w:val="clear" w:pos="8459"/>
              <w:tab w:val="right" w:pos="9026" w:leader="dot"/>
            </w:tabs>
            <w:rPr/>
          </w:pPr>
          <w:hyperlink w:anchor="__RefHeading___Toc468559_653776707">
            <w:r>
              <w:rPr>
                <w:webHidden/>
                <w:rStyle w:val="IndexLink"/>
                <w:rtl w:val="true"/>
              </w:rPr>
              <w:t>توضیحی اجمالی در باب عدالت صحابه</w:t>
            </w:r>
            <w:r>
              <w:rPr>
                <w:rStyle w:val="IndexLink"/>
                <w:rtl w:val="true"/>
              </w:rPr>
              <w:tab/>
            </w:r>
            <w:r>
              <w:rPr>
                <w:rStyle w:val="IndexLink"/>
              </w:rPr>
              <w:t>241</w:t>
            </w:r>
          </w:hyperlink>
        </w:p>
        <w:p>
          <w:pPr>
            <w:pStyle w:val="Contents4"/>
            <w:tabs>
              <w:tab w:val="clear" w:pos="8176"/>
              <w:tab w:val="right" w:pos="9026" w:leader="dot"/>
            </w:tabs>
            <w:rPr/>
          </w:pPr>
          <w:hyperlink w:anchor="__RefHeading___Toc468561_653776707">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468563_653776707">
            <w:r>
              <w:rPr>
                <w:webHidden/>
                <w:rStyle w:val="IndexLink"/>
                <w:rtl w:val="true"/>
              </w:rPr>
              <w:t>مناقشات در حدیث از ناحیه اهل سنت</w:t>
            </w:r>
            <w:r>
              <w:rPr>
                <w:rStyle w:val="IndexLink"/>
                <w:rtl w:val="true"/>
              </w:rPr>
              <w:tab/>
            </w:r>
            <w:r>
              <w:rPr>
                <w:rStyle w:val="IndexLink"/>
              </w:rPr>
              <w:t>242</w:t>
            </w:r>
          </w:hyperlink>
        </w:p>
        <w:p>
          <w:pPr>
            <w:pStyle w:val="Contents2"/>
            <w:tabs>
              <w:tab w:val="clear" w:pos="8743"/>
              <w:tab w:val="right" w:pos="9026" w:leader="dot"/>
            </w:tabs>
            <w:rPr/>
          </w:pPr>
          <w:hyperlink w:anchor="__RefHeading___Toc468565_653776707">
            <w:r>
              <w:rPr>
                <w:webHidden/>
                <w:rStyle w:val="IndexLink"/>
                <w:rtl w:val="true"/>
              </w:rPr>
              <w:t xml:space="preserve">فصل چهارم </w:t>
            </w:r>
            <w:r>
              <w:rPr>
                <w:rStyle w:val="IndexLink"/>
                <w:rtl w:val="true"/>
              </w:rPr>
              <w:t xml:space="preserve">: </w:t>
            </w:r>
            <w:r>
              <w:rPr>
                <w:rStyle w:val="IndexLink"/>
                <w:rtl w:val="true"/>
              </w:rPr>
              <w:t>وابستگان و خویشاوندان پیامبر</w:t>
            </w:r>
            <w:r>
              <w:rPr>
                <w:rStyle w:val="IndexLink"/>
                <w:rtl w:val="true"/>
              </w:rPr>
              <w:t>(</w:t>
            </w:r>
            <w:r>
              <w:rPr>
                <w:rStyle w:val="IndexLink"/>
                <w:rtl w:val="true"/>
              </w:rPr>
              <w:t>صلی الله علیه و آله</w:t>
            </w:r>
            <w:r>
              <w:rPr>
                <w:rStyle w:val="IndexLink"/>
                <w:rtl w:val="true"/>
              </w:rPr>
              <w:t>)</w:t>
            </w:r>
            <w:r>
              <w:rPr>
                <w:rStyle w:val="IndexLink"/>
                <w:rtl w:val="true"/>
              </w:rPr>
              <w:t>و اهل بیت</w:t>
            </w:r>
            <w:r>
              <w:rPr>
                <w:rStyle w:val="IndexLink"/>
                <w:rtl w:val="true"/>
              </w:rPr>
              <w:t>(</w:t>
            </w:r>
            <w:r>
              <w:rPr>
                <w:rStyle w:val="IndexLink"/>
                <w:rtl w:val="true"/>
              </w:rPr>
              <w:t>علیهم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468567_653776707">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468569_653776707">
            <w:r>
              <w:rPr>
                <w:webHidden/>
                <w:rStyle w:val="IndexLink"/>
              </w:rPr>
              <w:t>1</w:t>
            </w:r>
            <w:r>
              <w:rPr>
                <w:rStyle w:val="IndexLink"/>
                <w:rtl w:val="true"/>
              </w:rPr>
              <w:t xml:space="preserve">. </w:t>
            </w:r>
            <w:r>
              <w:rPr>
                <w:rStyle w:val="IndexLink"/>
                <w:rtl w:val="true"/>
              </w:rPr>
              <w:t>ابراهیم، فرزند محبوب پیامبر</w:t>
            </w:r>
            <w:r>
              <w:rPr>
                <w:rStyle w:val="IndexLink"/>
                <w:rtl w:val="true"/>
              </w:rPr>
              <w:t>(</w:t>
            </w:r>
            <w:r>
              <w:rPr>
                <w:rStyle w:val="IndexLink"/>
                <w:rtl w:val="true"/>
              </w:rPr>
              <w:t>صلی الله علیه و آله</w:t>
            </w:r>
            <w:r>
              <w:rPr>
                <w:rStyle w:val="IndexLink"/>
                <w:rtl w:val="true"/>
              </w:rPr>
              <w:t>)</w:t>
              <w:tab/>
            </w:r>
            <w:r>
              <w:rPr>
                <w:rStyle w:val="IndexLink"/>
              </w:rPr>
              <w:t>244</w:t>
            </w:r>
          </w:hyperlink>
        </w:p>
        <w:p>
          <w:pPr>
            <w:pStyle w:val="Contents3"/>
            <w:tabs>
              <w:tab w:val="clear" w:pos="8459"/>
              <w:tab w:val="right" w:pos="9026" w:leader="dot"/>
            </w:tabs>
            <w:rPr/>
          </w:pPr>
          <w:hyperlink w:anchor="__RefHeading___Toc468571_653776707">
            <w:r>
              <w:rPr>
                <w:webHidden/>
                <w:rStyle w:val="IndexLink"/>
              </w:rPr>
              <w:t>2</w:t>
            </w:r>
            <w:r>
              <w:rPr>
                <w:rStyle w:val="IndexLink"/>
                <w:rtl w:val="true"/>
              </w:rPr>
              <w:t xml:space="preserve">. </w:t>
            </w:r>
            <w:r>
              <w:rPr>
                <w:rStyle w:val="IndexLink"/>
                <w:rtl w:val="true"/>
              </w:rPr>
              <w:t>عباس، عموی پیامبر</w:t>
            </w:r>
            <w:r>
              <w:rPr>
                <w:rStyle w:val="IndexLink"/>
                <w:rtl w:val="true"/>
              </w:rPr>
              <w:t>(</w:t>
            </w:r>
            <w:r>
              <w:rPr>
                <w:rStyle w:val="IndexLink"/>
                <w:rtl w:val="true"/>
              </w:rPr>
              <w:t>صلی الله علیه و آله</w:t>
            </w:r>
            <w:r>
              <w:rPr>
                <w:rStyle w:val="IndexLink"/>
                <w:rtl w:val="true"/>
              </w:rPr>
              <w:t>)</w:t>
              <w:tab/>
            </w:r>
            <w:r>
              <w:rPr>
                <w:rStyle w:val="IndexLink"/>
              </w:rPr>
              <w:t>251</w:t>
            </w:r>
          </w:hyperlink>
        </w:p>
        <w:p>
          <w:pPr>
            <w:pStyle w:val="Contents3"/>
            <w:tabs>
              <w:tab w:val="clear" w:pos="8459"/>
              <w:tab w:val="right" w:pos="9026" w:leader="dot"/>
            </w:tabs>
            <w:rPr/>
          </w:pPr>
          <w:hyperlink w:anchor="__RefHeading___Toc468573_653776707">
            <w:r>
              <w:rPr>
                <w:webHidden/>
                <w:rStyle w:val="IndexLink"/>
              </w:rPr>
              <w:t>3</w:t>
            </w:r>
            <w:r>
              <w:rPr>
                <w:rStyle w:val="IndexLink"/>
                <w:rtl w:val="true"/>
              </w:rPr>
              <w:t xml:space="preserve">. </w:t>
            </w:r>
            <w:r>
              <w:rPr>
                <w:rStyle w:val="IndexLink"/>
                <w:rtl w:val="true"/>
              </w:rPr>
              <w:t>عقیل بن ابی طالب</w:t>
            </w:r>
            <w:r>
              <w:rPr>
                <w:rStyle w:val="IndexLink"/>
                <w:rtl w:val="true"/>
              </w:rPr>
              <w:tab/>
            </w:r>
            <w:r>
              <w:rPr>
                <w:rStyle w:val="IndexLink"/>
              </w:rPr>
              <w:t>264</w:t>
            </w:r>
          </w:hyperlink>
        </w:p>
        <w:p>
          <w:pPr>
            <w:pStyle w:val="Contents3"/>
            <w:tabs>
              <w:tab w:val="clear" w:pos="8459"/>
              <w:tab w:val="right" w:pos="9026" w:leader="dot"/>
            </w:tabs>
            <w:rPr/>
          </w:pPr>
          <w:hyperlink w:anchor="__RefHeading___Toc468575_653776707">
            <w:r>
              <w:rPr>
                <w:webHidden/>
                <w:rStyle w:val="IndexLink"/>
              </w:rPr>
              <w:t>4</w:t>
            </w:r>
            <w:r>
              <w:rPr>
                <w:rStyle w:val="IndexLink"/>
                <w:rtl w:val="true"/>
              </w:rPr>
              <w:t xml:space="preserve">. </w:t>
            </w:r>
            <w:r>
              <w:rPr>
                <w:rStyle w:val="IndexLink"/>
                <w:rtl w:val="true"/>
              </w:rPr>
              <w:t>عبدالله بن جعفر بن ابی طالب</w:t>
            </w:r>
            <w:r>
              <w:rPr>
                <w:rStyle w:val="IndexLink"/>
                <w:rtl w:val="true"/>
              </w:rPr>
              <w:t>(</w:t>
            </w:r>
            <w:r>
              <w:rPr>
                <w:rStyle w:val="IndexLink"/>
                <w:rtl w:val="true"/>
              </w:rPr>
              <w:t>علیه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468577_653776707">
            <w:r>
              <w:rPr>
                <w:webHidden/>
                <w:rStyle w:val="IndexLink"/>
              </w:rPr>
              <w:t>5</w:t>
            </w:r>
            <w:r>
              <w:rPr>
                <w:rStyle w:val="IndexLink"/>
                <w:rtl w:val="true"/>
              </w:rPr>
              <w:t xml:space="preserve">. </w:t>
            </w:r>
            <w:r>
              <w:rPr>
                <w:rStyle w:val="IndexLink"/>
                <w:rtl w:val="true"/>
              </w:rPr>
              <w:t>محمّد حنفیّه</w:t>
            </w:r>
            <w:r>
              <w:rPr>
                <w:rStyle w:val="IndexLink"/>
                <w:rtl w:val="true"/>
              </w:rPr>
              <w:tab/>
            </w:r>
            <w:r>
              <w:rPr>
                <w:rStyle w:val="IndexLink"/>
              </w:rPr>
              <w:t>289</w:t>
            </w:r>
          </w:hyperlink>
        </w:p>
        <w:p>
          <w:pPr>
            <w:pStyle w:val="Contents3"/>
            <w:tabs>
              <w:tab w:val="clear" w:pos="8459"/>
              <w:tab w:val="right" w:pos="9026" w:leader="dot"/>
            </w:tabs>
            <w:rPr/>
          </w:pPr>
          <w:hyperlink w:anchor="__RefHeading___Toc468579_653776707">
            <w:r>
              <w:rPr>
                <w:webHidden/>
                <w:rStyle w:val="IndexLink"/>
              </w:rPr>
              <w:t>6</w:t>
            </w:r>
            <w:r>
              <w:rPr>
                <w:rStyle w:val="IndexLink"/>
                <w:rtl w:val="true"/>
              </w:rPr>
              <w:t xml:space="preserve">. </w:t>
            </w:r>
            <w:r>
              <w:rPr>
                <w:rStyle w:val="IndexLink"/>
                <w:rtl w:val="true"/>
              </w:rPr>
              <w:t>اسماعیل، فرزند امام جعفر صادق</w:t>
            </w:r>
            <w:r>
              <w:rPr>
                <w:rStyle w:val="IndexLink"/>
                <w:rtl w:val="true"/>
              </w:rPr>
              <w:t>(</w:t>
            </w:r>
            <w:r>
              <w:rPr>
                <w:rStyle w:val="IndexLink"/>
                <w:rtl w:val="true"/>
              </w:rPr>
              <w:t>علیه السلام</w:t>
            </w:r>
            <w:r>
              <w:rPr>
                <w:rStyle w:val="IndexLink"/>
                <w:rtl w:val="true"/>
              </w:rPr>
              <w:t>)</w:t>
              <w:tab/>
            </w:r>
            <w:r>
              <w:rPr>
                <w:rStyle w:val="IndexLink"/>
              </w:rPr>
              <w:t>299</w:t>
            </w:r>
          </w:hyperlink>
        </w:p>
        <w:p>
          <w:pPr>
            <w:pStyle w:val="Contents2"/>
            <w:tabs>
              <w:tab w:val="clear" w:pos="8743"/>
              <w:tab w:val="right" w:pos="9026" w:leader="dot"/>
            </w:tabs>
            <w:rPr/>
          </w:pPr>
          <w:hyperlink w:anchor="__RefHeading___Toc468581_653776707">
            <w:r>
              <w:rPr>
                <w:webHidden/>
                <w:rStyle w:val="IndexLink"/>
                <w:rtl w:val="true"/>
              </w:rPr>
              <w:t xml:space="preserve">فصل پنجم </w:t>
            </w:r>
            <w:r>
              <w:rPr>
                <w:rStyle w:val="IndexLink"/>
                <w:rtl w:val="true"/>
              </w:rPr>
              <w:t xml:space="preserve">: </w:t>
            </w:r>
            <w:r>
              <w:rPr>
                <w:rStyle w:val="IndexLink"/>
                <w:rtl w:val="true"/>
              </w:rPr>
              <w:t>همسران پیامبر</w:t>
            </w:r>
            <w:r>
              <w:rPr>
                <w:rStyle w:val="IndexLink"/>
                <w:rtl w:val="true"/>
              </w:rPr>
              <w:t>(</w:t>
            </w:r>
            <w:r>
              <w:rPr>
                <w:rStyle w:val="IndexLink"/>
                <w:rtl w:val="true"/>
              </w:rPr>
              <w:t>صلی الله علیه و آله</w:t>
            </w:r>
            <w:r>
              <w:rPr>
                <w:rStyle w:val="IndexLink"/>
                <w:rtl w:val="true"/>
              </w:rPr>
              <w:t>)</w:t>
              <w:tab/>
            </w:r>
            <w:r>
              <w:rPr>
                <w:rStyle w:val="IndexLink"/>
              </w:rPr>
              <w:t>307</w:t>
            </w:r>
          </w:hyperlink>
        </w:p>
        <w:p>
          <w:pPr>
            <w:pStyle w:val="Contents3"/>
            <w:tabs>
              <w:tab w:val="clear" w:pos="8459"/>
              <w:tab w:val="right" w:pos="9026" w:leader="dot"/>
            </w:tabs>
            <w:rPr/>
          </w:pPr>
          <w:hyperlink w:anchor="__RefHeading___Toc468583_653776707">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468585_653776707">
            <w:r>
              <w:rPr>
                <w:webHidden/>
                <w:rStyle w:val="IndexLink"/>
              </w:rPr>
              <w:t>1</w:t>
            </w:r>
            <w:r>
              <w:rPr>
                <w:rStyle w:val="IndexLink"/>
                <w:rtl w:val="true"/>
              </w:rPr>
              <w:t xml:space="preserve">. </w:t>
            </w:r>
            <w:r>
              <w:rPr>
                <w:rStyle w:val="IndexLink"/>
                <w:rtl w:val="true"/>
              </w:rPr>
              <w:t>امّ سلمه</w:t>
            </w:r>
            <w:r>
              <w:rPr>
                <w:rStyle w:val="IndexLink"/>
                <w:rtl w:val="true"/>
              </w:rPr>
              <w:tab/>
            </w:r>
            <w:r>
              <w:rPr>
                <w:rStyle w:val="IndexLink"/>
              </w:rPr>
              <w:t>308</w:t>
            </w:r>
          </w:hyperlink>
        </w:p>
        <w:p>
          <w:pPr>
            <w:pStyle w:val="Contents3"/>
            <w:tabs>
              <w:tab w:val="clear" w:pos="8459"/>
              <w:tab w:val="right" w:pos="9026" w:leader="dot"/>
            </w:tabs>
            <w:rPr/>
          </w:pPr>
          <w:hyperlink w:anchor="__RefHeading___Toc468587_653776707">
            <w:r>
              <w:rPr>
                <w:webHidden/>
                <w:rStyle w:val="IndexLink"/>
              </w:rPr>
              <w:t>2</w:t>
            </w:r>
            <w:r>
              <w:rPr>
                <w:rStyle w:val="IndexLink"/>
                <w:rtl w:val="true"/>
              </w:rPr>
              <w:t xml:space="preserve">. </w:t>
            </w:r>
            <w:r>
              <w:rPr>
                <w:rStyle w:val="IndexLink"/>
                <w:rtl w:val="true"/>
              </w:rPr>
              <w:t>عایشه، دختر ابوبکر بن ابی قحافه</w:t>
            </w:r>
            <w:r>
              <w:rPr>
                <w:rStyle w:val="IndexLink"/>
                <w:rtl w:val="true"/>
              </w:rPr>
              <w:tab/>
            </w:r>
            <w:r>
              <w:rPr>
                <w:rStyle w:val="IndexLink"/>
              </w:rPr>
              <w:t>320</w:t>
            </w:r>
          </w:hyperlink>
        </w:p>
        <w:p>
          <w:pPr>
            <w:pStyle w:val="Contents3"/>
            <w:tabs>
              <w:tab w:val="clear" w:pos="8459"/>
              <w:tab w:val="right" w:pos="9026" w:leader="dot"/>
            </w:tabs>
            <w:rPr/>
          </w:pPr>
          <w:hyperlink w:anchor="__RefHeading___Toc468589_653776707">
            <w:r>
              <w:rPr>
                <w:webHidden/>
                <w:rStyle w:val="IndexLink"/>
              </w:rPr>
              <w:t>3</w:t>
            </w:r>
            <w:r>
              <w:rPr>
                <w:rStyle w:val="IndexLink"/>
                <w:rtl w:val="true"/>
              </w:rPr>
              <w:t xml:space="preserve">. </w:t>
            </w:r>
            <w:r>
              <w:rPr>
                <w:rStyle w:val="IndexLink"/>
                <w:rtl w:val="true"/>
              </w:rPr>
              <w:t>حفصه، دختر عمر بن خطاب</w:t>
            </w:r>
            <w:r>
              <w:rPr>
                <w:rStyle w:val="IndexLink"/>
                <w:rtl w:val="true"/>
              </w:rPr>
              <w:tab/>
            </w:r>
            <w:r>
              <w:rPr>
                <w:rStyle w:val="IndexLink"/>
              </w:rPr>
              <w:t>327</w:t>
            </w:r>
          </w:hyperlink>
        </w:p>
        <w:p>
          <w:pPr>
            <w:pStyle w:val="Contents3"/>
            <w:tabs>
              <w:tab w:val="clear" w:pos="8459"/>
              <w:tab w:val="right" w:pos="9026" w:leader="dot"/>
            </w:tabs>
            <w:rPr/>
          </w:pPr>
          <w:hyperlink w:anchor="__RefHeading___Toc468591_653776707">
            <w:r>
              <w:rPr>
                <w:webHidden/>
                <w:rStyle w:val="IndexLink"/>
              </w:rPr>
              <w:t>4</w:t>
            </w:r>
            <w:r>
              <w:rPr>
                <w:rStyle w:val="IndexLink"/>
                <w:rtl w:val="true"/>
              </w:rPr>
              <w:t xml:space="preserve">. </w:t>
            </w:r>
            <w:r>
              <w:rPr>
                <w:rStyle w:val="IndexLink"/>
                <w:rtl w:val="true"/>
              </w:rPr>
              <w:t>زینب بنت جحش</w:t>
            </w:r>
            <w:r>
              <w:rPr>
                <w:rStyle w:val="IndexLink"/>
                <w:rtl w:val="true"/>
              </w:rPr>
              <w:tab/>
            </w:r>
            <w:r>
              <w:rPr>
                <w:rStyle w:val="IndexLink"/>
              </w:rPr>
              <w:t>333</w:t>
            </w:r>
          </w:hyperlink>
        </w:p>
        <w:p>
          <w:pPr>
            <w:pStyle w:val="Contents3"/>
            <w:tabs>
              <w:tab w:val="clear" w:pos="8459"/>
              <w:tab w:val="right" w:pos="9026" w:leader="dot"/>
            </w:tabs>
            <w:rPr/>
          </w:pPr>
          <w:hyperlink w:anchor="__RefHeading___Toc468593_653776707">
            <w:r>
              <w:rPr>
                <w:webHidden/>
                <w:rStyle w:val="IndexLink"/>
              </w:rPr>
              <w:t>5</w:t>
            </w:r>
            <w:r>
              <w:rPr>
                <w:rStyle w:val="IndexLink"/>
                <w:rtl w:val="true"/>
              </w:rPr>
              <w:t xml:space="preserve">. </w:t>
            </w:r>
            <w:r>
              <w:rPr>
                <w:rStyle w:val="IndexLink"/>
                <w:rtl w:val="true"/>
              </w:rPr>
              <w:t>جویریه</w:t>
            </w:r>
            <w:r>
              <w:rPr>
                <w:rStyle w:val="IndexLink"/>
                <w:rtl w:val="true"/>
              </w:rPr>
              <w:tab/>
            </w:r>
            <w:r>
              <w:rPr>
                <w:rStyle w:val="IndexLink"/>
              </w:rPr>
              <w:t>338</w:t>
            </w:r>
          </w:hyperlink>
        </w:p>
        <w:p>
          <w:pPr>
            <w:pStyle w:val="Contents3"/>
            <w:tabs>
              <w:tab w:val="clear" w:pos="8459"/>
              <w:tab w:val="right" w:pos="9026" w:leader="dot"/>
            </w:tabs>
            <w:rPr/>
          </w:pPr>
          <w:hyperlink w:anchor="__RefHeading___Toc468595_653776707">
            <w:r>
              <w:rPr>
                <w:webHidden/>
                <w:rStyle w:val="IndexLink"/>
              </w:rPr>
              <w:t>6</w:t>
            </w:r>
            <w:r>
              <w:rPr>
                <w:rStyle w:val="IndexLink"/>
                <w:rtl w:val="true"/>
              </w:rPr>
              <w:t xml:space="preserve">. </w:t>
            </w:r>
            <w:r>
              <w:rPr>
                <w:rStyle w:val="IndexLink"/>
                <w:rtl w:val="true"/>
              </w:rPr>
              <w:t xml:space="preserve">رمله </w:t>
            </w:r>
            <w:r>
              <w:rPr>
                <w:rStyle w:val="IndexLink"/>
                <w:rtl w:val="true"/>
              </w:rPr>
              <w:t>(</w:t>
            </w:r>
            <w:r>
              <w:rPr>
                <w:rStyle w:val="IndexLink"/>
                <w:rtl w:val="true"/>
              </w:rPr>
              <w:t>ام حبیبه</w:t>
            </w:r>
            <w:r>
              <w:rPr>
                <w:rStyle w:val="IndexLink"/>
                <w:rtl w:val="true"/>
              </w:rPr>
              <w:t xml:space="preserve">) </w:t>
            </w:r>
            <w:r>
              <w:rPr>
                <w:rStyle w:val="IndexLink"/>
                <w:rtl w:val="true"/>
              </w:rPr>
              <w:t>دختر ابوسفیان</w:t>
            </w:r>
            <w:r>
              <w:rPr>
                <w:rStyle w:val="IndexLink"/>
                <w:rtl w:val="true"/>
              </w:rPr>
              <w:tab/>
            </w:r>
            <w:r>
              <w:rPr>
                <w:rStyle w:val="IndexLink"/>
              </w:rPr>
              <w:t>342</w:t>
            </w:r>
          </w:hyperlink>
        </w:p>
        <w:p>
          <w:pPr>
            <w:pStyle w:val="Contents3"/>
            <w:tabs>
              <w:tab w:val="clear" w:pos="8459"/>
              <w:tab w:val="right" w:pos="9026" w:leader="dot"/>
            </w:tabs>
            <w:rPr/>
          </w:pPr>
          <w:hyperlink w:anchor="__RefHeading___Toc468597_653776707">
            <w:r>
              <w:rPr>
                <w:webHidden/>
                <w:rStyle w:val="IndexLink"/>
              </w:rPr>
              <w:t>7</w:t>
            </w:r>
            <w:r>
              <w:rPr>
                <w:rStyle w:val="IndexLink"/>
                <w:rtl w:val="true"/>
              </w:rPr>
              <w:t xml:space="preserve">. </w:t>
            </w:r>
            <w:r>
              <w:rPr>
                <w:rStyle w:val="IndexLink"/>
                <w:rtl w:val="true"/>
              </w:rPr>
              <w:t>ماریّه قبطیّه</w:t>
            </w:r>
            <w:r>
              <w:rPr>
                <w:rStyle w:val="IndexLink"/>
                <w:rtl w:val="true"/>
              </w:rPr>
              <w:tab/>
            </w:r>
            <w:r>
              <w:rPr>
                <w:rStyle w:val="IndexLink"/>
              </w:rPr>
              <w:t>348</w:t>
            </w:r>
          </w:hyperlink>
        </w:p>
        <w:p>
          <w:pPr>
            <w:pStyle w:val="Contents3"/>
            <w:tabs>
              <w:tab w:val="clear" w:pos="8459"/>
              <w:tab w:val="right" w:pos="9026" w:leader="dot"/>
            </w:tabs>
            <w:rPr/>
          </w:pPr>
          <w:hyperlink w:anchor="__RefHeading___Toc468599_653776707">
            <w:r>
              <w:rPr>
                <w:webHidden/>
                <w:rStyle w:val="IndexLink"/>
              </w:rPr>
              <w:t>8</w:t>
            </w:r>
            <w:r>
              <w:rPr>
                <w:rStyle w:val="IndexLink"/>
                <w:rtl w:val="true"/>
              </w:rPr>
              <w:t xml:space="preserve">. </w:t>
            </w:r>
            <w:r>
              <w:rPr>
                <w:rStyle w:val="IndexLink"/>
                <w:rtl w:val="true"/>
              </w:rPr>
              <w:t>زینب بنت خزیمه</w:t>
            </w:r>
            <w:r>
              <w:rPr>
                <w:rStyle w:val="IndexLink"/>
                <w:rtl w:val="true"/>
              </w:rPr>
              <w:tab/>
            </w:r>
            <w:r>
              <w:rPr>
                <w:rStyle w:val="IndexLink"/>
              </w:rPr>
              <w:t>354</w:t>
            </w:r>
          </w:hyperlink>
        </w:p>
        <w:p>
          <w:pPr>
            <w:pStyle w:val="Contents3"/>
            <w:tabs>
              <w:tab w:val="clear" w:pos="8459"/>
              <w:tab w:val="right" w:pos="9026" w:leader="dot"/>
            </w:tabs>
            <w:rPr/>
          </w:pPr>
          <w:hyperlink w:anchor="__RefHeading___Toc468601_653776707">
            <w:r>
              <w:rPr>
                <w:webHidden/>
                <w:rStyle w:val="IndexLink"/>
              </w:rPr>
              <w:t>9</w:t>
            </w:r>
            <w:r>
              <w:rPr>
                <w:rStyle w:val="IndexLink"/>
                <w:rtl w:val="true"/>
              </w:rPr>
              <w:t xml:space="preserve">. </w:t>
            </w:r>
            <w:r>
              <w:rPr>
                <w:rStyle w:val="IndexLink"/>
                <w:rtl w:val="true"/>
              </w:rPr>
              <w:t>صفیه دختر حُیَی بن اخطب</w:t>
            </w:r>
            <w:r>
              <w:rPr>
                <w:rStyle w:val="IndexLink"/>
                <w:rtl w:val="true"/>
              </w:rPr>
              <w:tab/>
            </w:r>
            <w:r>
              <w:rPr>
                <w:rStyle w:val="IndexLink"/>
              </w:rPr>
              <w:t>356</w:t>
            </w:r>
          </w:hyperlink>
        </w:p>
        <w:p>
          <w:pPr>
            <w:pStyle w:val="Contents3"/>
            <w:tabs>
              <w:tab w:val="clear" w:pos="8459"/>
              <w:tab w:val="right" w:pos="9026" w:leader="dot"/>
            </w:tabs>
            <w:rPr/>
          </w:pPr>
          <w:hyperlink w:anchor="__RefHeading___Toc468603_653776707">
            <w:r>
              <w:rPr>
                <w:webHidden/>
                <w:rStyle w:val="IndexLink"/>
              </w:rPr>
              <w:t>10</w:t>
            </w:r>
            <w:r>
              <w:rPr>
                <w:rStyle w:val="IndexLink"/>
                <w:rtl w:val="true"/>
              </w:rPr>
              <w:t xml:space="preserve">. </w:t>
            </w:r>
            <w:r>
              <w:rPr>
                <w:rStyle w:val="IndexLink"/>
                <w:rtl w:val="true"/>
              </w:rPr>
              <w:t>میمونه، دختر حارث الهلالیّه</w:t>
            </w:r>
            <w:r>
              <w:rPr>
                <w:rStyle w:val="IndexLink"/>
                <w:rtl w:val="true"/>
              </w:rPr>
              <w:tab/>
            </w:r>
            <w:r>
              <w:rPr>
                <w:rStyle w:val="IndexLink"/>
              </w:rPr>
              <w:t>359</w:t>
            </w:r>
          </w:hyperlink>
        </w:p>
        <w:p>
          <w:pPr>
            <w:pStyle w:val="Contents3"/>
            <w:tabs>
              <w:tab w:val="clear" w:pos="8459"/>
              <w:tab w:val="right" w:pos="9026" w:leader="dot"/>
            </w:tabs>
            <w:rPr/>
          </w:pPr>
          <w:hyperlink w:anchor="__RefHeading___Toc468605_653776707">
            <w:r>
              <w:rPr>
                <w:webHidden/>
                <w:rStyle w:val="IndexLink"/>
              </w:rPr>
              <w:t>11</w:t>
            </w:r>
            <w:r>
              <w:rPr>
                <w:rStyle w:val="IndexLink"/>
                <w:rtl w:val="true"/>
              </w:rPr>
              <w:t xml:space="preserve">. </w:t>
            </w:r>
            <w:r>
              <w:rPr>
                <w:rStyle w:val="IndexLink"/>
                <w:rtl w:val="true"/>
              </w:rPr>
              <w:t>سوده بنت زمعة بن قیس</w:t>
            </w:r>
            <w:r>
              <w:rPr>
                <w:rStyle w:val="IndexLink"/>
                <w:rtl w:val="true"/>
              </w:rPr>
              <w:tab/>
            </w:r>
            <w:r>
              <w:rPr>
                <w:rStyle w:val="IndexLink"/>
              </w:rPr>
              <w:t>363</w:t>
            </w:r>
          </w:hyperlink>
        </w:p>
        <w:p>
          <w:pPr>
            <w:pStyle w:val="Contents3"/>
            <w:tabs>
              <w:tab w:val="clear" w:pos="8459"/>
              <w:tab w:val="right" w:pos="9026" w:leader="dot"/>
            </w:tabs>
            <w:rPr/>
          </w:pPr>
          <w:hyperlink w:anchor="__RefHeading___Toc468607_653776707">
            <w:r>
              <w:rPr>
                <w:webHidden/>
                <w:rStyle w:val="IndexLink"/>
                <w:rtl w:val="true"/>
              </w:rPr>
              <w:t>چگونگی رفتار و برخورد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همسران</w:t>
            </w:r>
            <w:r>
              <w:rPr>
                <w:rStyle w:val="IndexLink"/>
                <w:rtl w:val="true"/>
              </w:rPr>
              <w:tab/>
            </w:r>
            <w:r>
              <w:rPr>
                <w:rStyle w:val="IndexLink"/>
              </w:rPr>
              <w:t>365</w:t>
            </w:r>
          </w:hyperlink>
        </w:p>
        <w:p>
          <w:pPr>
            <w:pStyle w:val="Contents3"/>
            <w:tabs>
              <w:tab w:val="clear" w:pos="8459"/>
              <w:tab w:val="right" w:pos="9026" w:leader="dot"/>
            </w:tabs>
            <w:rPr/>
          </w:pPr>
          <w:hyperlink w:anchor="__RefHeading___Toc468609_653776707">
            <w:r>
              <w:rPr>
                <w:webHidden/>
                <w:rStyle w:val="IndexLink"/>
                <w:rtl w:val="true"/>
              </w:rPr>
              <w:t>فلسفه تعدّد همسران پیامبر</w:t>
            </w:r>
            <w:r>
              <w:rPr>
                <w:rStyle w:val="IndexLink"/>
                <w:rtl w:val="true"/>
              </w:rPr>
              <w:t>(</w:t>
            </w:r>
            <w:r>
              <w:rPr>
                <w:rStyle w:val="IndexLink"/>
                <w:rtl w:val="true"/>
              </w:rPr>
              <w:t>صلی الله علیه و آله</w:t>
            </w:r>
            <w:r>
              <w:rPr>
                <w:rStyle w:val="IndexLink"/>
                <w:rtl w:val="true"/>
              </w:rPr>
              <w:t>)</w:t>
              <w:tab/>
            </w:r>
            <w:r>
              <w:rPr>
                <w:rStyle w:val="IndexLink"/>
              </w:rPr>
              <w:t>369</w:t>
            </w:r>
          </w:hyperlink>
        </w:p>
        <w:p>
          <w:pPr>
            <w:pStyle w:val="Contents3"/>
            <w:tabs>
              <w:tab w:val="clear" w:pos="8459"/>
              <w:tab w:val="right" w:pos="9026" w:leader="dot"/>
            </w:tabs>
            <w:rPr/>
          </w:pPr>
          <w:hyperlink w:anchor="__RefHeading___Toc468611_653776707">
            <w:r>
              <w:rPr>
                <w:webHidden/>
                <w:rStyle w:val="IndexLink"/>
                <w:rtl w:val="true"/>
              </w:rPr>
              <w:t>نگاهی به فرهنگ حاکم بر جزیرة العرب</w:t>
            </w:r>
            <w:r>
              <w:rPr>
                <w:rStyle w:val="IndexLink"/>
                <w:rtl w:val="true"/>
              </w:rPr>
              <w:tab/>
            </w:r>
            <w:r>
              <w:rPr>
                <w:rStyle w:val="IndexLink"/>
              </w:rPr>
              <w:t>369</w:t>
            </w:r>
          </w:hyperlink>
        </w:p>
        <w:p>
          <w:pPr>
            <w:pStyle w:val="Contents3"/>
            <w:tabs>
              <w:tab w:val="clear" w:pos="8459"/>
              <w:tab w:val="right" w:pos="9026" w:leader="dot"/>
            </w:tabs>
            <w:rPr/>
          </w:pPr>
          <w:hyperlink w:anchor="__RefHeading___Toc468613_653776707">
            <w:r>
              <w:rPr>
                <w:webHidden/>
                <w:rStyle w:val="IndexLink"/>
                <w:rtl w:val="true"/>
              </w:rPr>
              <w:t>ازدواج های پیامبر</w:t>
            </w:r>
            <w:r>
              <w:rPr>
                <w:rStyle w:val="IndexLink"/>
                <w:rtl w:val="true"/>
              </w:rPr>
              <w:t>(</w:t>
            </w:r>
            <w:r>
              <w:rPr>
                <w:rStyle w:val="IndexLink"/>
                <w:rtl w:val="true"/>
              </w:rPr>
              <w:t>صلی الله علیه و آله</w:t>
            </w:r>
            <w:r>
              <w:rPr>
                <w:rStyle w:val="IndexLink"/>
                <w:rtl w:val="true"/>
              </w:rPr>
              <w:t>)</w:t>
            </w:r>
            <w:r>
              <w:rPr>
                <w:rStyle w:val="IndexLink"/>
                <w:rtl w:val="true"/>
              </w:rPr>
              <w:t>، تابعی از مصالح کلی</w:t>
            </w:r>
            <w:r>
              <w:rPr>
                <w:rStyle w:val="IndexLink"/>
                <w:rtl w:val="true"/>
              </w:rPr>
              <w:tab/>
            </w:r>
            <w:r>
              <w:rPr>
                <w:rStyle w:val="IndexLink"/>
              </w:rPr>
              <w:t>371</w:t>
            </w:r>
          </w:hyperlink>
        </w:p>
        <w:p>
          <w:pPr>
            <w:pStyle w:val="Contents3"/>
            <w:tabs>
              <w:tab w:val="clear" w:pos="8459"/>
              <w:tab w:val="right" w:pos="9026" w:leader="dot"/>
            </w:tabs>
            <w:rPr/>
          </w:pPr>
          <w:hyperlink w:anchor="__RefHeading___Toc468615_653776707">
            <w:r>
              <w:rPr>
                <w:webHidden/>
                <w:rStyle w:val="IndexLink"/>
                <w:rtl w:val="true"/>
              </w:rPr>
              <w:t>اهداف ازدواج ها</w:t>
            </w:r>
            <w:r>
              <w:rPr>
                <w:rStyle w:val="IndexLink"/>
                <w:rtl w:val="true"/>
              </w:rPr>
              <w:tab/>
            </w:r>
            <w:r>
              <w:rPr>
                <w:rStyle w:val="IndexLink"/>
              </w:rPr>
              <w:t>378</w:t>
            </w:r>
          </w:hyperlink>
        </w:p>
        <w:p>
          <w:pPr>
            <w:pStyle w:val="Contents4"/>
            <w:tabs>
              <w:tab w:val="clear" w:pos="8176"/>
              <w:tab w:val="right" w:pos="9026" w:leader="dot"/>
            </w:tabs>
            <w:rPr/>
          </w:pPr>
          <w:hyperlink w:anchor="__RefHeading___Toc468617_653776707">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468619_653776707">
            <w:r>
              <w:rPr>
                <w:webHidden/>
                <w:rStyle w:val="IndexLink"/>
              </w:rPr>
              <w:t>1</w:t>
            </w:r>
            <w:r>
              <w:rPr>
                <w:rStyle w:val="IndexLink"/>
                <w:rtl w:val="true"/>
              </w:rPr>
              <w:t xml:space="preserve">. </w:t>
            </w:r>
            <w:r>
              <w:rPr>
                <w:rStyle w:val="IndexLink"/>
                <w:rtl w:val="true"/>
              </w:rPr>
              <w:t>اهداف تبلیغی</w:t>
            </w:r>
            <w:r>
              <w:rPr>
                <w:rStyle w:val="IndexLink"/>
                <w:rtl w:val="true"/>
              </w:rPr>
              <w:tab/>
            </w:r>
            <w:r>
              <w:rPr>
                <w:rStyle w:val="IndexLink"/>
              </w:rPr>
              <w:t>378</w:t>
            </w:r>
          </w:hyperlink>
        </w:p>
        <w:p>
          <w:pPr>
            <w:pStyle w:val="Contents4"/>
            <w:tabs>
              <w:tab w:val="clear" w:pos="8176"/>
              <w:tab w:val="right" w:pos="9026" w:leader="dot"/>
            </w:tabs>
            <w:rPr/>
          </w:pPr>
          <w:hyperlink w:anchor="__RefHeading___Toc468621_653776707">
            <w:r>
              <w:rPr>
                <w:webHidden/>
                <w:rStyle w:val="IndexLink"/>
              </w:rPr>
              <w:t>2</w:t>
            </w:r>
            <w:r>
              <w:rPr>
                <w:rStyle w:val="IndexLink"/>
                <w:rtl w:val="true"/>
              </w:rPr>
              <w:t xml:space="preserve">. </w:t>
            </w:r>
            <w:r>
              <w:rPr>
                <w:rStyle w:val="IndexLink"/>
                <w:rtl w:val="true"/>
              </w:rPr>
              <w:t>اهداف حمایتی از ضعفا و نو مسلمانان</w:t>
            </w:r>
            <w:r>
              <w:rPr>
                <w:rStyle w:val="IndexLink"/>
                <w:rtl w:val="true"/>
              </w:rPr>
              <w:tab/>
            </w:r>
            <w:r>
              <w:rPr>
                <w:rStyle w:val="IndexLink"/>
              </w:rPr>
              <w:t>379</w:t>
            </w:r>
          </w:hyperlink>
        </w:p>
        <w:p>
          <w:pPr>
            <w:pStyle w:val="Contents4"/>
            <w:tabs>
              <w:tab w:val="clear" w:pos="8176"/>
              <w:tab w:val="right" w:pos="9026" w:leader="dot"/>
            </w:tabs>
            <w:rPr/>
          </w:pPr>
          <w:hyperlink w:anchor="__RefHeading___Toc468623_653776707">
            <w:r>
              <w:rPr>
                <w:webHidden/>
                <w:rStyle w:val="IndexLink"/>
              </w:rPr>
              <w:t>3</w:t>
            </w:r>
            <w:r>
              <w:rPr>
                <w:rStyle w:val="IndexLink"/>
                <w:rtl w:val="true"/>
              </w:rPr>
              <w:t xml:space="preserve">. </w:t>
            </w:r>
            <w:r>
              <w:rPr>
                <w:rStyle w:val="IndexLink"/>
                <w:rtl w:val="true"/>
              </w:rPr>
              <w:t>رهایی کنیزان</w:t>
            </w:r>
            <w:r>
              <w:rPr>
                <w:rStyle w:val="IndexLink"/>
                <w:rtl w:val="true"/>
              </w:rPr>
              <w:tab/>
            </w:r>
            <w:r>
              <w:rPr>
                <w:rStyle w:val="IndexLink"/>
              </w:rPr>
              <w:t>380</w:t>
            </w:r>
          </w:hyperlink>
        </w:p>
        <w:p>
          <w:pPr>
            <w:pStyle w:val="Contents2"/>
            <w:tabs>
              <w:tab w:val="clear" w:pos="8743"/>
              <w:tab w:val="right" w:pos="9026" w:leader="dot"/>
            </w:tabs>
            <w:rPr/>
          </w:pPr>
          <w:hyperlink w:anchor="__RefHeading___Toc468625_653776707">
            <w:r>
              <w:rPr>
                <w:webHidden/>
                <w:rStyle w:val="IndexLink"/>
                <w:rtl w:val="true"/>
              </w:rPr>
              <w:t>کتابنامه</w:t>
            </w:r>
            <w:r>
              <w:rPr>
                <w:rStyle w:val="IndexLink"/>
                <w:rtl w:val="true"/>
              </w:rPr>
              <w:tab/>
            </w:r>
            <w:r>
              <w:rPr>
                <w:rStyle w:val="IndexLink"/>
              </w:rPr>
              <w:t>382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95_45433"/>
      <w:bookmarkStart w:id="1" w:name="pg6395_45433"/>
      <w:bookmarkEnd w:id="1"/>
    </w:p>
    <w:p>
      <w:pPr>
        <w:pStyle w:val="Heading2"/>
        <w:numPr>
          <w:ilvl w:val="1"/>
          <w:numId w:val="1"/>
        </w:numPr>
        <w:rPr/>
      </w:pPr>
      <w:bookmarkStart w:id="2" w:name="pg6395_45433"/>
      <w:bookmarkStart w:id="3" w:name="__RefHeading___Toc46838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نوایی، علی  اکبر،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آرمیدگان در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علی‌اکبر نوایی؛ 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۷۶۳۵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۳۹۵۸۵۹۶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838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آرمیدگان در بقیع</w:t>
      </w:r>
    </w:p>
    <w:p>
      <w:pPr>
        <w:pStyle w:val="BookText"/>
        <w:rPr/>
      </w:pPr>
      <w:r>
        <w:rPr>
          <w:rFonts w:ascii="IRNazanin" w:hAnsi="IRNazanin" w:eastAsia="IRNazanin"/>
          <w:color w:val="111111"/>
          <w:sz w:val="28"/>
          <w:sz w:val="28"/>
          <w:szCs w:val="28"/>
          <w:rtl w:val="true"/>
          <w:lang w:bidi="fa-IR"/>
        </w:rPr>
        <w:t>تالیف علی‌اکبر نوایی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پژوهشکده حج و زیارت</w:t>
      </w:r>
      <w:bookmarkStart w:id="7" w:name="pg6395_45437"/>
    </w:p>
    <w:p>
      <w:pPr>
        <w:pStyle w:val="Heading2"/>
        <w:numPr>
          <w:ilvl w:val="1"/>
          <w:numId w:val="1"/>
        </w:numPr>
        <w:rPr/>
      </w:pPr>
      <w:bookmarkStart w:id="8" w:name="__RefHeading___Toc468389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و جایگاه آن</w:t>
      </w:r>
    </w:p>
    <w:p>
      <w:pPr>
        <w:pStyle w:val="BookText"/>
        <w:rPr/>
      </w:pPr>
      <w:r>
        <w:rPr>
          <w:rFonts w:ascii="IRNazanin" w:hAnsi="IRNazanin" w:eastAsia="IRNazanin"/>
          <w:color w:val="111111"/>
          <w:sz w:val="28"/>
          <w:sz w:val="28"/>
          <w:szCs w:val="28"/>
          <w:rtl w:val="true"/>
          <w:lang w:bidi="fa-IR"/>
        </w:rPr>
        <w:t xml:space="preserve">بقیع در بستر تاریخ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مفهوم شناسی بقیع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گوناگونی بقیع‌ها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رسمیت دفن در بقیع، به وسیله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جایگاه بقیع در اندیشه نبوی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حرمت بقیع در سیره معصومین 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جایگاه بقیع در سیرۀ علوی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نگاه به بقیع در سیره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بقیع در نگاه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بقیع در سیرۀ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جایگاه بقیع در سیرۀ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بقیع در سیرۀ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بقیع از منظر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جایگاه والای بقیع در اندیشۀ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حضور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جایگاه و عظمت بقیع در نگاه مسلمانان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دیدگاه‌ها در عظمت بقیع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دیدگاه اهل سنت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دیدگاه خلفا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دیدگاه عالمان اهل سنت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راستین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طبقات و گروه‌های خفته در بقیع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قبور صحابه مطهر و یاران صادق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 بن زراره انصاری خزرجی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اسید بن حضیر بن سماک اشهلی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خنیس بن حذافه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ارقم بن ابی‌ارقم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بن حارث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کلثوم بن هدم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صهیب بن سنان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شمّاس بن عثمان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ابوقتاده انصاری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قیس بن سعد بن عباده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ابورافع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جبلة بن عمرو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حاطب بن ابی‌بَلْتَعه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قتادة بن نعمان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ابوخیثمه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بن کعب، سید القرّاء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ابوالهیثم بن التیهان الاشهلی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بن حارث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بَرَاء بن مَعْرُور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 بن براء بن معرور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 بن عمرو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سعد ساعدی خزرجی؛ ابوالعباس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جبیر بن مُطعِم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بن حارث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ابوعَبْس، عبدالرحمان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امّ مکتوم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قیس بن عاصم مِنقَری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عتیک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بن حِزام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ابوهریره دوسی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ابی‌وقاص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زید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سلمة بن اکوع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بن ابی‌العاص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توضیحی اجمالی در باب عدالت صحابه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مناقشات در حدیث از ناحیه اهل سنت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وابستگان و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فرزند محبوب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 بن ابی‌طالب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حنفیّه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فرزند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 سلمه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عایشه، دختر ابوبکر بن ابی‌قحافه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حفصه، دختر عمر بن خطاب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ابوسفیان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ماریّه قبطیّه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بنت خزیمه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صفیه دختر حُیَی بن اخطب </w:t>
      </w:r>
      <w:r>
        <w:rPr>
          <w:rFonts w:eastAsia="Amiri" w:cs="Amiri" w:ascii="Amiri" w:hAnsi="Amiri"/>
          <w:color w:val="111111"/>
          <w:sz w:val="28"/>
          <w:szCs w:val="28"/>
          <w:lang w:bidi="ar-SA"/>
        </w:rPr>
        <w:t>359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میمونه، دختر حارث الهلالیّه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سوده بنت زمعة بن قیس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چگونگی رفتار و برخورد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فلسفه تعدّد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نگاهی به فرهنگ حاکم بر جزیرة العرب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ازدواج‌های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تابعی از مصالح کلی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اهداف ازدواج‌ها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تبلیغی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حمایتی از ضعفا و نو مسلمانان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رهایی کنیزان </w:t>
      </w:r>
      <w:r>
        <w:rPr>
          <w:rFonts w:eastAsia="IRNazanin" w:cs="IRNazanin"/>
          <w:color w:val="111111"/>
          <w:sz w:val="28"/>
          <w:szCs w:val="28"/>
          <w:lang w:bidi="fa-IR"/>
        </w:rPr>
        <w:t>383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385</w:t>
      </w:r>
      <w:bookmarkStart w:id="10" w:name="pg6395_45443"/>
    </w:p>
    <w:p>
      <w:pPr>
        <w:pStyle w:val="Heading2"/>
        <w:numPr>
          <w:ilvl w:val="1"/>
          <w:numId w:val="1"/>
        </w:numPr>
        <w:rPr/>
      </w:pPr>
      <w:bookmarkStart w:id="11" w:name="__RefHeading___Toc468391_653776707"/>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مجله میقات حج از اولین تلاش‌ها در حوزه حج و حرمین در جامعه اسلامی ما است که توانسته در طول سال‌های متمادی جایگاه یگانه خود را در این بخش حفظ کند و به بالندگی و رشد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دستاوردهای این مجله علمی، اندوخته شدن ذخائری ارزشمند در موضوع‌های مختلفی است که طی سال‌ها در مجله نشر یافته ولی با گذر زمان، هنوز تشنگی جامعه به آن کاهش نیافته است و می‌طلبد تا با گردآوری مجموعه‌های موضوعی متناسب و عرضه آن به جامعه علمی، به این نیاز پاسخ داده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مظلومیت قبرستان بقیع و مدفونان آن که هنوز در زیر آوار تخریب بقاع و تلاش وهابیت برای گمنام نگهداشتن آن هستند، نیاز به آثاری را که به شناخت بیشتر بقیع و دفن‌شدگان آن می‌پردازد،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نام آرمیدگان در قبرستان بقیع تلاشی در برابر کوشش وهابیان برای محو آثار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حاصل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خامه پژوهشگر ارجمند جناب حجت الاسلام و المسلمین علی اکبر نوایی است که پیش از این در مجله میقات حج سلسله‌وار نشر یافته که اکنون در قالب و ساختار کتاب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تاریخ و سیره پژوهشکده حج و زیارت ضمن تشکر و تقدیر از نویسنده ارجمند و همچنین جناب آقای رضا باذلی و حجت الاسلام و المسلمین محمدمهدی فقیه بحرالعلوم که کار تهیه و تنظیم این اثر را بر عهده داشتند، امیدوار است انتشار این اثر خدمتی در راه آشنایی با حرمین شریفین و گلزار مظلوم بقیع باشد و از خوانندگان و صاحب‌نظران محترم تمنا دارد تا با ارائه پیشنهادها و انتقادهای سازنده خود به پربارتر شدن این مجموعه بیافزایند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پژوهشکده حج و زیارت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تاریخ و سیره</w:t>
      </w:r>
      <w:bookmarkStart w:id="13" w:name="pg6395_45445"/>
    </w:p>
    <w:p>
      <w:pPr>
        <w:pStyle w:val="Heading2"/>
        <w:numPr>
          <w:ilvl w:val="1"/>
          <w:numId w:val="1"/>
        </w:numPr>
        <w:rPr/>
      </w:pPr>
      <w:bookmarkStart w:id="14" w:name="__RefHeading___Toc468393_65377670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بقیع، نام مشهورترین و قدیمی‌ترین قبرستان در تاریخ اسلام و از زمان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تا عصر حاضر است که در انتهای جنوب شرقی شهر مدینه، به فاصلۀ اندکی از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بقعۀ نورانی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محصور در دیواری مشبّک، در وسط شهر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در گذشتۀ دور و قبل از هجرت، درختان بسیار داشته که شهرت یافتنش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سبب بوده و در زمان و عصر ما،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حذف گردیده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نقل‌های تاریخی بر می‌آید، نخستین کسی که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مدفون شد؛ صحابی وارسته، اسعد بن زراره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مقامی والا و ارجمند قائل بود و پس از وی، عثمان بن مظعون، برادر رضاعی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سوم، ابراهیم، فرزند محبوب و دلبند آن حضرت بوده است و پس از آن بود که به عنوان مقبرۀ مسلمانان مشهور گردید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مدفونین در بقیع، از شخصیت‌های ممتازی هستند که در اندیشۀ نبوی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جایگاهی والا و بلند برخوردار بوده‌اند، تا آنجا که پیوسته در بقیع حضور می‌یافتند و برای آرمیدگان آن دیار استغفار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بزرگ و الهی در میان</w:t>
      </w:r>
    </w:p>
    <w:p>
      <w:pPr>
        <w:pStyle w:val="BookText"/>
        <w:rPr/>
      </w:pPr>
      <w:r>
        <w:rPr>
          <w:rFonts w:ascii="IRNazanin" w:hAnsi="IRNazanin" w:eastAsia="IRNazanin"/>
          <w:color w:val="111111"/>
          <w:sz w:val="28"/>
          <w:sz w:val="28"/>
          <w:szCs w:val="28"/>
          <w:rtl w:val="true"/>
          <w:lang w:bidi="fa-IR"/>
        </w:rPr>
        <w:t>مسلمانان معمول و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بقیع با ساخت قبه‌ها و سنگ نوشته‌های هنری و بناهای فخیم و ضریح‌های ثمین نمود یافت و والیان مدینه همچنان بر این امر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مدفونین در بقیع عظمت فراوانی قائل بود؛ تا جایی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یُحشر من هذه المقبرة سبعون ألفاً یدخلون الجنة بغیر حساب، وکأن وجوههم القمر لیلة البدر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نور الدین علی بن احمد،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احیاء التراث العربی،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قبرستان هفتاد هزار تن محشور می‌گردند درحالی‌که بدون حساب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صورت‌هایشان، ماه شب چهارده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علی بن احمد سمهودی در کتاب وفاء الوفا، در عظمت جایگاه و اهمیت مدفونان بقیع،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الصحابة رضی الله تعالی عنهم ممن توفّی فی حیاة النبی و بعد وفاته مدفونون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سادات أهل بیت النبی و سادات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مدارک عیاض 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بالمدینة من الصحابة نحو 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مقبرة البقیع محشوة بالجماء الغفیر من سادات الامة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مطری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کسانی که در دوره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از دنیا رفته‌اند، در بقیع مدفون شده‌اند و همچنین بزرگانی از اهل‌بیت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تابعین در این دیار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مدارک عیاض نیز ازمالک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مقبره‌ای در مدینه است که حدود ده هزار نفر از صحابه در آن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مقبره بقیع در بردارنده جمع کثیری از بزرگان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مدفونان در بقیع در چند طبقه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صحابۀ راستین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عثمان بن مظعون، اسعد بن زراره، ابی‌سعید</w:t>
      </w:r>
    </w:p>
    <w:p>
      <w:pPr>
        <w:pStyle w:val="BookText"/>
        <w:rPr/>
      </w:pPr>
      <w:r>
        <w:rPr>
          <w:rFonts w:ascii="IRNazanin" w:hAnsi="IRNazanin" w:eastAsia="IRNazanin"/>
          <w:color w:val="111111"/>
          <w:sz w:val="28"/>
          <w:sz w:val="28"/>
          <w:szCs w:val="28"/>
          <w:rtl w:val="true"/>
          <w:lang w:bidi="fa-IR"/>
        </w:rPr>
        <w:t>خدری، اسید بن حضیر، جابر بن عبدالله انصاری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صحابه که بعد از نبی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غیر از آرمان‌های اولیه پیمودند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امام معصوم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و 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منسوبین آن حضرت، شهیدان میدان‌های جهاد و شهادت و 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یاد شده، در این رویکرد پژوهشی به بررسی نهاده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دو عامل، نگارنده را به این سیر مطالعاتی و پژوهش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دغدغه‌ای که در این مقوله داشتم و به آن می‌اندیشیدم و همپای اندیشه‌ام بارقۀ عنایت الهی را به وضوح، در مدینه منوره در کنار مضجع نورانی خاتم رسولان در جریان حج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دستور نمایندۀ فرهیخته و اندیشمند مقام معظم رهبری حضرت حجت‌الاسلام والمسلمین جناب حاج آقای قاضی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 و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حضرتشان، معاونت آموزش و پژوهش بعثۀ مقام معظم رهبری را برعهده داشتند و در ادامۀ کار، عنایت و فیض و لطف الهی همواره در کنارم بود، که عصارۀ آن تحقیقات نسبتاً سخت و دشوار، ابتدا در قالب مقالاتی در مجله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که از آن مجموعه،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محضرتان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به حول و قوه و فیض الهی، تا رسیدن به نتیجۀ نهایی و اتمام کار ادامه می‌یابد که در شماره‌های بعد فصلنامه میقات حج منتشر و سرانجام به صورت مجلد دوم و شاید سوم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روحانیون فرهیخته و ارجمند و اساتید بزرگوار استمداد می‌طلبم که این حقیر را از ارائۀ نظرات، انتقادات و پیشنهادهای سازنده و راهگشا محروم نفرمایند و لطفشان را دریغ ندارند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نوایی</w:t>
      </w:r>
      <w:bookmarkStart w:id="16" w:name="pg6395_45449"/>
    </w:p>
    <w:p>
      <w:pPr>
        <w:pStyle w:val="Heading2"/>
        <w:numPr>
          <w:ilvl w:val="1"/>
          <w:numId w:val="1"/>
        </w:numPr>
        <w:rPr/>
      </w:pPr>
      <w:bookmarkStart w:id="17" w:name="__RefHeading___Toc468395_653776707"/>
      <w:bookmarkStart w:id="18" w:name="_Toc6"/>
      <w:bookmarkEnd w:id="16"/>
      <w:bookmarkEnd w:id="17"/>
      <w:r>
        <w:rPr>
          <w:rtl w:val="true"/>
        </w:rPr>
        <w:t xml:space="preserve">فصل اول </w:t>
      </w:r>
      <w:r>
        <w:rPr>
          <w:rtl w:val="true"/>
        </w:rPr>
        <w:t xml:space="preserve">: </w:t>
      </w:r>
      <w:r>
        <w:rPr>
          <w:rtl w:val="true"/>
        </w:rPr>
        <w:t>بقیع و جایگاه آن</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68397_653776707"/>
      <w:bookmarkStart w:id="20" w:name="_Toc7"/>
      <w:bookmarkEnd w:id="19"/>
      <w:r>
        <w:rPr>
          <w:rtl w:val="true"/>
        </w:rPr>
        <w:t>اشاره</w:t>
      </w:r>
      <w:bookmarkStart w:id="21" w:name="pg6395_45451"/>
      <w:bookmarkEnd w:id="20"/>
    </w:p>
    <w:p>
      <w:pPr>
        <w:pStyle w:val="Heading3"/>
        <w:numPr>
          <w:ilvl w:val="2"/>
          <w:numId w:val="1"/>
        </w:numPr>
        <w:rPr/>
      </w:pPr>
      <w:bookmarkStart w:id="22" w:name="__RefHeading___Toc468399_653776707"/>
      <w:bookmarkStart w:id="23" w:name="_Toc8"/>
      <w:bookmarkEnd w:id="21"/>
      <w:bookmarkEnd w:id="22"/>
      <w:r>
        <w:rPr>
          <w:rtl w:val="true"/>
        </w:rPr>
        <w:t>بقیع در بستر تاریخ</w:t>
      </w:r>
      <w:bookmarkEnd w:id="23"/>
    </w:p>
    <w:p>
      <w:pPr>
        <w:pStyle w:val="Heading4"/>
        <w:numPr>
          <w:ilvl w:val="3"/>
          <w:numId w:val="1"/>
        </w:numPr>
        <w:rPr/>
      </w:pPr>
      <w:bookmarkStart w:id="24" w:name="__RefHeading___Toc468401_653776707"/>
      <w:bookmarkStart w:id="25" w:name="_Toc9"/>
      <w:bookmarkEnd w:id="24"/>
      <w:r>
        <w:rPr>
          <w:rtl w:val="true"/>
        </w:rPr>
        <w:t>درآمدی بر موضوع</w:t>
      </w:r>
      <w:bookmarkEnd w:id="25"/>
    </w:p>
    <w:p>
      <w:pPr>
        <w:pStyle w:val="BookText"/>
        <w:rPr/>
      </w:pPr>
      <w:r>
        <w:rPr>
          <w:rFonts w:ascii="IRNazanin" w:hAnsi="IRNazanin" w:eastAsia="IRNazanin"/>
          <w:color w:val="111111"/>
          <w:sz w:val="28"/>
          <w:sz w:val="28"/>
          <w:szCs w:val="28"/>
          <w:rtl w:val="true"/>
          <w:lang w:bidi="fa-IR"/>
        </w:rPr>
        <w:t>بقیع، قطعه زمینی رها شده و مقبره‌ای همچون مقابر عمومی نیست، گنج تاریخ و مخزن اسراری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مملو از حادثه و دنیایی از همۀ عظمت‌ها، اخلاص‌ها، رشادت‌ها، کرامت‌ها، معناها، جانفشانی‌ها، ایثارها، مظلومیت‌ها، حماسه‌ها و فریادهاست؛ فریادهایی در سکوت، گریه‌هایی در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ناله‌هایی در ظلمت، یادواره‌ای است از جهادها و پیکارها و از خود گذشتن‌ها، نمادی است از عظمت یک تاریخ بلند و گسترده، واگویۀ کتاب‌های سترگ است که باید به استنطاق درآید و به مرحلۀ کتابت نهاده شود تا نهفته‌های حیات بخش و شور آفرین و الهام بخش خود را باز نماید و اسراری را که در خود نهفته، برملا سازد تا درس‌های خود را بی دریغ، فراروی تشنگان حقیقت و معرفت و انسانیت بازگو نماید و عبرت‌های خود را به صاحبان بصیرت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مجمع اسرار، رازها و رمزهای سر به مهر است که دست تطاول و ستم، نگذارده لب بگشاید و رازها و رموز و اسرار معرفت بخش خود را فراروی انسان‌های سرگشتۀ معاصر، نجوی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سینۀ سینا است، که اکنون ساکت و خاموش، منتظر سؤال‌های ذهن‌های کاوشگر و</w:t>
      </w:r>
    </w:p>
    <w:p>
      <w:pPr>
        <w:pStyle w:val="BookText"/>
        <w:rPr/>
      </w:pPr>
      <w:r>
        <w:rPr>
          <w:rFonts w:ascii="IRNazanin" w:hAnsi="IRNazanin" w:eastAsia="IRNazanin"/>
          <w:color w:val="111111"/>
          <w:sz w:val="28"/>
          <w:sz w:val="28"/>
          <w:szCs w:val="28"/>
          <w:rtl w:val="true"/>
          <w:lang w:bidi="fa-IR"/>
        </w:rPr>
        <w:t>معنا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داستان صدها صحابی مخلص و وفادار است که هرگز سهمی دنیوی از ایثار و اخلاص‌ها و همگامی‌های خود با نبی رحمت در دنیای ماده، طلب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امامت شیعی و راستین اسلامی است که در چهرۀ سبط اکبرِ نبی رحمت،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باقی‌ماندۀ حادثه طف، سجاد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باقر علوم و صادق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و غمنامه خلیفه بلافصل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 مظلومۀ او، سیدۀ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غمنامۀ غربت، انقطاع وحی و سیلی خوردن‌های دردانۀ هستی و گریه‌های ممتد از رجعت امت، پس از پدر خویش و نگین رسالت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تطهیر و طنین صدای مظلومانۀ کوثر است و فریاد بیت الأخزان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نگین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واگویۀ دخترکانی از تتمۀ نبوت است که با غم‌های سترگ خود، در سینۀ آن غنودند؛ همچون رقیه و زینب و امّ کلثوم، بازتابی از کرامت زنان و مادرانی بزرگ است که با دستان خود انسان‌هایی بزرگ را به تاریخ انسانیت عرضه داشتند و با کعبه نجوی کردند و طفلِ مام هستی را، که جان جهان است، بر دستان کرامت خویش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بانویی است که کفالت خاتمۀ رسالت و عقل کلّ هستی را مفتخر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بزرگ، فاطمه بنت اسد، که هم مام امیر ولایت و عدالت است و هم کفالت‌گر انسان کامل تاریخ بشریت، ستودۀ خدا،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یادمان سعدیه‌ای است که با شیر پستان خویش، کاری همچون فاطمۀ بنت‌اسد را تداعی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جایگاه مادران امت، زنانی کرامت پیشه؛ همچون جویریه، امّ حبیبه، امّ‌سلمه، ماریه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همچون امّ سلمه و امّ حبیبه، غم‌های زنانه را از چهرۀ تابناک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غمنامۀ صفیه و عاتکه؛ دو بانوی با شهامت و عمّه‌های یتیم عبدالله، پیام آور حقیقت است؛ آنان که پشتوانه‌ای برای یادگار رسالت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واگویه‌ای از گریه‌های خواهری</w:t>
      </w:r>
    </w:p>
    <w:p>
      <w:pPr>
        <w:pStyle w:val="BookText"/>
        <w:rPr/>
      </w:pPr>
      <w:r>
        <w:rPr>
          <w:rFonts w:ascii="IRNazanin" w:hAnsi="IRNazanin" w:eastAsia="IRNazanin"/>
          <w:color w:val="111111"/>
          <w:sz w:val="28"/>
          <w:sz w:val="28"/>
          <w:szCs w:val="28"/>
          <w:rtl w:val="true"/>
          <w:lang w:bidi="fa-IR"/>
        </w:rPr>
        <w:t>است که سیل اشکش او را تا احد فراخوانده و در غم عمّ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شهیدان احد، مویه کرده و خونابۀ دلِ خویش را در رگ‌های تاریخ جاری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داستانِ فراوانِ‌ِ گفته شدۀ عدالت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عقیلِ برادر را هم از بخششی اضافه دریغ داشته تا عدالت، قربانی خویشاوندی و تبارگرایی نگردد و داستان حدیدۀ محماتش عالمی را در فراگیری درس عدالت،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داستان مکرّر غمِ رسول خاتم در فراق از دست دادن جگر گوشه ای است که امید نبی رحمت بود؛ ابراهیم، ابن رسول خاتم؛ او که ولادتش موجی از شادی را در مدینة الرسول و مرگش، سایه ای از غم را بر شهر وحی و شهر محبوب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غم مادری است که اشکش را از مدینه تا کربلا روانه کرده و پسران قهرمان و قهرمان قهرمانان حادثۀ طف را نثار آرمان‌های رسالت کرده، تا فریاد رهایی‌بخش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سینۀ تاریخ بماند و دُردانه و جگر گوشه‌اش، سیّد شهیدان طف، تنها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ابوالفضل رشیدش و عون و عبدالله و جعفرش را برای همرکابی با جگرگوشۀ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او نمود تا در رکابش بسان دسته‌های گل پرپر شوند و به کام مرگی با عزّت و کرامت در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بنگارم که بقیع، یادوارۀ تشت سرخ خون و یادوارۀ تیرهای نشسته بر پیکری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باقی ماندۀ حادثۀ طف و رییس بکایین است و صاحب دعاهای پندآموز معرفت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داستان منصور شیطان است که با نصرت‌های شیطان، حبل الهی را و رییس احیاگر تشیع را به خاک نشاند و علم و کرامت و فضیلتش را از تشنگان معرفت دریغ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غمنامۀ مدینۀ مظلوم، در دوران تاراج گری است که یزیدش نامیدند تا حرّه را بیافریند و بیالاید و انسان‌های والاتبارش را به دست دشنه مسرف بن عقبه بسپارد و به</w:t>
      </w:r>
    </w:p>
    <w:p>
      <w:pPr>
        <w:pStyle w:val="BookText"/>
        <w:rPr/>
      </w:pPr>
      <w:r>
        <w:rPr>
          <w:rFonts w:ascii="IRNazanin" w:hAnsi="IRNazanin" w:eastAsia="IRNazanin"/>
          <w:color w:val="111111"/>
          <w:sz w:val="28"/>
          <w:sz w:val="28"/>
          <w:szCs w:val="28"/>
          <w:rtl w:val="true"/>
          <w:lang w:bidi="fa-IR"/>
        </w:rPr>
        <w:t>تاراج گری‌اش فرمان دهد و اباحۀ این تطاول را اعلامش نماید تا که هر چه می‌تواند قساوت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 نماید و هزاران تخم حرام را از تیرۀ اموی تا امروز بر آن بیفزاید، مؤمنانش را کشته و حرام زادگانش را به دست تاریخ قساوت علم کند، تا که امروز هم دشنه به دست، آمادۀ فشردن گلوهای عدالت طلب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لهوفی در سینه سوزان است، سینۀ بی کینۀ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بقیع داستان سرای واقعه‌ای است که حرّه اش نامیدند، نه حرّه شرقی یا غربی، که حرّۀ حرارت کینه و بغض فرزندان عاص، که پس از گذشت از سی تن، سرها را درو کردند و داستان شجرۀ ملعونه را تفسیر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سوگنامۀ شهیدان با فضیلت و بی ادعای احد است که پس از سید شهیدان احد، به صورتی تدریجی از کثرت جراحت، بر خاک بقیع غنودند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نمادی از کینۀ ابوسفیان است؛ آنکه هرگز به خدا ایمان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أسلم و لکن استسلم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نیاورد و لکن تظاهر به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درخت ملعونه در قرآن است که همواره از نسل و ذریۀ سفّاکش چه خون‌ها که نریخته و چه سرها که بر نیزه نگردیده تا در سینۀ بقیع نهان گردند و بالأخره بقیع، مطلع غزل حجّت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فریادی رسا و بغضی در گلوی تاریخ است که باید با لبان و نوک قلم انسان‌های دارای نقش و رسالت فریاد شود و به دایرة المعرفت تبدیل شود و داستان صحابی و دیگر انسان‌های والاتبار و داستان امامت فخرآفرین شیعه و غم‌های نهفته در دوران او را به تفسیر و نمایش بایسته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بقیع را در چند مقبرۀ رنگ و رو رفته و به غربت نشسته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فریادی مجسّم و بغضی ترکیده از گلوی تاریخ می‌دانم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هم اکنون در مجلس آل فلان گرفتار آمده، صهیونیسم را شادمان نموده و سازمان‌های جاسوسی عالم را؛ سازمان‌هایی که جاهلیت مدرن و پست مدرن را پاس می‌دارند، بدون زحمتی به اغراض شیطانی شان رسانده و همان‌ها و نفّاثات فی العُِقد، چنان</w:t>
      </w:r>
    </w:p>
    <w:p>
      <w:pPr>
        <w:pStyle w:val="BookText"/>
        <w:rPr/>
      </w:pPr>
      <w:r>
        <w:rPr>
          <w:rFonts w:ascii="IRNazanin" w:hAnsi="IRNazanin" w:eastAsia="IRNazanin"/>
          <w:color w:val="111111"/>
          <w:sz w:val="28"/>
          <w:sz w:val="28"/>
          <w:szCs w:val="28"/>
          <w:rtl w:val="true"/>
          <w:lang w:bidi="fa-IR"/>
        </w:rPr>
        <w:t>در شیپورها دمیده‌اند و در گوش‌ها خوانده‌اند که بقیع، باید در مسیر فراموشی فرایندی را طی کند که ذکرش و یادش نماد شرک است و بدین روی، قبور امامان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بیت‌الاحزان و قبۀ ابراهیم بن رسول خاتم و یادمان فاطمۀ بنت اسد و حلیمۀ سعدیه و مادر چهار پسر از دست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تخریب سپرده شد و چیزی از آن مشهود نیست و هم‌اکنون دلقک‌هایی ساخته شده از شام و هرات و حلب و بخارا و سمرقند و مدینه و یمن و هر ناکجا آباد دیگر، گردشان آورده‌اند و با دلارها و ریال‌ها و تورهای کشندۀ نامرئی در محفظۀ ذهن شیطانی‌اش خوانده‌اند که دشداشه‌ای بر تن نما، عبایی بر دوش، تسبیحی بر دست، چفیه‌ای بر سر و رمانی بر فرق بند و داد سخن ده، که توسّل، شرک است، معرفی غنودگان در بقیع، کفر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دیروز بقیع، و داستان تاریخ میانه و تاریخ امروزینش، همه برگ‌های عبرت می‌باشند و قابل تذکار و بسط و شرح و تفصیل و پژوهش و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غم همیشۀ شیعه</w:t>
      </w:r>
    </w:p>
    <w:p>
      <w:pPr>
        <w:pStyle w:val="BookText"/>
        <w:rPr/>
      </w:pPr>
      <w:r>
        <w:rPr>
          <w:rFonts w:ascii="IRNazanin" w:hAnsi="IRNazanin" w:eastAsia="IRNazanin"/>
          <w:color w:val="111111"/>
          <w:sz w:val="28"/>
          <w:sz w:val="28"/>
          <w:szCs w:val="28"/>
          <w:rtl w:val="true"/>
          <w:lang w:bidi="fa-IR"/>
        </w:rPr>
        <w:t>بقیع،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که هستی، فقط می‌بینی صف‌های نماز باید چنان مستقیم باشد که از خط اعتدال، یک میلی متر هم خارج نشود، مخالفت با شیعه، رنگ روشنی ندارد و ملایم‌تر می‌نماید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همینکه پا به مدینه می‌گذاری و از سنگفرش‌های ساخته شده در ایتالیا و فرستاده شده از اروپای مدرن که می‌گذری، پایت را به روی محلّه‌ای می‌نهی که محله بنی‌هاشمش می‌خوانیم، محله‌ای که دشمنان پر کینۀ بنی‌هاشم از حذفش شادمانه‌اند، از آنکه می‌گذری و بر آن وقوفی مختصر و مکثی کوتاه را که می‌کنی یکباره می‌خواهی فریاد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امامت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پیامبر رحمت،که سخنانت قبل از دفنت، همگی به فراموشی نهاده شدند، دست رحمتت را دریغ مفرما و از تطاول پیشگان در محضر عدل ربوبی شکوه نما و دل بی کینۀ شیعه را از غم خلاصی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وضعیتی، اولاد یهودا رقص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پشت دیوار بقیع که می‌رسی، همۀ مظلومیت و غربت و تنهایی شیعه را می‌نگری، شیعه‌ای که مصب و مجرای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کنونی بقیع، قطعاً، نتیجۀ کینۀ اولاد یهودا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بغض فرو خفتۀ اصحاب شیطان است، که همچون اصحاب اُِخدود، اخگر و آتشی علیه آن بر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کینۀ مشرکان علیه موحّدان است تا برای از چشم انداختنش او را به شرک در الوهیت متهم نمایند تا بتوانند شرکی همه جانبه را در ذهن به ظاهر مسلمانان جایگزین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بقیع خاری در گلوی استعمار و خاشاکی در چشمان مادّه پرستش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البته که بسیار هم مایلند تا اصلاً نقشۀ بقیع از دل مدینه حذف گردد و البته که در سینۀ تنگ و پلید اولاد یهودا، این ایدۀ شیطانی وجود دارد که داستان بقیع، همچون محلّۀ بنی هاشم، به سنگفرش‌های مدرن و بازاری مکاره تبدیل شود و کالاهای آمریکایی، چینی، اروپایی، ایتالیایی و فرانسوی به معرض فروش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بقیع</w:t>
      </w:r>
    </w:p>
    <w:p>
      <w:pPr>
        <w:pStyle w:val="BookText"/>
        <w:rPr/>
      </w:pPr>
      <w:r>
        <w:rPr>
          <w:rFonts w:ascii="IRNazanin" w:hAnsi="IRNazanin" w:eastAsia="IRNazanin"/>
          <w:color w:val="111111"/>
          <w:sz w:val="28"/>
          <w:sz w:val="28"/>
          <w:szCs w:val="28"/>
          <w:rtl w:val="true"/>
          <w:lang w:bidi="fa-IR"/>
        </w:rPr>
        <w:t>گویا هم اکنون فریاد بقیع را می‌شنوم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را 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بلندم را به گوش انسان‌ها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نهفته در سینه‌ام را کشف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بهتر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دیدار غربتم را نجوا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گنج معرفت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بقیع، فریاد معرفت حقیقت، فریاد اخلاص، فریاد کرامت و ایثار، فریاد شهادت، فریاد علیه ستمگران همیشۀ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دست بقیع گشوده است که بیایید دستم را بگیرید تا برخیزم و نسخه‌ای شفابخش را برایتان بنگارم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فریاد نبوّت و ولایت و ایمان و عشق و جهاد و شهادت و ایثار و جانفشانی و عشق و مجموعۀ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آیۀ تطهیر است و فریاد فضیلت خواهی است و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معرفتم بهتر بکوشید و تنها نجوای ظاهری را در عشق به من ملاک قرار مدهید</w:t>
      </w:r>
      <w:r>
        <w:rPr>
          <w:rFonts w:eastAsia="IRNazanin" w:cs="IRNazanin"/>
          <w:color w:val="111111"/>
          <w:sz w:val="28"/>
          <w:szCs w:val="28"/>
          <w:rtl w:val="true"/>
          <w:lang w:bidi="fa-IR"/>
        </w:rPr>
        <w:t>.</w:t>
      </w:r>
      <w:bookmarkStart w:id="26" w:name="pg6395_45457"/>
    </w:p>
    <w:p>
      <w:pPr>
        <w:pStyle w:val="BookText"/>
        <w:rPr/>
      </w:pPr>
      <w:bookmarkEnd w:id="26"/>
      <w:r>
        <w:rPr>
          <w:rFonts w:ascii="IRNazanin" w:hAnsi="IRNazanin" w:eastAsia="IRNazanin"/>
          <w:color w:val="111111"/>
          <w:sz w:val="28"/>
          <w:sz w:val="28"/>
          <w:szCs w:val="28"/>
          <w:rtl w:val="true"/>
          <w:lang w:bidi="fa-IR"/>
        </w:rPr>
        <w:t>پاسخ به دعوت‌های بقیع</w:t>
      </w:r>
    </w:p>
    <w:p>
      <w:pPr>
        <w:pStyle w:val="BookText"/>
        <w:rPr/>
      </w:pPr>
      <w:r>
        <w:rPr>
          <w:rFonts w:ascii="IRNazanin" w:hAnsi="IRNazanin" w:eastAsia="IRNazanin"/>
          <w:color w:val="111111"/>
          <w:sz w:val="28"/>
          <w:sz w:val="28"/>
          <w:szCs w:val="28"/>
          <w:rtl w:val="true"/>
          <w:lang w:bidi="fa-IR"/>
        </w:rPr>
        <w:t>اکنون من در آغاز راهی ایستاده‌ام تا فریاد بقیع را به لطف و کرامت نبی رحمت و توجّه والای امامان غنوده در بقیع دریابم و با توکّل بر خدای توفیق دهنده، پژوهش تفصیلی را دربارۀ این مجموعه ذخایر و این گنج نهان معرفت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را با اشارت معاونت محترم آموزش و پژوهش، حضرت حجة‌الاسلام والمسلمین جناب آقای قاضی عسکر</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دی‌ماه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نمایندگی رهبر معظم انقلاب در سازمان حج و زیارت را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آغازیده‌ام و در آغاز راه از خدای منان توفیق را در لحظات پژوهش و کتابت طلب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آغاز حرکت، در حدّ ورود به بحثی کلان و گستردۀ تاریخی، در حوزه‌های مختلف این پژوهش قرار دارم و توفیق را طلب می‌نمایم</w:t>
      </w:r>
      <w:r>
        <w:rPr>
          <w:rFonts w:eastAsia="IRNazanin" w:cs="IRNazanin"/>
          <w:color w:val="111111"/>
          <w:sz w:val="28"/>
          <w:szCs w:val="28"/>
          <w:rtl w:val="true"/>
          <w:lang w:bidi="fa-IR"/>
        </w:rPr>
        <w:t>.</w:t>
      </w:r>
    </w:p>
    <w:p>
      <w:pPr>
        <w:pStyle w:val="Heading4"/>
        <w:numPr>
          <w:ilvl w:val="3"/>
          <w:numId w:val="1"/>
        </w:numPr>
        <w:rPr/>
      </w:pPr>
      <w:bookmarkStart w:id="27" w:name="__RefHeading___Toc468403_653776707"/>
      <w:bookmarkStart w:id="28" w:name="_Toc10"/>
      <w:bookmarkEnd w:id="27"/>
      <w:r>
        <w:rPr>
          <w:rtl w:val="true"/>
        </w:rPr>
        <w:t>مفهوم شناسی بقیع</w:t>
      </w:r>
      <w:bookmarkEnd w:id="28"/>
    </w:p>
    <w:p>
      <w:pPr>
        <w:pStyle w:val="BookText"/>
        <w:rPr/>
      </w:pPr>
      <w:r>
        <w:rPr>
          <w:rFonts w:ascii="IRNazanin" w:hAnsi="IRNazanin" w:eastAsia="IRNazanin"/>
          <w:color w:val="111111"/>
          <w:sz w:val="28"/>
          <w:sz w:val="28"/>
          <w:szCs w:val="28"/>
          <w:rtl w:val="true"/>
          <w:lang w:bidi="fa-IR"/>
        </w:rPr>
        <w:t>از واژۀ بقیع به گونه‌های ذیل، تعاریفی ارائه شده که در حدّ لزوم،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البقیع 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أوّله و کسر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الموضع الذی اروم الشجر من ضروب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بقیع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کسر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است که در آن انواع درختان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زمینی وسیع را گویند که در آن درخت یا ریشه‌های درختانی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سوم،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البقیع من الأرض، المکان المتّسع، ولایسمّی بقیعاً إلاّ و فیه شجر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از زمین، مکانی پهناور است، و بقیع نامیده نمی شود مگر که در آن درختی باشد</w:t>
      </w:r>
      <w:r>
        <w:rPr>
          <w:rFonts w:eastAsia="IRNazanin" w:cs="IRNazanin"/>
          <w:color w:val="111111"/>
          <w:sz w:val="28"/>
          <w:szCs w:val="28"/>
          <w:rtl w:val="true"/>
          <w:lang w:bidi="fa-IR"/>
        </w:rPr>
        <w:t>.</w:t>
      </w:r>
      <w:bookmarkStart w:id="29" w:name="pg6395_45458"/>
    </w:p>
    <w:p>
      <w:pPr>
        <w:pStyle w:val="Heading4"/>
        <w:numPr>
          <w:ilvl w:val="3"/>
          <w:numId w:val="1"/>
        </w:numPr>
        <w:rPr/>
      </w:pPr>
      <w:bookmarkStart w:id="30" w:name="__RefHeading___Toc468405_653776707"/>
      <w:bookmarkStart w:id="31" w:name="_Toc11"/>
      <w:bookmarkEnd w:id="29"/>
      <w:bookmarkEnd w:id="30"/>
      <w:r>
        <w:rPr>
          <w:rtl w:val="true"/>
        </w:rPr>
        <w:t>گوناگونی بقیع ها</w:t>
      </w:r>
      <w:bookmarkEnd w:id="31"/>
    </w:p>
    <w:p>
      <w:pPr>
        <w:pStyle w:val="BookText"/>
        <w:rPr/>
      </w:pPr>
      <w:r>
        <w:rPr>
          <w:rFonts w:ascii="IRNazanin" w:hAnsi="IRNazanin" w:eastAsia="IRNazanin"/>
          <w:color w:val="111111"/>
          <w:sz w:val="28"/>
          <w:sz w:val="28"/>
          <w:szCs w:val="28"/>
          <w:rtl w:val="true"/>
          <w:lang w:bidi="fa-IR"/>
        </w:rPr>
        <w:t>در تعدّد و گوناگونی بقیع، یا باغ‌هایی که در آنها درختانی بوده و درون بعضی از آن باغ‌ها مساکنی هم وجود داشته، شکی وجود ندارد؛ زیرا چنانکه در لغت شناسی ملاحظه کردیم، بقیع، اطلاق بر زمین وسیعی می‌گردد که در آن باغ و درخت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تاریخی حکایت از آن دارد که در شهر مدینه، چندین بقیع وجود داشته است که اشاره به تعدّد آن‌ها، هم در متون تاریخی ضبط است و هم در متون روایی؛ که به عنوان نمونه می‌توان به این بقیع‌ها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الخنجة، بقیع الخیل، بقیع الزبیر، بقیع المصّلی، بقیع الغرقد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این که در این بحث، منظور ما فقط بقیع الغرقد است، به مفهوم آن هم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غرقد، آن قبرستان مقدس را، بدین جهت به این نام خوانند که درخت غرقد، در آن فراوان بوده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معاریف، حسینی دشتی، سید مصطفی،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مؤسسه فرهنگی آرا،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تعریفی دیگر از بقیع غرقد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وبقیع الغرقد، و الغرقد بفتح الغین المعجمة و القاف، بینهما راء ساکنة، کبار العوسج و هو مقبرة أهل المدینة علی سورها بجنب البستان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بقیع غرقد، غرقد به فتح غین و قاف، که میانشان رای ساکنی وجود دارد، درختان بزرگ است و آن، مقبره اهل مدینه است که در داخل دیواری است، در 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وبقیع الغرقد، مقبرة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 قطعت غرقدات فی هذا الموضع حین دفن فیه عثمان بن مظعون فسمّی بقیع الغرقد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غرقد، مقبره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 است، درختان این موضع قطع شد، هنگامی که عثمان بن مظعون در آن دفن شد، پس به بقیع الغرقد تغییر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الغرقد، و هی مقبرة بالمدینة، و الغرقد شجر شوک کان ینبت هناک فذهب و بقی الاسم لازماً للموضع</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غرقد، مقبره‌ای است در مدینه، و غرقد درختی خاردار بوده که در آن می‌روییده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بین رفت ولی اسم آن در این مکان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بقیع غرقد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مشهورترین و قدیمی ترین قبرستان اسلامی، از زمان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عصر حاضر، واقع در انتهای جنوب شرقی مدینه، به فاصلۀ کمی از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بقعۀ مطهر حضرت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خارج از دیوار قدیمی مدینه است، که امروزه در وسط شهر قرار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زمین وسیعی است که دارای انواع درختان باشد، لذا آن را جنة 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باغستان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 بقیع غرقد نامیدن آن، بدین سبب بوده که غرقد، نوعی خاربن است که پس از خرابی آن، در این مکان روییده و فراوان بوده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نتیجۀ نقل‌های متون و منابع تاریخی به دست می‌آید که بقیع الغرقد، که امروزه در شهر مدینه به نام بقیع مشهور است، مکانی بوده که در آن خارهایی می‌روییده و پس از آنکه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هجرت کردند، پس از ساختن مسجد مشهور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باغ وقف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اسعد بن زراره انصاری، که از صحابی بزرگ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در قبرستان مذکور دفن نمودند و او اولین صحابی مدفون در این قبرستان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را در بقیع به خاک سپرد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باغ، هم اکنون به نام بقیع، محلّ آمد و شدِ مسلمانان و به خصوص شیعیان است که از هوا و فضای مقدس و مترنّم به عطری روحانی از آن بهره می‌جویند</w:t>
      </w:r>
      <w:r>
        <w:rPr>
          <w:rFonts w:eastAsia="IRNazanin" w:cs="IRNazanin"/>
          <w:color w:val="111111"/>
          <w:sz w:val="28"/>
          <w:szCs w:val="28"/>
          <w:rtl w:val="true"/>
          <w:lang w:bidi="fa-IR"/>
        </w:rPr>
        <w:t>.</w:t>
      </w:r>
      <w:bookmarkStart w:id="32" w:name="pg6395_45460"/>
    </w:p>
    <w:p>
      <w:pPr>
        <w:pStyle w:val="Heading4"/>
        <w:numPr>
          <w:ilvl w:val="3"/>
          <w:numId w:val="1"/>
        </w:numPr>
        <w:rPr/>
      </w:pPr>
      <w:bookmarkStart w:id="33" w:name="__RefHeading___Toc468407_653776707"/>
      <w:bookmarkStart w:id="34" w:name="_Toc12"/>
      <w:bookmarkEnd w:id="32"/>
      <w:bookmarkEnd w:id="33"/>
      <w:r>
        <w:rPr>
          <w:rtl w:val="true"/>
        </w:rPr>
        <w:t>رسمیت دفن در بقیع، به وسیله پیامبر</w:t>
      </w:r>
      <w:r>
        <w:rPr>
          <w:rtl w:val="true"/>
        </w:rPr>
        <w:t>(</w:t>
      </w:r>
      <w:r>
        <w:rPr>
          <w:rtl w:val="true"/>
        </w:rPr>
        <w:t>صلی الله علیه و آله</w:t>
      </w:r>
      <w:r>
        <w:rPr>
          <w:rtl w:val="true"/>
        </w:rPr>
        <w:t>)</w:t>
      </w:r>
      <w:bookmarkEnd w:id="34"/>
    </w:p>
    <w:p>
      <w:pPr>
        <w:pStyle w:val="BookText"/>
        <w:rPr/>
      </w:pPr>
      <w:r>
        <w:rPr>
          <w:rFonts w:ascii="IRNazanin" w:hAnsi="IRNazanin" w:eastAsia="IRNazanin"/>
          <w:color w:val="111111"/>
          <w:sz w:val="28"/>
          <w:sz w:val="28"/>
          <w:szCs w:val="28"/>
          <w:rtl w:val="true"/>
          <w:lang w:bidi="fa-IR"/>
        </w:rPr>
        <w:t>بقیع، نخستین مدفن و مزاری است که به دستور و اقدام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قبرستان در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خارج شهر مدینه و پس از دیوار شهر مدینه قرار داشته و در پشت خانه‌های مدینه به شمار می‌آمده، که هم اکنون با توسعۀ مدینه، در وسط شهر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اسعد بن زراره بود، که شخصی از مهاجرین بوده و فرد والا مقامی در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شخص، عثمان بن مظعون مهاجر، برادر رضاعی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فرد بعدی ابراهیم، فرزند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همۀ آنان به وسیله و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جنّت و قبرستان دفن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شخصیت‌هایی مانند اسعد بن زراره، عثمان بن مظعون و ابراهیم فرزند گرامی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دفن شدند، این کار رسمیت و شهرت یافت و مسلمانان به اقتدا و تأسی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خویش را، که باز هم جزو صحابی آن رسول گرامی بودند، در این قبرستان مطهّر، دفن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آنجا را از بوته‌های خار ستردند و به مسلمانان ساکن مدینه اختصاص داده شد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تشیع،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35" w:name="__RefHeading___Toc468409_653776707"/>
      <w:bookmarkStart w:id="36" w:name="_Toc13"/>
      <w:bookmarkEnd w:id="35"/>
      <w:r>
        <w:rPr>
          <w:rtl w:val="true"/>
        </w:rPr>
        <w:t>جایگاه بقیع در اندیشه نبوی</w:t>
      </w:r>
      <w:bookmarkEnd w:id="36"/>
    </w:p>
    <w:p>
      <w:pPr>
        <w:pStyle w:val="BookText"/>
        <w:rPr/>
      </w:pPr>
      <w:r>
        <w:rPr>
          <w:rFonts w:ascii="IRNazanin" w:hAnsi="IRNazanin" w:eastAsia="IRNazanin"/>
          <w:color w:val="111111"/>
          <w:sz w:val="28"/>
          <w:sz w:val="28"/>
          <w:szCs w:val="28"/>
          <w:rtl w:val="true"/>
          <w:lang w:bidi="fa-IR"/>
        </w:rPr>
        <w:t>مدفونین در بقیع، بیشتر از شخصیت‌های ممتازی هستند که در اندیشۀ نبوی و سپس در تاریخ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حرمتی عظیم بوده‌اند؛ شخصیت‌هایی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عظمت‌های آنان را یاد کرده و در سیرۀ معصومان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فراوان قرار داشته‌اند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أکثر الصحابة رضی الله تعالی عنهم ممّن توفّی فی حیاة النبی و بعد وفاته مدفونون بالبقیع و کذلک سادات أهل بیت النبی و سادات التابعین و فی مدارک عیاض</w:t>
      </w:r>
    </w:p>
    <w:p>
      <w:pPr>
        <w:pStyle w:val="BookText"/>
        <w:rPr/>
      </w:pPr>
      <w:r>
        <w:rPr>
          <w:rFonts w:ascii="IRNazanin" w:hAnsi="IRNazanin" w:eastAsia="IRNazanin"/>
          <w:color w:val="111111"/>
          <w:sz w:val="28"/>
          <w:sz w:val="28"/>
          <w:szCs w:val="28"/>
          <w:rtl w:val="true"/>
          <w:lang w:bidi="fa-IR"/>
        </w:rPr>
        <w:t>عن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بالمدینة من الصّحابة نحو عشرة آلاف و قال المجدی، لاشکّ أنّ مقبرة البقیع محشوة با لجماء القفیر من سادات الأمّة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 سمهودی، نورالدین علی ابن احمد،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احیاء التراث العربی،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مطری گفته است که بیشتر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در دوره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ایشان، در بقیع دفن شده‌اند و همچنین بزرگان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تابعین هستند و در مدارک عیاض از مالک منقول است که مقبره‌ای در مدینه است که حدود ده هزار نفر از صحابه در آن مدفون‌اند و مجدی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مقبره بقیع در بردارنده جمع بزرگی از بزرگان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مدفونین در بقیع، عظمت فراوانی قائل بودند و آنان را شخصیت‌های بزرگی می‌دانستند،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سختی و عسرت یاری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در مغازی نقل کرده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سعد بن معاذ در بقیع الغرقد تکبیر گفتند و همۀ مسلمانان و صحابه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بن معاذ را وارد لحد نمودند و پس از آن هم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چرا تکبیر گفتید؟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الملائکة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دیدم ملائکه را که جسد سعد را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تاریخی، نسبت به بیانات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اصحاب خودشان، نقل‌های فراوانی وجود دارد که آنها را در مواضع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مورد اشاره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نقل‌ها، این نکته را نشان می‌دهد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مدفونین در بقیع را محترم می‌شمردند و از همین رهگذر فراوان سفارش فرموده‌اند و این خاک مطهر را گرامی می‌داشته‌اند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این نکته،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مدفونین در بقیع حرمت فراوانی قائل بوده‌اند، نمونه‌هایی را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در تاریخ المدینة المنوره‌اش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هودة بن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عوف، عن الحسن، إنّ النبی قام علی أهل البقیع،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القبور من المؤمنین و المسلمین، لو تعلمون ما نجاکم الله منه ممّا هو کائن بعدکم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خیر منکم،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یجعلهم الله خیراً منا؟</w:t>
      </w:r>
    </w:p>
    <w:p>
      <w:pPr>
        <w:pStyle w:val="BookText"/>
        <w:rPr/>
      </w:pPr>
      <w:r>
        <w:rPr>
          <w:rFonts w:ascii="IRNazanin" w:hAnsi="IRNazanin" w:eastAsia="IRNazanin"/>
          <w:color w:val="111111"/>
          <w:sz w:val="28"/>
          <w:sz w:val="28"/>
          <w:szCs w:val="28"/>
          <w:rtl w:val="true"/>
          <w:lang w:bidi="fa-IR"/>
        </w:rPr>
        <w:t>قد أسلمناکم أسلموا و هاجرناکما هاجروا، و أنفقناکما أنفقوا، فما یجعلهم الله خیراً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مضوا لم یأکلوا من أجورهم شیئاً و شهدت علیهم و إنّکم قد أکلتم من أجورکم بعدهم، و لا أدری کیف تفعلون بعدی</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المنورة، ابن شبه، ابوزید عمر،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دارالفکر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هودة بن خلیفه برای ما نقل کرد که عوف از حسن نقل نموده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درود خدا بر او و آلش باد، به بقیع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مؤمنان و مسلمانان شما، اگر بدانید که خداوند شما را از چه شروری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اصحابشان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چیزی آنها را بهتر از ما قرار داده است؟ ما اسلام آوردیم، همانگونه که آنها اسلام آوردند و هجرت نمودیم، چنانکه هجرت نمودند، انفاق کردیم، چنانکه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آنها را بهتر از ما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دنیا رفتند در حالی که از نتیجه زحمات خود بهره‌ای نبردند و من شاهد اعمال آنان بودم و لکن شما نتیجه اعمالتان را دیده‌اید و از آن بهره می‌برید و من نمی‌دانم که شما بعد از من چه کار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سمهودی به نقل از طبرانی گوید که وی این حدیث را نقل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الطبرانی فی الکبیر، محمد بن سنجر فی مسنده، و ابن شبّه فی أخبار المدینة من طریق نافع مولی حمنه، عن امّ قیس بنت محصل، و هی أخت عکاشة إنّها خرجت مع النبی إلی</w:t>
      </w:r>
    </w:p>
    <w:p>
      <w:pPr>
        <w:pStyle w:val="BookText"/>
        <w:rPr/>
      </w:pPr>
      <w:r>
        <w:rPr>
          <w:rFonts w:ascii="IRNazanin" w:hAnsi="IRNazanin" w:eastAsia="IRNazanin"/>
          <w:color w:val="111111"/>
          <w:sz w:val="28"/>
          <w:sz w:val="28"/>
          <w:szCs w:val="28"/>
          <w:rtl w:val="true"/>
          <w:lang w:bidi="fa-IR"/>
        </w:rPr>
        <w:t>البقیع،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من هذه المقبرة سبعون ألفاً یدخلون الجنّة بغیر حساب و کان وجوههم القمر لیلة القدر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تاریخ کبیرش روایت نموده که محمد بن سنجر در مسندش آورده و ابن‌شبّه در اخبار المدینه از طریق نافع، بردۀ حمنه و از امّ قیس دختر محصل نقل نموده که امّ قیس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می‌شوند از این مقبره، هفتاد هزار تن که بدون حساب وارد بهشت می‌شوند، گویا صورت هایشان همانند ماه شب چهارده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مصادر شیعه نیز فراوان به مضمون خبر یاد شده، پرداخته شده که نمونه‌ای از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فی ملاء من الناس من أصحابه کلّ عشیّة خمیس إلی بقیع المدنیین،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أهل الدیار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یلتفت إلی أصحابه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خیر منکم، فیقولون یا رسول الله و لم ؟ آمنوا و آمنّا و جاهدوا و جاهدنا؟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آمنوا و لم یلبسوا إیمانهم بظلم و مضوا علی ذلک و أنا لهم علی ذلک شهید، و أنتم تبقون بعدی و لا أدری ما تحدثون بعدی</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هر پنج شنبه با اصحاب خود به بقیع می‌رفتند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خانه‌های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رحمتتان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اصحاب خویش رو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شما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 آنها ایمان آوردند، ما هم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کردند و جهاد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ایمان آوردند ولی ایمانشان را با ستم نیامیختند و بر همین روش</w:t>
      </w:r>
    </w:p>
    <w:p>
      <w:pPr>
        <w:pStyle w:val="BookText"/>
        <w:rPr/>
      </w:pPr>
      <w:r>
        <w:rPr>
          <w:rFonts w:ascii="IRNazanin" w:hAnsi="IRNazanin" w:eastAsia="IRNazanin"/>
          <w:color w:val="111111"/>
          <w:sz w:val="28"/>
          <w:sz w:val="28"/>
          <w:szCs w:val="28"/>
          <w:rtl w:val="true"/>
          <w:lang w:bidi="fa-IR"/>
        </w:rPr>
        <w:t>طی مسیر کردند و من گواه بر آنان بودم، اما شما بعد از من باقی می‌مانید در حالی که من نمی‌دانم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حضور در بقیع</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زمانی که در قید حیات بودند و تا آخر عمر شریفشان، نسبت به حضور در بقیع، اهتمام فراوانی داشتند و فراوان در آنجا حاضر می‌شدند و بر اهل بقیع سلام می‌کردند و برای آن ها دعا و استغفار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کامل الزیارات،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یخرج فی ملاء من الناس من أصحابه کلّ عشیّة خمیس إلی بقیع المدنییّن،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أهل الدیار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رحمکم الله</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الشیعه، محقق نراقی،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الزیارات وارد شده است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جمعیتی از اصحاب خودشان غروب هر پنج شنبه به بقیع مدینه می‌رفتند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خانه‌های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رحمتتان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موسوعة الفقهیة میسرة،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صحیح مسلم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کلّما کان لیلتها من رسول الله، یخرج من آخر اللیل إلی البقیع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دار قوم مؤمنین، و آتاکم ما توعدون غداً مؤجّلون، و انّا إن شاء الله بکم لاحقون، اللهمّ اغفر لأهل بقیع الغرقد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از قول عایشه وارد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را که نوبت ورود به خانه عایشه بود، در آخر شب به بقیع می‌رفتند و می‌فرمودند، سلام بر شما خانه قومی مؤمن، آمد شما را آنچه که خدا وعده‌تان داده بود و ما هم به خواست خدا به شما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اهل بقیع غرقد،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اصحابش حرمت فراوان قائل بودند و معنای این سخن آن است که طبق قاعده، خود را به حضور در بقیع موظف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نقل‌های مستند و موثقِ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 بقیع بیش از ده هزار نفر از اصحاب، تابعین و بنی‌هاشم مدفون هستند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ابن شبّه را صاحب مرآة الحرمین هم تکرار کرده و همین گزارش را در کتاب خویش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 تاریخی فراوان آورده‌اند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هفته مکرّر به بقیع مدینه می‌رفتند و دست به دعا برمی‌داشتند و از خدا چنین می‌خواستند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لاهل بقیع الغرقد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بقیع غرقد را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البقیع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دار قوم مؤمنین و أنا بکم إن‌شاءالله لاحقون، اللّهم اغفر لاهل بقیع الغرقد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آلش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به هدف بقیع، از خانه خارج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خانه‌های قومی مؤمن، ما هم به خواست خدا به شما ملحق می‌شویم،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بقیع غرقد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می‌دانستند که برای اهل بقیع دعا و استغفار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مویهبة،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جوف اللیل فقال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أمرت أن أستغفر لاهل البقیع، فانطلق معی، فانطلقت معه، فلمّا وقف بین أظهرهم،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المقابر لیهنئکم ما أصبحتم فیه ممّا أصبح الناس فیه، أقبلت الفتن کقطع اللیل المظلم، یتبع آخرها أوّلها، الآخرة شرّ من الاولی، ثمّ استغفر لهم طویلاً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مویهبه، غلام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داد که با ایشان باشم، و آن در دل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که برای اهل بقیع، طلب مغفرت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شدم و رفتم؛ چون در مقابل آنها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اهل قبرها، آسان صبح کردید، به خاطر آنچه که مردم، الآن در آن گرفتارند، فتنه‌ها همچون پاره‌های شب تار بر آنها هجوم برده، سرای آخرت برای آنها بدتر از امروزشان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اهل بقیع به صورتی طولانی استغفار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شریفشان، سپاه اسامه را تجهیز نمودند و به آنها فرمان دادند که از مدینه خارج شده، به مرز روم بروند، احساس مریضی سختی نمودند و به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اصحاب باقیمانده در مدینه، به قبرستان بقیع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 بالمرض الذی عداه أخذ بید علی بن أبی طالب و اتبعه جماعة من الناس، توجه إلی البقیع، فقال الذی أتبعه، إننی قد أمرت بالاستغفار لأهل البقیع، فانطلقوا معه، حتی وقف بین أظهرهم،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القبور، لیهنئکم ما أصبحتم فیه مما فیه الناس، أقبلت الفتن کقطع اللیل المظلم، ثم استغفر لأهل البقیع طویلاً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مریضی کردند و با آن مریضی از دنیا رفتند،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جماعتی از مردم هم با ایشان همراه بودند، به بقیع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برای اهل بقیع طلب مغفرت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مقابل اهل قبور ایستاده،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قبور، تهنیت می‌گویم بر شما از آنچه که شما صبح نموده و در وضع مردم قرار ندارید، فتنه‌هایی همچون پاره‌های شب تار بر مردم هجوم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طولانی برای اهل بقیع طلب مغفرت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نجاشی در بقیع</w:t>
      </w:r>
    </w:p>
    <w:p>
      <w:pPr>
        <w:pStyle w:val="BookText"/>
        <w:rPr/>
      </w:pPr>
      <w:r>
        <w:rPr>
          <w:rFonts w:ascii="IRNazanin" w:hAnsi="IRNazanin" w:eastAsia="IRNazanin"/>
          <w:color w:val="111111"/>
          <w:sz w:val="28"/>
          <w:sz w:val="28"/>
          <w:szCs w:val="28"/>
          <w:rtl w:val="true"/>
          <w:lang w:bidi="fa-IR"/>
        </w:rPr>
        <w:t xml:space="preserve">در روایات متواتر، </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را افراد مختلف از معصوم روایت کرده باشند و احتمال تبانی و دروغ‌سازی در میان نباشد و خلاصه برای انسان یقین‌آور باشد، آن را متواتر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دریافت نجاشی، پادشاه حبشه از دنیا رفته، به دلیل خدمتی بزرگ که به مهاجرینِ نخستین کرده بود، آن حضرت مردم مدینه را در بقیع گرد آوردند و بر نجاشی، که در روم بود، از قبرستان بقیع نماز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قَتَادَةُ وَ جَابِرُ بْنُ عَبْدِ الله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أَهْلِ الْکِتابِ لَمَنْ یُؤْمِنُ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النَّجَاشِیِّ لَمَّا مَاتَ نَعَاهُ جَبْرَئِیلُ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النَّاسَ فِی الْبَقِیعِ وَ کُشِفَ لَهُ مِنَ الْمَدِینَةِ إِلَی أَرْضِ الْحَبَشَةِ فَأَبْصَرَ سَرِیرَ النَّجَاشِیِّ وَ صَلَّی عَلَیْهِ فَقَالَتِ المُنَافِقُونَ فِی ذَلِکَ فَجَاءَتِ الْأَخْبَارُ مِنْ کُلِّ جَانِبٍ أَنَّهُ مَاتَ فِی ذَلِکَ الْیَوْمِ فِی تِلْکَ السَّاعَةِ وَ مَا عَلِمَ هِرَقْلُ بِمَوْتِهِ إِلاَّ مِنْ تُجَّارٍ رَأَوْا مِنَ المَدِینَة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جابر بن عبدالله انصاری، درباره قول خدای متعال نقل نمودند 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اهل کتاب است کسی که به خدا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نجاشی نازل شده است؛ آنگاه که نجاشی از دنیا رفت، جبرئیل مرگ وی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مردم را در بقیع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تابوت نجاشی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تخت او را در حبشه می‌دید و بر جنازه نجاشی نماز خواند، منافقین سخن‌ها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خبرها از هر ناحیه‌ای می‌آمد که نجاشی مرده است، و هرقل هم از طریق اخباری که از مدینه شنیده بود، از مرگ نجاشی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فراوانی دریافت می‌گردد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حاضر می‌شدند و برای جمعیتی از صحابه نماز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و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 البقیع فیصلّی بالناس</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الناظرة، البحرانی، یوسف،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مؤسسه نشر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در حدیثی آورده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می‌رفتند و برای مردم نماز می‌گزاردند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 روایت فراوان است که دلالت دارند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هم نماز بر جنازه خوانده و هم نماز عید گزارده‌اند و برخی اوقات هم نمازی جهت درخواست مغفرت برای مدفونین در بقیع می‌خوانده‌اند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حضور در بقیع</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فراوانی کرده‌اند که صحابه به بقیع رفته، برای اهل بقیع استغفار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مواردی را شاهدیم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اصحاب به این‌که همراه ایشان در بقیع حاضر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اصحاب که برای خواندن نماز میت، در بقیع حضور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اصحاب که در بقیع حاضر شده، نسبت به مدفونین آن دعا نمایند و طلب استغفار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ایشان باشد و در بقیع به دعا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تنهایی، در هر زمانی که ممکن است و در آخر شب، به بقیع رفته، برای اهل بقیع دعا و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روایات گذشته، موارد پیش نوشته را تأیید می‌کند که در این خصوص به چند نمونه هم اشاره می‌کنیم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سُلَیْمِ بْنِ قَیْسٍ الْهِلاَلِیِّ قَالَ سَمِعْتُ أَبَا ذَرٍّ جُنْدَبَ بْنَ جُنَادَةَ الْغِفَارِیَّ قَالَ رَأَیْتُ السَّیِّدَ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لَیْلَةٍ إِذَا کَانَ غَداً اقْصِدْ إِلَی جِبَالِ الْبَقِیعِ وَ قِفْ عَلَی نَشَزٍ مِنَ الاَرْضِ فَإِذَا بَزَغَتِ الشَّمْسُ فَسَلِّمْ عَلَیْهَا فَإِنَّ الله تَعَالَی قَدْ أَمَرَهَا أَنْ تُجِیبَکَ</w:t>
      </w:r>
    </w:p>
    <w:p>
      <w:pPr>
        <w:pStyle w:val="BookText"/>
        <w:rPr/>
      </w:pPr>
      <w:r>
        <w:rPr>
          <w:rFonts w:ascii="Amiri" w:hAnsi="Amiri" w:eastAsia="Amiri" w:cs="Amiri"/>
          <w:color w:val="111111"/>
          <w:sz w:val="28"/>
          <w:sz w:val="28"/>
          <w:szCs w:val="28"/>
          <w:rtl w:val="true"/>
          <w:lang w:bidi="ar-SA"/>
        </w:rPr>
        <w:t>بِمَا فِیکَ فَلَمَّا کَانَ مِنَ الْغَدِ خَرَجَ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أَبُو بَکْرٍ وَ عُمَرُ وَ جَمَاعَةٌ مِنَ الْمُهَاجِرِینَ وَ الاَنْصَارِ حَتَّی وَافَی الْبَقِیعَ وَ وَقَفَ عَلَی نَشَزٍ مِنَ الارْضِ فَلَمَّا طَلَعَتِ الشَّمْسُ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خَلْقَ الله الْجَدِیدَ الْمُطِیعَ لَهُ فَسَمِعُوا دَوِیّاً مِنَ السَّمَاءِ وَ جَوَابَ قَائِلٍ یَقُولُ وَ عَلَیْکَ السَّلاَمُ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عبدالوهاب، حسین، مطبع الحیدریة فی النجف،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سلیم بن قیس هلالی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جندب بن جنادة غفاری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سید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صبح که شد، به بقیع برو و بر قطعه‌ای از زمین آن بایست، وقتی که خورشید طلوع کرد، به آن سلام کن، که خداوند به آن امر کرده هر چه بگویی به تو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و ابوبکر و عمر و جماعتی از مهاجر و انصار هم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بقیع رسید، بر قطعه‌ای از زمینش مکث نمود و چون که خورشید طلوع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خلق جدید خدا که خدا را اطاعت خالصانه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همراهان ناله‌ای شنیدند و جواب گوینده‌ای را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 آمده است که در ماجرای بازگشت جعفر بن ابی‌طالب از حبشه،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را که جعفر آورده، بردارد و به بقیع ببرد و دعا کند و سپس آن را تقسیم نماید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روایت دیگری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وصایای رازگونه‌ای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بن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علی را بیاور،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علی را خواستم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انطلق معی، فجعلا یمشیان و أنا خلفهما، و إذا غمامة قد أظلّتهما نحو البقیع لیس علی</w:t>
      </w:r>
    </w:p>
    <w:p>
      <w:pPr>
        <w:pStyle w:val="BookText"/>
        <w:rPr/>
      </w:pPr>
      <w:r>
        <w:rPr>
          <w:rFonts w:ascii="IRNazanin" w:hAnsi="IRNazanin" w:eastAsia="IRNazanin"/>
          <w:color w:val="111111"/>
          <w:sz w:val="28"/>
          <w:sz w:val="28"/>
          <w:szCs w:val="28"/>
          <w:rtl w:val="true"/>
          <w:lang w:bidi="fa-IR"/>
        </w:rPr>
        <w:t>المدینة منها شیء، فتناول النبی شیئاً من الغمامة و أخذ منها شیئاً شبه الاترنج، فأکل و أطعم علینا،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یفعل کلّ نبیّ بوصیّه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بحرانی، سید هاشم،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با من بیا، آن دو با هم می‌رفتند و ابری بر سرشان سایه افکنده بود که در شهر مدینه سایه‌ای نداشت،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از ابر گرفت نظیر ترنج، از آن خورد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هر پیامبری با وصی خود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همین روایت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اسراری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نتیجه و برداشتی که از نوع برخورد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بقیع و دیدگاه آن حضرت نسبت به این مکان می‌توان داشت، این است‌که بقیع در اندیشۀ نبوی، دارای جایگاهی رفیع و بلند بوده و آن حضرت، در هر موقف و زمان مناسبی که پیش می‌آمده، نسبت به بقیع سفارش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می‌خواسته‌اند، حضور در بقیع و حرمت نهادن به آن، برای آیندگان سنت گردد و بعداً در مطاوی تاریخی خواهیم دید که مردم مدینه، پیش از رسمیت یافتن بقیع الغرقد، به عنوان قبرستان عمومی،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خویش را در گورستان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می‌کردند و گاهی هم مردگان خود را در داخل منازل خویش به خاک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اسعد بن زراره و عثمان‌بن مظعون و فرزندش ابراهیم را در قبرستان بقیع دفن کرده، این محل مورد توجه واقع شد و رسمیت یافت و پس از آن مردم مدینه، درگذشتگان خود را به این قبرستان می‌آوردند و با سنت‌ها و تشریفاتی که از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بود، مردگان خویش را دفن می‌کردند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مدینه، با اقتدا به آن حضرت، خارهای غرقد را از آن ستردند و به‌طورکامل</w:t>
      </w:r>
      <w:bookmarkStart w:id="37" w:name="pg6395_45471"/>
    </w:p>
    <w:p>
      <w:pPr>
        <w:pStyle w:val="BookText"/>
        <w:rPr/>
      </w:pPr>
      <w:bookmarkEnd w:id="37"/>
      <w:r>
        <w:rPr>
          <w:rFonts w:ascii="IRNazanin" w:hAnsi="IRNazanin" w:eastAsia="IRNazanin"/>
          <w:color w:val="111111"/>
          <w:sz w:val="28"/>
          <w:sz w:val="28"/>
          <w:szCs w:val="28"/>
          <w:rtl w:val="true"/>
          <w:lang w:bidi="fa-IR"/>
        </w:rPr>
        <w:t>زمین آنجا و درخت زار غرقد را از خارها پاک نمودند و مردگان خویش را در آن دفن کردند، که دفن مردگان تا امروز، همچنان ادامه دارد</w:t>
      </w:r>
      <w:r>
        <w:rPr>
          <w:rFonts w:eastAsia="IRNazanin" w:cs="IRNazanin"/>
          <w:color w:val="111111"/>
          <w:sz w:val="28"/>
          <w:szCs w:val="28"/>
          <w:rtl w:val="true"/>
          <w:lang w:bidi="fa-IR"/>
        </w:rPr>
        <w:t>.</w:t>
      </w:r>
    </w:p>
    <w:p>
      <w:pPr>
        <w:pStyle w:val="Heading4"/>
        <w:numPr>
          <w:ilvl w:val="3"/>
          <w:numId w:val="1"/>
        </w:numPr>
        <w:rPr/>
      </w:pPr>
      <w:bookmarkStart w:id="38" w:name="__RefHeading___Toc468411_653776707"/>
      <w:bookmarkStart w:id="39" w:name="_Toc14"/>
      <w:bookmarkEnd w:id="38"/>
      <w:r>
        <w:rPr>
          <w:rtl w:val="true"/>
        </w:rPr>
        <w:t>حرمت بقیع در سیره معصومین و امامان شیعه</w:t>
      </w:r>
      <w:r>
        <w:rPr>
          <w:rtl w:val="true"/>
        </w:rPr>
        <w:t>(</w:t>
      </w:r>
      <w:r>
        <w:rPr>
          <w:rtl w:val="true"/>
        </w:rPr>
        <w:t>علیهم السلام</w:t>
      </w:r>
      <w:r>
        <w:rPr>
          <w:rtl w:val="true"/>
        </w:rPr>
        <w:t>)</w:t>
      </w:r>
      <w:bookmarkEnd w:id="39"/>
    </w:p>
    <w:p>
      <w:pPr>
        <w:pStyle w:val="Heading5"/>
        <w:numPr>
          <w:ilvl w:val="4"/>
          <w:numId w:val="1"/>
        </w:numPr>
        <w:rPr/>
      </w:pPr>
      <w:bookmarkStart w:id="40" w:name="__RefHeading___Toc468413_653776707"/>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حرمت نهادن به بقیع در سیرۀ معصومان، دارای چند جهت اساسی است که به همین جهات، امامان شیعه فراوان به بقیع آمد وشد داشتند و با نگاهی از سر تعظیم و احترام، به بقیع می‌نگریستند و سیرۀ خویش را فراراه پیروان خویش در آیندۀ تاریخ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به سیرۀ پیامبرگرامی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پیشین ملاحظه کردیم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می‌رفتند و برای مدفونین در آن مکان، طلب مغفرت می‌کردند و دعا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بقیع می‌رفتند و برای مدفونین آن طلب مغفرت می‌کردند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الفقیه، آقا رضا همدانی،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قسمت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سنت و سیرۀ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محترم می‌شمردند و به آن اقتدا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اشارت و رهنمود برخی از روایات و گواهی‌های تاریخی، مبنی بر اینکه قبر منوّر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است و ائمۀ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خاص، صرف نظر از ادلۀ دیگر، به بقیع احترام فراوان داشتند و در آن مکان شریف حاضر می‌شدند و دعا و استغفار می‌کردند و به زیارت قبر مخفی مادرشان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قبور بسیاری از صحابۀ بزرگوار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شخصیت‌های ممتاز تاریخ اسلام و قبور برخی از شهدای 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موضوعیت فراوانی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قبور چهار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نیز موضوعیت اساسی داشت و به همین دلیل امامان شیعه به آن مقبرۀ نورانی عنایت ویژه‌ای داشته‌اند</w:t>
      </w:r>
      <w:r>
        <w:rPr>
          <w:rFonts w:eastAsia="IRNazanin" w:cs="IRNazanin"/>
          <w:color w:val="111111"/>
          <w:sz w:val="28"/>
          <w:szCs w:val="28"/>
          <w:rtl w:val="true"/>
          <w:lang w:bidi="fa-IR"/>
        </w:rPr>
        <w:t>.</w:t>
      </w:r>
      <w:bookmarkStart w:id="42" w:name="pg6395_45472"/>
    </w:p>
    <w:p>
      <w:pPr>
        <w:pStyle w:val="BookText"/>
        <w:rPr/>
      </w:pPr>
      <w:bookmarkEnd w:id="4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نظر از موارد فوق، خودِ حضور در قبرستان و سلام بر اهل قبور، دلیل مستقلی است که در آموزه‌های دینی به آن توجه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بخشی از بقیع، پیش از دفن امامان شیعه، در آن، خانه‌ای وجود داشته متعلّق به عقیل برادر 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خانه مورد 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محل دعا و مناجات آن حضرت به شمار می‌آمده است</w:t>
      </w:r>
      <w:r>
        <w:rPr>
          <w:rFonts w:eastAsia="IRNazanin" w:cs="IRNazanin"/>
          <w:color w:val="111111"/>
          <w:sz w:val="28"/>
          <w:szCs w:val="28"/>
          <w:rtl w:val="true"/>
          <w:lang w:bidi="fa-IR"/>
        </w:rPr>
        <w:t>.</w:t>
      </w:r>
    </w:p>
    <w:p>
      <w:pPr>
        <w:pStyle w:val="Heading5"/>
        <w:numPr>
          <w:ilvl w:val="4"/>
          <w:numId w:val="1"/>
        </w:numPr>
        <w:rPr/>
      </w:pPr>
      <w:bookmarkStart w:id="43" w:name="__RefHeading___Toc468415_653776707"/>
      <w:bookmarkStart w:id="44" w:name="_Toc16"/>
      <w:bookmarkEnd w:id="43"/>
      <w:r>
        <w:rPr>
          <w:rtl w:val="true"/>
        </w:rPr>
        <w:t>جایگاه بقیع در سیرۀ علوی</w:t>
      </w:r>
      <w:bookmarkEnd w:id="44"/>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مکتب نبوی و وصی رسالت و ولایت کبرای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نزدیک‌ترین فرد به پیامبرگرامی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 حضرت درس‌ها گرفته و بر سیرۀ او اقتدا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دیدم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خویش بیرون شدند و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به بقیع رفتند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صدوق،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بودند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آمد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جعفربن‌ابی‌طالب در جستجوی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گفته شد که آن حضرت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 به بقیع آمد و بر پیامبر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روبه 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بشارت دهم و خبری را بر تو بگویم؟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جبرئیل به من خبر داد، قائمی که در آخر الزمان قیام</w:t>
      </w:r>
    </w:p>
    <w:p>
      <w:pPr>
        <w:pStyle w:val="BookText"/>
        <w:rPr/>
      </w:pPr>
      <w:r>
        <w:rPr>
          <w:rFonts w:ascii="IRNazanin" w:hAnsi="IRNazanin" w:eastAsia="IRNazanin"/>
          <w:color w:val="111111"/>
          <w:sz w:val="28"/>
          <w:sz w:val="28"/>
          <w:szCs w:val="28"/>
          <w:rtl w:val="true"/>
          <w:lang w:bidi="fa-IR"/>
        </w:rPr>
        <w:t>می‌کند و زمین را بعد از آنکه از ظلم وجور آکنده شده باشد، پر از عدل و داد می‌کند، از نسل فرزندت حسین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محمد بن ابراهیم النعمانی، مؤسسة الأنوار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این‌دست روایات فراوان است که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بقیع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نخست به برخی از نقل‌های تاریخی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درس‌هایی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بودند، در بیست و پنج سالی که در مدینه بودند، برای ستردن غم‌های دل خویش و برای سبک شدن روح بزرگوارش و به جهت طلب مغفرت برای خفتگان در بقیع و سلام بر صحابۀ بزرگوار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فاطمۀ بنت اسد و عموی گرامی‌اش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بقیع می‌رفتند و برای اهل بقیع استغفار و با آنان گفت‌وگو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بقیع پس از شهادت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مانده از جمادی‌الآخر رحلت کرد و این در حالی است که از عمر شریفش هیجده سال و هشتاد و پنج روز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مبارک را غسل داد و کسی جز حسن و حسین و زینب و 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کنیز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بنت عمیس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جنازه‌ای را به سمت بقیع حرکت داد وحسن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بودند و بر آن نماز خواندند و کسی آگاهی نیافت و بر جنازه حاضر نشد و کسی ندانست که جسد مطهرش در روضه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جایگاه قبر اصلی را مرمّت کرده و از نظرها ناپدید و مخفی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صورت چهل قبر جدید در بقیع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وقتی از این خبر آگاه شدند، به بقیع آمدند و دیدند چهل قبر تازه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قبر زهرا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ناله کردند و بعضی هم بعضی را</w:t>
      </w:r>
      <w:bookmarkStart w:id="45" w:name="pg6395_45474"/>
    </w:p>
    <w:p>
      <w:pPr>
        <w:pStyle w:val="BookText"/>
        <w:rPr/>
      </w:pPr>
      <w:bookmarkEnd w:id="45"/>
      <w:r>
        <w:rPr>
          <w:rFonts w:ascii="IRNazanin" w:hAnsi="IRNazanin" w:eastAsia="IRNazanin"/>
          <w:color w:val="111111"/>
          <w:sz w:val="28"/>
          <w:sz w:val="28"/>
          <w:szCs w:val="28"/>
          <w:rtl w:val="true"/>
          <w:lang w:bidi="fa-IR"/>
        </w:rPr>
        <w:t>ملامت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یک دختر داشت که مرد و دفن شد و کسی از جایگاه قبرش آگاه نشد و کسی بر آن نماز نخواند و حتی جایگاه قبرش هم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امرشان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زن‌هایی را بیاورید که قبور را نبش نمایند، تا جسد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بیابیم و بر آن نمازگزاریم و قبرش را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خشمگینانه از خانه خارج شد، رگ‌های گردن مبارکش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 زردش را پوشید؛ قبایی که در زمان سختی‌ها و دردها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را حمایل کرد و به بقیع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مردم را خبر کرد که این علی‌بن‌ابی‌طالب است، قسم خورده که اگر سنگی از این قبور، جابجا شود، شمشیر خود را بر گردن امر کنندگان بکشد و نابودشان سازد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محمد بن جریر طبری الشیعی،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کردۀ خود منصرف شدند و خلیفۀ اول و دوم از این کار دست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بقیع</w:t>
      </w:r>
    </w:p>
    <w:p>
      <w:pPr>
        <w:pStyle w:val="BookText"/>
        <w:rPr/>
      </w:pPr>
      <w:r>
        <w:rPr>
          <w:rFonts w:ascii="IRNazanin" w:hAnsi="IRNazanin" w:eastAsia="IRNazanin"/>
          <w:color w:val="111111"/>
          <w:sz w:val="28"/>
          <w:sz w:val="28"/>
          <w:szCs w:val="28"/>
          <w:rtl w:val="true"/>
          <w:lang w:bidi="fa-IR"/>
        </w:rPr>
        <w:t>در برخی منابع نقل شده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بقیع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روایتی است که ابن حمزۀ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به دنبال درخواست برخی از اهالی مدینه،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وارده شد و خطاب به آن قبرستان مطالبی را بیان داشت</w:t>
      </w:r>
      <w:r>
        <w:rPr>
          <w:rFonts w:eastAsia="IRNazanin" w:cs="IRNazanin"/>
          <w:color w:val="111111"/>
          <w:sz w:val="28"/>
          <w:szCs w:val="28"/>
          <w:rtl w:val="true"/>
          <w:lang w:bidi="fa-IR"/>
        </w:rPr>
        <w:t>.</w:t>
      </w:r>
    </w:p>
    <w:p>
      <w:pPr>
        <w:pStyle w:val="Heading5"/>
        <w:numPr>
          <w:ilvl w:val="4"/>
          <w:numId w:val="1"/>
        </w:numPr>
        <w:rPr/>
      </w:pPr>
      <w:bookmarkStart w:id="46" w:name="__RefHeading___Toc468417_653776707"/>
      <w:bookmarkStart w:id="47" w:name="_Toc17"/>
      <w:bookmarkEnd w:id="46"/>
      <w:r>
        <w:rPr>
          <w:rtl w:val="true"/>
        </w:rPr>
        <w:t>نگاه به بقیع در سیره فاطمه زهرا</w:t>
      </w:r>
      <w:r>
        <w:rPr>
          <w:rtl w:val="true"/>
        </w:rPr>
        <w:t>(</w:t>
      </w:r>
      <w:r>
        <w:rPr>
          <w:rtl w:val="true"/>
        </w:rPr>
        <w:t>علیها السلام</w:t>
      </w:r>
      <w:r>
        <w:rPr>
          <w:rtl w:val="true"/>
        </w:rPr>
        <w:t>)</w:t>
      </w:r>
      <w:bookmarkEnd w:id="47"/>
    </w:p>
    <w:p>
      <w:pPr>
        <w:pStyle w:val="BookText"/>
        <w:rPr/>
      </w:pPr>
      <w:r>
        <w:rPr>
          <w:rFonts w:ascii="IRNazanin" w:hAnsi="IRNazanin" w:eastAsia="IRNazanin"/>
          <w:color w:val="111111"/>
          <w:sz w:val="28"/>
          <w:sz w:val="28"/>
          <w:szCs w:val="28"/>
          <w:rtl w:val="true"/>
          <w:lang w:bidi="fa-IR"/>
        </w:rPr>
        <w:t>در منابع و متون تاریخی نقل گردیده است که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سیرۀ پدر بزرگوارش، به دو مکان عنایت ویژه داشتند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که آن حضرت بعد از رحلت پدر بزرگوارش، به احد، سر قبر حمزه</w:t>
      </w:r>
    </w:p>
    <w:p>
      <w:pPr>
        <w:pStyle w:val="BookText"/>
        <w:rPr/>
      </w:pPr>
      <w:r>
        <w:rPr>
          <w:rFonts w:ascii="IRNazanin" w:hAnsi="IRNazanin" w:eastAsia="IRNazanin"/>
          <w:color w:val="111111"/>
          <w:sz w:val="28"/>
          <w:sz w:val="28"/>
          <w:szCs w:val="28"/>
          <w:rtl w:val="true"/>
          <w:lang w:bidi="fa-IR"/>
        </w:rPr>
        <w:t>می‌رفت و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که باز هم با اقتدا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بقیع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دارای شهرت تاریخی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می‌رفت و به مناجات، دعا و راز و نیاز و گریه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گریۀ ممتد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نمی‌توان انکار کرد و حتی در منابع فراوانی از اهل سنت، ماجرای بیت‌الحزن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آنان نیز این مسأله را تقریباً مسلّم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شافعی در کتاب وفاء الوفا، در این باره این‌گونه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قبور در بقیع، جایگاه دفن آقای ما ابراهیم، پسر سرورمان پیامبر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فاصله‌ای از قبر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است و چسبیده به دیوار جایگاه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دیوار شبکه‌هایی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گفته است که موضع تربتش امروزه به نام بیت‌الحزن شناخته شده است و گفته می‌شود آن خانه‌ای است که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پدرش به آنجا پناه می‌برد و به اندوه و غم می‌نشست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 باخبار دار المصطفی،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درباره بیت‌الحزن این است که آنجا جایگاه معروفی است به نام مسجد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قبله مشهد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ابن جبیر و به این مطلب اشاره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قبر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از آن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بیت‌الأحزان معروف و مشهور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خانه‌ای است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پدر گرامی‌اش به آنجا می‌آمده و به حزن و اندوه و گریه می‌پرداخته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نیز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خبری را یافتم درباره وفات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دارم آن را نقل کنم، گرچه این خبر را از اصلی قابل تکیه و اعتماد نقل نکرده و آن را نیافته‌ام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را بدینگونه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بقیع می‌رفت و بر سر قبر شهدا و سربازان فداکار احد می‌نشست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آسایش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در بقیع بنا کرد که بعدها بیت‌الأحزان نامیده شد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بنا نهاد که نامش بیت‌الأحزان شد و آن بانو صبح‌گاهان دست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 و به بقیع می‌رفت و گریه می‌کرد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تناسب بحث؛ مطالبی را که نشان دهد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توجه داشته، نقل کردیم و در نتیجه کاوش مختصری در این زمینه انجام گرفت و بعد از این، به تفصیل در این باره خواهیم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نکاتی‌که در پی می‌آید، دال بر نگاه محترمانۀ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الأحزان در دوران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خیمه و چادری مشخص بوده و آن حضرت اهتمام فراوانی بر حفظ این چادر و مکان شریف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الأحزان بعدها به مسجد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 که خود گواهی روشن بر وجود این مکان شریف بوده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اهل سنت، بر وجود آن گواهی قطعی داده‌اند؛ از جملۀ آنها سمهودی، ابن‌شبه، ابن عساکر و برخی دیگر می‌باشند</w:t>
      </w:r>
      <w:r>
        <w:rPr>
          <w:rFonts w:eastAsia="IRNazanin" w:cs="IRNazanin"/>
          <w:color w:val="111111"/>
          <w:sz w:val="28"/>
          <w:szCs w:val="28"/>
          <w:rtl w:val="true"/>
          <w:lang w:bidi="fa-IR"/>
        </w:rPr>
        <w:t>.</w:t>
      </w:r>
      <w:bookmarkStart w:id="48" w:name="pg6395_45477"/>
    </w:p>
    <w:p>
      <w:pPr>
        <w:pStyle w:val="BookText"/>
        <w:rPr/>
      </w:pPr>
      <w:bookmarkEnd w:id="48"/>
      <w:r>
        <w:rPr>
          <w:rFonts w:ascii="IRNazanin" w:hAnsi="IRNazanin" w:eastAsia="IRNazanin"/>
          <w:color w:val="111111"/>
          <w:sz w:val="28"/>
          <w:sz w:val="28"/>
          <w:szCs w:val="28"/>
          <w:rtl w:val="true"/>
          <w:lang w:bidi="fa-IR"/>
        </w:rPr>
        <w:t>امام ابومحمد غزالی، که یکی از شخصیت‌های معروف و از دانشمندان به نام اهل‌سنت است، درضمن بیان وظایف زائران مدینۀ منوره، چنین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زائران پس از ورود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جهانگردانی هم در سفرنامه‌های خود، از بیت الأحزان و مشاهده آن سخن گفته‌اند که در تفصیل اماکن مهم و مقدس بقیع، از قول آنان خواهیم نگاشت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غزالی، امام محمد، دار احیاء التراث العربی،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5"/>
        <w:numPr>
          <w:ilvl w:val="4"/>
          <w:numId w:val="1"/>
        </w:numPr>
        <w:rPr/>
      </w:pPr>
      <w:bookmarkStart w:id="49" w:name="__RefHeading___Toc468419_653776707"/>
      <w:bookmarkStart w:id="50" w:name="_Toc18"/>
      <w:bookmarkEnd w:id="49"/>
      <w:r>
        <w:rPr>
          <w:rtl w:val="true"/>
        </w:rPr>
        <w:t>بقیع در نگاه امام حسن مجتبی</w:t>
      </w:r>
      <w:r>
        <w:rPr>
          <w:rtl w:val="true"/>
        </w:rPr>
        <w:t>(</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بقیع خاطرات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در کنار جدّ بزرگوارش بوده و حضور آن گرامی را در بقیع مشاهده کرده و هم گریه‌های پی‌درپی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بقیع به خاطر دارد و نیز از سیرۀ پدر گرامی‌اش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درس‌ها گرفته و به سیرۀ آن بزرگواران اقتدا کرده است و بالأخره آن حضرت، حرمت ذاتی بقیع را به 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آن سبط ارجمند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از قطعیات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پدر بزرگوارش، به حضور در بقیع مأمور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قطب‌الدین راوندی نقل کرده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حادثۀ عجیبی،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که به بقیع برود و فرمان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مبنی بر انجام حادثه‌ای عجیب به جای آورد و آن گرامی، امر پدر را به انجام رسانید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برای انجام امر پدر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فلانی برو و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 و به بقیع رفته، سه بار بر فلان صخره بزن و بنگر که از آن، چه چیز خارج می‌شود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قطب‌الدین راوندی نقل می‌کند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اقتدا به سیرۀ جدش، هر پنج‌شنبه به بقیع می‌رفت و برای اهل آن طلب مغفرت می‌کرد و آنجا را محل استجابت دعا می‌دانست و گاهی هم شب‌ها به تنهایی به بقیع قدم می‌نهاد و به دعا و مناجات می‌پرداخت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قطب الدین راوندی، مؤسسة الامام الهادی بقم المقدسه، بی‌تا، صص</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خواسته و توصیۀ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کنار جد بزرگوارش دفن شود، اما با توجه به حوادثی که پیش بینی می‌کرد و با اهمیتی که برای بقیع قائل بود، در وصیت خویش به برادر گرامی‌اش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پایان مهلتم برسد، چشم مرا ببند و غسلم بده و کفنم کن و مرا برسریری گذارده، بر سر قبر جدّم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 تا پیمانم را با ایشان تجدید کنم، سپس مرا نزد جدّه‌ام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در آنجا به خاکم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پس از شهادتش آن حضرت را در بقیع، در کنار جده‌اش فاطمه بنت اسد دفن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وَمَضَوْا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فَدَفَنُوهُ بِالْبَقِیعِ عِنْدَ جَدَّتِهِ فَاطِمَةَ بِنْتِ أَسَدِ بْنِ هَاشِم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در اصول کافی است که محمد بن حسن و علی بن محمد، از سهل، از محمد بن سلیمان، از هارون بن جهم، از محمد بن مسلم نقل نموده که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احتضار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به برادرش 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یک وصیت که حفظش نموده، به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مردم، تجهیزم نما، سپس به سمت قبر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تجدید عهدی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سوی 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آنگاه به بقیع برگردان و دفنم نما</w:t>
      </w:r>
      <w:r>
        <w:rPr>
          <w:rFonts w:eastAsia="IRNazanin" w:cs="IRNazanin"/>
          <w:color w:val="111111"/>
          <w:sz w:val="28"/>
          <w:szCs w:val="28"/>
          <w:rtl w:val="true"/>
          <w:lang w:bidi="fa-IR"/>
        </w:rPr>
        <w:t xml:space="preserve">.» </w:t>
      </w:r>
      <w:r>
        <w:rPr>
          <w:rStyle w:val="FootnoteAnchor"/>
          <w:rtl w:val="true"/>
        </w:rPr>
        <w:footnoteReference w:id="43"/>
      </w:r>
      <w:bookmarkStart w:id="51" w:name="pg6395_45479"/>
    </w:p>
    <w:p>
      <w:pPr>
        <w:pStyle w:val="BookText"/>
        <w:rPr/>
      </w:pPr>
      <w:bookmarkEnd w:id="51"/>
      <w:r>
        <w:rPr>
          <w:rFonts w:ascii="IRNazanin" w:hAnsi="IRNazanin" w:eastAsia="IRNazanin"/>
          <w:color w:val="111111"/>
          <w:sz w:val="28"/>
          <w:sz w:val="28"/>
          <w:szCs w:val="28"/>
          <w:rtl w:val="true"/>
          <w:lang w:bidi="fa-IR"/>
        </w:rPr>
        <w:t>از وصیت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می‌یابیم که در اندیشۀ نورانی آن حضرت، بقیع دارای حرمت و مکانتی ویژه بوده است</w:t>
      </w:r>
      <w:r>
        <w:rPr>
          <w:rFonts w:eastAsia="IRNazanin" w:cs="IRNazanin"/>
          <w:color w:val="111111"/>
          <w:sz w:val="28"/>
          <w:szCs w:val="28"/>
          <w:rtl w:val="true"/>
          <w:lang w:bidi="fa-IR"/>
        </w:rPr>
        <w:t>.</w:t>
      </w:r>
    </w:p>
    <w:p>
      <w:pPr>
        <w:pStyle w:val="Heading5"/>
        <w:numPr>
          <w:ilvl w:val="4"/>
          <w:numId w:val="1"/>
        </w:numPr>
        <w:rPr/>
      </w:pPr>
      <w:bookmarkStart w:id="52" w:name="__RefHeading___Toc468421_653776707"/>
      <w:bookmarkStart w:id="53" w:name="_Toc19"/>
      <w:bookmarkEnd w:id="52"/>
      <w:r>
        <w:rPr>
          <w:rtl w:val="true"/>
        </w:rPr>
        <w:t>بقیع در سیرۀ سید الشهدا</w:t>
      </w:r>
      <w:r>
        <w:rPr>
          <w:rtl w:val="true"/>
        </w:rPr>
        <w:t>(</w:t>
      </w:r>
      <w:r>
        <w:rPr>
          <w:rtl w:val="true"/>
        </w:rPr>
        <w:t>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به سیرۀ جدّ گرامی و پدر بزرگوار و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را محترم می‌شمرد و به حضور در این مکان اصرار داشت؛ به‌خصوص پس از دفن جده‌اش فاطمۀ بنت اسد و عموی بزرگوارش عباس و به‌ویژه پس از دفن برادر گرامی‌اش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آن بزرگوار حضور در بقیع قطعی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سبط گرامی، پس از وداع با جدش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بقیع گردید و سخنانی را با برادرش داشت و سپس به سمت مکه خارج گردید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 ص</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قبل از آن‌که امام شهید و اسوۀ قیام و جهاد و شهادت به سمت مکه خارج شود، بارها در روزهای پنج‌شنبه در بقیع حاضر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روایتی به شرح زیر نقل کرده است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معاویه مناظره و احتجاج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می‌دانید در روزهایی که مردم با عثمان بیعت کرده بودند، ابوسفیان روزی دست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آن گرامی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به بقیع غرقد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 تا به وسط مقبره غرقد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صدای بلند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قبور که با ما بر سر حکومت نبرد می‌کردید، اکنون حکومتی که برایش با ما می‌جنگیدید، به دست ما افتاده و شما خاک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 تو را کریه و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تندی دست خود را از دست ابوسفیان کشید؛ به طوری که اگر نعمان بن بشیر دست آن</w:t>
      </w:r>
      <w:bookmarkStart w:id="54" w:name="pg6395_45480"/>
    </w:p>
    <w:p>
      <w:pPr>
        <w:pStyle w:val="BookText"/>
        <w:rPr/>
      </w:pPr>
      <w:bookmarkEnd w:id="54"/>
      <w:r>
        <w:rPr>
          <w:rFonts w:ascii="IRNazanin" w:hAnsi="IRNazanin" w:eastAsia="IRNazanin"/>
          <w:color w:val="111111"/>
          <w:sz w:val="28"/>
          <w:sz w:val="28"/>
          <w:szCs w:val="28"/>
          <w:rtl w:val="true"/>
          <w:lang w:bidi="fa-IR"/>
        </w:rPr>
        <w:t>حضرت را نمی‌گرفت و آن گرامی را از آنجا خارج نمی‌کرد، ابوسفیان را به هلاکت می‌رساند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الامام الحسین، محمود شریفی و سید حسین زینالی، دار المعروف، بی‌تا،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نقل‌ها گواهی است روشن بر حضور سرور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و حرمت نهادن آن حضرت به این مکان</w:t>
      </w:r>
      <w:r>
        <w:rPr>
          <w:rFonts w:eastAsia="IRNazanin" w:cs="IRNazanin"/>
          <w:color w:val="111111"/>
          <w:sz w:val="28"/>
          <w:szCs w:val="28"/>
          <w:rtl w:val="true"/>
          <w:lang w:bidi="fa-IR"/>
        </w:rPr>
        <w:t>.</w:t>
      </w:r>
    </w:p>
    <w:p>
      <w:pPr>
        <w:pStyle w:val="Heading5"/>
        <w:numPr>
          <w:ilvl w:val="4"/>
          <w:numId w:val="1"/>
        </w:numPr>
        <w:rPr/>
      </w:pPr>
      <w:bookmarkStart w:id="55" w:name="__RefHeading___Toc468423_653776707"/>
      <w:bookmarkStart w:id="56" w:name="_Toc20"/>
      <w:bookmarkEnd w:id="55"/>
      <w:r>
        <w:rPr>
          <w:rtl w:val="true"/>
        </w:rPr>
        <w:t>جایگاه بقیع در سیرۀ امام سجاد</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بسیار به بقیع می‌نگریستند؛ به‌خصوص پس از شهادت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مکان برای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 آمیخته با تکریم و احترام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مرقد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بیشتر دعاهای صحیفه در آنجا خوانده شده و ایراد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بقیع، که به نقل صحیفه‌شناسان، برخی از فقرات دعاهای صحیفه در بقیع ایراد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گواهان فراوانی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پرسشگری در برخی از کوچه‌های مدینه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کجاییدای اهل زهد در دنیا و راغبان به آخرت؟</w:t>
      </w:r>
    </w:p>
    <w:p>
      <w:pPr>
        <w:pStyle w:val="BookText"/>
        <w:rPr/>
      </w:pPr>
      <w:r>
        <w:rPr>
          <w:rFonts w:ascii="IRNazanin" w:hAnsi="IRNazanin" w:eastAsia="IRNazanin"/>
          <w:color w:val="111111"/>
          <w:sz w:val="28"/>
          <w:sz w:val="28"/>
          <w:szCs w:val="28"/>
          <w:rtl w:val="true"/>
          <w:lang w:bidi="fa-IR"/>
        </w:rPr>
        <w:t>پس صدایی از جانب بقیع شنیده شد ولی معلوم نبود که چه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واقع علی بن الحسین،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مانند این متن را شیخ مفید هم در ارشاد آورده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شد که پرسشگری در دل شب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زهد پیشگان در دنیا و گرویدگان به‌آخرت؟ که ناگاه صدایی از سمت بقیع شنیده شد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شنیده می‌شد ولی صاحب صدا دیده نمی‌شد، این شخص علی‌بن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7"/>
      </w:r>
      <w:bookmarkStart w:id="57" w:name="pg6395_45481"/>
    </w:p>
    <w:p>
      <w:pPr>
        <w:pStyle w:val="Heading5"/>
        <w:numPr>
          <w:ilvl w:val="4"/>
          <w:numId w:val="1"/>
        </w:numPr>
        <w:rPr/>
      </w:pPr>
      <w:bookmarkStart w:id="58" w:name="__RefHeading___Toc468425_653776707"/>
      <w:bookmarkStart w:id="59" w:name="_Toc21"/>
      <w:bookmarkEnd w:id="57"/>
      <w:bookmarkEnd w:id="58"/>
      <w:r>
        <w:rPr>
          <w:rtl w:val="true"/>
        </w:rPr>
        <w:t>جایگاه بقیع در سیرۀ امام باقر</w:t>
      </w:r>
      <w:r>
        <w:rPr>
          <w:rtl w:val="true"/>
        </w:rPr>
        <w:t>(</w:t>
      </w:r>
      <w:r>
        <w:rPr>
          <w:rtl w:val="true"/>
        </w:rPr>
        <w:t>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بقیع در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جایگاه ویژه‌ای برخوردار بود و دلایلی مانند دفن پدر بزرگوار و جدّۀ گرامی‌اش فاطمۀ بنت اسد و به احتمال، دفن مادر ائمه، حضرت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موجب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ایجاد یک سنت در میان شاگردان و نیز شیعیانشان برای رفتن به بقیع و محترم شمردن آن، جزو برنامه‌ها و دستوراتش بود</w:t>
      </w:r>
      <w:r>
        <w:rPr>
          <w:rFonts w:eastAsia="IRNazanin" w:cs="IRNazanin"/>
          <w:color w:val="111111"/>
          <w:sz w:val="28"/>
          <w:szCs w:val="28"/>
          <w:rtl w:val="true"/>
          <w:lang w:bidi="fa-IR"/>
        </w:rPr>
        <w:t>.</w:t>
      </w:r>
    </w:p>
    <w:p>
      <w:pPr>
        <w:pStyle w:val="Heading5"/>
        <w:numPr>
          <w:ilvl w:val="4"/>
          <w:numId w:val="1"/>
        </w:numPr>
        <w:rPr/>
      </w:pPr>
      <w:bookmarkStart w:id="60" w:name="__RefHeading___Toc468427_653776707"/>
      <w:bookmarkStart w:id="61" w:name="_Toc22"/>
      <w:bookmarkEnd w:id="60"/>
      <w:r>
        <w:rPr>
          <w:rtl w:val="true"/>
        </w:rPr>
        <w:t>بقیع از منظر امام صادق</w:t>
      </w:r>
      <w:r>
        <w:rPr>
          <w:rtl w:val="true"/>
        </w:rPr>
        <w:t>(</w:t>
      </w:r>
      <w:r>
        <w:rPr>
          <w:rtl w:val="true"/>
        </w:rPr>
        <w:t>علیه السلام</w:t>
      </w:r>
      <w:r>
        <w:rPr>
          <w:rtl w:val="true"/>
        </w:rPr>
        <w:t>)</w:t>
      </w:r>
      <w:bookmarkEnd w:id="61"/>
    </w:p>
    <w:p>
      <w:pPr>
        <w:pStyle w:val="BookText"/>
        <w:rPr/>
      </w:pPr>
      <w:r>
        <w:rPr>
          <w:rFonts w:ascii="IRNazanin" w:hAnsi="IRNazanin" w:eastAsia="IRNazanin"/>
          <w:color w:val="111111"/>
          <w:sz w:val="28"/>
          <w:sz w:val="28"/>
          <w:szCs w:val="28"/>
          <w:rtl w:val="true"/>
          <w:lang w:bidi="fa-IR"/>
        </w:rPr>
        <w:t>در این‌که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تأسی به پدر بزرگوارش، در بقیع حضور می‌یافت، شکی وجود ندارد؛ زیرا هم جد بزرگوارش امام سجاد و هم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مادرش فاطمۀ بنت اسد و به احتمال قوی، مادرش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مدفون‌اند و هم ذات بقیع از احترام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محل استجابت دعا می‌دانست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اماکنی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و محل آمد و شد آن حضرت بود، برای دعا شایسته و به استجابت نزدیک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5"/>
        <w:numPr>
          <w:ilvl w:val="4"/>
          <w:numId w:val="1"/>
        </w:numPr>
        <w:rPr/>
      </w:pPr>
      <w:bookmarkStart w:id="62" w:name="__RefHeading___Toc468429_653776707"/>
      <w:bookmarkStart w:id="63" w:name="_Toc23"/>
      <w:bookmarkEnd w:id="62"/>
      <w:r>
        <w:rPr>
          <w:rtl w:val="true"/>
        </w:rPr>
        <w:t>جایگاه والای بقیع در اندیشۀ موسی‌بن جعفر</w:t>
      </w:r>
      <w:r>
        <w:rPr>
          <w:rtl w:val="true"/>
        </w:rPr>
        <w:t>(</w:t>
      </w:r>
      <w:r>
        <w:rPr>
          <w:rtl w:val="true"/>
        </w:rPr>
        <w:t>علیهما السلام</w:t>
      </w:r>
      <w:r>
        <w:rPr>
          <w:rtl w:val="true"/>
        </w:rPr>
        <w:t>)</w:t>
      </w:r>
      <w:bookmarkEnd w:id="63"/>
    </w:p>
    <w:p>
      <w:pPr>
        <w:pStyle w:val="BookText"/>
        <w:rPr/>
      </w:pPr>
      <w:r>
        <w:rPr>
          <w:rFonts w:ascii="IRNazanin" w:hAnsi="IRNazanin" w:eastAsia="IRNazanin"/>
          <w:color w:val="111111"/>
          <w:sz w:val="28"/>
          <w:sz w:val="28"/>
          <w:szCs w:val="28"/>
          <w:rtl w:val="true"/>
          <w:lang w:bidi="fa-IR"/>
        </w:rPr>
        <w:t>روایت زیر جایگاه والای بقیع در اندیشۀ امام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شتربان، از افراد موحّد و آشنا به مقام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علی بن یقطین، اجازه خواست که بر او وارد شود و علی بن یقطین که از 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مانع شد و اجازه‌اش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علی بن یقطین به مدینه رفت و پس از مراسم حج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حضورش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مانع شدند و اجازه‌اش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ورودش به مدینه، امام را در مدینه ملاقات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کرده‌ام که مانع ورودم شدید؟</w:t>
      </w:r>
      <w:bookmarkStart w:id="64" w:name="pg6395_45482"/>
    </w:p>
    <w:p>
      <w:pPr>
        <w:pStyle w:val="BookText"/>
        <w:rPr/>
      </w:pPr>
      <w:bookmarkEnd w:id="6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روکه برادر دینی‌ات ابراهیم جمال را اجازۀ ورود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ابراهیم جمال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و من در مدینه‌ام؟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به‌گونه‌ای که کسی تو را نبیند، به بقیع برو و این مرکب را، که آماده است سوار شو تا تو را به کوفه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بقیع رفت و بر مرکب سوار شد و درنگی نکرد تا اینکه خود را در کوفه، در خانۀ ابراهیم جمال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 از داخل خانه کسی پرسید کیستی؟ علی بن 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یقطین، کار مهمی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جمال از گشودن در امتناع می‌کرد ولی در نهایت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مولایمان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من امتناع می‌ورزد، به خاطر کاری که در حق تو انجام داده‌ام و به من امر کرده است که از تو پوزش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یقطین سوار بر مرکب شده، در همان شب به مدینه بازگشت و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اجازۀ ورود دادند و پیشانی‌اش را بوسیدند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فی المناقب، ابن حمزه، مؤسسة انصاریان للطباعة والنشر،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Heading5"/>
        <w:numPr>
          <w:ilvl w:val="4"/>
          <w:numId w:val="1"/>
        </w:numPr>
        <w:rPr/>
      </w:pPr>
      <w:bookmarkStart w:id="65" w:name="__RefHeading___Toc468431_653776707"/>
      <w:bookmarkStart w:id="66" w:name="_Toc24"/>
      <w:bookmarkEnd w:id="65"/>
      <w:r>
        <w:rPr>
          <w:rtl w:val="true"/>
        </w:rPr>
        <w:t>حضور علی بن موسی الرضا</w:t>
      </w:r>
      <w:r>
        <w:rPr>
          <w:rtl w:val="true"/>
        </w:rPr>
        <w:t>(</w:t>
      </w:r>
      <w:r>
        <w:rPr>
          <w:rtl w:val="true"/>
        </w:rPr>
        <w:t>علیهما السلام</w:t>
      </w:r>
      <w:r>
        <w:rPr>
          <w:rtl w:val="true"/>
        </w:rPr>
        <w:t xml:space="preserve">) </w:t>
      </w:r>
      <w:r>
        <w:rPr>
          <w:rtl w:val="true"/>
        </w:rPr>
        <w:t>در بقیع</w:t>
      </w:r>
      <w:bookmarkEnd w:id="66"/>
    </w:p>
    <w:p>
      <w:pPr>
        <w:pStyle w:val="BookText"/>
        <w:rPr/>
      </w:pPr>
      <w:r>
        <w:rPr>
          <w:rFonts w:ascii="IRNazanin" w:hAnsi="IRNazanin" w:eastAsia="IRNazanin"/>
          <w:color w:val="111111"/>
          <w:sz w:val="28"/>
          <w:sz w:val="28"/>
          <w:szCs w:val="28"/>
          <w:rtl w:val="true"/>
          <w:lang w:bidi="fa-IR"/>
        </w:rPr>
        <w:t>علی‌بن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اقتدای به نیاکان و پدران و اجداد طاهرشان، به بقیع می‌رفتند و بر مدفونین بقیع سلام می‌دادند و از خداوند برای اهل بقیع طلب مغفرت می‌کردند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مرکبم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سمت بقیع رفتند تا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زیارت کردند و من هم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 یک از مدفونین سلام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 بر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حسن و حسین و بر علی‌بن الحسین و محمدبن علی و جعفربن محمد و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سلام دادم بر سروران خودم و باز گشتم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فرمان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دفن شیعیان در بقیع</w:t>
      </w:r>
    </w:p>
    <w:p>
      <w:pPr>
        <w:pStyle w:val="BookText"/>
        <w:rPr/>
      </w:pPr>
      <w:r>
        <w:rPr>
          <w:rFonts w:ascii="IRNazanin" w:hAnsi="IRNazanin" w:eastAsia="IRNazanin"/>
          <w:color w:val="111111"/>
          <w:sz w:val="28"/>
          <w:sz w:val="28"/>
          <w:szCs w:val="28"/>
          <w:rtl w:val="true"/>
          <w:lang w:bidi="fa-IR"/>
        </w:rPr>
        <w:t>به خاطر عظمت و احترامی‌که بقیع در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آن حضرت امر می‌کرد که دوستداران و شیعیان خود را در این مکان دفن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علی بن الحسن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در مدینه از دنیا رفت، علی‌بن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برای غسل و حنوط و کفن وی فرستادند و به دوستان خود و پدرش امر فرمودند که بر جنازه یونس بن یعقوب حاضر شوند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دوستداران امام صادق و از شاگردان آن حضرت است که در عراق زندگی می‌کرده و اکنون در مدینه از دنیا رفته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در بقیع حفر کنید، پس اگر 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عراقی است و در بقیع دفنش نمی‌کنیم، به آنها بگویید او از شاگردان و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عراق ساکن بوده، اگر مانع ما شوید و نگذارید که او را در بقیع دفن کنیم، ما هم نخواهیم گذاشت که دوستداران و یاران خود را در بقیع به خاک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شاگردان خود؛ محمد بن حباب فرمان داد که به بقیع برود و بر جنازه یونس بن یعقوب نماز بگزارد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خاتمۀ مستدرک، میرزای نوری،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و نتیجه</w:t>
      </w:r>
    </w:p>
    <w:p>
      <w:pPr>
        <w:pStyle w:val="BookText"/>
        <w:rPr/>
      </w:pPr>
      <w:r>
        <w:rPr>
          <w:rFonts w:ascii="IRNazanin" w:hAnsi="IRNazanin" w:eastAsia="IRNazanin"/>
          <w:color w:val="111111"/>
          <w:sz w:val="28"/>
          <w:sz w:val="28"/>
          <w:szCs w:val="28"/>
          <w:rtl w:val="true"/>
          <w:lang w:bidi="fa-IR"/>
        </w:rPr>
        <w:t>نتیجه‌ای که از این مبحث می‌گیریم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از منظر معصومان، دارای حرمت و جایگاه بسیار والایی بوده و همۀ امامان شیعه، در آن مکان مطهّر حضور می‌یافتند و به شاگردان، یاران و شیعیان خود دستور می‌دادند که به بقیع رفته، آن را زیارت کنند و برای اهل بقیع و خودشان از خدای متعال درخواست بخشش نمایند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نگاه احترام‌آمیز آنان به بقیع، برای پیروان ایشان سنت شود و بقیع همواره در نظر آنان محترم باشد</w:t>
      </w:r>
      <w:r>
        <w:rPr>
          <w:rFonts w:eastAsia="IRNazanin" w:cs="IRNazanin"/>
          <w:color w:val="111111"/>
          <w:sz w:val="28"/>
          <w:szCs w:val="28"/>
          <w:rtl w:val="true"/>
          <w:lang w:bidi="fa-IR"/>
        </w:rPr>
        <w:t>.</w:t>
      </w:r>
      <w:bookmarkStart w:id="67" w:name="pg6395_45484"/>
    </w:p>
    <w:p>
      <w:pPr>
        <w:pStyle w:val="BookText"/>
        <w:rPr/>
      </w:pPr>
      <w:bookmarkEnd w:id="67"/>
      <w:r>
        <w:rPr>
          <w:rFonts w:ascii="IRNazanin" w:hAnsi="IRNazanin" w:eastAsia="IRNazanin"/>
          <w:color w:val="111111"/>
          <w:sz w:val="28"/>
          <w:sz w:val="28"/>
          <w:szCs w:val="28"/>
          <w:rtl w:val="true"/>
          <w:lang w:bidi="fa-IR"/>
        </w:rPr>
        <w:t>نگاه به بقیع، در سیرۀ امام جواد، امام هادی، امام عسکری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نوشتاری دیگر پی خواهیم گرفت</w:t>
      </w:r>
      <w:r>
        <w:rPr>
          <w:rFonts w:eastAsia="IRNazanin" w:cs="IRNazanin"/>
          <w:color w:val="111111"/>
          <w:sz w:val="28"/>
          <w:szCs w:val="28"/>
          <w:rtl w:val="true"/>
          <w:lang w:bidi="fa-IR"/>
        </w:rPr>
        <w:t>.</w:t>
      </w:r>
    </w:p>
    <w:p>
      <w:pPr>
        <w:pStyle w:val="Heading4"/>
        <w:numPr>
          <w:ilvl w:val="3"/>
          <w:numId w:val="1"/>
        </w:numPr>
        <w:rPr/>
      </w:pPr>
      <w:bookmarkStart w:id="68" w:name="__RefHeading___Toc468433_653776707"/>
      <w:bookmarkStart w:id="69" w:name="_Toc25"/>
      <w:bookmarkEnd w:id="68"/>
      <w:r>
        <w:rPr>
          <w:rtl w:val="true"/>
        </w:rPr>
        <w:t>جایگاه و عظمت بقیع در نگاه مسلمانان</w:t>
      </w:r>
      <w:bookmarkEnd w:id="69"/>
    </w:p>
    <w:p>
      <w:pPr>
        <w:pStyle w:val="Heading5"/>
        <w:numPr>
          <w:ilvl w:val="4"/>
          <w:numId w:val="1"/>
        </w:numPr>
        <w:rPr/>
      </w:pPr>
      <w:bookmarkStart w:id="70" w:name="__RefHeading___Toc468435_653776707"/>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بقیع، مرکز انوار رحمانی و مدفن اوتاد الهی و مردان و زنانی بزرگ است که هر کدام نمونه و مَثَل اعلای ایمان، اخلاص و عشق به مکتب و ایمان به صاحب رسالت‌اند؛ همانان که به تنهایی ملاک انسانیت‌اند و دروازۀ ظهور معنویت و کرامت و فضل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مدفن سالکان طریقت، واصلان به حقیقت و عاملان به شریعت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آنان که خود، به راهنمایی و هدایت گری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استضائه کرده، برخی‌شان حامل ولایت کبرای ربوبی‌اند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صابرین، قانتین، صادقین، منفقین و مستغفرین در اسحارند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شب‌اند و شیران در میدان بدر و احد و خندق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کریم و سِبط اکبر نبی رحمت و زینت پرهیزگاران و صادق آل البیت و شکافندۀ علوم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سینه‌ای مالامال از عشق و پر از اسرار ملکوتی رحمانی و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مقبره هفتاد هزار تن که صورت‌هایشان همچون ماه شب چهارده است، بر انگیخته می‌شوند و در صحرای عرصات، همچون درخشش قمر، همگان را به خود متوجه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مسلمانان از صدر نشین کائنات، خواجۀ لولاک، حبیب خدا و دردانۀ هستی، ختم رسولان، فراگرفته‌اند و همواره از هنگام تجلّی وجود بقیع، با حرمت و احترام به بقیع نگریسته‌اند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نگاه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شیعی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ژرفای ملکوت بقیع می‌نگاریم و دیدگاه اهل سنت و شیعه را از مطاوی کتب تاریخی و حدیثی باز می‌گوییم</w:t>
      </w:r>
      <w:r>
        <w:rPr>
          <w:rFonts w:eastAsia="IRNazanin" w:cs="IRNazanin"/>
          <w:color w:val="111111"/>
          <w:sz w:val="28"/>
          <w:szCs w:val="28"/>
          <w:rtl w:val="true"/>
          <w:lang w:bidi="fa-IR"/>
        </w:rPr>
        <w:t>:</w:t>
      </w:r>
    </w:p>
    <w:p>
      <w:pPr>
        <w:pStyle w:val="Heading5"/>
        <w:numPr>
          <w:ilvl w:val="4"/>
          <w:numId w:val="1"/>
        </w:numPr>
        <w:rPr/>
      </w:pPr>
      <w:bookmarkStart w:id="72" w:name="__RefHeading___Toc468437_653776707"/>
      <w:bookmarkStart w:id="73" w:name="_Toc27"/>
      <w:bookmarkEnd w:id="72"/>
      <w:r>
        <w:rPr>
          <w:rtl w:val="true"/>
        </w:rPr>
        <w:t>دیدگاه‌ها در عظمت بقیع</w:t>
      </w:r>
      <w:bookmarkEnd w:id="73"/>
    </w:p>
    <w:p>
      <w:pPr>
        <w:pStyle w:val="Heading6"/>
        <w:numPr>
          <w:ilvl w:val="5"/>
          <w:numId w:val="1"/>
        </w:numPr>
        <w:rPr/>
      </w:pPr>
      <w:bookmarkStart w:id="74" w:name="__RefHeading___Toc468439_653776707"/>
      <w:bookmarkStart w:id="75" w:name="_Toc28"/>
      <w:bookmarkEnd w:id="74"/>
      <w:r>
        <w:rPr>
          <w:rtl w:val="true"/>
        </w:rPr>
        <w:t>اشاره</w:t>
      </w:r>
      <w:bookmarkEnd w:id="7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همواره با نگاه حرمت‌آمیز و آمیخته به عظمت به بقیع نگریسته‌اند و این نگرش همواره در تاریخ، از زمان تکوین صورت جسمانی بقیع و از هنگام توجه آمیخته به احترام</w:t>
      </w:r>
      <w:bookmarkStart w:id="76" w:name="pg6395_45485"/>
    </w:p>
    <w:p>
      <w:pPr>
        <w:pStyle w:val="BookText"/>
        <w:rPr/>
      </w:pPr>
      <w:bookmarkEnd w:id="76"/>
      <w:r>
        <w:rPr>
          <w:rFonts w:ascii="IRNazanin" w:hAnsi="IRNazanin" w:eastAsia="IRNazanin"/>
          <w:color w:val="111111"/>
          <w:sz w:val="28"/>
          <w:sz w:val="28"/>
          <w:szCs w:val="28"/>
          <w:rtl w:val="true"/>
          <w:lang w:bidi="fa-IR"/>
        </w:rPr>
        <w:t xml:space="preserve">نبی‌رحمت به آن، در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فرقۀ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دارد، که به دلیل اهمیت موضوع، این نگاه آمیخته با حرمت از دیدگاه مسلمین را، مورد اشاره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دانست که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المکان بالمکین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دارای شرافت وعظمتی بی‌مانند است که این مسأله، در جای‌جای منابع ومتون روایی وتاریخی، انعکاس تام وکامل یافته و نیز پر واضح است که به گواه سنت وسیرۀ نبوی، مسلمانان در طول تاریخ، با نگاه آمیخته به حرمت به بقیع نگریسته‌اند ونیک می‌دانند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سنتی را از خود بر جای نهند تا براساس آن، پیروان ایشان، در طول تاریخ، منزلتی بلند را برای بقیع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بقیع را دار قوم مؤمنین و محلّ نشور و بعث و برانگیخته شدن هفتادهزارتن که صورت‌هایشان همچون ماه شب چهارده درخشندگی دارد،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آغازین بحث اشاره کردیم، خود به بقیع می‌رفتند و همواره برای اهل آن استغفار می‌کردند و بر آنان نماز می‌گزاردند و صحابۀ خویش را امر به رفتن به بقیع و مکث و ماندن و دعا و ذکر در بقیع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دیدگاه‌ها را در این بخش از بحث، مورد توجه و اشاره قرار می‌دهیم</w:t>
      </w:r>
      <w:r>
        <w:rPr>
          <w:rFonts w:eastAsia="IRNazanin" w:cs="IRNazanin"/>
          <w:color w:val="111111"/>
          <w:sz w:val="28"/>
          <w:szCs w:val="28"/>
          <w:rtl w:val="true"/>
          <w:lang w:bidi="fa-IR"/>
        </w:rPr>
        <w:t>:</w:t>
      </w:r>
    </w:p>
    <w:p>
      <w:pPr>
        <w:pStyle w:val="Heading6"/>
        <w:numPr>
          <w:ilvl w:val="5"/>
          <w:numId w:val="1"/>
        </w:numPr>
        <w:rPr/>
      </w:pPr>
      <w:bookmarkStart w:id="77" w:name="__RefHeading___Toc468441_653776707"/>
      <w:bookmarkStart w:id="78" w:name="_Toc29"/>
      <w:bookmarkEnd w:id="77"/>
      <w:r>
        <w:rPr>
          <w:rtl w:val="true"/>
        </w:rPr>
        <w:t>دیدگاه اهل سنت</w:t>
      </w:r>
      <w:bookmarkEnd w:id="78"/>
    </w:p>
    <w:p>
      <w:pPr>
        <w:pStyle w:val="BookText"/>
        <w:rPr/>
      </w:pPr>
      <w:r>
        <w:rPr>
          <w:rFonts w:ascii="IRNazanin" w:hAnsi="IRNazanin" w:eastAsia="IRNazanin"/>
          <w:color w:val="111111"/>
          <w:sz w:val="28"/>
          <w:sz w:val="28"/>
          <w:szCs w:val="28"/>
          <w:rtl w:val="true"/>
          <w:lang w:bidi="fa-IR"/>
        </w:rPr>
        <w:t>اهل‌سنت، از صدر اسلام تاکنون، با نگاه حرمت‌آمیزی به بقیع ومدفونین آن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هم در سیرۀ خلفای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می‌نگریم و هم در نظر عالمان اهل سنت، که به دلیل اهمیت موضوع، دیدگاه خلفا و عالمان اهل سنت را در این زمینه در حد نیاز، بررسی می‌کنیم و به تبیین آن می‌پردازیم</w:t>
      </w:r>
      <w:r>
        <w:rPr>
          <w:rFonts w:eastAsia="IRNazanin" w:cs="IRNazanin"/>
          <w:color w:val="111111"/>
          <w:sz w:val="28"/>
          <w:szCs w:val="28"/>
          <w:rtl w:val="true"/>
          <w:lang w:bidi="fa-IR"/>
        </w:rPr>
        <w:t>:</w:t>
      </w:r>
    </w:p>
    <w:p>
      <w:pPr>
        <w:pStyle w:val="Heading6"/>
        <w:numPr>
          <w:ilvl w:val="5"/>
          <w:numId w:val="1"/>
        </w:numPr>
        <w:rPr/>
      </w:pPr>
      <w:bookmarkStart w:id="79" w:name="__RefHeading___Toc468443_653776707"/>
      <w:bookmarkStart w:id="80" w:name="_Toc30"/>
      <w:bookmarkEnd w:id="79"/>
      <w:r>
        <w:rPr>
          <w:rtl w:val="true"/>
        </w:rPr>
        <w:t>دیدگاه خلفا</w:t>
      </w:r>
      <w:bookmarkEnd w:id="8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تاریخ خلفا می‌نگریم، به وضوح می‌یابیم‌که دیدگاه خلفا نسبت به بقیع، به تبعیت از دیدگاه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احترام‌آمیز است و هرگز با دیدگاه سلفی‌ها و وهابیان،</w:t>
      </w:r>
    </w:p>
    <w:p>
      <w:pPr>
        <w:pStyle w:val="BookText"/>
        <w:rPr/>
      </w:pPr>
      <w:r>
        <w:rPr>
          <w:rFonts w:ascii="IRNazanin" w:hAnsi="IRNazanin" w:eastAsia="IRNazanin"/>
          <w:color w:val="111111"/>
          <w:sz w:val="28"/>
          <w:sz w:val="28"/>
          <w:szCs w:val="28"/>
          <w:rtl w:val="true"/>
          <w:lang w:bidi="fa-IR"/>
        </w:rPr>
        <w:t>همسویی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بقیع می‌رفتند، در آن مکث می‌کردند و برای خفتگان در آن، از خداوند مغفرت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نقل‌هایی وجود داردکه حاکی است خلفا با ایجاد بنا در بقیع مخالفتی نکرده‌اند؛ چنانکه دربارۀ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از آنان دیده یا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مضجع شریف نبوی بنایی وجود داشته و حضرت در زیر سقف و بنا، که بیت شریفش بوده، دفن‌گردیده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در معجم الکبیر، داستانی مفصل از رفتن عمر، خلیفۀ دوم، به بقیع نقل می‌کند و در ادامۀ آن، که بسیار طولانی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یمشی و معه المشاؤون إلی بقیع الغرقد فقال لأصحابه لیتمن کلّ رجل منکم أمنیة فقال رجل وددت یا أمیر المؤمنین أن عندی مالا فأنفق فی سبیل الله و قال آخر وددت أن لی قوة فامتح بدلو من زمزم لحجاج بیت الله فقال عمر وددت أن لی رجلا مثل عمیر استعین به فی أعمال المسلمین</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 طبرانی، مکتبة ابن تیمیه، قاهره، بی‌تا،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از خانه خود خارج شد و در حالی که همراهانش با او بودند، به بقیع غرقد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آرزوی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دارم که مال و ثروتی داشته باشم و آن را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از توان و نیروی جسمانی خوبی برخوردار باشم و از زمزم برای حاجیان و عمره‌گزاران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می‌دارم، مردی همچون عمیر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عمر در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 و از وجودش در راه کمک به مسلمین بهره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آرزو کردن از خدا و محل اجابت آن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ابن ابی الحدید با تفاوتی اندک نقل کرده و دیگران نیز آن را با تغییرات کمی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عن عمر بن الخطاب أنه مر ببقیع الغرقد،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أهل القبور، أخبار ما عندنا أن نساءکم قد تزوّجن،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دورکم قد سکنت،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أموالکم قد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أخبار ما عندنا أنّ ما قدّمناه وجدناه،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أنفقناه فقد ربحناه،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خلفناه فقد خسرناه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لنفسک قبل موتک صالحاً و اعمل فلیس إلی الخلود سبیل </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لأحکام القرآن، القرطبی، محمد بن احمد الانصاری، دار احیاء التراث العلمی،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عمر بن خطاب به بقیع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نزد ما است این است که زنانتان به ازدواج دیگران درآمدند و خانه‌هایتان به دست دیگران به سکونت درآمد و اموالتان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پاسخش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پیش فرستادیم، در اینجا آن را یافتیم و از آنچه انفاق کردیم، سود بردیم و آنچه را که به‌جا نهادیم، خسارت کردیم و شاعر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مرگ، بفرست عمل صالح را و بکوش که چاره‌ای جز تلاش و عمل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عمر،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خرج إلی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الغرقد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الدیار من المسلمین والمؤمنین و رحم الله المستقدمین وإنّا إن‌شاءالله لاحقون، یعنی بکم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نقل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بقیع رفت و خطاب به مدفونین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اهل دیار از مسلمانان و مؤمنان و خداوند رحمت نماید پیشینیان ما را، ان‌شاء الله ما به شما ملحق خواهیم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و روش خلیفۀ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عنایت و توجهی به بقیع</w:t>
      </w:r>
      <w:bookmarkStart w:id="81" w:name="pg6395_45488"/>
    </w:p>
    <w:p>
      <w:pPr>
        <w:pStyle w:val="BookText"/>
        <w:rPr/>
      </w:pPr>
      <w:bookmarkEnd w:id="81"/>
      <w:r>
        <w:rPr>
          <w:rFonts w:ascii="IRNazanin" w:hAnsi="IRNazanin" w:eastAsia="IRNazanin"/>
          <w:color w:val="111111"/>
          <w:sz w:val="28"/>
          <w:sz w:val="28"/>
          <w:szCs w:val="28"/>
          <w:rtl w:val="true"/>
          <w:lang w:bidi="fa-IR"/>
        </w:rPr>
        <w:t>داشت که به نقل بسیاری از مورّخان، حُشّ‌کَوکَب را خرید و به خاک بقیع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این مطلب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 بفتح أوّله وتشدید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عند بقیع الغرقد، اشتراه عثمان، وزاده فی البقیع، ولماّ قتل ألقی فیه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معتزلی،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منشورات مکتبة آیت الله المرعشی،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تشدید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است نزدیک بقیع غرقد، که عثمان خرید و به بقیع افزود و چون به قتل رسید، در همانجا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قطعۀ تاریخی، اهتمام عثمان به بقیع را نشان می‌دهد که بخشی را خرید و به بقیع افزود</w:t>
      </w:r>
      <w:r>
        <w:rPr>
          <w:rFonts w:eastAsia="IRNazanin" w:cs="IRNazanin"/>
          <w:color w:val="111111"/>
          <w:sz w:val="28"/>
          <w:szCs w:val="28"/>
          <w:rtl w:val="true"/>
          <w:lang w:bidi="fa-IR"/>
        </w:rPr>
        <w:t>.</w:t>
      </w:r>
    </w:p>
    <w:p>
      <w:pPr>
        <w:pStyle w:val="Heading6"/>
        <w:numPr>
          <w:ilvl w:val="5"/>
          <w:numId w:val="1"/>
        </w:numPr>
        <w:rPr/>
      </w:pPr>
      <w:bookmarkStart w:id="82" w:name="__RefHeading___Toc468445_653776707"/>
      <w:bookmarkStart w:id="83" w:name="_Toc31"/>
      <w:bookmarkEnd w:id="82"/>
      <w:r>
        <w:rPr>
          <w:rtl w:val="true"/>
        </w:rPr>
        <w:t>دیدگاه عالمان اهل سنت</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بیهقی، روایاتی را آورده است که به برخی از آنها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بن یسار، عن عائشة، انها قالت کان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کلّما کان لیلتها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آخر اللیل إلی البقیع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دَارَ قَوْمٍ مُؤْمِنِینَ وَأَتَاکُمْ مَا تُوعَدُونَ غَدًا مُؤَجَّلُونَ وَإِنَّا إِنْ شَاءَ اللهُ بِکُمْ لاَحِقُونَ اللهُمَّ اغْفِرْ لأَهْلِ بَقِیعِ الْغَرْقَدِ</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بن یسار و او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نوبت او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حضرت آخر شب به بقیع می‌رفتند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خانه قوم مؤمنین، که آنچه خدا به شما وعده داده را در می‌یابید و ما به شما ملحق می‌شویم 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بقیع غرقد را مورد عفو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از راویان و محدثان دیگر، بارها همین حدیث را نقل نموده و رفتن به بقیع را با اقتدا و تأسی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می‌کند و آن را در ادامۀ حکم الهی ما آتاکُمُ الرَّسُولُ فَخُذُوهُ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بقیع حضور یافت و با کلماتی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می‌داد، به آنها درود فرستاد و از خدا طلب مغفرت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 صفحات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کبری، مورد بحث تفصیلی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p>
    <w:p>
      <w:pPr>
        <w:pStyle w:val="BookText"/>
        <w:rPr/>
      </w:pPr>
      <w:r>
        <w:rPr>
          <w:rFonts w:ascii="IRNazanin" w:hAnsi="IRNazanin" w:eastAsia="IRNazanin"/>
          <w:color w:val="111111"/>
          <w:sz w:val="28"/>
          <w:sz w:val="28"/>
          <w:szCs w:val="28"/>
          <w:rtl w:val="true"/>
          <w:lang w:bidi="fa-IR"/>
        </w:rPr>
        <w:t>حاکم نیشابوری در مستدرک، مطالبی در فضیلت و حرمت بقیع آورده که به نمونه‌هایی از آن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عِکْرَمَة، 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مَعَهُمْ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إلَی بَقِیعِ الْغَرْقَدِ حِینَ وَجَّهَهُمْ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عَلَی اسْمِ اللهِ اللَّهُمَّ أَعِنْهُمْ</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علی‌الصحیحن، الحاکم النیشابوری، الامام الحافظ ابی عبدالله، دارالمعرفه بیروت، لبنان، بی‌تا،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عکرمه و او از ابن عباس نقل کرده، آنگاه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رفتن به بقیع امر کرد، با آنها قدمی راه رفت و آنگاه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نام خدا و از خدا خواستند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یاری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یزید القزوینی</w:t>
      </w:r>
    </w:p>
    <w:p>
      <w:pPr>
        <w:pStyle w:val="BookText"/>
        <w:rPr/>
      </w:pPr>
      <w:r>
        <w:rPr>
          <w:rFonts w:ascii="IRNazanin" w:hAnsi="IRNazanin" w:eastAsia="IRNazanin"/>
          <w:color w:val="111111"/>
          <w:sz w:val="28"/>
          <w:sz w:val="28"/>
          <w:szCs w:val="28"/>
          <w:rtl w:val="true"/>
          <w:lang w:bidi="fa-IR"/>
        </w:rPr>
        <w:t xml:space="preserve">همچنین محمدبن یزید القزوینی،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در اهمیت بقیع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فِی یَوْمٍ شَدِیدِ الْحَرِّ، نَحْوَ بَقِیعِ الْغَرْقَدِ وَ کَانَ النَّاسُ یَمْشُونَ خَلْفَهُ، فَلَمَّا سَمِعَ صَوْتَ النِّعَالِ وَقَرَ ذَلِکَ فِی نَفْسِهِ، فَجَلَسَ حَتَّی قَدَّمَهُمْ أَمَامَهُ، لِئَلا یَقَعَ فِی نَفْسِهِ شَیْ‌ءٌ مِنَ الْکِبْرِ</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بسیار گرم به سمت بقیع غرقد رفتند و مردم از</w:t>
      </w:r>
    </w:p>
    <w:p>
      <w:pPr>
        <w:pStyle w:val="BookText"/>
        <w:rPr/>
      </w:pPr>
      <w:r>
        <w:rPr>
          <w:rFonts w:ascii="IRNazanin" w:hAnsi="IRNazanin" w:eastAsia="IRNazanin"/>
          <w:color w:val="111111"/>
          <w:sz w:val="28"/>
          <w:sz w:val="28"/>
          <w:szCs w:val="28"/>
          <w:rtl w:val="true"/>
          <w:lang w:bidi="fa-IR"/>
        </w:rPr>
        <w:t>پشت سر، ایشان را همراهی می‌کردند،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کفش‌های مردم را شنیدند، در نفس خود بزرگی احساس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مردم جلو افتادند تا چیزی از کبر در ایشان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شبه نمیری بصری</w:t>
      </w:r>
    </w:p>
    <w:p>
      <w:pPr>
        <w:pStyle w:val="BookText"/>
        <w:rPr/>
      </w:pPr>
      <w:r>
        <w:rPr>
          <w:rFonts w:ascii="IRNazanin" w:hAnsi="IRNazanin" w:eastAsia="IRNazanin"/>
          <w:color w:val="111111"/>
          <w:sz w:val="28"/>
          <w:sz w:val="28"/>
          <w:szCs w:val="28"/>
          <w:rtl w:val="true"/>
          <w:lang w:bidi="fa-IR"/>
        </w:rPr>
        <w:t>ابوزید عمر بن شبه نمیری بصری، درکتاب تاریخ المدینة المنوره، روایات فراوان نقل کرده و معتقد است که مقبرۀ بقیع، دارای مکانت، شرافت و جایگاهی بس ممتاز و رفیع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عبدالعزیز عن حمّاد بن أبی حُمَید، عن ابن المنکدر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یُحْشَر من البَقیع سَبعُون أَلفاً عَلَی صُورة القمر لَیلَة البَدر، کانوا لا یَکْتَوُون ولا یَتطیَّرُونْ وَعَلَی رَبِّهِم یتوکّلون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المنوره، ابوزید عمر بن شبه النمیری البصری، دارالفکر 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نمود برایم عبدالعزیز از حماد بن ابی حمید، از ابن منکدر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از بقیع هفتاد هزار نفر که صورتشان مانند ماه شب چهارده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تملّق و چاپلوسی نبوده و فال بد نمی‌زنند و بر خدای خویش توکل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 یخبرنا أن مصعب بن الزبیر دخل المدینة، فدخل من طریق البقیع ومعه ابن رأس الجالوت، فسمعه مصعب وهو خلفه حین رأی المقبرة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فدعاه مصعب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صفة هذه المقبرة فی التوراة بین حرّتین محفوفة بالنخل اسمها کفتة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تکفت الموتی أی تحفظهم و تحرزهم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یبعث الله منها سبعین ألفاً علی صورة القمر</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به ما خبر داد که مصعب بن زبیر از سمت بقیع وارد مدینه شد و پسر</w:t>
      </w:r>
    </w:p>
    <w:p>
      <w:pPr>
        <w:pStyle w:val="BookText"/>
        <w:rPr/>
      </w:pPr>
      <w:r>
        <w:rPr>
          <w:rFonts w:ascii="IRNazanin" w:hAnsi="IRNazanin" w:eastAsia="IRNazanin"/>
          <w:color w:val="111111"/>
          <w:sz w:val="28"/>
          <w:sz w:val="28"/>
          <w:szCs w:val="28"/>
          <w:rtl w:val="true"/>
          <w:lang w:bidi="fa-IR"/>
        </w:rPr>
        <w:t>رأس الجالوت، عالِم یهودی همراهی‌اش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رأس الجالوت مقبره بقیع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این مقبره را دیده‌ایم که در تورات آمده است، بین دو حرّه، مقبره‌ای است که پر از نخل است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مردگان را به خود می‌گیرد و حفظشان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این قبرستان بر می انگیزاند، هفتاد هزار نفر را که صورتشان همچون ماه شب چهارده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از عمدة الأخبار، روایتی مهم را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مصعب بن الزبیر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معتمرا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ابن رأس الجالوت، فدخل المدینة من نحو البقیع، فلما مر بالمقبرة قال ابن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کتاب الله صفة مقبرة فی شرقیها نخل وغربیها بیوت یبعث منها سبعون ألف کلهم علی صورة القمر لیلة البدر، وقد طفت مقابر الأرض فلم أر تلک الصفة حتی رأیت هذه المقبرة</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مقبری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بن زبیر در سفر حج یا عمره بود که فرزند رأس الجالوت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جانب بقیع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می‌گذشتند، فرزند 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ویژگی و خصوصیتی برای این قبرستان می‌بینیم و آن این که در شرق آن نخل و در غربش خانه‌هایی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هفتاد هزار مرد را برمی‌انگیزد که صورت هرکدام مانند ماه است، من قبرستان‌های بسیاری را گشته‌ام، مانند این گورستان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عقبة بن عبد الرحمن بن جابر بن عبد الله، وعن ابن أَبی عتیق وغیرهما من مشیخة</w:t>
      </w:r>
    </w:p>
    <w:p>
      <w:pPr>
        <w:pStyle w:val="BookText"/>
        <w:rPr/>
      </w:pPr>
      <w:r>
        <w:rPr>
          <w:rFonts w:ascii="IRNazanin" w:hAnsi="IRNazanin" w:eastAsia="IRNazanin"/>
          <w:color w:val="111111"/>
          <w:sz w:val="28"/>
          <w:sz w:val="28"/>
          <w:szCs w:val="28"/>
          <w:rtl w:val="true"/>
          <w:lang w:bidi="fa-IR"/>
        </w:rPr>
        <w:t xml:space="preserve">بنی حرام،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بین سبلین غربیة، یُضیء نورُها یوم القیامة ما بین السماء إِلی الأرض</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عقبة بن عبد الرحمان، از جابر فرزند عبدالله و از ابن ابی عتیق و غیر ایشان، ازشیوخ بنی‌حرام،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راه غربی، مقبره‌ای است که نورش در روز قیامت از زمین تا آسمان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احادیث مختلف دیگری را هم آورده که حاکی از نگاه احترام آمیز او نسبت به بقیع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وأخبرنی عبد العزیز، عن أَبی مروان بن أَبی جبر، عن عادل بن علی، عن أَبی رافع مولی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أَتی البقیع فوقف فدعا واستغفر</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از ابی مروان بن ابی جبر، از عادل بن علی و او از ابو رافع غلام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رفته، ایستاد و برای اهل آن دعا و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بقیع برود و برای اهل آن دعا و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مقبرة البقیع محشوة بالجماء الغفیر من سادات الأمة و قد ابتنی علیها مشاهد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بقیع پر است از بزرگان و سروران امت، که بر قبور آنها بارگاه‌هایی بنا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w:t>
      </w:r>
    </w:p>
    <w:p>
      <w:pPr>
        <w:pStyle w:val="BookText"/>
        <w:rPr/>
      </w:pPr>
      <w:r>
        <w:rPr>
          <w:rFonts w:ascii="IRNazanin" w:hAnsi="IRNazanin" w:eastAsia="IRNazanin"/>
          <w:color w:val="111111"/>
          <w:sz w:val="28"/>
          <w:sz w:val="28"/>
          <w:szCs w:val="28"/>
          <w:rtl w:val="true"/>
          <w:lang w:bidi="fa-IR"/>
        </w:rPr>
        <w:t>نووی، شارح صحیح مسلم، دربارۀ بقیع و اهمیت آن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تأسی از عالمان دیگر اهل سنت، همین دیدگاه را درباره بقیع ارائه می‌کند که بقیع در نظر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مکانت و جایگاه عظیمی بوده و به دلیل اهمیتی که در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ایشان کراراً به بقیع رفته‌اند و سیره‌شان همین بوده که به بقیع فراوان بها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حدیث معروف عایشه را درجلد هفتم شرح مسلم آورده و سپس توضیحاتی را در آن باب مطرح کرده است که حاکی از نگاه احترام آمیز به بقیع از سوی ایشان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اللَّیْل الَی الْبَقِیعِ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لأَهْلِ بَقِیعِ الْغَرْقَدِ</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المسلم، النووی، دارالکتاب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به بقیع رفته و به درگاه پروردگار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بقیع غرقد را بیامرز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راهویه</w:t>
      </w:r>
    </w:p>
    <w:p>
      <w:pPr>
        <w:pStyle w:val="BookText"/>
        <w:rPr/>
      </w:pPr>
      <w:r>
        <w:rPr>
          <w:rFonts w:ascii="IRNazanin" w:hAnsi="IRNazanin" w:eastAsia="IRNazanin"/>
          <w:color w:val="111111"/>
          <w:sz w:val="28"/>
          <w:sz w:val="28"/>
          <w:szCs w:val="28"/>
          <w:rtl w:val="true"/>
          <w:lang w:bidi="fa-IR"/>
        </w:rPr>
        <w:t>اسحاق بن راهویه در مسند خودش، فضایلی را برای بقیع آورده که بسیار مهم و دارای اهمیت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ذکوان أبی صالح السمان، عن أبی سلمة،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لجبریل إنی أحبّ أن أراک فی صورتک،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تحب ذاک؟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فواعده جبریل فی بقیع الغرقد لمکان کذا وکذا من اللیل فلقیه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موعده فنشر جناحاً من أجنحته وقال روح جناحین من أجنحته فسد أفق</w:t>
      </w:r>
    </w:p>
    <w:p>
      <w:pPr>
        <w:pStyle w:val="BookText"/>
        <w:rPr/>
      </w:pPr>
      <w:r>
        <w:rPr>
          <w:rFonts w:ascii="IRNazanin" w:hAnsi="IRNazanin" w:eastAsia="IRNazanin"/>
          <w:color w:val="111111"/>
          <w:sz w:val="28"/>
          <w:sz w:val="28"/>
          <w:szCs w:val="28"/>
          <w:rtl w:val="true"/>
          <w:lang w:bidi="fa-IR"/>
        </w:rPr>
        <w:t xml:space="preserve">السماء حتی ما یری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شیئاً وأجیب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ام المؤمنین عائشه، اسحاق بن ابراهیم بن مخلد الحنظلی المروزی، مکتبه الایمان،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ذکوان ابو صالح سمان، از ابو سلمه، از عایشه نقل شده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دارم که تورا در صورت خودت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را دوست می‌داری؟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غرقد وعده داد، به خاطر مکان‌های بزرگی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جبرئیل را در صورت واقعی‌اش دید که پری از پرهای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بال او، افق آسمان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گونه‌ای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ماده چیزی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جبرئیل،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حضور در بقیع را جهت رؤیت صورت واقعیش می دهد، نشانه‌ای بزرگ بر فضل و عظمت و جایگاه بلند بقیع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حبان</w:t>
      </w:r>
    </w:p>
    <w:p>
      <w:pPr>
        <w:pStyle w:val="BookText"/>
        <w:rPr/>
      </w:pPr>
      <w:r>
        <w:rPr>
          <w:rFonts w:ascii="IRNazanin" w:hAnsi="IRNazanin" w:eastAsia="IRNazanin"/>
          <w:color w:val="111111"/>
          <w:sz w:val="28"/>
          <w:sz w:val="28"/>
          <w:szCs w:val="28"/>
          <w:rtl w:val="true"/>
          <w:lang w:bidi="fa-IR"/>
        </w:rPr>
        <w:t>ابن حبان در صحیح خود، به فضیلت و اهمیت بقیع اشاره کرده و حدیثی این‌گونه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قتیبة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إسماعیل بن جعفر عن شریک بن أبی نمر عن عطاء بن یسار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کانت لیلتها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آخر اللیل إلی البقیع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دَارَ قَوْمٍ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لأَهْلِ بَقِیعِ الْغَرْقَدِ</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سفیان بر ما نقل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بن سعید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جعفر از شریک بن ابی‌نمر، از عطاء بن یسار و او از عایشه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که نوبت</w:t>
      </w:r>
    </w:p>
    <w:p>
      <w:pPr>
        <w:pStyle w:val="BookText"/>
        <w:rPr/>
      </w:pPr>
      <w:r>
        <w:rPr>
          <w:rFonts w:ascii="IRNazanin" w:hAnsi="IRNazanin" w:eastAsia="IRNazanin"/>
          <w:color w:val="111111"/>
          <w:sz w:val="28"/>
          <w:sz w:val="28"/>
          <w:szCs w:val="28"/>
          <w:rtl w:val="true"/>
          <w:lang w:bidi="fa-IR"/>
        </w:rPr>
        <w:t>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بود، آن حضرت در اواخر شب راهی بقیع می‌شد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شما، خانه قوم مؤمن،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بقیع غرقد را بیامرز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جارالله زمخشری</w:t>
      </w:r>
    </w:p>
    <w:p>
      <w:pPr>
        <w:pStyle w:val="BookText"/>
        <w:rPr/>
      </w:pPr>
      <w:r>
        <w:rPr>
          <w:rFonts w:ascii="IRNazanin" w:hAnsi="IRNazanin" w:eastAsia="IRNazanin"/>
          <w:color w:val="111111"/>
          <w:sz w:val="28"/>
          <w:sz w:val="28"/>
          <w:szCs w:val="28"/>
          <w:rtl w:val="true"/>
          <w:lang w:bidi="fa-IR"/>
        </w:rPr>
        <w:t>جارالله زمخشری در کتاب الفائق فی غریب الحدیث، موارد قابل توجهی را برای بقیع آورده که حاکی از عظمت بقیع در نگاه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قحطوا علی عهده فخرج إلی بقیع الغرقد فصلی بأصحابه رکعتین جهراً فیهما بالقرائة ثمّ قلب ردائه ثمّ رفع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صاحت بلادنا و اغبرت أرضنا و هامت دوابّنا اللهمّ ارحم بهائمنا الحائمة و الانعام السائمة و الاطفال المحتلة</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فی غریب الحدیث،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محمود بن عمر زمخشری، دارالکتب العلمیه،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دوران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قحط و تنگنا، به جهت نباریدن باران 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بقیع غرقد رفته، با اصحاب دو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قرائت را مخفی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سپس عبای خود را وارونه کردند و دست‌های مبارک را به سمت آسمان بلند نموده،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ما خشک شد و زمین‌های ما را گرد و خاک گرفت و رو به مرگ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چارپایانمان عطشان شدند،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چهارپایان تشنه و علف‌خوار ما و کودکان بی پناهمان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متن را، متّقی هندی، در جلد هشتم کنز العمال، با اضافاتی نقل کرده که اضافات آن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منزل البرکات من أماکنها وناشر الرحمة من معادنها بالغیث المغیث أنت المستغفر للآثام فنستغفرک للجامات من ذنوبنا ونتوب إلیک من عظیم خطایانا، اللهم أرسل السماء علینا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جادت السماء حتّی أهم کلّ رجل منهم کیف ینصرف إلی منزله فعاشت البهائم وأخصبت الأرض وعاش الناس، کلّ ذلک ببرکة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برکت‌ها از جایگاه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دهنده رحمت‌ها از معادن آن، که در آن باران‌های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گناهانی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برای گناهان بزرگمان، طلب بخشش می کنیم و به تو بازمی‌گردیم از بزرگی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رحمتت را پیوسته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فارغ شد، آسمان بارانش را نازل کرد؛ به گونه‌ای که هر فردی تلاش می‌کرد و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منزل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چارپایان متنعم و زمین سبزه زار شد و مردم شادمان گردید، همه این‌ها به برکت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در کنزالعمال، دعاهای فراوانی را نقل کرده که فرد عازم بقیع، باید آن را بخواند؛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دَارَ قَوْمٍ مُؤْمِنِینَ أَنْتُمْ لَنَا فَرَطٌ وَ إِنَّا بِکُمْ لاَحِقُونَ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علاء الدین علی المتقی بن حسام الدین الهندی، مؤسسة الرساله، بیروت، بی‌تا،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خانه قوم مؤمن، شما پیش از ما رفتید و ما به شما ملحق می شویم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عالمان و بزرگان اهل سنت؛ مانند احمد بن حنبل در مسند، بخاری در صحیح و نیز مسلم در صحیح خودش، نسائی در مسند و بسیاری دیگر، در جای خود، از فضیلت و عظمت بقیع سخن گفته‌اند و سیره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حضور در بقیع را مطرح کرده‌اند که به دلیل عدم نیاز، از ادامه این بخش از نوشتار دست باز می‌داریم</w:t>
      </w:r>
      <w:r>
        <w:rPr>
          <w:rFonts w:eastAsia="IRNazanin" w:cs="IRNazanin"/>
          <w:color w:val="111111"/>
          <w:sz w:val="28"/>
          <w:szCs w:val="28"/>
          <w:rtl w:val="true"/>
          <w:lang w:bidi="fa-IR"/>
        </w:rPr>
        <w:t>.</w:t>
      </w:r>
      <w:bookmarkStart w:id="84" w:name="pg6395_45497"/>
    </w:p>
    <w:p>
      <w:pPr>
        <w:pStyle w:val="Heading2"/>
        <w:numPr>
          <w:ilvl w:val="1"/>
          <w:numId w:val="1"/>
        </w:numPr>
        <w:rPr/>
      </w:pPr>
      <w:bookmarkStart w:id="85" w:name="__RefHeading___Toc468447_653776707"/>
      <w:bookmarkStart w:id="86" w:name="_Toc32"/>
      <w:bookmarkEnd w:id="84"/>
      <w:bookmarkEnd w:id="85"/>
      <w:r>
        <w:rPr>
          <w:rtl w:val="true"/>
        </w:rPr>
        <w:t xml:space="preserve">فصل دوم </w:t>
      </w:r>
      <w:r>
        <w:rPr>
          <w:rtl w:val="true"/>
        </w:rPr>
        <w:t xml:space="preserve">: </w:t>
      </w:r>
      <w:r>
        <w:rPr>
          <w:rtl w:val="true"/>
        </w:rPr>
        <w:t>صحابه راستین پیامبر</w:t>
      </w:r>
      <w:r>
        <w:rPr>
          <w:rtl w:val="true"/>
        </w:rPr>
        <w:t>(</w:t>
      </w:r>
      <w:r>
        <w:rPr>
          <w:rtl w:val="true"/>
        </w:rPr>
        <w:t>صلی الله علیه و آله</w:t>
      </w:r>
      <w:r>
        <w:rPr>
          <w:rtl w:val="true"/>
        </w:rPr>
        <w:t>)</w:t>
      </w:r>
      <w:bookmarkEnd w:id="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468449_653776707"/>
      <w:bookmarkStart w:id="88" w:name="_Toc33"/>
      <w:bookmarkEnd w:id="87"/>
      <w:r>
        <w:rPr>
          <w:rtl w:val="true"/>
        </w:rPr>
        <w:t>اشاره</w:t>
      </w:r>
      <w:bookmarkStart w:id="89" w:name="pg6395_45499"/>
      <w:bookmarkEnd w:id="88"/>
    </w:p>
    <w:p>
      <w:pPr>
        <w:pStyle w:val="Heading3"/>
        <w:numPr>
          <w:ilvl w:val="2"/>
          <w:numId w:val="1"/>
        </w:numPr>
        <w:rPr/>
      </w:pPr>
      <w:bookmarkStart w:id="90" w:name="__RefHeading___Toc468451_653776707"/>
      <w:bookmarkStart w:id="91" w:name="_Toc34"/>
      <w:bookmarkEnd w:id="89"/>
      <w:bookmarkEnd w:id="90"/>
      <w:r>
        <w:rPr>
          <w:rtl w:val="true"/>
        </w:rPr>
        <w:t>مقدمه</w:t>
      </w:r>
      <w:bookmarkEnd w:id="91"/>
    </w:p>
    <w:p>
      <w:pPr>
        <w:pStyle w:val="BookText"/>
        <w:rPr/>
      </w:pPr>
      <w:r>
        <w:rPr>
          <w:rFonts w:ascii="IRNazanin" w:hAnsi="IRNazanin" w:eastAsia="IRNazanin"/>
          <w:color w:val="111111"/>
          <w:sz w:val="28"/>
          <w:sz w:val="28"/>
          <w:szCs w:val="28"/>
          <w:rtl w:val="true"/>
          <w:lang w:bidi="fa-IR"/>
        </w:rPr>
        <w:t>بقیع، تربتی مطهّر و خاکی نورافزاست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تلألؤ نورش، آسمان‌ها را خیره کرده، قدسیتی کبریایی دارد که در ملکوت اعلا، کرّوبیان بر آن نظاره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خاک، پاکان و نیکان بسیاری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عموی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غم‌ها از چهره آن حضرت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همان‌که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توجهی ویژه داشت، مهاجری همراه که دو هجرت کرد و تا پایان عمرش همگام با پیامبر بود و پیامبر، پس از فراقش و ارتحال او به ملکوت الهی، پیشانی‌اش را بوسید و در غمش گریست و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السَّلَفُ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زراره، ابوسعید خدری، عبدالله بن مسعود و صدها صحابی گرامی پیامبر، که پشتوانه و تکیه‌گاه و همواره ملازم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بودند و در صحنه‌های نبرد بدر و احد و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مخلصانه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فرزند گرامی رسول مهر و رحمت، که آن حضرت به شدت به او علاقه داشت اما اراده و تقدیر الهی این بود که در سنین طفولیت، روح کریمش به ملکوت الهی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جویریه، سوده، عایشه، میمونه، حفصه، امّ‌حبیبه، امّ‌سلمه، صفیه و ماریه که در حکم مادران امت‌اند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فاطمه‌بنت‌اسد، کفالت‌گر وجود نورانی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جعفر و عقیل بن ابی‌طالب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دوران عسرت و سختی، اموال خود را در مکه وانهادند و</w:t>
      </w:r>
    </w:p>
    <w:p>
      <w:pPr>
        <w:pStyle w:val="BookText"/>
        <w:rPr/>
      </w:pPr>
      <w:r>
        <w:rPr>
          <w:rFonts w:ascii="IRNazanin" w:hAnsi="IRNazanin" w:eastAsia="IRNazanin"/>
          <w:color w:val="111111"/>
          <w:sz w:val="28"/>
          <w:sz w:val="28"/>
          <w:szCs w:val="28"/>
          <w:rtl w:val="true"/>
          <w:lang w:bidi="fa-IR"/>
        </w:rPr>
        <w:t>به سیرت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کردند تا در کنار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همان مکانی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آرامگاه، هفتاد هزار تن محشور می‌شوند و بدون حساب وارد بهشت می‌گردند؛ گویا صورت‌های ایشان، ماه شب چهارده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 مِثْلُ الْقَمَرِ لَیْلَةَ الْبَدْر</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جگرگوشگانی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دل نهفته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سبطی از دو سبط، همو که با برادر خویش همواره بر دوش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صلح قهرمانانه و شهادت ایثارگرانه و عشق‌بازی میدان طف را به نمایش تاریخ بشری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عارفان و سید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باقیمانده حادثه طف و تداوم‌بخش وجود امامت بود؛ او که میدان‌های نبرد و مجاهدت را با حضور در حادثه طف و با دعاهای حماسی‌اش در کنار تربت پاک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زینت پرستندگان، صبور و مقاوم میدان‌های پس از حادثه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اسارتش، دودمان اموی را به خاک سیاه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شکافنده دانش‌ها و برون‌آورنده هسته علم از درون کائنات، که فضایی علمی و افقی نوین را فراروی شیعیانش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پیشوای صادق، نشردهنده حقایق، راهبر و راهنمای کشتی امت اسلام درگرداب‌ها و طوفان‌ها که در برابر تحریف‌های مبطلان و غالیان و بدعت مغرضان، لوای علم و آگاهی و تربیت عالمان فرهیخته را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دختران پیامبرخاتم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خواهران بانوی دو جهان و بیت الأحزانش</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غمبار و یادآورنده جانبازی میدان عشق، امّ‌البنین، مادر پسرانی که در کربلا به دست غولان و سفاکان پرپر شدند</w:t>
      </w:r>
      <w:r>
        <w:rPr>
          <w:rFonts w:eastAsia="IRNazanin" w:cs="IRNazanin"/>
          <w:color w:val="111111"/>
          <w:sz w:val="28"/>
          <w:szCs w:val="28"/>
          <w:rtl w:val="true"/>
          <w:lang w:bidi="fa-IR"/>
        </w:rPr>
        <w:t>.</w:t>
      </w:r>
      <w:bookmarkStart w:id="92" w:name="pg6395_45501"/>
    </w:p>
    <w:p>
      <w:pPr>
        <w:pStyle w:val="BookText"/>
        <w:rPr/>
      </w:pPr>
      <w:bookmarkEnd w:id="92"/>
      <w:r>
        <w:rPr>
          <w:rFonts w:ascii="IRNazanin" w:hAnsi="IRNazanin" w:eastAsia="IRNazanin"/>
          <w:color w:val="111111"/>
          <w:sz w:val="28"/>
          <w:sz w:val="28"/>
          <w:szCs w:val="28"/>
          <w:rtl w:val="true"/>
          <w:lang w:bidi="fa-IR"/>
        </w:rPr>
        <w:t>قبور شریف شهیدان نبرد احد و مقاومان در حرّه و نیز مادر رضاعی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حلیمه سعدیه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اینان در بقیع آرمیده‌اند و رازهای نهفته بسیار دارند که در این اثر، از مدفنشان و اندکی از گذر روزگارشان وا میگویم و مساعدت و فضل و یاری خدای را در این راه آرزومندم</w:t>
      </w:r>
      <w:r>
        <w:rPr>
          <w:rFonts w:eastAsia="IRNazanin" w:cs="IRNazanin"/>
          <w:color w:val="111111"/>
          <w:sz w:val="28"/>
          <w:szCs w:val="28"/>
          <w:rtl w:val="true"/>
          <w:lang w:bidi="fa-IR"/>
        </w:rPr>
        <w:t>.</w:t>
      </w:r>
    </w:p>
    <w:p>
      <w:pPr>
        <w:pStyle w:val="Heading3"/>
        <w:numPr>
          <w:ilvl w:val="2"/>
          <w:numId w:val="1"/>
        </w:numPr>
        <w:rPr/>
      </w:pPr>
      <w:bookmarkStart w:id="93" w:name="__RefHeading___Toc468453_653776707"/>
      <w:bookmarkStart w:id="94" w:name="_Toc35"/>
      <w:bookmarkEnd w:id="93"/>
      <w:r>
        <w:rPr>
          <w:rtl w:val="true"/>
        </w:rPr>
        <w:t>طبقات و گروه های خفته در بقیع</w:t>
      </w:r>
      <w:bookmarkEnd w:id="94"/>
    </w:p>
    <w:p>
      <w:pPr>
        <w:pStyle w:val="Heading4"/>
        <w:numPr>
          <w:ilvl w:val="3"/>
          <w:numId w:val="1"/>
        </w:numPr>
        <w:rPr/>
      </w:pPr>
      <w:bookmarkStart w:id="95" w:name="__RefHeading___Toc468455_653776707"/>
      <w:bookmarkStart w:id="96" w:name="_Toc36"/>
      <w:bookmarkEnd w:id="95"/>
      <w:r>
        <w:rPr>
          <w:rtl w:val="true"/>
        </w:rPr>
        <w:t>خفتگان در خاک مطهّر بقیع، به چند طبقه و گروه تقسیم می‌شوند</w:t>
      </w:r>
      <w:r>
        <w:rPr>
          <w:rtl w:val="true"/>
        </w:rPr>
        <w:t>:</w:t>
      </w:r>
      <w:bookmarkEnd w:id="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صادق؛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صحابه؛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و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میدان‌های جهاد و شهادت؛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p>
    <w:p>
      <w:pPr>
        <w:pStyle w:val="Heading4"/>
        <w:numPr>
          <w:ilvl w:val="3"/>
          <w:numId w:val="1"/>
        </w:numPr>
        <w:rPr/>
      </w:pPr>
      <w:bookmarkStart w:id="97" w:name="__RefHeading___Toc468457_653776707"/>
      <w:bookmarkStart w:id="98" w:name="_Toc37"/>
      <w:bookmarkEnd w:id="97"/>
      <w:r>
        <w:rPr>
          <w:rtl w:val="true"/>
        </w:rPr>
        <w:t>قبور صحابه مطهر و یاران صادق</w:t>
      </w:r>
      <w:bookmarkEnd w:id="98"/>
    </w:p>
    <w:p>
      <w:pPr>
        <w:pStyle w:val="Heading5"/>
        <w:numPr>
          <w:ilvl w:val="4"/>
          <w:numId w:val="1"/>
        </w:numPr>
        <w:rPr/>
      </w:pPr>
      <w:bookmarkStart w:id="99" w:name="__RefHeading___Toc468459_653776707"/>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درود خدا بر او باد، صحابه‌ای خالص و صادق داشت که در تمام دوران حیاتشان وفادار به راه و سیره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شخصیت‌هایی بزرگ بودند که همواره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شخصیت‌های والامقام در خور تأمل است که در بخش نخست به شرح حال این صحابه می‌پردازیم</w:t>
      </w:r>
      <w:r>
        <w:rPr>
          <w:rFonts w:eastAsia="IRNazanin" w:cs="IRNazanin"/>
          <w:color w:val="111111"/>
          <w:sz w:val="28"/>
          <w:szCs w:val="28"/>
          <w:rtl w:val="true"/>
          <w:lang w:bidi="fa-IR"/>
        </w:rPr>
        <w:t>:</w:t>
      </w:r>
    </w:p>
    <w:p>
      <w:pPr>
        <w:pStyle w:val="Heading5"/>
        <w:numPr>
          <w:ilvl w:val="4"/>
          <w:numId w:val="1"/>
        </w:numPr>
        <w:rPr/>
      </w:pPr>
      <w:bookmarkStart w:id="101" w:name="__RefHeading___Toc468461_653776707"/>
      <w:bookmarkStart w:id="102" w:name="_Toc39"/>
      <w:bookmarkEnd w:id="101"/>
      <w:r>
        <w:rPr/>
        <w:t>1</w:t>
      </w:r>
      <w:r>
        <w:rPr>
          <w:rtl w:val="true"/>
        </w:rPr>
        <w:t xml:space="preserve">. </w:t>
      </w:r>
      <w:r>
        <w:rPr>
          <w:rtl w:val="true"/>
        </w:rPr>
        <w:t>عثمان بن مظعون</w:t>
      </w:r>
      <w:bookmarkEnd w:id="1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شخصیتی بزرگ و از اصحاب والا مقام 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وی ابوالسّائب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چهاردهمین شخص از مسلمانان بود</w:t>
      </w:r>
    </w:p>
    <w:p>
      <w:pPr>
        <w:pStyle w:val="BookText"/>
        <w:rPr/>
      </w:pPr>
      <w:r>
        <w:rPr>
          <w:rFonts w:ascii="IRNazanin" w:hAnsi="IRNazanin" w:eastAsia="IRNazanin"/>
          <w:color w:val="111111"/>
          <w:sz w:val="28"/>
          <w:sz w:val="28"/>
          <w:szCs w:val="28"/>
          <w:rtl w:val="true"/>
          <w:lang w:bidi="fa-IR"/>
        </w:rPr>
        <w:t>که با عشق و خلوص و آگاهی تمام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در راه آرمان‌های آن حضرت، مقاومت‌ها و جانفشانی‌ها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مظعون از افرادی است که پس از تحمّل سختی‌های دوران اولیه عسرت‌ها، همگام با دیگر مهاجران اولیه،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تحمل سختی‌های این هجرت، که دوری از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و شهر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سرنوشت‌ساز و حماسه‌آفرین بدر شرکت داشت و با یلان و شجاعان سپاه کفر، پنجه در پنجه انداخت و غرور و حماسه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عبادت‌پیشه بود و در عبادت تلاش و مداومت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شب‌ها را به عبادت مشغول بود و روزها را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دارنده نماز شب و روزه در روز و جهاد در راه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کثرت تمایل به عبادت، چند صباحی ریاضت پیشه کرد که با منع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تا هنگام بدرود زندگی، در کنار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کمر به اطاعت و خدمت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دوری کرد و کمتر با زنان معاشرت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اجازه دهد ترک دنیا کند اما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 کسی است که پیش از نزول آیات بر حرمت شراب، خود با درک بدی و فساد شراب، آن را بر خود حرام کرد و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أشربُ شراباً یذهب عقلی و یضحک بی مَن هُوَ أَدْنَی مِنّی</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نمی‌آشامم؛ زیرا عقلم را از بین می‌برد و می‌دانم کسانی که از من پایین‌ترند بر من خواهند خندید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علی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عثمان بن مظعون بعد ثلاثة عشر رجلاً و هاجر إلی الحبشة هو و ابنه السّائب الهجرة الأولَی مع جماعة من</w:t>
      </w:r>
    </w:p>
    <w:p>
      <w:pPr>
        <w:pStyle w:val="BookText"/>
        <w:rPr/>
      </w:pPr>
      <w:r>
        <w:rPr>
          <w:rFonts w:ascii="IRNazanin" w:hAnsi="IRNazanin" w:eastAsia="IRNazanin"/>
          <w:color w:val="111111"/>
          <w:sz w:val="28"/>
          <w:sz w:val="28"/>
          <w:szCs w:val="28"/>
          <w:rtl w:val="true"/>
          <w:lang w:bidi="fa-IR"/>
        </w:rPr>
        <w:t>المسلمین فبلغهم و هو بالحبشة إنّ قریشاً أسلمت فعادوا، ثمّ هاجر عثمان إلَی المدینة، و کان من أشدّ الناس اجتهاداً فی العبادة، یصوم النهار و یقوم اللیل و یجتنب الشهوات و یعتزل النساء</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المنفعه، احمد بن علی بن حجر عسقلانی، دارالکتب العربی، بیروت،</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از مسلمانان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پس از سیزده نفر ایمان آورد و به حبشه مهاجرت کرد همراه با پسرش سائب در هجرت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شنیدند که قریش اسلام آورده‌اند،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تلاش را در عبادت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روزه و شب‌ها را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دنیوی کناره گرفت و از زنان دوری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المبارکفوری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 رضاعی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مبارکفوری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برادر رضاعی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مظعون، محبوب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علاقه‌مند به عثمان بن مظعون بود و پر واضح است که دلایل آن، ایمان شدید عثمان بن مظعون و همگامی وی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عثمان بن مظعون کان من زهّاد الصّحابة و أکابرها 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یحبّه حبّاً شدیداً</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از زهدپیشگان صحابه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آنها است و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زندگی</w:t>
      </w:r>
    </w:p>
    <w:p>
      <w:pPr>
        <w:pStyle w:val="BookText"/>
        <w:rPr/>
      </w:pPr>
      <w:r>
        <w:rPr>
          <w:rFonts w:ascii="IRNazanin" w:hAnsi="IRNazanin" w:eastAsia="IRNazanin"/>
          <w:color w:val="111111"/>
          <w:sz w:val="28"/>
          <w:sz w:val="28"/>
          <w:szCs w:val="28"/>
          <w:rtl w:val="true"/>
          <w:lang w:bidi="fa-IR"/>
        </w:rPr>
        <w:t>عثمان بن مظعون، پس از جنگ بدر و کسب افتخار همگامی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دعوت الهی را لبیک گفت و روحش به جانب معبود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أوّل المهاجرین موتاً بالمدینة فی شعبان عَلَی رأس ثلاثین شهراً من الهجرة</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شخصیات أخری من الصحابة، مرکز المصطفی،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مهاجری است که در ماه شعبان و پس از سی‌ماه از هجرت، در مدینه دعوت الهی را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عبدالعزیز عن الحسین بن عمارة عن شیخ من بنی‌مخزوم یدعی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بن مظعون من أوّل من مات من المهاجرین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ابوغسان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خبرم داد که حسین بن عماره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رضوان الهی بر او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اولین مهاجرانی است که در مدینه،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عثمان بن مظعون</w:t>
      </w:r>
    </w:p>
    <w:p>
      <w:pPr>
        <w:pStyle w:val="BookText"/>
        <w:rPr/>
      </w:pPr>
      <w:r>
        <w:rPr>
          <w:rFonts w:ascii="IRNazanin" w:hAnsi="IRNazanin" w:eastAsia="IRNazanin"/>
          <w:color w:val="111111"/>
          <w:sz w:val="28"/>
          <w:sz w:val="28"/>
          <w:szCs w:val="28"/>
          <w:rtl w:val="true"/>
          <w:lang w:bidi="fa-IR"/>
        </w:rPr>
        <w:t>به دلیل علاقه وافری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ابن مظعون داشت، پس از مرگش صورت او را بوسید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بعد موته، و لمّا دفن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السَّلَفُ لَنَا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مرگ ابن مظعون، بر صورت وی بوسه زد و چون دفن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سلفی برای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عثمان بن مظعون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نکات بلندی را در منزلت وی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البخاری و ابن جریر عن أُمّ العلاء،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 علی عثمان بن مظعون و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الیقین، إنی لأرجو له الخیر</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دعا لهم النبی، مرکز المصطفی،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ابن جریر، به نقل از امّ العلا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عثمان بن مظعون بر وی وارد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خیر و رحمت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شبه نقل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فراوانی برای وی قائل بود و همواره ایشان نظر لطف و محبت خویش را به وی ابراز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قدامة عن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ادفنوا عثمان بن مظعون بالبقیع یکن لنا سلفاً، فنعم السلف عثمان بن مظعون</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محمد بن قدامه از موسی از پدرش نقل کرده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عثمان‌بن مظعون را در بقیع دفن کنید که سلفی بود برای ما، پس نیکو سلف و درگذشته‌ای بود عثمان بن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جایگاه رفیع و بلندی که برای عثمان قائل بود، فرزند گرامی‌اش ابراهیم را در جوار وی دفن کرد، تا به جوار عثمان متبرک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سمهودی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 سید محسن 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نکته‌ای مقبول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هم وصیت کرده که وی را به قصد تبرّک در جوار عثمان بن مظعون دفن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سعد فی طبقاته عن أبی عبیدة بن عبدالله، أن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ادفنونی عند قبر عثمان بن مظعون، و ذلک قصداً إلی التبرک بجواره ولأنّ النبی أمر بدفن ابنه ابراهیم عنده کما فی وفاء الوفا للسمهودی</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ابن سعد در کتاب طبقات از ابوعبیدة بن عبدالله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وصیت کرد مرا در کنار قبر عثمان بن مظعون دفن کنید و این وصیت به قصد متبرک شدن در جوار او است و نیز به خاطر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انگیزه، امر فرمود فرزندش ابراهیم را در کنار ابن مظعون دفن نمایند، چنان‌که سمهودی هم در وفاء الوفا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مکانت و جایگاه عثمان بن مظعون در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بس که آن حضرت خود سنگ لحد وی را بر قبرش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بعد موته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ندفنه؟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فلحد رسول الله و فضّل حجر من حجارة لحده، فحمله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عند رجلیه</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عثمان از دنیا رفت،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دفنش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لحد را رسول الله نهادند و بلند ساختند سنگی از سنگ‌های لحدش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حمل کردند و در موضع دو پای عثمان بن مظعون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شدت علاقه‌ای که به وی داشتند، بر وی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عثمان بن مظعون و هو میّت و یبکی و عیناه تُهرَقان</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عایشه نقل شده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مظعون را بوسیدند و بر وی گریستند و از دو چشم مبارکشان، اشک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دفن وی در بقیع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نقل‌هایی که سمهودی در وفاء الوفا آورده، او در روحاء بقیع مدفون است؛ روحاء مکانی است در وسط بقیع و چنین می‌گوید</w:t>
      </w:r>
      <w:r>
        <w:rPr>
          <w:rFonts w:eastAsia="IRNazanin" w:cs="IRNazanin"/>
          <w:color w:val="111111"/>
          <w:sz w:val="28"/>
          <w:szCs w:val="28"/>
          <w:rtl w:val="true"/>
          <w:lang w:bidi="fa-IR"/>
        </w:rPr>
        <w:t>:</w:t>
      </w:r>
      <w:bookmarkStart w:id="103" w:name="pg6395_45507"/>
    </w:p>
    <w:p>
      <w:pPr>
        <w:pStyle w:val="BookText"/>
        <w:rPr/>
      </w:pPr>
      <w:bookmarkEnd w:id="103"/>
      <w:r>
        <w:rPr>
          <w:rFonts w:ascii="IRNazanin" w:hAnsi="IRNazanin" w:eastAsia="IRNazanin"/>
          <w:color w:val="111111"/>
          <w:sz w:val="28"/>
          <w:sz w:val="28"/>
          <w:szCs w:val="28"/>
          <w:rtl w:val="true"/>
          <w:lang w:bidi="fa-IR"/>
        </w:rPr>
        <w:t>قال ابوغسّان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أسمع إنّ قبر عثمان بن مظعون و أسعد بن زرارة بالرّوحاء من البقیع، و الروّحاء المقبرة التی وسط البقیع یحیط بها طرق مطرّقة و وسط البقیع</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ما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می‌شنیدم که قبر عثمان ابن‌مظعون و اسعد بن زراره در روحاء، در بقیع است و روحاء مکانی است در وسط بقیع که راه‌های گوناگونی به سمت آن وجود دارد و در وسط مقبره بقیع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است که بعدها محمد حنفیه در روحاء خانه‌ای خریده و قبر عثمان ابن مظعون، کنار خانه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یَحْیَی عن الدراوردی، عن أبی سعید عن سعید بن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 عثمان بن مظعون عند دار محمد بن علی الحنفیّة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سعید بن جبیر بن مطعم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عثمان بن مظعون را در کنار خانه محمد حنفیه فرزند علی، مشاهده کردم</w:t>
      </w:r>
      <w:r>
        <w:rPr>
          <w:rFonts w:eastAsia="IRNazanin" w:cs="IRNazanin"/>
          <w:color w:val="111111"/>
          <w:sz w:val="28"/>
          <w:szCs w:val="28"/>
          <w:rtl w:val="true"/>
          <w:lang w:bidi="fa-IR"/>
        </w:rPr>
        <w:t>.</w:t>
      </w:r>
    </w:p>
    <w:p>
      <w:pPr>
        <w:pStyle w:val="Heading5"/>
        <w:numPr>
          <w:ilvl w:val="4"/>
          <w:numId w:val="1"/>
        </w:numPr>
        <w:rPr/>
      </w:pPr>
      <w:bookmarkStart w:id="104" w:name="__RefHeading___Toc468463_653776707"/>
      <w:bookmarkStart w:id="105" w:name="_Toc40"/>
      <w:bookmarkEnd w:id="104"/>
      <w:r>
        <w:rPr/>
        <w:t>2</w:t>
      </w:r>
      <w:r>
        <w:rPr>
          <w:rtl w:val="true"/>
        </w:rPr>
        <w:t xml:space="preserve">. </w:t>
      </w:r>
      <w:r>
        <w:rPr>
          <w:rtl w:val="true"/>
        </w:rPr>
        <w:t>اسعد بن زراره انصاری خزرجی</w:t>
      </w:r>
      <w:bookmarkEnd w:id="1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این شهر در آتش فتنه قبایلی می‌سوخت؛ دو قبیله اوس و خزرج اختلاف‌های دیرینه‌ای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به قبیله‌های کوچک‌تری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از قبیله بنی‌نجار و از بزرگان این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درگیری‌های داخلی مدینه، وجود بزرگ‌مردی را می‌طلبید که اهل مدینه زمام امور خویش را به 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 شاخصی را به مکه فرستادند تا برآوردی از وضعیت رسول الله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نقیب طایفه بنی‌النجار بود که به همراهی گروهی، به مکّه اعزام شدند تا از نزدیک پیامبر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عقبه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ملاقات، انعقاد پیمان عقبه نخستین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اسعدبن زراره پیامبر را به همراهی دوستانش در عقبه ملاقات کرد و پیمان عقبه نخستین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اسعد بن زراره پیامبر را به همراه دوستانش در عقبه ملاقات کردند و پیمان عقبه دوم انعقاد یافت و نیز در سال بعد، پیمان عقبه سوّم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در پیمان‌های سه‌گانه عقبه شرکت داشت 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 الأنصاری الخزرجی، أحد النقباء لیلة العقبة و أول من بایع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لیلتئذّ، و قد شهد العقبة الأولی و الثانیة و الثالثة، و کان نقیب بنی‌النجار، و هو أول من صلّی الجمعة بالمدینة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المنفعة بزوائد رجال الأئمة الأربعه،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و منزلت اسعد بن زراره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انصاری خزرجی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و برجستگان در شب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 از اهل مدینه است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تا از وضعیتی ناپسند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اولی، دوم و سوم حضور داشت و نقیب طایفه بنی‌نجار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اول کسی است که نماز جمعه را درمدینه به پا داشت وکمک‌های شایانی به هجرت پیامبر کرد و آماده کننده زمینه برای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منزلت والایی در نزد رسول الله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اولویت‌های شخصیتی اسعد بن زراره</w:t>
      </w:r>
    </w:p>
    <w:p>
      <w:pPr>
        <w:pStyle w:val="BookText"/>
        <w:rPr/>
      </w:pPr>
      <w:r>
        <w:rPr>
          <w:rFonts w:ascii="IRNazanin" w:hAnsi="IRNazanin" w:eastAsia="IRNazanin"/>
          <w:color w:val="111111"/>
          <w:sz w:val="28"/>
          <w:sz w:val="28"/>
          <w:szCs w:val="28"/>
          <w:rtl w:val="true"/>
          <w:lang w:bidi="fa-IR"/>
        </w:rPr>
        <w:t>اسعد بن زراره در میان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اولویت و امتیاز، برجستگی و شهرت یافت که می‌توان این اولویت‌ها را برای او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فرد انصاری از صحابه است که در عقبه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به ایشان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سه پیمان عقبه، شرکت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کننده زمینه ورود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بود و قبیله بنی‌نجار را آماده استقبالی</w:t>
      </w:r>
    </w:p>
    <w:p>
      <w:pPr>
        <w:pStyle w:val="BookText"/>
        <w:rPr/>
      </w:pPr>
      <w:r>
        <w:rPr>
          <w:rFonts w:ascii="IRNazanin" w:hAnsi="IRNazanin" w:eastAsia="IRNazanin"/>
          <w:color w:val="111111"/>
          <w:sz w:val="28"/>
          <w:sz w:val="28"/>
          <w:szCs w:val="28"/>
          <w:rtl w:val="true"/>
          <w:lang w:bidi="fa-IR"/>
        </w:rPr>
        <w:t>شکوهمند از آن حضرت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شخصیتی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میت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است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جنازه‌اش حرکت کرد و برای او دعا و استغفار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صحابی پاکباخته‌ای است که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مطهر بقیع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این نکته لازم است که اختلافی میان مورخان، در مدفون اول بقیع وجود دارد؛ بسیاری را عقیده بر آن است که اوّلین مدفون بقیع عثمان بن مظعون بود و شاید بتوان به نوعی میان روایات متعارض جمع کرد و آن اینکه گفته شود، اولین مدفون از مهاجرین، عثمان بن مظعون است و اولین مدفون از انصار اسعد بن زراره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است که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جامه کفن شد؛ از جمله جامه‌ها 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أسعد بن زرارة حضر رسول الله غسله و کفنه فی ثلاثة أثواب، منها برد، وصلّی علیه، و رئی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أمام الجنازة، و دفنه بالبقیع</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محمد بن سعد،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بیروت، لبنان،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اسعدبن زراره وفات یافت،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او حاضر شده، در سه جامه کفنش کردند، که از جمله جامه‌ها بُرد است و دیده شده که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جنازه اسعد بن زراره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پاسخ به دعوت الهی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مورّخان بر این عقیده‌اند که اسعد بن زراره پس از نُه ماه از هجرت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نقل درست باشد، باید گفت که او در بدر حاضر نبوده و از آنجا که عثمان بن مظعون در بدر حضور داشته،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نخستین فرد از میان صحابه است که پس از هجرت، دعوت الهی را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أسعد بن زرارة علی رأس تسعة أشهر من الهجرة، 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أوّل من مات من الصحابة بعد الهجرة، و أوّل میّت صلّی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من دفن بالبقیع، و ذلک قبل بدر</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العمال نقل شده که اسعد بن زراره در آغاز ماه نهم پس از هجرت، دعوت الهی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او اوّلین شخص از صحابه است که پس از هجرت وفات یافت و اولین کسی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میت گزارد و اول کسی است که در بقیع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روحاء مکان دفن اسعد بن زراره</w:t>
      </w:r>
    </w:p>
    <w:p>
      <w:pPr>
        <w:pStyle w:val="BookText"/>
        <w:rPr/>
      </w:pPr>
      <w:r>
        <w:rPr>
          <w:rFonts w:ascii="IRNazanin" w:hAnsi="IRNazanin" w:eastAsia="IRNazanin"/>
          <w:color w:val="111111"/>
          <w:sz w:val="28"/>
          <w:sz w:val="28"/>
          <w:szCs w:val="28"/>
          <w:rtl w:val="true"/>
          <w:lang w:bidi="fa-IR"/>
        </w:rPr>
        <w:t>پیشتر اشاره داشتیم که روحاء در وسط بقیع قرار گرفته؛ همانجا که راه‌های گوناگون به سمت آن بوده است و همانجا که عثمان بن مظعون نیز در آنجا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اسعد بن زراره هم طبق نقل مورخان، در روحاء بقیع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نقل کرده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را در روحاء بقیع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و مورخ بزرگوار، محمد امین امینی، در کتابش، درباره بقیع، پس از بررسی چگونگی شکل‌گیری بقیع و بررسی این نکته که چه کسی اولین بار در بقیع دفن شد، آیا آن شخص اسعد بن زراره بوده یا عثمان بن مظعون؟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وکیف‌کان، فقبرهما فی الروحاء التی فی وسط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شبّه عن أبی‌غسان لم أزل أسمع إنّ قبر عثمان بن مظعون و أسعد بن زرارة بالرّوحاء من البقیع، والروحاء المقبرة التی وسط البقیع یحبط بها طرق مطرقة وسط البقیع</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قبر آن دو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و 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روحاء، در وسط بقیع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از ابوغسان روایت کرده که همواره می‌شنیدم قبر</w:t>
      </w:r>
      <w:bookmarkStart w:id="106" w:name="pg6395_45511"/>
    </w:p>
    <w:p>
      <w:pPr>
        <w:pStyle w:val="BookText"/>
        <w:rPr/>
      </w:pPr>
      <w:bookmarkEnd w:id="106"/>
      <w:r>
        <w:rPr>
          <w:rFonts w:ascii="IRNazanin" w:hAnsi="IRNazanin" w:eastAsia="IRNazanin"/>
          <w:color w:val="111111"/>
          <w:sz w:val="28"/>
          <w:sz w:val="28"/>
          <w:szCs w:val="28"/>
          <w:rtl w:val="true"/>
          <w:lang w:bidi="fa-IR"/>
        </w:rPr>
        <w:t>عثمان بن مظعون و اسعد بن زراره، در روحاء بقیع است و روحاء مقبره‌ای است در وسط بقیع که راه‌های گوناگون بر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 از اسعد بن زراره، گفتنی است او با مرضی که در لسان عرب ذبحه نامیده می‌شود، از دنیا رفت و شاید مراد از ذبحه مرگ ناگهانی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دیگر، به جای ذبحه، شهقه آمده است</w:t>
      </w:r>
      <w:r>
        <w:rPr>
          <w:rFonts w:eastAsia="IRNazanin" w:cs="IRNazanin"/>
          <w:color w:val="111111"/>
          <w:sz w:val="28"/>
          <w:szCs w:val="28"/>
          <w:rtl w:val="true"/>
          <w:lang w:bidi="fa-IR"/>
        </w:rPr>
        <w:t>.</w:t>
      </w:r>
    </w:p>
    <w:p>
      <w:pPr>
        <w:pStyle w:val="Heading5"/>
        <w:numPr>
          <w:ilvl w:val="4"/>
          <w:numId w:val="1"/>
        </w:numPr>
        <w:rPr/>
      </w:pPr>
      <w:bookmarkStart w:id="107" w:name="__RefHeading___Toc468465_653776707"/>
      <w:bookmarkStart w:id="108" w:name="_Toc41"/>
      <w:bookmarkEnd w:id="107"/>
      <w:r>
        <w:rPr/>
        <w:t>3</w:t>
      </w:r>
      <w:r>
        <w:rPr>
          <w:rtl w:val="true"/>
        </w:rPr>
        <w:t xml:space="preserve">. </w:t>
      </w:r>
      <w:r>
        <w:rPr>
          <w:rtl w:val="true"/>
        </w:rPr>
        <w:t>ابوسعید خدری</w:t>
      </w:r>
      <w:bookmarkEnd w:id="108"/>
    </w:p>
    <w:p>
      <w:pPr>
        <w:pStyle w:val="BookText"/>
        <w:rPr/>
      </w:pPr>
      <w:r>
        <w:rPr>
          <w:rFonts w:ascii="IRNazanin" w:hAnsi="IRNazanin" w:eastAsia="IRNazanin"/>
          <w:color w:val="111111"/>
          <w:sz w:val="28"/>
          <w:sz w:val="28"/>
          <w:szCs w:val="28"/>
          <w:rtl w:val="true"/>
          <w:lang w:bidi="fa-IR"/>
        </w:rPr>
        <w:t>شخصیت بزرگوار دیگری که از صحابه صادق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قبرستان بقیع مدفون گردیده، سعدبن مالک بن شیبان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مشهوران و از بزرگان و اهل فضیلت صحابه آن رسول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شهرت به ابوسعید خدری یافت؛ چون منسوب به خُدری است که مکانی است به نام خدره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راویان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مکاتبات از آن حضرت و امام علی و امام‌حسن مجتبی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جایگاهی والا در نزد پیامبرخدا، علی مرتضی، فاطمه زهرا، حسن مجتبی و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شاهد بسیاری از سخن‌ها، عمل‌ها و اقدامات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آگاهی به موقعیت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آنان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فاطمه زهرا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نقل‌های بسیاری، ابوسعید خدری را شاهد بر ایراد سخنانی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دانسته‌اند و از مردم خواسته‌اند که از ابوسعید خدری فضل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دربارۀ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سعید الخدری، سعد بن مالک بن شیبان الأنصاری، من مشهوری الصحابة و فضلائهم و هو من المکثرین من الروایة عنه مات سنة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یوم الجمعة و دفن بالبقیع</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109" w:name="pg6395_45512"/>
    </w:p>
    <w:p>
      <w:pPr>
        <w:pStyle w:val="BookText"/>
        <w:rPr/>
      </w:pPr>
      <w:bookmarkEnd w:id="109"/>
      <w:r>
        <w:rPr>
          <w:rFonts w:ascii="IRNazanin" w:hAnsi="IRNazanin" w:eastAsia="IRNazanin"/>
          <w:color w:val="111111"/>
          <w:sz w:val="28"/>
          <w:sz w:val="28"/>
          <w:szCs w:val="28"/>
          <w:rtl w:val="true"/>
          <w:lang w:bidi="fa-IR"/>
        </w:rPr>
        <w:t>ابوسعید خدری، سعد بن مالک بن شیبان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مشهوران صحابه و فضلای ایشان بوده و از کسانی است که روایات فراوانی از پیامبر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وفات یافت و در بقیع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ابوسعید فی یوم الجمعة، سنة أربع و سبعین و دفن بالبقیع و هو ابن أربع و تسعین</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عبدالعزیز الکشّی،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امیر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در روز جمعه، در سال</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دنیا رفت در حالی که دارای سنی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در بقیع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ابوسعید خدری</w:t>
      </w:r>
    </w:p>
    <w:p>
      <w:pPr>
        <w:pStyle w:val="BookText"/>
        <w:rPr/>
      </w:pPr>
      <w:r>
        <w:rPr>
          <w:rFonts w:ascii="IRNazanin" w:hAnsi="IRNazanin" w:eastAsia="IRNazanin"/>
          <w:color w:val="111111"/>
          <w:sz w:val="28"/>
          <w:sz w:val="28"/>
          <w:szCs w:val="28"/>
          <w:rtl w:val="true"/>
          <w:lang w:bidi="fa-IR"/>
        </w:rPr>
        <w:t>ابن عساکر، از عبدالرحمان، پسر ابوسعید خدری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این‌گونه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بسیار بالارفته و زمان رفتنم فرار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دستش را گرفتم،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درحالی‌که به دستم تکیه داشت، به بقیع بردم، تا این که به مکانی در بقیع رسیدیم که کسی در آنجا دفن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دنیا رفتم مرا در این مکان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خیمه‌ای بر پا مکن و آتشی میفروز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جهت دفن من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متواضعانه پشت سرم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ما را می‌دیدند،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چیزی به آنان نگفتم و پدرم از پاسخ دادن منعم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لحظه وفاتش رسید، او را به بقیع بردم، مردم جمع شدند به‌گونه‌ای‌که پر و آکنده از جمعیت شده بود</w:t>
      </w:r>
      <w:r>
        <w:rPr>
          <w:rFonts w:eastAsia="IRNazanin" w:cs="IRNazanin"/>
          <w:color w:val="111111"/>
          <w:sz w:val="28"/>
          <w:szCs w:val="28"/>
          <w:rtl w:val="true"/>
          <w:lang w:bidi="fa-IR"/>
        </w:rPr>
        <w:t xml:space="preserve">. </w:t>
      </w:r>
      <w:r>
        <w:rPr>
          <w:rStyle w:val="FootnoteAnchor"/>
          <w:rtl w:val="true"/>
        </w:rPr>
        <w:footnoteReference w:id="92"/>
      </w:r>
    </w:p>
    <w:p>
      <w:pPr>
        <w:pStyle w:val="Heading5"/>
        <w:numPr>
          <w:ilvl w:val="4"/>
          <w:numId w:val="1"/>
        </w:numPr>
        <w:rPr/>
      </w:pPr>
      <w:bookmarkStart w:id="110" w:name="__RefHeading___Toc468467_653776707"/>
      <w:bookmarkStart w:id="111" w:name="_Toc42"/>
      <w:bookmarkEnd w:id="110"/>
      <w:r>
        <w:rPr/>
        <w:t>4</w:t>
      </w:r>
      <w:r>
        <w:rPr>
          <w:rtl w:val="true"/>
        </w:rPr>
        <w:t xml:space="preserve">. </w:t>
      </w:r>
      <w:r>
        <w:rPr>
          <w:rtl w:val="true"/>
        </w:rPr>
        <w:t>اسید بن حضیر بن سماک اشهلی</w:t>
      </w:r>
      <w:bookmarkEnd w:id="11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بزرگان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نقبا و بزرگان انصار است؛ فردی است که در زمان ورود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خانه‌اش را در اختیار مهاجران قرار</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میان آنان تقسیم کرد و ایثار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رییس قبیله اوس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بعاث را شاهد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حضیر الکتائب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مصعب‌بن عمیر، صحابی پاکباخته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مبلّغ راه رسالت بود،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استقبال آن حضرت آمد و شور و شعف زاید الوصفِ جوانی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وسیعی کرد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دعوتش در مدینه توفیق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جمع قبیله خود وارد شد و بشارت به بزرگ‌ترین منّت الهی بر اهل یثرب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بقیع الغرقد دربارۀ وی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أسید بن حضیر بن سماک الأشهلی من سادات الأنصار و کان نقیباً و هو ممّن شهد العقبتین و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ابویحیَی، و قد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یدی مصعب بن عمیر</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الغرقد، ص</w:t>
      </w:r>
      <w:r>
        <w:rPr>
          <w:rFonts w:eastAsia="IRNazanin" w:cs="IRNazanin"/>
          <w:color w:val="111111"/>
          <w:sz w:val="28"/>
          <w:szCs w:val="28"/>
          <w:lang w:bidi="fa-IR"/>
        </w:rPr>
        <w:t>220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 بن حضیر بن سماک اشهلی، از بزرگان انصار است، سرپرستی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در دو عقبه حاضر بود و در نبرد بدر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ابویحیی و به قولی ابوعتیق است به دست مصعب بن عمیر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حیات اسید</w:t>
      </w:r>
    </w:p>
    <w:p>
      <w:pPr>
        <w:pStyle w:val="BookText"/>
        <w:rPr/>
      </w:pPr>
      <w:r>
        <w:rPr>
          <w:rFonts w:ascii="IRNazanin" w:hAnsi="IRNazanin" w:eastAsia="IRNazanin"/>
          <w:color w:val="111111"/>
          <w:sz w:val="28"/>
          <w:sz w:val="28"/>
          <w:szCs w:val="28"/>
          <w:rtl w:val="true"/>
          <w:lang w:bidi="fa-IR"/>
        </w:rPr>
        <w:t>اسید بن حضیر بن سماک اشهلی، در دوران خلافت خلیفه دوم، عمر بن خطاب دعوت الهی را لبیک و بدرود حیات گفت و به سوی خالق هستی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شعبان فی خلافة عمر بن الخطاب سنة عشرین، وصلّی علیه عمر بن خطاب و دفن بالبقیع</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شعبان، در عهد خلافت عمربن خطاب به سال بیست هجرت حیات را وداع گفت و عمر بن خطاب بر او نماز گزارد و در بقیع مدفون گردید</w:t>
      </w:r>
      <w:r>
        <w:rPr>
          <w:rFonts w:eastAsia="IRNazanin" w:cs="IRNazanin"/>
          <w:color w:val="111111"/>
          <w:sz w:val="28"/>
          <w:szCs w:val="28"/>
          <w:rtl w:val="true"/>
          <w:lang w:bidi="fa-IR"/>
        </w:rPr>
        <w:t>.</w:t>
      </w:r>
      <w:bookmarkStart w:id="112" w:name="pg6395_45514"/>
    </w:p>
    <w:p>
      <w:pPr>
        <w:pStyle w:val="Heading5"/>
        <w:numPr>
          <w:ilvl w:val="4"/>
          <w:numId w:val="1"/>
        </w:numPr>
        <w:rPr/>
      </w:pPr>
      <w:bookmarkStart w:id="113" w:name="__RefHeading___Toc468469_653776707"/>
      <w:bookmarkStart w:id="114" w:name="_Toc43"/>
      <w:bookmarkEnd w:id="112"/>
      <w:bookmarkEnd w:id="113"/>
      <w:r>
        <w:rPr/>
        <w:t>5</w:t>
      </w:r>
      <w:r>
        <w:rPr>
          <w:rtl w:val="true"/>
        </w:rPr>
        <w:t xml:space="preserve">. </w:t>
      </w:r>
      <w:r>
        <w:rPr>
          <w:rtl w:val="true"/>
        </w:rPr>
        <w:t>خنیس بن حذافه</w:t>
      </w:r>
      <w:bookmarkEnd w:id="114"/>
    </w:p>
    <w:p>
      <w:pPr>
        <w:pStyle w:val="BookText"/>
        <w:rPr/>
      </w:pPr>
      <w:r>
        <w:rPr>
          <w:rFonts w:ascii="IRNazanin" w:hAnsi="IRNazanin" w:eastAsia="IRNazanin"/>
          <w:color w:val="111111"/>
          <w:sz w:val="28"/>
          <w:sz w:val="28"/>
          <w:szCs w:val="28"/>
          <w:rtl w:val="true"/>
          <w:lang w:bidi="fa-IR"/>
        </w:rPr>
        <w:t>از دیگر یاران مهاجر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خنیس بن حذافه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کامل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از کسانی است که با اخلاص کامل به مدینه هجرت کرد و در خانه ارقم بن ابی‌ارقم، حضور یافت و آیات اولیه فرود آمده را با عشقی راستین نوشید و در جان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خنیس بدراً، و مات علی رأس خمسة و عشرین شهراً من مهاجرة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دفنه بالبقیع إلی جانب قبر عثمان بن مظعون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خنیس در ماجرای جنگ بدر حضور داشت و در آغاز بیست و پنجمین ماه هجرت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وی نماز گزارد و دستور داد او را در کنار قبر عثمان بن مظعون دفن نمایند</w:t>
      </w:r>
      <w:r>
        <w:rPr>
          <w:rFonts w:eastAsia="IRNazanin" w:cs="IRNazanin"/>
          <w:color w:val="111111"/>
          <w:sz w:val="28"/>
          <w:szCs w:val="28"/>
          <w:rtl w:val="true"/>
          <w:lang w:bidi="fa-IR"/>
        </w:rPr>
        <w:t>.</w:t>
      </w:r>
    </w:p>
    <w:p>
      <w:pPr>
        <w:pStyle w:val="Heading5"/>
        <w:numPr>
          <w:ilvl w:val="4"/>
          <w:numId w:val="1"/>
        </w:numPr>
        <w:rPr/>
      </w:pPr>
      <w:bookmarkStart w:id="115" w:name="__RefHeading___Toc468471_653776707"/>
      <w:bookmarkStart w:id="116" w:name="_Toc44"/>
      <w:bookmarkEnd w:id="115"/>
      <w:r>
        <w:rPr/>
        <w:t>6</w:t>
      </w:r>
      <w:r>
        <w:rPr>
          <w:rtl w:val="true"/>
        </w:rPr>
        <w:t xml:space="preserve">. </w:t>
      </w:r>
      <w:r>
        <w:rPr>
          <w:rtl w:val="true"/>
        </w:rPr>
        <w:t>سعد بن معاذ</w:t>
      </w:r>
      <w:bookmarkEnd w:id="116"/>
    </w:p>
    <w:p>
      <w:pPr>
        <w:pStyle w:val="BookText"/>
        <w:rPr/>
      </w:pPr>
      <w:r>
        <w:rPr>
          <w:rFonts w:ascii="IRNazanin" w:hAnsi="IRNazanin" w:eastAsia="IRNazanin"/>
          <w:color w:val="111111"/>
          <w:sz w:val="28"/>
          <w:sz w:val="28"/>
          <w:szCs w:val="28"/>
          <w:rtl w:val="true"/>
          <w:lang w:bidi="fa-IR"/>
        </w:rPr>
        <w:t>سعد بن معاذ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کامل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رشید و تنومند و زیبا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همگام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جنگ خندق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جانب سپاه دشمن به او اصابت کرد و بر زمین افتاده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شهادت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بدن ایشان را به مدینه آورده، در بقیع دفن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بالبقیع</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خواند و در بقیع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معطر بودن قبر سعد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چند وارد شده که مسلمانان هنگامی که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قبرش را حفر می‌کردند، بوی خوش عطر از آن به مشام حفرکنندگان می‌رسید و آنان از بوی خوش آن سرمست بادۀ معنا و معنویت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سعد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ممّن حفر لسعد قبره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یفوح علینا من المسک کلما حفرنا قترة من تراب، حتّی انتهینا إلی اللحد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ابی‌سعید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کسانی بودم که برای سعد قبر می‌کندیم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حفر، بوی بسیار خوشی به ما می‌رسید و هر چه می‌کندیم، این بوی همچنان می‌رسید تا به نهایت حفر لحد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وجودی سعد</w:t>
      </w:r>
    </w:p>
    <w:p>
      <w:pPr>
        <w:pStyle w:val="BookText"/>
        <w:rPr/>
      </w:pPr>
      <w:r>
        <w:rPr>
          <w:rFonts w:ascii="IRNazanin" w:hAnsi="IRNazanin" w:eastAsia="IRNazanin"/>
          <w:color w:val="111111"/>
          <w:sz w:val="28"/>
          <w:sz w:val="28"/>
          <w:szCs w:val="28"/>
          <w:rtl w:val="true"/>
          <w:lang w:bidi="fa-IR"/>
        </w:rPr>
        <w:t>سعد بن معاذ، به راهنمایی مصعب بن عمیر، راه و شیوه مسلمانی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مدتی کوتاه، طایفه خود را به اسلام مؤمن سازد و خود با ایمانی پرشور، از صحابه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 و موقعیتی معنوی و خاص در میان اصحاب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پیشاپیش قبیله اوس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بدر، دو پرچم وجود داشت؛ پرچم مهاجران و مکیان، که در دست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پرچم انصاریان و اهل مدینه، که سعد بن معاذ آن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و طایفه بنی‌عبدالأشهل، در واقعه احد شرکت داشتند و هم او بود که نماینده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مذاکره با بنو قریظه بود و حکمیت از جانب آن حضرت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در وفاء الوفا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مناسبت مرگ سعد بن معاذ، عرش تکان خورد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با توجه به همین اهمیت وجودی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هنگام دفن سعد بن معاذ سه بار تسبیح گفت و مسلمانان همراهش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به تموّج در آمد، چهره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تغییری یافت که همه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رنگتان تغییر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 سعد سخت گرفت، اما او رهایی یافت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در طبقات در این باره می‌نویسد</w:t>
      </w:r>
      <w:r>
        <w:rPr>
          <w:rFonts w:eastAsia="IRNazanin" w:cs="IRNazanin"/>
          <w:color w:val="111111"/>
          <w:sz w:val="28"/>
          <w:szCs w:val="28"/>
          <w:rtl w:val="true"/>
          <w:lang w:bidi="fa-IR"/>
        </w:rPr>
        <w:t>:</w:t>
      </w:r>
      <w:bookmarkStart w:id="117" w:name="pg6395_45516"/>
    </w:p>
    <w:p>
      <w:pPr>
        <w:pStyle w:val="BookText"/>
        <w:rPr/>
      </w:pPr>
      <w:bookmarkEnd w:id="117"/>
      <w:r>
        <w:rPr>
          <w:rFonts w:ascii="IRNazanin" w:hAnsi="IRNazanin" w:eastAsia="IRNazanin"/>
          <w:color w:val="111111"/>
          <w:sz w:val="28"/>
          <w:sz w:val="28"/>
          <w:szCs w:val="28"/>
          <w:rtl w:val="true"/>
          <w:lang w:bidi="fa-IR"/>
        </w:rPr>
        <w:t>ورسول الله واقف علی قدمیه فلما وضع فی قبره، تغیّر وجه رسول الله و سبّح ثلاثاً فسبّح المسلمون ثلاثاً حتّی ارتجّ البقیع، ثمّ کبّر رسول الله ثلاثاً و کبّر أصحابه ثلاثاً حتّی ارتجّ البقیع بتکبیره، فقیل یا رسول الله رأینا بوجهک تغیّراً و سبّحت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تضایق علی صاحبکم قبره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فرّج الله عنه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دو پای مبارک ایستاده بودند و چون سعد در قبر نهاده شد، رنگ چهره‌اش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سبحان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سه بار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به هیجان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بار دیگر سه بار تکبیر گفتند و اصحاب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باز هم به حرکت و تموّج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چرا چهره شما تغییر یافت وتسبیح فرمودید؟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برسعد سخت گرفت اما او را وانهاد وآسان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شده که علت این فشار برسعد، اخلاق تندی بود که با خانواده‌اش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از فشار و سختی‌های قبر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5"/>
        <w:numPr>
          <w:ilvl w:val="4"/>
          <w:numId w:val="1"/>
        </w:numPr>
        <w:rPr/>
      </w:pPr>
      <w:bookmarkStart w:id="118" w:name="__RefHeading___Toc468473_653776707"/>
      <w:bookmarkStart w:id="119" w:name="_Toc45"/>
      <w:bookmarkEnd w:id="118"/>
      <w:r>
        <w:rPr/>
        <w:t>7</w:t>
      </w:r>
      <w:r>
        <w:rPr>
          <w:rtl w:val="true"/>
        </w:rPr>
        <w:t xml:space="preserve">. </w:t>
      </w:r>
      <w:r>
        <w:rPr>
          <w:rtl w:val="true"/>
        </w:rPr>
        <w:t>مقداد بن اسود</w:t>
      </w:r>
      <w:bookmarkEnd w:id="119"/>
    </w:p>
    <w:p>
      <w:pPr>
        <w:pStyle w:val="BookText"/>
        <w:rPr/>
      </w:pPr>
      <w:r>
        <w:rPr>
          <w:rFonts w:ascii="IRNazanin" w:hAnsi="IRNazanin" w:eastAsia="IRNazanin"/>
          <w:color w:val="111111"/>
          <w:sz w:val="28"/>
          <w:sz w:val="28"/>
          <w:szCs w:val="28"/>
          <w:rtl w:val="true"/>
          <w:lang w:bidi="fa-IR"/>
        </w:rPr>
        <w:t>ابوسعید مقداد بن اسود، با نام کامل مقداد بن عمرو بن ثعلبة بن مالک بن ربیعة‌بن عامر بن مطرود البهرانی الکندی، از صحابه بزرگوار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حضرموت به مکه آمد و از نخستین گروندگان به پیامبر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است که تا پایان عمر شریفش، بر ایمان خود استوار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جزو شیعیان و پیروان آن حضرت شمرده می‌شد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در رخداد خلافت، در جلسه‌ای، بیان بلند و استواری دارد که به بخشی از آن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مِثْلَ مَا أَوذِیَ بِهِ أَهْلُ هَذَا الْبَیْتِ بَعْدَ نَبِیِّهِمْ، وَ إِنِّی لأَعْجَبُ مِنْ قُرَیْشٍ تَرَکُوا رَجُلاً مَا کانَ أَعْلَمُ مِنْهُ وَ لاَ أَقْضَی مِنْهُ بِالْعَدْلِ</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مولی صالح مازندرانی،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بی‌نا، ص</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اهل بیتی، مانند اهل بیت پیامبر را ندیدم که پس از رحلت آن حضرت، این اندازه مورد آزار و اذیت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از قریش، آنان مردی را رها کردند که داناتر و عادل‌تر از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جلسه، عبدالرحمان بن عوف، به مقداد نهیبی می‌زند و می‌خواهد او را از ادامه گفتارش مانع شود که مقداد با صدای بلند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أُحبّهم لحبّ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إیّاهم و إنّ الحقّ فیهم ومعهم یا عَبدالرحمَن وإِنّی لأَعْجَبُ مِن قُریش إنّما تَطَاولوا، والله لو أجد عَلَی قریش أنصاراً لقاتلهم کقتال آباءهم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من به آنان عشق می‌ورزم؛ چنان‌که پیامبرخدا به آنان عشق می‌ورزید و به خاطر این‌که حق در میان‌آنها و با آنها است، ای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قریش در شگفتم که در حق آنان دستبرد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یاوری داشتم که با قریش بجنگم، با آنان می‌جنگیدم؛ چنان‌که با پدرانشان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غدیر</w:t>
      </w:r>
    </w:p>
    <w:p>
      <w:pPr>
        <w:pStyle w:val="BookText"/>
        <w:rPr/>
      </w:pPr>
      <w:r>
        <w:rPr>
          <w:rFonts w:ascii="IRNazanin" w:hAnsi="IRNazanin" w:eastAsia="IRNazanin"/>
          <w:color w:val="111111"/>
          <w:sz w:val="28"/>
          <w:sz w:val="28"/>
          <w:szCs w:val="28"/>
          <w:rtl w:val="true"/>
          <w:lang w:bidi="fa-IR"/>
        </w:rPr>
        <w:t>بعد از رویداد غدیر و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مسلمانان، به وسیله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به گروهی که نامشان را بردند، فرمان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 و بر علی، به خاطر امیری‌اش بر مسلمانان تبریک بگویند و مقداد جزو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جای برخاسته،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آن روز با علی بیعت کرد و تا آخر عمرش بر این بیعت استوار ماند و پیمان را نشکست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ماجرا را این‌گونه توضیح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یا سلمان، قم یا مقداد، قم یا جندب، قم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فبایعوا لأخی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سلّموا علیه بامرة المؤمنین، فقاموا باجمعهم فبایعوا لی وسلّموا علیّ بِإِمْرَة المؤمنین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همدان الخصیبی، مؤسسة البلاغ، بیروت، لبنان،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خیزید سلمان، مقداد، جندب و عمار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علی، برادرم بیعت کنید و بر او به عنوان امیرمؤمنان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همگی برخاستند و بر من،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مقداد از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خلافت، مدافعان اندکی مانند سلمان، مقداد و ابوذر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سقیفه، در هر جمعی که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از آن حضرت دفاع می‌کردند؛ چنان‌که سلیم بن قیس هلالی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الْمِقْدَادُ فَقَالَ یَا عَلِیُّ بِمَا تَأْمُرُ وَاللهِ إِنْ أَمَرْتَنِی لأَضْرِبَنَّ بِسَیْفِی وَ إِنْ أَمَرْتَنِی کَفَفْتُ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یَا مِقْدَادُ وَ اذْکُرْ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أَوْصَاکَ بِهِ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مقداد برخاست،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فرمان می دهی؟ به خدا سوگند اگر مرا مأمور کنی گردنشان را می‌زنم و اگر بگویی دست نگه‌دار، دست نگه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کن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چنین روزی فرمان به صبر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عسرت روزگار</w:t>
      </w:r>
    </w:p>
    <w:p>
      <w:pPr>
        <w:pStyle w:val="BookText"/>
        <w:rPr/>
      </w:pPr>
      <w:r>
        <w:rPr>
          <w:rFonts w:ascii="IRNazanin" w:hAnsi="IRNazanin" w:eastAsia="IRNazanin"/>
          <w:color w:val="111111"/>
          <w:sz w:val="28"/>
          <w:sz w:val="28"/>
          <w:szCs w:val="28"/>
          <w:rtl w:val="true"/>
          <w:lang w:bidi="fa-IR"/>
        </w:rPr>
        <w:t>مقداد، به لحاظ معیشت، در سختی روزگار می‌گذراند و بر این عسرت، شاکر و صبور بود؛ چنان‌که نقل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خانه چیزی نداشتند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ابی‌ثعلبه جهنی رفتند و دیناری برای رفع نیاز</w:t>
      </w:r>
    </w:p>
    <w:p>
      <w:pPr>
        <w:pStyle w:val="BookText"/>
        <w:rPr/>
      </w:pPr>
      <w:r>
        <w:rPr>
          <w:rFonts w:ascii="IRNazanin" w:hAnsi="IRNazanin" w:eastAsia="IRNazanin"/>
          <w:color w:val="111111"/>
          <w:sz w:val="28"/>
          <w:sz w:val="28"/>
          <w:szCs w:val="28"/>
          <w:rtl w:val="true"/>
          <w:lang w:bidi="fa-IR"/>
        </w:rPr>
        <w:t>زندگی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خانه چیزی فراهم نمایند؛ زیرا سه روز بود که چیزی در خانه برای رفع گرسنگی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پول را گرفت و به سمت بازار رفت تا چیزی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 بالمقداد قاعداً فی ظلّ جدار قد غارتا عیناه من الجوع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مقداد ما أقعدک فی هذه الظّهیرة فی ظلّ هذا الجدار؟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أبالحسن، أقول کما قال العبد الصالح لما تولّی إِلَی الظّلّ، ربّ إنّی لما أنزلت إلیّ من خیر فقیر،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أربع یا ابالحسن،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منذ ثلاث و أنت منذ أربع، أنت أحقّ بالدینار</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الاخبار، قاضی نعمان المغربی،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مؤسسة النشر الاسلامی لجماعه المدرسین، بی‌تا،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هنگام گذر از راهی، دید که مقداد در سایه دیواری نشسته و چشمانش به کاسه سر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وسط ظهر در این‌جا نشسته‌ای؟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آنچه را که عبدصالح به خدا گفت؛ که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لقمه‌ای نان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غذا نخورده‌ای؟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روز است که غذا نخورده‌ایم و تو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دینار را به مقداد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پول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درحالی که روزگار به عسرت و سختی می‌گذراند، همواره صابر، شکور و سپاسگزار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المقداد بن اسود، صبوراً قوّاماً شکوراً</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صبر و بردباری مقداد به حدّی بود که سلمان با آن عظمت و مکانت، به‌پایش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سلمان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عرض علمک علی المقداد لکفر، یا مقداد لو عرض صبرک علی سلمان لکفر</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تو به مقداد عرضه شود،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تو هم بر سلمان عرضه شود، کافر می‌گردد</w:t>
      </w:r>
      <w:r>
        <w:rPr>
          <w:rFonts w:eastAsia="IRNazanin" w:cs="IRNazanin"/>
          <w:color w:val="111111"/>
          <w:sz w:val="28"/>
          <w:szCs w:val="28"/>
          <w:rtl w:val="true"/>
          <w:lang w:bidi="fa-IR"/>
        </w:rPr>
        <w:t>.</w:t>
      </w:r>
      <w:bookmarkStart w:id="120" w:name="pg6395_45520"/>
    </w:p>
    <w:p>
      <w:pPr>
        <w:pStyle w:val="BookText"/>
        <w:rPr/>
      </w:pPr>
      <w:bookmarkEnd w:id="120"/>
      <w:r>
        <w:rPr>
          <w:rFonts w:ascii="IRNazanin" w:hAnsi="IRNazanin" w:eastAsia="IRNazanin"/>
          <w:color w:val="111111"/>
          <w:sz w:val="28"/>
          <w:sz w:val="28"/>
          <w:szCs w:val="28"/>
          <w:rtl w:val="true"/>
          <w:lang w:bidi="fa-IR"/>
        </w:rPr>
        <w:t>بهشت، مشتاق مقداد</w:t>
      </w:r>
    </w:p>
    <w:p>
      <w:pPr>
        <w:pStyle w:val="BookText"/>
        <w:rPr/>
      </w:pPr>
      <w:r>
        <w:rPr>
          <w:rFonts w:ascii="IRNazanin" w:hAnsi="IRNazanin" w:eastAsia="IRNazanin"/>
          <w:color w:val="111111"/>
          <w:sz w:val="28"/>
          <w:sz w:val="28"/>
          <w:szCs w:val="28"/>
          <w:rtl w:val="true"/>
          <w:lang w:bidi="fa-IR"/>
        </w:rPr>
        <w:t>مقداد، به جهت عظمت و والایی شأنی که داشته، جزو چهار نفری است که بهشت مشتاق دیدار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 بْنِ سَعِیدٍ الْمَدَائِنِیِّ، عَنْ عِیسَی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الَّذِی جَاءَ فِی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الَّتِی اشْتَاقَتْ إِلَیْهِمُ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سَلْمَانُ وَ أَبُوذَرٍّ وَ الْمِقْدَادُ وَ عَمَّارٌ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محمد بن نعمان المفید، علی اکبر الغفاری، جماعة المدرسین، بی‌تا، ص</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عمرو بن سعید مدائنی نقل کرده از قول عیسی بن حمزه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چهار نفر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چهار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نفری که بهشت مشتاق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سلمان، ابوذر، مقداد و عمار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در ماجرای دفن شبانه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هرگز روی خوش به مخالفان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مدفون در بقیع</w:t>
      </w:r>
    </w:p>
    <w:p>
      <w:pPr>
        <w:pStyle w:val="BookText"/>
        <w:rPr/>
      </w:pPr>
      <w:r>
        <w:rPr>
          <w:rFonts w:ascii="IRNazanin" w:hAnsi="IRNazanin" w:eastAsia="IRNazanin"/>
          <w:color w:val="111111"/>
          <w:sz w:val="28"/>
          <w:sz w:val="28"/>
          <w:szCs w:val="28"/>
          <w:rtl w:val="true"/>
          <w:lang w:bidi="fa-IR"/>
        </w:rPr>
        <w:t xml:space="preserve">مقداد،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منطقه جرف، سه فرسنگ بیرون مدینه، از دنیا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 عَلَی رِقَابِ الرِّجَالِ وَ کانَ یَوم مَاتَ ابن سَبعِینَ سَنَة، وَصَلَّی عَلَیهِ عُثمَان بن عفان، و دُفِنَ بِالبَقِیع</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مردان مسلمان او را بر دوش خود حمل نموده،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دنیا رفت، هفتاد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او نماز گزارد و در بقیع مدفون گردید</w:t>
      </w:r>
      <w:r>
        <w:rPr>
          <w:rFonts w:eastAsia="IRNazanin" w:cs="IRNazanin"/>
          <w:color w:val="111111"/>
          <w:sz w:val="28"/>
          <w:szCs w:val="28"/>
          <w:rtl w:val="true"/>
          <w:lang w:bidi="fa-IR"/>
        </w:rPr>
        <w:t>.</w:t>
      </w:r>
    </w:p>
    <w:p>
      <w:pPr>
        <w:pStyle w:val="Heading5"/>
        <w:numPr>
          <w:ilvl w:val="4"/>
          <w:numId w:val="1"/>
        </w:numPr>
        <w:rPr/>
      </w:pPr>
      <w:bookmarkStart w:id="121" w:name="__RefHeading___Toc468475_653776707"/>
      <w:bookmarkStart w:id="122" w:name="_Toc46"/>
      <w:bookmarkEnd w:id="121"/>
      <w:r>
        <w:rPr/>
        <w:t>8</w:t>
      </w:r>
      <w:r>
        <w:rPr>
          <w:rtl w:val="true"/>
        </w:rPr>
        <w:t xml:space="preserve">. </w:t>
      </w:r>
      <w:r>
        <w:rPr>
          <w:rtl w:val="true"/>
        </w:rPr>
        <w:t>عبدالله بن مسعود</w:t>
      </w:r>
      <w:bookmarkEnd w:id="1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ابوعبدالرحمان، عبدالله بن مسعود، از اصحاب گرامی و مشهور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صاحبان مصاحف و مفسران بزرگ قرآن مجید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متولد شد و در کودکی</w:t>
      </w:r>
    </w:p>
    <w:p>
      <w:pPr>
        <w:pStyle w:val="BookText"/>
        <w:rPr/>
      </w:pPr>
      <w:r>
        <w:rPr>
          <w:rFonts w:ascii="IRNazanin" w:hAnsi="IRNazanin" w:eastAsia="IRNazanin"/>
          <w:color w:val="111111"/>
          <w:sz w:val="28"/>
          <w:sz w:val="28"/>
          <w:szCs w:val="28"/>
          <w:rtl w:val="true"/>
          <w:lang w:bidi="fa-IR"/>
        </w:rPr>
        <w:t>به چوپانی گوسفندان عقبة بن ابی‌معیط اشتغال داشت و تا دوره جوانی به همین کار، برای عقبه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دیدار، رخداد یک معجزه</w:t>
      </w:r>
    </w:p>
    <w:p>
      <w:pPr>
        <w:pStyle w:val="BookText"/>
        <w:rPr/>
      </w:pPr>
      <w:r>
        <w:rPr>
          <w:rFonts w:ascii="IRNazanin" w:hAnsi="IRNazanin" w:eastAsia="IRNazanin"/>
          <w:color w:val="111111"/>
          <w:sz w:val="28"/>
          <w:sz w:val="28"/>
          <w:szCs w:val="28"/>
          <w:rtl w:val="true"/>
          <w:lang w:bidi="fa-IR"/>
        </w:rPr>
        <w:t>محدّثان نقل کرده‌اند که او در آغاز بعثت، بر اثر معجزه‌ای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اسلام آورد و به صف مسلمانان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عبدالرحمن عبدالله بن مسعود بن غافل الهذلی حلیف بنی‌زهرة، وکان إسلامه قدیماً وکان سببه أنّه کان یرعی غنماً فمرّ به الرسول و أخذ شاة حائلاً من تلک الغنم، فدرت به لبناً غزیراً، فلمّا رآی هذه من الرسول اسلم به</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المرتضی، الشریف المرتضی،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دارالقرآن الکریم بقم،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جرجانی، بی‌تا،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ابوعبدالرحمان عبدالله بن مسعود بن غافل هذلی، هم‌پیمان بنی‌زهره و از مسلمانان نخستین بود و انگیزه مسلمان شدنش آن‌بود که روزی هنگام چراندن گوسفندان،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نزدیکش می‌گذشتند که گوسفندی را گرفته، بر پستان‌هایش که شیر نداشت دست زدند و آن پر از شیر شد و شیری گوارا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وقتی این اعجاز را از آن حضرت دید، ایمان آورد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نخستین مسلمانانی بود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سادس ستة دخلوا فی الإسلام، وقد هاجر هجرة الحبشة وهجرة المدینة، وشهد بدراً والمشاهد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او ششمین نفری است که مسلمان شد و به حبشه و سپس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حضور یافت و در دیگر معرکه‌ها همگام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شاهکارهای او در جنگ بدر آن بود که سرِ ابوجهل را با شمشیر خود از تنش جدا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شخصیت‌های نام‌آوری است که هم شیعیان، به دلیل قرابتش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اعتقاد وافرش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اهل سنت، به دلیل منزلتش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به او فراوان احترام می‌نهند و شخصیتش را ممتاز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قرآن را با صدای بلند خواند</w:t>
      </w:r>
    </w:p>
    <w:p>
      <w:pPr>
        <w:pStyle w:val="BookText"/>
        <w:rPr/>
      </w:pPr>
      <w:r>
        <w:rPr>
          <w:rFonts w:ascii="IRNazanin" w:hAnsi="IRNazanin" w:eastAsia="IRNazanin"/>
          <w:color w:val="111111"/>
          <w:sz w:val="28"/>
          <w:sz w:val="28"/>
          <w:szCs w:val="28"/>
          <w:rtl w:val="true"/>
          <w:lang w:bidi="fa-IR"/>
        </w:rPr>
        <w:t>او نخستین کسی است که قرآن مجید را با صدای بلند خوانده است و قرائتی بسیار شیوا و رسا و آمیخته با لحنی زیبا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روزی اصحاب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کنار کعبه اجتماع داشتند، که آنان چنین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سَمِعَتْ قُرَیْشٌ هَذَا الْقُرْآنَ یُجْهَرُ لَها بِهِ قَطّ، فَمَنْ رَجُلٌ یُسْمِعُهُمْ؟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نَخْشَاهُمْ عَلَیْک، إنّمَا نُرِیدُ رَجُلاً لَهُ عَشِیرَةٌ یَمْنَعُهُمْ مِنْ الْقَوْمِ إنْ أَرَادُوهُ،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دَعُونِی فَإِنّ اللهَ سَیَمْنَعُنِی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ابْنُ مَسْعُودٍ حَتّی أَتَی الْمَقَامَ فِی الضّحَی، رَافِعاً صَوتَهُ بِسْمِ اللهِ الرّحْمَنِ الرّحِیمِ، الرّحْمَنُ عَلّمَ الْقُرْآنَ، خَلَقَ الإِنْسانَ، عَلَّمَهُ الْبَیان</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قریش هرگز قرآنی را که بر پیامبر نازل شده،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هست که قرآن را به گوش قریش برساند؟ 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با صدای بلند می‌خوانم تا قریش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بخواند که قبیله و عشیره‌ای داشته باشد که اگر قریش خواستند به او آزاری برسانند، قبیله‌اش از او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 که خداوند شرّ آنها را از من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و آیات سوره رحمان را با صدای بلند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آورده‌اند که قریش در شگفت شدند که این چه صدایی و چه کلماتی است؟ و به این جهت، او را کتک می‌زدند و ناسزایش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قرآن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حافظ قرآن بود و همه قرآن را از آغاز تا پایان ازحفظ داشت و در مواقف بسیاری،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می‌فرمود قرآن را از بر بخواند و او استقبال می‌کرد و قرآن را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نزدیکی‌اش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قرابتی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السفل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یعنی کسی که افتخار می‌کرد کفش‌های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گیرد، زیرا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یا محفلی وارد می‌شد، کفش‌های خود را که درمی‌آورد، عبدالله‌بن مسعود، کفش‌های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می‌گرفت و به این کار خود می‌بالید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مسعود</w:t>
      </w:r>
    </w:p>
    <w:p>
      <w:pPr>
        <w:pStyle w:val="BookText"/>
        <w:rPr/>
      </w:pPr>
      <w:r>
        <w:rPr>
          <w:rFonts w:ascii="IRNazanin" w:hAnsi="IRNazanin" w:eastAsia="IRNazanin"/>
          <w:color w:val="111111"/>
          <w:sz w:val="28"/>
          <w:sz w:val="28"/>
          <w:szCs w:val="28"/>
          <w:rtl w:val="true"/>
          <w:lang w:bidi="fa-IR"/>
        </w:rPr>
        <w:t>مورخان آورده‌اند که گروهی از صحابه در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 ما رأینا رجلاً کان أحسن خلقاً ولا أرفق تعلیماً، ولا أحسن مجالسةً، ولا أشد ورعاً من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أقول مثل ما قالوا، أو أفضل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قرأ القرآن فأحلّ حلاله، وحرّم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فی الدین، عالم بالسنة</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ما مردی خوش اخلاق‌تر و نیک فراگیرتر و خوش مجلس‌تر و پرهیزگارتر از عبدالله بن مسعود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می‌گیرم که من هم آنچه را که صحابه می‌گویند، معتقدم، بلکه او را برتر از آنچه می‌گویند،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حلالش را حلال و حرامش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در دین و عالم به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مناعت طبع ابن مسعود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دارای مناعت طبعی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بیمار و بستری شد، که در همان بیماری هم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میل داری تا برآورم؟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رحمت 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باشی، طبیبی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بیمارم کرده است</w:t>
      </w:r>
      <w:r>
        <w:rPr>
          <w:rFonts w:eastAsia="IRNazanin" w:cs="IRNazanin"/>
          <w:color w:val="111111"/>
          <w:sz w:val="28"/>
          <w:szCs w:val="28"/>
          <w:rtl w:val="true"/>
          <w:lang w:bidi="fa-IR"/>
        </w:rPr>
        <w:t>.</w:t>
      </w:r>
      <w:bookmarkStart w:id="123" w:name="pg6395_45524"/>
    </w:p>
    <w:p>
      <w:pPr>
        <w:pStyle w:val="BookText"/>
        <w:rPr/>
      </w:pPr>
      <w:bookmarkEnd w:id="123"/>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دستور دهم عطایی از بیت المال برایت بیاورند؟</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نیازمند بودم عطا و بخشش به من دریغ می کردی و حتی حقوق مرا از بیت المال قطع کردی، ولی اکنون که نیازی ندارم می خواهی به من، مال عطا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مال و ثروت نیازی نیست عطاهای من برای دخترانت می‌ماند و بعد از مرگ تو محتاج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دخترانم را نیز به عطاهای تو نیازی نیست؛ زیرا به آنان سفارش کرده‌ام که هر شب، سوره واقعه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هر شب، سوره واقعه را بخواند، فقر و بی چیزی به او روی نمی‌آورد و محتاج مردم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دارای اخلاص و حکمتی وافر بود و از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دارای اجتهاد بوده و حتی در بستر مرض از اجتهاد و فهم و درک حقایق دینی غفلت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ومات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دعوت الهی</w:t>
      </w:r>
    </w:p>
    <w:p>
      <w:pPr>
        <w:pStyle w:val="BookText"/>
        <w:rPr/>
      </w:pPr>
      <w:r>
        <w:rPr>
          <w:rFonts w:ascii="IRNazanin" w:hAnsi="IRNazanin" w:eastAsia="IRNazanin"/>
          <w:color w:val="111111"/>
          <w:sz w:val="28"/>
          <w:sz w:val="28"/>
          <w:szCs w:val="28"/>
          <w:rtl w:val="true"/>
          <w:lang w:bidi="fa-IR"/>
        </w:rPr>
        <w:t>او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حیات پرافتخار خویش 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 و به سیره آن حضرت با خلفا همکاری نمود تا جایی که به دینش آفتی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بالمدینة سنة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ودفن بالبقیع و کان عمره حین مات بضع وستین سنة</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المرتضی،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دنیا رفت و در بقیع مدفون گردید و عمر شریفش هنگام مرگ شصت و چند سال بود</w:t>
      </w:r>
      <w:r>
        <w:rPr>
          <w:rFonts w:eastAsia="IRNazanin" w:cs="IRNazanin"/>
          <w:color w:val="111111"/>
          <w:sz w:val="28"/>
          <w:szCs w:val="28"/>
          <w:rtl w:val="true"/>
          <w:lang w:bidi="fa-IR"/>
        </w:rPr>
        <w:t>.</w:t>
      </w:r>
    </w:p>
    <w:p>
      <w:pPr>
        <w:pStyle w:val="Heading5"/>
        <w:numPr>
          <w:ilvl w:val="4"/>
          <w:numId w:val="1"/>
        </w:numPr>
        <w:rPr/>
      </w:pPr>
      <w:bookmarkStart w:id="124" w:name="__RefHeading___Toc468477_653776707"/>
      <w:bookmarkStart w:id="125" w:name="_Toc47"/>
      <w:bookmarkEnd w:id="124"/>
      <w:r>
        <w:rPr/>
        <w:t>9</w:t>
      </w:r>
      <w:r>
        <w:rPr>
          <w:rtl w:val="true"/>
        </w:rPr>
        <w:t xml:space="preserve">. </w:t>
      </w:r>
      <w:r>
        <w:rPr>
          <w:rtl w:val="true"/>
        </w:rPr>
        <w:t>اسامة بن زید</w:t>
      </w:r>
      <w:bookmarkEnd w:id="12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اسامة بن زید بن حارثة بن شراحیل کلبی، کنیه‌اش ابومحمد و از فرزندان اسلام است که جاهلیت را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خادم 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کسی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از طریقه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صفات کریم و خصال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کمی سن و جوانی‌اش، فردی مؤمن و در ایمان خود محکم و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اسامه</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اسامة بن زید علاقه و اشتیاقی وافر داشت و او را فردی دارای صلاحیت و شایستگی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حاکم حسکانی درباره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السیّدة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لأحد أن یبغض أسامة، بعد ما سمعت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کان یحب الله و رسوله، فلیحب أسامة</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حاکم حسکانی، مؤسسة الطبع والنشر،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سزوار نیست که کسی به اسامه خشم بورزد، خصوصاً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و رسولش را دوست می‌دارد، باید اسامه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w:t>
      </w:r>
    </w:p>
    <w:p>
      <w:pPr>
        <w:pStyle w:val="BookText"/>
        <w:rPr/>
      </w:pPr>
      <w:r>
        <w:rPr>
          <w:rFonts w:ascii="IRNazanin" w:hAnsi="IRNazanin" w:eastAsia="IRNazanin"/>
          <w:color w:val="111111"/>
          <w:sz w:val="28"/>
          <w:sz w:val="28"/>
          <w:szCs w:val="28"/>
          <w:rtl w:val="true"/>
          <w:lang w:bidi="fa-IR"/>
        </w:rPr>
        <w:t>از مواردی که برجستگی و رتبت بالای اسامه را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جیش اسامه است که به اختصار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نهم هجرت، وقتی خبر رسید رومیان برای حمله به حوزه اسلامی آماده شده‌اند،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لشکریان خویش به تبوک رفتند و بدون جنگ بازگشتند، ولی پس از ماجرای حجة‌الوداع، سپاهی سنگین را فراهم آورد و خود لباس رزم بر تن اسامه بست و به او چنین فرمان 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در راه خدا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بر اهالی ابنا یورش ببر و این راه را چنان سریع طی کن که پیش از رسیدن خبر حرکت تو به آنجا، خود و سربازانت به آنجا رسیده باشید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تحوّلات سریع و عجیبی پس از این واقعه در تاریخ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شدید قرار گرفتند که سرانجام با همین بیماری و تب، به سوی خدا رحلت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بیماری آگاه شد که در حرکت سپاه از لشکرگاه، کارشکنی‌هایی می‌شود و گروهی به فرماندهی اسامه، طعن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جریان سخت خشمگین گردیده، آهنگ مسجد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تأخیر حرکت سپاه سخت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فرماندهی اسامه بر گروهی از شما گران آمده و زبان به انتقاد گشوده‌اید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اعتراض و سرپیچی شما تازگی ندارد، پیش از این، از فرماندهی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پدر او شایسته این منصب بود و هم فرزندش برای این مقام لایق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سخت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نیکی کنید و دیگران را در حق او به نیکی 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نیکان شما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ابدیت،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چاپخانه دفتر تبلیغات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نشدن اسامه در فتنه امویان</w:t>
      </w:r>
    </w:p>
    <w:p>
      <w:pPr>
        <w:pStyle w:val="BookText"/>
        <w:rPr/>
      </w:pPr>
      <w:r>
        <w:rPr>
          <w:rFonts w:ascii="IRNazanin" w:hAnsi="IRNazanin" w:eastAsia="IRNazanin"/>
          <w:color w:val="111111"/>
          <w:sz w:val="28"/>
          <w:sz w:val="28"/>
          <w:szCs w:val="28"/>
          <w:rtl w:val="true"/>
          <w:lang w:bidi="fa-IR"/>
        </w:rPr>
        <w:t>اسامه در فتنه امویان هضم نشد و هرگز به جانب امویان و غاصبان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یحب علیّاً کثیراً و یبصرالحق بجانبه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لو کنت فی شدق الأسد، لأحببت أن أدخل معک فیه</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دوست می‌داشت و حق را با بصیرت در جانب علی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لانه شیر قرار گیری، دوست دارم با تو ای علی در آن جایگاه وارد شوم</w:t>
      </w:r>
      <w:r>
        <w:rPr>
          <w:rFonts w:eastAsia="IRNazanin" w:cs="IRNazanin"/>
          <w:color w:val="111111"/>
          <w:sz w:val="28"/>
          <w:szCs w:val="28"/>
          <w:rtl w:val="true"/>
          <w:lang w:bidi="fa-IR"/>
        </w:rPr>
        <w:t>.</w:t>
      </w:r>
      <w:bookmarkStart w:id="126" w:name="pg6395_45527"/>
    </w:p>
    <w:p>
      <w:pPr>
        <w:pStyle w:val="BookText"/>
        <w:rPr/>
      </w:pPr>
      <w:bookmarkEnd w:id="126"/>
      <w:r>
        <w:rPr>
          <w:rFonts w:ascii="IRNazanin" w:hAnsi="IRNazanin" w:eastAsia="IRNazanin"/>
          <w:color w:val="111111"/>
          <w:sz w:val="28"/>
          <w:sz w:val="28"/>
          <w:szCs w:val="28"/>
          <w:rtl w:val="true"/>
          <w:lang w:bidi="fa-IR"/>
        </w:rPr>
        <w:t>پاسخ اسامه به دعوت الهی</w:t>
      </w:r>
    </w:p>
    <w:p>
      <w:pPr>
        <w:pStyle w:val="BookText"/>
        <w:rPr/>
      </w:pPr>
      <w:r>
        <w:rPr>
          <w:rFonts w:ascii="IRNazanin" w:hAnsi="IRNazanin" w:eastAsia="IRNazanin"/>
          <w:color w:val="111111"/>
          <w:sz w:val="28"/>
          <w:sz w:val="28"/>
          <w:szCs w:val="28"/>
          <w:rtl w:val="true"/>
          <w:lang w:bidi="fa-IR"/>
        </w:rPr>
        <w:t xml:space="preserve">اسامه، عاقبت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در اواخر خلافت معاویه، دعوت الهی را لبیک گفت و روح مطهّرش به لقای الهی شتاب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ابرار و متقین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بدنش را با عزت برداشته و به قبرستان بقیع برده و در آنجا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پاسخ به دعوت الهی،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ومات سعیداً مغفوراً</w:t>
      </w:r>
      <w:r>
        <w:rPr>
          <w:rFonts w:eastAsia="IRNazanin" w:cs="IRNazanin"/>
          <w:color w:val="111111"/>
          <w:sz w:val="28"/>
          <w:szCs w:val="28"/>
          <w:rtl w:val="true"/>
          <w:lang w:bidi="fa-IR"/>
        </w:rPr>
        <w:t>.</w:t>
      </w:r>
    </w:p>
    <w:p>
      <w:pPr>
        <w:pStyle w:val="Heading5"/>
        <w:numPr>
          <w:ilvl w:val="4"/>
          <w:numId w:val="1"/>
        </w:numPr>
        <w:rPr/>
      </w:pPr>
      <w:bookmarkStart w:id="127" w:name="__RefHeading___Toc468479_653776707"/>
      <w:bookmarkStart w:id="128" w:name="_Toc48"/>
      <w:bookmarkEnd w:id="127"/>
      <w:r>
        <w:rPr/>
        <w:t>10</w:t>
      </w:r>
      <w:r>
        <w:rPr>
          <w:rtl w:val="true"/>
        </w:rPr>
        <w:t xml:space="preserve">. </w:t>
      </w:r>
      <w:r>
        <w:rPr>
          <w:rtl w:val="true"/>
        </w:rPr>
        <w:t>ارقم بن ابی‌ارقم</w:t>
      </w:r>
      <w:bookmarkEnd w:id="128"/>
    </w:p>
    <w:p>
      <w:pPr>
        <w:pStyle w:val="BookText"/>
        <w:rPr/>
      </w:pPr>
      <w:r>
        <w:rPr>
          <w:rFonts w:ascii="IRNazanin" w:hAnsi="IRNazanin" w:eastAsia="IRNazanin"/>
          <w:color w:val="111111"/>
          <w:sz w:val="28"/>
          <w:sz w:val="28"/>
          <w:szCs w:val="28"/>
          <w:rtl w:val="true"/>
          <w:lang w:bidi="fa-IR"/>
        </w:rPr>
        <w:t>ارقم بن ابی‌ارقم قرشی، صحابی بلند مرتبه و والامقام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سابقین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چنان‌که مورّخان آورده‌اند، او سومین نفری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ارقم بن ابی‌ارقم، علاقه‌ای فراوان و شدید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ایمانی عمیق به رسالت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می‌کوشید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 خویش مسکن دهد و مخفی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خانه ارقم</w:t>
      </w:r>
    </w:p>
    <w:p>
      <w:pPr>
        <w:pStyle w:val="BookText"/>
        <w:rPr/>
      </w:pPr>
      <w:r>
        <w:rPr>
          <w:rFonts w:ascii="IRNazanin" w:hAnsi="IRNazanin" w:eastAsia="IRNazanin"/>
          <w:color w:val="111111"/>
          <w:sz w:val="28"/>
          <w:sz w:val="28"/>
          <w:szCs w:val="28"/>
          <w:rtl w:val="true"/>
          <w:lang w:bidi="fa-IR"/>
        </w:rPr>
        <w:t>خانه ارقم بن ابی‌ارقم به قدری در تاریخ شهرت یافت که این خانه، در دل تاریخ اسلامی، بخش مهم و اثرگذار از تاریخ اسلامی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ارقم، خانه‌ای است که برای نخستین بار دعوت اسلامی در این خانه آغاز گردید و تبلیغ دین در آن انجام شد و اثر مهمی بر دوره‌های بعدی تاریخ اسلامی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آزاری که از مشرکان قریش دیدند، به گونه‌ای رسمی خانه ارقم بن ابی‌ارقم را محل عبادت و تبلیغ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اسلام، خانه ارقم را محل عبادت قرار داد و در آنجا به تبلیغ و پرستش پرداخت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ابدیت، ص</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مسلمان، خانه ارقم را بزرگ شمرده و درباره آن تعظیم‌ها و تجلیل‌ها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دارُهُ عَلَی الصفا وهی الدار التی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یجلس فیها فی الإسلام و یدعوا إلی الإسلام فی دار الأرقم، حتّی تکاملوا أربعین رجلاً، فخرجوا یجهرون بالدعوة إلی الله</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او بالای کوه صفا بود و آن، خانه‌ای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خانه می‌نشست و مردم را به اسلام دعوت می‌کرد، تا به چهل تن رسیدند، سپس از آن خانه بیرون شده، به صورت علنی به نشر دعوت اسلام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ارقم بن ابی‌ارقم در جمع هجرت‌کنندگان به مدینه بود و در جنگ‌های بدر و احُد و بسیاری دیگر از جنگ‌ها همگام با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زریق مدینه به وی خانه‌ای واگذار کردند و او در آن خانه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ارقم بن ابی‌ارقم آماده می‌شد تا به بیت المقدس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آماده شد،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با وی وداع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یخرجک؟ أحاجة أم تجارة؟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بأبی أنت و أمّی، ولکنّی أرید الصّلاة فی بیت المقدس،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فی مسجدی هذا خیر من ألف صلاة فیما سواه من المساجد إلاّ المسجد الحرام</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از مدینه خارج شوی؟ آیا نیازی موجب شد یا برای تجارت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اراده کرده‌ام به سبب فضل بیت المقدس، در آنجا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در مسجد من بهتر از هزار نماز در غیر آن است، مگر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ارقم ابن ابی‌ارقم از آهنگ خویش منصرف شد و در مدینه ماند</w:t>
      </w:r>
      <w:r>
        <w:rPr>
          <w:rFonts w:eastAsia="IRNazanin" w:cs="IRNazanin"/>
          <w:color w:val="111111"/>
          <w:sz w:val="28"/>
          <w:szCs w:val="28"/>
          <w:rtl w:val="true"/>
          <w:lang w:bidi="fa-IR"/>
        </w:rPr>
        <w:t>.</w:t>
      </w:r>
      <w:bookmarkStart w:id="129" w:name="pg6395_45529"/>
    </w:p>
    <w:p>
      <w:pPr>
        <w:pStyle w:val="BookText"/>
        <w:rPr/>
      </w:pPr>
      <w:bookmarkEnd w:id="129"/>
      <w:r>
        <w:rPr>
          <w:rFonts w:ascii="IRNazanin" w:hAnsi="IRNazanin" w:eastAsia="IRNazanin"/>
          <w:color w:val="111111"/>
          <w:sz w:val="28"/>
          <w:sz w:val="28"/>
          <w:szCs w:val="28"/>
          <w:rtl w:val="true"/>
          <w:lang w:bidi="fa-IR"/>
        </w:rPr>
        <w:t>پاسخ ارقم به دعوت الهی</w:t>
      </w:r>
    </w:p>
    <w:p>
      <w:pPr>
        <w:pStyle w:val="BookText"/>
        <w:rPr/>
      </w:pPr>
      <w:r>
        <w:rPr>
          <w:rFonts w:ascii="IRNazanin" w:hAnsi="IRNazanin" w:eastAsia="IRNazanin"/>
          <w:color w:val="111111"/>
          <w:sz w:val="28"/>
          <w:sz w:val="28"/>
          <w:szCs w:val="28"/>
          <w:rtl w:val="true"/>
          <w:lang w:bidi="fa-IR"/>
        </w:rPr>
        <w:t>ارقم، روزگاری آمیخته با عزت و البته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با رنج را سپری کرد و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مدینه وفات یافت و در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بالمدینة سنة خمس و خمسین و هو ابن خمس و ثمانین سنة، وصلّی علیه سعد بن أبی‌وقاص، ودفن بالبقیع</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بن ابی‌ارقم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در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سعد بن ابی‌وقاص بر او نماز خواند و در بقیع مدفون گردید</w:t>
      </w:r>
      <w:r>
        <w:rPr>
          <w:rFonts w:eastAsia="IRNazanin" w:cs="IRNazanin"/>
          <w:color w:val="111111"/>
          <w:sz w:val="28"/>
          <w:szCs w:val="28"/>
          <w:rtl w:val="true"/>
          <w:lang w:bidi="fa-IR"/>
        </w:rPr>
        <w:t>.</w:t>
      </w:r>
    </w:p>
    <w:p>
      <w:pPr>
        <w:pStyle w:val="Heading5"/>
        <w:numPr>
          <w:ilvl w:val="4"/>
          <w:numId w:val="1"/>
        </w:numPr>
        <w:rPr/>
      </w:pPr>
      <w:bookmarkStart w:id="130" w:name="__RefHeading___Toc468481_653776707"/>
      <w:bookmarkStart w:id="131" w:name="_Toc49"/>
      <w:bookmarkEnd w:id="130"/>
      <w:r>
        <w:rPr/>
        <w:t>11</w:t>
      </w:r>
      <w:r>
        <w:rPr>
          <w:rtl w:val="true"/>
        </w:rPr>
        <w:t xml:space="preserve">. </w:t>
      </w:r>
      <w:r>
        <w:rPr>
          <w:rtl w:val="true"/>
        </w:rPr>
        <w:t>ابوسفیان بن حارث</w:t>
      </w:r>
      <w:bookmarkEnd w:id="131"/>
    </w:p>
    <w:p>
      <w:pPr>
        <w:pStyle w:val="BookText"/>
        <w:rPr/>
      </w:pPr>
      <w:r>
        <w:rPr>
          <w:rFonts w:ascii="IRNazanin" w:hAnsi="IRNazanin" w:eastAsia="IRNazanin"/>
          <w:color w:val="111111"/>
          <w:sz w:val="28"/>
          <w:sz w:val="28"/>
          <w:szCs w:val="28"/>
          <w:rtl w:val="true"/>
          <w:lang w:bidi="fa-IR"/>
        </w:rPr>
        <w:t>ابوسفیان بن حارث بن عبدالمطّلب نام اوست و گفته‌اند کنیه‌اش نیز همین است؛ یعنی همین ابوسفیان اسم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نامش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برادر رضاعی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أخا رسول الله من الرضاعة، أرضعته حلیمة بلبنها أیّاماً وکان یألف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عاداه و هجاه، ثم أسلم عام الفتح وشهد یوم حنین</w:t>
      </w:r>
      <w:r>
        <w:rPr>
          <w:rFonts w:eastAsia="IRNazanin" w:cs="IRNazanin"/>
          <w:color w:val="111111"/>
          <w:sz w:val="28"/>
          <w:szCs w:val="28"/>
          <w:rtl w:val="true"/>
          <w:lang w:bidi="fa-IR"/>
        </w:rPr>
        <w:t xml:space="preserve">... .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رضاعی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از حلیمه سعدیه شیر خورده 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بود، اما همین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برانگیخته شد، با آن حضرت موضع دشمنی و عداوت گرفت و در سال فتح مکه اسلام آورد و در جنگ‌هایی مانند حُنین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ابی‌سفیان بن حارث</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بن حارث توجه و علاقه وافر داشتند به‌گونه‌ای‌که درباره‌اش فرموده‌اند</w:t>
      </w:r>
      <w:r>
        <w:rPr>
          <w:rFonts w:eastAsia="IRNazanin" w:cs="IRNazanin"/>
          <w:color w:val="111111"/>
          <w:sz w:val="28"/>
          <w:szCs w:val="28"/>
          <w:rtl w:val="true"/>
          <w:lang w:bidi="fa-IR"/>
        </w:rPr>
        <w:t>:</w:t>
      </w:r>
      <w:bookmarkStart w:id="132" w:name="pg6395_45530"/>
    </w:p>
    <w:p>
      <w:pPr>
        <w:pStyle w:val="BookText"/>
        <w:rPr/>
      </w:pPr>
      <w:bookmarkEnd w:id="132"/>
      <w:r>
        <w:rPr>
          <w:rFonts w:ascii="IRNazanin" w:hAnsi="IRNazanin" w:eastAsia="IRNazanin"/>
          <w:color w:val="111111"/>
          <w:sz w:val="28"/>
          <w:sz w:val="28"/>
          <w:szCs w:val="28"/>
          <w:rtl w:val="true"/>
          <w:lang w:bidi="fa-IR"/>
        </w:rPr>
        <w:t>أبوسفیان أخی و خیر أهلی و قد أعقبنی الله من حمزة أباسفیان بن الحارث</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برادر و بهترین عضو خانواده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حمزه، ابوسفیان را به من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شتافتن به سوی معبود</w:t>
      </w:r>
    </w:p>
    <w:p>
      <w:pPr>
        <w:pStyle w:val="BookText"/>
        <w:rPr/>
      </w:pPr>
      <w:r>
        <w:rPr>
          <w:rFonts w:ascii="IRNazanin" w:hAnsi="IRNazanin" w:eastAsia="IRNazanin"/>
          <w:color w:val="111111"/>
          <w:sz w:val="28"/>
          <w:sz w:val="28"/>
          <w:szCs w:val="28"/>
          <w:rtl w:val="true"/>
          <w:lang w:bidi="fa-IR"/>
        </w:rPr>
        <w:t>در سال بیستم هجرت، ابوسفیان بن حارث را دیدند که در بقیع قبری می‌کند و آن‌را منظم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فهمید، مردم از قضیه آگاه شدند، دچار اضطراب شدید شد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خودم را قبل از مرگم آماده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در خانه خویش بر بستر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وی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مگریید، من از وقتی که مسلمانی برگزیده‌ام، خطایی مرتکب نشده‌ام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فی خلافة عمر سنة عشرین و صَلَّی عَلَیْه عمر ودفنه بالبقیع</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زمان خلافت عمر، در سال بیستم از هجرت، از دنیا رفت و عمر بر او نماز گزارد و در بقیع دفنش کرد</w:t>
      </w:r>
      <w:r>
        <w:rPr>
          <w:rFonts w:eastAsia="IRNazanin" w:cs="IRNazanin"/>
          <w:color w:val="111111"/>
          <w:sz w:val="28"/>
          <w:szCs w:val="28"/>
          <w:rtl w:val="true"/>
          <w:lang w:bidi="fa-IR"/>
        </w:rPr>
        <w:t>.</w:t>
      </w:r>
    </w:p>
    <w:p>
      <w:pPr>
        <w:pStyle w:val="Heading5"/>
        <w:numPr>
          <w:ilvl w:val="4"/>
          <w:numId w:val="1"/>
        </w:numPr>
        <w:rPr/>
      </w:pPr>
      <w:bookmarkStart w:id="133" w:name="__RefHeading___Toc468483_653776707"/>
      <w:bookmarkStart w:id="134" w:name="_Toc50"/>
      <w:bookmarkEnd w:id="133"/>
      <w:r>
        <w:rPr/>
        <w:t>12</w:t>
      </w:r>
      <w:r>
        <w:rPr>
          <w:rtl w:val="true"/>
        </w:rPr>
        <w:t xml:space="preserve">. </w:t>
      </w:r>
      <w:r>
        <w:rPr>
          <w:rtl w:val="true"/>
        </w:rPr>
        <w:t>کلثوم بن هدم</w:t>
      </w:r>
      <w:bookmarkEnd w:id="134"/>
    </w:p>
    <w:p>
      <w:pPr>
        <w:pStyle w:val="BookText"/>
        <w:rPr/>
      </w:pPr>
      <w:r>
        <w:rPr>
          <w:rFonts w:ascii="IRNazanin" w:hAnsi="IRNazanin" w:eastAsia="IRNazanin"/>
          <w:color w:val="111111"/>
          <w:sz w:val="28"/>
          <w:sz w:val="28"/>
          <w:szCs w:val="28"/>
          <w:rtl w:val="true"/>
          <w:lang w:bidi="fa-IR"/>
        </w:rPr>
        <w:t>کلثوم بن هدم، شخصیتی بزرگ در میان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مدینه، در قبا به خانه‌اش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بن هدم الّذی نزل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بقبا لما قدم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کلثوم بن هدم، کسی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آمد، به خانه وی در قبا وارد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بزرگ قبیله عمرو بن عوف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عوف قبیله‌ای اوسی بوده، کلثوم‌بن هدم،</w:t>
      </w:r>
      <w:bookmarkStart w:id="135" w:name="pg6395_45531"/>
    </w:p>
    <w:p>
      <w:pPr>
        <w:pStyle w:val="BookText"/>
        <w:rPr/>
      </w:pPr>
      <w:bookmarkEnd w:id="135"/>
      <w:r>
        <w:rPr>
          <w:rFonts w:ascii="IRNazanin" w:hAnsi="IRNazanin" w:eastAsia="IRNazanin"/>
          <w:color w:val="111111"/>
          <w:sz w:val="28"/>
          <w:sz w:val="28"/>
          <w:szCs w:val="28"/>
          <w:rtl w:val="true"/>
          <w:lang w:bidi="fa-IR"/>
        </w:rPr>
        <w:t>در قبا از سران و افراد مورد توجه آنجا بود و به عنوان فردی شاخص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ماجرای پیمان عقبه، قبل از هجرت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دفن بالبقیع، وأوّل من دفن قبل أسعد بن زرارة</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الغرقد، ص</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در بقیع دفن شد و نخستین کسی است که پیش از اسعد بن زراره دفن گردید</w:t>
      </w:r>
      <w:r>
        <w:rPr>
          <w:rFonts w:eastAsia="IRNazanin" w:cs="IRNazanin"/>
          <w:color w:val="111111"/>
          <w:sz w:val="28"/>
          <w:szCs w:val="28"/>
          <w:rtl w:val="true"/>
          <w:lang w:bidi="fa-IR"/>
        </w:rPr>
        <w:t>.</w:t>
      </w:r>
    </w:p>
    <w:p>
      <w:pPr>
        <w:pStyle w:val="Heading5"/>
        <w:numPr>
          <w:ilvl w:val="4"/>
          <w:numId w:val="1"/>
        </w:numPr>
        <w:rPr/>
      </w:pPr>
      <w:bookmarkStart w:id="136" w:name="__RefHeading___Toc468485_653776707"/>
      <w:bookmarkStart w:id="137" w:name="_Toc51"/>
      <w:bookmarkEnd w:id="136"/>
      <w:r>
        <w:rPr/>
        <w:t>13</w:t>
      </w:r>
      <w:r>
        <w:rPr>
          <w:rtl w:val="true"/>
        </w:rPr>
        <w:t xml:space="preserve">. </w:t>
      </w:r>
      <w:r>
        <w:rPr>
          <w:rtl w:val="true"/>
        </w:rPr>
        <w:t>جابر بن عبدالله انصاری</w:t>
      </w:r>
      <w:bookmarkEnd w:id="137"/>
    </w:p>
    <w:p>
      <w:pPr>
        <w:pStyle w:val="BookText"/>
        <w:rPr/>
      </w:pPr>
      <w:r>
        <w:rPr>
          <w:rFonts w:ascii="IRNazanin" w:hAnsi="IRNazanin" w:eastAsia="IRNazanin"/>
          <w:color w:val="111111"/>
          <w:sz w:val="28"/>
          <w:sz w:val="28"/>
          <w:szCs w:val="28"/>
          <w:rtl w:val="true"/>
          <w:lang w:bidi="fa-IR"/>
        </w:rPr>
        <w:t>جابر بن عبدالله انصاری، از صحابه بلند مرتبه و بزرگوار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مخلص‌ترین دوستداران خاندان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نسیبه، دختر عُقبة‌بن عدی، کنیه‌اش ابوعبدالله و یا ابوعبدالرحمان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دوم؛ بعد از عقبه نخستین، با پدر خویش در عقبه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شخصیتی بلندآوازه است که همواره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پس از رحلت آن حضرت تا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او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این باره چنین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یَوْماً یَا جَابِرُ إِذَا أَدْرَکْتَ وَلَدِیَ الْبَاقِرَ فَأَقْرِئْهُ مِنِّی السَّلامَ فَإِنَّهُ سَمِیِّی وَ أَشْبَهُ النَّاسِ بِی</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همانا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درود خدا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فرزندم باقر را ملاقات کردی، از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من و شبیه‌ترین مردم به من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کردیم، وی همواره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شخصاً در بیست و یک غزوه حاضر بود که من در نوزده غزوه آن شرکت داشتم</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محمدعلی عالمی،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مؤسسه مطبوعاتی افتخاریان،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تاریخی برداشت می‌شود، جابر در نبردهای بدر و احُد شرکت نداشته؛ زیرا پدرش او را از جنگ منع کرد ولی به مسلمانان و مبارزان آب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جنگ‌ها حاضر بود و در نبرد صفین در رکاب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جابر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عمرو خزرجی سلمی، پدر جابر، رییس قبیله بنی‌سلمه در عقبه دوم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آن حضرت بود و سرانجام در احد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پدرم در احد تصمیم گرفت به میدان رود، مرا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جنگ کشته می‌شوم و پس از خود، جز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از تو دوست‌تر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قرض‌های مرا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خواهرانت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پس از شهادتش، گوش و بینی‌اش را بریدند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بزرگی جابر در 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محبوب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آن حضرت، از جایگاه رفیعی برخوردار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جابر از راه رفتن بازماند و بر زمین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هر چه نهیب زد، از جای بر 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انتهای جمعیت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از راه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یا عصا داری؟</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عصایش را به آن حضرت داد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عصا شتر را وادار کرد که از جا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شتر را خواباند و پای مبارکش را بر دست‌های آن گذاشت و به جابر فرمان داد که سوار 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 شدم، دیدم در اثر قدم‌های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شترم از همه شتران پیشی گرفت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قرض‌های پدر جابر</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عبدالله قرض‌هایش را ادا کرد؟</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قرض‌های پدرم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طلبکارتان کیست؟</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پرداخت کی است؟</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خشک شدن و پختن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خرما پخته شد، پیش از آن‌که در آن تصرف کنی مرا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پس از خشک شدن و پختن خرما، به یاد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نخلستان جابر آمد و از هر نوع خرما مشتی برداشت و کناری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طلبکار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طلبکار را آگاه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خود را از کدام خرما می‌ستانی؟</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طلب من کفایت نمی‌کند چه رسد به یک نوع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که خواهی شروع کن و طلب خرمای خود را بستان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خرمای صیهانی آغاز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شروع کن به پیمانه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پیمانه‌هایش را گرفت و خرما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امر کرد باقی خرماها را به خانه خود ببر تا برکت یابد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جابر بن عبدالله انصاری، از جایگاهی رفیع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 و نشانه‌های این علاقه‌مندی،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به شرکت در برخی نشست‌های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خانه جابر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حفرکنندگان خندق را برای خوردن غذا به خانه جابر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جابر و پدرش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غیبیه را در مواقف مختلف به جابر اعلام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جزو دوستان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نامید و نیز سلام خود را به وسیله ایشان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موارد بسیار دیگر که در کتب حدیثی و روایی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در قلّه رفیع روایتگری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در سلسله روات و احادیث، دارای جایگاه بلند و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پیوسته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احادیث نبوی فراوان در سینه‌اش نهفته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رازهایی خبر داد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حوادثی فتنه‌خیز گفت که پیامبر آگاهش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ماجراهای فراوانی را به چشم خود دیده بود؛ ماجراهای تخلّف از فرمان‌های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 حادثه‌ها، عظمت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مظلومیت و غربت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آن حضرت، ماجرای غم پنهان زهرا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رفتن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خانه‌های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همدردی با آن حضرت در ماجرای دفن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مظلومیت و غربت بیست و پنج ساله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غمبار این دوره، شهادت و غربت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ماجراهای دردآور دوران امامت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جگر فروریخته آن حضرت در تشت، غم‌های جگرگوشه دیگر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دیگر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سرهای بریده و بر نیزه قرار گرفته، نظاره صحنه اسیران پس از حادثه غمبار نینوا، غربت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دعاهای آن گرامی در کنار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مناجات‌های جانگداز شبانه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حرّه و دیدن حمله مسرف بن عقبه تبهکار و سرانجام شهادت سجّاد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حوادث غمبار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زیارتش از شهیدان واقعه طف و گریستن و نالیدن بر مزاری که همه عظمت‌ها در آن مدفون گردید؛ مزار سبط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شهیدان عالمِ انسانیت و عاقبت، رساندن سلام گرم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این همه، هنوز هم در عظمت جابر و شأنش حرف‌های گفتنی بسیار است و این تصویری در حد و توان ما بود که ارائه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او روایتگری صادق، امین، عاشق، دلسوخته، غم‌دیده و هجران‌کشیده است که گویی غم همه تاریخ را در دل خود نهفته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اگر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 کمتر روایتی است که در سلسله روات آن، شخصیت عظیم جابر، خودنمایی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حدیث لوح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افتخارات جابر، نقل حدیث لوح و قرار داشتن در سلسله راویان این حدیث است؛ حدیثی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می‌بالیدند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لوح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حاجتی است، آیا فرصتی هست بیایی با هم بنشینیم و آن حدیث را با شما در میان گذارم؟</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فرمان دهید،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مرا از لوحی که دست مادرم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خبر دهی که در آن چه نوشته بود؟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در زمان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تبریک و تهنیت ولادت</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سبزی در دست او دیدم که گمان کردم زمرّد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نوشته‌ای دیدم که مانند نور آفتاب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این چه نوری است؟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برای پدرم هدیه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نام پدرم و نام شوهرم و دو فرزندم و نام‌های پیشوایان و جانشینان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به من داد تا خوشحالم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اضافه کرد که من آن لوح را از مادرت گرفتم و نسخه‌ای از آن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را به من نشان دهی؟</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جابر به خانه وی رفتند و جابر قطعه‌ای از پوست نازک بیرون آورد و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نگه‌دار تا من از حفظ بخوانم و ببین که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این نامه‌ای است از خدای عزیز و حکیم که توسط جبرئیل امین از نزد پروردگار جهانیان برای محمد که نور خدا و سفیر او به سوی بندگان و واسطه میان خلق و خالق و دلیل و راهنمای به سوی او است، فرستاده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بزرگ شمار و نعمت‌هایم را شکر گزار و منکر آن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عالمیان،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شکننده و خوارکننده ستمگران، هلاک‌کننده سرکشان، پاداش دهنده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 و جز من خدایی نیست، هر که امیدوار به فضل غیر من باشد و یا از غیر عدل من بترسد، او را عذابی دهم که احدی از جهانیان را چنین 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بر من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فرستادم و مدتش به پایان رسید، برای او جانشینی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تمام پیامبران برتر شمردم و وصی تو را بر همه اوصیا فضیلت دادم و تو را به دو فرزند گرامیت محترم داشتم؛ حسن را معدن علم و حسین را نگهبان وحی قرار دادم و او را</w:t>
      </w:r>
    </w:p>
    <w:p>
      <w:pPr>
        <w:pStyle w:val="BookText"/>
        <w:rPr/>
      </w:pPr>
      <w:r>
        <w:rPr>
          <w:rFonts w:ascii="IRNazanin" w:hAnsi="IRNazanin" w:eastAsia="IRNazanin"/>
          <w:color w:val="111111"/>
          <w:sz w:val="28"/>
          <w:sz w:val="28"/>
          <w:szCs w:val="28"/>
          <w:rtl w:val="true"/>
          <w:lang w:bidi="fa-IR"/>
        </w:rPr>
        <w:t>شهادت نصیب ساخته، زندگی‌اش را به سعادت منتهی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برترین شهیدان در نزد من، کلمه تامّه و حجّت بالغه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و دشمنی او است که ثواب و عقاب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ایشان، بعد از حسین، سیدالعابدین و زینت‌دهنده اولیا و فرزند او همنام جدّ پسندیده‌اش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علم و مرکز دانش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آنها جعفر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درباره او شک نماید، هلاکش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رد کند مرا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درباره شیعیانش مسرور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فتنه و آشوب‌های تاریک و دهشتناکی رخ می‌دهد ولی وجوب حفظ او همچنان تکلیف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آیه از کتاب الهی را تغییر دهد، بر من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پس از گذشتن زمان موسی بن جعفر، منکر حق شوند و دروغ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علی بن موسی است؛ کسی که بار سنگین نبوت را بر دوشش می‌نهم و او را به اطلاع کامل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درآخر، اهریمنی متکبر او را می‌کشد و در شهری که بنده صالح، ذوالقرنین بنا کرده، در کنار بدترین آفریده‌هایم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به فرزندش محمد، روشن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علم و معدن دانش و محل اسرار من و حجّت و دلیل بر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جایگاه او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هفتاد نفر از خاندانش را شفاعت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علی است، سعادت را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و 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داعی به راه خدا، فرزندش حسن، خزانه‌دار علم من و برای جهانیان، مایه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کمال موسی و نورانیت عیسی و صبر ایوب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تمام فتنه‌ها را از روی زمین برمی‌چینم، و به خاطر او لغزش‌ها را دفع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 و سنگینی‌ها را برمی‌دارم، درود و رحمت بر اینان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طور است که قرائت کردید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سالم که راوی این حدیث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p>
    <w:p>
      <w:pPr>
        <w:pStyle w:val="BookText"/>
        <w:rPr/>
      </w:pPr>
      <w:r>
        <w:rPr>
          <w:rFonts w:ascii="IRNazanin" w:hAnsi="IRNazanin" w:eastAsia="IRNazanin"/>
          <w:color w:val="111111"/>
          <w:sz w:val="28"/>
          <w:sz w:val="28"/>
          <w:szCs w:val="28"/>
          <w:rtl w:val="true"/>
          <w:lang w:bidi="fa-IR"/>
        </w:rPr>
        <w:t>مدت عمر خود، جز این حدیث را نمی‌شنیدی تو را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برای اهل‌بیت خود و اهلش نقل مکن</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محمد بن یعقوب کلینی،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علاقه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ارادت عمیقی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همان سالی که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من روزی پشت سر پدر و عمویم از کوچه‌های مدینه می‌گذشتیم، در آن هنگام، تازه به حدّ بلوغ رسیده یا نزدیک به بلوغ بودم، در راه به جابر بن عبدالله انصاری و انس بن مالک و جماعتی از قریش و انصار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دیدن امامان، خود را به پای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می‌بوسید، مردی از قریش که از بستگان مروان بود بر او خُرده گرفت که با این سن و موقعیتی که از مصاحبت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کرده‌ای، چنین می‌کنی؟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اگر فضل و مقام این دو بزرگوار را می‌دانستی، بر من اشکال وارد نمی‌کردی، بلکه خاک زیر پایشان را می‌بوسیدی</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در این باره، در منابع روایی ما وجود دارد که گفته‌اند جابر علاقه فراوان به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نقل‌ها و داستان‌های فراوانی در کتب تاریخی آمده است که پرداختن به آنها، نوشته را از مسیر اصلی خود خارج خواهد کرد و در همین زمینه، باید به زیارت جابر بن عبدالله انصاری در اربعین اشاره کرد که آن گرامی، با چه سوز و گدازی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حجاج بن یوسف ثقفی</w:t>
      </w:r>
    </w:p>
    <w:p>
      <w:pPr>
        <w:pStyle w:val="BookText"/>
        <w:rPr/>
      </w:pPr>
      <w:r>
        <w:rPr>
          <w:rFonts w:ascii="IRNazanin" w:hAnsi="IRNazanin" w:eastAsia="IRNazanin"/>
          <w:color w:val="111111"/>
          <w:sz w:val="28"/>
          <w:sz w:val="28"/>
          <w:szCs w:val="28"/>
          <w:rtl w:val="true"/>
          <w:lang w:bidi="fa-IR"/>
        </w:rPr>
        <w:t>جابر بن عبدالله انصاری، به دلیل عشق عمیق و وافری که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عصمت و طهارت داشت، همواره به انتشار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حجاج بن یوسف ثقفی، هنگامی که بر مدینه مسلّط شد، جابر و گروهی دیگر را به جرم طرفداری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فضایل آنها دستگیر کرد و مورد آزار و شکنجه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عبدالله بن زبیر در مقابل عبدالملک مروان به دعوی خلافت برخاست، عبدالملک، خلیفه مروانی، حجّاج بن یوسف را برای دستگیری وی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خانه کعبه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خانه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ابن زبیر، حکومت مکه و مدینه بر او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مسجد را از سنگ‌ها و خون‌ها پاک کرد، به مدینه رفت و یک ماه یا بیشتر دراین شهر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را به جرم کشتن عثمان، با انواع شکنجه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مهر فلزّی گداخته، دست جابر بن عبدالله انصاری، آن صحابی بزرگ و یار باوفای پیامبر اسلام را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گردن بسیاری دیگر را ممهور ساخت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جابر و دفن در بقیع</w:t>
      </w:r>
    </w:p>
    <w:p>
      <w:pPr>
        <w:pStyle w:val="BookText"/>
        <w:rPr/>
      </w:pPr>
      <w:r>
        <w:rPr>
          <w:rFonts w:ascii="IRNazanin" w:hAnsi="IRNazanin" w:eastAsia="IRNazanin"/>
          <w:color w:val="111111"/>
          <w:sz w:val="28"/>
          <w:sz w:val="28"/>
          <w:szCs w:val="28"/>
          <w:rtl w:val="true"/>
          <w:lang w:bidi="fa-IR"/>
        </w:rPr>
        <w:t>جابربن عبدالله انصاری، افتخارات زیادی کسب‌کرد و نامش در تاریخ اسلام بلندآوازه و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شدت ضعف و در اثر زیادی سن،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لبریز از عشق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از معارفی بود که توسط آن گرامیان به او منتقل شده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جابر سنه سبع و سبعین و صلّی علیه أبان بن عثمان و کان أمیر المدینة و کان عمر جابر أربعاً و تسعین سنة</w:t>
      </w:r>
      <w:r>
        <w:rPr>
          <w:rFonts w:eastAsia="IRNazanin" w:cs="IRNazanin"/>
          <w:color w:val="111111"/>
          <w:sz w:val="28"/>
          <w:szCs w:val="28"/>
          <w:rtl w:val="true"/>
          <w:lang w:bidi="fa-IR"/>
        </w:rPr>
        <w:t xml:space="preserve">... . </w:t>
      </w:r>
      <w:r>
        <w:rPr>
          <w:rStyle w:val="FootnoteAnchor"/>
          <w:rtl w:val="true"/>
        </w:rPr>
        <w:footnoteReference w:id="134"/>
      </w:r>
      <w:bookmarkStart w:id="138" w:name="pg6395_45540"/>
    </w:p>
    <w:p>
      <w:pPr>
        <w:pStyle w:val="BookText"/>
        <w:rPr/>
      </w:pPr>
      <w:bookmarkEnd w:id="138"/>
      <w:r>
        <w:rPr>
          <w:rFonts w:ascii="IRNazanin" w:hAnsi="IRNazanin" w:eastAsia="IRNazanin"/>
          <w:color w:val="111111"/>
          <w:sz w:val="28"/>
          <w:sz w:val="28"/>
          <w:szCs w:val="28"/>
          <w:rtl w:val="true"/>
          <w:lang w:bidi="fa-IR"/>
        </w:rPr>
        <w:t xml:space="preserve">جابر،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ابان بن عثمان که امیر مدینه بود، بر او نماز گزارد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در بقیع به خاک سپرده شد و قبر پاکش، طبق نقل‌های تاریخی، در ضلع شرقی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حوادث و ماجراهای فراوانی سبب ناپیدایی قبر آن بزرگوار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مَلاَئِکَةُ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آسمان‌ها بر او درود فرستاده و می‌فرستند</w:t>
      </w:r>
      <w:r>
        <w:rPr>
          <w:rFonts w:eastAsia="IRNazanin" w:cs="IRNazanin"/>
          <w:color w:val="111111"/>
          <w:sz w:val="28"/>
          <w:szCs w:val="28"/>
          <w:rtl w:val="true"/>
          <w:lang w:bidi="fa-IR"/>
        </w:rPr>
        <w:t>».</w:t>
      </w:r>
    </w:p>
    <w:p>
      <w:pPr>
        <w:pStyle w:val="Heading5"/>
        <w:numPr>
          <w:ilvl w:val="4"/>
          <w:numId w:val="1"/>
        </w:numPr>
        <w:rPr/>
      </w:pPr>
      <w:bookmarkStart w:id="139" w:name="__RefHeading___Toc468487_653776707"/>
      <w:bookmarkStart w:id="140" w:name="_Toc52"/>
      <w:bookmarkEnd w:id="139"/>
      <w:r>
        <w:rPr/>
        <w:t>14</w:t>
      </w:r>
      <w:r>
        <w:rPr>
          <w:rtl w:val="true"/>
        </w:rPr>
        <w:t xml:space="preserve">. </w:t>
      </w:r>
      <w:r>
        <w:rPr>
          <w:rtl w:val="true"/>
        </w:rPr>
        <w:t>صهیب بن سنان</w:t>
      </w:r>
      <w:bookmarkEnd w:id="140"/>
    </w:p>
    <w:p>
      <w:pPr>
        <w:pStyle w:val="BookText"/>
        <w:rPr/>
      </w:pPr>
      <w:r>
        <w:rPr>
          <w:rFonts w:ascii="IRNazanin" w:hAnsi="IRNazanin" w:eastAsia="IRNazanin"/>
          <w:color w:val="111111"/>
          <w:sz w:val="28"/>
          <w:sz w:val="28"/>
          <w:szCs w:val="28"/>
          <w:rtl w:val="true"/>
          <w:lang w:bidi="fa-IR"/>
        </w:rPr>
        <w:t>صهیب بن سنان رومی، ابویحیی، که نامش عبدالملک بوده، صحابی معروف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مبارکفوری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صهیب در سرزمین موصل، میان دجله و فرات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بر این ناحیه دست یافتند و وی به اسارت آنان درآمد و به روم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جوانی‌اش را در رم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بنی‌کلب او را خریده، به مکه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عبدالله جدعان او را از بنی‌کلب خرید و مدت‌ها برده عبدالله جدعان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برگزیده شد، به آن حضرت ایمان آورد و با عبدالله جدعان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او آزار و اذیت فراوان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مستضعفان و رجال صفّه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به مدینه هجرت کرد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الاحوذی، ابن عبدالرحیم المبارکفوری،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دارالکتب العلمیة، التبیان،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مبارکفوری و برخی دیگر از مورخان، صهیب بن سنان از اصحاب صفه بوده و جزو کسانی است که شب‌ها را به عبادت می‌پرداخت و روزها را در میدان‌های نبرد و جهاد در رکاب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می‌جنگید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شخصیت، مطالب چندانی در دست نیست، لیکن روایاتی گویای عظمت</w:t>
      </w:r>
    </w:p>
    <w:p>
      <w:pPr>
        <w:pStyle w:val="BookText"/>
        <w:rPr/>
      </w:pPr>
      <w:r>
        <w:rPr>
          <w:rFonts w:ascii="IRNazanin" w:hAnsi="IRNazanin" w:eastAsia="IRNazanin"/>
          <w:color w:val="111111"/>
          <w:sz w:val="28"/>
          <w:sz w:val="28"/>
          <w:szCs w:val="28"/>
          <w:rtl w:val="true"/>
          <w:lang w:bidi="fa-IR"/>
        </w:rPr>
        <w:t>جایگاه او در اندیشه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الصُّهَیبُ، هُوَ صُهَیْبُ بْنُ سِنَانٍ، مَوْلَی رَسُولِ‌الله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التحریر الطاووسی، الشیخ حسن صاحب المعالم، تحقیق فاضل الجواهری، مکتبة آیة‌الله المرعشی،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همان صهیب بن سنان است که غلام و خدمتکار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بدیع درباره صهیب</w:t>
      </w:r>
    </w:p>
    <w:p>
      <w:pPr>
        <w:pStyle w:val="BookText"/>
        <w:rPr/>
      </w:pPr>
      <w:r>
        <w:rPr>
          <w:rFonts w:ascii="IRNazanin" w:hAnsi="IRNazanin" w:eastAsia="IRNazanin"/>
          <w:color w:val="111111"/>
          <w:sz w:val="28"/>
          <w:sz w:val="28"/>
          <w:szCs w:val="28"/>
          <w:rtl w:val="true"/>
          <w:lang w:bidi="fa-IR"/>
        </w:rPr>
        <w:t>چنان‌که پیشتر اشاره داشتیم،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صهیب بن سنان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وَالْیَوْمِ الآخِرِ فَلْیُحِبَّ صُهَیْبًا حُبَّ الْوَالِدَةِ لِوَلَدِهَا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هر کس به خدا و روز قیامت ایمان دارد، پس دوست بدارد صهیب را، مانند دوستی و محبت مادر به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روایاتی دیگر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صهیب، به نکاتی بدیع اشاره شده که دلالت بر عظمت شأن و والایی جایگاه او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صُهَیب مِمَّن اعْتَزَلَ الْفِتْنَةَ فِی المَدِینَة وَ أَقْبَلَ عَلَی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صهیب از کسانی بود که در فتنه‌های مدینه از آنها کناره گرفت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گرویدن این شخصیت نامی، در فتنه‌های بر باد دهنده و دهشتناک مدینه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کناره‌گیری از این فتنه‌ها، دلالتی روشن بر وجود ضمیری روشن و فکری تابنده در صهیب دارد و اگر نبود این روشنی‌ها و بصیرت‌ها، هرگز صهیب در آن فتنه‌هایی که اصحاب کبار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لغزیدند، کناره نمی‌گرفت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بدرود حیات</w:t>
      </w:r>
    </w:p>
    <w:p>
      <w:pPr>
        <w:pStyle w:val="BookText"/>
        <w:rPr/>
      </w:pPr>
      <w:r>
        <w:rPr>
          <w:rFonts w:ascii="IRNazanin" w:hAnsi="IRNazanin" w:eastAsia="IRNazanin"/>
          <w:color w:val="111111"/>
          <w:sz w:val="28"/>
          <w:sz w:val="28"/>
          <w:szCs w:val="28"/>
          <w:rtl w:val="true"/>
          <w:lang w:bidi="fa-IR"/>
        </w:rPr>
        <w:t>حاکم از عبدالله بن نمیر نقل کرده که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صهیب یکنّی أبا یحیی وهو صهیب بن سنان النمری من النمر بن قاسط، و کان أصابه</w:t>
      </w:r>
      <w:bookmarkStart w:id="141" w:name="pg6395_45542"/>
    </w:p>
    <w:p>
      <w:pPr>
        <w:pStyle w:val="BookText"/>
        <w:rPr/>
      </w:pPr>
      <w:bookmarkEnd w:id="141"/>
      <w:r>
        <w:rPr>
          <w:rFonts w:ascii="IRNazanin" w:hAnsi="IRNazanin" w:eastAsia="IRNazanin"/>
          <w:color w:val="111111"/>
          <w:sz w:val="28"/>
          <w:sz w:val="28"/>
          <w:szCs w:val="28"/>
          <w:rtl w:val="true"/>
          <w:lang w:bidi="fa-IR"/>
        </w:rPr>
        <w:t>سبی فوقع بأرض الروم،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الروم، بلغ سبعین سنة، و کان یخضب بالحناء، مات بالمدینة فی شوال سنة ثمان و ثلاثین و دفن بالبقیع</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با کنیه ابویحیی خوانده می‌شود و او همان صهیب بن سنان نمری، از تیره نمر بن قاسط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اسارت رفت و در سرزمین 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صهیب رومی، به هفتاد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او این بود که با حنا خضاب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ماه شوال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بدرود حیات گفته و در بقیع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بن سنان را در ردیف صحابی پاکباخته و خالص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که در بیشتر نبردها همراه و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مکه نیز زیسته است که در خانه عبدالله جدعان سختی‌های فراوانی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صهیب بن سنان در نبردهای بسیاری در کنار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افتخارات فراوانی نصیب او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بالمدینة سنة ثمان و ثلاثین فی خلافة علی بن أبی‌طالب</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از دنیا رفت،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ابن اثیر، حاکم مدینه و برخی از مسلمانان بر او نماز گزاردند و در بقیع، دفنش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مطاوی روایی انعکاس یافته که صهیب، در اواخر عمر از مسیر حق انحراف یافت و به مخالفت با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142" w:name="__RefHeading___Toc468489_653776707"/>
      <w:bookmarkStart w:id="143" w:name="_Toc53"/>
      <w:bookmarkEnd w:id="142"/>
      <w:r>
        <w:rPr/>
        <w:t>15</w:t>
      </w:r>
      <w:r>
        <w:rPr>
          <w:rtl w:val="true"/>
        </w:rPr>
        <w:t xml:space="preserve">. </w:t>
      </w:r>
      <w:r>
        <w:rPr>
          <w:rtl w:val="true"/>
        </w:rPr>
        <w:t>شمّاس بن عثمان</w:t>
      </w:r>
      <w:bookmarkEnd w:id="14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شمّاس بن عثمان، از قبیله بنی‌مخزوم و فرزند عثمان بن الشرید و صفیه بنت ربیعة‌بن عبدشمس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مردان و معاریف مکه و از اشراف بلندآوازه این شهر بود که در دوران جاهلیت، به رسم آنان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اسنادی که مبارکفوری ارائه کرده، او بردگانی داشته و به شدت به رسوم جاهلیت وفادار بوده است</w:t>
      </w:r>
      <w:r>
        <w:rPr>
          <w:rFonts w:eastAsia="IRNazanin" w:cs="IRNazanin"/>
          <w:color w:val="111111"/>
          <w:sz w:val="28"/>
          <w:szCs w:val="28"/>
          <w:rtl w:val="true"/>
          <w:lang w:bidi="fa-IR"/>
        </w:rPr>
        <w:t>.</w:t>
      </w:r>
      <w:bookmarkStart w:id="144" w:name="pg6395_45543"/>
    </w:p>
    <w:p>
      <w:pPr>
        <w:pStyle w:val="BookText"/>
        <w:rPr/>
      </w:pPr>
      <w:bookmarkEnd w:id="144"/>
      <w:r>
        <w:rPr>
          <w:rFonts w:ascii="IRNazanin" w:hAnsi="IRNazanin" w:eastAsia="IRNazanin"/>
          <w:color w:val="111111"/>
          <w:sz w:val="28"/>
          <w:sz w:val="28"/>
          <w:szCs w:val="28"/>
          <w:rtl w:val="true"/>
          <w:lang w:bidi="fa-IR"/>
        </w:rPr>
        <w:t>رسالت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تحوّل عجیبی در روحیه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آن حضرت آمد و تقاضا کرد که اسلام را بر او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وحی را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محض شنیدن بخش‌هایی از کلمات نورانی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آزار فراوانی از قبیله خود و قبیله قریش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و شدتی که یاران نخستین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او به همراه شخصیت‌های بزرگی مانند جعفر ابن ابی‌طالب، به دستور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بدین‌روی، شماس بن عثمان از مهاجران نخستین است که تمام امکانات و متعلّقات را به خاطر ایمان خویش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 سپری‌شدن دوران رنج و شکنجه مسلمانان در مکه، به همراه مهاجران نخستین، در هجرت دوم، به مدینه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ردیف اصحاب صفّه درآمد و سپس به منزل مبشّر بن عبدمنذر رفت و در منزل وی سکنی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عقد اخوّت میان مسلمانان،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حنظلة‌بن ابی‌عامر، عقد اخوّت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البدر و الأحد مع رسول الله</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الاسلام فی عصر الرسالة، مؤسسة البحوث الاسلامیة، مرکز الاعلام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و احد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شمّاس بن عثمان در جنگ احد، جراحات بسیار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انتقال یافت و پس از مدتی در اثر جراحات وارده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وی نماز خواند و در بقیع دفنش کردند</w:t>
      </w:r>
      <w:r>
        <w:rPr>
          <w:rFonts w:eastAsia="IRNazanin" w:cs="IRNazanin"/>
          <w:color w:val="111111"/>
          <w:sz w:val="28"/>
          <w:szCs w:val="28"/>
          <w:rtl w:val="true"/>
          <w:lang w:bidi="fa-IR"/>
        </w:rPr>
        <w:t>.</w:t>
      </w:r>
    </w:p>
    <w:p>
      <w:pPr>
        <w:pStyle w:val="Heading5"/>
        <w:numPr>
          <w:ilvl w:val="4"/>
          <w:numId w:val="1"/>
        </w:numPr>
        <w:rPr/>
      </w:pPr>
      <w:bookmarkStart w:id="145" w:name="__RefHeading___Toc468491_653776707"/>
      <w:bookmarkStart w:id="146" w:name="_Toc54"/>
      <w:bookmarkEnd w:id="145"/>
      <w:r>
        <w:rPr/>
        <w:t>16</w:t>
      </w:r>
      <w:r>
        <w:rPr>
          <w:rtl w:val="true"/>
        </w:rPr>
        <w:t xml:space="preserve">. </w:t>
      </w:r>
      <w:r>
        <w:rPr>
          <w:rtl w:val="true"/>
        </w:rPr>
        <w:t>ابوقتاده انصاری</w:t>
      </w:r>
      <w:bookmarkEnd w:id="146"/>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کنیه‌اش ابوقتاده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بَلْدَمَة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ابوقتاده در زمره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شجاعان و دلاوران کم‌نظیر و از برترین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همین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ابوقتاده در تمام غزوه‌ها و جنگ‌های صدر اسلام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لیکن درباره حضور وی در بدر، یک رأی و یک نظر نیستند، لذا برخی او را از بدریون می‌دانند و جمعی هم بر این عقیده‌اند که او از جنگ احد به بعد حضور داشته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الاصابه فی تمییز الصحابه،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ابوقتاده و همگامی‌اش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ابوقتاده از یاران مخلص و با وفای امیرمؤمنان بوده و در تمام جنگ‌های زمان خلافت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و در جمل و صفین، ملازم رکاب آن حضرت بوده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ابوقتاده، والی مکه</w:t>
      </w:r>
    </w:p>
    <w:p>
      <w:pPr>
        <w:pStyle w:val="BookText"/>
        <w:rPr/>
      </w:pP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خالد بن عاص بن هاشم بن مغیره مخزومی را که از سوی عثمان والی مکه بود عزل کرد و ابوقتاده انصاری را بر ولایت آن شهر منصوب کرد لیکن پس از مدتی، وی را از سمت خویش برکنار نمود و قثم بن عباس را به جایش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ابوقتاده به خاطر عشق وافری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مکه راهی کوفه شد و در کنار آن حضرت تا پایان عمر شریفش در کوفه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به سوی بصره و جنگ با ناکثین گردید، ابوقتاده مطالبی گفت که حکایت از ایمان عمیق او به ولایت آن حضرت و وفاداری نسبت به او داشت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خوارج، سپاه خود را آرایش داد و فرماندهی میمنه را به</w:t>
      </w:r>
    </w:p>
    <w:p>
      <w:pPr>
        <w:pStyle w:val="BookText"/>
        <w:rPr/>
      </w:pPr>
      <w:r>
        <w:rPr>
          <w:rFonts w:ascii="IRNazanin" w:hAnsi="IRNazanin" w:eastAsia="IRNazanin"/>
          <w:color w:val="111111"/>
          <w:sz w:val="28"/>
          <w:sz w:val="28"/>
          <w:szCs w:val="28"/>
          <w:rtl w:val="true"/>
          <w:lang w:bidi="fa-IR"/>
        </w:rPr>
        <w:t>حُجر بن عدی و میسره را به شیث بن ربعی یا معقل بن قیس ریاحی و سواره نظام را به ابوایوب انصاری و پیاده نظام را به ابوقتاده انصاری سپرد و خود در قلب لشکر قرار گرفت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 نهروانیان فراغت یافت، ابوقتادة انصاری، با شصت یا هفتاد نفر از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مدینه مراجعت نمود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ابوقتاده به محض ورود به مدینه، به دیدار عایشه شتافت وگفت‌وگوهایی میان آنان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چیزی مانع آن شود که من حقّی درباره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و آن این است که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تفترق أمّتی علی فرقتین، تمرق بینهما فرقة محلّقون رئوسهم مخفّون شواربهم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یقرئون القرآن لاتتجاوز تراقیهم، یقتلهم أحبّ النّاس إلیّ و أحبّهم إلی الله تعالی</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امتم به دو گروه تقسیم می‌شوند؛ گروهی از دین خارج می‌شوند، سرهایشان را می‌تراشند، شارب‌های خود را کوتاه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می‌کنند که از حنجره‌شان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کسانی می‌کشند که نزد من و خداوند محبوب‌ترین بندگان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عایشه اقرار به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ابوقتاده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می‌دانی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آفریده خدا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 اکنون چرا با او به مخالفت برخاسته‌ای؟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پاسخ طفره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 ابوقتاده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ابوقتاده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خلافت امیرمؤمنان و دوران امامت امام‌مجتبی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دنیا رفت و در بقیع دفن گردید</w:t>
      </w:r>
      <w:r>
        <w:rPr>
          <w:rFonts w:eastAsia="IRNazanin" w:cs="IRNazanin"/>
          <w:color w:val="111111"/>
          <w:sz w:val="28"/>
          <w:szCs w:val="28"/>
          <w:rtl w:val="true"/>
          <w:lang w:bidi="fa-IR"/>
        </w:rPr>
        <w:t xml:space="preserve">. </w:t>
      </w:r>
      <w:r>
        <w:rPr>
          <w:rStyle w:val="FootnoteAnchor"/>
          <w:rtl w:val="true"/>
        </w:rPr>
        <w:footnoteReference w:id="149"/>
      </w:r>
      <w:bookmarkStart w:id="147" w:name="pg6395_45546"/>
    </w:p>
    <w:p>
      <w:pPr>
        <w:pStyle w:val="Heading5"/>
        <w:numPr>
          <w:ilvl w:val="4"/>
          <w:numId w:val="1"/>
        </w:numPr>
        <w:rPr/>
      </w:pPr>
      <w:bookmarkStart w:id="148" w:name="__RefHeading___Toc468493_653776707"/>
      <w:bookmarkStart w:id="149" w:name="_Toc55"/>
      <w:bookmarkEnd w:id="147"/>
      <w:bookmarkEnd w:id="148"/>
      <w:r>
        <w:rPr/>
        <w:t>17</w:t>
      </w:r>
      <w:r>
        <w:rPr>
          <w:rtl w:val="true"/>
        </w:rPr>
        <w:t xml:space="preserve">. </w:t>
      </w:r>
      <w:r>
        <w:rPr>
          <w:rtl w:val="true"/>
        </w:rPr>
        <w:t>قیس بن سعد بن عباده</w:t>
      </w:r>
      <w:bookmarkEnd w:id="149"/>
    </w:p>
    <w:p>
      <w:pPr>
        <w:pStyle w:val="BookText"/>
        <w:rPr/>
      </w:pPr>
      <w:r>
        <w:rPr>
          <w:rFonts w:ascii="IRNazanin" w:hAnsi="IRNazanin" w:eastAsia="IRNazanin"/>
          <w:color w:val="111111"/>
          <w:sz w:val="28"/>
          <w:sz w:val="28"/>
          <w:szCs w:val="28"/>
          <w:rtl w:val="true"/>
          <w:lang w:bidi="fa-IR"/>
        </w:rPr>
        <w:t>نامش قیس، کنیه‌اش ابوعبدالله، پدرش سعد بن عباده، رییس قبیله خزرج بود و مادرش فکهیه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را اندکی پیش از ظهور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روزهای نوجوانی و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یافت و به گروه مسلمانان پیوست و از صحابه مکّی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 و پس از غزوه بنی‌المصطلق، در همه جنگ‌های آن حضرت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کنار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همگام با آن حضرت بوده و خدمات فراوانی را در جبهه‌های جنگ به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واقعه غدیر</w:t>
      </w:r>
    </w:p>
    <w:p>
      <w:pPr>
        <w:pStyle w:val="BookText"/>
        <w:rPr/>
      </w:pPr>
      <w:r>
        <w:rPr>
          <w:rFonts w:ascii="IRNazanin" w:hAnsi="IRNazanin" w:eastAsia="IRNazanin"/>
          <w:color w:val="111111"/>
          <w:sz w:val="28"/>
          <w:sz w:val="28"/>
          <w:szCs w:val="28"/>
          <w:rtl w:val="true"/>
          <w:lang w:bidi="fa-IR"/>
        </w:rPr>
        <w:t xml:space="preserve">طبق نقل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قیس بن سعد در واقعه غدیر حضور داشت و با توجه به ایمان عمیقی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بیانات آن حضرت داشت، یکی از دوازده نفری است که با ابوبکر، رویاروی شد و در اثبات فضیلت و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دفاعیه‌های فراوانی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همراهانش را به آرامش دعوت کرد و آنان به اعتراض کلامی بسنده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نبردهای دوران امام علی و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در نبردهای جمل، صفین و نهروان، حضوری چشمگیر داشت و به جانبازی پرداخت و جراحاتی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شرطة‌الخمیس رسید و از یاران با 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سعد درکنار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می‌کرد و به خود می‌بالید که همگام با شخصیتی است که محبوبترین فرد در نزد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50" w:name="pg6395_45547"/>
    </w:p>
    <w:p>
      <w:pPr>
        <w:pStyle w:val="BookText"/>
        <w:rPr/>
      </w:pPr>
      <w:bookmarkEnd w:id="150"/>
      <w:r>
        <w:rPr>
          <w:rFonts w:ascii="IRNazanin" w:hAnsi="IRNazanin" w:eastAsia="IRNazanin"/>
          <w:color w:val="111111"/>
          <w:sz w:val="28"/>
          <w:sz w:val="28"/>
          <w:szCs w:val="28"/>
          <w:rtl w:val="true"/>
          <w:lang w:bidi="fa-IR"/>
        </w:rPr>
        <w:t>ایشان، همچنین مدتی را از ناحیه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آذربایجان بود ودر زمان امام‌مجتبی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و پیشقراولان سپاه آن حضرت به شمار می‌رفت و پس از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محبّان و پیروان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مدینه و لبیک دعوت الهی</w:t>
      </w:r>
    </w:p>
    <w:p>
      <w:pPr>
        <w:pStyle w:val="BookText"/>
        <w:rPr/>
      </w:pPr>
      <w:r>
        <w:rPr>
          <w:rFonts w:ascii="IRNazanin" w:hAnsi="IRNazanin" w:eastAsia="IRNazanin"/>
          <w:color w:val="111111"/>
          <w:sz w:val="28"/>
          <w:sz w:val="28"/>
          <w:szCs w:val="28"/>
          <w:rtl w:val="true"/>
          <w:lang w:bidi="fa-IR"/>
        </w:rPr>
        <w:t xml:space="preserve">چنان‌که از ماجرای زندگی وی برمی‌آید و ابن‌اثیر به آن اشاراتی رمزی و کوتاه نموده، قیس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در فتح مصر شرکت کرد و مدتی را همانجا ساکن شد تا اینکه در ماجرای اعتراض و شورش مردم مدینه علیه عثمان و قتل وی و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کوفه، در کنار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شهادت آن حضرت، به مدینه بازگشت و در آغاز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دار فانی را وداع گفت و در بقیع مدفون گشت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اسدالغابة، حرف ق</w:t>
      </w:r>
      <w:r>
        <w:rPr>
          <w:rFonts w:eastAsia="IRNazanin" w:cs="IRNazanin"/>
          <w:color w:val="111111"/>
          <w:sz w:val="28"/>
          <w:szCs w:val="28"/>
          <w:rtl w:val="true"/>
          <w:lang w:bidi="fa-IR"/>
        </w:rPr>
        <w:t>.</w:t>
      </w:r>
    </w:p>
    <w:p>
      <w:pPr>
        <w:pStyle w:val="Heading5"/>
        <w:numPr>
          <w:ilvl w:val="4"/>
          <w:numId w:val="1"/>
        </w:numPr>
        <w:rPr/>
      </w:pPr>
      <w:bookmarkStart w:id="151" w:name="__RefHeading___Toc468495_653776707"/>
      <w:bookmarkStart w:id="152" w:name="_Toc56"/>
      <w:bookmarkEnd w:id="151"/>
      <w:r>
        <w:rPr/>
        <w:t>18</w:t>
      </w:r>
      <w:r>
        <w:rPr>
          <w:rtl w:val="true"/>
        </w:rPr>
        <w:t xml:space="preserve">. </w:t>
      </w:r>
      <w:r>
        <w:rPr>
          <w:rtl w:val="true"/>
        </w:rPr>
        <w:t>ابورافع</w:t>
      </w:r>
      <w:bookmarkEnd w:id="152"/>
    </w:p>
    <w:p>
      <w:pPr>
        <w:pStyle w:val="BookText"/>
        <w:rPr/>
      </w:pPr>
      <w:r>
        <w:rPr>
          <w:rFonts w:ascii="IRNazanin" w:hAnsi="IRNazanin" w:eastAsia="IRNazanin"/>
          <w:color w:val="111111"/>
          <w:sz w:val="28"/>
          <w:sz w:val="28"/>
          <w:szCs w:val="28"/>
          <w:rtl w:val="true"/>
          <w:lang w:bidi="fa-IR"/>
        </w:rPr>
        <w:t>در نام وی اختلاف است؛ بعضی او را طالب و برخی خزیمه خوانده‌اند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کنیه وی ابورافع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از سابقین وپیشگامان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ابورافع از برترین خانواده‌های شیعه هستند که به نام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ابورافع، در همان روزهای نخستین رسالت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بار هجرت کرد؛ هجرت به حبشه و هجرت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جنگ‌ها،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ملازم رکاب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احد، بدر، خندق و حنین از جنگ‌هایی است که نام وی در شمار مجاهدان آن صحنه‌ها، به صورتی پررنگ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دو قبله</w:t>
      </w:r>
    </w:p>
    <w:p>
      <w:pPr>
        <w:pStyle w:val="BookText"/>
        <w:rPr/>
      </w:pPr>
      <w:r>
        <w:rPr>
          <w:rFonts w:ascii="IRNazanin" w:hAnsi="IRNazanin" w:eastAsia="IRNazanin"/>
          <w:color w:val="111111"/>
          <w:sz w:val="28"/>
          <w:sz w:val="28"/>
          <w:szCs w:val="28"/>
          <w:rtl w:val="true"/>
          <w:lang w:bidi="fa-IR"/>
        </w:rPr>
        <w:t>روزی‌که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قبلتین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ظهر، مأمور به تغییر قبله شد، ابورافع در کنار آن حضرت حضور داشت و بر دو قبله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همراه آن حضرت به کوفه رفت و خزانه‌دار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ماجراهای فراوانی در باره ابورافع و خزانه‌داری بیت‌المال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 مطرح شده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ابدیت،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نخستین دانشمندان شیعه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الأحکام و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تصنیفات او است که روایات آن را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علی نیز از فرزندان او هستند و از اصحاب و یاران با 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تصنیفات عبدالله است و علی بن ابی‌رافع نیز کتاب‌های بسیاری در فنون فقه نگاشته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کتاب‌هایی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ابورافع و دفن وی در بقیع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فاکهی، ابورافع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دنیا رفت و در قبرستان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خلکان و دیگران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فی المدینة فی نفس العام الذی استشهد فیه الامام أمیرالمؤمنین و دفن بالبقیع</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در سالی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بقیع مدفون گردید</w:t>
      </w:r>
      <w:r>
        <w:rPr>
          <w:rFonts w:eastAsia="IRNazanin" w:cs="IRNazanin"/>
          <w:color w:val="111111"/>
          <w:sz w:val="28"/>
          <w:szCs w:val="28"/>
          <w:rtl w:val="true"/>
          <w:lang w:bidi="fa-IR"/>
        </w:rPr>
        <w:t>».</w:t>
      </w:r>
      <w:bookmarkStart w:id="153" w:name="pg6395_45549"/>
    </w:p>
    <w:p>
      <w:pPr>
        <w:pStyle w:val="Heading5"/>
        <w:numPr>
          <w:ilvl w:val="4"/>
          <w:numId w:val="1"/>
        </w:numPr>
        <w:rPr/>
      </w:pPr>
      <w:bookmarkStart w:id="154" w:name="__RefHeading___Toc468497_653776707"/>
      <w:bookmarkStart w:id="155" w:name="_Toc57"/>
      <w:bookmarkEnd w:id="153"/>
      <w:bookmarkEnd w:id="154"/>
      <w:r>
        <w:rPr/>
        <w:t>19</w:t>
      </w:r>
      <w:r>
        <w:rPr>
          <w:rtl w:val="true"/>
        </w:rPr>
        <w:t xml:space="preserve">. </w:t>
      </w:r>
      <w:r>
        <w:rPr>
          <w:rtl w:val="true"/>
        </w:rPr>
        <w:t xml:space="preserve">جبلة بن عمرو انصاری </w:t>
      </w:r>
      <w:r>
        <w:rPr>
          <w:rtl w:val="true"/>
        </w:rPr>
        <w:t>(</w:t>
      </w:r>
      <w:r>
        <w:rPr>
          <w:rtl w:val="true"/>
        </w:rPr>
        <w:t>ساعدی</w:t>
      </w:r>
      <w:r>
        <w:rPr>
          <w:rtl w:val="true"/>
        </w:rPr>
        <w:t>)</w:t>
      </w:r>
      <w:bookmarkEnd w:id="155"/>
    </w:p>
    <w:p>
      <w:pPr>
        <w:pStyle w:val="BookText"/>
        <w:rPr/>
      </w:pPr>
      <w:r>
        <w:rPr>
          <w:rFonts w:ascii="IRNazanin" w:hAnsi="IRNazanin" w:eastAsia="IRNazanin"/>
          <w:color w:val="111111"/>
          <w:sz w:val="28"/>
          <w:sz w:val="28"/>
          <w:szCs w:val="28"/>
          <w:rtl w:val="true"/>
          <w:lang w:bidi="fa-IR"/>
        </w:rPr>
        <w:t>او از یاران بزرگ و با فضیلت پیامبر بود و از فقهای صحابه به شمار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جبلة ابن عمرو فاضلاً من فقهاء الصحابة</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عمر و از افراد فاضل و از فقهای صحابه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جنگ‌های فراوان، از جمله بدر و احد و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کلمات نورانی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می‌گرفت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مفاهیم و محتوای آیات می‌پرسید و آنها را در سینه خود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جبلة بن عمرو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 و در جبهه آن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به کوفه رفت و در نبردهای جمل، صفین و نهروان حضور فعال داشت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او از منتقدان ماجرای سقیفه بود و همواره از مظلومیت و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عثمان</w:t>
      </w:r>
    </w:p>
    <w:p>
      <w:pPr>
        <w:pStyle w:val="BookText"/>
        <w:rPr/>
      </w:pPr>
      <w:r>
        <w:rPr>
          <w:rFonts w:ascii="IRNazanin" w:hAnsi="IRNazanin" w:eastAsia="IRNazanin"/>
          <w:color w:val="111111"/>
          <w:sz w:val="28"/>
          <w:sz w:val="28"/>
          <w:szCs w:val="28"/>
          <w:rtl w:val="true"/>
          <w:lang w:bidi="fa-IR"/>
        </w:rPr>
        <w:t>او با توجه به اعتقاد شدید به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خلفا، موضع تندی داشت؛ از جمله در برابر عثمان به موضعگیری‌های صریح می‌پرداخت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عمرو نخستین کسی است که با سخنان تند و خشن، به عثمان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روزی جبله در میان گروهی از افراد قبیله بنی‌سعد نشسته بود و زنجیری در دست داشت، عثمان که از آنجا عبور می‌کرد، به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جواب سلام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جبله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سلام کسی را می‌دهید که این همه اعمال خلاف مرتکب می‌شود؟ سپس رو به عثمان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نورچشمی‌ها را طرد کنی و گرنه این زنجیر را به گردنت خواهم انداخت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نورچشمی‌ها؟ من برای انجام کارها افراد شایسته را انتخاب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مروان، معاویه، عبدالله بن عامری و عبدالله بن سعد ابی‌سرح را به دلیل شایستگی آنان انتخاب کرده‌ای؟</w:t>
      </w:r>
    </w:p>
    <w:p>
      <w:pPr>
        <w:pStyle w:val="BookText"/>
        <w:rPr/>
      </w:pPr>
      <w:r>
        <w:rPr>
          <w:rFonts w:ascii="IRNazanin" w:hAnsi="IRNazanin" w:eastAsia="IRNazanin"/>
          <w:color w:val="111111"/>
          <w:sz w:val="28"/>
          <w:sz w:val="28"/>
          <w:szCs w:val="28"/>
          <w:rtl w:val="true"/>
          <w:lang w:bidi="fa-IR"/>
        </w:rPr>
        <w:t>اینان کسانی هستند که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بعضی از آنان را هدر اعلام نموده و هیچ ارزشی در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در برابر سخنان نافذ و اعتراض منطقی جبله پاسخی نداشت،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اعتراض شروع شد و مردم نسبت به عثمان جری شدند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اسلامی شیعه،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طبری،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موضع‌گیری تند او نسبت به عثمان در خصوص داروغه مدینه، حارث‌بن حکم، در تاریخ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تسلّط حارث بن حکم به بازار مدینه به دستور وی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حارث را داروغه بازار قرار داده بود و او به دستور و موافقت عثمان، اجناس رسیده از اطراف را می‌خرید و به قیمت دلخواه خود می‌فروخت و مجالی برای بازاریان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علاوه بر این، کرایه دکانداران و دست‌فروش‌ها را برای خود جمع‌آوری می‌کرد و با مردم، بدرفتاری می‌نمود و هر چه مسلمانان در مورد کوتاه کردن دست حارث از بازار، با عثمان گفت‌وگو کرده بودند، او ترتیب اثر نداده بود و همین امر موجب اعتراض شدید جبله بود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باری، جبله نه تنها در زمان حیات عثمان با او مبارزه می‌کرد، بلکه از آنجا که او را عنصری خطاکار می‌دانست، پس از مرگ وی نیز هنگامی که خواستند جنازه او را در قبرستان بقیع دفن کنند، از این کار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جنازه عثمان را به حش کوکب بردند و در آنجا به خاک سپردند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بحارالانوار، متنی در خصوص وساطت افراد دارد که جبله، دست از عثمان</w:t>
      </w:r>
      <w:bookmarkStart w:id="156" w:name="pg6395_45551"/>
    </w:p>
    <w:p>
      <w:pPr>
        <w:pStyle w:val="BookText"/>
        <w:rPr/>
      </w:pPr>
      <w:bookmarkEnd w:id="156"/>
      <w:r>
        <w:rPr>
          <w:rFonts w:ascii="IRNazanin" w:hAnsi="IRNazanin" w:eastAsia="IRNazanin"/>
          <w:color w:val="111111"/>
          <w:sz w:val="28"/>
          <w:sz w:val="28"/>
          <w:szCs w:val="28"/>
          <w:rtl w:val="true"/>
          <w:lang w:bidi="fa-IR"/>
        </w:rPr>
        <w:t>بردارد ولی او همواره بر مخالفت با عثمان اصرار ورزیده و پای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مباحث مفصلی درباره وی در الغدیر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دارد که خوانندگان را به آن کتاب ارجاع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زَیْدَ بْنَ ثَابِتٍ مَشَی إِلَی جَبَلَةَ وَ مَعَهُ ابْنُ عَمِّهِ أَبُو أُسَیْدٍ السَّاعِدِیُّ فَسَأَلاهُ الْکَفَّ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 اللهِ لا أَقْصُرُ عَنْهُ أَبَداً، وَ لا أَلْقَی اللهَ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أَطَعْنا سادَتَنا وَ کُبَراءَنا فَأَضَلُّونَا السَّبِیلاَ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زید بن ثابت با پسرعمویش ابواسید ساعدی نزد جبله رفته و از او خواستند از عثمان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از او برنمی‌دارم و نمی‌خواهم خدا را در حالی ملاقات کنم که در برابر سؤال خداوند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بزرگان و رییسان خود اطاعت می‌کردیم، آنها ما را گمراه کردند</w:t>
      </w:r>
      <w:r>
        <w:rPr>
          <w:rFonts w:eastAsia="IRNazanin" w:cs="IRNazanin"/>
          <w:color w:val="111111"/>
          <w:sz w:val="28"/>
          <w:szCs w:val="28"/>
          <w:rtl w:val="true"/>
          <w:lang w:bidi="fa-IR"/>
        </w:rPr>
        <w:t>.</w:t>
      </w:r>
    </w:p>
    <w:p>
      <w:pPr>
        <w:pStyle w:val="Heading5"/>
        <w:numPr>
          <w:ilvl w:val="4"/>
          <w:numId w:val="1"/>
        </w:numPr>
        <w:rPr/>
      </w:pPr>
      <w:bookmarkStart w:id="157" w:name="__RefHeading___Toc468499_653776707"/>
      <w:bookmarkStart w:id="158" w:name="_Toc58"/>
      <w:bookmarkEnd w:id="157"/>
      <w:r>
        <w:rPr/>
        <w:t>20</w:t>
      </w:r>
      <w:r>
        <w:rPr>
          <w:rtl w:val="true"/>
        </w:rPr>
        <w:t xml:space="preserve">. </w:t>
      </w:r>
      <w:r>
        <w:rPr>
          <w:rtl w:val="true"/>
        </w:rPr>
        <w:t>حاطب بن ابی‌بَلْتَعه</w:t>
      </w:r>
      <w:bookmarkEnd w:id="158"/>
    </w:p>
    <w:p>
      <w:pPr>
        <w:pStyle w:val="BookText"/>
        <w:rPr/>
      </w:pPr>
      <w:r>
        <w:rPr>
          <w:rFonts w:ascii="IRNazanin" w:hAnsi="IRNazanin" w:eastAsia="IRNazanin"/>
          <w:color w:val="111111"/>
          <w:sz w:val="28"/>
          <w:sz w:val="28"/>
          <w:szCs w:val="28"/>
          <w:rtl w:val="true"/>
          <w:lang w:bidi="fa-IR"/>
        </w:rPr>
        <w:t xml:space="preserve">حاطب بن ابی بَلْتَعه الخالفی اللخمی، متوفّای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مدفون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چون 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می‌کرده، حاطب بر نام اصلی‌اش غالب شد و به تدریج آن را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اهل یمن بود و به مکه آمد و در مکه، چون عشیره و قبیله‌ای نداشت، هم‌پیمان زبیر بن عوام، برادرزاده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پس از 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شد، درکنار کوه ابوقبیس، آن حضرت را ملاقات کرد و به وی ایمان آورد و شهادتین بر زبان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یاران پاک نهاد و با کفایت و دانشمند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روایاتی هم در فضیلت و مقام والای او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غلامانش به حضور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حاطب شکایت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فرستاده خدا، حاطب به جهنّم می‌رود؟ پیامبر در پاسخ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او در جنگ بدر و حدیبیه شرکت داشت و خدای متعال از کسانی که در بدر بوده‌اند، راضی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 بدری</w:t>
      </w:r>
    </w:p>
    <w:p>
      <w:pPr>
        <w:pStyle w:val="BookText"/>
        <w:rPr/>
      </w:pPr>
      <w:r>
        <w:rPr>
          <w:rFonts w:ascii="IRNazanin" w:hAnsi="IRNazanin" w:eastAsia="IRNazanin"/>
          <w:color w:val="111111"/>
          <w:sz w:val="28"/>
          <w:sz w:val="28"/>
          <w:szCs w:val="28"/>
          <w:rtl w:val="true"/>
          <w:lang w:bidi="fa-IR"/>
        </w:rPr>
        <w:t>حاطب بن ابی‌بلتعه،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برجسته داشت و شخصیتی بود بلند 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هجرت کرد و افتخار شرکت در جنگ بدر نصیبش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وحاطب مهاجریّ بدریّ، له کرامة عند الرسول</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حاطب، شخصیتی بدری و مهاجری بود که در نزد پیامبر جایگاهی والا و موقعیتی ارجمند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 حدیبیه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شاهد پیمان حدیبیه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روایتگر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راوی احادیث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آن حضرت روایات فراوانی را نقل کرده است که به دو نمونه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حاطب بن أبی بلتعة مرفوعاً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فکأَنّما زارنی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مات فی أحد الحرمین بُعث یوم القیامة من الآمنین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حاطب بن ابی بلتعه،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بعد از مرگم زیارت کند، گویا در دوران حیاتم مرا زیارت کرده و هر کس در یکی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روز قیامت از عذاب الهی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حاطب بن أبی بلتعه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یزوج المؤمن فی الجنّة اثنتین وسبعین زوجة من نساء الآخرة واثنتین من نساء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مؤمنی در بهشت، با هفتاد و دو زن بهشتی ازدواج می‌کند و دو نفر آنها از زنان دنیا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حاطب به مشرکان</w:t>
      </w:r>
    </w:p>
    <w:p>
      <w:pPr>
        <w:pStyle w:val="BookText"/>
        <w:rPr/>
      </w:pPr>
      <w:r>
        <w:rPr>
          <w:rFonts w:ascii="IRNazanin" w:hAnsi="IRNazanin" w:eastAsia="IRNazanin"/>
          <w:color w:val="111111"/>
          <w:sz w:val="28"/>
          <w:sz w:val="28"/>
          <w:szCs w:val="28"/>
          <w:rtl w:val="true"/>
          <w:lang w:bidi="fa-IR"/>
        </w:rPr>
        <w:t>پس ازآنکه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با قریش و اهل مکه پیمان بست، از شرایط آن پیمان این بود که هر طایفه دیگری اگر خواست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پیمان ببندند، آزاد است و کسی نباید به ایشان حمله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خزاعه داخل پیمان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طایفه بنوبکر با قریش پیمان بستند، ولی با تحریک قریش وکمک آنها، بنوبکر به خزاعه شبیخون زدند، پس از آن ترسیدند که مبادا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جنگ با آنها بگیرد، از این رو، درصدد کشف و فهم این مطلب برآمدند که 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وارد جنگ خواهد 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تصمیم گرفت به قصد فتح مکه حرکت کند و از خدا خواست که اهل مکه از تصمیم او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حاطب که مسلمان شده و به مدینه هجرت کرده بود و خانواده‌اش در مکه به سر می‌بردند و چون یمنی بودند کسی را درمکه نداشتند، قریش نزد خانواده او آمده، پیشنهاد کردند که نامه‌ای به حاطب بنویسند و به او بگویند که قریش را در جریان تصمیم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که آیا به قریش حمله خواهد کرد یا خیر؟ خانواده حاطب پذیرفتند و نامه‌ای نوشته، به زنی به نام ساره دادند که به مدینه ببرد و به حاطب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ساره به مدینه رفت،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مسلمانی انتخاب کرده و به اینجا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مدینه کوچ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باعث شد که به این سفر بیایی؟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در مکه پناهگاه و آقای من بودید، همه رفتند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محتاج شما شدم، اکنون آمده‌ام تا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مکه چه شدند مگر به تو کمکی نمی‌کنند؟</w:t>
      </w:r>
    </w:p>
    <w:p>
      <w:pPr>
        <w:pStyle w:val="BookText"/>
        <w:rPr/>
      </w:pP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ساره آوازه خوان مکه بود، طبیعی بود که جوانان مکه یاری‌اش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پیشامد بدر و کشته شدن بزرگان قریش آنها دیگر دل و دماغی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بنی‌هاشم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هم کمک شایانی به وی رساندند و مرکب و توشه و لباس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نیز نامه‌ای برای اهل مکه نوشت و به همراه ده دینار و یک برده به وی داد و در نامه به اهل مکه نوشته بود که محمد درصدد جنگ با شما است، احتیاط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ساره به سوی مکه راه افتاد، جبرئیل نازل شد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اقدام حاطب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فلان محل بروید، در آنجا زنی را در هودجی خواهید یافت که نامه‌ای با فلان مشخصات در دست دارد، آن را از وی بازستانید 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محل معهود آمدند و ساره را در هودج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تفتیش کردند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که چیزی همراه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پیشنهاد کرد که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جبرئیل به ما دروغ نگفته‌اند، شمشیر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بده و گرنه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وقتی وضع را چنین دید، از لای موی سرش نامه را بیرون آورد و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را نزد پیامبر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 به حضور خواست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آنِ تو است؟ 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واداشت که چنین نامه‌ای بنویسی؟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حاطب در پاسخ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مسلمان شده‌ام به کفر برنگشته و پیوسته به راه شما ایمان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می‌دانید هر یک از مهاجران به مدینه بستگانی در مکه دارند که از خانواده خود حمایت کند، اما من چون اهل مکه</w:t>
      </w:r>
    </w:p>
    <w:p>
      <w:pPr>
        <w:pStyle w:val="BookText"/>
        <w:rPr/>
      </w:pPr>
      <w:r>
        <w:rPr>
          <w:rFonts w:ascii="IRNazanin" w:hAnsi="IRNazanin" w:eastAsia="IRNazanin"/>
          <w:color w:val="111111"/>
          <w:sz w:val="28"/>
          <w:sz w:val="28"/>
          <w:szCs w:val="28"/>
          <w:rtl w:val="true"/>
          <w:lang w:bidi="fa-IR"/>
        </w:rPr>
        <w:t>نیستم، کسی را در این شهر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راهی بیابم که به وسیله آن، خانواده‌ام مورد آزار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جز سخن نیک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دهید گردن این منافق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بدر توجهی ویژه دارد و گناهانشان را بخشیده و بهشت را بر آنان واجب کرده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حَاطِبُ مَا حَمَلَکَ عَلَی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بِی أَنْ لاَ أَکُونَ مُؤْمِناً بِاللهِ وَ رَسُولِهِ، وَ لَکِنِّی أَرَدْتُ أَنْ تَکُونَ لِی عِنْدَ الْقَوْمِ یدٌ یدْفَعُ اللهُ بِهَا عَنْ أَهْلِی وَ مَالِی، وَ لَیسَ مِنْ أَصْحَابِکَ أَحَدٌ إِلاَّ وَ لَهُ هُنَاکَ مِنْ قَوْمِهِ مَنْ یدْفَعُ اللهُ بِهِ عَنْ أَهْلِهِ وَ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لا تَقُولُوا لَهُ إِلاَّ خَیراً،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قَدْ خَانَ اللهَ وَ رَسُولَهُ وَ المُؤْمِنِینَ، دَعْنِی فَلأَضْرِبْ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مِنْ أَهْلِ بَدْرٍ، وَ مَا یدْرِیکَ لَعَلَّ اللهَ اطَّلَعَ عَلَیهِمْ، فَقَالَ اعْمَلُوا مَا شِئْتُمْ فَقَدْ أَوْجَبْتُ لَکُمُ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بود که آیه مبارکه سوره ممتحنه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اظهار دوستی کنید و حال آنکه قطعاً به آن حقیقت که برای شما آمده، کافرند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پروردگارتان ایمان آورده‌اید، اگر برای جهاد در راه من و طلب خشنودی من بیرون آمده‌اید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با آنان رابطه دوستی برقرار می‌کنید، در حالی که من به آنچه پنهان داشتید و آنچه آشکار نمودید، داناترم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و سفارتش به مصر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کارهای مهم و پر ارزش حاطب، که معرف شخصیت وی نیز می‌باشد، بردن نامه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مقوقس، پادشاه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تصمیم گرفت به</w:t>
      </w:r>
    </w:p>
    <w:p>
      <w:pPr>
        <w:pStyle w:val="BookText"/>
        <w:rPr/>
      </w:pPr>
      <w:r>
        <w:rPr>
          <w:rFonts w:ascii="IRNazanin" w:hAnsi="IRNazanin" w:eastAsia="IRNazanin"/>
          <w:color w:val="111111"/>
          <w:sz w:val="28"/>
          <w:sz w:val="28"/>
          <w:szCs w:val="28"/>
          <w:rtl w:val="true"/>
          <w:lang w:bidi="fa-IR"/>
        </w:rPr>
        <w:t>سلاطین و زمامداران نامه بنویسد و آنان را به آیین اسلام دعوت کند، نامه‌ای هم به مقوقس، حاکم مصر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مهر کردن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این نامه را به مقوقس برساند و از خدا اجر و مزدش را بگیرد؟</w:t>
      </w:r>
    </w:p>
    <w:p>
      <w:pPr>
        <w:pStyle w:val="BookText"/>
        <w:rPr/>
      </w:pPr>
      <w:r>
        <w:rPr>
          <w:rFonts w:ascii="IRNazanin" w:hAnsi="IRNazanin" w:eastAsia="IRNazanin"/>
          <w:color w:val="111111"/>
          <w:sz w:val="28"/>
          <w:sz w:val="28"/>
          <w:szCs w:val="28"/>
          <w:rtl w:val="true"/>
          <w:lang w:bidi="fa-IR"/>
        </w:rPr>
        <w:t>حاطب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دستور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فیک یا حاطب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نامه را گرفته،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خویش خداحافظی کرد و راهی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میان مدینه و مصر را پیمود ولی آن‌گاه که وارد مصر شد، به او گفتند پادشاه در اسکندریه، در ویلای مخصوص کنار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خود را به اسکندریه رساند ولی نگهبانان مانع از ورودش به ویلا شدند و نگذاشتند نامه را به مقوقس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نقشه‌ای به ذهنش خطور کرد و سوار کشتی شده، در ساحل دریا، مقابل کاخ شاهنشاهی، نامه را سر چوبی بلند کرد تا سلطان مصر متوجه گردید و او را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با وقار و شهامت، به حضور سلطان مصر رفت و نامه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سلطان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سلطان نامه را گشود و آن را خواند، به حالت اعتراض رو به حاطب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این نامه را از جانبش آورده‌ای پیغمبر و فرستاده خدا است، چرا به کسانی که آزارش می‌دهند و از وطن بیرونش کرده‌اند نفرین نمی‌کند تا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که از قرآن و دستورات آن مطالبی مهم را فرا گرفته بود، بی‌درنگ در پاسخ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عیسی پیامبر نبود، پس چرا به یهودانی که در مقام کشتنش بودند نفرین نکرد؟ مقوقس از پاسخ حکیمانه حاطب شادمان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أنت حکیمٌ من عند حکیمٍ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 فی تفسیر کتاب الله المنزل،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توحکیمی و از جانب حکیمی خردمند آمده‌ای</w:t>
      </w:r>
      <w:r>
        <w:rPr>
          <w:rFonts w:eastAsia="IRNazanin" w:cs="IRNazanin"/>
          <w:color w:val="111111"/>
          <w:sz w:val="28"/>
          <w:szCs w:val="28"/>
          <w:rtl w:val="true"/>
          <w:lang w:bidi="fa-IR"/>
        </w:rPr>
        <w:t>».</w:t>
      </w:r>
      <w:bookmarkStart w:id="159" w:name="pg6395_45557"/>
    </w:p>
    <w:p>
      <w:pPr>
        <w:pStyle w:val="BookText"/>
        <w:rPr/>
      </w:pPr>
      <w:bookmarkEnd w:id="159"/>
      <w:r>
        <w:rPr>
          <w:rFonts w:ascii="IRNazanin" w:hAnsi="IRNazanin" w:eastAsia="IRNazanin"/>
          <w:color w:val="111111"/>
          <w:sz w:val="28"/>
          <w:sz w:val="28"/>
          <w:szCs w:val="28"/>
          <w:rtl w:val="true"/>
          <w:lang w:bidi="fa-IR"/>
        </w:rPr>
        <w:t>حاطب که زمینه را مناسب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کان قبلک من یزعم أنّه الربّ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الله نکال الآخرة و الأولی فانتقم به، ثمّ انتقم منه، فاعتبر بغیرک، و لا یعتبر غیرک بک</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 فی تفسیر کتاب الله المنزل،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پیش از تو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 و خاک سلطنت داشت که خیال می‌کرد، او پروردگار بزرگ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مؤاخذه و عذابش قرار داد و به ذلّت و خواری دنیا و آخرت گرفتارش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که وارث این آب و خاکی، از سرگذشت او عبرت گیر و زندگی خود را مایه عبرت دیگران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موعظه کرد و موعظه‌هایش در مقوقس تأثیری عمیق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علائم و نشانه‌های وجودی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حاطب پرسید و حاطب به خوبی آنها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به رسالت پیامبر اذعان و اعتراف کرد، ولی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را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از جمله هدایا، دو خواهر بودند به نام سیرین و ماریه قبطیه که حاطب آنها را سالم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را به عقد حسّان بن ثابت و ماریه را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ماریه قبطیه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حاطب بن ابی‌بلتعه</w:t>
      </w:r>
    </w:p>
    <w:p>
      <w:pPr>
        <w:pStyle w:val="BookText"/>
        <w:rPr/>
      </w:pPr>
      <w:r>
        <w:rPr>
          <w:rFonts w:ascii="IRNazanin" w:hAnsi="IRNazanin" w:eastAsia="IRNazanin"/>
          <w:color w:val="111111"/>
          <w:sz w:val="28"/>
          <w:sz w:val="28"/>
          <w:szCs w:val="28"/>
          <w:rtl w:val="true"/>
          <w:lang w:bidi="fa-IR"/>
        </w:rPr>
        <w:t>پس از رحلت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در 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ابوبکر را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عمر را دید و در عصر خلافت عثمان،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جنازه وی نماز خواند و در حشّ کوکب، منطقه‌ای در وسط قبرستان بقیع مدفون گردید</w:t>
      </w:r>
      <w:r>
        <w:rPr>
          <w:rFonts w:eastAsia="IRNazanin" w:cs="IRNazanin"/>
          <w:color w:val="111111"/>
          <w:sz w:val="28"/>
          <w:szCs w:val="28"/>
          <w:rtl w:val="true"/>
          <w:lang w:bidi="fa-IR"/>
        </w:rPr>
        <w:t>.</w:t>
      </w:r>
    </w:p>
    <w:p>
      <w:pPr>
        <w:pStyle w:val="Heading5"/>
        <w:numPr>
          <w:ilvl w:val="4"/>
          <w:numId w:val="1"/>
        </w:numPr>
        <w:rPr/>
      </w:pPr>
      <w:bookmarkStart w:id="160" w:name="__RefHeading___Toc468501_653776707"/>
      <w:bookmarkStart w:id="161" w:name="_Toc59"/>
      <w:bookmarkEnd w:id="160"/>
      <w:r>
        <w:rPr/>
        <w:t>21</w:t>
      </w:r>
      <w:r>
        <w:rPr>
          <w:rtl w:val="true"/>
        </w:rPr>
        <w:t xml:space="preserve">. </w:t>
      </w:r>
      <w:r>
        <w:rPr>
          <w:rtl w:val="true"/>
        </w:rPr>
        <w:t>حکیم بن حزام</w:t>
      </w:r>
      <w:bookmarkEnd w:id="1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بن حزام، پسر برادر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جاهلیت از اشراف و برجستگان مکه بود و از افراد دارای مکانت و موقعیت در آن دوران محسوب</w:t>
      </w:r>
    </w:p>
    <w:p>
      <w:pPr>
        <w:pStyle w:val="BookText"/>
        <w:rPr/>
      </w:pPr>
      <w:r>
        <w:rPr>
          <w:rFonts w:ascii="IRNazanin" w:hAnsi="IRNazanin" w:eastAsia="IRNazanin"/>
          <w:color w:val="111111"/>
          <w:sz w:val="28"/>
          <w:sz w:val="28"/>
          <w:szCs w:val="28"/>
          <w:rtl w:val="true"/>
          <w:lang w:bidi="fa-IR"/>
        </w:rPr>
        <w:t>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دارالندوه که مرکز شورا و مجلس مشورتی قریش در دوره جاهلیت بود، در اختیار 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قریش تصمیم می‌گرفتند در دارالندوه گرد هم آیند، باید از او اجازه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مسلمانی برگزیده بود و دارالندوه تا دوره خلافت و حاکمیت معاویه در اختیار او بود اما در این زمان او دارالندوه را در ازای صدهزار درهم به معاویه فروخت و تمام قیمت آن را صدقه داد و به فقرا و مساکین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عبدالله بن زبیر بر او ایراد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مکرمة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عزت و شرافت قریش را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المکارم إلّا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پرهیزکاری، همۀ عزت‌ها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حزام، در بدر جزو لشکر قریش بود، ولی به نحو عجیبی از صحنه جنگ گریخت و از مرگ رهایی یافت که پس از آن، شدیدترین و جدّی‌ترین سوگندش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نجانی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مرا در جنگ بدر نجات داد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حزام سیزده سال پیش از عام الفیل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مسلمان شد و در جنگ حنین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تأثیر عمیقی که مسلمانی او برجای گذاشت و نقش بارزی که در ماجرای جنگ حنین داشت،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به وی بخشید تا بدین‌وسیله هم او را در مسلمانی، بر اسلام دلگرم سازد و هم ترغیبی باشد برای عشیره و قبیله او درگرایش به اسلام، که چنین هم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مردی سخاوتمند، بخشنده و دارای طبعی عالی بود؛ از جمله پس از مسلمان شدنش به حج رفت و صد شتر قربانی کرد و صد غلام را با خود مُحرم نمود و در وقوف به عرفه، به گردن هر یک از آنان طوق طلایی افکند که بر آنها این جمله نقش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عتقاء الله عن 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کرده‌های خدا از جانب حکیم بن حزام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طبع بلند او همین بس که در زمان خلیفه اول و دوم، حتی از حق خود از</w:t>
      </w:r>
    </w:p>
    <w:p>
      <w:pPr>
        <w:pStyle w:val="BookText"/>
        <w:rPr/>
      </w:pPr>
      <w:r>
        <w:rPr>
          <w:rFonts w:ascii="IRNazanin" w:hAnsi="IRNazanin" w:eastAsia="IRNazanin"/>
          <w:color w:val="111111"/>
          <w:sz w:val="28"/>
          <w:sz w:val="28"/>
          <w:szCs w:val="28"/>
          <w:rtl w:val="true"/>
          <w:lang w:bidi="fa-IR"/>
        </w:rPr>
        <w:t>بیت‌المال گذشت تا اینکه عمر در میان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هرچه به حکیم اصرار می‌کنیم حق خود را از بیت المال بستاند،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دم مرگ از کسی چیزی قبول نکرد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طبع بلند وصفت مناعت را از یک جمله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کمک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دنیا، ظاهری خوش دارد و شیرین است، هرگاه کسی با حفظ سخاوت و شرافت، مالی به دست آورد بر او مبارک است و اگر با پست گردانیدن نفس و پست‌طبعی به دست آورد، بر او مبارک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مانند کسی است که هرچه می‌خورد سیر نمی‌شود و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الیدُ العُلیی خیرٌ من یدِ السُّفْلی</w:t>
      </w:r>
      <w:r>
        <w:rPr>
          <w:rFonts w:eastAsia="IRNazanin" w:cs="IRNazanin"/>
          <w:color w:val="111111"/>
          <w:sz w:val="28"/>
          <w:szCs w:val="28"/>
          <w:rtl w:val="true"/>
          <w:lang w:bidi="fa-IR"/>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بالا بر دست زیرین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به آن خدایی که تو را به پیامبری بر انگیخت، پس از این، نه از شما ونه غیر شما چیزی نخواهم پذیرفت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حکیم بن حزام در فتنه‌های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فتنه‌هایی که در ماجرای خلافت پیش آمد، حکیم‌بن‌حزام کناره گرفت و انزوا اختیار کرد ولی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پس از روی کار آمدن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آن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اسناد تاریخی اشاره چندان روشنی در این باره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زندگی</w:t>
      </w:r>
    </w:p>
    <w:p>
      <w:pPr>
        <w:pStyle w:val="BookText"/>
        <w:rPr/>
      </w:pPr>
      <w:r>
        <w:rPr>
          <w:rFonts w:ascii="IRNazanin" w:hAnsi="IRNazanin" w:eastAsia="IRNazanin"/>
          <w:color w:val="111111"/>
          <w:sz w:val="28"/>
          <w:sz w:val="28"/>
          <w:szCs w:val="28"/>
          <w:rtl w:val="true"/>
          <w:lang w:bidi="fa-IR"/>
        </w:rPr>
        <w:t xml:space="preserve">حکیم، سرانجام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دیده از جهان فرو بست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نماز گزارد و در بقیع مدفون گردید</w:t>
      </w:r>
      <w:r>
        <w:rPr>
          <w:rFonts w:eastAsia="IRNazanin" w:cs="IRNazanin"/>
          <w:color w:val="111111"/>
          <w:sz w:val="28"/>
          <w:szCs w:val="28"/>
          <w:rtl w:val="true"/>
          <w:lang w:bidi="fa-IR"/>
        </w:rPr>
        <w:t>.</w:t>
      </w:r>
      <w:bookmarkStart w:id="162" w:name="pg6395_45560"/>
    </w:p>
    <w:p>
      <w:pPr>
        <w:pStyle w:val="Heading5"/>
        <w:numPr>
          <w:ilvl w:val="4"/>
          <w:numId w:val="1"/>
        </w:numPr>
        <w:rPr/>
      </w:pPr>
      <w:bookmarkStart w:id="163" w:name="__RefHeading___Toc468503_653776707"/>
      <w:bookmarkStart w:id="164" w:name="_Toc60"/>
      <w:bookmarkEnd w:id="162"/>
      <w:bookmarkEnd w:id="163"/>
      <w:r>
        <w:rPr/>
        <w:t>22</w:t>
      </w:r>
      <w:r>
        <w:rPr>
          <w:rtl w:val="true"/>
        </w:rPr>
        <w:t xml:space="preserve">. </w:t>
      </w:r>
      <w:r>
        <w:rPr>
          <w:rtl w:val="true"/>
        </w:rPr>
        <w:t>قتادة بن نعمان</w:t>
      </w:r>
      <w:bookmarkEnd w:id="164"/>
    </w:p>
    <w:p>
      <w:pPr>
        <w:pStyle w:val="BookText"/>
        <w:rPr/>
      </w:pPr>
      <w:r>
        <w:rPr>
          <w:rFonts w:ascii="IRNazanin" w:hAnsi="IRNazanin" w:eastAsia="IRNazanin"/>
          <w:color w:val="111111"/>
          <w:sz w:val="28"/>
          <w:sz w:val="28"/>
          <w:szCs w:val="28"/>
          <w:rtl w:val="true"/>
          <w:lang w:bidi="fa-IR"/>
        </w:rPr>
        <w:t>قتادة بن نعمان، برادر ابوسعید خدری از طرف مادر و از طایفه خزرج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مدینه بوده و از انصار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همراه اهل مدینه، در عقبه،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مفتخر به پذیرش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فراوانی در کنار آن حضرت بود؛ مانند بدر، احُد، خندق، حنین، تبوک و جنگ‌های دیگری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مکه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پرچم بنی‌ظفر را در دست داشت و در میان یاران آن حضرت، از تیراندازان به نام و معروف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تیری به چشمش اصابت کرد وآن را از حدقه بیرون آورد و برگونه‌اش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گرامی، تازه با زنی ازدواج کرده‌ام که او را زیاد دوست می‌دارم، می‌ترسم اگر مرا در این حال ببیند، علاقه‌اش را از من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دستان مبارکش چشم او را در جایش گذاشت و این‌گونه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اکسها 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زیبا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دعای پیامبر، چشم قتاده از اول بهتر و زیباتر شد و بر بینایی‌اش افزون گشت و هرگز مریض نشد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الاستیعاب،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روایتگر صادق</w:t>
      </w:r>
    </w:p>
    <w:p>
      <w:pPr>
        <w:pStyle w:val="BookText"/>
        <w:rPr/>
      </w:pPr>
      <w:r>
        <w:rPr>
          <w:rFonts w:ascii="IRNazanin" w:hAnsi="IRNazanin" w:eastAsia="IRNazanin"/>
          <w:color w:val="111111"/>
          <w:sz w:val="28"/>
          <w:sz w:val="28"/>
          <w:szCs w:val="28"/>
          <w:rtl w:val="true"/>
          <w:lang w:bidi="fa-IR"/>
        </w:rPr>
        <w:t>قتادة بن نعمان انصاری خزرجی، از راویان صادق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فراوانی در سلسله روات شیعه و اهل سنت از او نقل گردیده و معلوم است که در حفظ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بلیغی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 نقل شده از او، روایت زیر است که به عنوان نمونه به آن اشاره می‌کنیم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قتادة بن نعمان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 جبریل بأحسن ما کان یأتینی 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السلام یقرئک السلام یا محمد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أوحیت إلی الدنیا أن تمرری وتنکدی</w:t>
      </w:r>
      <w:bookmarkStart w:id="165" w:name="pg6395_45561"/>
    </w:p>
    <w:p>
      <w:pPr>
        <w:pStyle w:val="BookText"/>
        <w:rPr/>
      </w:pPr>
      <w:bookmarkEnd w:id="165"/>
      <w:r>
        <w:rPr>
          <w:rFonts w:ascii="IRNazanin" w:hAnsi="IRNazanin" w:eastAsia="IRNazanin"/>
          <w:color w:val="111111"/>
          <w:sz w:val="28"/>
          <w:sz w:val="28"/>
          <w:szCs w:val="28"/>
          <w:rtl w:val="true"/>
          <w:lang w:bidi="fa-IR"/>
        </w:rPr>
        <w:t>وتضیقی وتشدّدی علی أولیائی حتّی یحبو لقائی وتوسّعی وتسهّلی وطیبی لأعدائی حتّی یکرهوا لقائی فإنّی جعلتها سجناً لأولیائی وجنّة لأعدائی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ومنبع الفوائد، نورالدین علی بن ابی‌بکر الهیثمی،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دارالکتب العلمیة،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قتادة بن نعمان بن زید روایت کرده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زیباترین صورت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کردم به دنیا که سخت بگیر و در فشار قرار ده و در تنگنا بگذار اولیا و دوستانم را تا اینکه در جست‌وجوی دیدار من و درخواست وسعت و آسانی از ناحیه من باشند و بر دشمنانم آسان گیر تا اینکه دیدار مرا ناخوش دارند؛ زیرا که من دنیا را زندان اولیای خود و بهشت دشمنانم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طبرانی ودیگران هم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آخرین دعوت</w:t>
      </w:r>
    </w:p>
    <w:p>
      <w:pPr>
        <w:pStyle w:val="BookText"/>
        <w:rPr/>
      </w:pPr>
      <w:r>
        <w:rPr>
          <w:rFonts w:ascii="IRNazanin" w:hAnsi="IRNazanin" w:eastAsia="IRNazanin"/>
          <w:color w:val="111111"/>
          <w:sz w:val="28"/>
          <w:sz w:val="28"/>
          <w:szCs w:val="28"/>
          <w:rtl w:val="true"/>
          <w:lang w:bidi="fa-IR"/>
        </w:rPr>
        <w:t>قتادة بن نعمان،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مرارت‌های زیادی را شاهد بود و همه را تحمل کرد و هرگز در ایمانش خللی ایجاد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جنازه او نماز گزارد و در قبرستان بقیع مدفون گردید و در جوار رحمت حق آرمید</w:t>
      </w:r>
      <w:r>
        <w:rPr>
          <w:rFonts w:eastAsia="IRNazanin" w:cs="IRNazanin"/>
          <w:color w:val="111111"/>
          <w:sz w:val="28"/>
          <w:szCs w:val="28"/>
          <w:rtl w:val="true"/>
          <w:lang w:bidi="fa-IR"/>
        </w:rPr>
        <w:t xml:space="preserve">. </w:t>
      </w:r>
      <w:r>
        <w:rPr>
          <w:rStyle w:val="FootnoteAnchor"/>
          <w:rtl w:val="true"/>
        </w:rPr>
        <w:footnoteReference w:id="174"/>
      </w:r>
    </w:p>
    <w:p>
      <w:pPr>
        <w:pStyle w:val="Heading5"/>
        <w:numPr>
          <w:ilvl w:val="4"/>
          <w:numId w:val="1"/>
        </w:numPr>
        <w:rPr/>
      </w:pPr>
      <w:bookmarkStart w:id="166" w:name="__RefHeading___Toc468505_653776707"/>
      <w:bookmarkStart w:id="167" w:name="_Toc61"/>
      <w:bookmarkEnd w:id="166"/>
      <w:r>
        <w:rPr/>
        <w:t>23</w:t>
      </w:r>
      <w:r>
        <w:rPr>
          <w:rtl w:val="true"/>
        </w:rPr>
        <w:t xml:space="preserve">. </w:t>
      </w:r>
      <w:r>
        <w:rPr>
          <w:rtl w:val="true"/>
        </w:rPr>
        <w:t xml:space="preserve">مالک بن قیس </w:t>
      </w:r>
      <w:r>
        <w:rPr>
          <w:rtl w:val="true"/>
        </w:rPr>
        <w:t>(</w:t>
      </w:r>
      <w:r>
        <w:rPr>
          <w:rtl w:val="true"/>
        </w:rPr>
        <w:t>ابوخیثمه</w:t>
      </w:r>
      <w:r>
        <w:rPr>
          <w:rtl w:val="true"/>
        </w:rPr>
        <w:t>)</w:t>
      </w:r>
      <w:bookmarkEnd w:id="16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قیس، اهل مدینه و از طایفه خزرج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کنیه‌اش ابوخیثمه و به کنیه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ازیاران با وفای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خندق، حنین، ذات‌السلاسل، ذات العشیره و حمراء الاسد، در حالی که جراحاتی از جنگ احد به تن داشت شرکت کرد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 شهد بدراً و ما بعدها من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الاوطار، محد بن علی شوکانی،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دار الجلیل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کسانی است که در بدر و دیگر مشاهد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ابوخیثمه در جنگ تبوک؛ مانند چند تن دیگر از خواص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میدان جنگ خودداری کرد ولی پس از ده روز از حادثه تبوک و رفتن پیامبر به میدان جنگ، به شدت پشیمان شد و طی ماجرایی، به سمت تبوک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ده روز از حرکت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ظهر هنگام گرمای شدید تابستان مدینه،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باغی که داشت برای هر یک از دو همسر خود سایبانی ساخته بود، که در تابستان در آن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دید زنانش هرکدام دیوارهای سایبان خود را آب پاشیده‌اند تا هوای داخل خنک شود و هر یک کوزه آب خنکی آماده کرده و غذای مطبوعی تهیه دیده‌اند و به انتظار وی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ابوخیثمه نگاهی به وضع زنان افکند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نیست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آفتاب و در مقابل باد و گرما باشد ولی ابوخیثمه در زیر سایبان و آب سرد و غذای آماده و در کنار همسران زیبایش در آسایش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وارد هیچ یک از خانه‌های شما نمی‌شوم و از آب سرد و غذای گرم استفاده نمی‌کنم تا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سفرم را آماده کنید که من رفتنی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مقام تهیه وسایل سفر همسرشان شدند و ابوخیثمه شتر خود را آماده کرد و به سوی تبوک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میان راه با عمیر بن وهب جمحی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سپاه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ابوخیثمه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تخلّف از همراهی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تأمّل کن تا تنها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از آن حضرت عذر بخواهم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ابوخیثمه وقتی نزدیک اردوی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شخصی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راه دور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خداکند ابوخیثمه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نزدیک‌تر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ابوخیثمه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شترش را خوابانید و شرفیاب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انتظار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حرکتش را به عرض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دعا کرد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ابوخیثمه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ماجرای تخلف خود از شرکت در جنگ تبوک و سپس رفتنش به این جنگ را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رَأَیْتُ النّاسَ فِی الدّینِ نَافَقُوا أَتَیْتُ الّتِی کَانَتْ أَعَفّ وَأَکْرَمَا</w:t>
      </w:r>
    </w:p>
    <w:p>
      <w:pPr>
        <w:pStyle w:val="BookText"/>
        <w:rPr/>
      </w:pPr>
      <w:r>
        <w:rPr>
          <w:rFonts w:ascii="Amiri" w:hAnsi="Amiri" w:eastAsia="Amiri" w:cs="Amiri"/>
          <w:color w:val="111111"/>
          <w:sz w:val="28"/>
          <w:sz w:val="28"/>
          <w:szCs w:val="28"/>
          <w:rtl w:val="true"/>
          <w:lang w:bidi="ar-SA"/>
        </w:rPr>
        <w:t>وَ بَایَعْتُ بِالْیُمْنَی یَدِی لِمُحَمّدٍ فَلَمْ أَکْتَسِبْ إثْمًا وَلَمْ أَغْشَ مَحْرَمَا</w:t>
      </w:r>
    </w:p>
    <w:p>
      <w:pPr>
        <w:pStyle w:val="BookText"/>
        <w:rPr/>
      </w:pPr>
      <w:r>
        <w:rPr>
          <w:rFonts w:ascii="Amiri" w:hAnsi="Amiri" w:eastAsia="Amiri" w:cs="Amiri"/>
          <w:color w:val="111111"/>
          <w:sz w:val="28"/>
          <w:sz w:val="28"/>
          <w:szCs w:val="28"/>
          <w:rtl w:val="true"/>
          <w:lang w:bidi="ar-SA"/>
        </w:rPr>
        <w:t>تَرَکْتُ خَضِیبًا فِی الْعَرِیشِ وَصِرْمَةً صَفَایَا کِرَامًا بُسْرُها قَدْ تَحَمّمَا</w:t>
      </w:r>
    </w:p>
    <w:p>
      <w:pPr>
        <w:pStyle w:val="BookText"/>
        <w:rPr/>
      </w:pPr>
      <w:r>
        <w:rPr>
          <w:rFonts w:ascii="Amiri" w:hAnsi="Amiri" w:eastAsia="Amiri" w:cs="Amiri"/>
          <w:color w:val="111111"/>
          <w:sz w:val="28"/>
          <w:sz w:val="28"/>
          <w:szCs w:val="28"/>
          <w:rtl w:val="true"/>
          <w:lang w:bidi="ar-SA"/>
        </w:rPr>
        <w:t xml:space="preserve">وَکُنْتُ إذَا شَکّ الْمُنَافِقُ أَسْمَحْتُ إلَی الدّینِ نَفْسِی شَطْرَهُ حَیْثُ یَمّمَا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چون دیدم مردم در دین نفاق می‌کنند، من راهی را برگزیدم که به تقوی و بزرگواری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راستم با پیامبر بیعت کردم و گناهی را مرتکب و حرامی را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زیبا را در سایه گذاشتم و از درختان خرمای پرباری که رسیدنش نزدیک بود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منافق در دین شک می‌کرد، روانم به همان سوی که دین به آن توجه می‌دهد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دعاهای ابوخیثمه،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لاَ تَکِلْنِی إِلَی نَفْسِی طَرْفَةَ عَیْن، وَ لاَ تَنْزِعْ عَنِّی صَالِحَ مَا أَعْطَیْتَنِی</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چشم به هم زدن به خودم وا منه و از من امور شایسته‌ای را که عطا کرده‌ای دریغ مدار</w:t>
      </w:r>
      <w:r>
        <w:rPr>
          <w:rFonts w:eastAsia="IRNazanin" w:cs="IRNazanin"/>
          <w:color w:val="111111"/>
          <w:sz w:val="28"/>
          <w:szCs w:val="28"/>
          <w:rtl w:val="true"/>
          <w:lang w:bidi="fa-IR"/>
        </w:rPr>
        <w:t>.</w:t>
      </w:r>
      <w:bookmarkStart w:id="168" w:name="pg6395_45564"/>
    </w:p>
    <w:p>
      <w:pPr>
        <w:pStyle w:val="BookText"/>
        <w:rPr/>
      </w:pPr>
      <w:bookmarkEnd w:id="168"/>
      <w:r>
        <w:rPr>
          <w:rFonts w:ascii="IRNazanin" w:hAnsi="IRNazanin" w:eastAsia="IRNazanin"/>
          <w:color w:val="111111"/>
          <w:sz w:val="28"/>
          <w:sz w:val="28"/>
          <w:szCs w:val="28"/>
          <w:rtl w:val="true"/>
          <w:lang w:bidi="fa-IR"/>
        </w:rPr>
        <w:t xml:space="preserve">ابوخیثمه درسال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اواخر خلافت عمر، از دنیا رفت و در بقیع، مقبره عمومی شهر مدینه مدفون گردید</w:t>
      </w:r>
      <w:r>
        <w:rPr>
          <w:rFonts w:eastAsia="IRNazanin" w:cs="IRNazanin"/>
          <w:color w:val="111111"/>
          <w:sz w:val="28"/>
          <w:szCs w:val="28"/>
          <w:rtl w:val="true"/>
          <w:lang w:bidi="fa-IR"/>
        </w:rPr>
        <w:t>.</w:t>
      </w:r>
    </w:p>
    <w:p>
      <w:pPr>
        <w:pStyle w:val="Heading5"/>
        <w:numPr>
          <w:ilvl w:val="4"/>
          <w:numId w:val="1"/>
        </w:numPr>
        <w:rPr/>
      </w:pPr>
      <w:bookmarkStart w:id="169" w:name="__RefHeading___Toc468507_653776707"/>
      <w:bookmarkStart w:id="170" w:name="_Toc62"/>
      <w:bookmarkEnd w:id="169"/>
      <w:r>
        <w:rPr/>
        <w:t>24</w:t>
      </w:r>
      <w:r>
        <w:rPr>
          <w:rtl w:val="true"/>
        </w:rPr>
        <w:t xml:space="preserve">. </w:t>
      </w:r>
      <w:r>
        <w:rPr>
          <w:rtl w:val="true"/>
        </w:rPr>
        <w:t>ابی بن کعب، سید القرّاء</w:t>
      </w:r>
      <w:bookmarkEnd w:id="170"/>
    </w:p>
    <w:p>
      <w:pPr>
        <w:pStyle w:val="BookText"/>
        <w:rPr/>
      </w:pPr>
      <w:r>
        <w:rPr>
          <w:rFonts w:ascii="IRNazanin" w:hAnsi="IRNazanin" w:eastAsia="IRNazanin"/>
          <w:color w:val="111111"/>
          <w:sz w:val="28"/>
          <w:sz w:val="28"/>
          <w:szCs w:val="28"/>
          <w:rtl w:val="true"/>
          <w:lang w:bidi="fa-IR"/>
        </w:rPr>
        <w:t>او از فضلا و فقهای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وحی نبی بوده و استاد مسلّم قرآن؛ در حفظ، قرائت، تفسیر و در ارائه آرای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از جمله دوازده نفری است که در عقبه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در تمهید زمینه ورود آن حضرت به مدینه، تلاش‌های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خود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از کتاب خدا نزد تو بزرگ‌تر و کریم‌تر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لا إِلهَ إِلاّ هُوَ الْحَیُّ الْقَیُّومُ لا تَأْخُذُهُ سِنَةٌ وَ لا 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دستی به سینه‌ام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اباالمنذر، این علم تو را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او به این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روز سقیفه، به جمعی از انصار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حالی بودند؟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خانه ایشان محل فرود آمدن جبرئیل و خوابگاه پیغمبر خدا بود و اکنون وحی از خانه ایشان قطع شد و حق مسلّم آنها از دست رفته، چگونه می‌توانند باشند؟ این جمله را ابی بن کعب نقل کرد وگریست و کسانی که حاضر بودند نیز به سختی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نقل کرده که 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است این سوره را به ابی بن کعب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نام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خوشحال نشوم با آنکه خدا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 و رحمت پروردگار باید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مؤید به روح القدس</w:t>
      </w:r>
    </w:p>
    <w:p>
      <w:pPr>
        <w:pStyle w:val="BookText"/>
        <w:rPr/>
      </w:pPr>
      <w:r>
        <w:rPr>
          <w:rFonts w:ascii="IRNazanin" w:hAnsi="IRNazanin" w:eastAsia="IRNazanin"/>
          <w:color w:val="111111"/>
          <w:sz w:val="28"/>
          <w:sz w:val="28"/>
          <w:szCs w:val="28"/>
          <w:rtl w:val="true"/>
          <w:lang w:bidi="fa-IR"/>
        </w:rPr>
        <w:t>در میان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انگشت شماری هستند که مؤید به روح القدس بوده‌اند؛ ازجمله آنها همین شخصیت بلندآوازه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ابَیّ مَا زِلت مُؤَیّداً بروح القدس</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تو همواره مؤید به روح القدس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مؤید بودن او به روح القدس، انس همواره او با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بن کعب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القرآن فی قلب المؤمن فکما أنّ هذا المصباح یستضاء به</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ابی بن کعب نقل شده که پیامبر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مثل قرآن در قلب مؤمن، مانند چراغی است که به وسیله آن نور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راوی خبیر و آگاه نبی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روایتگری بزرگ است که خبیر و بینا است و از نبی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نقل کرده است که چون تعداد این روایات قابل احصا و شمارش نیست به یک روایت کوتاه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أُبَی بْنُ کَعْبٍ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هَذِهِ الأَمَة بِالسَّنَاءِ وَ الرِّفْعَة وَ النُّصْرَة وَ التَّمْکِینِ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مِنْهُمْ عَمَلَ الآخِرَة لِلدُّنْیا لَمْ یکُنْ لَهُ فِی الآخِرَة نَصِیبٌ</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این امت را به برجستگی و بلندمرتبگی و یاری الهی و قدرت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آنان عمل آخرت را برای دنیا انجام دهد، درآخرت بهره‌ای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نقل شده از ابی بن کعب، به لحاظ کثرت و انبوهی، بیشترین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ابی بن کعب، مطلوب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مطاوی روایات برمی‌آید که قرائت ابی بن کعب، در نزد امامان، به عنوان یک قرائت مطلوب و شاخص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روایاتی که بر این موضوع دلالت می‌کند این روایت است که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أهل بیت نقرأ القرآن کما قرأه أبیّ بن کعب</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قرآن را مانند ابی بن کعب قرائت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بلندای شأن و علوّ رتبه و شخصیت منیع او را در نظرها مجسّم می‌سازد و نیز نشان می‌دهد که او از جانب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و دفاع از خاندان رسالت</w:t>
      </w:r>
    </w:p>
    <w:p>
      <w:pPr>
        <w:pStyle w:val="BookText"/>
        <w:rPr/>
      </w:pPr>
      <w:r>
        <w:rPr>
          <w:rFonts w:ascii="IRNazanin" w:hAnsi="IRNazanin" w:eastAsia="IRNazanin"/>
          <w:color w:val="111111"/>
          <w:sz w:val="28"/>
          <w:sz w:val="28"/>
          <w:szCs w:val="28"/>
          <w:rtl w:val="true"/>
          <w:lang w:bidi="fa-IR"/>
        </w:rPr>
        <w:t>در ماجرای خلافت، تعدادی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ابوبکر بودند و به مخالفت شدید با خلافت خلیفه اول پرداختند و به وی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قوی‌ترین، داناترین و عالم‌ترین آنها ابی بن کعب بود که خطبه‌ای طولانی و بلیغ را در آن مجلس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دلیل اهمیت آن خطبه، قسمتی از آن را نقل می‌کنیم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یَحْیَی بْنِ عَبْدِ اللهِ بْنِ الْحَسَنِ، عَنْ أَبِیهِ، عَنْ جَدِّهِ،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أَبُوبَکْرٍ</w:t>
      </w:r>
    </w:p>
    <w:p>
      <w:pPr>
        <w:pStyle w:val="BookText"/>
        <w:rPr/>
      </w:pPr>
      <w:r>
        <w:rPr>
          <w:rFonts w:ascii="Amiri" w:hAnsi="Amiri" w:eastAsia="Amiri" w:cs="Amiri"/>
          <w:color w:val="111111"/>
          <w:sz w:val="28"/>
          <w:sz w:val="28"/>
          <w:szCs w:val="28"/>
          <w:rtl w:val="true"/>
          <w:lang w:bidi="ar-SA"/>
        </w:rPr>
        <w:t>قَامَ أُبَیُّ بْنُ کَعْبٍ یَوْمَ جُمُعَةٍ وَ کَانَ أَوَّلَ یَوْمٍ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الْمُهَاجِرِینَ الَّذِینَ هَاجَرُوا وَ اتَّبَعُوا مَرْضَاةَ الرَّحْمَنِ وَ أَثْنَی اللهُ عَلَیْهِمْ فِی الْقُرْآنِ وَ یَا مَعْشَرَ الْأَنْصَارِ الَّذِینَ تَبَوَّؤُا الدَّارَ وَ الإِیمانَ وَ أَثْنَی اللهُ عَلَیْهِمْ فِی الْقُرْآنِ تَنَاسَیْتُمْ أَمْ نَسِیتُمْ أَمْ بَدَّلْتُمْ أَمْ غَیَّرْتُمْ أَمْ خَذَلْتُمْ أَمْ عَجَّزْتُمْ أَ لَسْتُمْ تَعْلَمُونَ أَنَّ رَسُولَ اللهِ قَامَ فِینَا مَقَاماً أَقَامَ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وَ مَنْ کُنْتُ نَبِیَّهُ فَهَذَا أَمِیرُهُ أَلَسْتُمْ تَعْلَمُونَ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 بِمَنْزِلَةِ هَارُونَ مِنْ مُوسَی، طَاعَتُکَ وَاجِبَةٌ عَلَی مَنْ بَعْدِی؟ أَ وَ لَسْتُمْ تَعْلَمُونَ أَنَّ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أُوصِیکُمْ بِأَهْلِ بَیْتِی خَیْراً فَقَدِّمُوهُمْ وَ لا تَتَقَدَّمُوهُمْ وَ أَمِّرُوهُمْ وَ لاَ تَأَمَّرُوا عَلَیْهِمْ؟ أَ وَ لَسْتُمْ تَعْلَمُونَ أَنَّ رَسُولَ اللهِ قَالَ أَهْلُ بَیْتِی الأَئِمَّةُ مِنْ بَعْدِی؟ أَ وَ لَسْتُمْ تَعْلَمُونَ أَنَّ رَسُولَ اللهِ قَالَ أَهْلُ بَیْتِی مَنَارُ الهُدَی وَ المُدِلُّونَ عَلَی اللهِ؟ أَ وَ لَسْتُمْ تَعْلَمُونَ أَنَّ رَسُولَ اللهِ قَالَ یَا عَلِیُّ أَنْتَ الْهَادِی لِمَنْ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تَفْقَهُونَ؟ أَ مَا تُبْصِرُونَ؟ أَ مَا تَسْمَعُونَ؟ ضُرِبَتْ عَلَیْکُمُ الشُّبَهَاتُ فَکَانَ مَثَلُکُمْ کَمَثَلِ رَجُلٍ فِی سَفَرٍ أَصَابَهُ عَطَشٌ شَدِیدٌ حَتَّی خَشِیَ أَنْ یَهْلِکَ فَلَقِیَ رَجُلاً هَادِیاً بِالطَّرِیقِ، فَسَأَلَهُ عَنِ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أَمَامَکَ عَیْنَانِ إِحْدَاهُمَا مَالِحَةٌ وَ الأُخْرَی عَذْبَةٌ، فَإِنْ أَصَبْتَ مِنَ الْمَالِحَةِ ضَلَلْتَ وَ هَلَکْتَ وَ إِنْ أَصَبْتَ مِنَ الْعَذْبَةِ هُدِیتَ وَ رَوِیتَ فَهَذَا مَثَلُکُمْ أَیَّتُها الأُمَّةُ الْمُهْمَلَةُ کَمَا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بَعْدَهُ لَنَاقِضُونَ عَهْدَ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عَلَی عِتْرَتِهِ لَمُخْتَلِفُونَ وَ مُتَبَاغِضُونَ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تَحَارَیْتُمْ وَ زَعَمْتُمْ أَنَّ الاخْتِلافَ رَحْمَةٌ، هَیْهَاتَ أَبَی کِتَابُ اللهِ ذَلِکَ عَلَیْکُمْ یَقُولُ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تَکُونُوا کَالَّذِینَ تَفَرَّقُوا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یحیی بن عبدالله بن حسن، از پدرش، از جدش،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نخستین خطبه خلافت را خواند و آن روز جمعه، اول ماه مبارک رمضان بود، ابی بن کعب برخاست و خطبه‌ای خواند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مهاجران که هجرت کردید برای رضایت خدا؛ ای انصار که خداوند در قرآن از آنها ستایش</w:t>
      </w:r>
    </w:p>
    <w:p>
      <w:pPr>
        <w:pStyle w:val="BookText"/>
        <w:rPr/>
      </w:pPr>
      <w:r>
        <w:rPr>
          <w:rFonts w:ascii="IRNazanin" w:hAnsi="IRNazanin" w:eastAsia="IRNazanin"/>
          <w:color w:val="111111"/>
          <w:sz w:val="28"/>
          <w:sz w:val="28"/>
          <w:szCs w:val="28"/>
          <w:rtl w:val="true"/>
          <w:lang w:bidi="fa-IR"/>
        </w:rPr>
        <w:t>کرد، فراموش کردید یا خود را به فراموشی زده‌اید؟ آیا تغییر نمودید؟ آیا خواری را برگزیدید؟ آیا ناتوانی پیشه کردید؟ آیا نمی‌دانید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من مولای اویم،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نسبت به من همچون هارونی نسبت به موسی، اطاعت تو بعد من برمردم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درباره علی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مقدم بدارید و بر آنها پیشی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فرمانشان را اطاعت کرده، به آنها فرمان ندهید؟ آیا نمی‌دانید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امامان بعد از من هستند؟ آیا نمی‌دانید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نشانه‌ها و معیارهای هدایت‌اند که مردم را راهنمایی به حق می‌کنند؟ آیا شما نمی‌دانید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هدایتگر گمراهانی؟ آیا درک نمی‌کنید؟ آیا بصیرت ندارید؟ آیا نمی‌شنوید؟ شبهات و فتنه‌ها بر شما عارض شد؟ داستان شما همچون داستان مردی است که در سفری تشنگی شدید بر او عارض شده باشد که به معرض هلاکت رسیده، پس مردی را می‌نگرد که می‌تواند هدایت‌گر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جای آب را می‌پرسد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تو، دو چشمه است؛ یکی چشمه‌ای که آبش شور شده است و دیگری چشمه‌ای که آبی گوارا دارد و می‌گوید از آب شور که بخوری هلاک می‌شوی و آب گوارا رحمت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داستان شما ای امّت فریب‌خورده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پیامبر پیمان الهی را شکستید و شما بر عترت آن حضرت جفا کردید و با همه روشن بودنِ راه، در آن با یکدیگر اختلاف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اختلاف افتادید و اختلاف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باطلتان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ههیات، دور باد رحمت و مغفرت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مباشید که با هم تفرقه 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بن کعب، سپس رو به ابوبکر نمود و اعتراض‌های تندی به وی کرد که تو گمراه‌شده‌ای؟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خیری که انجام دادی تباه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ابّی بن کعب اثر عمیقی در تاریخ نهاد</w:t>
      </w:r>
    </w:p>
    <w:p>
      <w:pPr>
        <w:pStyle w:val="BookText"/>
        <w:rPr/>
      </w:pPr>
      <w:r>
        <w:rPr>
          <w:rFonts w:ascii="IRNazanin" w:hAnsi="IRNazanin" w:eastAsia="IRNazanin"/>
          <w:color w:val="111111"/>
          <w:sz w:val="28"/>
          <w:sz w:val="28"/>
          <w:szCs w:val="28"/>
          <w:rtl w:val="true"/>
          <w:lang w:bidi="fa-IR"/>
        </w:rPr>
        <w:t>این است اثر وجودی ابی بن کعب، حامی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درتاریخ دوره اول اسلامی نقشی اساسی و مهم از خود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سینه‌اش مالامال از اسرار نهفته‌ای بود که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منتقل کرده بود و صندوق سؤالی بود و مؤید به روح القدس، حامی با وفای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تاریک و دیجور دوره پس از رحلت نبی‌مکرم، که سخنانش در صندوق تاریخ همچنان مضبوط است و نقل‌هایی که او از رسول گرامی کرده، در جای‌جای منابع و متون فقهی، حدیثی، تاریخی، عرفانی و حتی فلسفی امت اسلامی درخشش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روایات فراوانی از ابی بن کعب در فضیلت هریک از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جای تعقیب آنها در این نوشتار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ابی بن کعب</w:t>
      </w:r>
    </w:p>
    <w:p>
      <w:pPr>
        <w:pStyle w:val="BookText"/>
        <w:rPr/>
      </w:pPr>
      <w:r>
        <w:rPr>
          <w:rFonts w:ascii="IRNazanin" w:hAnsi="IRNazanin" w:eastAsia="IRNazanin"/>
          <w:color w:val="111111"/>
          <w:sz w:val="28"/>
          <w:sz w:val="28"/>
          <w:szCs w:val="28"/>
          <w:rtl w:val="true"/>
          <w:lang w:bidi="fa-IR"/>
        </w:rPr>
        <w:t xml:space="preserve">در تاریخ وفات این شخصیت بلندمرتبه اسلامی، میان مورّخان اختلاف است؛ این مسأله از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نوسان است ولی از نقل‌های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که تاریخ وفات ابی بن کعب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دوران پس از انتقال خلافت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مفارقت کرد، درحالی که مؤید به روح القدس بود و نام بلندش در دل تاریخ معارف دینی همچنان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دفن وجود مبارکش در وسط روحاء است که محلّی است در 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سفنیة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است به این مضمون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بن کعب و زینب بنت جحش و ابوالهیثم بن تیهان و اسید بن حضیر و ابوسفیان بن الحارث بن عبدالمطّلب و دفنوا بالبقیع و وقع النار فی الحّرة و حجّ بعده عمر</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سفینة البحار، الشیخ علی النمازی،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مؤسسة النشر الاسلامی لجماعة المدرسین</w:t>
      </w:r>
      <w:r>
        <w:rPr>
          <w:rFonts w:eastAsia="IRNazanin" w:cs="IRNazanin"/>
          <w:color w:val="111111"/>
          <w:sz w:val="28"/>
          <w:szCs w:val="28"/>
          <w:rtl w:val="true"/>
          <w:lang w:bidi="fa-IR"/>
        </w:rPr>
        <w:t>.</w:t>
      </w:r>
      <w:bookmarkStart w:id="171" w:name="pg6395_45570"/>
    </w:p>
    <w:p>
      <w:pPr>
        <w:pStyle w:val="BookText"/>
        <w:rPr/>
      </w:pPr>
      <w:bookmarkEnd w:id="17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بن کعب و زینب بنت جحش و ابوالهیثم بن تیهان و اسید بن حضیر و ابوسفیان بن حارث بن عبدالمطّلب وفات کردند و در بقیع مدفون شدند و آتشی در حرّه مدینه افتاد و بعد از آن عمر به حج رفت</w:t>
      </w:r>
      <w:r>
        <w:rPr>
          <w:rFonts w:eastAsia="IRNazanin" w:cs="IRNazanin"/>
          <w:color w:val="111111"/>
          <w:sz w:val="28"/>
          <w:szCs w:val="28"/>
          <w:rtl w:val="true"/>
          <w:lang w:bidi="fa-IR"/>
        </w:rPr>
        <w:t>.</w:t>
      </w:r>
    </w:p>
    <w:p>
      <w:pPr>
        <w:pStyle w:val="Heading5"/>
        <w:numPr>
          <w:ilvl w:val="4"/>
          <w:numId w:val="1"/>
        </w:numPr>
        <w:rPr/>
      </w:pPr>
      <w:bookmarkStart w:id="172" w:name="__RefHeading___Toc468509_653776707"/>
      <w:bookmarkStart w:id="173" w:name="_Toc63"/>
      <w:bookmarkEnd w:id="172"/>
      <w:r>
        <w:rPr/>
        <w:t>25</w:t>
      </w:r>
      <w:r>
        <w:rPr>
          <w:rtl w:val="true"/>
        </w:rPr>
        <w:t xml:space="preserve">. </w:t>
      </w:r>
      <w:r>
        <w:rPr>
          <w:rtl w:val="true"/>
        </w:rPr>
        <w:t>ابوالهیثم بن التیهان الاشهلی</w:t>
      </w:r>
      <w:bookmarkEnd w:id="173"/>
    </w:p>
    <w:p>
      <w:pPr>
        <w:pStyle w:val="BookText"/>
        <w:rPr/>
      </w:pPr>
      <w:r>
        <w:rPr>
          <w:rFonts w:ascii="IRNazanin" w:hAnsi="IRNazanin" w:eastAsia="IRNazanin"/>
          <w:color w:val="111111"/>
          <w:sz w:val="28"/>
          <w:sz w:val="28"/>
          <w:szCs w:val="28"/>
          <w:rtl w:val="true"/>
          <w:lang w:bidi="fa-IR"/>
        </w:rPr>
        <w:t xml:space="preserve">نامِ ابوهیثم بن تیهان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یاران و صحابه صادق و راستین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درباره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العقبة الأولی و الثانیة من الأنصار، ثمّ من بنی‌عبدالأشهل أبوالهیثم بن التیّهان و اسمه مالک حلیف لهم و هو نقیب شهد بدراً و لا عقب له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اسحاق نقل است که درباره ابوالهیثم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اول و دوم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انصار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طایفه بنی‌عبدالأشهل، معروف به ابوالهیثم بن تیهان و نامش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با پیامبر و نقیب و بزرگ مدینه بوده، در بدر حضور یافته و پس از او فرزندی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بحث مربوط به ابی بن کعب هم دیدیم، نام او در کنار ابی بن کعب آمده و از دوازده نفری است که در روز حاکمیت ابوبکر، به او اعتراض و از حق ربوده شده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ابوالهیثم و خلافت ابوبکر</w:t>
      </w:r>
    </w:p>
    <w:p>
      <w:pPr>
        <w:pStyle w:val="BookText"/>
        <w:rPr/>
      </w:pPr>
      <w:r>
        <w:rPr>
          <w:rFonts w:ascii="IRNazanin" w:hAnsi="IRNazanin" w:eastAsia="IRNazanin"/>
          <w:color w:val="111111"/>
          <w:sz w:val="28"/>
          <w:sz w:val="28"/>
          <w:szCs w:val="28"/>
          <w:rtl w:val="true"/>
          <w:lang w:bidi="fa-IR"/>
        </w:rPr>
        <w:t>ابو الهیثم، از گروه دوازده نفری است که به ابوبکر، در روزی که خطبه خلافتِ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اوّلین بار خواند، اعتراض کردند و به شدت به حمایت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ابوالهیثم بن تیهان پس از خزیمة بن ثابت برخاست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نداری زمانی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را در روز غدیر بر سر دست بلند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دو دسته شدند،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این عمل می‌خواهد علی را خلیفه و جانشین خود کند، دسته‌ای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عظمت و احترامش را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مشاجره برای حلّ مطلب، کسی را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کشف مطلب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فرمانده شما است و از من گذشته و بعد از من او خیرخواه‌ترین افراد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تاریخِ وفات ابن تیهان</w:t>
      </w:r>
    </w:p>
    <w:p>
      <w:pPr>
        <w:pStyle w:val="BookText"/>
        <w:rPr/>
      </w:pPr>
      <w:r>
        <w:rPr>
          <w:rFonts w:ascii="IRNazanin" w:hAnsi="IRNazanin" w:eastAsia="IRNazanin"/>
          <w:color w:val="111111"/>
          <w:sz w:val="28"/>
          <w:sz w:val="28"/>
          <w:szCs w:val="28"/>
          <w:rtl w:val="true"/>
          <w:lang w:bidi="fa-IR"/>
        </w:rPr>
        <w:t>در تاریخ وفات یا شهادت ابن تیهان، اختلاف فاحش وجود دارد و این اختلاف در همه منابع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آن را در سنه بیست هجرت، در دوران خلافت عمر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برخی متون بر می‌آید که او در جنگ صفین، 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در صفین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مؤلفین، مانند حاکم نیشابوری، وفات او را در سال بیستم هجرت و برخی دیگر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مسأله، هر دو نقل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اشاره شد، حاکم نیشابوری، استیعاب و برخی دیگر، نقل اول را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مرگش دوره خلافت عمر بود که وی بر جنازه‌اش در بقیع نماز گزارد و منابع دیگر، مرگ یا شهادت وی در صفین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ابوالهیثم در بقیع</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نقل‌هایی که در زیر می‌آید نیز چنین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ابوالهیثم در سال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 و در بقیع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مستدرک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إبراهیم بن إسماعیل بن أبی‌حبیبة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شیوخ أهل الدار؛ یعنی بنی‌عبدالأشهل، یقولون مات أبوالهیثم بن التیهان سنة عشرین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 حدّثنا سعید بن راشد عن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أبوالهیثم بن التیهان فی خلافة عمر بن الخطاب بالمدینة وصلّی علیه و دفن بالبقیع</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اسماعیل بن ابی‌حبیبه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شیوخ اهل الدار؛ یعنی بنی‌عبدالاشهل شنیدم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ابوالهیثم بن تیهان در سال بیست هجری در مدینه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همچین سعید بن راشد از صالح بن کیسان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ابوالهیثم بن تیهان در دوره خلافت عمر بن خطاب در مدینه وفات یافت و عمر بر او نماز گزارد و در بقیع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هم به حضور او در صفین گواهی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تیهان در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از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ابوالهیثم در ردیف اول یاران آن حضرت قرار داشته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إِخْوَانِیَ الَّذِینَ رَکِبُوا الطَّرِیقَ وَ مَضَوْا عَلَی الحَقِّ؟ أَیْنَ عَمَّارٌ وَ أَیْنَ ابْنُ التَّیهَانِ وَ أَیْنَ ذُوالشَّهَادَتَیْنِ وَ أَیْنَ نُظَرَاؤُهُمْ مِنْ إِخْوَانِهِمُ الَّذِینَ تَعَاقَدُوا عَلَی الْمَنِیَّةِ وَ أُبْرِدَ بِرُءُوسِهِمْ إِلَی 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بِیَدِهِ عَلَی لِحْیَتِهِ الشَّرِیفَةِ الْکَرِیمَةِ فَأَطَالَ الْبُکَاءَ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 عَلَی إِخْوَانِیَ الَّذِینَ تَلَوُا الْقُرْآنَ فَأَحْکَمُوهُ وَ تَدَبَّرُوا الْفَرْضَ فَأَقَامُوهُ أَحْیَوُا السُّنَّةَ وَ أَمَاتُوا الْبِدْعَةَ</w:t>
      </w:r>
      <w:r>
        <w:rPr>
          <w:rFonts w:eastAsia="Amiri" w:cs="Amiri" w:ascii="Amiri" w:hAnsi="Amiri"/>
          <w:color w:val="111111"/>
          <w:sz w:val="28"/>
          <w:szCs w:val="28"/>
          <w:rtl w:val="true"/>
          <w:lang w:bidi="ar-SA"/>
        </w:rPr>
        <w:t xml:space="preserve">.... </w:t>
      </w:r>
      <w:r>
        <w:rPr>
          <w:rStyle w:val="FootnoteAnchor"/>
          <w:rtl w:val="true"/>
        </w:rPr>
        <w:footnoteReference w:id="189"/>
      </w:r>
      <w:bookmarkStart w:id="174" w:name="pg6395_45573"/>
    </w:p>
    <w:p>
      <w:pPr>
        <w:pStyle w:val="Heading5"/>
        <w:numPr>
          <w:ilvl w:val="4"/>
          <w:numId w:val="1"/>
        </w:numPr>
        <w:rPr/>
      </w:pPr>
      <w:bookmarkStart w:id="175" w:name="__RefHeading___Toc468511_653776707"/>
      <w:bookmarkStart w:id="176" w:name="_Toc64"/>
      <w:bookmarkEnd w:id="174"/>
      <w:bookmarkEnd w:id="175"/>
      <w:r>
        <w:rPr/>
        <w:t>26</w:t>
      </w:r>
      <w:r>
        <w:rPr>
          <w:rtl w:val="true"/>
        </w:rPr>
        <w:t xml:space="preserve">. </w:t>
      </w:r>
      <w:r>
        <w:rPr>
          <w:rtl w:val="true"/>
        </w:rPr>
        <w:t>نوفل بن حارث</w:t>
      </w:r>
      <w:bookmarkEnd w:id="176"/>
    </w:p>
    <w:p>
      <w:pPr>
        <w:pStyle w:val="BookText"/>
        <w:rPr/>
      </w:pPr>
      <w:r>
        <w:rPr>
          <w:rFonts w:ascii="IRNazanin" w:hAnsi="IRNazanin" w:eastAsia="IRNazanin"/>
          <w:color w:val="111111"/>
          <w:sz w:val="28"/>
          <w:sz w:val="28"/>
          <w:szCs w:val="28"/>
          <w:rtl w:val="true"/>
          <w:lang w:bidi="fa-IR"/>
        </w:rPr>
        <w:t>او فرزند حارث بن عبدالمطّلب، پسر عموی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نظر سن از تمام افراد بنی‌هاشم بزرگ‌تر بوده و همسال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به اجبار در جنگ بدر با مشرکین همراه شد ولی اشعاری از او نقل شده که می‌رساند وی راضی به پیروزی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بوده و در همین جنگ به اسارت لشگر اسلام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کرد فدیه خود را بپردازد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نیزه‌هایی را که در جدّه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هزار عدد نیزه در جده داشت که کسی از آنها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یقین کردم که شما پیامبر خدایید؛ زیرا هیچ کس جز خدا نمی‌دانست که من در جده 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نیزه ها را داد و آزاد شد و راه مسلمانی پیش گرفت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 ابن سعد،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سه هزار نیزه به پیامبر داد و آنها را میان سربازان اسلام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از جمله ده نفری بود که در میدان جنگ استقامت ورزید و از صحنه نبرد فرار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مدینه هجرت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مسجد خانه‌ای به وی و عباس عمویش بخشید که با یک دیوار از هم جدا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نوفل بن حارث</w:t>
      </w:r>
    </w:p>
    <w:p>
      <w:pPr>
        <w:pStyle w:val="BookText"/>
        <w:rPr/>
      </w:pPr>
      <w:r>
        <w:rPr>
          <w:rFonts w:ascii="IRNazanin" w:hAnsi="IRNazanin" w:eastAsia="IRNazanin"/>
          <w:color w:val="111111"/>
          <w:sz w:val="28"/>
          <w:sz w:val="28"/>
          <w:szCs w:val="28"/>
          <w:rtl w:val="true"/>
          <w:lang w:bidi="fa-IR"/>
        </w:rPr>
        <w:t xml:space="preserve">نوفل بن حارث در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دوره خلافت عمر، در مدینه بدرود زندگی گفته و عمر برجنازه وی نماز خواند و در بقیع مدفون گردید</w:t>
      </w:r>
      <w:r>
        <w:rPr>
          <w:rFonts w:eastAsia="IRNazanin" w:cs="IRNazanin"/>
          <w:color w:val="111111"/>
          <w:sz w:val="28"/>
          <w:szCs w:val="28"/>
          <w:rtl w:val="true"/>
          <w:lang w:bidi="fa-IR"/>
        </w:rPr>
        <w:t>.</w:t>
      </w:r>
    </w:p>
    <w:p>
      <w:pPr>
        <w:pStyle w:val="Heading5"/>
        <w:numPr>
          <w:ilvl w:val="4"/>
          <w:numId w:val="1"/>
        </w:numPr>
        <w:rPr/>
      </w:pPr>
      <w:bookmarkStart w:id="177" w:name="__RefHeading___Toc468513_653776707"/>
      <w:bookmarkStart w:id="178" w:name="_Toc65"/>
      <w:bookmarkEnd w:id="177"/>
      <w:r>
        <w:rPr/>
        <w:t>27</w:t>
      </w:r>
      <w:r>
        <w:rPr>
          <w:rtl w:val="true"/>
        </w:rPr>
        <w:t xml:space="preserve">. </w:t>
      </w:r>
      <w:r>
        <w:rPr>
          <w:rtl w:val="true"/>
        </w:rPr>
        <w:t>بَرَاء بن مَعْرُور</w:t>
      </w:r>
      <w:bookmarkEnd w:id="1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براء بن معرور، از قبیله خزرج و از صحابی مدنی و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پیروان راستین و با وفای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عقبه، در میان جمعیت هفتاد نفری</w:t>
      </w:r>
    </w:p>
    <w:p>
      <w:pPr>
        <w:pStyle w:val="BookText"/>
        <w:rPr/>
      </w:pPr>
      <w:r>
        <w:rPr>
          <w:rFonts w:ascii="IRNazanin" w:hAnsi="IRNazanin" w:eastAsia="IRNazanin"/>
          <w:color w:val="111111"/>
          <w:sz w:val="28"/>
          <w:sz w:val="28"/>
          <w:szCs w:val="28"/>
          <w:rtl w:val="true"/>
          <w:lang w:bidi="fa-IR"/>
        </w:rPr>
        <w:t>اهل یثرب حضور داشت که در تاریکی شب، هنگام خفتن کفار قریش، با عشق و شوقی بی‌حد و با ابراز وفاداری و جانفشانی در راه آرمان‌های نبوی، دست بیعت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با کلماتی که حاکی از ایمان و عشق سرشار وی به آن حضرت بود، اظهار ارادت نمود و قول داد که تا آخرین رمقِ حیات خویش،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الدین علی بن یوسف مطهر حلّی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بَیْعَةُ الْعَقَبَةِ الثَّانِیَةِ وَ کَانُوا سَبْعِینَ رَجُلاً وَ امْرَأَتَیْنِ وَ 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اثْنَیْ عَشَرَ نَقِیباً لِیَکُونُوا کُفَلاَءَ قَوْمِهِ؛ جَابِرُ بْنُ عَبْدِاللهِ، وَ الْبَرَاءُ بْنُ مَعْرُورٍ، وَ عُبَادَةُ بْنُ الصَّامِتِ، و</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بن یوسف مطهر حلی، کتابخانه آیت الله مرعشی 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بیعت عقبه دوم، هفتاد مرد و زن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آنان را به نقابت و نمایندگی خویش برگزید، تا آن‌که به عنوان نماینده پیامبر در میان قومش باشند؛ از جمله آنان، جابر بن عبدالله انصاری و براء بن معرور و عبادة بن صامت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معرور نخستین بیعت‌کننده در عقبه</w:t>
      </w:r>
    </w:p>
    <w:p>
      <w:pPr>
        <w:pStyle w:val="BookText"/>
        <w:rPr/>
      </w:pPr>
      <w:r>
        <w:rPr>
          <w:rFonts w:ascii="IRNazanin" w:hAnsi="IRNazanin" w:eastAsia="IRNazanin"/>
          <w:color w:val="111111"/>
          <w:sz w:val="28"/>
          <w:sz w:val="28"/>
          <w:szCs w:val="28"/>
          <w:rtl w:val="true"/>
          <w:lang w:bidi="fa-IR"/>
        </w:rPr>
        <w:t>ابن معرور، از پیشگامان در بیعت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نخستین کس در میان هفتادودو نفر مرد و زن در عقبه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بَایَعَ مِنهُم البَراءُ بنُ مَعرُور ثُمَّ تَبَایَعَ النَّاس</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میان آنها، نخستین کسی 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براء بن معرور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با آن حضرت دست بیعت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مدینه عازم مکه شده بودند، در ایام تشریق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کردند و از آن حضرت خواستند نشستی را با آنان داشته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الْحَجّ وَکَانَتْ اللّیْلَةُ الّتِی وَاعَدْنَا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w:t>
      </w:r>
    </w:p>
    <w:p>
      <w:pPr>
        <w:pStyle w:val="BookText"/>
        <w:rPr/>
      </w:pPr>
      <w:r>
        <w:rPr>
          <w:rFonts w:ascii="Amiri" w:hAnsi="Amiri" w:eastAsia="Amiri" w:cs="Amiri"/>
          <w:color w:val="111111"/>
          <w:sz w:val="28"/>
          <w:sz w:val="28"/>
          <w:szCs w:val="28"/>
          <w:rtl w:val="true"/>
          <w:lang w:bidi="ar-SA"/>
        </w:rPr>
        <w:t>عَبْدُاللهِ بْنُ عَمْرِو بْنِ حَرَامٍ أَبُوجَابِرٍ سَیّدٌ مِنْ سَادَاتِنَا، وَشَرِیفٌ مِنْ أَشْرَافِنَا، أَخَذْنَاهُ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دَعَوْنَاهُ إلَی الإِسْلامِ وَأَخْبَرْنَاهُ بِمِیعَادِ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وَشَهِدَ مَعَنَا الْعَقَبَةَ، وَکَانَ نَقِیبًا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فَنِمْنَا تِلْکَ اللّیْلَةَ مَعَ قَوْمِنَا فِی رِحَالِنَا، حَتّی إذَا مَضَی ثُلُثُ اللّیْلِ خَرَجْنَا مِنْ رِحَالِنَا لِمَعَادِ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اجْتَمَعْنَا فِی الشّعْبِ عِنْدَ الْعَقَبَةِ، وَنَحْنُ سَبْعُونَ رَجُلاً وَمَعَنَا امْرَأَتَانِ مِنْ نِسَائِنَا؛ نُسَیْبَةُ بِنْتُ کَعْبٍ أُمّ عُمَارَةَ، وَأَسْمَاءُ بِنْتُ عَمْرِو أُمّ مَنِیعٍ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فَتَکَلّمَ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الْقُرْآنَ وَدَعَا إلَی اللهِ وَرَغّبَ فِی الإِسْلامِ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أُبَایِعُکُمْ عَلَی أَنْ تَمْنَعُونِی مِمّا تَمْنَعُونَ مِنْهُ نِسَاءَکُمْ وَأَبْنَاءَکُمْ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الْبَرَاءُ بْنُ مَعْرُورٍ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وَالَّذِی بَعَثَکَ بِالْحَقِّ لَنَمْنَعَنَّکَ مِمَّا نَمْنَعُ مِنْهُ أُزُرَنَا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اعمال حج فراغت یافتیم، در شبی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داده بود حاضر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حزام ابوجابر، سید و بزرگ مدینه را که همراه خود برده بودیم نیز با ما در عقبه حاضر شد که او را به اسلام فراخواندیم و او مسلمانی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هفتاد مرد بودیم، دو زن نیز با ما بودند؛ نسیبه دختر کعب، معروف به امّ عماره و اسماء دختر عمرو، معروف به امّ 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و در میان آن جمع، آغاز به سخن کرد و قرآن تلاوت نمود و ما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می‌کنم بر این‌که شما دشمنان را از من دفع کنید؛ چنان‌که از زنان و فرزندانتان دفع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براء بن معرور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آن‌که تو را به پیامبری بر انگیخت و به حق برانگیخت، ما دفع می‌کنیم از وجود شما دشمنان را، همان‌گونه که از فرزندان و زنانمان چنین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متنی دیگر آمده است که براء بن معرور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پیامبرخدا، ما فرزندان میدان‌های جنگیم و اهل مقاومتیم و این مقاومت و جنگجویی را از نیاکانمان به ارث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خاطرتان آسوده که پیوسته با شما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بَراء در مدینه</w:t>
      </w:r>
    </w:p>
    <w:p>
      <w:pPr>
        <w:pStyle w:val="BookText"/>
        <w:rPr/>
      </w:pPr>
      <w:r>
        <w:rPr>
          <w:rFonts w:ascii="IRNazanin" w:hAnsi="IRNazanin" w:eastAsia="IRNazanin"/>
          <w:color w:val="111111"/>
          <w:sz w:val="28"/>
          <w:sz w:val="28"/>
          <w:szCs w:val="28"/>
          <w:rtl w:val="true"/>
          <w:lang w:bidi="fa-IR"/>
        </w:rPr>
        <w:t>براء بن معرور، مانند بسیاری از مدنی‌ها، پیش از هجرت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وسیله تبلیغات مُصعب بن عمیر اسلام را برگزید و قلبی پر از عشق و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این راه، سر از پا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عقبه به محضر آن حضرت شرفیاب شد، بار دیگر شهادتین را بر زبان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سوی کعبه</w:t>
      </w:r>
    </w:p>
    <w:p>
      <w:pPr>
        <w:pStyle w:val="BookText"/>
        <w:rPr/>
      </w:pPr>
      <w:r>
        <w:rPr>
          <w:rFonts w:ascii="IRNazanin" w:hAnsi="IRNazanin" w:eastAsia="IRNazanin"/>
          <w:color w:val="111111"/>
          <w:sz w:val="28"/>
          <w:sz w:val="28"/>
          <w:szCs w:val="28"/>
          <w:rtl w:val="true"/>
          <w:lang w:bidi="fa-IR"/>
        </w:rPr>
        <w:t>از رخدادهای برجسته و مسائل عجیب در زندگی براء بن معرور آن بود که همواره کینه یهود را در دل داشت و از همین روی، پس از مسلمان شدنش، خوش نداشت که به سوی بیت‌المقدس نماز بخواند، از این رو در سفری که از یثرب به مکه، برای دیدار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با همین ذهنیت، به سوی کعبه نماز گزارد و هنگام مرگ خویش وصیت کرد که به سوی کعبه دفنش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حَضَرَهُ الْمَوت أَوصَی أَنْ یُدْفَنَ وَیُسْتَقْبَلَ بِهِ الْکَعْبَة</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الرحمان فی فضائل سلمان، میرزا حسین نوری طبرسی، تحقیق جواد قیومی،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 مکه و مدینه،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یعنی خانه کعبه را پشت سر قرار دهم و به سمت شام و بیت‌المقدس نماز بگزارم، بلکه به سوی کعبه به نماز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نشنیده‌ایم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سوی شام و بیت‌المقدس نماز بخواند، ما 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سوی کعبه نماز می‌گزارم؛ چون هنگام نماز رسید، او به سوی مکه و بقیه به سوی بیت‌المقدس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مکه شدند، به کعب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بیا با هم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از عمل خود بپرسیم؛ زیرا با مخالفت با شما فکرم ناراحت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پیش‌تر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بودند اما هنگامی که وارد مسجد شدند، با نگاه</w:t>
      </w:r>
    </w:p>
    <w:p>
      <w:pPr>
        <w:pStyle w:val="BookText"/>
        <w:rPr/>
      </w:pPr>
      <w:r>
        <w:rPr>
          <w:rFonts w:ascii="IRNazanin" w:hAnsi="IRNazanin" w:eastAsia="IRNazanin"/>
          <w:color w:val="111111"/>
          <w:sz w:val="28"/>
          <w:sz w:val="28"/>
          <w:szCs w:val="28"/>
          <w:rtl w:val="true"/>
          <w:lang w:bidi="fa-IR"/>
        </w:rPr>
        <w:t>اول آن حضرت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فرستاده خدا، خداوند مرا به اسلام هدایت کرد و به روش دیگر مسلمانان، به سوی بیت‌المقدس نماز می‌گزاردم، لیکن در این سفر که به مکه می‌آمدم، دلم راضی نشد که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قرار دهم و لذا به سوی مکه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همراهانم به من اشکال کردند، شما چه می‌فرمایید؟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بیت المقدس نماز می‌گزارم، اگر صبر می‌کردی بهتر بود، سپس به سوی بیت‌المقدس برگشت و به جانب آن نماز گزارد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معرور، نقیب مدینه</w:t>
      </w:r>
    </w:p>
    <w:p>
      <w:pPr>
        <w:pStyle w:val="BookText"/>
        <w:rPr/>
      </w:pPr>
      <w:r>
        <w:rPr>
          <w:rFonts w:ascii="IRNazanin" w:hAnsi="IRNazanin" w:eastAsia="IRNazanin"/>
          <w:color w:val="111111"/>
          <w:sz w:val="28"/>
          <w:sz w:val="28"/>
          <w:szCs w:val="28"/>
          <w:rtl w:val="true"/>
          <w:lang w:bidi="fa-IR"/>
        </w:rPr>
        <w:t>بَراء بن معرور در بیعت عقبه، از سوی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نقابت و مهتری قومش در مدینه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دلیل جایگاه و عظمتی بود که براء در نزد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فاصله پیمان عقبه، تا هجرت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در این شهر تلاش گسترده‌ای در انتقال پیام‌های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 نمود و بیشتر آنان، توسط براء بن معرور مسلمانی را برگزیدند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نماز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براء بن معرور</w:t>
      </w:r>
    </w:p>
    <w:p>
      <w:pPr>
        <w:pStyle w:val="BookText"/>
        <w:rPr/>
      </w:pPr>
      <w:r>
        <w:rPr>
          <w:rFonts w:ascii="IRNazanin" w:hAnsi="IRNazanin" w:eastAsia="IRNazanin"/>
          <w:color w:val="111111"/>
          <w:sz w:val="28"/>
          <w:sz w:val="28"/>
          <w:szCs w:val="28"/>
          <w:rtl w:val="true"/>
          <w:lang w:bidi="fa-IR"/>
        </w:rPr>
        <w:t>روایات در تاریخ وفات بَراء بن معرور گوناگون است؛ برخی وفات او را یک ماه پیش از هجرت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روایات متواتر دیگری که وفات وی را در چهار ماه نخست هجرت دانسته، متناقض است و ظهور بیشتر روایات، حاکی از آن است که براء در چهار ماه نخست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او را در چهار ماه نخست هجرت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جنازه براء بن معرور را نزد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تا بر او نماز بگزارد،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قُبا، در پی کار یکی از مسلمانان</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 او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چرا بر او نماز نمی‌خوانی؟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به تأخیر اندازم تا علی هم برسد و در نمازش حاضر شود و او را نسبت به سخنی که در حضور من به او گفت،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شاهد داستان گفت‌وگوی براء با علی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براء با علی شوخی کرد و سخنی جدّی نگفت تا خداوند او را بدان مؤاخذه و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جدی گفته بود، خدای متعال همه اعمالش را نابود می‌ساخت، گرچه از عرش تا فرش زر و سیم صدقه داده باشد، اما او شوخی کرد و در این مورد، از سوی علی حلال شده است، اما من می‌خواهم که کسی از شما نپندارد علی از براء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می‌خواهم علی حلالیت را ابراز کند تا خداوند بر قرب و بلندی مقام او در بهشت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علی بن ابی‌طالب حاضر شد و در برابر جنازه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بَراء،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بسیار روزه‌دار و نمازگزار بودی و در راه خدا از دنیا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میتی از دعای پیامبر بی‌نیاز بود، بی‌شک این دوست شما با دعای علی درباره او بی نیاز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با دعای علی، براء نیازی به دعای رسول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بر جنازه براء نماز گزاردند و در بقیع، بدن مطهرش را دفن نمودند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الرحمانی الهمدانی، مرکز انتشارات فرهنگی منیر،</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774</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تجهیز و تکفین براء بن معرور فارغ شدند و در مجلس عزا نشستند،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بازماندگان و اولیای بَراء، به تبریک سزاوارترید تا تسلیت؛ زیرا برای براء در حجاب‌های آسمان، قبه‌ای بر پا شد تا روحش به آسمان عروج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به بهشت بردند و همه خازنان بهشتی، روحش را دریافت نمودند</w:t>
      </w:r>
      <w:r>
        <w:rPr>
          <w:rFonts w:eastAsia="IRNazanin" w:cs="IRNazanin"/>
          <w:color w:val="111111"/>
          <w:sz w:val="28"/>
          <w:szCs w:val="28"/>
          <w:rtl w:val="true"/>
          <w:lang w:bidi="fa-IR"/>
        </w:rPr>
        <w:t xml:space="preserve">. </w:t>
      </w:r>
      <w:r>
        <w:rPr>
          <w:rStyle w:val="FootnoteAnchor"/>
          <w:rtl w:val="true"/>
        </w:rPr>
        <w:footnoteReference w:id="198"/>
      </w:r>
      <w:bookmarkStart w:id="179" w:name="pg6395_45579"/>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عَلَیهِ وَ کَبَّرَ أَربَعاً وَ دَفَنَهُ بِالبَقِیعِ</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الرحمان فی فضائل سلمان،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نماز گزارده، چهار تکبیر گفتند و در بقیع دفنش کردند</w:t>
      </w:r>
      <w:r>
        <w:rPr>
          <w:rFonts w:eastAsia="IRNazanin" w:cs="IRNazanin"/>
          <w:color w:val="111111"/>
          <w:sz w:val="28"/>
          <w:szCs w:val="28"/>
          <w:rtl w:val="true"/>
          <w:lang w:bidi="fa-IR"/>
        </w:rPr>
        <w:t>».</w:t>
      </w:r>
    </w:p>
    <w:p>
      <w:pPr>
        <w:pStyle w:val="Heading5"/>
        <w:numPr>
          <w:ilvl w:val="4"/>
          <w:numId w:val="1"/>
        </w:numPr>
        <w:rPr/>
      </w:pPr>
      <w:bookmarkStart w:id="180" w:name="__RefHeading___Toc468515_653776707"/>
      <w:bookmarkStart w:id="181" w:name="_Toc66"/>
      <w:bookmarkEnd w:id="180"/>
      <w:r>
        <w:rPr/>
        <w:t>28</w:t>
      </w:r>
      <w:r>
        <w:rPr>
          <w:rtl w:val="true"/>
        </w:rPr>
        <w:t xml:space="preserve">. </w:t>
      </w:r>
      <w:r>
        <w:rPr>
          <w:rtl w:val="true"/>
        </w:rPr>
        <w:t>بِشر بن براء بن معرور</w:t>
      </w:r>
      <w:bookmarkEnd w:id="181"/>
    </w:p>
    <w:p>
      <w:pPr>
        <w:pStyle w:val="BookText"/>
        <w:rPr/>
      </w:pPr>
      <w:r>
        <w:rPr>
          <w:rFonts w:ascii="IRNazanin" w:hAnsi="IRNazanin" w:eastAsia="IRNazanin"/>
          <w:color w:val="111111"/>
          <w:sz w:val="28"/>
          <w:sz w:val="28"/>
          <w:szCs w:val="28"/>
          <w:rtl w:val="true"/>
          <w:lang w:bidi="fa-IR"/>
        </w:rPr>
        <w:t>شخصیت نام‌آور دیگری که در بقیع دفن گردیده، بشر بن براء بن معرور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ابن معرور، فرزندی دارد به نام بِشر که او نیز از بزرگان و اشراف مدینه است و در عقبه با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در بدر و احُد و دیگر غزوات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و در 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آرمان‌های والای آن حضرت جانفشانی‌های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حضور او را در عقبه مورد تأکید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أهل بیعة العقبة الآخرة، ثلاثة وسبعین رجلاً و امرأتین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أسید بن حضیر النقیب، أبوالهیثم بن التیهان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معرور النقیب، بشر بن البراء الخزرجی و</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اهل بیعت عقبه آخر، هفتاد و سه مرد و دو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آنان، اسید بن حضیر نقیب، ابوالهیثم بن تیهان، نقیب قوم خویش، براء بن معرور، نقیب قومش و بشر بن براء بن معرور خزرجی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w:t>
      </w:r>
    </w:p>
    <w:p>
      <w:pPr>
        <w:pStyle w:val="BookText"/>
        <w:rPr/>
      </w:pPr>
      <w:r>
        <w:rPr>
          <w:rFonts w:ascii="IRNazanin" w:hAnsi="IRNazanin" w:eastAsia="IRNazanin"/>
          <w:color w:val="111111"/>
          <w:sz w:val="28"/>
          <w:sz w:val="28"/>
          <w:szCs w:val="28"/>
          <w:rtl w:val="true"/>
          <w:lang w:bidi="fa-IR"/>
        </w:rPr>
        <w:t>از غزوه‌هایی که در آن، بِشر بن بَراء بن معرور، بیش از همیشه،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حادثه فتح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و در زمان غذا خوردن،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علاقه داشته و این علاقه را بارها به وی اظهار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یهود بر ضدّ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بِشر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خیبر را فتح کرد و پیش از آن، در غزوه‌های فراوانی بر یهود چیره شد، بر آنان سنگین آمد، از این رو زنی یهودی به نام زینب دختر حارث،</w:t>
      </w:r>
    </w:p>
    <w:p>
      <w:pPr>
        <w:pStyle w:val="BookText"/>
        <w:rPr/>
      </w:pPr>
      <w:r>
        <w:rPr>
          <w:rFonts w:ascii="IRNazanin" w:hAnsi="IRNazanin" w:eastAsia="IRNazanin"/>
          <w:color w:val="111111"/>
          <w:sz w:val="28"/>
          <w:sz w:val="28"/>
          <w:szCs w:val="28"/>
          <w:rtl w:val="true"/>
          <w:lang w:bidi="fa-IR"/>
        </w:rPr>
        <w:t>برادرزاده مرحب، برای گرفتن انتقام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برادرش مرحبِ خیبری، در ماجرای فتح خیبر، تصمیم گرفت به گونه‌ای پیامبر را به قتل برساند و به ایشان سم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گوسفند، کدام عضو را بیشتر از همه دوست می‌دارند؟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گوسفند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گوسفندی را ذبح کرده و همه آن را کباب کرد و سم در اعضای آن، به خصوص دست‌هایش قرار داد و خدمت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لقمه‌ای از آن غذا در دهن گذاشتند و بی‌درنگ از دهن بیرون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نگهدارید که این غذا، خودش می‌گوید من مسموم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دست کشیدند؛ ولی بشر بن براء ابن‌معرور قبل آن، لقمه‌ای را فرو برده بود که همین لقمه به شدت در وجود او اثر گذاشت و همانجا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شهادت رسید توسط زنی یهودی، که بر اساس تحریک دیگر یهودیان در آن غذا سم 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وهب بن بقیة، حدثنا خالد، عن محمد بن عمرو، عن أبی سلمة، أنّ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أهدت له یهودیة بخیبر شاة مصلیة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زینب بنت الحارث زوجة سلام بن مشکم و لم یأکل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الآکل کان بشر بن براء بن معرور، فمات بشر بن براء بن معرور الأنصاری</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مناظرات الشیعة، الإنتصار، العاملی، دار السیرة، بیروت، لبنان،</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بن بقیه گوید خالد برای ما روایت کرد از محمد بن عمرو، و او از ابوسلمه که زنی یهودی، به نام زینب دختر 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سلاّم ابن مشکم، گوسفندی مسموم را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اما حضرت از آن تناول نکرد و فقط در دهانش گذاشت و بیرون آورد، اما بشر بن براء بن معرور، لقمه‌ای خورد و در اثر آن سمّ، از دنیا 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سندهای مورد اعتماد تاریخی آمده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از آن غذا</w:t>
      </w:r>
    </w:p>
    <w:p>
      <w:pPr>
        <w:pStyle w:val="BookText"/>
        <w:rPr/>
      </w:pPr>
      <w:r>
        <w:rPr>
          <w:rFonts w:ascii="IRNazanin" w:hAnsi="IRNazanin" w:eastAsia="IRNazanin"/>
          <w:color w:val="111111"/>
          <w:sz w:val="28"/>
          <w:sz w:val="28"/>
          <w:szCs w:val="28"/>
          <w:rtl w:val="true"/>
          <w:lang w:bidi="fa-IR"/>
        </w:rPr>
        <w:t>نخورد، اما همان لقمه‌ای را که در دهان خویش گذاشت، اثر سم در وجود مبارکش باقی ماند و گاهی در وجود آن گرامی اثر می‌گذاشت و حال ایشان را منقلب می‌ساخت و به همین جهت بسیاری از مورّخان عقیده دارند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همان سم زن یهودی، به شهادت رسیده‌اند و مرض آخرین ایشان اثر سم زن یهودی بوده که در خیبر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 بِشر در برابر یهود</w:t>
      </w:r>
    </w:p>
    <w:p>
      <w:pPr>
        <w:pStyle w:val="BookText"/>
        <w:rPr/>
      </w:pPr>
      <w:r>
        <w:rPr>
          <w:rFonts w:ascii="IRNazanin" w:hAnsi="IRNazanin" w:eastAsia="IRNazanin"/>
          <w:color w:val="111111"/>
          <w:sz w:val="28"/>
          <w:sz w:val="28"/>
          <w:szCs w:val="28"/>
          <w:rtl w:val="true"/>
          <w:lang w:bidi="fa-IR"/>
        </w:rPr>
        <w:t>بشر بن براء بن معرور، همراه با معاذ بن جبل در جریان خباثت‌های مکرر یهود، به میان آنان رفته و به موعظه‌شان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 در 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هذه الآیة فی بنی‌قریظة و بنی‌نضیر؛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 فَلَعْنَةُ اللّهِ عَلَی الْکافِرِینَ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این آیه درباره بنی‌قریظه و بنی‌نضیر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کتابی از نزد خدا برای آنان آمد و آن تصدیق می‌کرد آنچه را که به آنان نازل شده بود و آنها از قبل اظهار فتح و پیروزی کردند و چون آنچه را که می‌شناختند به آنان داده شد، به آن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ابن عباس که آشنا به علم تفسیر 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یستفتحون،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یستنصرون علی الأوس و الخزرج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بعثه الله من العرب و لم یکن من بنی‌اسرائیل کفروا به</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آنها اظهار می‌داشتند که پیروز خواهند شد؛ یعنی به وسیله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 و خزرج غلبه خواهند کرد؛ هنگامی‌که خداوند پیامبر را از عرب برانگیخت و از بنی‌اسرائیل برنینگیخت به ایشان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 کفر یهود، دو نفر به نزد یهود رفته و آنها را شماتت کردند؛ یکی معاذ بن جبل و دیگری بشر بن براء بن معرور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بشر بن البراء بن معرور، یا معشر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أسلموا، فقد کنتم تستفتحون علینا بمحمد و نحن أهل الشرک، و تصفونه، و تذکرون أنّه مبعوث، فقال سلام بن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جاءنا بشیء نعرفه و ما هو بالذی کنّا نذکر لکم فأنزل الله تعالی هذه الآیة</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فی اسباب النزول، مرکز المصطفی،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مرکز الرسالة،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براء بن معرور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تقوا پیشه کنید و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کسانی بودید که پیش از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طلب و اظهار نصرت می‌کردید و او را به صفات نیک می‌ستودید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این موضع را گزیده‌اید؟ سلاّم بن مشکم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چیزی را که ما می‌خواستیم نیاورده و آنچه را یاد می‌کردیم محقّق نکرده، 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آورده‌اند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سم دچار مریضی شد، مادر بشر به عیادت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بشر، اثر همان لقمه‌ای که در خیبر با پسر تو خوردم، گاهی در من ظاهر می‌شد تا اینکه این بار نفسم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بشر، ما زالت أکلة خیبر التی اکلت بخیبر مع ابنک تعاودنی، فهذا أوان قطعت ابهری فکان المسلمون یرون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شهیداً مع ما أکرمه الله به من النبوّة</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بشر، همواره لقمه خیبر که با پسرت خوردیم، مرا به</w:t>
      </w:r>
      <w:bookmarkStart w:id="182" w:name="pg6395_45583"/>
    </w:p>
    <w:p>
      <w:pPr>
        <w:pStyle w:val="BookText"/>
        <w:rPr/>
      </w:pPr>
      <w:bookmarkEnd w:id="182"/>
      <w:r>
        <w:rPr>
          <w:rFonts w:ascii="IRNazanin" w:hAnsi="IRNazanin" w:eastAsia="IRNazanin"/>
          <w:color w:val="111111"/>
          <w:sz w:val="28"/>
          <w:sz w:val="28"/>
          <w:szCs w:val="28"/>
          <w:rtl w:val="true"/>
          <w:lang w:bidi="fa-IR"/>
        </w:rPr>
        <w:t>مرض وا داشت که امروز هم برای همان به عیادتم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زمان قطع نفس من است و مسلمین اعتقاد دارند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دنیا رفته، به اضافه کرامتی که خدا به او به نبوت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مطاوی و مسانید تاریخی آمده است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بِشر، زن یهودی را آوردند و دستور دادند که او را به سزای عملش برسانند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مدفون در بقیع</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براء بن معرور را در بقیع دفن کرد و خود، شخصاً بر جنازه‌اش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غفران و رضوان الهی، بر این حماسی پاکباخته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عَلَیهِ رَسُولُ الله وَ دُفِنَ بِالبقیع</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جاء فی غزوة خیبر، مرکز المصطفی، مرکز الرسالة،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 او نماز گزاردند و در بقیع دفن گردید</w:t>
      </w:r>
      <w:r>
        <w:rPr>
          <w:rFonts w:eastAsia="IRNazanin" w:cs="IRNazanin"/>
          <w:color w:val="111111"/>
          <w:sz w:val="28"/>
          <w:szCs w:val="28"/>
          <w:rtl w:val="true"/>
          <w:lang w:bidi="fa-IR"/>
        </w:rPr>
        <w:t>».</w:t>
      </w:r>
    </w:p>
    <w:p>
      <w:pPr>
        <w:pStyle w:val="Heading5"/>
        <w:numPr>
          <w:ilvl w:val="4"/>
          <w:numId w:val="1"/>
        </w:numPr>
        <w:rPr/>
      </w:pPr>
      <w:bookmarkStart w:id="183" w:name="__RefHeading___Toc468517_653776707"/>
      <w:bookmarkStart w:id="184" w:name="_Toc67"/>
      <w:bookmarkEnd w:id="183"/>
      <w:r>
        <w:rPr/>
        <w:t>29</w:t>
      </w:r>
      <w:r>
        <w:rPr>
          <w:rtl w:val="true"/>
        </w:rPr>
        <w:t xml:space="preserve">. </w:t>
      </w:r>
      <w:r>
        <w:rPr>
          <w:rtl w:val="true"/>
        </w:rPr>
        <w:t>عبدالله بن سلام</w:t>
      </w:r>
      <w:bookmarkEnd w:id="184"/>
    </w:p>
    <w:p>
      <w:pPr>
        <w:pStyle w:val="BookText"/>
        <w:rPr/>
      </w:pPr>
      <w:r>
        <w:rPr>
          <w:rFonts w:ascii="IRNazanin" w:hAnsi="IRNazanin" w:eastAsia="IRNazanin"/>
          <w:color w:val="111111"/>
          <w:sz w:val="28"/>
          <w:sz w:val="28"/>
          <w:szCs w:val="28"/>
          <w:rtl w:val="true"/>
          <w:lang w:bidi="fa-IR"/>
        </w:rPr>
        <w:t>از دیگر یاران مخلص، با وفا و صادق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آیین یهود بود، که با شنیدن آوازه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اینکه در مکه، مردی از عرب به رسالت برانگیخته شده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رهسپار شد تا به حضور آن حضرت برسد و با توجه به اخباری که در تورات خوانده بود، می‌خواست استفاده کند که آیا نشانه‌هایی که تورات درباره پیامبرخاتم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صحیح است یا خیر؟</w:t>
      </w:r>
    </w:p>
    <w:p>
      <w:pPr>
        <w:pStyle w:val="BookText"/>
        <w:rPr/>
      </w:pPr>
      <w:r>
        <w:rPr>
          <w:rFonts w:ascii="IRNazanin" w:hAnsi="IRNazanin" w:eastAsia="IRNazanin"/>
          <w:color w:val="111111"/>
          <w:sz w:val="28"/>
          <w:sz w:val="28"/>
          <w:szCs w:val="28"/>
          <w:rtl w:val="true"/>
          <w:lang w:bidi="fa-IR"/>
        </w:rPr>
        <w:t>در مجمع الزوائد هیثمی آمده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عبدالله بن سلام، از پدرش عبدالله بن سلام، نقل کرده آن‌گاه که عبدالله ابن سلام یهودی بود به احبار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پدرانم و با ابراهیم و اسماعیل عهدی بسته‌ام در زمانی که محمّد فرستاده خدا می‌آید، به دین او بگرویم، به این جهت، چون شنیدم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رسالت برانگیخته شد، به مکه رفتم،</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موسم حج، در منا دیدم، تا چشمان پیامبر به من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عبدالله سلامی؟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بِاللهِ، یَا عَبْدَاللهِ بْنَ سَلامٍ أَمَا تَجِدُنِی فِی التَّوْرَاتِ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آیا نام مرا در تورات، به عنوان رسول الله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سیمای شما را در تورات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خواستم خدا را برایم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سوره توحید را برایم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چگونه می‌توانم به آیین شما وارد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شهادتین بر زبان جاری ساختم و مسلمانی برگزیدم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مدینه و انتظار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وقتی مسلمان شد، به مدینه بازگشت و چون در میان یهودیان می‌زیست اسلامش را کتمان کرد و پوشیده داشت و نمازش را مخفیانه، به شیوه اسلامی می‌گزارد و منتظر بود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چنین نقل کرده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کردند؛ فریاد مردم مدینه را در انتظار نبی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انبوهی منتظر قدوم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درخت خرمایی رفتم و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شدند خودم را از روی درخت انداختم تا به حضورش شرفیاب گردم،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بن سلام، یقین دارم که اگر موسی را هم می‌دیدی، این‌گونه از بالای درخت خودت را نمی‌انداختی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فرستاده خدا، من شوق به زیارت شما دارم و از دیدار شما به حدی خوشحالم که با دیدن موسی، چنین خوشحال نخواهم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فأجلسَنِی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و مَسَحَ علی رأسی و سمّانی یوسف</w:t>
      </w:r>
      <w:r>
        <w:rPr>
          <w:rFonts w:eastAsia="IRNazanin" w:cs="IRNazanin"/>
          <w:color w:val="111111"/>
          <w:sz w:val="28"/>
          <w:szCs w:val="28"/>
          <w:rtl w:val="true"/>
          <w:lang w:bidi="fa-IR"/>
        </w:rPr>
        <w:t xml:space="preserve">»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کنار خود نشاند و دست مبارکش را بر سرم کشید و نامم را یوسف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پس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کنار آن حضرت بود و در بسیاری از نبردها، در رکابش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و احُد و احزاب و حُنَین شرکت کرد و از یاران باوفا و صادق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طبرانی، عبدالله بن سلام، در حفر خندق و در ماجرای غزوه احزاب در کنار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هنگام حفر خندق، اشعاری در دفاع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حماسی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آیه قرآن در شأن وی</w:t>
      </w:r>
    </w:p>
    <w:p>
      <w:pPr>
        <w:pStyle w:val="BookText"/>
        <w:rPr/>
      </w:pPr>
      <w:r>
        <w:rPr>
          <w:rFonts w:ascii="IRNazanin" w:hAnsi="IRNazanin" w:eastAsia="IRNazanin"/>
          <w:color w:val="111111"/>
          <w:sz w:val="28"/>
          <w:sz w:val="28"/>
          <w:szCs w:val="28"/>
          <w:rtl w:val="true"/>
          <w:lang w:bidi="fa-IR"/>
        </w:rPr>
        <w:t>وقتی عبدالله بن سلام مسلمان شد، بر یهود گران آمد و آنان پیوسته درصدد بودند که با وی مرتبط شده، از او بخواهند که اسلامش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در همین زمینه،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را همراز خود مگیرید، چه آنها از هیچ‌گونه آسیب‌رسانی در حق شما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شما در رنج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دشمنی از گفتارشان پیداست، و کینه‌ای که دلشان نهان می‌دارد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آیات را برای شما بیان کردیم اگر اندیشه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سلام، راوی صادق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روایات فراوانی را از پیامبرخد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خود داشته و در هر مجلسی آنها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در کتب روایی معتبر، عبدالله بن سلام، از راویان برجسته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را که او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فَأَحْسَنَ الوُضُوءَ، ثُمَّ قَامَ یُصَلِّی رَکْعَتَیْنِ، أَوْ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یُحْسِنُ فِیهِمَا الرکوع وَالخُشُوعَ، ثُمَّ اسْتَغْفَرَ اللهَ غَفَرَ لَهُ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وضو بگیرد و وضویی نیکو بگیرد، سپس قیام کرده، دو یا چهار رکعت نماز بگزارد و رکوع درستی انجام دهد و با خشوع و حضور قلب نماز را اقامه کند، سپس از خداوند طلب مغفرت نماید، خداوند همه گناهانش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من الإیمان و لا ایمان لمن لا حیاء له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عبدالله بن سلام نقل کرده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نشانه ایمان است و ایمان ندارد کسی که حیا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النساء من تسرّک إذا أبصرت و تطیعک إذا أمرت و تحفظ غیبتک فی نفسها و مالک</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عبدالله بن سلام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 آن است که خوشنودت سازد آن‌گاه که به او می‌نگری و اطاعتت کند آن‌گاه که فرمانش می‌دهی و در غیاب تو خود را برایت حفظ کند و نگاهبان مالت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سلام همچنین روایات بسیاری در زمینه‌های مختلف از پیغمبرخدا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در سلسله راویان غدیر خم و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مبسوط منعکس است که به جهت خودداری از طولانی‌شدن بحث، از اشاره به آنها صرف‌نظر کرده و خوانندگان را به کتب تاریخی در این زمینه ارجاع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 خلافت</w:t>
      </w:r>
    </w:p>
    <w:p>
      <w:pPr>
        <w:pStyle w:val="BookText"/>
        <w:rPr/>
      </w:pPr>
      <w:r>
        <w:rPr>
          <w:rFonts w:ascii="IRNazanin" w:hAnsi="IRNazanin" w:eastAsia="IRNazanin"/>
          <w:color w:val="111111"/>
          <w:sz w:val="28"/>
          <w:sz w:val="28"/>
          <w:szCs w:val="28"/>
          <w:rtl w:val="true"/>
          <w:lang w:bidi="fa-IR"/>
        </w:rPr>
        <w:t>در کارنامه زندگی عبدالله بن سلام، همگامی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رحلت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انعکاس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ماجرای انقلاب مردم علیه عثمان، از اینکه خلیفه‌کشی در میان مسلمانان رایج شود، به شدت بیمناک بود و مردم را از آن برحذر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از عبدالله بن 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هاج الناس فی أمر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تقتلوا هذا الشیخ واستعتبوه فإنّه لن تقتل أمّة نبیّها فیصلح أمرهم حتّی یهراق دماء سبعین ألفاً منهم ولن تقتل أمة خلیفتها فیصلح أمرهم حتّی یهراق دماء أربعین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ینظروا فیما قال وقتلوه</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در مخالفت با عثمان شورش کردند و درصدد کشتن وی برآمدند،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پیرمرد را نکشید و رهایش کنید؛ زیرا هیچ امتی پیامبرش را نکشت مگر این‌که شیرازه امورشان از هم گسست و سزاوار بود که خون هفتاد هزار نفرشان بر زمین بریزد و هرگز نمی‌کشد امتی خلیفه‌ای را مگر اینکه سزاوار است خون چهل هزار نفرشان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گفته وی توجه نکردند و خلیفه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بعد از قتل عثمان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این عملِ خود، باب فتنه علیه خلیفه به حق را گشودند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نیک می‌دانیم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ماجرای انقلاب مردم مدینه علیه عثمان، هرگز راضی به کشته شدن خلیفه نبودند و به همین جهت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حنفیه را مأمور کردند که از خلیفه نگهبانی کنند و حتی خلیفه را که در مضیقه بی‌آبی قرار داده بودند، سیراب سازند و برایش آب ببرند و شاید عبدالله بن سلام هم از همین جهات، مخالف کشته شدن خلیفه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بن سلام</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بن سلام، جمله‌ای را بیان کرده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پیشامد ماجرایی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فانه 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سازید که او فردی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عبدالله بن سلام بعد قتل عثمان أیام فی الطریق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أرض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تأتی العراق وعلیک بمنبر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به أناس من أصحاب علی وهموا به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فإنّه منّا أهل البیت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چند روز بعد از قتل عثمان، در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آن حضرت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اراده داشت به عراق برود، او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اراده کرده‌ای یا علی؟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مرو و بر تو باد به قبر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علی با او برخورد کردند و می‌خواستند مانع از گفتار او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سازید که او فردی از ما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عبدالله سلام فراوان است و او در واقع، عالم به شریعت بود و جزو کسانی است که معاذ بن جبل همواره دیگران را سفارش می‌کرد که از علم عبدالله بن سلام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ذهبی، در سیر اعلام النبلاء آورده است که عبدالله بن سلام، جزو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او است علم کتاب</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سلام، به مناسبت اسم‌گذاری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کرد، نام فرزند بزرگ خود را یوسف نهاد و یوسف نیز شخصیتی ممتاز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می‌گردید</w:t>
      </w:r>
      <w:r>
        <w:rPr>
          <w:rFonts w:eastAsia="IRNazanin" w:cs="IRNazanin"/>
          <w:color w:val="111111"/>
          <w:sz w:val="28"/>
          <w:szCs w:val="28"/>
          <w:rtl w:val="true"/>
          <w:lang w:bidi="fa-IR"/>
        </w:rPr>
        <w:t>.</w:t>
      </w:r>
      <w:bookmarkStart w:id="185" w:name="pg6395_45589"/>
    </w:p>
    <w:p>
      <w:pPr>
        <w:pStyle w:val="BookText"/>
        <w:rPr/>
      </w:pPr>
      <w:bookmarkEnd w:id="185"/>
      <w:r>
        <w:rPr>
          <w:rFonts w:ascii="IRNazanin" w:hAnsi="IRNazanin" w:eastAsia="IRNazanin"/>
          <w:color w:val="111111"/>
          <w:sz w:val="28"/>
          <w:sz w:val="28"/>
          <w:szCs w:val="28"/>
          <w:rtl w:val="true"/>
          <w:lang w:bidi="fa-IR"/>
        </w:rPr>
        <w:t>عبدالله بن سلام، مدفون در بقیع</w:t>
      </w:r>
    </w:p>
    <w:p>
      <w:pPr>
        <w:pStyle w:val="BookText"/>
        <w:rPr/>
      </w:pPr>
      <w:r>
        <w:rPr>
          <w:rFonts w:ascii="Amiri" w:hAnsi="Amiri" w:eastAsia="Amiri" w:cs="Amiri"/>
          <w:color w:val="111111"/>
          <w:sz w:val="28"/>
          <w:sz w:val="28"/>
          <w:szCs w:val="28"/>
          <w:rtl w:val="true"/>
          <w:lang w:bidi="ar-SA"/>
        </w:rPr>
        <w:t xml:space="preserve">ابن حنّان </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الصحابة،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کتاب الثقات،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از بهترین صحابه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خِیَارِ صَحَابَةِ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نیکان و بهترین‌های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پیکر او را با اندوه به بقیع برده و بر آن نماز گزاردند و در بقیع مدفونش کردند</w:t>
      </w:r>
      <w:r>
        <w:rPr>
          <w:rFonts w:eastAsia="IRNazanin" w:cs="IRNazanin"/>
          <w:color w:val="111111"/>
          <w:sz w:val="28"/>
          <w:szCs w:val="28"/>
          <w:rtl w:val="true"/>
          <w:lang w:bidi="fa-IR"/>
        </w:rPr>
        <w:t>.</w:t>
      </w:r>
    </w:p>
    <w:p>
      <w:pPr>
        <w:pStyle w:val="Heading5"/>
        <w:numPr>
          <w:ilvl w:val="4"/>
          <w:numId w:val="1"/>
        </w:numPr>
        <w:rPr/>
      </w:pPr>
      <w:bookmarkStart w:id="186" w:name="__RefHeading___Toc468519_653776707"/>
      <w:bookmarkStart w:id="187" w:name="_Toc68"/>
      <w:bookmarkEnd w:id="186"/>
      <w:r>
        <w:rPr/>
        <w:t>30</w:t>
      </w:r>
      <w:r>
        <w:rPr>
          <w:rtl w:val="true"/>
        </w:rPr>
        <w:t xml:space="preserve">. </w:t>
      </w:r>
      <w:r>
        <w:rPr>
          <w:rtl w:val="true"/>
        </w:rPr>
        <w:t>کعب بن عمرو</w:t>
      </w:r>
      <w:bookmarkEnd w:id="187"/>
    </w:p>
    <w:p>
      <w:pPr>
        <w:pStyle w:val="BookText"/>
        <w:rPr/>
      </w:pPr>
      <w:r>
        <w:rPr>
          <w:rFonts w:ascii="IRNazanin" w:hAnsi="IRNazanin" w:eastAsia="IRNazanin"/>
          <w:color w:val="111111"/>
          <w:sz w:val="28"/>
          <w:sz w:val="28"/>
          <w:szCs w:val="28"/>
          <w:rtl w:val="true"/>
          <w:lang w:bidi="fa-IR"/>
        </w:rPr>
        <w:t>کعب بن عمرو از دیگر آرمیدگان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مشهور به ابوالیسر و دارای پیشینه‌ای نیک بوده و از اصحاب باوفای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کتب رجال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پیمان عقبه</w:t>
      </w:r>
    </w:p>
    <w:p>
      <w:pPr>
        <w:pStyle w:val="BookText"/>
        <w:rPr/>
      </w:pPr>
      <w:r>
        <w:rPr>
          <w:rFonts w:ascii="IRNazanin" w:hAnsi="IRNazanin" w:eastAsia="IRNazanin"/>
          <w:color w:val="111111"/>
          <w:sz w:val="28"/>
          <w:sz w:val="28"/>
          <w:szCs w:val="28"/>
          <w:rtl w:val="true"/>
          <w:lang w:bidi="fa-IR"/>
        </w:rPr>
        <w:t>کعب از کسانی است که همراه با یثربیان، در آخرین پیمان عقبه حضور داشته و با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او در یثرب، به وسیله مُصعب بن عُمیر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بدر و بیعت رضوان</w:t>
      </w:r>
    </w:p>
    <w:p>
      <w:pPr>
        <w:pStyle w:val="BookText"/>
        <w:rPr/>
      </w:pPr>
      <w:r>
        <w:rPr>
          <w:rFonts w:ascii="IRNazanin" w:hAnsi="IRNazanin" w:eastAsia="IRNazanin"/>
          <w:color w:val="111111"/>
          <w:sz w:val="28"/>
          <w:sz w:val="28"/>
          <w:szCs w:val="28"/>
          <w:rtl w:val="true"/>
          <w:lang w:bidi="fa-IR"/>
        </w:rPr>
        <w:t>کعب بن عمرو، هم در بیعت رضوان حضور داشته و هم در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زمره کسانی یاد می‌کند که در بیعت رضوان و بدر حضور داشته و در جلد نهم کتاب یاد شده آورده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جنگ جمل، گروهی از برجستگان صحابه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پرچم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نامداران امت بودند و بیشترشان در جنگ صفین، همراه حسن و حسین، 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رکاب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بودند که هم در بیعت رضوان حضور داشتند و هم در بدر</w:t>
      </w:r>
      <w:r>
        <w:rPr>
          <w:rFonts w:eastAsia="IRNazanin" w:cs="IRNazanin"/>
          <w:color w:val="111111"/>
          <w:sz w:val="28"/>
          <w:szCs w:val="28"/>
          <w:rtl w:val="true"/>
          <w:lang w:bidi="fa-IR"/>
        </w:rPr>
        <w:t xml:space="preserve">. </w:t>
      </w:r>
      <w:r>
        <w:rPr>
          <w:rStyle w:val="FootnoteAnchor"/>
          <w:rtl w:val="true"/>
        </w:rPr>
        <w:footnoteReference w:id="215"/>
      </w:r>
      <w:bookmarkStart w:id="188" w:name="pg6395_45590"/>
    </w:p>
    <w:p>
      <w:pPr>
        <w:pStyle w:val="BookText"/>
        <w:rPr/>
      </w:pPr>
      <w:bookmarkEnd w:id="188"/>
      <w:r>
        <w:rPr>
          <w:rFonts w:ascii="IRNazanin" w:hAnsi="IRNazanin" w:eastAsia="IRNazanin"/>
          <w:color w:val="111111"/>
          <w:sz w:val="28"/>
          <w:sz w:val="28"/>
          <w:szCs w:val="28"/>
          <w:rtl w:val="true"/>
          <w:lang w:bidi="fa-IR"/>
        </w:rPr>
        <w:t>علامه سپس از نام آنها یاد می‌کند و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اسید بن ثعلبه انصاری، بدری؛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عبیدانصاری، بدری که در صفین کشته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عمرو، ابوالیسر یا ابوزعنه، بدری، که در بیعت رضوان حضور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شجاع در میدان‌های رزم</w:t>
      </w:r>
    </w:p>
    <w:p>
      <w:pPr>
        <w:pStyle w:val="BookText"/>
        <w:rPr/>
      </w:pPr>
      <w:r>
        <w:rPr>
          <w:rFonts w:ascii="IRNazanin" w:hAnsi="IRNazanin" w:eastAsia="IRNazanin"/>
          <w:color w:val="111111"/>
          <w:sz w:val="28"/>
          <w:sz w:val="28"/>
          <w:szCs w:val="28"/>
          <w:rtl w:val="true"/>
          <w:lang w:bidi="fa-IR"/>
        </w:rPr>
        <w:t>کعب بن عمرو در میدان‌های رزم و نبرد، دلاوری بزرگ و فردی شجاع و نترس بود که در ماجرای اسیر گرفتن گروهی از کفار قریش،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أَعَانَکَ عَلَیهِم مَلَکٌ کَرِیمٌ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کریم تو را بر آنان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عمرو، یا ابوالیسر، از راویان احادیث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او روایات فراوانی در مسانید صحیح فریقین باقی مانده است که جهت دوری از طولانی‌شدن بحث، از آوردن نمونه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مدفون در بقیع</w:t>
      </w:r>
    </w:p>
    <w:p>
      <w:pPr>
        <w:pStyle w:val="BookText"/>
        <w:rPr/>
      </w:pPr>
      <w:r>
        <w:rPr>
          <w:rFonts w:ascii="Amiri" w:hAnsi="Amiri" w:eastAsia="Amiri" w:cs="Amiri"/>
          <w:color w:val="111111"/>
          <w:sz w:val="28"/>
          <w:sz w:val="28"/>
          <w:szCs w:val="28"/>
          <w:rtl w:val="true"/>
          <w:lang w:bidi="ar-SA"/>
        </w:rPr>
        <w:t xml:space="preserve">طبق نقل ابن حجر عسقلانی، کعب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مدینه وفات 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عَلَیهِ جَمَاعَةٌ مِنَ المُسلِمِین وَ دُفِنَ بِالبَقِیع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9" w:name="__RefHeading___Toc468521_653776707"/>
      <w:bookmarkStart w:id="190" w:name="_Toc69"/>
      <w:bookmarkEnd w:id="189"/>
      <w:r>
        <w:rPr/>
        <w:t>31</w:t>
      </w:r>
      <w:r>
        <w:rPr>
          <w:rtl w:val="true"/>
        </w:rPr>
        <w:t xml:space="preserve">. </w:t>
      </w:r>
      <w:r>
        <w:rPr>
          <w:rtl w:val="true"/>
        </w:rPr>
        <w:t>سهل بن سعد ساعدی خزرجی؛ ابوالعباس</w:t>
      </w:r>
      <w:bookmarkEnd w:id="190"/>
    </w:p>
    <w:p>
      <w:pPr>
        <w:pStyle w:val="BookText"/>
        <w:rPr/>
      </w:pPr>
      <w:r>
        <w:rPr>
          <w:rFonts w:ascii="IRNazanin" w:hAnsi="IRNazanin" w:eastAsia="IRNazanin"/>
          <w:color w:val="111111"/>
          <w:sz w:val="28"/>
          <w:sz w:val="28"/>
          <w:szCs w:val="28"/>
          <w:rtl w:val="true"/>
          <w:lang w:bidi="fa-IR"/>
        </w:rPr>
        <w:t>او از بزرگان اصحاب است که در بیعت عقبه حضور داشته و در جنگ‌های بدر و احُد شرکت کرده و از بزرگ‌ترین افتخاراتش آن است که مدتی خادم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غدیر خم، ماجرای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مسلمانان را از نزدیک دیده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ما جاء فی جبرئیل و بعض الملائکة، مرکز المصطفی، ص</w:t>
      </w:r>
      <w:r>
        <w:rPr>
          <w:rFonts w:eastAsia="IRNazanin" w:cs="IRNazanin"/>
          <w:color w:val="111111"/>
          <w:sz w:val="28"/>
          <w:szCs w:val="28"/>
          <w:lang w:bidi="fa-IR"/>
        </w:rPr>
        <w:t>1624</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التهذیب، ابن حجر عسقلانی،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دارالکتاب العربی،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شاهدخواهی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ماجرای غدیر و حاضران در آن، از هفده نفری است که در حضور خلیفه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به‌پاخاستند و شهادت قاطع دادند و سوگند صریح یاد کردند که به چشم خود دیدند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غدیرخم،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رهبری امّت بعد از خویش، نصب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همراهی صادق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ساعدی همراهی صادق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تقریباً تمام دوران رسالت را با آن حضرت همراهی کرد؛ به‌گونه‌ای‌که کمتر غزوه‌ای است او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تمام موارد همگامی و حضورش با 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بنگاریم، از حد یک مقاله فراتر خواهد رفت، لذا به بیان نمونه‌ای از آن همگامی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جُرِحَ 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کُسِرَتْ رَبَاعِیَتُهُ وَهُشِمَتِ الْبَیْضَةُ عَلَی رَأْسِهِ الشَّرِیفِ فَکَانَتْ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الدَّمَ وَکَانَ عَلِی بْنُ ابی‌طالب یَسْکُبُ عَلَیْها بِالْمِجَنِّ فَلَمَّا رَأَتْ فَاطِمَةُ أَنَّ الْمَاءَ لاَ یَزِیدُ الدَّمَ إِلاَّ کَثْرَةً أَخَذَتْ قِطْعَةَ حَصِیرٍ فَأَحْرَقَتْهُ حَتَّی صَارَ رَمَادًا ثُمَّ أَلْصَقَتْهُ بِالْجُرْحِ فَاسْتَمْسَکَ الدَّمُ</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علی الصحیحین، الشیخ محمد صادق النجمی، مؤسسة المعارف الاسلامیّة،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اسرار الفاطمیة، الشیخ محمد فاضل المحمودی، ص</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صحیح مسلم،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جنگ احد، صورت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جراحتی یافت و چهار دندان پیشین آن رسول گرامی شکست و بر سر شریفش در اثر جراحت ورمی ایجاد شد،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مداوا می‌کرد و خون را از پیشانی آن حضرت می‌شست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ظرفی آب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آب بر خون چیره نمی‌شود و خونریزی بند نمی‌آید، قطعه حصیری را برداشت و آن را سوزانده، خاکسترش را بر محل جراحت بست و خون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روایتگری ولایتمدار</w:t>
      </w:r>
    </w:p>
    <w:p>
      <w:pPr>
        <w:pStyle w:val="BookText"/>
        <w:rPr/>
      </w:pPr>
      <w:r>
        <w:rPr>
          <w:rFonts w:ascii="IRNazanin" w:hAnsi="IRNazanin" w:eastAsia="IRNazanin"/>
          <w:color w:val="111111"/>
          <w:sz w:val="28"/>
          <w:sz w:val="28"/>
          <w:szCs w:val="28"/>
          <w:rtl w:val="true"/>
          <w:lang w:bidi="fa-IR"/>
        </w:rPr>
        <w:t>سهل بن سعد، یکی از راویان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روایتگری است که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 و روایات بسیاری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روایات را که نقل کرده، خود ناظر، شاهد و شنونده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این روایات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یَعْقُوبُ بْنُ عَبْدِالرَّحْمَنِ عَنْ أَبِی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سَهْلُ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هَذِهِ الرَّایَةَ غَدًا رَجُلاً یَفْتَحُ اللهُ عَلَی یَدَیْهِ یُحِبُّ اللهَ وَرَسُولَهُ وَیُحِبُّهُ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یَدُوکُونَ لَیْلَتَهُمْ أَیُّهُمْ یُعْطَاها فَلَمَّا أَصْبَحَ النَّاسُ غَدَوْا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یَرْجُو أَنْ یُعْطَاهَا،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عَلِی بْنُ ابی‌طالب؟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یَا رَسُولَ اللهِ یَشْتَکِی عَیْنَیْهِ،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إِلَیْهِ فَأُتِی بِهِ فَبَصَقَ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عَیْنَیْهِ وَدَعَا لَهُ فَبَرَأَ حَتَّی کَأَنْ لَمْ یَکُنْ بِهِ وَجَعٌ فَأَعْطَاهُ الرَّایَةَ، 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أُقَاتِلُهُمْ حَتَّی یَکُونُوا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عَلَی رِسْلِکَ حَتَّی تَنْزِلَ بِسَاحَتِهِمْ، ثُمَّ ادْعُهُمْ إِلَی الإِسْلاَمِ وَأَخْبِرْهُمْ بِمَا یَجِبُ عَلَیْهِمْ مِنْ حَقِّ اللهِ فِیهِ، فَوَاللهِ لأَنْ یَهْدِی اللهُ بِکَ رَجُلاً وَاحِدًا خَیْرٌ لَکَ مِنْ أَنْ یَکُونَ لَکَ حُمْرُ النَّعَمِ</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المسانید، محمد حیاة الانصاری،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بی‌تا، بی‌نا،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عبدالرحمان از ابن حازم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ساعدی به من خبر داد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سحرگاهان به مردی خواهم داد که خداوند فتح و پیروزی را به دست او محقق می‌سازد؛ مردی که خدا و رسول را دوست دارد و خدا و رسول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 را به صبح آوردند، در حالی که در این اندیشه بودند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چه کسی خواهد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صبح شد،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هر کدام امیدوار بودند که پرچم به او داده شود،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w:t>
      </w:r>
    </w:p>
    <w:p>
      <w:pPr>
        <w:pStyle w:val="BookText"/>
        <w:rPr/>
      </w:pPr>
      <w:r>
        <w:rPr>
          <w:rFonts w:ascii="IRNazanin" w:hAnsi="IRNazanin" w:eastAsia="IRNazanin"/>
          <w:color w:val="111111"/>
          <w:sz w:val="28"/>
          <w:sz w:val="28"/>
          <w:szCs w:val="28"/>
          <w:rtl w:val="true"/>
          <w:lang w:bidi="fa-IR"/>
        </w:rPr>
        <w:t>علی بن ابی‌طالب؟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درگیر درد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آب دهانش به چشم علی کشید و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علی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می‌جنگم تا همچون ما، به مسلمانی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پیشگامانی را بفرست و به اسلام دعوتشان کن و به آنان بگو که خدا درباره ایشان چه چیزی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اگر یک نفر به وسیله تو هدایت شود، برای تو بهتر است از تمام نعمت‌های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سهل در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آل مروان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می‌دانیم و نیز آگاهیم که بیشترین کینه را، این دودمانِ مطرود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مروانیان می‌کوشیدند یاران علی را نیز به انواع آزارها و اذیتها، شکنجه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فردی از آل مروان که از سوی معاویه بر مدینه گماشته شده بود، دستور داد سهل بن سعد ساعدی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سهل را حاضر کردند، آن فرد دستور داد که سهل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گوید، اما سهل از این کار خودداری کرد و حاضر به 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حاضر نیستی، علی را دشنام داده، ناسزا بگویی، بگو خداوند ابوتراب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نامی محبوبتر از ابوتراب نیست و هنگامی که او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خوشحال می‌شود و من هرگز چنین کاری را نمی‌کنم؛ زیرا خودم شاهد بودم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نبود و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علی رفتند و دیدند او در خانه نیست، از دختر خویش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 است؟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سمت مسجد رفتند و دیدند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کوچه منتهی به مسجد، روی خاک‌ها نشسته و بر</w:t>
      </w:r>
    </w:p>
    <w:p>
      <w:pPr>
        <w:pStyle w:val="BookText"/>
        <w:rPr/>
      </w:pPr>
      <w:r>
        <w:rPr>
          <w:rFonts w:ascii="IRNazanin" w:hAnsi="IRNazanin" w:eastAsia="IRNazanin"/>
          <w:color w:val="111111"/>
          <w:sz w:val="28"/>
          <w:sz w:val="28"/>
          <w:szCs w:val="28"/>
          <w:rtl w:val="true"/>
          <w:lang w:bidi="fa-IR"/>
        </w:rPr>
        <w:t>چهره‌اش مقداری گرد و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خوش‌ترین کلمه را کلمه ابوتراب می‌دانست و هرگاه به این کنیه خوانده می‌شد، خوشنود می‌گردید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صحاح الستة، محمد حیاة الأنصاری، بی‌تا، بی‌نا،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سهل بن سعد از ناسزاگویی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 و مورد آزارها و شکنجه‌های بسیاری واقع شد و همواره مورد عذاب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و نقل حدیث قهقری</w:t>
      </w:r>
    </w:p>
    <w:p>
      <w:pPr>
        <w:pStyle w:val="BookText"/>
        <w:rPr/>
      </w:pPr>
      <w:r>
        <w:rPr>
          <w:rFonts w:ascii="IRNazanin" w:hAnsi="IRNazanin" w:eastAsia="IRNazanin"/>
          <w:color w:val="111111"/>
          <w:sz w:val="28"/>
          <w:sz w:val="28"/>
          <w:szCs w:val="28"/>
          <w:rtl w:val="true"/>
          <w:lang w:bidi="fa-IR"/>
        </w:rPr>
        <w:t>حدیثی است که سهل بن سعد ساعدی آن را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در مضامین حدیثی،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سَهْلِ بْنِ سَعْد السّاعِدِی،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لَیَرِدَنَّ عَلَیَّ أَقْوَامٌ أَعْرِفُهُمْ وَیَعْرِفُونِی، ثُمَّ یُحَالُ بَیْنِی وَبَیْنَهُمْ،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مِنِّی،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تَدْرِی مَا أَحْدَثُوا بَعْدَکَ،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غَیَّرَ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بَعْدَکَ عَلَی أَدْبَارِهِمُ الْقَهْقَرَی</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سهل بن سعد ساعدی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اقوامی بر من وارد می‌شوند که من آنها را می‌شناسم و آنها هم مرا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من و آنها حایل و مانع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آنان بعد از تو چه‌ها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بر کسانی‌که بعد از من، سنتی را تغییر داده باشند و گفته می‌شود، آنان به عقب برگشتند و قهقری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ناظر کاروان اسیران کربلا و سرها بر نیزه‌ها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سعد ساعدی، خود نقل کرده که آهنگ بیت‌المقدس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که رسیدم، دیدم شهری است پردرخت و خوش آب و هوا و نیز دیدم که همه شهرها را</w:t>
      </w:r>
    </w:p>
    <w:p>
      <w:pPr>
        <w:pStyle w:val="BookText"/>
        <w:rPr/>
      </w:pPr>
      <w:r>
        <w:rPr>
          <w:rFonts w:ascii="IRNazanin" w:hAnsi="IRNazanin" w:eastAsia="IRNazanin"/>
          <w:color w:val="111111"/>
          <w:sz w:val="28"/>
          <w:sz w:val="28"/>
          <w:szCs w:val="28"/>
          <w:rtl w:val="true"/>
          <w:lang w:bidi="fa-IR"/>
        </w:rPr>
        <w:t>آذین بسته‌اند و سردرهایی مجلّل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زین کرده و محفل‌هایی نصب نموده‌اند و مردم هلهله می‌کردند و جشن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هم دف و چنگ می‌زدند و شادی را افزون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شامیان عیدی دارند که چنین شادمانی می‌کنند؟ از مردی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عید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شامی نیستی؟ از کدام دیاری؟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مدینه‌ام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نیست که امروز از آسمان خون ببارد و زمین اهلش را به کام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اسیران آل‌الله و سر مطهّر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نیزه کرده،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وَا عَجَبَاهْ یُهْدَی رَأْسُ الحُسَیْنِ وَ النَّاسُ یَفْرَحُونَ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أَی بَابٍ یُدْخَلُ فَأَشَارُوا إِلَی بَابٍ یُقَالُ لَهُ بَابُ سَاعَاتٍ قَالَ فَبَیْنَا أَنَا کَذَلِکَ حَتَّی رَأَیْتُ الرَّایَاتِ یَتْلُو بَعْضُها بَعْضاً فَإِذَا نَحْنُ بِفَارِسٍ بِیَدِهِ لِوَاءٌ مَنْزُوعُ السِّنَانِ عَلَیْهِ رَأْسٌ مِنْ أَشْبَهِ النَّاسِ وَجْها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الحسین، الحاج حسین الشاکری، بی‌تا، بی‌نا،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بحارالأنوار،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مردم، که سر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ظالمی هدیه داده شود و آنان شادمانی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چه دری وارد شام می‌کنند؟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دیدم که پرچم‌ها پشت سر یکدیگر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را دیدم که پرچمی وارونه بر دست دارد و نیزه‌ای و بر بالای نیزه سری را دیدم که شبیه‌ترین صورت را به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کَامِل البَهَائی، قَالَ سَهْلُ بْنُ سَعْدٍ السَّاعِدِی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الرُؤُوسَ عَلَی الرّمَاحِ وَ یَقْدُمُهُم رَأْسُ الْعَبّاسُ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إِلَیهِ کَأَنَّهُ یَضْحَکُ، وَ رَأْسَ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کَانَ وَرَاءَ الرُّؤُوسِ، أَمَامَ المُخَدَّراتِ وَلِلرأْسِ الشَّرِیفَةِ مَهَابَةً عَظِیمَةً وَ یُشْرِقُ مِنْها النُّورُ بِلِحْیَةٍ مُدَوَّرَة قَدْ خَالَطَها الشَّیْب وَصَلب عَلَی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حَولَها یَنْظُرُونَ إِلَی النُّورِ</w:t>
      </w:r>
    </w:p>
    <w:p>
      <w:pPr>
        <w:pStyle w:val="BookText"/>
        <w:rPr/>
      </w:pPr>
      <w:r>
        <w:rPr>
          <w:rFonts w:ascii="Amiri" w:hAnsi="Amiri" w:eastAsia="Amiri" w:cs="Amiri"/>
          <w:color w:val="111111"/>
          <w:sz w:val="28"/>
          <w:sz w:val="28"/>
          <w:szCs w:val="28"/>
          <w:rtl w:val="true"/>
          <w:lang w:bidi="ar-SA"/>
        </w:rPr>
        <w:t>السَّاطِعِ فأَخَذَ یَقْرَأُ الْقُرْآنَ، دَعَاهُم ابْن زِیَاد مَرَّةً أُخْرَی فَلَمَّا دَخَلُوا عَلَیْهِ وَ أَیْنَ رَأْسُ الحُسَیْنِ بَینَ یَدَیهِ وَالأَنوَارِ الإلَهِیة تَتَصَاعَدُ إِلَی عَنَانِ السَّمَاءِ</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الحسین،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کامل بهایی نقل شده است که سهل بن سعد ساعدی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بر نیزه دیدم و پیشاهنگ آنان، سر مطهّر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نگریستم، گویا که می‌خندید و سر مطهر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سر همه سرها قرار داده شده بود و پیش‌روی زنان حرم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مطهر مهابت و جلالتی بزرگ داشت که از آن نوری به آسمان ساطع بود؛ سری که پیری برآن عارض گشته بود و بر درختی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آن سر نورانی و مطهّر جمع شده بودند و نور جلالتش را می‌نگریستند و آن سر مطهّر قرائت قرآن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ابن زیاد فراخواند و سر مطهر حسین را پیش او بردند و سر را پیش روی خود نهاد، در حالی که انوار الهی از آن سر نورانی به آسمان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روایتگر حدیث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سعد ساعدی روایتگر حدیث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روایتی که حضرت‌زهرا از پدر بزرگوارش نقل فرموده، که پدرم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من بعد از منی و بعد از تو، فرزندت حسن، و بعد از فرزندت حسن، فرزندت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حسین، فرزندش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فرزندش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فرزندش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فرزندش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او، فرزندش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فرزندش محمد بن علی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فرزندش علی بن محمدالهادی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فرزندش 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او فرزندش که نامش هم نام من است و خداوند به وسیله او، زمین را پر از عدل و داد می‌نماید پس از آنکه از جور و ستم پر شده باشد؛</w:t>
      </w:r>
    </w:p>
    <w:p>
      <w:pPr>
        <w:pStyle w:val="BookText"/>
        <w:rPr/>
      </w:pPr>
      <w:r>
        <w:rPr>
          <w:rFonts w:ascii="Amiri" w:hAnsi="Amiri" w:eastAsia="Amiri" w:cs="Amiri"/>
          <w:color w:val="111111"/>
          <w:sz w:val="28"/>
          <w:sz w:val="28"/>
          <w:szCs w:val="28"/>
          <w:rtl w:val="true"/>
          <w:lang w:bidi="ar-SA"/>
        </w:rPr>
        <w:t>یَفْتَحُ اللهُ بِهِ مَشَارِقَ الأَرْضِ وَ مَغَارِبَها فَهُمْ أَئِمَّةُ الْحَقِّ وَ أَلْسِنَةُ الصِّدْقِ مَنْصُورٌ مَنْ نَصَرَهُمْ مَخْذُولٌ مَنْ خَذَلَهُمْ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المنتظر، الحاج حسین الشاکری،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چاپخانه ستاره،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دست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عالم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حق و زبان‌های راستین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 کسی که آنان را یاری کند و خوار و بی‌مقدار است کسی که آنان را خوار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حجاج بن یوسف ثقفی در حق سهل</w:t>
      </w:r>
    </w:p>
    <w:p>
      <w:pPr>
        <w:pStyle w:val="BookText"/>
        <w:rPr/>
      </w:pPr>
      <w:r>
        <w:rPr>
          <w:rFonts w:ascii="IRNazanin" w:hAnsi="IRNazanin" w:eastAsia="IRNazanin"/>
          <w:color w:val="111111"/>
          <w:sz w:val="28"/>
          <w:sz w:val="28"/>
          <w:szCs w:val="28"/>
          <w:rtl w:val="true"/>
          <w:lang w:bidi="fa-IR"/>
        </w:rPr>
        <w:t>حجاج بن یوسف ثقفی که از پلیدترین و جنایتکارترین حاکمان دوران اموی بود، جنایات فراوانی را بر یاران علی و طرفداران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 از جمله آن جنایات، جنایتی بود که بر جابر بن عبدالله انصاری و سهل بن سعد ساعدی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ایشان را به جرم 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 و فرمان داد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امیر تقوا و عدالت و پاکی بیزاری بجویند؛ اما هیچ‌یک از آن دو شخصیت بزرگ و برخی از کسانی که با آنها بودند، حاضر به چنین کاری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دژخیم تاریخ ایستادند و بر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از آن حضرت پای فشردند، ولی حَجّاج دستور داد بر دست و گردن آنها آهنی سرخ شده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هر دو بزرگوار و گردن آنها را با آهن گداخته علامت نهادند تا به زعم خود، مردم عبرت گیرند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الْحَجَّاجَ بْنَ یُوسُفَ الثَّقَفِی، قَدْ خَتَمَ فِی یَدِ ْ جَابِرِ بْنِ عَبْدِالله الأَنْصَارِی وَ فِی عُنُقِهِ وَ فِی یَدِ سَهْلِ بْنِ سَعْدِ السَّاعِدِی وَ عُنُقِهِ، یُرِیدُ إذْلاَلَهُمْ وَ أَنْ یَجْتَنِبَهُمُ النَّاس</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یوسف ثقفی به دست و گردن جابر بن عبدالله انصاری و به دست و گردن سهل بن سعد ساعدی با آهن گداخته علامت نهاد و سرخ کرد و غرضش آن بود که آنها را خوار سازد و به مردم بگوید که از آنها دوری جویند</w:t>
      </w:r>
      <w:r>
        <w:rPr>
          <w:rFonts w:eastAsia="IRNazanin" w:cs="IRNazanin"/>
          <w:color w:val="111111"/>
          <w:sz w:val="28"/>
          <w:szCs w:val="28"/>
          <w:rtl w:val="true"/>
          <w:lang w:bidi="fa-IR"/>
        </w:rPr>
        <w:t>.</w:t>
      </w:r>
      <w:bookmarkStart w:id="191" w:name="pg6395_45598"/>
    </w:p>
    <w:p>
      <w:pPr>
        <w:pStyle w:val="BookText"/>
        <w:rPr/>
      </w:pPr>
      <w:bookmarkEnd w:id="191"/>
      <w:r>
        <w:rPr>
          <w:rFonts w:ascii="IRNazanin" w:hAnsi="IRNazanin" w:eastAsia="IRNazanin"/>
          <w:color w:val="111111"/>
          <w:sz w:val="28"/>
          <w:sz w:val="28"/>
          <w:szCs w:val="28"/>
          <w:rtl w:val="true"/>
          <w:lang w:bidi="fa-IR"/>
        </w:rPr>
        <w:t>مدفون در بقیع</w:t>
      </w:r>
    </w:p>
    <w:p>
      <w:pPr>
        <w:pStyle w:val="BookText"/>
        <w:rPr/>
      </w:pPr>
      <w:r>
        <w:rPr>
          <w:rFonts w:ascii="IRNazanin" w:hAnsi="IRNazanin" w:eastAsia="IRNazanin"/>
          <w:color w:val="111111"/>
          <w:sz w:val="28"/>
          <w:sz w:val="28"/>
          <w:szCs w:val="28"/>
          <w:rtl w:val="true"/>
          <w:lang w:bidi="fa-IR"/>
        </w:rPr>
        <w:t>در آغاز اشاره داشتیم که سهل بن سعد، اراده بیت المقدس کرده بود که در شام با حادثه مؤلمه اسارت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زنان و خواهران گرامی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تواریخ معتبری،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سهل ابن سعد ساعدی همراه کاروان اسیران به کربلا بازگشت و تا زمانی که در قید حیات بود، در مدینه ماند و در صدمین سال حیاتش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فانی را وداع گفت و در قبرستان بقیع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سهل بن سعد الأنصاری الخزرجی الساعدی، المتوفی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و دفن بالبقیع</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بالوفیات،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سهل بن سعد انصاری خزرجی ساعدی،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وفات یافت و در بقیع دفن شد</w:t>
      </w:r>
      <w:r>
        <w:rPr>
          <w:rFonts w:eastAsia="IRNazanin" w:cs="IRNazanin"/>
          <w:color w:val="111111"/>
          <w:sz w:val="28"/>
          <w:szCs w:val="28"/>
          <w:rtl w:val="true"/>
          <w:lang w:bidi="fa-IR"/>
        </w:rPr>
        <w:t>.</w:t>
      </w:r>
    </w:p>
    <w:p>
      <w:pPr>
        <w:pStyle w:val="Heading5"/>
        <w:numPr>
          <w:ilvl w:val="4"/>
          <w:numId w:val="1"/>
        </w:numPr>
        <w:rPr/>
      </w:pPr>
      <w:bookmarkStart w:id="192" w:name="__RefHeading___Toc468523_653776707"/>
      <w:bookmarkStart w:id="193" w:name="_Toc70"/>
      <w:bookmarkEnd w:id="192"/>
      <w:r>
        <w:rPr/>
        <w:t>32</w:t>
      </w:r>
      <w:r>
        <w:rPr>
          <w:rtl w:val="true"/>
        </w:rPr>
        <w:t xml:space="preserve">. </w:t>
      </w:r>
      <w:r>
        <w:rPr>
          <w:rtl w:val="true"/>
        </w:rPr>
        <w:t>جبیر بن مُطعِم</w:t>
      </w:r>
      <w:bookmarkEnd w:id="193"/>
    </w:p>
    <w:p>
      <w:pPr>
        <w:pStyle w:val="BookText"/>
        <w:rPr/>
      </w:pPr>
      <w:r>
        <w:rPr>
          <w:rFonts w:ascii="IRNazanin" w:hAnsi="IRNazanin" w:eastAsia="IRNazanin"/>
          <w:color w:val="111111"/>
          <w:sz w:val="28"/>
          <w:sz w:val="28"/>
          <w:szCs w:val="28"/>
          <w:rtl w:val="true"/>
          <w:lang w:bidi="fa-IR"/>
        </w:rPr>
        <w:t>جبیر بن مطعم بن عدی بن نوفل بن عبد مناف، صحابی جلیل القدر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خود که بر سیره قبایل موجود در مکه بود، ثابت ماند، ولی در ماجرای فتح مکه، در زمره طلقا بود که به دست پیامبر آزاد شد و مورد لطف آن حضرت قرار گرفت و بعد از آن، به اسلام گروید و به خوبی اسلام را درک کرد و به احکام نورانی اسلام تشرف یافت و عامل به دستورات اسلام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ابن المطعم بن عدی الذی هو من الطلقاء الذین حسن اسلامهم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او پسر مطعم بن عدی است که جزو آزادشدگان است؛ آنان که اسلامشان نیکو شد و به نیکی به آن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مردی بزرگوار بود که در مکه پیامبر را، هنگام بازگشت از طائف پناه داد و از این رو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رسالتش از مطعم بن عدی به نیکی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ابنُهُ جُبَیر شَرِیفاً مُطَاعاً وَ لَهُ رِوَایَة أحَادِیث، رَوَی عَنْهُ وَلَدَاهُ الفَقِیهَان مُحَمَّد وَ نَافِع، وَسُلَیمَانُ بنُ صُرَد، وَ سَعِیدُ بْنُ المُسَیَّبِ، وَآخَرُونَ وَ أَبُوسَلَمَةَ بْنُ عَبْدِالرَّحْمَن، وَ کَثِیرٌ مِنَ الرُّواة</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جبیر باشد، فردی بود شریف و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دیگران اطاعتش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را بیان کرده که دو فرزندش محمد و نافع و سلیمان بن صرد خزاعی و سعید بن مسیّب و دیگران و ابوسلمة بن عبدالرحمان و بسیاری از راویان احادیث، از او نقل روایت و حدیث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أَبِی‌بَکْر وَغَیْرِهِ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فَأَعطَی جُبَیر بْنَ مُطْعِم مِئَةَ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جُبَیر مِن حُلَمَاءِ قُرَیشٍ وَسَادَتِهِم، وَکَانَ یُؤخَذُ عَنهُ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اسحاق نقل کرده که عبدالله بن ابوبکر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برای تألیف قلوب هدایایی دادند؛ از جمله به جبیر بن مطعم صد شتر عنایت کردند و جبیر از انسان‌های بردبار قریش و از بزرگان آنها شمرده می‌شد و قریش خود را مفتخر می‌دانستند که نسبتشان را با او بیان بدارند و خود را به او منسوب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انساب عرب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جبیربن مطعم در علم انساب مهارت فراوان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از مورخان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جُبَیْرُ بْن مُطعِمٍ، أَعْلَمُ النَّاسِ بِأَنْسَابِ الْعَرَب</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 داناترین مردم به نسب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بسیاری از کسانی که می‌خواستند از قبیله خود آگاهی یابند و بدانند که نسبتشان قرشی است یا غیر قرشی و یا از قبایل زیرمجموعه قریش بوده‌اند، به او مراجعه می‌کردند و او به درستی پاسخشان را می‌داد و این، نشانه هوش بالا و فطانتی بود که در جبیر بن مطعم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روایتگر روایاتی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بن مطعم، روایاتی را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به نمونه‌ای از آن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جُبَیْرِ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لَسْتُ بِوَلِیِّکُم؟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أَوْشَکَ أَنْ أُدْعَی فَأُجِیبَ وَ إِنِّی تَارِکٌ فِیکُمُ الثَّقَلَیْنِ کِتَابَ اللهِ وَ عِتْرَتِی أَهْلَ بَیْتِی، فَانْظُرُوا کَیْفَ تَخْلُفُونِی فِیهِمَا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عقبات الانوار، السید حامد النقوی،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بی‌نا،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جبیر بن مطعم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سرپرست و حاکم و صاحب اختیار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به زودی از سوی خدا دعوت می‌شوم و دعوت حق را اجابت می‌کنم، من می‌روم و در میان شما دو امر گرانبها و ارزشمند را باقی می‌گذارم؛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بعد از من چگونه پاسشان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بزرگ جبیربن مطعم، سبب شده است که بسیاری از مورخان او را به عنوان راوی حدیث غدیرخم به حساب آورده و از زمره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در بقیع و تاریخ وفات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جبیر بن مطعم، روزگار خود را با عزت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 و با حلم و بردباری ویژه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قریش بود و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مدینه</w:t>
      </w:r>
      <w:bookmarkStart w:id="194" w:name="pg6395_45601"/>
    </w:p>
    <w:p>
      <w:pPr>
        <w:pStyle w:val="BookText"/>
        <w:rPr/>
      </w:pPr>
      <w:bookmarkEnd w:id="194"/>
      <w:r>
        <w:rPr>
          <w:rFonts w:ascii="IRNazanin" w:hAnsi="IRNazanin" w:eastAsia="IRNazanin"/>
          <w:color w:val="111111"/>
          <w:sz w:val="28"/>
          <w:sz w:val="28"/>
          <w:szCs w:val="28"/>
          <w:rtl w:val="true"/>
          <w:lang w:bidi="fa-IR"/>
        </w:rPr>
        <w:t>روزگار گذراند و در دفاع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زیاد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جبیر 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به گفته مدائنی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و در قبرستان بقیع دفن شده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تاریخ ابن خیاط،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اسد الغابه،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Heading5"/>
        <w:numPr>
          <w:ilvl w:val="4"/>
          <w:numId w:val="1"/>
        </w:numPr>
        <w:rPr/>
      </w:pPr>
      <w:bookmarkStart w:id="195" w:name="__RefHeading___Toc468525_653776707"/>
      <w:bookmarkStart w:id="196" w:name="_Toc71"/>
      <w:bookmarkEnd w:id="195"/>
      <w:r>
        <w:rPr/>
        <w:t>33</w:t>
      </w:r>
      <w:r>
        <w:rPr>
          <w:rtl w:val="true"/>
        </w:rPr>
        <w:t xml:space="preserve">. </w:t>
      </w:r>
      <w:r>
        <w:rPr>
          <w:rtl w:val="true"/>
        </w:rPr>
        <w:t>نوفل بن حارث</w:t>
      </w:r>
      <w:bookmarkEnd w:id="196"/>
    </w:p>
    <w:p>
      <w:pPr>
        <w:pStyle w:val="BookText"/>
        <w:rPr/>
      </w:pPr>
      <w:r>
        <w:rPr>
          <w:rFonts w:ascii="IRNazanin" w:hAnsi="IRNazanin" w:eastAsia="IRNazanin"/>
          <w:color w:val="111111"/>
          <w:sz w:val="28"/>
          <w:sz w:val="28"/>
          <w:szCs w:val="28"/>
          <w:rtl w:val="true"/>
          <w:lang w:bidi="fa-IR"/>
        </w:rPr>
        <w:t>نوفل بن حارث بن عبدالمطّلب 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محترم و معزّز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آن حضرت بود و از تمام افراد بنی‌هاشم که شیوه مسلمانی برمی‌گزیدند، سن و سال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هم‌سن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 بن حارث بر اثر تعصب ویژه‌ای که داشت در مکه مسلمان نشد، لیکن همواره اسلام را محترم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ناگزیر همراه مشرکان در جنگ بدر حضور یافت، لیکن اشعاری از او نقل شده که نشان می‌دهد وی به پیروزی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اسلام یقین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بدر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پیشنهاد کرد که فدیه خود را بپردازد و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نیزه‌هایی را که در جدّه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هزار عدد نیزه در جده داشت که احدی از آن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خطاب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یقین کردم که تو پیامبر خدایی؛ زیرا هیچ‌کس جز خدا نمی‌دانست که من در جده 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نیزه‌ها را داد و آزاد شد و آیین اسلام را برگزید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لطف پیامبر به نوفل بن حارث</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شواهد تاریخی،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مورد به نوفل بن حارث لطف فراوان نمود و این به خاطر نقشی است که نوفل در دادن ابزار جنگی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 کرده بود؛ 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حنین، سه هزار نیزه فراهم ساخت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تا آنها</w:t>
      </w:r>
      <w:bookmarkStart w:id="197" w:name="pg6395_45602"/>
    </w:p>
    <w:p>
      <w:pPr>
        <w:pStyle w:val="BookText"/>
        <w:rPr/>
      </w:pPr>
      <w:bookmarkEnd w:id="197"/>
      <w:r>
        <w:rPr>
          <w:rFonts w:ascii="IRNazanin" w:hAnsi="IRNazanin" w:eastAsia="IRNazanin"/>
          <w:color w:val="111111"/>
          <w:sz w:val="28"/>
          <w:sz w:val="28"/>
          <w:szCs w:val="28"/>
          <w:rtl w:val="true"/>
          <w:lang w:bidi="fa-IR"/>
        </w:rPr>
        <w:t>را میان سربازان جبهه اسلام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نقل ابن سعد در طبقات، بسیاری از افراد در جنگ حنین پا به فرار گذاشتند اما نوفل جزو ده نفری بود که استقامت ورزیدند و در مقابل دشمن ایستادند و از نبرد نگریختند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که در برابر از خودگذشتگی‌ها و کمک‌های قابل توجه نوفل به مسلمانان، مانند دادن وسایل دفاعی به آنان،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لطف فراوان کرد؛ از جمله اینکه، پس از هجرت نوفل به مدینه،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مسجد، خانه‌ای به او و عباس بخشید که با یک دیوار از هم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زمانی که زنده بود، در آن خانه زیست و همواره آن خانه را از الطاف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می‌دانست و در نزد همگان به آن افتخار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حیات و دفن در بقیع</w:t>
      </w:r>
    </w:p>
    <w:p>
      <w:pPr>
        <w:pStyle w:val="BookText"/>
        <w:rPr/>
      </w:pPr>
      <w:r>
        <w:rPr>
          <w:rFonts w:ascii="IRNazanin" w:hAnsi="IRNazanin" w:eastAsia="IRNazanin"/>
          <w:color w:val="111111"/>
          <w:sz w:val="28"/>
          <w:sz w:val="28"/>
          <w:szCs w:val="28"/>
          <w:rtl w:val="true"/>
          <w:lang w:bidi="fa-IR"/>
        </w:rPr>
        <w:t>نوفل بن حارث، در قضایای دوره خلافت، بی‌طرف ماند ولی در دل، حق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رسالت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هجری، در زمان خلافت عمر، از دنیا رفت و در بقیع مدفون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فَحَمَلَهُ عُمَرُ بْنُ الخَطَّابِ بَیْنَ الْعَمُودَیْنِ حَتّی وَضَعَهُ بِالبَقِیع وَصَلَّی عَلَیهِ بِالبَقِیعِ</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او را عمر بن خطاب، میان دو ستون حمل کرد تا آنکه در بقیع بر زمین نهاد و بر او در بقیع نماز خواند و دفنش نمود</w:t>
      </w:r>
      <w:r>
        <w:rPr>
          <w:rFonts w:eastAsia="IRNazanin" w:cs="IRNazanin"/>
          <w:color w:val="111111"/>
          <w:sz w:val="28"/>
          <w:szCs w:val="28"/>
          <w:rtl w:val="true"/>
          <w:lang w:bidi="fa-IR"/>
        </w:rPr>
        <w:t>.</w:t>
      </w:r>
    </w:p>
    <w:p>
      <w:pPr>
        <w:pStyle w:val="Heading5"/>
        <w:numPr>
          <w:ilvl w:val="4"/>
          <w:numId w:val="1"/>
        </w:numPr>
        <w:rPr/>
      </w:pPr>
      <w:bookmarkStart w:id="198" w:name="__RefHeading___Toc468527_653776707"/>
      <w:bookmarkStart w:id="199" w:name="_Toc72"/>
      <w:bookmarkEnd w:id="198"/>
      <w:r>
        <w:rPr/>
        <w:t>34</w:t>
      </w:r>
      <w:r>
        <w:rPr>
          <w:rtl w:val="true"/>
        </w:rPr>
        <w:t xml:space="preserve">. </w:t>
      </w:r>
      <w:r>
        <w:rPr>
          <w:rtl w:val="true"/>
        </w:rPr>
        <w:t>ابوعَبْس، عبدالرحمان</w:t>
      </w:r>
      <w:bookmarkEnd w:id="199"/>
    </w:p>
    <w:p>
      <w:pPr>
        <w:pStyle w:val="BookText"/>
        <w:rPr/>
      </w:pPr>
      <w:r>
        <w:rPr>
          <w:rFonts w:ascii="IRNazanin" w:hAnsi="IRNazanin" w:eastAsia="IRNazanin"/>
          <w:color w:val="111111"/>
          <w:sz w:val="28"/>
          <w:sz w:val="28"/>
          <w:szCs w:val="28"/>
          <w:rtl w:val="true"/>
          <w:lang w:bidi="fa-IR"/>
        </w:rPr>
        <w:t>أبوعبس بن جبر بن عمرو بن زید بن جشم بن حارثة واسمه عبدالرحمن</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ابوعبس فرزند جبر بن عمرو بن زید بن جشم بن حارثة بن حارث اوسی است و اسم او عبد الرحمان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صحابه پیامبر خدا است که در نبردها و جنگ‌های بدر و احد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فرزندان زیادی در مدینه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به حضور پیامبر می‌رسید تا از حال آن بزرگوار آگاه باشد و در تاریخ دوره اسلامی‌اش نگاشته شده که روزی را بدون رسیدن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پایان نبرد و در جمعه و جماعت مقید به شرکت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کتابت</w:t>
      </w:r>
    </w:p>
    <w:p>
      <w:pPr>
        <w:pStyle w:val="BookText"/>
        <w:rPr/>
      </w:pPr>
      <w:r>
        <w:rPr>
          <w:rFonts w:ascii="IRNazanin" w:hAnsi="IRNazanin" w:eastAsia="IRNazanin"/>
          <w:color w:val="111111"/>
          <w:sz w:val="28"/>
          <w:sz w:val="28"/>
          <w:szCs w:val="28"/>
          <w:rtl w:val="true"/>
          <w:lang w:bidi="fa-IR"/>
        </w:rPr>
        <w:t>او به کتابت عربی آشنایی کامل داشت و با خطی خوش، عربی را می‌نگاشت و در موارد فراوانی، به دستور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متن‌های مهم را می‌نگاشت که در سلسله روات حدیثی، نقل‌های چندی که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بت‌ها</w:t>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ابوعبس فرمان داد همراه ابوبردة بن نیار، مأموریت شکستن بت‌های بنی‌حارثه را به عهده بگیرند، در او شور زایدالوصفی به وجود آمد و به همراه ابوبرده رفتند و بت‌های قبیله بنی‌حارثه را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خنیس بن حذافه سهمی، که در بخش‌های پیشین شرح حال او را آوردیم، پیمان اخوت و برادری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ابوعبس در قتل کعب بن اشرف</w:t>
      </w:r>
    </w:p>
    <w:p>
      <w:pPr>
        <w:pStyle w:val="BookText"/>
        <w:rPr/>
      </w:pPr>
      <w:r>
        <w:rPr>
          <w:rFonts w:ascii="IRNazanin" w:hAnsi="IRNazanin" w:eastAsia="IRNazanin"/>
          <w:color w:val="111111"/>
          <w:sz w:val="28"/>
          <w:sz w:val="28"/>
          <w:szCs w:val="28"/>
          <w:rtl w:val="true"/>
          <w:lang w:bidi="fa-IR"/>
        </w:rPr>
        <w:t xml:space="preserve">سریه‌ای در مدینه روی 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قتل کعب 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 در ماه ربیع‌الاول سال سوم هجرت برای قتل کعب بن اشرف ترتیب داده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بن اشرف، شاعر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را هجو می‌کرد و در اشعار خود کافران قریش را بر ضدّ مسلمانان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 مردم مدینه ترکیبی از گروه‌های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اوس و خررج جمعیت مسلمانان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طایفه هم‌پیمان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یهودیان مدینه،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را به شدت</w:t>
      </w:r>
    </w:p>
    <w:p>
      <w:pPr>
        <w:pStyle w:val="BookText"/>
        <w:rPr/>
      </w:pPr>
      <w:r>
        <w:rPr>
          <w:rFonts w:ascii="IRNazanin" w:hAnsi="IRNazanin" w:eastAsia="IRNazanin"/>
          <w:color w:val="111111"/>
          <w:sz w:val="28"/>
          <w:sz w:val="28"/>
          <w:szCs w:val="28"/>
          <w:rtl w:val="true"/>
          <w:lang w:bidi="fa-IR"/>
        </w:rPr>
        <w:t>آزار می‌دادند و خداوند متعال پیامبر خود و مسلمانان را به شکیبایی و گذشت فرمان می‌داد تا اینکه در مورد آنان آیه‌ای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همه شما در احوال و جان‌های خود آزمایش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پیش از شما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مشرکان، سخنان آزار دهنده فراوان خواهید شنید و اگر استقامت کنید و تقوا پیش بگیرید، شایسته‌تر است؛ زیرا این، از کارهای مهم و قابل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دیگری هم در همین راستا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اشرف از ناسزا گفتن و آزار رساندن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خودداری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امر زیاده‌روی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بن حارثه برای بشارت دادن پیروزی بدر بیرون آمد و کعب بن اشرف اسیران را در اسارت دید، ناراحت شده،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زیر زمین برای شما بهتر از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کشته و اسیر شدند، سران و بزرگان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هستیم با محمد دشمنی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ارزشی دارد؟ او خویشان خود را لگدکوب کرد و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پیش قریش می‌روم و آنها را برمی‌انگیزم و برای کشته‌شدگانشان مرثیه می‌سرایم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راه بیفتند و من هم همراه آنها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عازم مکه 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الاثر فی فنون المغازی و الشمائل، سیدالناس، ابوالفتح محمد، بیروت، دارالقلم،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مرثیه‌ها سرود و اشعار حسان بن ثابت را هجو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حسان بن ثابت شنید، به هجو کعب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مکیان موضع کعب را نپذیرفتند و او ناگزیر شد که از مکه به مدینه</w:t>
      </w:r>
    </w:p>
    <w:p>
      <w:pPr>
        <w:pStyle w:val="BookText"/>
        <w:rPr/>
      </w:pP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او به مدینه رسید،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اشعاری که او سروده و شرّی که آشکار ساخته، به هر طریقی که صلاح میدانی او را جزا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شرّ کعب بن اشرف را از من دفع می‌کند؟ چند تن از آنان اعلام آمادگی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ما می‌توانیم شرّ او را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ابونائله، ابوعبس بن جبر و حارث بن 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ما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که هر چه لازم باشد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بگویید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 النهایة،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ابونائله و ابوعبس نزد کعب رفتند و در ظاهر،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زحمت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طریقی بود او را آماده کردند که مثلاً با آنان در نابودی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آنان را پذیرفت اما تضمین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ابونائله و ابوعبس برای اینکه بتوانند با خود سلاح همراه ببرند، گفتند به تو سلاح جنگی می‌دهیم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شبانه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ماجرا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کرده‌اید، اکنون به یاد و نام خدا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بقیع بدرقه کرد و آنها به سمت خانه کعب بن اشرف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ابوعبس و همراهان چون کنار خانه کعب رسیدند، دو تن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ابونائله و ابوعبس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که تازه عروسی کرده بود، چون برخاست، زنش گوشه لباسش را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قراری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برادر رضاعی من است، اگر می‌دانست خوابم بیدارم نمی‌کرد و با دست خود جامه‌اش را گرفت و رفت</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ساعتی گفت‌وگو، آن چهار تن به کعب اطمینان دادند که همراه او خواهند بود و</w:t>
      </w:r>
      <w:bookmarkStart w:id="200" w:name="pg6395_45606"/>
    </w:p>
    <w:p>
      <w:pPr>
        <w:pStyle w:val="BookText"/>
        <w:rPr/>
      </w:pPr>
      <w:bookmarkEnd w:id="200"/>
      <w:r>
        <w:rPr>
          <w:rFonts w:ascii="IRNazanin" w:hAnsi="IRNazanin" w:eastAsia="IRNazanin"/>
          <w:color w:val="111111"/>
          <w:sz w:val="28"/>
          <w:sz w:val="28"/>
          <w:szCs w:val="28"/>
          <w:rtl w:val="true"/>
          <w:lang w:bidi="fa-IR"/>
        </w:rPr>
        <w:t>از وی خواستند که با هم، برای ادامه گفتگو به شرح العجور بروند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دست به موهای کعب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موهای زیبا و معطری داری؟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عطر را همه روزه به موهایم می‌مالم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اطمینان یافت که مسأله‌ای نیست و خطری تهدیدش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ابونائله بار دیگر به موهای او دست زد و همان سخن را تکرار کرد و باز مسافتی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ابونائله دست خود را به موهای او برده، آن را به چنگ گرفت و محکم به عقب فشار داد و به حارث و ابوعبس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دشمن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شمشیر به جانش افتادند و شرّش را از سر اسلام و مسلمانان کوتاه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حیات و دفن در بقیع</w:t>
      </w:r>
    </w:p>
    <w:p>
      <w:pPr>
        <w:pStyle w:val="BookText"/>
        <w:rPr/>
      </w:pPr>
      <w:r>
        <w:rPr>
          <w:rFonts w:ascii="IRNazanin" w:hAnsi="IRNazanin" w:eastAsia="IRNazanin"/>
          <w:color w:val="111111"/>
          <w:sz w:val="28"/>
          <w:sz w:val="28"/>
          <w:szCs w:val="28"/>
          <w:rtl w:val="true"/>
          <w:lang w:bidi="fa-IR"/>
        </w:rPr>
        <w:t>ابوعبس، صحابی پاکباخته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خلافت عثمان در مدینه روزگار گذراند، لیکن متأسفانه نقل چندانی از چگونگی موضع‌گیری‌ها و عقایدش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نیست، اما قدر مسلّم آن است که نکوهشی در منابع و مطاوی تاریخی از وی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سال</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خلافت عثمان، بدرود حیات گفت و در بقیع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أبوعبس فی سنة أربع وثلاثین فی خلافة عثمان بن عفان و هو ابن سبعین سنة وصلّی علیه عثمان ودفن بالبقیع</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ابوعبس، در سال سی و چهارم هجرت، در دوره خلافت عثمان از دنیا رفت، در حالی که هفتاد سال از سن وی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او نماز خواند و در بقیع دفنش کردند</w:t>
      </w:r>
      <w:r>
        <w:rPr>
          <w:rFonts w:eastAsia="IRNazanin" w:cs="IRNazanin"/>
          <w:color w:val="111111"/>
          <w:sz w:val="28"/>
          <w:szCs w:val="28"/>
          <w:rtl w:val="true"/>
          <w:lang w:bidi="fa-IR"/>
        </w:rPr>
        <w:t>.</w:t>
      </w:r>
    </w:p>
    <w:p>
      <w:pPr>
        <w:pStyle w:val="Heading5"/>
        <w:numPr>
          <w:ilvl w:val="4"/>
          <w:numId w:val="1"/>
        </w:numPr>
        <w:rPr/>
      </w:pPr>
      <w:bookmarkStart w:id="201" w:name="__RefHeading___Toc468529_653776707"/>
      <w:bookmarkStart w:id="202" w:name="_Toc73"/>
      <w:bookmarkEnd w:id="201"/>
      <w:r>
        <w:rPr/>
        <w:t>35</w:t>
      </w:r>
      <w:r>
        <w:rPr>
          <w:rtl w:val="true"/>
        </w:rPr>
        <w:t xml:space="preserve">. </w:t>
      </w:r>
      <w:r>
        <w:rPr>
          <w:rtl w:val="true"/>
        </w:rPr>
        <w:t>عبدالله بن امّ مکتوم</w:t>
      </w:r>
      <w:bookmarkEnd w:id="2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عبدالله فرزند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به دنیا آمد و در همان شهر زیست تا آنکه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یافت و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جمع یاران آن حضرت پیوست و مسلمانی برگزید و شیفته آیات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مدینه</w:t>
      </w:r>
    </w:p>
    <w:p>
      <w:pPr>
        <w:pStyle w:val="BookText"/>
        <w:rPr/>
      </w:pPr>
      <w:r>
        <w:rPr>
          <w:rFonts w:ascii="IRNazanin" w:hAnsi="IRNazanin" w:eastAsia="IRNazanin"/>
          <w:color w:val="111111"/>
          <w:sz w:val="28"/>
          <w:sz w:val="28"/>
          <w:szCs w:val="28"/>
          <w:rtl w:val="true"/>
          <w:lang w:bidi="fa-IR"/>
        </w:rPr>
        <w:t>ابن امّ‌مکتوم، صحابی صادق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کنار آن حضرت بود و چون آن گرامی، به مدینه هجرت کرد، ابن امّ‌مکتوم هم پس از چند روز، همراه با کاروان مهاجران، به مدینة النبی هجرت نمود و همواره صداقت و ارادتش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 و تا پایان عمر آن حضرت و پس از رحلت ایشان، ملازم آرمان‌هایش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امّ مکتوم، مؤذن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مؤذن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مؤذنی مشهور و نامدار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امّ‌مکتوم؛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مُؤَذِّنَانِ؛ أَحَدُهُمَا بِلاَلٌ وَ الآخَرُ ابْنُ أُمِّ مَکْتُومٍ وَ کَانَ ابْنُ أُمِّ‌مَکْتُومٍ أَعْمَی وَ کَانَ یُؤَذِّنُ قَبْلَ الصُّبْحِ</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مؤذن داشت؛ یکی از آن دو،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رباح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دوّمی، عبدالله بن امّ‌مکتوم که نابینا بود وپیش 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ابْنُ أُمِّ مَکْتُومٍ یُؤَذِّنُ قَبْلَ بِلاَل بالصُّبْحِ وَ کَانَ یُؤَذِّنُ بِلاَل بَعدَ ابْنِ أُمِّ‌مَکْتُومٍ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ابن امّ‌مکتوم پیش از بلال اذان می‌گفت و بلال بعد از ابن ام‌مکتوم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این‌گونه آمده است که در ماه مبارک رمضان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 ابنُ أُمِّ مَکتُومٍ فَکُلوا فَإنَّهُ یُؤَذِّنُ بِالَّلیلِ وَ إِذَا أَذِنَ بِلاَلُ فَامسِکُوا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هرگاه ابن امّ‌مکتوم اذان گفت، بخورید که او در شب اذان می‌گوید و هر گاه بلال اذان گفت امساک کرده و از خوردن باز ایستید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اذان ابن امّ‌مکتوم به معنای اعلام این نکته بوده که مردم بدانند دارند وارد</w:t>
      </w:r>
    </w:p>
    <w:p>
      <w:pPr>
        <w:pStyle w:val="BookText"/>
        <w:rPr/>
      </w:pPr>
      <w:r>
        <w:rPr>
          <w:rFonts w:ascii="IRNazanin" w:hAnsi="IRNazanin" w:eastAsia="IRNazanin"/>
          <w:color w:val="111111"/>
          <w:sz w:val="28"/>
          <w:sz w:val="28"/>
          <w:szCs w:val="28"/>
          <w:rtl w:val="true"/>
          <w:lang w:bidi="fa-IR"/>
        </w:rPr>
        <w:t>صبح می‌شوند، مواظب باشند که بعد از او بلال اذان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می‌دانیم که شأن مؤذن در صدر اسلام، شأن والایی بوده و مقامی معنوی است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معنوی را به افرادی می‌دادند که در نظر ایشان، برای این امر، صالح و شایسته بودند و البته به معنای آن نیست که دیگر صحابه صادق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محبوبیت و جایگاه را نداشته‌اند؛ زیرا به افراد معدودی برای گفتن اذان نیاز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بر مردم در نماز جماعت</w:t>
      </w:r>
    </w:p>
    <w:p>
      <w:pPr>
        <w:pStyle w:val="BookText"/>
        <w:rPr/>
      </w:pPr>
      <w:r>
        <w:rPr>
          <w:rFonts w:ascii="IRNazanin" w:hAnsi="IRNazanin" w:eastAsia="IRNazanin"/>
          <w:color w:val="111111"/>
          <w:sz w:val="28"/>
          <w:sz w:val="28"/>
          <w:szCs w:val="28"/>
          <w:rtl w:val="true"/>
          <w:lang w:bidi="fa-IR"/>
        </w:rPr>
        <w:t>عبدالله بن امّ‌مکتوم، فردی نابینا بوده که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اقامه جماعت می‌کرد؛ زیرا او هم دارای تقوا و ملکه عدالت نفسانی بود و هم در نماز قرائتی زیبا داشت و از همین رو، هنگامی که برخی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امامت جماعت به وسیله ابن امّ‌مکتوم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یَؤُمُّکُمْ أَقْرَؤُکُم</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قرائت‌ترین شما بر شما امامت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افراد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نابینا بر مردم اقامه جماعت کند؟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ابنِ أُمّ مَکتُوم فَضلٌ لَکُم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ابن امّ‌مکتوم فضیلتی است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تذکرة الفقها این‌گونه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ابن أمّ مکتوم یؤمّ الناس و کان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عشرة غزوة، کلّ ذلک یقدّم ابن أمّ مکتوم یصلّی بالناس</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امّ‌مکتوم را جانشین خویش ساخت تا بر مردم اقامه جماعت کند، در حالی 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غزوه ابن ام‌مکتوم را پیش انداخت تا برای مردم نماز جماعت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من أهل العلم بالنسب والسیرة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استخلف ابن أمّ مکتوم ثلاث عشر مدّة فی الأبواء وبواط، و ذی العشیرة و غزوته فی طلب کرز بن جابر، و غزوة السویق و غطفان و غزوة أحد و حمراء الأسد و نجران و ذات الرقاع و فی خروجه فی حجة الوداع و فی خروجه إلی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یستخلفه علی المدینة، یصلّی بالناس عامّة غزواته، استخلفه علی المدینة فی غزوة بنی‌النضیر و غزوة الخندق و فی غزوة بنی‌قریظة و غزوة بنی‌لحیان</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الاصابة،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و جماعتی از اهل علم که دانش سیره و نسب را می‌دانستند، نقل کرده‌اند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غزوه ابن امّ‌مکتوم را جانشین خویش کرد؛ مانند ابواء و بواط و ذی العشیره و غزوه‌ای که پیامبر در جستجوی کرز بن جابر بود و غزوه غطفان و احُد، و حمراء الأسد و نجران و ذات الرقاع و نیز هنگام رفتن به حج وداع و در جنگ بدر او را برای امامت جماعت در مدینه جانشین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او را جانشین خویش می‌ساخت تا در مدینه بماند و در تمام غزوه‌ها بر مردم امامت جماعت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در غزوه بنی‌نضیر، خندق، بنی‌قریظه و غزوه بنی‌لحیان جانشین خویش ساخت که در مدینه بر مردم امامت جماعت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از زندگی ابن امّ مکتوم</w:t>
      </w:r>
    </w:p>
    <w:p>
      <w:pPr>
        <w:pStyle w:val="BookText"/>
        <w:rPr/>
      </w:pPr>
      <w:r>
        <w:rPr>
          <w:rFonts w:ascii="IRNazanin" w:hAnsi="IRNazanin" w:eastAsia="IRNazanin"/>
          <w:color w:val="111111"/>
          <w:sz w:val="28"/>
          <w:sz w:val="28"/>
          <w:szCs w:val="28"/>
          <w:rtl w:val="true"/>
          <w:lang w:bidi="fa-IR"/>
        </w:rPr>
        <w:t>در منابع تاریخی نقل شده که روزی ابن امّ مکتوم به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وارد خانه شد، دو تن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پوشش و حجاب نگرفتند،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 که حجاب خود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او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نابینا هستید؟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روته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میمونة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ابن أمّ مکتوم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فعمیاوان أنتما؟</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 سلمه روایت کرده که من و میمونه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ابن امّ‌مکتوم وارد شد،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خود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نابینا است، چه نیازی به حجاب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نابینا هستید؟</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أُدْخُلاَ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 إِنَّهُ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یَرَکُمَا فَإِنَّکُمَا تَرَیَانِه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ابن‌امّ‌مکتوم ما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نمی‌بیند، شما که او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ماجرا، به خوبی می‌توان فهمید که زنان در مسأله حجاب باید نهایت دقت را بکنند و در هر حالی، خود را از نامحرم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آیات سوره عبس درباره ابن امّ مکتوم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درهم کشید و روی برتافت، از اینکه نابینایی به سراغ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او پاکی و تقوا پیشه کند، یا متذکّر گردد و این تذکّر به حال او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نقل کرده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نزلت الآیات فی عبدالله بن أمّ مکتوم و هو عبدالله بن شریح ابن مالک بن ربیعة الفهری من بنی‌عامر بن لؤی و ذلک أنّه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یناجی عتبة بن ربیعة و أبا جهل بن هشام و العباس بن عبدالمطّلب و أمیة بن خلف، یدعوهم إلی الله و یرجو إسلامهم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أقرئنی و علّمنی ممّا علمک‌الله، فجعل ینادیه و یکرّر النّداء و لا یدری أنّه مشتغل مقبل علی غیره حتّی ظهرت الکراهة فی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لقطعه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الآیات، و کان رسول الله بعد ذلک یکرمه و إذا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عاتبنی فیه ربّی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من حاجة؟ و استخلفه علی المدینة مرّتین فی غزوتین</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آیات اول سوره عبس، درباره عبدالله بن امّ‌مکتوم نازل شده است؛ در زمانی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عتبه و ابوجهل بن هشام و عباس بن عبدالمطّلب و امیة‌بن خلف، گفت‌وگو می‌کرد تا آنها را ارشاد و هدایت کند و به اسلام فرابخواند، که در این هنگام، عبدالله بن امّ‌مکتوم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 من آنچه را که بر تو نازل شده و آموزشم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مکرر با صدای بلند می‌گفت و نمی‌دانست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گفت‌وگو و ارشاد دیگران بود، که نوعی کراهت در چهره حضرت ظاهر شد، به خاطر آنکه کلام رسول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نخست سوره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او را احترام می‌کردند و هرگاه ایشان را می‌دیدند،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برکسی که خدا درباره او به من عتاب کرد و خطاب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امّ‌مکتوم، آیا حاجتی داری از من بخواهی؟ و پیامبر ابن امّ‌مکتوم را بارها به جای خود بر مدینه جانشین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نقل کرده‌اند که کراهت در چهره حضرت رسول نبود بلکه در چهره امیة بن خلف بود که نابینایی وارد شد و</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ما این نیست که کراهت در چهره چه کسی ظاهر شده، مراد آن است که آن فرد 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عتاب قرار گرفته؛ زیرا ابن امّ مکتوم زمینه پذیرش و هدایت داشته؛ چنان‌که بعداً هم این نکته نمودار شد و لذا پیامبر او را مورد تکریم و احترام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نابینایی، معلّم قرآن</w:t>
      </w:r>
    </w:p>
    <w:p>
      <w:pPr>
        <w:pStyle w:val="BookText"/>
        <w:rPr/>
      </w:pPr>
      <w:r>
        <w:rPr>
          <w:rFonts w:ascii="IRNazanin" w:hAnsi="IRNazanin" w:eastAsia="IRNazanin"/>
          <w:color w:val="111111"/>
          <w:sz w:val="28"/>
          <w:sz w:val="28"/>
          <w:szCs w:val="28"/>
          <w:rtl w:val="true"/>
          <w:lang w:bidi="fa-IR"/>
        </w:rPr>
        <w:t>ابن امّ‌مکتوم، حافظه‌ای قوی و سرشار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چشمانش نمی‌دید، قرآن را حفظ بود و به افراد دیگر می‌آموخت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ابن امّ‌مکتوم دستور دادند که او قرآن را به دیگران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اسناد خود از ابن اسحاق از براء بن معرور آورده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نبی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در مدینه بر ما وارد شدند، مصعب بن عمیر و عبدالله بن امّ‌مکتوم بودند که قرآن کریم را به ما می‌آموختند و ما هم به سخنان آنها گوش فرا می‌دادیم و قرآن را از آن دو فرا گرفتیم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الفهارس، سید محمدباقر حجتی، انتشارات سروش،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زندگی</w:t>
      </w:r>
    </w:p>
    <w:p>
      <w:pPr>
        <w:pStyle w:val="BookText"/>
        <w:rPr/>
      </w:pPr>
      <w:r>
        <w:rPr>
          <w:rFonts w:ascii="IRNazanin" w:hAnsi="IRNazanin" w:eastAsia="IRNazanin"/>
          <w:color w:val="111111"/>
          <w:sz w:val="28"/>
          <w:sz w:val="28"/>
          <w:szCs w:val="28"/>
          <w:rtl w:val="true"/>
          <w:lang w:bidi="fa-IR"/>
        </w:rPr>
        <w:t>ابن امّ‌مکتوم، بعد از رحلت نبی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زندگی او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چندانی ندارد، جز اینکه در نقل‌ها وارد شده که او در جنگ قادسیه هم حضور داشت و اذان می‌گفت و قرآن تلاوت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غزا ابن أمّ مکتوم، و کان یمسک الرآیة فی بعض حروب القادسیة</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ابن ام‌مکتوم در جنگ‌ها وغزوات حضور داشت و پرچم را در بعضی از جنگ‌های قادسیه به دست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ابن امّ‌مکتوم، تا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قید حیات بود و خدمات فراوانی را به اسلام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زمان خلافت عمر، زندگی را بدرود گفت و در جوار حق آرمید؛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عُمَرُ بنُ الخَطّابُ وَ دُفِنَ بِالبَقِیعِ</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بر جنازه‌اش نماز گزارد و در بقیع مدفون گردید</w:t>
      </w:r>
      <w:r>
        <w:rPr>
          <w:rFonts w:eastAsia="IRNazanin" w:cs="IRNazanin"/>
          <w:color w:val="111111"/>
          <w:sz w:val="28"/>
          <w:szCs w:val="28"/>
          <w:rtl w:val="true"/>
          <w:lang w:bidi="fa-IR"/>
        </w:rPr>
        <w:t>».</w:t>
      </w:r>
      <w:bookmarkStart w:id="203" w:name="pg6395_45613"/>
    </w:p>
    <w:p>
      <w:pPr>
        <w:pStyle w:val="BookText"/>
        <w:rPr/>
      </w:pPr>
      <w:bookmarkEnd w:id="203"/>
      <w:r>
        <w:rPr>
          <w:rFonts w:ascii="IRNazanin" w:hAnsi="IRNazanin" w:eastAsia="IRNazanin"/>
          <w:color w:val="111111"/>
          <w:sz w:val="28"/>
          <w:sz w:val="28"/>
          <w:szCs w:val="28"/>
          <w:rtl w:val="true"/>
          <w:lang w:bidi="fa-IR"/>
        </w:rPr>
        <w:t>نکته قابل یادآوری این است که فردی نابینا این همه محبوبیت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قرآن و نیز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غیاب او می‌شود و در نماز، امام مردم می‌شود و هرگز راه انحراف نمی‌رود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فوق‌العاده احترام می‌گذارد</w:t>
      </w:r>
      <w:r>
        <w:rPr>
          <w:rFonts w:eastAsia="IRNazanin" w:cs="IRNazanin"/>
          <w:color w:val="111111"/>
          <w:sz w:val="28"/>
          <w:szCs w:val="28"/>
          <w:rtl w:val="true"/>
          <w:lang w:bidi="fa-IR"/>
        </w:rPr>
        <w:t>.</w:t>
      </w:r>
    </w:p>
    <w:p>
      <w:pPr>
        <w:pStyle w:val="Heading5"/>
        <w:numPr>
          <w:ilvl w:val="4"/>
          <w:numId w:val="1"/>
        </w:numPr>
        <w:rPr/>
      </w:pPr>
      <w:bookmarkStart w:id="204" w:name="__RefHeading___Toc468531_653776707"/>
      <w:bookmarkStart w:id="205" w:name="_Toc74"/>
      <w:bookmarkEnd w:id="204"/>
      <w:r>
        <w:rPr/>
        <w:t>36</w:t>
      </w:r>
      <w:r>
        <w:rPr>
          <w:rtl w:val="true"/>
        </w:rPr>
        <w:t xml:space="preserve">. </w:t>
      </w:r>
      <w:r>
        <w:rPr>
          <w:rtl w:val="true"/>
        </w:rPr>
        <w:t>قیس بن عاصم مِنقَری</w:t>
      </w:r>
      <w:bookmarkEnd w:id="205"/>
    </w:p>
    <w:p>
      <w:pPr>
        <w:pStyle w:val="BookText"/>
        <w:rPr/>
      </w:pPr>
      <w:r>
        <w:rPr>
          <w:rFonts w:ascii="IRNazanin" w:hAnsi="IRNazanin" w:eastAsia="IRNazanin"/>
          <w:color w:val="111111"/>
          <w:sz w:val="28"/>
          <w:sz w:val="28"/>
          <w:szCs w:val="28"/>
          <w:rtl w:val="true"/>
          <w:lang w:bidi="fa-IR"/>
        </w:rPr>
        <w:t>قیس بن عاصم بن سنان بن خالد بن منقر بن عبید بن مقاعس التمیمی المنقری، کنیه‌اش ابوعلی و یا ابوطلحه و یا ابوقبیصه بوده که بیشتر مورخانِ نام‌آور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ابوعلی، قیس بن عاصم منقری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فی وفد بنی‌تمیم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سنة تسع،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أهل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 حلیماً مشهوراً بالحلم</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معرفة الأصحاب،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با جمعی از بنی‌تمیم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چون فردی عاقل و حلیم و مشهور به حلم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آقای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شراب در عهد جاهلیت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که فردی عاقل و خردمند بود و ضررهای شراب را می‌دانست، پیش از ظهور اسلام، خوردن شراب را بر خود حرام کرد و دیگر لب و دهان خویش را بر آن آلوده نمی‌ساخت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زایل‌کننده خِرد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شراب از این رو بود که او در دوره جاهلیت تجارت شراب داشت، روزی به اندازه‌ای شراب آشامید که از خود بی‌خود شد؛ لذا در حال مستی گریبان ناموس خویش گرفت و بر وی سخنان بیهوده گفت و به ماه می‌نگریست و یاوه می‌گفت، چون به هوش آمد، ماجرای سخنان بیهوده‌اش را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خویش به شدّت نفرت یافت، همانجا شراب‌ها را بریخت و افراد گماشته بر شراب را آزاد کرد، پول‌های کسب شده از راه</w:t>
      </w:r>
    </w:p>
    <w:p>
      <w:pPr>
        <w:pStyle w:val="BookText"/>
        <w:rPr/>
      </w:pPr>
      <w:r>
        <w:rPr>
          <w:rFonts w:ascii="IRNazanin" w:hAnsi="IRNazanin" w:eastAsia="IRNazanin"/>
          <w:color w:val="111111"/>
          <w:sz w:val="28"/>
          <w:sz w:val="28"/>
          <w:szCs w:val="28"/>
          <w:rtl w:val="true"/>
          <w:lang w:bidi="fa-IR"/>
        </w:rPr>
        <w:t>تجارت شراب را به مستمندان داد و آن را بر خود تحریم کرد و سوگند خورد که هرگز لب به شراب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الْخَمْرَ صَالِحَةً وَفِیهَا</w:t>
      </w:r>
    </w:p>
    <w:p>
      <w:pPr>
        <w:pStyle w:val="BookText"/>
        <w:rPr/>
      </w:pPr>
      <w:r>
        <w:rPr>
          <w:rFonts w:ascii="IRNazanin" w:hAnsi="IRNazanin" w:eastAsia="IRNazanin"/>
          <w:color w:val="111111"/>
          <w:sz w:val="28"/>
          <w:sz w:val="28"/>
          <w:szCs w:val="28"/>
          <w:rtl w:val="true"/>
          <w:lang w:bidi="fa-IR"/>
        </w:rPr>
        <w:t>شراب چیز خوبی است؛ ولی در آن خصوصیتی است که مرد حلیم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حال صحّتم هرگز آن را نخواهم آشامید و هرگز از آن به عنوان معالجه استفاده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پولی برایش هزینه نمی‌کنم و همنشین خود را به آن نخواهم خواند؛ زیرا شراب، آشامنده‌اش را رسوا می‌کند و منشأ خطرهای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و اندرز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بن عاصم</w:t>
      </w:r>
    </w:p>
    <w:p>
      <w:pPr>
        <w:pStyle w:val="BookText"/>
        <w:rPr/>
      </w:pPr>
      <w:r>
        <w:rPr>
          <w:rFonts w:ascii="IRNazanin" w:hAnsi="IRNazanin" w:eastAsia="IRNazanin"/>
          <w:color w:val="111111"/>
          <w:sz w:val="28"/>
          <w:sz w:val="28"/>
          <w:szCs w:val="28"/>
          <w:rtl w:val="true"/>
          <w:lang w:bidi="fa-IR"/>
        </w:rPr>
        <w:t>انسان‌های خردمند و با هوش همواره در پی کسب دانش و معرفت‌اند و در هر مرتبه‌ای از دانش که باشند باز هم می‌کوشند تا از افراد لایق و اندیشمند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که خود مردی حکیم است، همین که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می‌یابد، همواره در کنار آن حضرت قرار می‌گیرد و ملتمسانه می‌خواهد که از شریعه علم نبی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جلسه نخست پس از مسلمانی‌اش، از محضر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تقاضای پند و موعظه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عاصم منقری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که در میان جماعتی از بنی‌تمیم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موعظه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سدر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را اطاعت کردم و به محضرش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فرما تا به آن سود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قَیْسُ، إِنَّ مَعَ الْعِزِّ ذُلاًّ، وَ إِنَّ مَعَ الْحَیَاةِ مَوْتاً، وَ إِنَّ مَعَ الدُّنْیَا آخِرَةً، وَ إِنَّ لِکُلِّ شَیْ‌ءٍ</w:t>
      </w:r>
    </w:p>
    <w:p>
      <w:pPr>
        <w:pStyle w:val="BookText"/>
        <w:rPr/>
      </w:pPr>
      <w:r>
        <w:rPr>
          <w:rFonts w:ascii="Amiri" w:hAnsi="Amiri" w:eastAsia="Amiri" w:cs="Amiri"/>
          <w:color w:val="111111"/>
          <w:sz w:val="28"/>
          <w:sz w:val="28"/>
          <w:szCs w:val="28"/>
          <w:rtl w:val="true"/>
          <w:lang w:bidi="ar-SA"/>
        </w:rPr>
        <w:t>حَسِیباً، وَ عَلَی کُلِّ شَیْ‌ءٍ رَقِیباً، وَ إِنَّ لِکُلِّ حَسَنَةٍ ثَوَاباً، وَ لِکُلِّ سَیِّئَةٍ عِقَاباً، وَ إِنَّ لِکُلِّ أَجَلٍ کِتَاباً، وَ إِنَّهُ یَا قَیْسُ لاَ بُدَّ لَکَ مِنْ قَرِینٍ یُدْفَنُ مَعَکَ، وَ هُوَ حَیٌّ، وَ تُدْفَنُ مَعَهُ وَ أَنْتَ مَیِّتٌ، فَإِنْ کَانَ کَرِیماً أَکْرَمَکَ، وَ إِنْ کَانَ لَئِیماً أَسْلَمَکَ، لاَ یُحْشَرُ إِلاَّ مَعَکَ، وَ لاَ تُحْشَرُ إِلاَّ مَعَهُ، وَ لاَ تُسْأَلُ إِلاَّ عَنْهُ، وَ لاَ تُبْعَثُ إِلاَّ مَعَهُ، فَلاَ تَجْعَلْهُ إِلاَّ صَالِحاً، فَإِنَّهُ إِنْ کَانَ صَالِحاً لَمْ تَأْنَسْ إِلاَّ بِهِ، وَ إِنْ کَانَ فَاحِشاً لاَ تَسْتَوْحِشْ إِلاَّ مِنْهُ وَ هُوَ عَمَلُکَ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ابی الحسن دیلمی، مؤسسة آل البیت، بی‌تا،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عزّت، ذلّت و خواری همراه است و با زندگی مرگ، و با دنیا آخرت، و با هر چیزی حسابگری است و با هر چیزی مراقب و نگهبانی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حسنه‌ای را ثوابی است و هر گناهی را عقوبتی و هر مدتی را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ناچار رفیقی باید در قبرت، در حالی که تو مرده‌ای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خوبی باشد، تو را گرامی می‌دارد و اگر بد باشد، تو را تسلیم نکبت و عذاب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با تو محشور نخواهد شد و جز با تو برانگیخته نمی‌شود و جز درباره تو از او نخواهند پرسید و در قیامت جز با او مبعوث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همنشین قبر خود را قرار مده مگر امری صالح و نکو و شایسته، که اگر خوب باشد نجاتت دهد و اگر بد باشد برای تو منشأ ترس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و کردار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روایت آمده است که قیس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سخنان شما به شعر درآید،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صحابه به نام صلصال که در گفتن شعر مهارت داشت، آن را این‌گونه به شعر در آورد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تَخَیَّرْ قَرِیناً مِنْ فِعَالِکَ إِنَّمَا</w:t>
      </w:r>
    </w:p>
    <w:p>
      <w:pPr>
        <w:pStyle w:val="BookText"/>
        <w:rPr/>
      </w:pPr>
      <w:r>
        <w:rPr>
          <w:rFonts w:ascii="IRNazanin" w:hAnsi="IRNazanin" w:eastAsia="IRNazanin"/>
          <w:color w:val="111111"/>
          <w:sz w:val="28"/>
          <w:sz w:val="28"/>
          <w:szCs w:val="28"/>
          <w:rtl w:val="true"/>
          <w:lang w:bidi="fa-IR"/>
        </w:rPr>
        <w:t xml:space="preserve">از کردار خویش، دوستی برای خود برگزین که رفیق آدمی 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انسان باید عملی را برای روز رستاخیز و روزی که فراخوانده می‌شود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کاری سرگرم می‌شوی، مراقب باش کاری باشد که رضای خدا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و پس از مرگ، جز عمل انسان، همنشینش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آدمی در جمع خانواده‌اش میهمانی بیش نیست که اندکی در میان ایشان درنگ و سپس به سرای آخرت کوچ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حلیم و بردبار</w:t>
      </w:r>
    </w:p>
    <w:p>
      <w:pPr>
        <w:pStyle w:val="BookText"/>
        <w:rPr/>
      </w:pPr>
      <w:r>
        <w:rPr>
          <w:rFonts w:ascii="IRNazanin" w:hAnsi="IRNazanin" w:eastAsia="IRNazanin"/>
          <w:color w:val="111111"/>
          <w:sz w:val="28"/>
          <w:sz w:val="28"/>
          <w:szCs w:val="28"/>
          <w:rtl w:val="true"/>
          <w:lang w:bidi="fa-IR"/>
        </w:rPr>
        <w:t>در تاریخ عرب، حلم و بردباری را به احنف بن قیس مثال می‌زنند لیکن با این حال وقتی از احنف بن قیس پرسیدند حلم را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عاصم 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او را دیدم که روبروی خانه‌اش تکیه به شمشیر کرده و مردم را پند و اندرز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کشته‌ای را با مردی که دست‌هایش را بسته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تو است که پسرت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قیس نه تکیه‌اش را از شمشیر گرفت و نه سخنش را قطع کرد، بلکه به سخنانش ادامه داد و بی‌آنکه حواسش به هم بریزد و یا لکنتی به او دست دهد، سخنش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سخنرانی فارغ شد، متوجه پسر برادرش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کاری مرتکب شدی، خدایت را نافرمانی کردی، رحِم و خویشاوندی خود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خود را درباره خودت به کار انداختی و افرادت را کم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پسر دیگرش را طرف سخن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بازوهای پسر عمویت را باز کن و برادرت را به خاک بسپار و صد شتر دیه برادرت را از مال من به مادرت تقدیم کن؛ زیرا او از عشیره و فامیلی دیگر است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ص</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قیس در فتح مکه، حنین و طائف</w:t>
      </w:r>
    </w:p>
    <w:p>
      <w:pPr>
        <w:pStyle w:val="BookText"/>
        <w:rPr/>
      </w:pPr>
      <w:r>
        <w:rPr>
          <w:rFonts w:ascii="IRNazanin" w:hAnsi="IRNazanin" w:eastAsia="IRNazanin"/>
          <w:color w:val="111111"/>
          <w:sz w:val="28"/>
          <w:sz w:val="28"/>
          <w:szCs w:val="28"/>
          <w:rtl w:val="true"/>
          <w:lang w:bidi="fa-IR"/>
        </w:rPr>
        <w:t>پیشتر اشاره شد که قیس بن عاصم در سال نهم هجرت، 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اما در عین حال، بسیاری از مورخان نوشته‌اند که سال هشتم و قبل از فتح مکه رخ داده و لذا در فتح مکه هم شرکت داشت و در حنین و طائف نیز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کنارش با دشمنان او جنگید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شَیخاً عَالماً حَلِیماً مُعَمّداً وَ شَاهد الفتح و الحنین و الطائف</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معجزات الأنبیا، مرکز الرساله، بی‌تا، ص</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پیرمردی عالم، دارای حلم و سن زیاد بود که در فتح مکه و حنین و طائف نیز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کاروان به دربار هِرقل</w:t>
      </w:r>
    </w:p>
    <w:p>
      <w:pPr>
        <w:pStyle w:val="BookText"/>
        <w:rPr/>
      </w:pPr>
      <w:r>
        <w:rPr>
          <w:rFonts w:ascii="IRNazanin" w:hAnsi="IRNazanin" w:eastAsia="IRNazanin"/>
          <w:color w:val="111111"/>
          <w:sz w:val="28"/>
          <w:sz w:val="28"/>
          <w:szCs w:val="28"/>
          <w:rtl w:val="true"/>
          <w:lang w:bidi="fa-IR"/>
        </w:rPr>
        <w:t>در سال نهم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به دربار هِرقل فرستاد که نامه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برسانند و به اسلام دعوتش کنند، در میان آن چند نفری که به دربار هرقل رفتند قیس بن عاصم منقری، فرد دانای حلیم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فرستادگان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هرقل قرار گرفتند، هرقل بدون فرد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داناترین شما است که از او پرسش‌هایم را بپرسم؟ همه آنان، به قیس ابن عاصم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خطاب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دینی که داری، از معجزات پیامبرتان چه دیده‌ای؟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بودم که مردی عرب خدمت ایشان رسید، 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می‌دهی که خدایی جز خدای عالم نیست و من فرستاده خدایم؟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 به آنچه که می‌گویی گواهی دهد؟</w:t>
      </w:r>
    </w:p>
    <w:p>
      <w:pPr>
        <w:pStyle w:val="BookText"/>
        <w:rPr/>
      </w:pPr>
      <w:r>
        <w:rPr>
          <w:rFonts w:ascii="IRNazanin" w:hAnsi="IRNazanin" w:eastAsia="IRNazanin"/>
          <w:color w:val="111111"/>
          <w:sz w:val="28"/>
          <w:sz w:val="28"/>
          <w:szCs w:val="28"/>
          <w:rtl w:val="true"/>
          <w:lang w:bidi="fa-IR"/>
        </w:rPr>
        <w:t>پیامبر به درختی که در آن حوالی بود اشاره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درخت را فراخواند و درخت نزدیک آمد و سه بار پیامبر از او شهادت و گواهی خواست و درخت سه مرتبه به وحدانیت خدا و رسالت پیامبر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درخت امر کرد که به جای خود باز گردد و درخت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خود خوانده‌ایم که فردی از امّت پیامبر شما اگر گناهی کند، بر او یکی نوشته شود و اگر عملی خیر انجام دهد، ده ثواب برایش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پیامبر ما است که این آیه بر او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جاءَ بِالْحَسَنَةِ فَلَهُ عَشْرُ أَمْثالِها وَ مَنْ جاءَ بِالسَّیِّئَةِ فَلا یُجْزی إِلاّ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موسی به وجود او بشارت داده، در روز قیامت گواه بر مردم و شاهد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قرآن هم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إِنّا أَرْسَلْناکَ شاهِداً وَ مُبَشِّراً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 پیامبر، تو را شاهد، بشارت‌دهنده و بیم‌دهنده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نصایح قیس هنگام مرگ</w:t>
      </w:r>
    </w:p>
    <w:p>
      <w:pPr>
        <w:pStyle w:val="BookText"/>
        <w:rPr/>
      </w:pPr>
      <w:r>
        <w:rPr>
          <w:rFonts w:ascii="IRNazanin" w:hAnsi="IRNazanin" w:eastAsia="IRNazanin"/>
          <w:color w:val="111111"/>
          <w:sz w:val="28"/>
          <w:sz w:val="28"/>
          <w:szCs w:val="28"/>
          <w:rtl w:val="true"/>
          <w:lang w:bidi="fa-IR"/>
        </w:rPr>
        <w:t xml:space="preserve">قیس به هنگام مرگش، این جملات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همیشه و همه انسان‌ها راهگشا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فرزندانش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بنی‌خُذُوا عنّی، فإنّه لیس أَحد أَنصح لکم منّی، إِذا أَنا متّ فسوّدوا کبارکم لاَتسوّدوا صغارکم فیسفه الناسُ کِبَارَکم وتَهُونُوا علیهم وعلیکم بإصلاح المال، فإنّه منبهة الکریم، ویُسْتَغنی به عن اللئیم، وإِیّاکم و المسأَلة، فإنّها آخر کسب الرجل، فإذا متّ فلا تنوحوا علیّ</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فراگیرید که فردی مشفق‌تر و ناصح‌تر از خودم برایتان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مُردم، بزرگانتان را محترم شمارید و بر خود سیادت وآقایی دهید، ولی افراد کم مایه و کوچک را سیادت ندهید که مردم، بزرگان شما را سفیه و نادان می‌پندارند و برحذر می‌دارم شما را از اینکه چیزی از مردم بخواهید که آخرین کسب و تلاش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بر من نوحه و زاری نکنید</w:t>
      </w:r>
      <w:r>
        <w:rPr>
          <w:rFonts w:eastAsia="IRNazanin" w:cs="IRNazanin"/>
          <w:color w:val="111111"/>
          <w:sz w:val="28"/>
          <w:szCs w:val="28"/>
          <w:rtl w:val="true"/>
          <w:lang w:bidi="fa-IR"/>
        </w:rPr>
        <w:t>.</w:t>
      </w:r>
      <w:bookmarkStart w:id="206" w:name="pg6395_45619"/>
    </w:p>
    <w:p>
      <w:pPr>
        <w:pStyle w:val="BookText"/>
        <w:rPr/>
      </w:pPr>
      <w:bookmarkEnd w:id="206"/>
      <w:r>
        <w:rPr>
          <w:rFonts w:ascii="IRNazanin" w:hAnsi="IRNazanin" w:eastAsia="IRNazanin"/>
          <w:color w:val="111111"/>
          <w:sz w:val="28"/>
          <w:sz w:val="28"/>
          <w:szCs w:val="28"/>
          <w:rtl w:val="true"/>
          <w:lang w:bidi="fa-IR"/>
        </w:rPr>
        <w:t>هنگامی که قیس از دنیا رفت، عبدة بن طبیب درباره‌اش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سَلامُ اللهِ، قَیْسَ بن عاصمٍ</w:t>
      </w:r>
    </w:p>
    <w:p>
      <w:pPr>
        <w:pStyle w:val="BookText"/>
        <w:rPr/>
      </w:pPr>
      <w:r>
        <w:rPr>
          <w:rFonts w:ascii="IRNazanin" w:hAnsi="IRNazanin" w:eastAsia="IRNazanin"/>
          <w:color w:val="111111"/>
          <w:sz w:val="28"/>
          <w:sz w:val="28"/>
          <w:szCs w:val="28"/>
          <w:rtl w:val="true"/>
          <w:lang w:bidi="fa-IR"/>
        </w:rPr>
        <w:t>سلام ورحمت خدا بر تو ای قیس‌بن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رحمتش شامل حال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قیس مرگ یک فرد نبود، بلکه مرگ او بنیان قومی را درهم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مدفون در بقیع</w:t>
      </w:r>
    </w:p>
    <w:p>
      <w:pPr>
        <w:pStyle w:val="BookText"/>
        <w:rPr/>
      </w:pPr>
      <w:r>
        <w:rPr>
          <w:rFonts w:ascii="IRNazanin" w:hAnsi="IRNazanin" w:eastAsia="IRNazanin"/>
          <w:color w:val="111111"/>
          <w:sz w:val="28"/>
          <w:sz w:val="28"/>
          <w:szCs w:val="28"/>
          <w:rtl w:val="true"/>
          <w:lang w:bidi="fa-IR"/>
        </w:rPr>
        <w:t xml:space="preserve">قیس بن عاصم، تا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قید حیات بود و در دورۀ خلافت عمر، خلیفه دوم، بدرود زندگی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عَلَیهِ عُمَرُ وَ جَمَاعَةٌ مِنَ المُسلِمِینَ وَ دَفَنُوهُ فِی البَقِیعِ</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گروهی از مسلمانان بر او نماز گزاردند و در بقیع دفنش کردند</w:t>
      </w:r>
      <w:r>
        <w:rPr>
          <w:rFonts w:eastAsia="IRNazanin" w:cs="IRNazanin"/>
          <w:color w:val="111111"/>
          <w:sz w:val="28"/>
          <w:szCs w:val="28"/>
          <w:rtl w:val="true"/>
          <w:lang w:bidi="fa-IR"/>
        </w:rPr>
        <w:t>».</w:t>
      </w:r>
    </w:p>
    <w:p>
      <w:pPr>
        <w:pStyle w:val="Heading5"/>
        <w:numPr>
          <w:ilvl w:val="4"/>
          <w:numId w:val="1"/>
        </w:numPr>
        <w:rPr/>
      </w:pPr>
      <w:bookmarkStart w:id="207" w:name="__RefHeading___Toc468533_653776707"/>
      <w:bookmarkStart w:id="208" w:name="_Toc75"/>
      <w:bookmarkEnd w:id="207"/>
      <w:r>
        <w:rPr/>
        <w:t>37</w:t>
      </w:r>
      <w:r>
        <w:rPr>
          <w:rtl w:val="true"/>
        </w:rPr>
        <w:t xml:space="preserve">. </w:t>
      </w:r>
      <w:r>
        <w:rPr>
          <w:rtl w:val="true"/>
        </w:rPr>
        <w:t>عبدالله بن عتیک</w:t>
      </w:r>
      <w:bookmarkEnd w:id="208"/>
    </w:p>
    <w:p>
      <w:pPr>
        <w:pStyle w:val="BookText"/>
        <w:rPr/>
      </w:pPr>
      <w:r>
        <w:rPr>
          <w:rFonts w:ascii="IRNazanin" w:hAnsi="IRNazanin" w:eastAsia="IRNazanin"/>
          <w:color w:val="111111"/>
          <w:sz w:val="28"/>
          <w:sz w:val="28"/>
          <w:szCs w:val="28"/>
          <w:rtl w:val="true"/>
          <w:lang w:bidi="fa-IR"/>
        </w:rPr>
        <w:t>عبدالله بن قیس بن اسود، از طایفه بنی‌سلمه، مردی انصاری و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نامداران مدینه و از صحابه و یاران با وفای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عتیک، با تبلیغات مُصعب بن عمیر، در جریان رسالت پیامبر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دیدن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 و آن حضرت را در عقبه ملاقات کرد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عتیک، مجاهدی انصاری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عتیک، دارای روحیه جهادگری و مبارزه بود و از این رو، در بیشتر جنگ‌ها شرکت داشت و خود در سریه‌ای پیشگام بود و آرمان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سریه‌ای از سریه‌ها، در تاریخ به نام عبدالله بن عتیک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سریه، در منابع مختلف تاریخی ضبط گردیده و مورخان اتفاق‌نظر دارند که عبدالله بن عتیک در آن نقشی اساسی داشت و ابن ابی‌الحقیق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بعد از قتل کعب بن اشرف، که برضدّ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فراوان داشت، جمعی از یاران آن حضرت به حضورش رفتند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أَرسلنا إِلی ابن أَبی حُقَیْق، فأَرسل أَباقتادة و ابن عتیک وأَبیض بن الأَسود، وعبدالله بن أنیْس،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صبّیاً ولا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فدخلوا الدار لیلاً، وغلقوا علی کل قوم بابهم من خارج، حتی إِذا استغاثوا لم یستطیعوا أَن یخرجوا، ثم صعدوا إِلیه فی علیة له إِلیها عجلة فإذا هم به نائم أَبیضُ کأَنه القِرطاس، فتعاطوه بأَسیافهم فضربوه، فصرخت امرأته فهموا أَن یقتلوها، فذکروا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امرأَةً ولا صبیاً فنزلوا</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المدینة المنورة، ابو زید عمر بن شبه النمیری البصری،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ابن ابی‌حقیق بفرست، تا به قتلش رسانده و مسلمین را از شرّش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اباقتاده و ابن‌عتیک و عبدالله بن انیس را فرستادند و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زنی را نکشید، آنها شبانه رفتند وبه خانه ابن ابی‌حقیق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در خانه افراد آن محل را از پشت بستند، که نتوانند خارج شده و فریاد بزنند و او را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دیوار پله‌ها بالا رفتند، دیدند که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به قتل رساندند و با شمشیر بر بدنش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فریاد زد، اراده قتلش نمودند، اما ناگهان این سفارش پیامبر یادشان آمد که کودک و زن را نکشید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نکته لازم است که ابن ابی‌حقیق مخفیانه بر ضدّ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می‌کرد و زمینه را برای جنگ و توطئه قریش بر ضدّ آن حضرت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شرّش از دامن مسلمانان برطرف شود؛ 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و اصحاب یاد شده و در</w:t>
      </w:r>
    </w:p>
    <w:p>
      <w:pPr>
        <w:pStyle w:val="BookText"/>
        <w:rPr/>
      </w:pPr>
      <w:r>
        <w:rPr>
          <w:rFonts w:ascii="IRNazanin" w:hAnsi="IRNazanin" w:eastAsia="IRNazanin"/>
          <w:color w:val="111111"/>
          <w:sz w:val="28"/>
          <w:sz w:val="28"/>
          <w:szCs w:val="28"/>
          <w:rtl w:val="true"/>
          <w:lang w:bidi="fa-IR"/>
        </w:rPr>
        <w:t>رأس آنها عبدالله بن عتیک رفتند و شرّ ابن ابی‌حقیق را از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کوتاه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سال ششم هجرت، در ماه رمضان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معروف‌شدن این سریه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 عبدالله‌بن‌عتیک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آن دارد که ابن‌عتیک، شجاعت و دلیری فوق‌العاده‌ای داشته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سردسته گروه انصار نمود تا بروند و شرّ ابن ابی‌الحقیق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متون تاریخی، ماجرای سریه یاد شده، مفصل آمده و نقش عبدالله بن عتیک به صورت پررنگی مطرح گردیده است که در این نوشتار به همین حد اکتفا کردیم و جهت یادآوری عظمت عبدالله بن عتیک، آن را کافی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عتیک، در نبرد بدر و احد و خندق و بسیاری از نبردهای دیگر شرکتی فعال داشته و پیامبر بارها در سخنان خود از او به نیکی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عتیک راوی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عتیک، روایات فراوانی را 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وهمین معنا، ملازمت و همراهی ایشان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می‌کند که در اینجا به نقل دو روایت از ابن عتیک که از پیامبرخدا نقل کرده است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جَابِرِ بْنِ عَتِیکٍ الأَنْصَارِیِّ عَنْ أَبِیهِ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الْغَیْرَةِ مَا یُحِبُّ اللهُ، وَمِنْها مَا یُبْغِضُ اللهُ، فَأَمَّا الْغَیْرَةُ الَّتِی یُحِبُّ اللهُ، فَالْغَیْرَةُ فِی اللهِ، وَإِنَّ مِنَ الْخُیَلاَءِ مَا یُحِبُّ اللهُ، أَنْ یَتَخَیَّلَ الْعَبْدُ بِنَفْسِهِ عِنْدَ الْقِتَالِ، وَأَنْ یَتَخَیَّلَ عِنْدَ الصَّدَقَةِ، وَأَمَّا الْخُیَلاَءُ الَّتِی یُبْغِضُ اللهُ، فَالخُیَلاَءُ لِغَیْرِ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ابن عتیک انصاری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غیرت است که خدا آن را دوست می‌دارد و نوع دیگر را مبغوض می‌شمارد، آن غیرتی را که خداوند دوست دارد، غیرت در راه خداست و غیرتی که دشمنش می‌شمارد، غیرت در غیر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تفاخر هم، چنین است؛ خداوند نوعی از آن را دوست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الظمان، محمد بن حبان، الهیثمی، بی‌تا، بی‌نا، ص</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می‌دارد و نوع دیگر را دشمن؛ نوعی که دوست می‌دارد آنجا است که انسان در میدان جنگ و جهاد در راه خدا بر خود فخر و مباهات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 ادای تکلیف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تفاخری که در نزد خدا مبغوض است، تفاخر در غیر راه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عَبْدِاللهِ بْنِ عَتِیکٍ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خَرَجَ مِنْ بَیْتِهِ مُهَاجِراً فِی سَبِیلِ اللهِ فَخَرَّ عَنْ دَابَّتِهِ فَمَاتَ أَوْ لَدَغَتْهُ حَیَّةٌ فَمَاتَ أَوْ مَاتَ حَتْفَ أَنْفِهِ فَقَدْ وَقَعَ أَجْرُهُ عَلَی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عبدالله بن عتیک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خانه خود، در راه خدا و برای خدا خارج شود و از مرکب خود بیفتد و بمیرد و یا ماری او را نیش زند و بمیرد و یا به مرگ ناگهانی گرفتار گردد، اجرش 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عتیک، مدفون در بقیع</w:t>
      </w:r>
    </w:p>
    <w:p>
      <w:pPr>
        <w:pStyle w:val="BookText"/>
        <w:rPr/>
      </w:pPr>
      <w:r>
        <w:rPr>
          <w:rFonts w:ascii="IRNazanin" w:hAnsi="IRNazanin" w:eastAsia="IRNazanin"/>
          <w:color w:val="111111"/>
          <w:sz w:val="28"/>
          <w:sz w:val="28"/>
          <w:szCs w:val="28"/>
          <w:rtl w:val="true"/>
          <w:lang w:bidi="fa-IR"/>
        </w:rPr>
        <w:t>برخی از مورّخان؛ مانند خیرالدین زرکلی نگاشته‌اند که او در یمامه به شهادت رسید، اما مورّخان نام‌آور دیگر؛ چون طبری، مقریزی، حاکم حسکانی و حاکم نیشابوری، نامش را در ردیف کسانی ثبت کرده‌اند که در مدینه وفات یافت و در خلافت عمر از دنیا رفت و عمر بر جنازه‌اش نماز گزارد و در بقیع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شامی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عتیک بن قیس بن الأسود بن الحارث الأنصاری الأوسی، من أجلّة أصحاب الرسول، توفی فی المدینة فی خلافة عمر، فصلَّی علیه و دفنه فی البقیع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عبدالله بن عتیک بن قیس بن اسودبن حارث انصاری اوسی، از بزرگان صحابه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در دوره خلافت عمر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وی نماز گزارد و در بقیع دفنش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محمد بن احمد انصاری قرطبی،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 الرشاد، محمد بن یوسف الصالحی الشامی، دارالکتب العلمیة،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95</w:t>
      </w:r>
      <w:r>
        <w:rPr>
          <w:rFonts w:eastAsia="IRNazanin" w:cs="IRNazanin"/>
          <w:color w:val="111111"/>
          <w:sz w:val="28"/>
          <w:szCs w:val="28"/>
          <w:rtl w:val="true"/>
          <w:lang w:bidi="fa-IR"/>
        </w:rPr>
        <w:t>.</w:t>
      </w:r>
      <w:bookmarkStart w:id="209" w:name="pg6395_45623"/>
    </w:p>
    <w:p>
      <w:pPr>
        <w:pStyle w:val="Heading5"/>
        <w:numPr>
          <w:ilvl w:val="4"/>
          <w:numId w:val="1"/>
        </w:numPr>
        <w:rPr/>
      </w:pPr>
      <w:bookmarkStart w:id="210" w:name="__RefHeading___Toc468535_653776707"/>
      <w:bookmarkStart w:id="211" w:name="_Toc76"/>
      <w:bookmarkEnd w:id="209"/>
      <w:bookmarkEnd w:id="210"/>
      <w:r>
        <w:rPr/>
        <w:t>38</w:t>
      </w:r>
      <w:r>
        <w:rPr>
          <w:rtl w:val="true"/>
        </w:rPr>
        <w:t xml:space="preserve">. </w:t>
      </w:r>
      <w:r>
        <w:rPr>
          <w:rtl w:val="true"/>
        </w:rPr>
        <w:t>حکیم بن حِزام</w:t>
      </w:r>
      <w:bookmarkEnd w:id="211"/>
    </w:p>
    <w:p>
      <w:pPr>
        <w:pStyle w:val="BookText"/>
        <w:rPr/>
      </w:pPr>
      <w:r>
        <w:rPr>
          <w:rFonts w:ascii="IRNazanin" w:hAnsi="IRNazanin" w:eastAsia="IRNazanin"/>
          <w:color w:val="111111"/>
          <w:sz w:val="28"/>
          <w:sz w:val="28"/>
          <w:szCs w:val="28"/>
          <w:rtl w:val="true"/>
          <w:lang w:bidi="fa-IR"/>
        </w:rPr>
        <w:t>نامش حکیم بن حزام بن خویلد بن اسد بن عبدالعزّی، قریشی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سیزده سال پیش از عام الفیل به دنیا آمد و یکصد و بیست سال عمر کرد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درون خانه کعبه متولّد شد و مادرش فاخته او را در آب زمزم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وأُمُّه فاختة، بنت زهیر بن أسد بن عبد العُزّی وکانت ولدت حکیماً فی الکعبة و هی حامل فضربها المخاض و هی فی جوف الکعبة فولدت فیها فغسله فی حوض الزمزم و لم یولد قبله فی الکعبة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حزام برادر حضرت خدیجه کبری، همسر گرامی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عهد جاهلیت از بزرگان اشراف و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نقل‌های مکرّر تاریخی، دارالندوه، مرکز مشورتی قریش، در اختیار وی بوده که در دوران معاویه، آنجا را صد هزار درهم به وی فروخت و تمام قیمت آن را صدقه داد و میان مستمندان و بینوایان مکه توزیع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حکیم بن حِزام، پس از آنکه دارالندوه را به معاویه فروخت، عبدالله بن زبیر بر او طعنه زد و ایراد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مَکْرُمَةَ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و شرافت قریش را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الْمَکَارِمُ إلاَّ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پرهیزکاری، همه عزت‌ها از بین رفته‌اند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فتح مکه و مسلمانی حکیم بن حزام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بن حزام در ماجرای فتح مکه مسلمانی برگزید و در شمار صحابه بزرگ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پس از مسلمانی، به مدینه مهاجرت شخصی کرد و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آن حضرت بود؛ به‌گونه‌ای‌که پرسش‌های فراوانی را از آن</w:t>
      </w:r>
    </w:p>
    <w:p>
      <w:pPr>
        <w:pStyle w:val="BookText"/>
        <w:rPr/>
      </w:pPr>
      <w:r>
        <w:rPr>
          <w:rFonts w:ascii="IRNazanin" w:hAnsi="IRNazanin" w:eastAsia="IRNazanin"/>
          <w:color w:val="111111"/>
          <w:sz w:val="28"/>
          <w:sz w:val="28"/>
          <w:szCs w:val="28"/>
          <w:rtl w:val="true"/>
          <w:lang w:bidi="fa-IR"/>
        </w:rPr>
        <w:t>حضرت می‌کرد که پرسش‌های جالبی است و در مطاوی تاریخی و حدیثی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در بدر جزو لشکر قریش بود، لیکن به‌گونه عجیبی گریخت و از کشته شدن نجات یافت که پس از آن، سخت‌ترین و شدیدترین سوگندش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نَجَّانِی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در روز جنگ بدر مرا نجات داد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اگر در جنگ بدر، به دست مسلمانان کشته می‌شد، در حال شرک بود و دیگر توفیق مسلمانی و تشرّف به اسلام را نداشت و از آن همه فیض و برکات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و جود حکیم بن حِزام</w:t>
      </w:r>
    </w:p>
    <w:p>
      <w:pPr>
        <w:pStyle w:val="BookText"/>
        <w:rPr/>
      </w:pPr>
      <w:r>
        <w:rPr>
          <w:rFonts w:ascii="IRNazanin" w:hAnsi="IRNazanin" w:eastAsia="IRNazanin"/>
          <w:color w:val="111111"/>
          <w:sz w:val="28"/>
          <w:sz w:val="28"/>
          <w:szCs w:val="28"/>
          <w:rtl w:val="true"/>
          <w:lang w:bidi="fa-IR"/>
        </w:rPr>
        <w:t>حکیم بن حزام مردی با سخاوت و دارای طبعی بلند و روحی بخشنده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شکرانه نعمت مسلمانی‌اش، بعد از مسلمانی و هجرت به مدینه، به حج رفت و صد شتر قربانی کرد و صد غلام را لباس احرام پوشاند تا در وقوف به عرفه آنها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غلام‌ها را به مکه برد و در عرفه به گردن هر یک طوق طلایی افکند که بر آنها این جمله نقش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عُتَقَاءُ الله عَن حَکِیمِ بنِ حِزامٍ</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سوی حکیم، آزادشده‌های راه خدایند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طبع بلند او همین بس که در زمان ابوبکر و عمر، حتی از حق خود از بیت‌المال هم گذشت و نپذیرفت تا آنکه عمر در میان مردم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باشید هرچه به حکیم اصرار می‌کنم، حق خود را از بیت‌المال بستاند،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لحظه مرگ هم از کسی چیزی قبول نکرد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حکیم بن حِزام و صله رحم</w:t>
      </w:r>
    </w:p>
    <w:p>
      <w:pPr>
        <w:pStyle w:val="BookText"/>
        <w:rPr/>
      </w:pPr>
      <w:r>
        <w:rPr>
          <w:rFonts w:ascii="IRNazanin" w:hAnsi="IRNazanin" w:eastAsia="IRNazanin"/>
          <w:color w:val="111111"/>
          <w:sz w:val="28"/>
          <w:sz w:val="28"/>
          <w:szCs w:val="28"/>
          <w:rtl w:val="true"/>
          <w:lang w:bidi="fa-IR"/>
        </w:rPr>
        <w:t>از ویژگی‌های بارز و برجسته وی، صله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آن‌گاه که بنی‌هاشم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شعب ابوطالب در محاصره اقتصادی به سر می‌بردند و کسی جرأت نداشت با مسلمانان مراوده و داد و ستد داشته باشد و مشکلی را از آنها برطرف نماید، حکیم بن حزام در چنین موقعیتی خطیر و حساس، برای زندانیان و محصورشدگان شعب، غذا می‌فرستاد و آنها را به طور رایگان و به جهت صله رحم، به مسلمانان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بحارالانوار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حکیم بن حزام برای مسلمانانی که در شعب محاصره شده بودند آذوقه می‌برد، ابوجهل با وی برخورد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و این آذوقه‌ها چیست؟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محمد و یارانش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مخالفت با قراردادی است که امضا کرده‌ای، تو را رسوا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و آذوقه‌ها 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آنها را به شعب ابوطالب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بن حزام اصرار و از ابوجهل منع 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کار به زد و خورد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که از قریش بود، به پشتیبانی از حکیم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گندمی را که از عمه‌اش پیش او بوده برایش می‌برد و تو مانع ادای حق می‌شوی؟ درگیری به آنجا رسید که ابوالبختری با استخوانِ ساق پای شتر بر سر ابوجهل کوبید و سر وی مجروح شد و خون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ماجرا را حمزة بن عبدالمطّلب از نزدیک می‌دید، لیکن از خوف آنکه مخالفت‌ها شدیدتر شود، دخالت نکرد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حکیم بن حزام، صله رحم جایگاه خاصی داشت؛ چنان‌که در مدینه</w:t>
      </w:r>
    </w:p>
    <w:p>
      <w:pPr>
        <w:pStyle w:val="BookText"/>
        <w:rPr/>
      </w:pPr>
      <w:r>
        <w:rPr>
          <w:rFonts w:ascii="IRNazanin" w:hAnsi="IRNazanin" w:eastAsia="IRNazanin"/>
          <w:color w:val="111111"/>
          <w:sz w:val="28"/>
          <w:sz w:val="28"/>
          <w:szCs w:val="28"/>
          <w:rtl w:val="true"/>
          <w:lang w:bidi="fa-IR"/>
        </w:rPr>
        <w:t>همواره برای عمه‌های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هدایایی می‌برد و به نوعی آنها را از نظر مالی تأمین و حمایت می‌کرد؛ زیرا دوران مدینه دوران عسرت مسلمانان بود و عمّه‌های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به آنها و به عموم بنی‌هاشم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دوره جاهلیت نیز بسیار صله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ازآنکه مسلمان شد،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آیا اموری مانند صله رحم، که در عهد جاهلیت انجام داده‌ام، برایم خیری دارد؟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عَلَی مَا أَسْلَفْتَ مِنْ خَیْرٍ</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أبومحمد علی بن أحمد بن سعید بن حزم الأندلسی القرطبی الظاهری،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دارالفکر، بی‌تا، 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گذشته عمل خیر انجام داده‌ای، نیکو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اطمینان داد که آنچه در گذشته و دوره جاهلیت صله رحم انجام داده، در نظر خدا نیکو و منشأ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حزام، راوی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افتخارات بزرگ حکیم بن حزام آن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سه روایت که ایشان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حَکِیمُ بْنُ حِزَام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تُقَامَ الحُدُودُ فِی المَسَاجِدِ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حکیم بن حزام نقل کرده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جاری شدن حدود الهی در مساجد نهی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عن بیع ما لیس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 لیس عندک یعنی ما لا تملک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را نهی کردند از فروش چیزی که در اختیارش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نزد تو نیست، نفروش؛ یعنی چیزی را که مالک آن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حَکِیمِ بْنِ حِزَامٍ قَالَ 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فَأَعْطَانِی ثُمَّ سَأَلْتُهُ فَأَعْطَانِی، ثُمَّ سَأَلْتُهُ فَأَعْطَانِی،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حَکِیمُ إِنَّ هَذَا الْمَالَ خَضِرَةٌ حُلْوَةٌ، مَنْ أَخَذَهُ بِسَخَاوَةِ نَفْسٍ، بُورِکَ لَهُ فِیهِ، وَمَنْ أَخَذَهُ بِإِشْرَافِ النَّفْسِ لَمْ یُبَارَکْ لَهُ فِیهِ، وَکَانَ کَالَّذِی یَأْکُلُ وَلاَ یَشْبَعُ وَالْیَدُ الْعُلْیَا خَیْرٌ مِنْ الْیَدِ السُّفْلَی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حکیم بن حزام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مالی کردم، عطایم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درخواست کردم، باز عطایم کرد، بار سوم درخواست کمک کردم، باز هم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این مال، سبزه‌ای شیرین است، هرکس آن را با سخاوت دریافت کند، بر او مبارک خواهد بود، و هر کس او را با نفسانیت و برتری‌جویی بخواهد، خداوند در آن برکتی قرار نخواهد داد و او همچون فردی خواهد بود که بخورد و سیر نشود و بدان که دست فراتر و بخشنده، بهتر است از دستی که امساک کرده و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منابع فقهی و حدیثی شیعه و اهل سنت رجوع کنید، خواهید دید که حکیم ابن حزام در رأس راویان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 صدایی عجیب از آسمان</w:t>
      </w:r>
    </w:p>
    <w:p>
      <w:pPr>
        <w:pStyle w:val="BookText"/>
        <w:rPr/>
      </w:pPr>
      <w:r>
        <w:rPr>
          <w:rFonts w:ascii="IRNazanin" w:hAnsi="IRNazanin" w:eastAsia="IRNazanin"/>
          <w:color w:val="111111"/>
          <w:sz w:val="28"/>
          <w:sz w:val="28"/>
          <w:szCs w:val="28"/>
          <w:rtl w:val="true"/>
          <w:lang w:bidi="fa-IR"/>
        </w:rPr>
        <w:t>حکیم بن حزام، در جنگ بدر در سپاه کفر حضور داشته، او خود نقل می‌کند که در روز جنگ بدر، برای شکست سپاه اسلام اجتماع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واقعه‌ای عجیب دیدم و از آن روز در دلم این نکته ایجاد شد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مورد تأیید قرار گرفته و به نوعی مترصد فرصت بودم که موقعیت برایم مهیا شود تا به او ایمان بیاورم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حَکِیم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الْتَقَیْنَا فَاقْتَتَلْنَا، فَسَمِعْتُ صَوْتًا وَقَعَ مِنْ السّمَاءِ إلَی الأَرْضِ مِثْلَ وَقْعِ الحَصَاةِ فِی الطَّسْتِ وَ قَبَضَ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فَرَمَی بها فَانْهَزَمْنَا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المهذب، ابی زکریا محی الدین النووی، دارالفکر، بی‌تا، ص</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مغازی واقدی،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حکیم بن حزام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گرد آمدیم تا با پیامبر بجنگیم، ناگهان صدایی از آسمان شنیدم که به زمین می‌آمد؛ مانند افتادنِ سنگ‌ریزه‌ها در 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سنگ‌ریزه‌ها گرفتند و به سوی ما انداختند و ما از ترس آن سنگریزه‌ها گریختیم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حکیم بن حزام به دعوت الهی</w:t>
      </w:r>
    </w:p>
    <w:p>
      <w:pPr>
        <w:pStyle w:val="BookText"/>
        <w:rPr/>
      </w:pPr>
      <w:r>
        <w:rPr>
          <w:rFonts w:ascii="IRNazanin" w:hAnsi="IRNazanin" w:eastAsia="IRNazanin"/>
          <w:color w:val="111111"/>
          <w:sz w:val="28"/>
          <w:sz w:val="28"/>
          <w:szCs w:val="28"/>
          <w:rtl w:val="true"/>
          <w:lang w:bidi="fa-IR"/>
        </w:rPr>
        <w:t>حکیم بن حزام، عمری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مدینه بود و 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دوران حکومت معاویه، به دعوت الهی پاسخ گفت و از دنیا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جمع شده، بر جنازه‌اش نماز گزاردند و در بقیع دفنش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حزام بن خویلد بن أسد بن عبد العزّی بن قصیّ القرشیّ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سنة أربع وخمسین أیّام معاویة</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بن حزام، فرزند خویلد، فرزند اسد بن عبد العزی، فرزند قصی قرشی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مؤلفة القلوب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معاویه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وحکیم بن حزام، مات بالمدینة سنة أربع و خمسین و هو ابن مأة و عشرین سنة و دفن بالبقیع</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بن حزام در سال</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مدینه وفات یافت و جنازه‌اش در بقیع مدفون گردید</w:t>
      </w:r>
      <w:r>
        <w:rPr>
          <w:rFonts w:eastAsia="IRNazanin" w:cs="IRNazanin"/>
          <w:color w:val="111111"/>
          <w:sz w:val="28"/>
          <w:szCs w:val="28"/>
          <w:rtl w:val="true"/>
          <w:lang w:bidi="fa-IR"/>
        </w:rPr>
        <w:t>.</w:t>
      </w:r>
      <w:bookmarkStart w:id="212" w:name="pg6395_45629"/>
    </w:p>
    <w:p>
      <w:pPr>
        <w:pStyle w:val="Heading2"/>
        <w:numPr>
          <w:ilvl w:val="1"/>
          <w:numId w:val="1"/>
        </w:numPr>
        <w:rPr/>
      </w:pPr>
      <w:bookmarkStart w:id="213" w:name="__RefHeading___Toc468537_653776707"/>
      <w:bookmarkStart w:id="214" w:name="_Toc77"/>
      <w:bookmarkEnd w:id="212"/>
      <w:bookmarkEnd w:id="213"/>
      <w:r>
        <w:rPr>
          <w:rtl w:val="true"/>
        </w:rPr>
        <w:t xml:space="preserve">فصل سوم </w:t>
      </w:r>
      <w:r>
        <w:rPr>
          <w:rtl w:val="true"/>
        </w:rPr>
        <w:t xml:space="preserve">: </w:t>
      </w:r>
      <w:r>
        <w:rPr>
          <w:rtl w:val="true"/>
        </w:rPr>
        <w:t>دیگر صحابه پیامبر</w:t>
      </w:r>
      <w:r>
        <w:rPr>
          <w:rtl w:val="true"/>
        </w:rPr>
        <w:t>(</w:t>
      </w:r>
      <w:r>
        <w:rPr>
          <w:rtl w:val="true"/>
        </w:rPr>
        <w:t>صلی الله علیه و آله</w:t>
      </w:r>
      <w:r>
        <w:rPr>
          <w:rtl w:val="true"/>
        </w:rPr>
        <w:t>)</w:t>
      </w:r>
      <w:bookmarkEnd w:id="21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468539_653776707"/>
      <w:bookmarkStart w:id="216" w:name="_Toc78"/>
      <w:bookmarkEnd w:id="215"/>
      <w:r>
        <w:rPr>
          <w:rtl w:val="true"/>
        </w:rPr>
        <w:t>اشاره</w:t>
      </w:r>
      <w:bookmarkStart w:id="217" w:name="pg6395_45631"/>
      <w:bookmarkEnd w:id="216"/>
    </w:p>
    <w:p>
      <w:pPr>
        <w:pStyle w:val="Heading3"/>
        <w:numPr>
          <w:ilvl w:val="2"/>
          <w:numId w:val="1"/>
        </w:numPr>
        <w:rPr/>
      </w:pPr>
      <w:bookmarkStart w:id="218" w:name="__RefHeading___Toc468541_653776707"/>
      <w:bookmarkStart w:id="219" w:name="_Toc79"/>
      <w:bookmarkEnd w:id="217"/>
      <w:bookmarkEnd w:id="218"/>
      <w:r>
        <w:rPr>
          <w:rtl w:val="true"/>
        </w:rPr>
        <w:t>مقدمه</w:t>
      </w:r>
      <w:bookmarkEnd w:id="219"/>
    </w:p>
    <w:p>
      <w:pPr>
        <w:pStyle w:val="BookText"/>
        <w:rPr/>
      </w:pPr>
      <w:r>
        <w:rPr>
          <w:rFonts w:ascii="Amiri" w:hAnsi="Amiri" w:eastAsia="Amiri" w:cs="Amiri"/>
          <w:color w:val="111111"/>
          <w:sz w:val="28"/>
          <w:sz w:val="28"/>
          <w:szCs w:val="28"/>
          <w:rtl w:val="true"/>
          <w:lang w:bidi="ar-SA"/>
        </w:rPr>
        <w:t xml:space="preserve">وَ عَجَّ عَلَی أَرضِ البَقِیعِ الَّذِی تُرَابُهُ یَجلُو قَذَی النَّاظِر </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مدائح الانوار،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سلسله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است به شناخت بقیع و تاریخ پرفراز و فرودش و نیز شرح حالی است از شخصیّت‌های مدفون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از دفن‌شدگان در بقیع را به بررسی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و طبقه، از یاران صادق و راستین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کنار آن حضرت ماندند و صداقت استواری خویش در میدان‌های جهاد و مبارزه و همگامی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اثبات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به شرح حال گروه و طبقه‌ای دیگر خواهیم پرداخت که نگارش شرح حال آنان، قدری دشوارتر است؛ چه آنکه در منابع تاریخی فراوانی، شرح زندگی بسیاری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لیکن با تأسف، به محلّ دفن آنان اشاره چندانی نشده و در بقیع نیز اثری از آنان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شمار این طبقه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طبقه نخست و یاران صادق آن حضرت است که در شماره‌های پیشین از آنان یاد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در مباحث بعدی، به معرفی آنان می‌پردازیم، صحابه‌ای هستند که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مسیر نورانی او فاصله گرفتند و حتی برخی از آنان، جفا بر آل‌رسول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پیشه خود کردند و بالاخره در تاریخ، مسیر انحرافی گشودند</w:t>
      </w:r>
      <w:r>
        <w:rPr>
          <w:rFonts w:eastAsia="IRNazanin" w:cs="IRNazanin"/>
          <w:color w:val="111111"/>
          <w:sz w:val="28"/>
          <w:szCs w:val="28"/>
          <w:rtl w:val="true"/>
          <w:lang w:bidi="fa-IR"/>
        </w:rPr>
        <w:t>!</w:t>
      </w:r>
      <w:bookmarkStart w:id="220" w:name="pg6395_45632"/>
    </w:p>
    <w:p>
      <w:pPr>
        <w:pStyle w:val="BookText"/>
        <w:rPr/>
      </w:pPr>
      <w:bookmarkEnd w:id="220"/>
      <w:r>
        <w:rPr>
          <w:rFonts w:ascii="IRNazanin" w:hAnsi="IRNazanin" w:eastAsia="IRNazanin"/>
          <w:color w:val="111111"/>
          <w:sz w:val="28"/>
          <w:sz w:val="28"/>
          <w:szCs w:val="28"/>
          <w:rtl w:val="true"/>
          <w:lang w:bidi="fa-IR"/>
        </w:rPr>
        <w:t>تاریخ اسلام از رفتار بعضی از آنان دردهای جانفرسا به دل دارد، چه آنکه ایشان در دوران غربتِ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 ظالم و معاند مظلوم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سکوت را گزیدند و گاه به هوای مُلک و ریاست، حقیقت را قربانی امیال درونی خود کردند و از آیات کریمه قرآن، پیرو متشابهات شدند؛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 ابْتِغاءَ تَأْوِیلِهِ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در قلب‌هایشان کژی و انحراف بود، از تشابهات پیروی کردند، به قصد فتنه‌جویی و تأویلی نفس‌گرایانه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زیغ، کژی و انحراف، تمایل به حاکمیت تبار و قبیله، قربانی‌کردن حقیقت، برافروختن آتش کینه‌های بدری و خیبری، اصالت‌دادن به تبار و نژاد و قبیله، به جای اصالت دادن به سفارش‌ها و توصیه‌های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برخی‌شان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آزردند، خاندانی که خداوند در وصفشان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کارشان به آنجا رسید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آتشی در طف برافروختند و حادثه‌ای دردناک به وجود آوردند و گلویی را که بوسه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خاطره داشت، با خنجری از ستم و به نام خدا بریدند و خود را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بَدَتِ الْبَغْضاءُ مِنْ أَفْواهِهِمْ وَ ما تُخْفِی صُدُورُهُمْ أَکْبَرُ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اکنون به شرح حال این گروه از دفن‌شدگان در بقیع می‌پردازیم</w:t>
      </w:r>
      <w:r>
        <w:rPr>
          <w:rFonts w:eastAsia="IRNazanin" w:cs="IRNazanin"/>
          <w:color w:val="111111"/>
          <w:sz w:val="28"/>
          <w:szCs w:val="28"/>
          <w:rtl w:val="true"/>
          <w:lang w:bidi="fa-IR"/>
        </w:rPr>
        <w:t>:</w:t>
      </w:r>
    </w:p>
    <w:p>
      <w:pPr>
        <w:pStyle w:val="Heading3"/>
        <w:numPr>
          <w:ilvl w:val="2"/>
          <w:numId w:val="1"/>
        </w:numPr>
        <w:rPr/>
      </w:pPr>
      <w:bookmarkStart w:id="221" w:name="__RefHeading___Toc468543_653776707"/>
      <w:bookmarkStart w:id="222" w:name="_Toc80"/>
      <w:bookmarkEnd w:id="221"/>
      <w:r>
        <w:rPr/>
        <w:t>1</w:t>
      </w:r>
      <w:r>
        <w:rPr>
          <w:rtl w:val="true"/>
        </w:rPr>
        <w:t xml:space="preserve">. </w:t>
      </w:r>
      <w:r>
        <w:rPr>
          <w:rtl w:val="true"/>
        </w:rPr>
        <w:t>ابوهریره دوسی</w:t>
      </w:r>
      <w:bookmarkEnd w:id="22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 وی اختلاف بسیار است، به‌طوری که اگر مروری به کتاب‌های تاریخ و حدیث داشته باشیم، خواهیم دید هرکسی، با نامی از او یاد کرده است و در مقام</w:t>
      </w:r>
    </w:p>
    <w:p>
      <w:pPr>
        <w:pStyle w:val="BookText"/>
        <w:rPr/>
      </w:pPr>
      <w:r>
        <w:rPr>
          <w:rFonts w:ascii="IRNazanin" w:hAnsi="IRNazanin" w:eastAsia="IRNazanin"/>
          <w:color w:val="111111"/>
          <w:sz w:val="28"/>
          <w:sz w:val="28"/>
          <w:szCs w:val="28"/>
          <w:rtl w:val="true"/>
          <w:lang w:bidi="fa-IR"/>
        </w:rPr>
        <w:t>بررسی آن نام‌ها، به شخص واحدی می‌رسیم که آن شخص، کسی جز ابوهریره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ابوهریره با نام‌های زیر یاد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ابوهریرة بن عامر بن عبد ذی الشّری بن طریف بن عتاب بن الدوسی؛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عبدشمس بن صخر؛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تمیم؛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حارث؛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عتبة بن عمرو بن عیسی بن حرب بن سعد بن ثعلبة بن عمرو بن نهم بن دوس؛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عبدغنم؛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دوس؛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سُکَین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به‌جا است در این باره،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أبوهریرة الدوسی،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ودوس هو ابن عُدثان بن عبدالله بن زهران‌بن کعب بن الحارث بن کعب بن مالک بن نصر بن الأزد بن 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خلفیة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هو عمیر بن عامر بن عبد ذی الشری بن طریف بن عتاب بن أبی صعب بن منبه بن سعد بن ثعلبة بن سلیم بن فهم بن غنم ابن 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اسم أبی‌هریرة واسم أبیه اختلافاً کثیراً لا یحاط به ولا یضبط فی الجاهلیة والإسلام فقال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أبی‌هریرة عبدالله بن عامر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عشرقة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 بن 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زهیر سمعت أبی یقول اسم أبی‌هریرة عبدالله ابن عبدشمس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عبدنهم بن عامر،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عبدغنم،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دوس،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کردوس و</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الصحابة،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دوسی، صحابی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دوس، عُدثان بن عبدالله بن زهران ابن کعب بن حارث بن کعب بن مالک بن نصر بن ازد بن غوث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بن خیاط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همان عمیر بن عامر بن عبد ذی الشّری بن طریف بن عتاب ابن ابی‌صعب بن منبة بن ثعلبة بن سلیم بن فهم بن غنم ابن دوس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w:t>
      </w:r>
    </w:p>
    <w:p>
      <w:pPr>
        <w:pStyle w:val="BookText"/>
        <w:rPr/>
      </w:pPr>
      <w:r>
        <w:rPr>
          <w:rFonts w:ascii="IRNazanin" w:hAnsi="IRNazanin" w:eastAsia="IRNazanin"/>
          <w:color w:val="111111"/>
          <w:sz w:val="28"/>
          <w:sz w:val="28"/>
          <w:szCs w:val="28"/>
          <w:rtl w:val="true"/>
          <w:lang w:bidi="fa-IR"/>
        </w:rPr>
        <w:t>نام ابوهریره و نام پدرش اختلاف کرده و هر یک چیزی نوشته‌اند، به‌طوری که احاطه و ضبط آنها در دوره جاهلیت و اسلام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نام ابوهریره، عبدالله بن عامر است و گفته‌اند بریر بن عشرقه است و سُکَین بن دومه نیز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زهیرگوید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ابوهریره، عبدالله بن عبد شمس است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است و عبدنهم نیز نوشته‌اند و برخی هم عبدغنم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دوس نام دیگر او است و وی را دوس هم گفته‌اند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این اختلاف را به حدّی زیاد دانسته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اسم واقعی ابوهریره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نام‌های ابوهریره را به دو بخش تقسیم می‌کند؛ نام‌هایی که در جاهلیت به آنها خوانده می‌شد و نام‌هایی که بعد از مسلمانی بر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عناوین زیر به آنها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الاسلام</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تعدادی از نام‌های ابوهریره در دوران جاهلیت را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برخی از نام‌های وی بعد از مسلمان‌شدنش را هم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 خاصی را برای ابوهریره مشخص نمی‌کند وآنها را متعدّد و نامعلوم می‌داند ولی با قطع ویقین می‌توان گفت که شخصیتی در میان صحابه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نام ابوهریره بوده و این از مسلّمات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اختلاف در نام وی</w:t>
      </w:r>
    </w:p>
    <w:p>
      <w:pPr>
        <w:pStyle w:val="BookText"/>
        <w:rPr/>
      </w:pPr>
      <w:r>
        <w:rPr>
          <w:rFonts w:ascii="IRNazanin" w:hAnsi="IRNazanin" w:eastAsia="IRNazanin"/>
          <w:color w:val="111111"/>
          <w:sz w:val="28"/>
          <w:sz w:val="28"/>
          <w:szCs w:val="28"/>
          <w:rtl w:val="true"/>
          <w:lang w:bidi="fa-IR"/>
        </w:rPr>
        <w:t>چندین دلیل برای اختلاف در نام وی نوشته‌اند که به سه مورد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اختلاف در نام‌های وی و پدرش، تصحیف و تحریف است؛ مانند برّ، که آن را برید و یزید نوشته و خوانده‌اند، یا عمرو، که عمیر و عامر هم گفته‌اند و یا سکن، که سکین هم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نام‌های متعدد برای پدرش که به وسیله مورخان، به صورت تخمینی و حدس و گمان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روایات فراوان از وی، دلیل دیگری است بر اختلاف نام او؛ بدین‌صورت که هر راوی نامی برایش بیان کرده تا شبهه‌ای پیش نیاید که چرا این همه روایت به وسیله او نقل شده، تا در نتیجه، روایات وی، موهون و سست جلوه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نامی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ابوهریره</w:t>
      </w:r>
    </w:p>
    <w:p>
      <w:pPr>
        <w:pStyle w:val="BookText"/>
        <w:rPr/>
      </w:pPr>
      <w:r>
        <w:rPr>
          <w:rFonts w:ascii="IRNazanin" w:hAnsi="IRNazanin" w:eastAsia="IRNazanin"/>
          <w:color w:val="111111"/>
          <w:sz w:val="28"/>
          <w:sz w:val="28"/>
          <w:szCs w:val="28"/>
          <w:rtl w:val="true"/>
          <w:lang w:bidi="fa-IR"/>
        </w:rPr>
        <w:t>ابوهریره در دو سال آخر عمر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هشتم هجرت، همراه طایفه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ابوموسی اشعری هم جزو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مهاجرت کردند و در خیبر، هنگامی که قلعه فتح شد و غنایم جنگی جمع‌آوری و آماده تقسیم گردید،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آن‌گاه که چشمش به غنایم افتاد،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سهم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حضرت تصمیم داشتند که سهمی به او بدهند، لیکن از آنجا که وی با ابان بن سعید اختلاف و خصومت داشت، پیشنهاد کرد که ابان بن سعید از غنیمت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بر ابان که در جنگ شرکت کرده بود گران آمد و با لحن توهین‌آمیزی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وَبْر </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به اندازه گربه و دارای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ما آویخته‌ای؟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اختلاف سبب 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وی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عبدالبرّ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أبوهریرة عام خیبر و شهدها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در سال فتح خیبر اسلام آورد و در آن جنگ با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ابوهریره، در صُفّه</w:t>
      </w:r>
    </w:p>
    <w:p>
      <w:pPr>
        <w:pStyle w:val="BookText"/>
        <w:rPr/>
      </w:pPr>
      <w:r>
        <w:rPr>
          <w:rFonts w:ascii="IRNazanin" w:hAnsi="IRNazanin" w:eastAsia="IRNazanin"/>
          <w:color w:val="111111"/>
          <w:sz w:val="28"/>
          <w:sz w:val="28"/>
          <w:szCs w:val="28"/>
          <w:rtl w:val="true"/>
          <w:lang w:bidi="fa-IR"/>
        </w:rPr>
        <w:t>به نقل از بسیاری از مورّخان، ابوهریره بعد از مسلمانی، در صفّه زندگی می‌کرد و همراه صفه‌نشینان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مسلمان شدنش سی ساله بود و حرص فراوانی در شنیدن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خوردن غذا و سیر کردن خود جدّیت داشت و در این مورد زبانزد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صفّه مسجد زندگی می‌کردم، روزی با روزه تا شام به سر بردم و همچنان از شکم گرسنه رنج می‌بردم، در این هنگام برای قضای حاجت از مسجد دور شدم، چون برگشتم طعامی را که اغنیای قریش برای اهل صفّه می‌فرستادند، خورده بودند،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کجا بروم؟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بن خطاب برو، در حالی که عمر مشغول تعقیب نماز بود، به نزد وی رفتم، منتظر ماندم تا از نماز فارغ شد، چون به خانه رهسپار شد، نزد وی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جز طعام نظری نداشتم، عمر نیز به آیاتی چند از سوره آل عمران که تلاوت نمودم، گوش داد، ولی هنگامی که به خانه رسید داخل خانه شد و مرا به حال خود گذاشت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همین ماجرا را برای ابوبکر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به من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ابوطالب در نظرم محبوب است و ازاین‌رو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أصحاب الرسول، جعفر بن ابی‌طالب</w:t>
      </w:r>
      <w:r>
        <w:rPr>
          <w:rFonts w:eastAsia="IRNazanin" w:cs="IRNazanin"/>
          <w:color w:val="111111"/>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فرد در بخشندگی، در میان اصحاب پیامبر، جعفر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مسأله را هم خودش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برای سیرکردن شکم خود، نزد جعفر می‌رفتم، او مرا سیر می‌کرد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جنگ صفین، هنگام خوردن شام و نهار، بر سر سفره معاویه می‌نشست و هنگام نماز پشت سر علی بن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می‌ایستاد و هرگاه جنگ شدت می‌گرفت، به</w:t>
      </w:r>
    </w:p>
    <w:p>
      <w:pPr>
        <w:pStyle w:val="BookText"/>
        <w:rPr/>
      </w:pPr>
      <w:r>
        <w:rPr>
          <w:rFonts w:ascii="IRNazanin" w:hAnsi="IRNazanin" w:eastAsia="IRNazanin"/>
          <w:color w:val="111111"/>
          <w:sz w:val="28"/>
          <w:sz w:val="28"/>
          <w:szCs w:val="28"/>
          <w:rtl w:val="true"/>
          <w:lang w:bidi="fa-IR"/>
        </w:rPr>
        <w:t>کوه‌های اطراف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این کارش را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مضیرة معاویة أطیب و أدسم و الصّلاة خلف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معاویه بهتر و چرب‌تر است ولی نماز پشت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تمایل شدید ابوهریره به سیر کردن شکم، مورّخان اهل سنت هم اشاراتی دارند؛ برای نمونه، ابن عبدالبرّ،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لزمه وواظب علیه رغبةً فی العلم راضیاً بشبع بطنه فکانت یده مع ید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ملازم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مواظبت می‌کرد، به خاطر رغبتی که به علم داشت و حرصی که بر سیر کردن شکم داشت، همواره دست او در سفره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ابوهریره، به همین دلیل که تمایل فراوانی به سیر کردن شکم خود داشت، در زمان معاویه و چنان‌که اشاره داشتیم، در ماجرای جنگ صفین،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لقب در زمان معاویه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مضیره، نام غذایی مخصوص، لذیذ و منحصر به فرد بود که از طرف دستگاه خلافت اموی، برای نویسندگان و شاعران وقت که با حکومت همکاری داشتند و به دعوت معاویه در سفره‌های دربار حضور می‌یافتند، ترتیب داده می‌شد و آن، ترکیبی از گوشت تازه گوسفند یا بره و شیر و روغن و ادویه‌جات رایج آن روزگار بود که اشراف‌زادگان می‌خوردند، شاعران دربار، با خوردن آن غذاهای لذیذ به وجد می‌آمدند و در مدح امرا و خلفا، شعر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روایتگران نیز به جعل حدیث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آن قدر لذیذ بود که مردم بیچاره و حتی توانگر، غذاهای خوشمزه خود را تمثیل به مضیره معاویه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حضور و رغبت شدید ابوهریره به این سفره و غذا، او را شیخ المضیره لقب دادند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ابوهریره و اعتراف به عظمت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بارها به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جبل را دیدم که به علی بن ابی‌طالب چشم می‌دوخت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به علی چشم می‌دوزی گویی که تا کنون او را ندیده‌ای؟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 عَلِی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چهره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معتزلی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ابوهریره با معاویه به کوفه آمد شب‌ها در باب کنده می‌نشست و مردم در مجلس او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کوفه آمده نزدش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تو را به خدا آیا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که در حق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هرکه او را دوست بدارد و دشمن دار، هرکه او را دشمن بدارد؟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ابی‌الحدید،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داراحیاء التراث العربی، 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به نقل از ابوهریره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ابوهریره درسال هشتم هجرت، مسلمانی برگزید و کمتر از دو سال در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به حدّی روایت از آن حضرت نقل کرده که این کثرت نقل، او را در معرض اتهام قرار داده و بسیاری از مورّخان و اهل حدیث، حتی از اهل سنت، در صحّت همه روایات او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این قضیه، حتی مورد اعتراض عمر و عثمان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دلیل نقل این همه روایت نکوهش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کسی که او را از نقل خبر منع کرد،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هنگامی‌که شنید ابوهریره روایاتی را به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که اصل و ریشه ندارد، او را به حضور خواست و از نقل حدیث منع نمود و در مرتبه دوم او را با تازیانه ادب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باز از جعل حدیث دست برنداشت و به تبعید تهدید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اعلام کرد که اگر از نقل حدیث دست نکشد، به سرزمین 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وطن اصلی وی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خواهد شد؛ چنان‌که به کعب‌الاحبار هم اعلام کرد اگر از نقل احادیث دست نکشی، به سرزمین میمون‌ها تبعیدت خواهم نمود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ابوهریره،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روایات ابوهریره و عدم تناسب بسیاری از محتوای روایاتش، موجب شد که او به عنوان جعل‌کننده حدیث شهرت یابد که از نقل و بسط این مطالب خودداری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و حکومت بحرین</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جِعرانه، علاء حضرمی را با جمعی، از جمله ابوهریره به بحرین، نزد منذر بن ساوی فرستاد، منذر را به اسلام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آورده و در مسلمانی استواری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بستگان منذر هم مسلمانی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 به دادن جزیه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به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در حق تو سفارش کرد، بگو چه کاری از من برای تو ساخته‌است؟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مؤذن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مؤذن او شد و همچنان در بحرین بود تا این‌که علاء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حکومت بحرین برگزید، ولی پس از چندی، مطالبی‌که با امانتداری وی سازش نداشت به عمر گزارش شد، لذا او را عزل نمود و عثمان بن ابی‌العاص را به جایش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بحرین معلوم شد که ابوهریره چهارصد هزار دینار با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سرمایه اصلی‌ات بوده، به اضافه خرج کنونی‌ات بردار و بقیه را به بیت‌المال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دوازده هزار از او بگیرند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ابوهریره و اعتراف به عظمت علی، حسنین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در میان نقل‌های ابوهریره وجود دارد که وی به مقام، عظمت و جایگاه والای علی، حسنین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است، که نقل تمام این روایات به درازا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نباته در حضور معاویه از ابوهریره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غیر او خدایی نیست و عالم به غیب و حضور است و به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سوگندت می‌دهم که آیا در غدیر خم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روز غدیر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چه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نقل از سفینة،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 اویم،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علی را دوست دارد و دشمن دار هر که علی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هر که علی را یاری کند و خوار بگردان، هر که علی را خوار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رویگردانی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به معاویه</w:t>
      </w:r>
    </w:p>
    <w:p>
      <w:pPr>
        <w:pStyle w:val="BookText"/>
        <w:rPr/>
      </w:pPr>
      <w:r>
        <w:rPr>
          <w:rFonts w:ascii="IRNazanin" w:hAnsi="IRNazanin" w:eastAsia="IRNazanin"/>
          <w:color w:val="111111"/>
          <w:sz w:val="28"/>
          <w:sz w:val="28"/>
          <w:szCs w:val="28"/>
          <w:rtl w:val="true"/>
          <w:lang w:bidi="fa-IR"/>
        </w:rPr>
        <w:t>ابوهریره، در واقع به دلیل فضایل برجسته‌ای که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 به ایشان علاقه‌مند بود و آن حضرت را دوست می‌داشت و لذا حدیث غدیر را به طور مفصل نقل کرده و در مواقف مختلفی که از وی راجع به ماجرای غدیر پرسش کرده‌اند، کلّیت ماجرا را توضیح داده و خبر ائمه اثناعشر را با نام هریک از امامان، از 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دوران معاویه می‌رسد و حاکمیت به دست او می‌افتد و بخشش‌های هدفمندانه سیاسی او آغاز می‌شود، ابوهریره به سمت معاویه گرایش می‌یابد و زمینه را برای تثبیت حاکمیت وی مهیا می‌کند و اخباری را درباره او جعل و وضع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ابوهریره به فرزندان ابوالعاص خدمات فراوان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ابوریه، از دانشمندان بزرگ اهل تسنن، در کتاب خویش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المضیرة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گسترده ابوهریره در تضعیف چهره امیرمؤمنان و فضیلت‌سازی برای معاویه را شرح داده، می‌نویسد</w:t>
      </w:r>
      <w:r>
        <w:rPr>
          <w:rFonts w:eastAsia="IRNazanin" w:cs="IRNazanin"/>
          <w:color w:val="111111"/>
          <w:sz w:val="28"/>
          <w:szCs w:val="28"/>
          <w:rtl w:val="true"/>
          <w:lang w:bidi="fa-IR"/>
        </w:rPr>
        <w:t>:</w:t>
      </w:r>
      <w:bookmarkStart w:id="223" w:name="pg6395_45641"/>
    </w:p>
    <w:p>
      <w:pPr>
        <w:pStyle w:val="BookText"/>
        <w:rPr/>
      </w:pPr>
      <w:bookmarkEnd w:id="223"/>
      <w:r>
        <w:rPr>
          <w:rFonts w:ascii="IRNazanin" w:hAnsi="IRNazanin" w:eastAsia="IRNazanin"/>
          <w:color w:val="111111"/>
          <w:sz w:val="28"/>
          <w:sz w:val="28"/>
          <w:szCs w:val="28"/>
          <w:rtl w:val="true"/>
          <w:lang w:bidi="fa-IR"/>
        </w:rPr>
        <w:t>ابوهریره از وضع و جعل احادیث در طعن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فرو نگذاشت و همزمان در خصوص آل ابی‌العاص به صورت عموم و معاویه به صورت خاص وضع نمود که شأن آنها را بالا ببرد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المضیرة ابوهریرة، علامه محمود ابوریه، دارالمعارف مصر، بی‌تا،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ابوهریره و دفن در بقیع</w:t>
      </w:r>
    </w:p>
    <w:p>
      <w:pPr>
        <w:pStyle w:val="BookText"/>
        <w:rPr/>
      </w:pPr>
      <w:r>
        <w:rPr>
          <w:rFonts w:ascii="IRNazanin" w:hAnsi="IRNazanin" w:eastAsia="IRNazanin"/>
          <w:color w:val="111111"/>
          <w:sz w:val="28"/>
          <w:sz w:val="28"/>
          <w:szCs w:val="28"/>
          <w:rtl w:val="true"/>
          <w:lang w:bidi="fa-IR"/>
        </w:rPr>
        <w:t>ابوهریره، قصری در عقیق داشت که در همان قصر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عثمان او را از قصرش به مدینه حمل کرده، در بقیع به خاکش سپردند؛</w:t>
      </w:r>
    </w:p>
    <w:p>
      <w:pPr>
        <w:pStyle w:val="BookText"/>
        <w:rPr/>
      </w:pPr>
      <w:r>
        <w:rPr>
          <w:rFonts w:ascii="IRNazanin" w:hAnsi="IRNazanin" w:eastAsia="IRNazanin"/>
          <w:color w:val="111111"/>
          <w:sz w:val="28"/>
          <w:sz w:val="28"/>
          <w:szCs w:val="28"/>
          <w:rtl w:val="true"/>
          <w:lang w:bidi="fa-IR"/>
        </w:rPr>
        <w:t>کانت وفاته فی قصره بالعقیق فحمل الی المدینة فکان ولد عثمان بن عفان یحملون سریره حتی بلغوا به البقیع حفظا بما کان من رأیه فی أبیهم وصلّی علیه الولید بن عتبة بن أبی سفیان وکان یومئذ أمیراً علی المدینة</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وفات ابوهریره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 که در این سال، سنش به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224" w:name="__RefHeading___Toc468545_653776707"/>
      <w:bookmarkStart w:id="225" w:name="_Toc81"/>
      <w:bookmarkEnd w:id="224"/>
      <w:r>
        <w:rPr/>
        <w:t>2</w:t>
      </w:r>
      <w:r>
        <w:rPr>
          <w:rtl w:val="true"/>
        </w:rPr>
        <w:t xml:space="preserve">. </w:t>
      </w:r>
      <w:r>
        <w:rPr>
          <w:rtl w:val="true"/>
        </w:rPr>
        <w:t>عبدالرحمان بن عوف</w:t>
      </w:r>
      <w:bookmarkEnd w:id="22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عوف الزهری، نسبش به چند واسطه به مرّة بن کعب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کلثوم، دختر عتبه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هشتمین فردی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قبیله بنی‌زهره و پسر عموی سعد بن ابی‌وقاص و داماد عثمان و از نخستین مهاجران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مهاجرت به حبشه نیز 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صحنه‌های مهم</w:t>
      </w:r>
    </w:p>
    <w:p>
      <w:pPr>
        <w:pStyle w:val="BookText"/>
        <w:rPr/>
      </w:pPr>
      <w:r>
        <w:rPr>
          <w:rFonts w:ascii="IRNazanin" w:hAnsi="IRNazanin" w:eastAsia="IRNazanin"/>
          <w:color w:val="111111"/>
          <w:sz w:val="28"/>
          <w:sz w:val="28"/>
          <w:szCs w:val="28"/>
          <w:rtl w:val="true"/>
          <w:lang w:bidi="fa-IR"/>
        </w:rPr>
        <w:t>عبدالرحمان بن عوف، آن‌گاه که مسلمان شد، در صحنه‌های مهم،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نبردهای بدر و احُد، از کسانی بود که در میدان جهاد، مقاومت و رشادت از خود بروز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عبدالرحمان بن عوف در انتخاب عثمان</w:t>
      </w:r>
    </w:p>
    <w:p>
      <w:pPr>
        <w:pStyle w:val="BookText"/>
        <w:rPr/>
      </w:pPr>
      <w:r>
        <w:rPr>
          <w:rFonts w:ascii="IRNazanin" w:hAnsi="IRNazanin" w:eastAsia="IRNazanin"/>
          <w:color w:val="111111"/>
          <w:sz w:val="28"/>
          <w:sz w:val="28"/>
          <w:szCs w:val="28"/>
          <w:rtl w:val="true"/>
          <w:lang w:bidi="fa-IR"/>
        </w:rPr>
        <w:t>انتخاب خلفا،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شیوه و روش نبود؛ زیرا هر یک از خلفای سه‌گانه به نوعی خاص و به شکلی ویژه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خلیفه دوم دانست روزهای آخر عمر خویش را می‌گذراند و از گوشه و کنار به او گفته می‌شد جانشین تعیین کند و عایشه به وسیله عبدالله فرزند حذیفه پیامی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محمد را بی‌شبان نگذار؛ زیرا که از فتنه می‌ترسم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ابن قتیبه الدینوری،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الشریف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 أُمَّةَ مُحَمَّدٍ بلاَ رَاعٍ اسْتَخْلَفَ عَلَیْهِمْ وَ لاَ تَدَعْهُمْ بَعْدَکَ هَمْلاً فَإِنِّی أخْشَی عَلَیْهِمْ الْفِتْنَةَ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امت محمد را بی‌راهنما و حاکم مگذار، خلیفه را برگزین و امت را رها مکن که من بر امت محمد، از فتنه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خلیفه به پدر خود همین نکته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 عبدالله باشد، اما خود خلیفه از بی‌کفایتی فرزندش آگاه بود و این رأی را نپذیرفت</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شش تن را برگزید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طلحه، زبیر، سعد ابن ابی‌وقاص و 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اینان پیرامون بستر خلیفه گِرد آمدند، او با چهره‌ای گرفته و تند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همه می‌خواهید زمام امور را پس از من به</w:t>
      </w:r>
    </w:p>
    <w:p>
      <w:pPr>
        <w:pStyle w:val="BookText"/>
        <w:rPr/>
      </w:pPr>
      <w:r>
        <w:rPr>
          <w:rFonts w:ascii="IRNazanin" w:hAnsi="IRNazanin" w:eastAsia="IRNazanin"/>
          <w:color w:val="111111"/>
          <w:sz w:val="28"/>
          <w:sz w:val="28"/>
          <w:szCs w:val="28"/>
          <w:rtl w:val="true"/>
          <w:lang w:bidi="fa-IR"/>
        </w:rPr>
        <w:t>دست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خطاب به یک یک آنان، به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سخنانی گفت و با ذکر دلایلی، هیچ یک را شایسته تصدّی خلافت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سراسر زندگی آن حضرت نقطه ضعفی، جز شوخ طبعی و مزّاحی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زمام امور را به دست گیرد، مردم را به مسیر حق و طریق آشکار، راهبری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 بالموت،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عائشة وأقرئها منّی السلام واستأذنها أن أقبر فی بیتها مع رسول الله و مع أبی بکر، فأتاها عبدالله بن عمر، فأعلمها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وکرامة،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بنی‌أبلغ عمر سلامی و قل له لا تدع أمّة محمّد بلا راع استخلف علیهم ولا تدعهم بعدک هملاً، فإنّی أخشی علیهم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إلیهم جمیعهم وهم علی بن أبی‌طالب و عثمان بن عفّان وطلحة بن عبیدالله والزبیر بن العوام وسعد بن أبی‌وقّاص و عبدالرحمن بن عوف</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خلیفه دوم مردن خویش را نزدیک دید، به فرزندش عبدالله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برو و سلام مرا برسان و از او اجازه بگیر که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نزد عایشه رفت و او را به این مطلب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خلیفه برسان و به او بگو که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بی‌نگاهبان و بی زمامدار نگذار و برای خود جانشین تعیین کن و بعد از خود، امت را یله و رها مگذار که من از فتنه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سوی شش تن؛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طلحه، زبیر، سعد بن ابی‌وقاص و عبدالرحمان بن عوف فرستاد که گرد آیند و</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گردآمدند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پایان این جلسه، فرمانی اکید وآمیخته با خشونت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کتاب خویش، ماجرا را با تفصیل گزارش کرده و این‌گونه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استقام أمر خمسة منکم وخالف واحد فاضربوا عنقه، وإن استقام أربعة واختلف اثنان فاضربوا أعناقهما، وإن استقر ثلاثة واختلف ثلاثة فاحتکموا إلی إبنی‌عبدالله، فلأی الثلاثة قضی فالخلیفة منهم وفیهم، فإن أبی الثلاثة الآخرون ذلک فاضربوا أعناقهم</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و السیاسة،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پنج نفر رأی واحدی داشتند و یک نفر مخالف بود، گردن آن یک نفر را بزنید و اگر چهار نفر هم‌رأی شدند و دو نفر مخالفت کردند، گردن آن دو را بزنید و اگر سه نفر متحد شدند و سه نفر مخالفت کردند، فرزندم عبدالله را حَکَم قرار دهید، هر یک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رأی آورد، خلافت مربوط به آنان و در میان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گزینش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نفرِ دوم مخالفت کردند، گردنشان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ابن قتیبه، جمع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نظر خود را بگو تا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من در انتخاب تو است، برخورد شدید و سخت‌گیری تو در امر امت است و ای عبدالرحمان بن عوف، آنچه مانع من از گزینش تو است، این است که تو فرعون این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غش کرد و بار دیگر به هوش آمد و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انتخاب و تنها شخصی که سخنش برای دیگران حجت است، عبدالرحمان بن عوف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که او رأی داد، همه به او رأی دهید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عوف 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تو بیعت کنم و حکومت را به تو واگذارم، آیا طبق کتاب خدا و سنت پیامبر و عمل ابوبکر و عمر حکم می‌رانی؟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طبق کتاب خدا و سنت پیامبر آری، اما عمل به سیره شیخین، نه؛</w:t>
      </w:r>
    </w:p>
    <w:p>
      <w:pPr>
        <w:pStyle w:val="BookText"/>
        <w:rPr/>
      </w:pPr>
      <w:r>
        <w:rPr>
          <w:rFonts w:ascii="IRNazanin" w:hAnsi="IRNazanin" w:eastAsia="IRNazanin"/>
          <w:color w:val="111111"/>
          <w:sz w:val="28"/>
          <w:sz w:val="28"/>
          <w:szCs w:val="28"/>
          <w:rtl w:val="true"/>
          <w:lang w:bidi="fa-IR"/>
        </w:rPr>
        <w:t>أن عبدالرحمن بن عوف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 أنت مبایعی علی کتاب الله وسنّة نبیّه وفعل أبی بکر وعمر؟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کتاب الله وسنّة نبیّه فنعم، و أمّا سیرة الشیخین فلا</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النبی، السید علی الشهرستانی،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بدین‌صورت، عبدالرحمان بن عوف، به حق عمل نکرد و خلافت اسلامی را به خارج از مسیر خود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و حرکت به سوی دوزخ</w:t>
      </w:r>
    </w:p>
    <w:p>
      <w:pPr>
        <w:pStyle w:val="BookText"/>
        <w:rPr/>
      </w:pPr>
      <w:r>
        <w:rPr>
          <w:rFonts w:ascii="IRNazanin" w:hAnsi="IRNazanin" w:eastAsia="IRNazanin"/>
          <w:color w:val="111111"/>
          <w:sz w:val="28"/>
          <w:sz w:val="28"/>
          <w:szCs w:val="28"/>
          <w:rtl w:val="true"/>
          <w:lang w:bidi="fa-IR"/>
        </w:rPr>
        <w:t>گفته‌اند که روزی کاروان عبدالرحمان بن عوف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وی چنان بزرگ بود که ولوله در شهر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عبدالرحمان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بر صراط افتان و خیزان می‌رود؛ چنان‌که گویی به دوزخ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وقتی این خبر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و آنچه بر پشت دارند، در راه خدا باشد، شمارشان پانصد بود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عبدالرحمان بن عوف و مکنت مالی</w:t>
      </w:r>
    </w:p>
    <w:p>
      <w:pPr>
        <w:pStyle w:val="BookText"/>
        <w:rPr/>
      </w:pPr>
      <w:r>
        <w:rPr>
          <w:rFonts w:ascii="IRNazanin" w:hAnsi="IRNazanin" w:eastAsia="IRNazanin"/>
          <w:color w:val="111111"/>
          <w:sz w:val="28"/>
          <w:sz w:val="28"/>
          <w:szCs w:val="28"/>
          <w:rtl w:val="true"/>
          <w:lang w:bidi="fa-IR"/>
        </w:rPr>
        <w:t>در سال‌های نخست خلافت عثمان، عبدالرحمان در حد افراط، از عطایایی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lang w:bidi="fa-IR"/>
        </w:rPr>
        <w:t>2/560/000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وی بخشید، اما در اواخر عمر خلافتِ عثمان، بر سر مسائلی؛ از جمله مسأله خلافت بعد از عثمان، او به اختلاف و مخالفت با عثمان پرداخت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ثروت انبوه عبدالرحمان و بخشش‌های بی‌جهت خلیفه به وی را، همه مورخان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فالمعروف عن ابن عوف أنّه کان صاحب ثروة هائلة وأموال وفیرة،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بعیر، و مائة فرس، وعشرة آلاف شاة، و أرضاً کانت تزرع علی عشرین ناضحاً، وخرجت کلّ واحدة من الأربع بنصیبها من المال الّذی ترکه، فکان أربعة و ثمانین ألفاً</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النبی،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و مشهور آن است که عبد الرحمان بن عوف، دارای ثروتی انبوه بود و اموال فراوانی اندوخته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هزار شتر و هزار اسب و ده‌هزار گوسفند می‌رسید و زمینی که بیست تن آن را آبیاری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چهارنفر نصیبی را دریافت کردند که به حدّ هشتاد و چهار هزار دینار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ثروت عبدالرحمان را خلیفه سوم به او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عبدالرحمان بن عوف و خاکسپاری‌اش در بقیع</w:t>
      </w:r>
    </w:p>
    <w:p>
      <w:pPr>
        <w:pStyle w:val="BookText"/>
        <w:rPr/>
      </w:pPr>
      <w:r>
        <w:rPr>
          <w:rFonts w:ascii="IRNazanin" w:hAnsi="IRNazanin" w:eastAsia="IRNazanin"/>
          <w:color w:val="111111"/>
          <w:sz w:val="28"/>
          <w:sz w:val="28"/>
          <w:szCs w:val="28"/>
          <w:rtl w:val="true"/>
          <w:lang w:bidi="fa-IR"/>
        </w:rPr>
        <w:t>عبدالرحمان، در زمان خلافت عثمان بیمار شد و عثمان به عیادتش رفت اما از آنجا که وی طمع در خلافت داشت و عثمان روی خوش به وی نشان نداده بود، از او روی‌گرداند و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عوف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عثمان، در مدینه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بر او نماز گزارد و در بقیع به خاکش سپردند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عن عبدالواحد بن محمد بن عبدالرحمن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هلک بالمدینة أن یدفن إلی عثمان بن مظعون، فلما هلک حفر له عند زاویة دار عقیل الشرقیة فدفن هناک</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عبدالواحد فرزند عبدالرحمان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وصیت کرد که اگر در مدینه از دنیا رفت، در کنار قبر عثمان بن مظعون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دنیا رفت، در زاویه شرقی دار عقیل، قبری برایش کندند و در آنجا مدفون گردید</w:t>
      </w:r>
      <w:r>
        <w:rPr>
          <w:rFonts w:eastAsia="IRNazanin" w:cs="IRNazanin"/>
          <w:color w:val="111111"/>
          <w:sz w:val="28"/>
          <w:szCs w:val="28"/>
          <w:rtl w:val="true"/>
          <w:lang w:bidi="fa-IR"/>
        </w:rPr>
        <w:t>.</w:t>
      </w:r>
      <w:bookmarkStart w:id="226" w:name="pg6395_45647"/>
    </w:p>
    <w:p>
      <w:pPr>
        <w:pStyle w:val="Heading3"/>
        <w:numPr>
          <w:ilvl w:val="2"/>
          <w:numId w:val="1"/>
        </w:numPr>
        <w:rPr/>
      </w:pPr>
      <w:bookmarkStart w:id="227" w:name="__RefHeading___Toc468547_653776707"/>
      <w:bookmarkStart w:id="228" w:name="_Toc82"/>
      <w:bookmarkEnd w:id="226"/>
      <w:bookmarkEnd w:id="227"/>
      <w:r>
        <w:rPr/>
        <w:t>3</w:t>
      </w:r>
      <w:r>
        <w:rPr>
          <w:rtl w:val="true"/>
        </w:rPr>
        <w:t xml:space="preserve">. </w:t>
      </w:r>
      <w:r>
        <w:rPr>
          <w:rtl w:val="true"/>
        </w:rPr>
        <w:t>مغیرة بن شعبه</w:t>
      </w:r>
      <w:bookmarkEnd w:id="228"/>
    </w:p>
    <w:p>
      <w:pPr>
        <w:pStyle w:val="BookText"/>
        <w:rPr/>
      </w:pPr>
      <w:r>
        <w:rPr>
          <w:rFonts w:ascii="IRNazanin" w:hAnsi="IRNazanin" w:eastAsia="IRNazanin"/>
          <w:color w:val="111111"/>
          <w:sz w:val="28"/>
          <w:sz w:val="28"/>
          <w:szCs w:val="28"/>
          <w:rtl w:val="true"/>
          <w:lang w:bidi="fa-IR"/>
        </w:rPr>
        <w:t xml:space="preserve">مغیرة بن شعبة بن ابی‌عامر بن مسعود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ابوعیسی یا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طائف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برادر عروة بن مسعود ثقفی، دیگر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هجرت، آیین مسلمانی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مسلمانی مغیره</w:t>
      </w:r>
    </w:p>
    <w:p>
      <w:pPr>
        <w:pStyle w:val="BookText"/>
        <w:rPr/>
      </w:pPr>
      <w:r>
        <w:rPr>
          <w:rFonts w:ascii="IRNazanin" w:hAnsi="IRNazanin" w:eastAsia="IRNazanin"/>
          <w:color w:val="111111"/>
          <w:sz w:val="28"/>
          <w:sz w:val="28"/>
          <w:szCs w:val="28"/>
          <w:rtl w:val="true"/>
          <w:lang w:bidi="fa-IR"/>
        </w:rPr>
        <w:t>به دلیل اینکه تزویر و مکر، جزو سرشت و ذات مغیره بوده، طبق نقل‌های مورّخان، مسلمان‌شدنش هم واقعی نبوده است؛ زیرا در سفری که با گروهی از قبیله بنی‌ثقیف به مصر، نزد مقوقس داشتند، با خود هدایایی می‌برند و مقوقس هم به آنان هدایایی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 فراوان بوده و مغیره که در آن جمع، از همه فروتر بوده، از سرِ مکر، دستمالی بر سر می‌بندد و خود را به مریضی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شراب همراه داشتند و می‌خواستند بیاشامند، به مغیره تعارف کردند اما او عذر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سردرد دارم، نمی‌توانم بیاشامم، معذورم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من جام‌های شما را پر از شراب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و مغیره از سر مکر، به آنها شراب فراوان خوراند تا آنجاکه بی‌هوش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همه را کشت و هدایا را صاحب شد و از ترس قبیله بنی‌ثقیف، به طائف نرفت و راهی مدینه شد 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پیامبرکه از ماجرای وی آگاه بود، او را نکوهش کرده، اسلامش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مسلمانی‌اش از سر مکر و تزویر بود و حقیقت نداشت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و کارنامه‌اش</w:t>
      </w:r>
    </w:p>
    <w:p>
      <w:pPr>
        <w:pStyle w:val="BookText"/>
        <w:rPr/>
      </w:pPr>
      <w:r>
        <w:rPr>
          <w:rFonts w:ascii="IRNazanin" w:hAnsi="IRNazanin" w:eastAsia="IRNazanin"/>
          <w:color w:val="111111"/>
          <w:sz w:val="28"/>
          <w:sz w:val="28"/>
          <w:szCs w:val="28"/>
          <w:rtl w:val="true"/>
          <w:lang w:bidi="fa-IR"/>
        </w:rPr>
        <w:t>کارنامه مغیره با مسلمانی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می‌توان فرازهای ذیل را در کارنامه نادرخشانش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آوردنش به خاطر ترس از قبیله بنی‌ثقیف و به طمع حضور در نظام</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روز،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همگامی با جناح سیاسی مخالف در سقیفه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همگامی فعّال با تغییردهندگان مسیر خلافت،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هجوم به خانه فاطمه زهرا، دخت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رشوه، با حرص و طمع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پاکش، به شکل گسترده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برای خلافت یزید و سعایت گسترده در این ماجرا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 کردن راه برای تداوم آزار به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سرپیچی از شرکت در جیش اسامه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 برخی موارد پیش‌گفته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در تغییر مسیر خلافت</w:t>
      </w:r>
    </w:p>
    <w:p>
      <w:pPr>
        <w:pStyle w:val="BookText"/>
        <w:rPr/>
      </w:pPr>
      <w:r>
        <w:rPr>
          <w:rFonts w:ascii="IRNazanin" w:hAnsi="IRNazanin" w:eastAsia="IRNazanin"/>
          <w:color w:val="111111"/>
          <w:sz w:val="28"/>
          <w:sz w:val="28"/>
          <w:szCs w:val="28"/>
          <w:rtl w:val="true"/>
          <w:lang w:bidi="fa-IR"/>
        </w:rPr>
        <w:t>به دلایل بسیار،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و جانشین خود مشخص کرده بود و از این تصمیم حضرت، می‌توان برداشت کرد که تنها او صلاحیت بر این کار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جلو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اول و دوم را دید و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اینجا نشسته‌اید؟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منتظریم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بیاید تا با او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این خاندان را بر مردم مسلّط کنید تا آنها را بدوشند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را در قریش توسعه دهید تا بعداً نیز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او، آنان بر این تصمیم مصمّم شدند و به سقیفه رفتند و پیش آمد آنچه نباید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در جمع مهاجمان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مغیرة بن شعبه، با حمله‌کنندگان به خانه علی و فاطمه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خانه فاطمه هجوم بردند و مغیره با لگد در خانه را شکست که به پهلوی آن حضرت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مغیره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ضَرَبْتَ فَاطِمَةَ بِنْتَ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أَدْمَیْتَهَا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علی بیت فاطمة، عبد الزهرا مهدی،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پیکر فاطمه ضربتی وارد کردی و با آن ضربه بی‌هوشش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از نام مهاجمان به خانه فاطمه یاد شده و عبدالزهرا مهدی،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علی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افراد نام می‌برد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خالدبن ولید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عبدالرحمان بن عوف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سلمة‌بن سلامه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شعبة و</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نوشته‌اند که مهاجمان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بوده‌اند و مغیره شکننده 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و خطاهایی که مرتکب شد</w:t>
      </w:r>
    </w:p>
    <w:p>
      <w:pPr>
        <w:pStyle w:val="BookText"/>
        <w:rPr/>
      </w:pPr>
      <w:r>
        <w:rPr>
          <w:rFonts w:ascii="IRNazanin" w:hAnsi="IRNazanin" w:eastAsia="IRNazanin"/>
          <w:color w:val="111111"/>
          <w:sz w:val="28"/>
          <w:sz w:val="28"/>
          <w:szCs w:val="28"/>
          <w:rtl w:val="true"/>
          <w:lang w:bidi="fa-IR"/>
        </w:rPr>
        <w:t>او در زمان خلافت خلیفه دوم و سوم، مدتی نسبتاً طولانی، حاکم شهرهای بصره و کوفه بوده و در این مدت، اعمالی مرتکب شد که از مهم‌ترین نقاط تاریک زندگی‌اش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ثقفیان و دیگر اعراب، او را به مکاری و توطئه‌گری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که وی، نقشی ویژه در کشتن مخالفان خلیفه دوم و مخالفان بنی‌امیه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فرزندخواندگان حارث در تلاشی که برای انتقام از مغیره انجام دادند، مدرکی به دست آورده و آن را در ازای کشتن عقبه، حارث و افرادی از قبیله بنی‌ثقیف افشا کردند و درصدد برآمدند وی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فرزندخواندگان حارث متوجه شدند که نافع، نفیع، زیاد و شبل بن معبد در بصره، مغیره را با امّ جمیل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خبر را میان مردم انتشار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مغیره برای نماز جلوگیری کردند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چنین خبری میان مردم پیچید، خلیفه دوم وی را از بصره به کوفه، که مرکز استان بزرگ‌تری بود، انتقال داد و در واقع او ترفیع درجه یافت و حتی این سخن در میان عرب شهرت یافت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الله علیک، کما غضب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المغیرة، عزله عن البصرة واستعمله علی الکوفة</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تاریخ دمشق،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تو خشم کند، همانطور که عمر بر مغیره خشم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بصره عزل و به کوفه فرستاد و حکومتش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کلیدی مغیره در ولایتعهدی یزید</w:t>
      </w:r>
    </w:p>
    <w:p>
      <w:pPr>
        <w:pStyle w:val="BookText"/>
        <w:rPr/>
      </w:pPr>
      <w:r>
        <w:rPr>
          <w:rFonts w:ascii="IRNazanin" w:hAnsi="IRNazanin" w:eastAsia="IRNazanin"/>
          <w:color w:val="111111"/>
          <w:sz w:val="28"/>
          <w:sz w:val="28"/>
          <w:szCs w:val="28"/>
          <w:rtl w:val="true"/>
          <w:lang w:bidi="fa-IR"/>
        </w:rPr>
        <w:t>از کارهایی که مغیره مرتکب شد، طرح و جا انداختن موضوع ولایتعهدی یزید بود و در واقع این کار، با طرّاحی و نقشه‌ریزی مغیره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که معاویه می‌خواست او را از حکومت کوفه عزل کند و سعید بن عاص را به جایش بگمارد، مغیره که چنین دید، نزد یزید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معاویه به فکر تو نیست و تو را جانشین خودش معرفی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شنیدن این موضوع تحریک شد و به پدرش معاویه پیشنهاد داد و در ضمن گوشزد کرد که مغیره توان عملی ساختن این کار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معاویه از گذشته و کارنامه یزید داشت و از سویی با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کرده بود که کسی را به جانشینی خود تعیین نکند، فکر می‌کرد مردم این موضوع را نمی‌پذیرند و این کار نشدنی است، لیکن با پیشنهاد مغیره امیدوار گردید و بار دیگر حکومت کوفه را که از حساس‌ترین مراکز اسلامی بود، به او واگذار کرد و فرمان داد که مقدمات این کار را در کوفه فراهم کند و از مردم آن سامان برای یزید بیعت بگیرد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مغیره و افتادن به دامن مرگ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چهل و نهم هجرت، در کوفه طاعون آمد و جمعی فراوان به آن مرض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که استاندار کوفه بود، برای حفظ جان خویش به قصد مدینه، از کوفه بیرون رفت، غافل از این که گرفتار طاعون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خواری تمام چشم از جهان</w:t>
      </w:r>
      <w:bookmarkStart w:id="229" w:name="pg6395_45651"/>
    </w:p>
    <w:p>
      <w:pPr>
        <w:pStyle w:val="BookText"/>
        <w:rPr/>
      </w:pPr>
      <w:bookmarkEnd w:id="229"/>
      <w:r>
        <w:rPr>
          <w:rFonts w:ascii="IRNazanin" w:hAnsi="IRNazanin" w:eastAsia="IRNazanin"/>
          <w:color w:val="111111"/>
          <w:sz w:val="28"/>
          <w:sz w:val="28"/>
          <w:szCs w:val="28"/>
          <w:rtl w:val="true"/>
          <w:lang w:bidi="fa-IR"/>
        </w:rPr>
        <w:t>بست و در گورستان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محل دفن و مرگ او اختلافی در تاریخ وجود دارد؛ برخی مرگ او را در همان کوفه دانسته‌اند اما نویسندگانی مانند صاحبان استیعاب، الکامل و قاموس نوشته‌اند که مرگ او در مدینه بوده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 و الاستیعاب</w:t>
      </w:r>
      <w:r>
        <w:rPr>
          <w:rFonts w:eastAsia="IRNazanin" w:cs="IRNazanin"/>
          <w:color w:val="111111"/>
          <w:sz w:val="28"/>
          <w:szCs w:val="28"/>
          <w:rtl w:val="true"/>
          <w:lang w:bidi="fa-IR"/>
        </w:rPr>
        <w:t>.</w:t>
      </w:r>
    </w:p>
    <w:p>
      <w:pPr>
        <w:pStyle w:val="Heading3"/>
        <w:numPr>
          <w:ilvl w:val="2"/>
          <w:numId w:val="1"/>
        </w:numPr>
        <w:rPr/>
      </w:pPr>
      <w:bookmarkStart w:id="230" w:name="__RefHeading___Toc468549_653776707"/>
      <w:bookmarkStart w:id="231" w:name="_Toc83"/>
      <w:bookmarkEnd w:id="230"/>
      <w:r>
        <w:rPr/>
        <w:t>4</w:t>
      </w:r>
      <w:r>
        <w:rPr>
          <w:rtl w:val="true"/>
        </w:rPr>
        <w:t xml:space="preserve">. </w:t>
      </w:r>
      <w:r>
        <w:rPr>
          <w:rtl w:val="true"/>
        </w:rPr>
        <w:t>سعد بن ابی وقاص</w:t>
      </w:r>
      <w:bookmarkEnd w:id="231"/>
    </w:p>
    <w:p>
      <w:pPr>
        <w:pStyle w:val="BookText"/>
        <w:rPr/>
      </w:pP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أَبِی‌وَقّاص بْن أُهَیْب بْن عَبْدِ مَنَاف، از طایفه قریش و قبیله بنی‌زهره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سعد بن ابی‌وقاص</w:t>
      </w:r>
    </w:p>
    <w:p>
      <w:pPr>
        <w:pStyle w:val="BookText"/>
        <w:rPr/>
      </w:pPr>
      <w:r>
        <w:rPr>
          <w:rFonts w:ascii="IRNazanin" w:hAnsi="IRNazanin" w:eastAsia="IRNazanin"/>
          <w:color w:val="111111"/>
          <w:sz w:val="28"/>
          <w:sz w:val="28"/>
          <w:szCs w:val="28"/>
          <w:rtl w:val="true"/>
          <w:lang w:bidi="fa-IR"/>
        </w:rPr>
        <w:t>سعد بن ابی‌وقاص، از اسلام آورندگان نخستین است که در مکه و تحت‌الشجره،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سَعْدُ بْنُ أَبِی وَقّاصٍ مِن جُملَةِ السَّابِقِینَ وَ المُبَایِعِینَ تَحتَ الشَّجَرَةِ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سعد بن ابی‌وقاص از پیشگامان به اسلام و بیعت‌کنندگان تحت شجره به 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مدینه</w:t>
      </w:r>
    </w:p>
    <w:p>
      <w:pPr>
        <w:pStyle w:val="BookText"/>
        <w:rPr/>
      </w:pPr>
      <w:r>
        <w:rPr>
          <w:rFonts w:ascii="IRNazanin" w:hAnsi="IRNazanin" w:eastAsia="IRNazanin"/>
          <w:color w:val="111111"/>
          <w:sz w:val="28"/>
          <w:sz w:val="28"/>
          <w:szCs w:val="28"/>
          <w:rtl w:val="true"/>
          <w:lang w:bidi="fa-IR"/>
        </w:rPr>
        <w:t>پس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سعد نیز هجرت کرد و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از امرای عرب بود، لیکن هرآنچه در مکه داشت وانهاد و هجرت به مدینه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سعد در میدان‌های نبرد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در بیشتر غزوات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فارِس عرب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دلیر، نترس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احُد حاضر بود و نیز در نبرد بدر اسیر گرفت و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سَعْدَ بْنَ أَبِی‌وَقَّاص وَ عَبْدُاللهِ بْنَ مَسْعُودٍ وَ عَمَّارَ بْنَ یَاسِر رضی الله عنهم اشترکوُا فِیمَا یَغنِمُونَهُ، یَومَ بَدرٍ فَغَنِمَ سَعدٌ بَعیرَینِ و قیل بَل اسَرَ اسیرُین</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الحاوی الکبیر، ماوردی،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و عبدالله بن مسعود و عمار بن یاسر در جمع آوری غنیمت شرکت داشتند و سعد دو اسیر را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تاریخی گواهی می‌دهند که او در خیبر و احزاب و حُنین و همه مراسم و حَجّة‌الوداع و فتح مکه حضور داشته و افتخارات فراوانی نصیبش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احادیث بسیاری را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راویان احادیث اهل سنت بوده و روایاتی به ایشان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کتب شیعه نیز از سلسله راویان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محیی‌الدین نووی روایات فراوانی را از ابن ابی‌وقاص نقل کرده و او را مصدر روایات بخاری و مسلم دانسته است؛ مثلاً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أَبِی‌وَقّاصٍ وَ عَمّارِ بْنِ یَاسِر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حَدِیث سَعْدُ بْنُ أَبِی‌وَقّاصٍ، رَوَاهُ مُسلِم وَ البَزّارُ وَ الدَّارقُطنِی و ابنُ حِبّان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سعد بن ابی وقاص و عمار یاسر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سعد بن ابی‌وقاص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آن را مسلم و بزار و الدارقطنی و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دلیل همراهی فراوان با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مسموعات و مشاهدات فراوانی داشته که آنها را نقل کرده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احکام جنائز را از او فراوان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برخی در اصل مسأله تشکیک کرده و گفته‌اند که از او روایات فراوان نقل نشده و این، کتب اهل‌سنت</w:t>
      </w:r>
    </w:p>
    <w:p>
      <w:pPr>
        <w:pStyle w:val="BookText"/>
        <w:rPr/>
      </w:pPr>
      <w:r>
        <w:rPr>
          <w:rFonts w:ascii="IRNazanin" w:hAnsi="IRNazanin" w:eastAsia="IRNazanin"/>
          <w:color w:val="111111"/>
          <w:sz w:val="28"/>
          <w:sz w:val="28"/>
          <w:szCs w:val="28"/>
          <w:rtl w:val="true"/>
          <w:lang w:bidi="fa-IR"/>
        </w:rPr>
        <w:t>است که روایات فراوان به او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این تشکیک را مطرح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اندکی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سائب بن یزید، صحبت سعد بن أبی‌وقاص کذا و کذا سنة فلم أسمعه و حدث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حدیثاً واحداً</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التلخیص الحبیر، احمد بن علی بن حجر العسقلانی،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دارالفکر، بی‌تا،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بن یزید گفته، سالی را با سعد بن ابی‌وقاص بودم، در مدت این یک سال، او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همین نکته را دلیل شمرده است که روایات فراوان نبوده، بلکه اندک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افراد دیگری چون ابن قدامه، در کتاب مغنی مدعی است که سعد بن ابی‌وقّاص جزو روات کثیرالروایه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شهادت سعد بن ابی‌وقاص بر سبقت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w:t>
      </w:r>
    </w:p>
    <w:p>
      <w:pPr>
        <w:pStyle w:val="BookText"/>
        <w:rPr/>
      </w:pPr>
      <w:r>
        <w:rPr>
          <w:rFonts w:ascii="IRNazanin" w:hAnsi="IRNazanin" w:eastAsia="IRNazanin"/>
          <w:color w:val="111111"/>
          <w:sz w:val="28"/>
          <w:sz w:val="28"/>
          <w:szCs w:val="28"/>
          <w:rtl w:val="true"/>
          <w:lang w:bidi="fa-IR"/>
        </w:rPr>
        <w:t>سعد در نقل‌های خود گواهی داده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ایمان‌آورنده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سعد بن أبی‌وقّاص الصحابی، بأن علیّاً أوّل المسلمین إیماناً</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سعد بن ابی‌وقاص شهادت داده که از مسلمانان،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سعد بن أبی‌وقاص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المسلمین سلماً</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سعد بن ابی‌وقاص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سعد در سلسه روات حدیث غدیر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سَعد قِصَّةَ غَدِیرِ خُم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امیرالمؤمنین،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السلیمان الکوفی،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مجمع احیاء الثقافة، قم</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بن سلیمان کوفی، حدیث منزلت را از قول سعد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أبِی‌وَقّاصٍ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عَلِیّاً فِی أَهْلِهِ، ثُمَّ لَحِقَ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إِلاَّ أَنَّهُ لاَ نَبِی بَعْدِی</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سعد بن ابی‌وقاص نقل شده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را در اهل خود جانشین ساخت، سپس او را به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نسبت تو به من، مانند هارون است به موسی، جز این‌که بعد از من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کوفی، طریق دیگری را هم از سعد بن ابی‌وقاص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بنِ أبِی‌وَقَّاص، عَن أُمّ سَلمَة زَوجَةِ النَّبِی، إِنَّ النَّبِی قَالَ لِعَلِی أَ لاَ تَرْضَی أَنْ تَکُونَ مِنِّی بِمَنزِلَةَ هَارُونَ مِنْ مُوسَی، إِلاَّ أَنَّهُ لاَ نَبِی بَعْدِی</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سعد بن ابی‌وقاص، از امّ سلمه، همسر پیامبر نقل شده که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نمی‌شوی که نسبت تو به من، همانند هارون باشد به موسی؟ جز این‌که بعد از من پیامبری نخواهد آمد؟</w:t>
      </w:r>
    </w:p>
    <w:p>
      <w:pPr>
        <w:pStyle w:val="BookText"/>
        <w:rPr/>
      </w:pPr>
      <w:r>
        <w:rPr>
          <w:rFonts w:ascii="IRNazanin" w:hAnsi="IRNazanin" w:eastAsia="IRNazanin"/>
          <w:color w:val="111111"/>
          <w:sz w:val="28"/>
          <w:sz w:val="28"/>
          <w:szCs w:val="28"/>
          <w:rtl w:val="true"/>
          <w:lang w:bidi="fa-IR"/>
        </w:rPr>
        <w:t>همچنین حدیث سدّ ابواب، غیر باب علی را سعد بن ابی‌وقاص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ابی‌وقاص از عشره مبشره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منسوب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واقع اهل سنت آن را نسبت داده‌اند و جزو مجعولات تاریخ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سعد بن ابی‌وقاص، جزو ده نفری است که بشارت بهشت به آنها داده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محیی‌الدین نووی،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أبی‌وقّاص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w:t>
      </w:r>
    </w:p>
    <w:p>
      <w:pPr>
        <w:pStyle w:val="BookText"/>
        <w:rPr/>
      </w:pPr>
      <w:r>
        <w:rPr>
          <w:rFonts w:ascii="Amiri" w:hAnsi="Amiri" w:eastAsia="Amiri" w:cs="Amiri"/>
          <w:color w:val="111111"/>
          <w:sz w:val="28"/>
          <w:sz w:val="28"/>
          <w:szCs w:val="28"/>
          <w:rtl w:val="true"/>
          <w:lang w:bidi="ar-SA"/>
        </w:rPr>
        <w:t>العشرة المشهود لهم بالجنّة</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المهذّب،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ابی‌وقاص، یکی از ده نفری است‌که شهادت داده شد به آنها که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 الدین نووی در مجلدات مجموع خود، روایات فراوانی را از سعد بن ابی‌وقاص،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ابی‌وقاص فاتح قادسیّه</w:t>
      </w:r>
    </w:p>
    <w:p>
      <w:pPr>
        <w:pStyle w:val="BookText"/>
        <w:rPr/>
      </w:pPr>
      <w:r>
        <w:rPr>
          <w:rFonts w:ascii="IRNazanin" w:hAnsi="IRNazanin" w:eastAsia="IRNazanin"/>
          <w:color w:val="111111"/>
          <w:sz w:val="28"/>
          <w:sz w:val="28"/>
          <w:szCs w:val="28"/>
          <w:rtl w:val="true"/>
          <w:lang w:bidi="fa-IR"/>
        </w:rPr>
        <w:t>سعد در فتح قادسیه امیر لشکر بوده و با رشادت تمام قادسیه را فتح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همین لقب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حدیثی جالب دارد که نقل آن به طولانی شدن نوشتار می‌انجامد، لذا از آن پرهیز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شورای انتخاب خلیفه</w:t>
      </w:r>
    </w:p>
    <w:p>
      <w:pPr>
        <w:pStyle w:val="BookText"/>
        <w:rPr/>
      </w:pPr>
      <w:r>
        <w:rPr>
          <w:rFonts w:ascii="IRNazanin" w:hAnsi="IRNazanin" w:eastAsia="IRNazanin"/>
          <w:color w:val="111111"/>
          <w:sz w:val="28"/>
          <w:sz w:val="28"/>
          <w:szCs w:val="28"/>
          <w:rtl w:val="true"/>
          <w:lang w:bidi="fa-IR"/>
        </w:rPr>
        <w:t>وی در شورای شش نفره انتخاب خلیفه، از سوی عمر بن خطاب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نفسانیات حاکم بر انسان، او را هم گرفتار کرد و موجب شد که چشمانش را بر حق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شورا جانب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 و عثمان را به خلافت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از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ابی‌وقاص از کسانی است که از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کرد و در زمره مخالفان آن حضرت قرار گرفت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سعد بن أبی‌وقّاص قد اعتزل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یحضر فی دومة الجندل و قال فی جواب ابنه عمربن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 دومة الجندل فإنّک صاحبها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عمر، إنّی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بعدی فتنة خیر الناس فیها الخفی التقی</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سعد بن ابی‌وقاص،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گرفت و در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پسرش عمر بن سعد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دومة الجندل برو که تو امیر آن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شنیدم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فتنه‌ای پدید می‌آید، بهترین مردم انسانی است که خود را مخفی دارد و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با این برداشت غلط و انحرافی، از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فاسد سعد</w:t>
      </w:r>
    </w:p>
    <w:p>
      <w:pPr>
        <w:pStyle w:val="BookText"/>
        <w:rPr/>
      </w:pPr>
      <w:r>
        <w:rPr>
          <w:rFonts w:ascii="IRNazanin" w:hAnsi="IRNazanin" w:eastAsia="IRNazanin"/>
          <w:color w:val="111111"/>
          <w:sz w:val="28"/>
          <w:sz w:val="28"/>
          <w:szCs w:val="28"/>
          <w:rtl w:val="true"/>
          <w:lang w:bidi="fa-IR"/>
        </w:rPr>
        <w:t>سعد بن ابی‌وقاص پسری دارد فاسد که نامش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حادثه کربلا را پدید آورد و قلب ذریه و آل پیامبر را آزرد و خون بهترین‌ها را به طمع حکومت ری و دنیای فانی بر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بانی شهر کوفه</w:t>
      </w:r>
    </w:p>
    <w:p>
      <w:pPr>
        <w:pStyle w:val="BookText"/>
        <w:rPr/>
      </w:pPr>
      <w:r>
        <w:rPr>
          <w:rFonts w:ascii="IRNazanin" w:hAnsi="IRNazanin" w:eastAsia="IRNazanin"/>
          <w:color w:val="111111"/>
          <w:sz w:val="28"/>
          <w:sz w:val="28"/>
          <w:szCs w:val="28"/>
          <w:rtl w:val="true"/>
          <w:lang w:bidi="fa-IR"/>
        </w:rPr>
        <w:t>شهر کوفه را سعد بن ابی‌وقاص به دستور خلیفه دوم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ادیب و مورخ مسیحی لبنانی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پس از فتح عراق و غلبه بر ایرانیان، در مدائن فرود آمد و چند تن را به مدینه فرستاد تا مژده فتح را به عمر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فرستادگان سعد را زرد و نزار دید و از ایشان سبب تغییر این حالت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آب و هوای شهرها، رنگ ما را دگرگون کرده و عمر دستور داد سرزمینی را برای اقامت مسلمانان در نظر بگیرند که با مزاج آنان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زمینی را در کنار فرات، در نزدیکی حیره انتخاب کرد و در آغاز مانند بصره، خانه‌ها را با 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پس از چندی نی‌ها آتش گرفتند با اجازه عمر، خانه‌ها را از خشت ساختند و کوفه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نزد شیعه، مقامی ارجمند دارد؛ زیرا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مقر خلافت خود قرار داد و در همانجا کشته شد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جرجی زیدان،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بی‌تا، ص</w:t>
      </w:r>
      <w:r>
        <w:rPr>
          <w:rFonts w:eastAsia="IRNazanin" w:cs="IRNazanin"/>
          <w:color w:val="111111"/>
          <w:sz w:val="28"/>
          <w:szCs w:val="28"/>
          <w:lang w:bidi="fa-IR"/>
        </w:rPr>
        <w:t>187</w:t>
      </w:r>
      <w:r>
        <w:rPr>
          <w:rFonts w:eastAsia="IRNazanin" w:cs="IRNazanin"/>
          <w:color w:val="111111"/>
          <w:sz w:val="28"/>
          <w:szCs w:val="28"/>
          <w:rtl w:val="true"/>
          <w:lang w:bidi="fa-IR"/>
        </w:rPr>
        <w:t>.</w:t>
      </w:r>
      <w:bookmarkStart w:id="232" w:name="pg6395_45657"/>
    </w:p>
    <w:p>
      <w:pPr>
        <w:pStyle w:val="BookText"/>
        <w:rPr/>
      </w:pPr>
      <w:bookmarkEnd w:id="232"/>
      <w:r>
        <w:rPr>
          <w:rFonts w:ascii="IRNazanin" w:hAnsi="IRNazanin" w:eastAsia="IRNazanin"/>
          <w:color w:val="111111"/>
          <w:sz w:val="28"/>
          <w:sz w:val="28"/>
          <w:szCs w:val="28"/>
          <w:rtl w:val="true"/>
          <w:lang w:bidi="fa-IR"/>
        </w:rPr>
        <w:t>سعد بن ابی‌وقاص مدفون بقیع</w:t>
      </w:r>
    </w:p>
    <w:p>
      <w:pPr>
        <w:pStyle w:val="BookText"/>
        <w:rPr/>
      </w:pPr>
      <w:r>
        <w:rPr>
          <w:rFonts w:ascii="IRNazanin" w:hAnsi="IRNazanin" w:eastAsia="IRNazanin"/>
          <w:color w:val="111111"/>
          <w:sz w:val="28"/>
          <w:sz w:val="28"/>
          <w:szCs w:val="28"/>
          <w:rtl w:val="true"/>
          <w:lang w:bidi="fa-IR"/>
        </w:rPr>
        <w:t>مورخان و شرح‌حال‌نویسان، درباره محل دفن سعد بن ابی‌وقاص مطلبی را نقل کرده‌اند که خلاصه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اواخر عمر خود، یکی از دوستانش را به زاویه شرقی خانه عقیل، در کنار بقیع برد و از او خواست خاک‌های سطحی زمینی را کنار بزند، سپس چند عدد میخ که به همراه داشت، به عنوان علامت و نشانه به آنجا کوبید و وصیت کرد جنازه‌اش را در آن محل به خاک بسپارند و پس از مدتی‌که در قصر خود، در وادی عقیق و بیرون شهر از دنیا رفت، بدنش را به مدینه منتقل کردند و طبق وصیتش، در همان محل که علامت‌گذاری شده بود دفن نمودند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الغابة،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سعد بن أبی‌وقاص فخرجت معه إلی البقیع وخرج بأوتاد حتی إذا جاء من موضع زاویة دار عقیل الشرقیة الشامیة، أمرنی فحفرت، حتی إذا بلغت باطن الارض ضرب فیها الاوتاد،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هلکت فادللهم علی هذا الموضع یدفنونی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حتّی دللتهم علی ذلک الموضع، فوجدوا الاوتاد، فحفروا له هناک و دفنوه</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ابن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دستور سعد بن ابی‌وقاص، میخ‌ها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سعد، مردم را به قبر او و محل انتخابی او راهنمایی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 را یافتند و قبرش را کنده و در همانجا دفنش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جنازه‌اش را تا بقیع مشایعت کردند و مروان حکم بر جنازه‌اش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او در بیست متری شرقی مقبره مالک بن انس و در جهت شمال شرقی دارعقیل قرار دارد</w:t>
      </w:r>
      <w:r>
        <w:rPr>
          <w:rFonts w:eastAsia="IRNazanin" w:cs="IRNazanin"/>
          <w:color w:val="111111"/>
          <w:sz w:val="28"/>
          <w:szCs w:val="28"/>
          <w:rtl w:val="true"/>
          <w:lang w:bidi="fa-IR"/>
        </w:rPr>
        <w:t>.</w:t>
      </w:r>
    </w:p>
    <w:p>
      <w:pPr>
        <w:pStyle w:val="Heading3"/>
        <w:numPr>
          <w:ilvl w:val="2"/>
          <w:numId w:val="1"/>
        </w:numPr>
        <w:rPr/>
      </w:pPr>
      <w:bookmarkStart w:id="233" w:name="__RefHeading___Toc468551_653776707"/>
      <w:bookmarkStart w:id="234" w:name="_Toc84"/>
      <w:bookmarkEnd w:id="233"/>
      <w:r>
        <w:rPr/>
        <w:t>5</w:t>
      </w:r>
      <w:r>
        <w:rPr>
          <w:rtl w:val="true"/>
        </w:rPr>
        <w:t xml:space="preserve">. </w:t>
      </w:r>
      <w:r>
        <w:rPr>
          <w:rtl w:val="true"/>
        </w:rPr>
        <w:t>سعید بن زید</w:t>
      </w:r>
      <w:bookmarkEnd w:id="23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زید، فرزند عَمرو بن نُفَیل بن عَبدالعزّی بن ریاح بن عبدالله بن فُرط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کسانی است که پیش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پرستش بت‌ها دوری جست و</w:t>
      </w:r>
    </w:p>
    <w:p>
      <w:pPr>
        <w:pStyle w:val="BookText"/>
        <w:rPr/>
      </w:pPr>
      <w:r>
        <w:rPr>
          <w:rFonts w:ascii="IRNazanin" w:hAnsi="IRNazanin" w:eastAsia="IRNazanin"/>
          <w:color w:val="111111"/>
          <w:sz w:val="28"/>
          <w:sz w:val="28"/>
          <w:szCs w:val="28"/>
          <w:rtl w:val="true"/>
          <w:lang w:bidi="fa-IR"/>
        </w:rPr>
        <w:t>آن‌گاه که آن حضرت به رسالت مبعوث شد، به آیین اسلام گروید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زید از ایمان آورندگان نخستین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خلیفه دوم عمر بن خطاب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سعید من أوائل من أسلم، فقد أسلم قبل دخول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اسلامه قبل عمر و أسلم عمر فی بیته، فسعید زوج فاطمة أخت عمر</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از جمله کسانی است که در آغاز بعثت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ورود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تبلیغ مخفیانه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وی قبل از عمر بوده و عمر در خانه او مسلمانی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همسر و شوهر فاطمه، خواهر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پدر سعید</w:t>
      </w:r>
    </w:p>
    <w:p>
      <w:pPr>
        <w:pStyle w:val="BookText"/>
        <w:rPr/>
      </w:pPr>
      <w:r>
        <w:rPr>
          <w:rFonts w:ascii="IRNazanin" w:hAnsi="IRNazanin" w:eastAsia="IRNazanin"/>
          <w:color w:val="111111"/>
          <w:sz w:val="28"/>
          <w:sz w:val="28"/>
          <w:szCs w:val="28"/>
          <w:rtl w:val="true"/>
          <w:lang w:bidi="fa-IR"/>
        </w:rPr>
        <w:t>پدر سعید از شخصیت‌های ممتاز مکه در دوران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قبل از بعثت آن حضرت، از پرستش بت‌ها روی گردانید و به این جهت، درباره نزول آیه شریفه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اختلاف شده است که آن، درباره وی نازل شده یا ابوذر غفاری و یا سلمان فارسی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از عبادت طاغوت پرهیز کردند و به سوی خداوند بازگشتند، بشارت از آنِ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مرا بشارت ده، همان کسانی که سخنان را می‌شنوند و از نیکوترین آنها پیروی می‌کنند، آنان کسانی هستند که خدا هدایتشان کرده و آنها خردمندان‌اند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سعید بن زید در اسلام عمر</w:t>
      </w:r>
    </w:p>
    <w:p>
      <w:pPr>
        <w:pStyle w:val="BookText"/>
        <w:rPr/>
      </w:pPr>
      <w:r>
        <w:rPr>
          <w:rFonts w:ascii="IRNazanin" w:hAnsi="IRNazanin" w:eastAsia="IRNazanin"/>
          <w:color w:val="111111"/>
          <w:sz w:val="28"/>
          <w:sz w:val="28"/>
          <w:szCs w:val="28"/>
          <w:rtl w:val="true"/>
          <w:lang w:bidi="fa-IR"/>
        </w:rPr>
        <w:t>همان‌گونه که پیش‌تر اشاره شد، سعید بن زید شوهر خواهر عمر بن خطاب بوده و او در مسلمان شدن عمر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درحالی‌که شمشیرش حمایل بود، از خانه خارج شد که مردی از بنی‌زهره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اراده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محمد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امنیت خواهی داشت از بنی‌هاشم و بنی‌زهره اگر محمد را بکشی؟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می‌بینم گویا کودک شده‌ای و دینت را ترک کرده‌ای؟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امری شگفت، آگاهت نمایم؟ همانا خواهرت و همسر وی دین تو را ترک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نزد آنها آمد در حالی که مردی از مهاجرین که خباب خوانده می‌شد، نزدشان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خباب صدای عمر را شنید، از ترس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خواهرش و همسر وی وارد شد در حالی که سوره طه را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داستان شگفتی از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چه قرار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ماجرایی که گذشته و پیامبر هدایت‌گری می‌کند، داستان دیگری نیست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نجاح الطائی، بیروت، دارالمهدی،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نفحات الأزهار، السید علی المیلانی،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چاپ مهر،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از دین خود برگشته‌اید؟ سعید بن زید به وی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در غیر دین تو باشد چه می‌کنی؟ عمر با او درگیر شد و ضربه‌ای شدید بر سعید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آمد که از شوهر خود دفاع کند، او را هم زد و به زمین انداخت،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اگر حق در غیر دینت باشد، باز تعصب می‌ورزی؟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وقتی نتوانست مانع از گرایش خواهرش به دین جدید شود، مأیوس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به من بدهید تا ببینم چه مطلبی است؟ عمر می‌خواند و خواهرش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نجس، لایمَسُّهُ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غسل کن و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غسل کرده، وضو گرفت و آن‌گاه نوشته را گرفته،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انتهی عمر الی قول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پس از این آیات،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محمد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که سخن عمر را شنید، از مخفی‌گاه خارج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می‌دهم به اسلام، که در نهایت عمر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مسلمانی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همگامی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w:t>
      </w:r>
    </w:p>
    <w:p>
      <w:pPr>
        <w:pStyle w:val="BookText"/>
        <w:rPr/>
      </w:pPr>
      <w:r>
        <w:rPr>
          <w:rFonts w:ascii="IRNazanin" w:hAnsi="IRNazanin" w:eastAsia="IRNazanin"/>
          <w:color w:val="111111"/>
          <w:sz w:val="28"/>
          <w:sz w:val="28"/>
          <w:szCs w:val="28"/>
          <w:rtl w:val="true"/>
          <w:lang w:bidi="fa-IR"/>
        </w:rPr>
        <w:t>از منابع عمده تاریخی برمی‌آید که سعید بن زید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فراوانی شرکت داشت و پس از رحلت آن حضرت، چنان‌که از منابع اهل سنت بر می‌آید، در کنار خلفا در جنگ‌های مختلفی حضور داشت؛ مثلاً در جنگ یرموک، در کنار عمر، خلیفه دوم و در فتح دمشق حضور جدی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سعید بن زید در منابع اهل سنت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مورخان اهل سنت، وی از جایگاهی برخوردار است که بسیار بلند مرتبه می‌نماید، چنان‌که آورده‌اند وی مستجاب الدعوه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مستجاب الدعوه</w:t>
      </w:r>
    </w:p>
    <w:p>
      <w:pPr>
        <w:pStyle w:val="BookText"/>
        <w:rPr/>
      </w:pPr>
      <w:r>
        <w:rPr>
          <w:rFonts w:ascii="IRNazanin" w:hAnsi="IRNazanin" w:eastAsia="IRNazanin"/>
          <w:color w:val="111111"/>
          <w:sz w:val="28"/>
          <w:sz w:val="28"/>
          <w:szCs w:val="28"/>
          <w:rtl w:val="true"/>
          <w:lang w:bidi="fa-IR"/>
        </w:rPr>
        <w:t>از هشام بن عروه روایت شده که به نقل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اروی دختر اویس، گمان می‌کرد که سعید بن زید قسمتی از زمینش را غصب و به زمین خود ملحق کرده است و او پیوسته این گمان را در شهر مدینه واگو می‌کرد تا اینکه پیش مروان حکم رفت و به او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عده‌ای را به نزد سعید فرستاد تا با او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او سخن گفتند، سعید، با کمال شگفتی پرسید، چگونه من به او ظلم کرده باشم و حال آنکه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 وجبی از زمین کسی را ظالمانه بگیرد، خداوند او را از هفت زمین به گردنش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دلیلی بعد از این سخن وجود دارد؟ سعید علیه آن زن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گمان برده که من به او ستم روا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چشم وی را نابینا کن و او را در چاه آن زمین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نسبت به آن با من نزاع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و حقیقتی که در من است، بین مسلمانان نوری ایجاد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اندکی، بارانی در مدینه و در وادی عقیق آمد و از حدی که آنان در آن اختلاف داشتند، گذشت و برای مسلمانان ظاهر شد که او صادق 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 از یک ماه نابینا شد و در حالی که داخل آن زمین دور می‌زد، به چاه حفر شده آن زمین افتاد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جوان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عبدالکریم العیسایی،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نورالنساء ملازاده، بی‌جا، بی‌تا، ص</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نمونه‌هایی از این‌گونه نقل‌ها در منابع مورخان اهل سنت، حاکی از آن است که از نظر آنان، سعید بن زید شخصیتی مستجاب الدعوه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گروه عشره مبشّره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احایث و منابع روایی عالمان اهل سنت به چشم می‌خورد، فضیلتی است که برای سعید بن زید نقل گردیده مبنی بر اینکه وی از ده نفری است که به آنها وعده بهشت داده شده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اهل بهشت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عشره مبشّره، واژه ترکیبی مصطلح در تاریخ و حدیث اهل سنت است که بر طبق این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نفر بشارت بهشت داده است؛ یعنی این ده نفر قطعاً بهشتی هستند و حتی با وجود گناهان متعدد، هرگز داخل جهنّم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مبشّره از چند طریق نقل شده که در این چند طریق، در متن حدیث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طریق آن را مورد اشاره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عبدالرحمان بن عوف</w:t>
      </w:r>
    </w:p>
    <w:p>
      <w:pPr>
        <w:pStyle w:val="BookText"/>
        <w:rPr/>
      </w:pPr>
      <w:r>
        <w:rPr>
          <w:rFonts w:ascii="IRNazanin" w:hAnsi="IRNazanin" w:eastAsia="IRNazanin"/>
          <w:color w:val="111111"/>
          <w:sz w:val="28"/>
          <w:sz w:val="28"/>
          <w:szCs w:val="28"/>
          <w:rtl w:val="true"/>
          <w:lang w:bidi="fa-IR"/>
        </w:rPr>
        <w:t>احمد حنبل در مسند و ترمذی در سنن و نسائی در فضائل الصحابه، از قتیبة بن سعید از عبدالعزیز بن محمد الدرداوردی از عبدالرحمان بن حمید از پدرش عبدالرحمان عوف نقل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بهشت است و عمر در بهشت است و عثمان در بهشت است و علی در بهشت است و طلحه در بهشت است و زبیر در بهشت است و عبدالرحمان بن عوف در بهشت است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است و ابوعبیده جراح در بهشت است</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بن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دارالحدیث، قاهره،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ص</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سعید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خودشان از عشره مبشّره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عبدالرحمان عوف، تنها از طریق عبدالرحمان بن حمید زهری نقل شده که خود عبدالرحمان بن حمید، جزو صحابه نیست و تابعی بوده و عبدالرحمان بن عوف را درک نکرده است؛ زیرا دقیقاً متولد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 وفات عبدالرحمان بن عوف است که بنابراین سند، این روایت کاملاً مخدوش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سعید بن زید هم در کوفه و معاصر با معاویه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 در اینجا این است که اگر این صحابی روایت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چرا در نقل آن، تا زمان معاویه کتمان کرده و به تأخیر انداخته و تنها در زمان معاویه آن را اظهار کرده</w:t>
      </w:r>
    </w:p>
    <w:p>
      <w:pPr>
        <w:pStyle w:val="BookText"/>
        <w:rPr/>
      </w:pPr>
      <w:r>
        <w:rPr>
          <w:rFonts w:ascii="IRNazanin" w:hAnsi="IRNazanin" w:eastAsia="IRNazanin"/>
          <w:color w:val="111111"/>
          <w:sz w:val="28"/>
          <w:sz w:val="28"/>
          <w:szCs w:val="28"/>
          <w:rtl w:val="true"/>
          <w:lang w:bidi="fa-IR"/>
        </w:rPr>
        <w:t>است؟ در حالی که در زمان‌های گذشته؛ یعنی زمان خلافت خلفا نیاز بیشتری به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چرا این روایت را خلیفه اول و دوم در اثبات حقانیت خلافت خود نقل نکرده‌اند؟ از سوی دیگر در این سند، چرا نامی از شخصیت‌های وارسته‌ای چون سلمان، ابوذر، عمار و مقداد که از صحابی بزرگ هستند و در ردیف چهار نفر اول حدیث قرار دارند، برده نشده است؟</w:t>
      </w:r>
    </w:p>
    <w:p>
      <w:pPr>
        <w:pStyle w:val="BookText"/>
        <w:rPr/>
      </w:pPr>
      <w:r>
        <w:rPr>
          <w:rFonts w:ascii="IRNazanin" w:hAnsi="IRNazanin" w:eastAsia="IRNazanin"/>
          <w:color w:val="111111"/>
          <w:sz w:val="28"/>
          <w:sz w:val="28"/>
          <w:szCs w:val="28"/>
          <w:rtl w:val="true"/>
          <w:lang w:bidi="fa-IR"/>
        </w:rPr>
        <w:t>به علاوه اینکه در متن حدیث می‌توان مناقشه زیاد کرد؛ از جمله اینکه اگر این ده نفر، بشارت به بهشت داده شده‌اند، نباید بینشان هیچ‌گونه اختلاف و تعارضی وجود داشته باشد و با هم به مخالفت بپردازند در حالی که مخالفت‌های آشکاری میان آن ده نفر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به جنگ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شخصیت‌های مهاجر و انصار بر ضد عثمان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قصد جان او نموده، به قتلش راضی بودند و پس از قتلش به مدت سه روز به جسدش بی‌احترامی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بزرگانی از صحابه با کسی که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داده شده، چنین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عبدالرحمان بن عوف که یکی از طرق این روایت است، در روز شورا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الا تو را می‌کشیم؟ چرا مروان، طلحة بن عبیدالله،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جزو عشره مبشّره است، می‌کشد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این‌باره پرسش‌های بسیاری وجود دارد، چون نوشتار حاضر در این صدد نیست، از طرح آنها خودداری کرده، تنها به همین مقدار که اشاره شود سعید بن زید در احادیث اهل سنت جزو عشره مبشّره است حدیث یاد شده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میدان‌های جنگ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مسانید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در میدان‌های جنگ احد و خندق و بسیاری از غزوات دیگر شرکت داشته، ولی در بدر حضور نیافته است؛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235" w:name="pg6395_45664"/>
    </w:p>
    <w:p>
      <w:pPr>
        <w:pStyle w:val="BookText"/>
        <w:rPr/>
      </w:pPr>
      <w:bookmarkEnd w:id="235"/>
      <w:r>
        <w:rPr>
          <w:rFonts w:ascii="IRNazanin" w:hAnsi="IRNazanin" w:eastAsia="IRNazanin"/>
          <w:color w:val="111111"/>
          <w:sz w:val="28"/>
          <w:sz w:val="28"/>
          <w:szCs w:val="28"/>
          <w:rtl w:val="true"/>
          <w:lang w:bidi="fa-IR"/>
        </w:rPr>
        <w:t>ایشان و طلحه را به سرزمین‌های شام برای آگاهی از حرکت قریش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برگشتند، نبرد بدر پایان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سعید بن زید</w:t>
      </w:r>
    </w:p>
    <w:p>
      <w:pPr>
        <w:pStyle w:val="BookText"/>
        <w:rPr/>
      </w:pPr>
      <w:r>
        <w:rPr>
          <w:rFonts w:ascii="IRNazanin" w:hAnsi="IRNazanin" w:eastAsia="IRNazanin"/>
          <w:color w:val="111111"/>
          <w:sz w:val="28"/>
          <w:sz w:val="28"/>
          <w:szCs w:val="28"/>
          <w:rtl w:val="true"/>
          <w:lang w:bidi="fa-IR"/>
        </w:rPr>
        <w:t xml:space="preserve">سعید در وادی عقیق ساکن بود و در همانجا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مدینه آوردند و در بقیع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ابی‌وقاص بر وی نماز گزارد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236" w:name="__RefHeading___Toc468553_653776707"/>
      <w:bookmarkStart w:id="237" w:name="_Toc85"/>
      <w:bookmarkEnd w:id="236"/>
      <w:r>
        <w:rPr/>
        <w:t>6</w:t>
      </w:r>
      <w:r>
        <w:rPr>
          <w:rtl w:val="true"/>
        </w:rPr>
        <w:t xml:space="preserve">. </w:t>
      </w:r>
      <w:r>
        <w:rPr>
          <w:rtl w:val="true"/>
        </w:rPr>
        <w:t>سلمة بن اکوع</w:t>
      </w:r>
      <w:bookmarkEnd w:id="237"/>
    </w:p>
    <w:p>
      <w:pPr>
        <w:pStyle w:val="BookText"/>
        <w:rPr/>
      </w:pPr>
      <w:r>
        <w:rPr>
          <w:rFonts w:ascii="IRNazanin" w:hAnsi="IRNazanin" w:eastAsia="IRNazanin"/>
          <w:color w:val="111111"/>
          <w:sz w:val="28"/>
          <w:sz w:val="28"/>
          <w:szCs w:val="28"/>
          <w:rtl w:val="true"/>
          <w:lang w:bidi="fa-IR"/>
        </w:rPr>
        <w:t>سلمة بن اکوع، از صحابه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بیعت رضوان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که در کنار آن حضرت باشد تا زمانی که جان در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شجاع و نترس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میادین جنگ</w:t>
      </w:r>
    </w:p>
    <w:p>
      <w:pPr>
        <w:pStyle w:val="BookText"/>
        <w:rPr/>
      </w:pPr>
      <w:r>
        <w:rPr>
          <w:rFonts w:ascii="IRNazanin" w:hAnsi="IRNazanin" w:eastAsia="IRNazanin"/>
          <w:color w:val="111111"/>
          <w:sz w:val="28"/>
          <w:sz w:val="28"/>
          <w:szCs w:val="28"/>
          <w:rtl w:val="true"/>
          <w:lang w:bidi="fa-IR"/>
        </w:rPr>
        <w:t>سلمة بن اکوع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مختلفی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غزوات و خرجت فیما یبعث من البعوث سبع غزوات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غزوه بودم و در هفت مرحله با مبارزان و مجاهدان از مدینه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منابع تاریخی برمی‌آید، وی در کنار خلفای سه‌گانه وفاداری خود را اظهار نموده و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بدرود حیات گفته و در بقیع به خاک سپرده شده است</w:t>
      </w:r>
      <w:r>
        <w:rPr>
          <w:rFonts w:eastAsia="IRNazanin" w:cs="IRNazanin"/>
          <w:color w:val="111111"/>
          <w:sz w:val="28"/>
          <w:szCs w:val="28"/>
          <w:rtl w:val="true"/>
          <w:lang w:bidi="fa-IR"/>
        </w:rPr>
        <w:t>.</w:t>
      </w:r>
    </w:p>
    <w:p>
      <w:pPr>
        <w:pStyle w:val="Heading3"/>
        <w:numPr>
          <w:ilvl w:val="2"/>
          <w:numId w:val="1"/>
        </w:numPr>
        <w:rPr/>
      </w:pPr>
      <w:bookmarkStart w:id="238" w:name="__RefHeading___Toc468555_653776707"/>
      <w:bookmarkStart w:id="239" w:name="_Toc86"/>
      <w:bookmarkEnd w:id="238"/>
      <w:r>
        <w:rPr/>
        <w:t>7</w:t>
      </w:r>
      <w:r>
        <w:rPr>
          <w:rtl w:val="true"/>
        </w:rPr>
        <w:t xml:space="preserve">. </w:t>
      </w:r>
      <w:r>
        <w:rPr>
          <w:rtl w:val="true"/>
        </w:rPr>
        <w:t>حکم بن ابی العاص</w:t>
      </w:r>
      <w:bookmarkEnd w:id="23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ابی‌العاص، پسر ابی‌العاص فرزند امیة بن عبدشمس از تیره بنی‌امیه و عموی عثمان بن عفان، خلیفه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 او و فرزندانش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بَلَغَ بَنُو أبی‌العاصِ ثلاثینَ رجلاً اتّخذُوا دینَ الله دَغَلاً و عبادَ الله خَوَلاً و مالَ الله دُوَلاً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فرزندان ابی‌العاص به سی تن برسند، دین خدا را بازیچه، بندگان خدا را رام و برده، مال خدا را در میان خود دست به دست کنند و با صالحان به چنگ و ستیز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را حزب و دسته نابکار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ابی‌العاص و فرزندانش، پس از خلافت خلیفه سوم، بر مقدرات امور مسلط شدند و این آینده‌نگری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عمل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ابی‌العاص، کینه‌ای شدید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داشت و این کینه را همواره بروز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البلاذری إنّ الحکم بن أبی‌العاص کان جار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الجاهلیة و کان أشدّ جیرانه أذی له فی الإسلام</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از بلاذری نقل است که حکم بن ابی‌العاص در دوره جاهلیت، همسایه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دشمن‌ترین همسایه‌ها و آزاردهنده‌ترین آنها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و حضرتش را مسخره می‌کرد و با اشاره دست و انگشتان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می‌نمود و هنگامی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می‌ایستاد، پشت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تمسخر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همسایه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آزار و اذیت‌های بسیاری به آن حضرت می‌نمود تا اینکه در ماجرای فتح مکه از روی ناچاری مسلمان شد و به مدینه کوچ کرد و با این وصف از کار خود دست برنداشت، البته با یک تفاوت و آن اینکه در مکه پیش 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 می‌نمود و در مدینه پشت سر و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بود، حکم از پشت سر با حرکات دست و سر و پا از حضرت تقلید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سخن می‌گفت، او با حرکات چشم و لب، تقلید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تا اینکه روزی حضرت او را در همین حال دید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نفرین، او مبتلا به ارتعاش دست و سر گردید و تا دم مرگ، با ارتعاش و لقوه به سر می‌برد، حتی وقتی پشت سر حضرت به نماز می‌ایستاد، با حرکات دست او را مسخره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اخبار و اسرار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انتشار می‌داد و فاش می‌ساخت، تا آنجا که 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یکی از زنانش بود، حَکم از شکاف در به داخل حجره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شد و با حربه‌ای در تعقیب او از حجره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دست می‌یافتم، چشمش را از حدقه در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مرا علیه این مرد لعین کمک کند؟ سپس دستور تبعید او و فرزندانش را صادر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خاندان و فرزندانش نباید در مدینه بمانند و آنها را به طائف تبعید کرد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بن ابی‌العاص پیش‌بینی‌هایی کردند که از میان آنها، به دو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این مرد با کتاب خدا و سنت پیامبر مخالفت خواهد کرد و از نسل وی فتنه‌جویانی پدیدار خواهند شد که دود فتنه آنان به آسمان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کوچک‌تر و حقیرتر از آن است که بتواند چنین کارهایی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می‌کند و بعضی از شما نیز در آن روز پیرو او خواهید بود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بر منبرم می‌روند و مردم را می‌فریبند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دیدند بوزینگانی بر منبرش می‌روند، همان شجره خبیثه و ملعونه بنی‌امیه و فرزندان عاص است که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خواب به تو نشان دادیم و داستان درخت ملعون که در قرآن آمده است چیزی جز آزمایش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می‌ترسانیم، ولی تنها به کفر و سرکشیشان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شجره ملعونه،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افراد اوائل هستند از قبیله تیم و عدی و سه تن از بنی‌امیه‌اند و هفت تن از اولاد ابی‌العاص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فوق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اندوهگین گردید و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عهد من چنین رخ می‌دهد؟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تدور رحی الإسلام من مهاجرک فتلبث بذلک عشیراً، ثمّ تدور رحی الإسلام علی رأس خمسة و ثلاثین من مهاجرک فتلبث بذلک خمساً ثمّ لابدّ من رحی ضلالة و هی قائمة علی قطبها ثمّ ملک الفراعنة</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چون چرخ اسلام ده سال از هجرتت بچرخد و دگر بار تا سی و پنج هجری به گردشش ادامه دهد و آن‌گاه پنج سال بگردد، آن‌گاه چرخ گمراهی به گردش افتد و سلطنت فرعونی نمودار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ابی‌العاص روزی بر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اجازه خواست وارد شود، حضرت صدای وی را شناخت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وارد شود که لعنت خدا و ملائکه و همه مردم بر او و بر کسانی که از پشت او به وجود می‌آیند که اینها در دنیا به شوکت رسند و در آخرت، حقیرترین و پست‌ترین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مردمانی مکار و حیله‌گرند مگر نیکانشان که آنان نیز اندک‌اند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 جهنی که از صحابی است، روایت کرده که حکم بن ابی‌العاص اذن دخول بر حضرت رسالت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اذن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و بر هر که از صلب او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مؤمنان از ایشان و مؤمنان از ایشان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خوب بخورند و خوش باشند و در آخرت ضایع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مکر و خدعه‌اند، در دنیا بر آنان عطا می‌شود و در آخرت نصیبی ندارند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فی شرح زیارة العاشور،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ابوالفضل تهرانی، بی‌جا، بی‌تا، 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کینه‌توزی‌ها و آزار و اذیت‌هایی که حکم بن ابی‌العاص می‌کرد، او را به طائف تبعید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زنده‌اند از تبعیدگاهشان بازگردانده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خلیفه سوم، آغاز یک بازگشت به دوره پیشین و جاهلیتی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ستیز برخاسته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تحبیب و تکریم دشمنان دیرین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تقلیل و هتک حرمت آن حضرت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دنباله‌روان اموی‌اش تاکتیک هتک احترام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هتک احترام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گرفتند و رسم لعن علی از بالای منابر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جرأت نکرده بودند دشمنان اصلاح‌ناپذیر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همین سبب تبعید و طرد کرده بود، از تبعید به‌درآورند و آنان را مقرّب گردانیده، به مقامات عالی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عموی خویش حکم بن ابی‌العاص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 تبعید کرده بود، با خانواده‌اش با حال تکریم به مدینه بازآورد و او و فرزندانش را با عطایای مخصوص و بی‌حساب تقدیر کرد و دست او و فرزندانش را در اداره امور مهم بازگزارد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اهالی مدینه دیدند که حَکَم با لباس‌های کهنه و مندرس، چند رأس بز لاغر را جلو انداخته و وارد دارالخلافه مدینه شد، از بدبختی و بیچارگی او و همراهانش در شگفت</w:t>
      </w:r>
      <w:bookmarkStart w:id="240" w:name="pg6395_45669"/>
    </w:p>
    <w:p>
      <w:pPr>
        <w:pStyle w:val="BookText"/>
        <w:rPr/>
      </w:pPr>
      <w:bookmarkEnd w:id="240"/>
      <w:r>
        <w:rPr>
          <w:rFonts w:ascii="IRNazanin" w:hAnsi="IRNazanin" w:eastAsia="IRNazanin"/>
          <w:color w:val="111111"/>
          <w:sz w:val="28"/>
          <w:sz w:val="28"/>
          <w:szCs w:val="28"/>
          <w:rtl w:val="true"/>
          <w:lang w:bidi="fa-IR"/>
        </w:rPr>
        <w:t>بودند و با نظر اعجاب می‌نگریستند؛ اما ناگهان دیدند که وقتی از خانه عثمان بیرون آمد، لباس‌های فاخر و گرانبها بر تن داشت؛ از جمله پالتو و پوستین خز در بر کرده بود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بخشش‌های بی‌حد به حَکم بن ابی‌العاص</w:t>
      </w:r>
    </w:p>
    <w:p>
      <w:pPr>
        <w:pStyle w:val="BookText"/>
        <w:rPr/>
      </w:pPr>
      <w:r>
        <w:rPr>
          <w:rFonts w:ascii="IRNazanin" w:hAnsi="IRNazanin" w:eastAsia="IRNazanin"/>
          <w:color w:val="111111"/>
          <w:sz w:val="28"/>
          <w:sz w:val="28"/>
          <w:szCs w:val="28"/>
          <w:rtl w:val="true"/>
          <w:lang w:bidi="fa-IR"/>
        </w:rPr>
        <w:t>خلیفه سوم، پس از آوردن حکم به مدینه، بخشش‌های فراوانی از اموال مسلمین به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در شرح اوضاع آن زمان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غنایم ارمنستان را به مروان حکم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نیز به تیول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چهارصد هزار درهم نقد از خزانه به عبدالله بن خالد بن اسید اموی که از او تقاضای بخشش کرده بود بدون هیچ‌گونه مجوز شرعی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بن ابی‌العاص که از دشمنان سرسخت اسلام و از تبعیدی‌های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خاطر خویشاوندی صدهزار درهم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 بود در مدینه به نام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درآمدش را وقف بینوایان کرده بود، عثمان آن را به تیول حرث ابن حکم برادر مروان بن حکم داد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مرگ و دفن او در بقیع</w:t>
      </w:r>
    </w:p>
    <w:p>
      <w:pPr>
        <w:pStyle w:val="BookText"/>
        <w:rPr/>
      </w:pPr>
      <w:r>
        <w:rPr>
          <w:rFonts w:ascii="IRNazanin" w:hAnsi="IRNazanin" w:eastAsia="IRNazanin"/>
          <w:color w:val="111111"/>
          <w:sz w:val="28"/>
          <w:sz w:val="28"/>
          <w:szCs w:val="28"/>
          <w:rtl w:val="true"/>
          <w:lang w:bidi="fa-IR"/>
        </w:rPr>
        <w:t xml:space="preserve">حکم بن ابی‌العاص تا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بر حیات ننگین خود ادامه داد و در همان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مروان بر جنازه‌اش نماز گزارد و در بقیع دفن شد</w:t>
      </w:r>
      <w:r>
        <w:rPr>
          <w:rFonts w:eastAsia="IRNazanin" w:cs="IRNazanin"/>
          <w:color w:val="111111"/>
          <w:sz w:val="28"/>
          <w:szCs w:val="28"/>
          <w:rtl w:val="true"/>
          <w:lang w:bidi="fa-IR"/>
        </w:rPr>
        <w:t>.</w:t>
      </w:r>
    </w:p>
    <w:p>
      <w:pPr>
        <w:pStyle w:val="Heading3"/>
        <w:numPr>
          <w:ilvl w:val="2"/>
          <w:numId w:val="1"/>
        </w:numPr>
        <w:rPr/>
      </w:pPr>
      <w:bookmarkStart w:id="241" w:name="__RefHeading___Toc468557_653776707"/>
      <w:bookmarkStart w:id="242" w:name="_Toc87"/>
      <w:bookmarkEnd w:id="241"/>
      <w:r>
        <w:rPr/>
        <w:t>8</w:t>
      </w:r>
      <w:r>
        <w:rPr>
          <w:rtl w:val="true"/>
        </w:rPr>
        <w:t xml:space="preserve">. </w:t>
      </w:r>
      <w:r>
        <w:rPr>
          <w:rtl w:val="true"/>
        </w:rPr>
        <w:t>سمرة بن جندب</w:t>
      </w:r>
      <w:bookmarkEnd w:id="24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بن جندب بن هلال بن حریج بن مرة بن هزن بن عمرو، مکنّی به اباسلیمان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دوم یا سوم هجرت مسلمانی برگزیده و از آغاز مسلمانی نسبت به فرایض بی‌مبالاتی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شرکت او در غزوات، گزارش روشنی در تاریخ دیده نمی‌شود و تقریباً این بخش، حلقه مفقوده در تاریخ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سمرة بن جندب و درخت خرما</w:t>
      </w:r>
    </w:p>
    <w:p>
      <w:pPr>
        <w:pStyle w:val="BookText"/>
        <w:rPr/>
      </w:pPr>
      <w:r>
        <w:rPr>
          <w:rFonts w:ascii="IRNazanin" w:hAnsi="IRNazanin" w:eastAsia="IRNazanin"/>
          <w:color w:val="111111"/>
          <w:sz w:val="28"/>
          <w:sz w:val="28"/>
          <w:szCs w:val="28"/>
          <w:rtl w:val="true"/>
          <w:lang w:bidi="fa-IR"/>
        </w:rPr>
        <w:t>زراره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درخت خرمایی در باغستان مردی از انصار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انصاری در ابتدای باغ بود و سمره هرگاه می‌خواست وارد باغ شود، بدون اجازه می‌رفت کنار درخت خرمایش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تقاضا کرد هر وقت می‌خواهی داخل باغ شوی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به سخن او ترتیب اثر نداد و بدون اجازه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 و جریان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پی سمره فرستاده و او را از شکایت انصاری آگاه کردند و دستور دادند هر گاه خواستی داخل شوی، اذن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درخت خود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زیادی هم به وی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پیشنهادی را بالا و بالاتر برد، اما او نپذیرفت تا اینکه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درخت، درختی در بهشت برایت ضامن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از واگذاری درخت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انصاری دستور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فَاقلَعها وَ ارمِ بها إلیه فإنّه لاضَرَرَ و لاضِرارَ فی الاسلامِ</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الایضاح، فضل بن شاذان النیسابوری، تحقیق جلال‌الدین الحسینی الارموی، بی‌نا، بی‌تا، ص</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درخت را از جا کنده، در برابرش بینداز که در اسلام زیان و زیان رساندن به دیگران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ضرار، فهمیده می‌شود که سمرة بن جندب حتی در حال حیات خودش،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قائل نبود؛ زیرا اگر حرمت می‌داشت، فرمان ولایی و الهی آن حضرت را عمل می‌کرد مطابق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پیامبر به شما دستور می‌دهد انجام دهید و از آنچه که بازتان می‌دارد، دست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فروشی سمرة بن جندب</w:t>
      </w:r>
    </w:p>
    <w:p>
      <w:pPr>
        <w:pStyle w:val="BookText"/>
        <w:rPr/>
      </w:pPr>
      <w:r>
        <w:rPr>
          <w:rFonts w:ascii="IRNazanin" w:hAnsi="IRNazanin" w:eastAsia="IRNazanin"/>
          <w:color w:val="111111"/>
          <w:sz w:val="28"/>
          <w:sz w:val="28"/>
          <w:szCs w:val="28"/>
          <w:rtl w:val="true"/>
          <w:lang w:bidi="fa-IR"/>
        </w:rPr>
        <w:t>سمرة بن جندب حتی در دوران خلافت خلیفه دوم، به فروش خمر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از قول ابن عباس آورده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عمر أن سمرة باع خمراً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سمرة ألم یعلم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الیهود حرمت علیهم الشحوم أن یأکلوها فحملوها فباعوها</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المأثورة، محمدبن ادریس الشافعی، السنن دارالمعرفة،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عبدالمعطی مقلجی، ص</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خبر رسید که سمره شراب می‌فروشد،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سمره را، مگر نمی‌داند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یهود را، خدا بر آنها فروش پیه را حرام کرد، اما آنها بردند و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عمر این‌گونه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الخطاب و هو یخطب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سمرة بن جندب کان أول من اتجر الخمر فی الاسلام و لایحلّ من البیع إلا ما یحلّ أکله</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عمر بن خطاب در حالی که بر منبر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سمرة بن جندب را، او نخستین کسی بود که در اسلام، تجارت خمر کرد و چیزی فروخت که حلال نیست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نیست مگر چیزی که خوردنش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احیاءالعلوم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ترک الناس الربا بأجمعهم کما لم یترکوا شرب الخمور و سائر المعاصی حتی روی أنّ بعض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فلاناً هو أول من سنّ بیع الخمر</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صحابه ربا را ترک نکردند، همچنان‌که شرب خمر را و حتی دیگر گناهان را تا آنجا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فروختند و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فلانی را، او نخستین کسی است که سنت بیع شراب را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 افزون بر فروش شراب، به دستور معاویه، آیاتی را که در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در شأن ابن ملجم مطرح کرد و روایاتی را به پیغمبرخدا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که خود، ماجرایی مفصل و از حد نوشتار کنونی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در کنار خلفا حضوری فعال داشت و در دوران معاویه، فرمانداری بصره مدتی به او وانهاده شد و در آنجا مسکن گزید و لکن طبق برخی نقل‌ها، از فرمانداری عزل گردید، مریض شد و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سمرة بن جندب</w:t>
      </w:r>
    </w:p>
    <w:p>
      <w:pPr>
        <w:pStyle w:val="BookText"/>
        <w:rPr/>
      </w:pPr>
      <w:r>
        <w:rPr>
          <w:rFonts w:ascii="IRNazanin" w:hAnsi="IRNazanin" w:eastAsia="IRNazanin"/>
          <w:color w:val="111111"/>
          <w:sz w:val="28"/>
          <w:sz w:val="28"/>
          <w:szCs w:val="28"/>
          <w:rtl w:val="true"/>
          <w:lang w:bidi="fa-IR"/>
        </w:rPr>
        <w:t>سمرة بن جندب نفرین شده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او ناخشنود بوده و نفرینش کردند که خداوند در دنیا نیز او را به آتش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وجود خود احساس گرما و سوزش و حرارتی شدید می‌کرد و همواره سعی می‌کرد خود را به آب سرد بیندازد تا از حرارت بدنش کاسته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سمرة یتعالج نفسه بالباردة</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اسدالغابة فی معرفة الصحابة،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 می‌خواست خودش را با آب سرد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سمره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نقل ابن 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مات سنة ثمان و خمسین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 خمسین</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نقل کرده که سمره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مورخان محل دفن وی را بصره دانسته‌اند؛ اما برخی نظیر ابن اثیر که زندگی وی را شرح داده،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گرفتار شدنش به مریضی، به مدینه آمد و در مدینه از دنیا رفت و در بقیع مدفون گردید</w:t>
      </w:r>
      <w:r>
        <w:rPr>
          <w:rFonts w:eastAsia="IRNazanin" w:cs="IRNazanin"/>
          <w:color w:val="111111"/>
          <w:sz w:val="28"/>
          <w:szCs w:val="28"/>
          <w:rtl w:val="true"/>
          <w:lang w:bidi="fa-IR"/>
        </w:rPr>
        <w:t xml:space="preserve">. </w:t>
      </w:r>
      <w:r>
        <w:rPr>
          <w:rStyle w:val="FootnoteAnchor"/>
          <w:rtl w:val="true"/>
        </w:rPr>
        <w:footnoteReference w:id="339"/>
      </w:r>
      <w:bookmarkStart w:id="243" w:name="pg6395_45673"/>
    </w:p>
    <w:p>
      <w:pPr>
        <w:pStyle w:val="Heading3"/>
        <w:numPr>
          <w:ilvl w:val="2"/>
          <w:numId w:val="1"/>
        </w:numPr>
        <w:rPr/>
      </w:pPr>
      <w:bookmarkStart w:id="244" w:name="__RefHeading___Toc468559_653776707"/>
      <w:bookmarkStart w:id="245" w:name="_Toc88"/>
      <w:bookmarkEnd w:id="243"/>
      <w:bookmarkEnd w:id="244"/>
      <w:r>
        <w:rPr>
          <w:rtl w:val="true"/>
        </w:rPr>
        <w:t>توضیحی اجمالی در باب عدالت صحابه</w:t>
      </w:r>
      <w:bookmarkEnd w:id="245"/>
    </w:p>
    <w:p>
      <w:pPr>
        <w:pStyle w:val="Heading4"/>
        <w:numPr>
          <w:ilvl w:val="3"/>
          <w:numId w:val="1"/>
        </w:numPr>
        <w:rPr/>
      </w:pPr>
      <w:bookmarkStart w:id="246" w:name="__RefHeading___Toc468561_653776707"/>
      <w:bookmarkStart w:id="247" w:name="_Toc89"/>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در میان عالمان و گروه‌های اهل سنت، مطلبی مطرح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استناد به احادیثی، آن را به عنوان مسأله‌ای قطعی و مسلم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درصدد بررسی مستندات روایات و نوع دلالت و محتوای آن نیستیم؛ بلکه تنها در این زمینه کافی است بدانیم که در قرآن مجید، برخی از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 شمرده شده‌اند و برخی از کسانی بوده‌اند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می‌رسانده‌اند و نیز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کرده‌اند که برخی از اصحاب راه ارتداد پیش خواهند گرفت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چون گزارشی از سمرة بن جندب ارائه شده، به دو سه نکته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مواردی که همه اهل سنت نیز آن را پذیرفته‌اند این است که سمرة بن جندب، شراب فروشی می‌کرد و خلیفه دوم، به این جهت از او ناراضی بوده و او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روایتش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محمد بن ادریس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دارالنشر بیروت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در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عبدالرزاق بن همّام الصنعانی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در المکتب الاسلامی در بیروت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در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 خویش، در جلد اول که در دارالنشر مؤسسه قرطبه مصر به چاپ رسیده، 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بسیاری از عالمان اهل سنت، این حدیث را از متواترات احادیث درباره سمرة بن جندب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به روایاتی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باید کسانی که به اقتدای افرادی نظیر سمرة بن جندب، شراب فروشی را پیشه کنند، باعث هدایتشان باشد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با آن مخالفت کرد و قرآن کریم، استعمال و ساخت و فروش خمر را مطلقاً حرام دانسته و این از مسلمات فقه اهل سنت نیز می‌باشد</w:t>
      </w:r>
      <w:r>
        <w:rPr>
          <w:rFonts w:eastAsia="IRNazanin" w:cs="IRNazanin"/>
          <w:color w:val="111111"/>
          <w:sz w:val="28"/>
          <w:szCs w:val="28"/>
          <w:rtl w:val="true"/>
          <w:lang w:bidi="fa-IR"/>
        </w:rPr>
        <w:t>.</w:t>
      </w:r>
      <w:bookmarkStart w:id="248" w:name="pg6395_45674"/>
    </w:p>
    <w:p>
      <w:pPr>
        <w:pStyle w:val="BookText"/>
        <w:rPr/>
      </w:pPr>
      <w:bookmarkEnd w:id="2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 کس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آن حضرت را ملاقات کرده، می‌توان صحابی شمرد؟ چون اهل سنت در تعریف صحابی نکات متناقض و حتی ضد اصول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الکتاب بعد القرآن عند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فضائل اصحاب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تعریف صحابه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صحب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رآه من المسلمین فهو من أصحابه</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محمد بن اسماعیل بخاری، نشر دارالفکر،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همراه و همنشین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یا درحالی‌که مسلمان بوده، او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حدیث و چنین تعریفی از صحابه، باید تمام منافقین، نظیر عبدالله بن ابی و تمام کسانی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خودشان از آنها ناخشنود بودند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درد دل‌ها کرده، باید جزو صحابه باشند که این نکته با هیچ برهان عقلی قابلیت اثبات و تأیید ندارد</w:t>
      </w:r>
      <w:r>
        <w:rPr>
          <w:rFonts w:eastAsia="IRNazanin" w:cs="IRNazanin"/>
          <w:color w:val="111111"/>
          <w:sz w:val="28"/>
          <w:szCs w:val="28"/>
          <w:rtl w:val="true"/>
          <w:lang w:bidi="fa-IR"/>
        </w:rPr>
        <w:t>.</w:t>
      </w:r>
    </w:p>
    <w:p>
      <w:pPr>
        <w:pStyle w:val="Heading4"/>
        <w:numPr>
          <w:ilvl w:val="3"/>
          <w:numId w:val="1"/>
        </w:numPr>
        <w:rPr/>
      </w:pPr>
      <w:bookmarkStart w:id="249" w:name="__RefHeading___Toc468563_653776707"/>
      <w:bookmarkStart w:id="250" w:name="_Toc90"/>
      <w:bookmarkEnd w:id="249"/>
      <w:r>
        <w:rPr>
          <w:rtl w:val="true"/>
        </w:rPr>
        <w:t>مناقشات در حدیث از ناحیه اهل سنت</w:t>
      </w:r>
      <w:bookmarkEnd w:id="250"/>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علمای بزرگی از آنان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حدیث آن را تضعیف کرده‌اند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 افراد زیادی از عالمان اهل سنت؛ مانند بزّار، رجال‌شناس بزرگ اهل‌سنت، دارقطنی، ابن قیم جوزی، حمزة الجزری و بسیاری دیگر، مفاد این حدیث را مورد مناقشه و تضعیف قرار داده‌اند</w:t>
      </w:r>
      <w:r>
        <w:rPr>
          <w:rFonts w:eastAsia="IRNazanin" w:cs="IRNazanin"/>
          <w:color w:val="111111"/>
          <w:sz w:val="28"/>
          <w:szCs w:val="28"/>
          <w:rtl w:val="true"/>
          <w:lang w:bidi="fa-IR"/>
        </w:rPr>
        <w:t>.</w:t>
      </w:r>
      <w:bookmarkStart w:id="251" w:name="pg6395_45675"/>
    </w:p>
    <w:p>
      <w:pPr>
        <w:pStyle w:val="Heading2"/>
        <w:numPr>
          <w:ilvl w:val="1"/>
          <w:numId w:val="1"/>
        </w:numPr>
        <w:rPr/>
      </w:pPr>
      <w:bookmarkStart w:id="252" w:name="__RefHeading___Toc468565_653776707"/>
      <w:bookmarkStart w:id="253" w:name="_Toc91"/>
      <w:bookmarkEnd w:id="251"/>
      <w:bookmarkEnd w:id="252"/>
      <w:r>
        <w:rPr>
          <w:rtl w:val="true"/>
        </w:rPr>
        <w:t xml:space="preserve">فصل چهارم </w:t>
      </w:r>
      <w:r>
        <w:rPr>
          <w:rtl w:val="true"/>
        </w:rPr>
        <w:t xml:space="preserve">: </w:t>
      </w:r>
      <w:r>
        <w:rPr>
          <w:rtl w:val="true"/>
        </w:rPr>
        <w:t>وابستگان و خویشاوندان پیامبر</w:t>
      </w:r>
      <w:r>
        <w:rPr>
          <w:rtl w:val="true"/>
        </w:rPr>
        <w:t>(</w:t>
      </w:r>
      <w:r>
        <w:rPr>
          <w:rtl w:val="true"/>
        </w:rPr>
        <w:t>صلی الله علیه و آله</w:t>
      </w:r>
      <w:r>
        <w:rPr>
          <w:rtl w:val="true"/>
        </w:rPr>
        <w:t>)</w:t>
      </w:r>
      <w:r>
        <w:rPr>
          <w:rtl w:val="true"/>
        </w:rPr>
        <w:t>و اهل بیت</w:t>
      </w:r>
      <w:r>
        <w:rPr>
          <w:rtl w:val="true"/>
        </w:rPr>
        <w:t>(</w:t>
      </w:r>
      <w:r>
        <w:rPr>
          <w:rtl w:val="true"/>
        </w:rPr>
        <w:t>علیهم السلام</w:t>
      </w:r>
      <w:r>
        <w:rPr>
          <w:rtl w:val="true"/>
        </w:rPr>
        <w:t>)</w:t>
      </w:r>
      <w:bookmarkEnd w:id="25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468567_653776707"/>
      <w:bookmarkStart w:id="255" w:name="_Toc92"/>
      <w:bookmarkEnd w:id="254"/>
      <w:r>
        <w:rPr>
          <w:rtl w:val="true"/>
        </w:rPr>
        <w:t>اشاره</w:t>
      </w:r>
      <w:bookmarkStart w:id="256" w:name="pg6395_45677"/>
      <w:bookmarkEnd w:id="255"/>
    </w:p>
    <w:p>
      <w:pPr>
        <w:pStyle w:val="BookText"/>
        <w:rPr/>
      </w:pPr>
      <w:bookmarkEnd w:id="256"/>
      <w:r>
        <w:rPr>
          <w:rFonts w:ascii="IRNazanin" w:hAnsi="IRNazanin" w:eastAsia="IRNazanin"/>
          <w:color w:val="111111"/>
          <w:sz w:val="28"/>
          <w:sz w:val="28"/>
          <w:szCs w:val="28"/>
          <w:rtl w:val="true"/>
          <w:lang w:bidi="fa-IR"/>
        </w:rPr>
        <w:t>در بخش‌هایی که گذشت، به شرح حال دو گروه از صحابی غنوده در بقیع پرداخیتم و چهره و جایگاه آنان را شناساندیم؛ گروهی که صادق و راستین بودند و تا پایان عمر بر پیمان خویش با خدا و رسول پایدار و استوار ماندند و گروهی که در پیچ و خمِ راه‌های جریان‌های خطرساز تاریخی افتادند و از مسیر مستقیم به انحراف رفتند؛ راهی که خلاف آرمان‌های رسول نور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شناسایی شخصیت‌هایی از منسوبان نسبی پیامبر خواهیم پرداخت تا یاد کردی باشد از آن بزرگواران و مورد استفاده باشد برای خوانندگان</w:t>
      </w:r>
      <w:r>
        <w:rPr>
          <w:rFonts w:eastAsia="IRNazanin" w:cs="IRNazanin"/>
          <w:color w:val="111111"/>
          <w:sz w:val="28"/>
          <w:szCs w:val="28"/>
          <w:rtl w:val="true"/>
          <w:lang w:bidi="fa-IR"/>
        </w:rPr>
        <w:t>.</w:t>
      </w:r>
    </w:p>
    <w:p>
      <w:pPr>
        <w:pStyle w:val="Heading3"/>
        <w:numPr>
          <w:ilvl w:val="2"/>
          <w:numId w:val="1"/>
        </w:numPr>
        <w:rPr/>
      </w:pPr>
      <w:bookmarkStart w:id="257" w:name="__RefHeading___Toc468569_653776707"/>
      <w:bookmarkStart w:id="258" w:name="_Toc93"/>
      <w:bookmarkEnd w:id="257"/>
      <w:r>
        <w:rPr/>
        <w:t>1</w:t>
      </w:r>
      <w:r>
        <w:rPr>
          <w:rtl w:val="true"/>
        </w:rPr>
        <w:t xml:space="preserve">. </w:t>
      </w:r>
      <w:r>
        <w:rPr>
          <w:rtl w:val="true"/>
        </w:rPr>
        <w:t>ابراهیم، فرزند محبوب پیامبر</w:t>
      </w:r>
      <w:r>
        <w:rPr>
          <w:rtl w:val="true"/>
        </w:rPr>
        <w:t>(</w:t>
      </w:r>
      <w:r>
        <w:rPr>
          <w:rtl w:val="true"/>
        </w:rPr>
        <w:t>صلی الله علیه و آله</w:t>
      </w:r>
      <w:r>
        <w:rPr>
          <w:rtl w:val="true"/>
        </w:rPr>
        <w:t>)</w:t>
      </w:r>
      <w:bookmarkEnd w:id="258"/>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فرزند داشت که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کبری بودند؛ قاسم، طاهر، زینب، امّ کلثوم، رقیه، زهرا و ابراهیم که از ماریه قبطیه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اختصار از چگونگی تولد ابراهیم از ماریه قبطیه خواهیم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هفتم هجرت،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رسالت خویش، نمایندگانی را به نقاط مختلف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ابی‌بلتعه را نیز نزد مقوقس حاکم مصر فرستاد، مقوقس که بزرگ قبطیان بود، به نامه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 و در پاسخ،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نام خویش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هدایای گرانبهایی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میان آنها کنیزی بود به نام ماریه</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حاکم مصر، همراه نامه‌ای که برای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دو کنیز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هدیه کرد؛ یکی ماریه قبطیه و دیگری خواهر وی سیرین و غلامی نیز به نام جریح را مأمور کرد که خدمتگزار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مصر گرچه با همه احترام این هدایا را فرستاد، لیکن اسلام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ماریه از اهل کتاب بود؛ 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خواهرش سیرین را به عنوان هدیه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ماریه را به عقد خویش و سیرین را به عقد حسّان بن ثابت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مقوقس، پادشاه اسکندریه، ماریه را با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بی‌مانند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تحفه‌ها و هدایای بی‌شماری برای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از جمله هدایای مقوقس، قاطر مخصوصی به نام دلدل بود که در عربستان، جز آن قاطری وجود نداشت، به اضافه، هزار مثقال طلا و بیست قواره پارچه مصری و کاسه‌ای بلورین که ظرف مخصوص آبخوری حضرت شد و غلامی به نام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را به عقد حسان بن ثابت، شاعر مخصوص خویش درآورد و ماریه را خود به همسری برگزید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الغابة،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مسلمانی ماریه</w:t>
      </w:r>
    </w:p>
    <w:p>
      <w:pPr>
        <w:pStyle w:val="BookText"/>
        <w:rPr/>
      </w:pPr>
      <w:r>
        <w:rPr>
          <w:rFonts w:ascii="IRNazanin" w:hAnsi="IRNazanin" w:eastAsia="IRNazanin"/>
          <w:color w:val="111111"/>
          <w:sz w:val="28"/>
          <w:sz w:val="28"/>
          <w:szCs w:val="28"/>
          <w:rtl w:val="true"/>
          <w:lang w:bidi="fa-IR"/>
        </w:rPr>
        <w:t>ماریه، دختر فردی به نام شمعون بوده که بعد از آمدن به مدینه،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به عقد آن حضرت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وصف ماریه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بَیْضَاءَ، جعدة جمیلة</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سفیدروی بود و دارای موهای مجعّد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اسکان ماریه در مشربه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ماریۀ قبطیه، به دلیل زیبایی و جمالی که داشته و نیز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شده بود، مورد حسد همسران آن حضرت قرار گرفت، لذا حضرت وی را در مشربه؛ یعنی باغ و بستانی که مخیریق یهودی،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مشربه، محل مرتفعی بوده، در داخل باغ خرمای متعلّق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باغ، پیش از آنکه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ملک شخصی یهودی بود به نام مُخَیرِیق، که مسلمانی برگزید و در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یهودیان بنی‌نضیر مدینه و از عالمان ثروتمند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جنگ احد اقوام و عشیره‌اش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محمّد همان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و پدرانمان منتظرش بودیم و اکنون یاری رساندن به او،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 خیزید و از وی در مقابل دشمنانش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یهود در این روز جنگ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شنبه‌ای نیست و دین یهود با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منسوخ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وقتی دید موعظه‌اش در هم‌کیشانش مؤثر واقع نشد، خود آماده جنگ با مشرکان شد و هنگام رفتن به احد، این‌گونه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أصبت فما لی لمحمّد، یصنع فیه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این جنگ کشته شدم، همه ثروت من از آن محمّد است و هرگونه صلاح بداند تصرف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سرانجام در جنگ احد به شهادت رسید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مُخَیْرِیقُ خَیرُ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مخیریق، بهترین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املاک و باغ‌های مخیریق که هفت قطعه و از جمله آنها مشربۀ امّ ابراهیم بود،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مشربه، باغی است که مخیریق، یهودی مسلمان شده و شهید راه اسلام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ملک شخصی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مشربه، مسکن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ماریه</w:t>
      </w:r>
    </w:p>
    <w:p>
      <w:pPr>
        <w:pStyle w:val="BookText"/>
        <w:rPr/>
      </w:pPr>
      <w:r>
        <w:rPr>
          <w:rFonts w:ascii="IRNazanin" w:hAnsi="IRNazanin" w:eastAsia="IRNazanin"/>
          <w:color w:val="111111"/>
          <w:sz w:val="28"/>
          <w:sz w:val="28"/>
          <w:szCs w:val="28"/>
          <w:rtl w:val="true"/>
          <w:lang w:bidi="fa-IR"/>
        </w:rPr>
        <w:t>بر اثر حسد آن دسته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آن حضرت صاحب فرزند نشدند و یا به سبب زیبایی ماریه، به وی حسادت ورزیدند،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مشربه ساکن کرد و خود طبق نوبت خاصی که برای زنان قرار داده بودند، به نزد ماریه می‌رفتند و در آنجا می‌ماندند و عبادات خویش را در آنجا برگزار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مشربه امّ ابراهیم از مکان‌هایی است که در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عقبة بن خالد، توصیه شده که به آنجا برود و آن مکان را زیارت کند و آن حضرت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مَسْکَنُ رَسُولِ اللَّهِ وَ مُصَلاَّه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مسکن پیامبر خدا و محل نماز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اسکان ماریه در این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ابراهیم در مشربه</w:t>
      </w:r>
    </w:p>
    <w:p>
      <w:pPr>
        <w:pStyle w:val="BookText"/>
        <w:rPr/>
      </w:pPr>
      <w:r>
        <w:rPr>
          <w:rFonts w:ascii="IRNazanin" w:hAnsi="IRNazanin" w:eastAsia="IRNazanin"/>
          <w:color w:val="111111"/>
          <w:sz w:val="28"/>
          <w:sz w:val="28"/>
          <w:szCs w:val="28"/>
          <w:rtl w:val="true"/>
          <w:lang w:bidi="fa-IR"/>
        </w:rPr>
        <w:t>ابراهیم، فرزند 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هفتم هجرت، در ماه ذی‌حجه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ولادتش جبرئیل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ضمن تبریک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إِبْرَاهِیم</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ابراهیم در میان قبیله بنی‌مازن و در محلّ مشربه به دنیا آمد و سلمی همسر ابورافع، مامایی او را به عهده گرفت و از این رو، نخستین کسی که مژده ولادت ابراهیم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ابورافع بود و آن حضرت، غلامی را به عنوان مژدگانی به وی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ولادت ابراهیم گوسفندی عقیقه کرد و شخصی به نام ابوهند، موی سر وی را تراشید و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وزن موها، نقره به فقیران داده شد و موی سر وی در دل خاک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پیامبر خدا این فرزند را ابراهیم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نام جدم ابراهیم را برای او برگزیدم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مجلسی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هشتم هجرت، ماریه از پیامبر فرزندی به دنیا آورد که پیامبر نام او را ابراهیم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سلمی، قابله ماریه بشارت تولد ابراهیم را داد، پیامبر هدیه گرانبهایی به او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روز هفتم تولد ابراهیم گوسفندی را عقیقه کرد و موی سر او را کوتاه نمود و به اندازه وزن آن، در راه خدا، نقره انفاق کرد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تولد ابراهیم، تعدادی از همسران یاران پیامبر در خواست کردند که آن حضرت وظیفه پرستاری و شیردادن به ابراهیم را به ایشان واگذار کند، تا اینکه سرانجام این افتخار نصیب بانویی به نام ام بُرده، همسر ابویوسف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را به خانه خویش برده و بعد از دادن شیر به ماریه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ابراهیم به خانه امّ بُرده می‌رفته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با تولد ابراهیم، سرور و شادمانی سراسر مدینه را فرا گرفت و همه در شادی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و تولد ابراهیم را به یکدیگر تبریک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شدید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شدیدی به این فرزند داشت و عاطفه و علاقه‌مندی خود را به او کتمان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علاقه‌مندی، همین بس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که پیش می‌آمد، به دیدن ابراهیم می‌رفتند و وی را روی زانوی مبارک خویش می‌نهادند و غرق بوسه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ابراهیم و دفن وی در بقیع</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سال هشتم هجرت، آن‌گاه که ابراهیم از دنیا 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 او را غسل داده، دفنش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دَعَائِمُ الإِسْلاَمِ 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إِبْرَاهِیمُ بْنُ رَسُولِ اللهِ أَمَرَنِی فَغَسَّلْتُهُ وَ کَفَّنَهُ رَسُولُ اللهِ وَ حَنَّطَهُ، 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 یَا عَلِیُّ، فَحَمَلْتُهُ حَتَّی جِئْتُ بِهِ إِلَی الْبَقِیعِ، فَصَلَّی عَلَیْهِ ثُمَّ أَتَی الْقَبْرَ، فَقَالَ لِی انْزِلْ یَا عَلِیُّ، فَنَزَلْتُ وَ دَلاَّهُ عَلَیَّ رَسُولُ اللهِ فَلَمَّا رَآهُ مُنْصَبّاً بَکَی، فَبَکَی المُسْلِمُونَ لِبُکَائِهِ، حَتَّی ارْتَفَعَتْ أَصْوَاتُ الرِّجَالِ عَلَی أَصْوَاتِ النِّسَاءِ، فَنَهَاهُمْ رَسُولُ الله أَشَدَّ النَّهْیِ وَ قَالَ تَدْمَعُ الْعَیْنُ وَ یَحْزَنُ الْقَلْبُ وَ لاَ نَقُولُ مَا یُسْخِطُ الرَّبَّ، وَ إِنَّا بِکَ لَمُصَابُونَ وَ إِنَّا عَلَیْکَ لَمَحْزُونُون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طبرسی، موسسة آل البیت لاحیاء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دعائم الاسلام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چون ابراهیم فرزند پیامبر وفات یافت، آن حضرت به من امر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غسلش دادم و خود پیامبر او را حنوط و کفن کردند و به من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کن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حملش کردم تا به بقیع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بر او نماز گزارده، وارد قبر شدند و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وارد قبر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تلقینش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خاک نهاد، گریست و مسلمانان هم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مردان بر زنان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به شدت نهی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دیده می‌آید، قلب محزون می‌شود، اما نمی‌گویم چیزی را که خدا را به خشم آورد و ما در مصیبت جانکاهی هستیم و بر مرگ تو ای ابراهیم غمگین و محزونیم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إِبراهیم؛ یعنی 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ستة عشر شهرًا،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ادفنوه فی البقیع، فإنّ له مرضعًا فی الجنّة تُتِمُّ رضاعه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براء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بقیع دفن کنید؛ زیرا که مرضعه‌ای در بهشت، مدت شیرخوارگیش را تمام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نقل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إبنِهِ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یَجُودُ بِنَفْسِهِ، فَجَعَلَتْ عَیْنَا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تَذْرِفَانِ، فَقَالَ لَهُ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تَدْمَعُ وَالْقَلْبَ یَحْزَنُ وَ لاَ نَقُولُ إِلاَّ مَا یَرْضَی رَبُّنَا وَإِنَّا بِفِرَاقِکَ یَا إِبْرَاهِیمُ لَمَحْزُونُونَ</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فرزندش ابراهیم رفت او به خود می‌پیچید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وفات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اشک در چشمان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شما هم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اشک می‌ریزد، قلب اندوهگین می‌شود و چیزی جز آنچه که خدا را خوشنود نماید نمی‌گوییم و من ای ابراهیم در فراقت غمگینم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عبدالرحمان بن عوف را گرفته به نخلستان آمدند، وقتی دید فرزندش در دامن مادر در حال جان دادن است، او را گرفته در دامن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بِکَ یَا إِبْرَاهِیمُ لَمَحْزُونُون تَبْکِی الْعَیْنُ وَیَحزَنُ الْقَلْبُ وَلانَقُولُ مَا یُسْخِطُ الرَّبَّ</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ما به وضع تو ای ابراهیم غمگینیم، چشم اشکبار است و قلب اندوهبار و چیزی بر زبان نمی‌آوریم که خشم الهی را در پی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ابراهیم و کسوف خورشید</w:t>
      </w:r>
    </w:p>
    <w:p>
      <w:pPr>
        <w:pStyle w:val="BookText"/>
        <w:rPr/>
      </w:pPr>
      <w:r>
        <w:rPr>
          <w:rFonts w:ascii="IRNazanin" w:hAnsi="IRNazanin" w:eastAsia="IRNazanin"/>
          <w:color w:val="111111"/>
          <w:sz w:val="28"/>
          <w:sz w:val="28"/>
          <w:szCs w:val="28"/>
          <w:rtl w:val="true"/>
          <w:lang w:bidi="fa-IR"/>
        </w:rPr>
        <w:t>روزی‌که حضرت ابراهیم، فرزند گرامی آن رسول نور و رحمت و آگاهی از دنیا رفت،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درگیر خرافات جاهلی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خورشید غمگین شد و گرفت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عقاید خرافی و جاهلی می‌جنگید و می‌خواست تفکر و عقلانیت بر باورهای مردم حاکم باشد و خرافه از زندگی اجتماعی مسلمانان رخت بربندد، به منبر رفته، خطبه خواندند و در خطبه چنین فرمودند</w:t>
      </w:r>
      <w:r>
        <w:rPr>
          <w:rFonts w:eastAsia="IRNazanin" w:cs="IRNazanin"/>
          <w:color w:val="111111"/>
          <w:sz w:val="28"/>
          <w:szCs w:val="28"/>
          <w:rtl w:val="true"/>
          <w:lang w:bidi="fa-IR"/>
        </w:rPr>
        <w:t>:</w:t>
      </w:r>
      <w:bookmarkStart w:id="259" w:name="pg6395_45684"/>
    </w:p>
    <w:p>
      <w:pPr>
        <w:pStyle w:val="BookText"/>
        <w:rPr/>
      </w:pPr>
      <w:bookmarkEnd w:id="259"/>
      <w:r>
        <w:rPr>
          <w:rFonts w:ascii="Amiri" w:hAnsi="Amiri" w:eastAsia="Amiri" w:cs="Amiri"/>
          <w:color w:val="111111"/>
          <w:sz w:val="28"/>
          <w:sz w:val="28"/>
          <w:szCs w:val="28"/>
          <w:rtl w:val="true"/>
          <w:lang w:bidi="ar-SA"/>
        </w:rPr>
        <w:t>إِنَّ الشَّمْسَ وَالْقَمَرَ آیَتَانِ مِنْ آیَاتِ اللهِ لاَ یَنْکَسِفَانِ وَلاَ یَنْخَسِفَان لِمَوْتِ أَحَدٍ وَلاَ لِحَیَاتِهِ، فَإِذَا رَأَیتُم ذَلِکَ، فَادْعُوا اللهَ وَکَبِّرُوا وَصَلُّوا و تَصَدَّقُوا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کتاب الکسوف،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و خورشید، دو نشانه و علامت، از نشانه‌های خدایند که به مناسبت مرگ یا تولّد کسی دچار کسوف و خسوف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پدیده‌ای را دیدید، دعا کنید، تکبیر بگویید، نماز بگزارید و صدقه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روایات فراوانی در منابع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کسوف و خسوف، دو پدیده طبیعی هستند و ربطی به حیات و مرگ انسان‌ها ندارند و خداوند متعال آنها را در جریان طبیعی عالم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انکسفت الشمس لموته فقال علیه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وَالْقَمَرَ آیَتَانِ مِنْ آیَاتِ اللهِ تَعَالَی لاَ یَنْکَسِفَانِ لِمَوْتِ أَحَدٍ وَلاَ لِحَیَاتِهِ، فَإِذَا رَأَیتُم مِن هَذِهِ الأَهوَالِ فَافْزَعُوا إِلَی الصَّلاَةِ</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حدیث ابن مسعود آمده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مرگ ابراهیم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و ماه دو نشانه الهی‌اند که برای مرگ یا زندگی کسی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چیزی از این وحشت‌ها و هول‌ها مشاهده کردید، به نماز پناه ببرید</w:t>
      </w:r>
      <w:r>
        <w:rPr>
          <w:rFonts w:eastAsia="IRNazanin" w:cs="IRNazanin"/>
          <w:color w:val="111111"/>
          <w:sz w:val="28"/>
          <w:szCs w:val="28"/>
          <w:rtl w:val="true"/>
          <w:lang w:bidi="fa-IR"/>
        </w:rPr>
        <w:t>....</w:t>
      </w:r>
    </w:p>
    <w:p>
      <w:pPr>
        <w:pStyle w:val="Heading3"/>
        <w:numPr>
          <w:ilvl w:val="2"/>
          <w:numId w:val="1"/>
        </w:numPr>
        <w:rPr/>
      </w:pPr>
      <w:bookmarkStart w:id="260" w:name="__RefHeading___Toc468571_653776707"/>
      <w:bookmarkStart w:id="261" w:name="_Toc94"/>
      <w:bookmarkEnd w:id="260"/>
      <w:r>
        <w:rPr/>
        <w:t>2</w:t>
      </w:r>
      <w:r>
        <w:rPr>
          <w:rtl w:val="true"/>
        </w:rPr>
        <w:t xml:space="preserve">. </w:t>
      </w:r>
      <w:r>
        <w:rPr>
          <w:rtl w:val="true"/>
        </w:rPr>
        <w:t>عباس، عموی پیامبر</w:t>
      </w:r>
      <w:r>
        <w:rPr>
          <w:rtl w:val="true"/>
        </w:rPr>
        <w:t>(</w:t>
      </w:r>
      <w:r>
        <w:rPr>
          <w:rtl w:val="true"/>
        </w:rPr>
        <w:t>صلی الله علیه و آله</w:t>
      </w:r>
      <w:r>
        <w:rPr>
          <w:rtl w:val="true"/>
        </w:rPr>
        <w:t>)</w:t>
      </w:r>
      <w:bookmarkEnd w:id="26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فرزند عبدالمطّلب و کنیه‌اش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نُتیله دختر جناب بن کلیب، نخستین زنی است که کعبه را با پارچه‌های حریر و دیبا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عباس در حالی که کودک بود،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پی جست‌وجویش برآمدند، اما اثری از وی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کرد که اگر فرزندش را بیابد، کعبه را با جامه‌های حریر و دیبا</w:t>
      </w:r>
    </w:p>
    <w:p>
      <w:pPr>
        <w:pStyle w:val="BookText"/>
        <w:rPr/>
      </w:pP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یافت به نذر خود وفا کرد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سه سال قبل از عام الفیل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شخصیت‌های بزرگ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 از وفات پدر، مناصب مهمی را در مکه به ارث برد که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سقایت حاجیان و عمارت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سقایة الحاج، عبارت بود از در اختیار داشتن چاه زمزم، که آن، آبِ منحصر به فرد شهر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کنار چاه می‌ایستاد و حاجیان را از آب و شربت‌های گوناگون سیراب می‌کرد و گاهی هم به جای آب و شربت، شیر و عسل به مردم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مسجدالحرام هم عبارت از این بود که جمعی با هم قرارداد بسته، سوگند یاد کردند که نگذارند کسی در مسجد، کلام لغو و بیهوده به زبان آورد و یا ناسزا بگوید و اگر کسی چنین می‌کرد از مسجدالحرام بیرونش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این جمعیت عباس ابن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منصب‌ها را پس از وفات پدرش عبدالمطّلب به عهده گرفت، با آنکه از همه برادرانش کوچک‌تر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مردی عاقل، زیرک، باتدبیر و سفره‌دار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نسبت به خویشان و بستگانش بسیار مهربانی کرد و به آنها یاری داد و از این رو، مورد تجلیل و احترام پیامبر قرار گرفت و او را این‌گونه می‌ستود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العباس بن عبدالمطّلب أجود قریش کفاً و أوصلها رحماً</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عباس، فرزند عبدالمطلب است که از همه قریش، سخی‌تر و نسبت به خویشان مهربان‌تر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عباس</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عموی گرامی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هجرت، از آن حضرت اجازه خواست که به مدینه بیاید و در آنجا مسلمانی برگزیند، اما از آن جهت که عباس،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ارادتی شدید داشت و محبّت ایشان در دلش بود و اخبار مکه را به آن حضرت منتقل می‌کرد،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بماند و اخبار مکه را به ایشان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پیش از جنگ بدر در مکه ماند، اما در دلش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 و ایمان خود را مخفی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همه بنی‌هاشم اسلام را پذیرفتند،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همگی به مدینه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پس از جنگ بدر به مدینه هجرت کرد؛ گرچه قبل از جنگ بدر، در مکه به آیین پسر برادر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إسماعیل بن قیس بن سعد بن زید بن ثابت، عن أبی‌حازم، عن سهل بن سعد، استأذن العباس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الهجرة فکتب إلیه یا عمّ یا عمّ مکانک الذی أنت فیه، فإنّ الله یختم بک الهجرة کما ختم بی النبوة وقال الواقدی عن إبن أبی‌سبرة عن حسین ابن عبدالله عن عکرمة عن بن عباس أسلم العباس بمکة قبل بدر، وأسلمت أم الفضل معه حینئذ وکان مقامه بمکة</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قیس بن سعد بن زید بن ثابت، از ابوحازم و از سهل بن سعد نقل نموده که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که به مدینه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ای عمو، در مکه بمان که خداوند برای تو هم هجرت را مقرر فرموده؛ چنان‌که نبوت را برای من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از ابن ابوسبره، از حسین بن عبدالله، از عکرمه، از ابن عباس روایت کرده که عباس در مکه اسلام برگزید قبل از جنگ بدر و همسرش امّ الفضل هم در همین زمان که در مکه بودند اسلام اختیار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اذن دادند که عباس و باقی‌ماندگان از بنی‌هاشم که در مکه بودند، به مدینه هجرت نمایند و ایشان به مدینه هجرت کرده و مجدداً شهادتین بر زبان جاری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والای عباس در اندیشه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در نظر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والا و رفیع داشته که بدین مناسبت، سه روایت را در شأن رفیع عباس نزد پیامبر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عباس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مرد خوش هیکل و بلندبالایی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دیدند،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یَا عَمِّ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الْجَمَالُ بِالرَّجُلِ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بِصَوَابِ الْقَوْلِ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الْکَمَالُ؟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الخُلُقِ</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ابن هشام،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 تو بسیار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مرد به چیست؟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کدام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مرد و به اخلاق نیکویش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احْفَظُونِی فِی عَمِّیَ الْعَبَّاسِ فَإِنَّهُ بَقِیَّةُ آبَائِی</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عمویم عباس رعایت کنید که او یادگار پدرانم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سَعِیدٍ الْخُدْرِیِّ، عَنِ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بِهَذَیْنِ خَیْراً یَعْنِی عَلِیّاً وَ الْعَبَّاسَ، لاَ یَکُفُّ عَنْهُمَا أَحَدٌ وَ لاَ یَحْفَظُهُمَا لِی إِلاَّ أَعْطَاهُ اللهُ نُوراً یَرِدُ بِهِ عَلَیَّ یَوْمَ الْقِیَامَة</w:t>
      </w:r>
      <w:r>
        <w:rPr>
          <w:rFonts w:eastAsia="Amiri" w:cs="Amiri" w:ascii="Amiri" w:hAnsi="Amiri"/>
          <w:color w:val="111111"/>
          <w:sz w:val="28"/>
          <w:szCs w:val="28"/>
          <w:rtl w:val="true"/>
          <w:lang w:bidi="ar-SA"/>
        </w:rPr>
        <w:t xml:space="preserve">. </w:t>
      </w:r>
      <w:r>
        <w:rPr>
          <w:rStyle w:val="FootnoteAnchor"/>
          <w:rtl w:val="true"/>
        </w:rPr>
        <w:footnoteReference w:id="36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درباره علی و عباس سفارش می‌کنم، هر که ایشان را به خاطر من رعایت کند و از آزارشان خودداری نماید، خداوند در قیامت نوری به او دهد که با آن نور بر من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 دیگری آمده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عباس از من است و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این‌گونه روایات، در مطاوی تاریخی و روایی بسیار است که جایگاه رفیع عباس را در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العَبَّاسَ فَقَد سَبَّنِی</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فی امامة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بن رستم الطبری، ص</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برخی از بنی‌هاشم در دام قریش</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که عباس همراه قریش و برخی دیگر از بنی‌هاشم، در جنگ بدر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خبرِ تاریخی از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زمانی که عازم بدر شدند، از بنی‌هاشم تقاضای کمک و موافقت نکردند ولی چون به مرّ الظهران رسیدند، ابوجهل ناگهان از این غفلت بیدار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کردید؟ چگونه از بنی‌هاشم غفلت نمودید و آنان را در مکه به حال خود گزارده و همگی خارج شدید؟ از این نمی‌ترسید که اگر بر محمد پیروز شدید، اینان از زنان و فرزندانتان انتقام بگیرند؟ و اگر محمد بر شما غالب شود، ایشان در مکه همین عمل را نسبت به خاندانتان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آنها در مکه بمانند، بلکه ایشان را با خود حرکت دهید هر چند آمدنشان برای شما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پیشنهاد ابوجهل را پذیرفته و به مکه برگشتند و عباس و عقیل و نوفل و طالب را به اجبار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بدر شروع شد،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ماجرا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یکی از بنی‌هاشم برخورد کرد، او را نکشد؛ زیرا آنها به اجبار به جنگ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گران آمد تا جایی‌که ابوحذیفة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یک از آنان را بیابم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ابوحذیفة به سمع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مؤاخذه قرار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گفته‌ای؟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من گران آمد که پدر و برادر و عمویم را کشته ببینم و آنها سالم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و عمویت با اشتیاق و کمال علاقه به جنگ ما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بنی‌هاشم روی اجبار و اکراه</w:t>
      </w:r>
    </w:p>
    <w:p>
      <w:pPr>
        <w:pStyle w:val="BookText"/>
        <w:rPr/>
      </w:pPr>
      <w:r>
        <w:rPr>
          <w:rFonts w:ascii="IRNazanin" w:hAnsi="IRNazanin" w:eastAsia="IRNazanin"/>
          <w:color w:val="111111"/>
          <w:sz w:val="28"/>
          <w:sz w:val="28"/>
          <w:szCs w:val="28"/>
          <w:rtl w:val="true"/>
          <w:lang w:bidi="fa-IR"/>
        </w:rPr>
        <w:t>بوده است وگرنه هیچ‌یک از ایشان راضی به جنگیدن با ما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عباس به دست ابویسر اسیر شد، با آن‌که عباس، مردی تنومند و قوی و ابویسر فردی کوتاه قد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ابویُسر به عباس نزدیک شد، عباس، مانند چوبی بی‌حرکت ایستاد و ابویُسر، شانه‌های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عباس قصد دفاع نداشت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المهاجرین و الأنصار ممن لم یشهد بدراً و لهم اسلام قدیم، صص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متن عربی را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قریشاً لمّا تفرقوا إلی بدر فکانوا بمرّ ظهران، هبّ ابوجهل من نومه فصاح،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ألا تبّا لرأیکم ماذا صنعتم خلفتم بنی‌هاشم وراءکم فإن ظفر بکم محمد، کانوا من ذلک بنحوه وإن ظفرتم بمحمد أخذوا آثارکم منکم من قریب من أولادکم وأهلیکم فلا تذروهم فی بیضتکم وفنائکم ولکن أخرجوهم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فأخرجوا العباس بن عبدالمطّلب و نوفلاً و طالباً و عقیلاً کرهاً</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قریش هنگامی که راهی بدر شدند، به محلّ مرّ ظهران که رسیدند، ابوجهل از خواب بیدار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را در مکه رها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بر شما پیروز شود،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با شما خواهند کرد و اگر شما بر او پیروز شوید، آنان از شما انتقام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در چنگ شما هستند، آنان را از مکه همراه خودتان خارج کرده و به بدر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رفتند و عباس و عقیل و نوفل و طالب را به اجبار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عباس، به اجبار آورده شد و در جنگ بدر بدون هیچ مقاومتی اسیر گردید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رعایت عدالت میان اسیران، از عباس، در حالی‌که می‌دانست قلباً با کفار قریش نبوده و به اجبار آورده شده، جهت رعایت قانون، فدیه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هشتاد اوقیه طلا با یک‌هزار دینار سرانه خود و عقیل و نوفل را پرداخت و حضرت درباره</w:t>
      </w:r>
    </w:p>
    <w:p>
      <w:pPr>
        <w:pStyle w:val="BookText"/>
        <w:rPr/>
      </w:pPr>
      <w:r>
        <w:rPr>
          <w:rFonts w:ascii="IRNazanin" w:hAnsi="IRNazanin" w:eastAsia="IRNazanin"/>
          <w:color w:val="111111"/>
          <w:sz w:val="28"/>
          <w:sz w:val="28"/>
          <w:szCs w:val="28"/>
          <w:rtl w:val="true"/>
          <w:lang w:bidi="fa-IR"/>
        </w:rPr>
        <w:t>عمویش با دیگر اسرا هیچ تفاوتی قائل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بعداً از اموال بحرین که به نزدش آورده بودند، به عباس مسترد نموده جبرانش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عباس</w:t>
      </w:r>
    </w:p>
    <w:p>
      <w:pPr>
        <w:pStyle w:val="BookText"/>
        <w:rPr/>
      </w:pPr>
      <w:r>
        <w:rPr>
          <w:rFonts w:ascii="IRNazanin" w:hAnsi="IRNazanin" w:eastAsia="IRNazanin"/>
          <w:color w:val="111111"/>
          <w:sz w:val="28"/>
          <w:sz w:val="28"/>
          <w:szCs w:val="28"/>
          <w:rtl w:val="true"/>
          <w:lang w:bidi="fa-IR"/>
        </w:rPr>
        <w:t>عباس در شبی که به اسارت در آمد، تا صبح ناله می‌کرد و از این واقعه فریاد می‌زد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دیدند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نخوابید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نمی‌خوابید؟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عباس مرا ناآرام کرده، از ناراحتی و غم عباس غمگینم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عباس را آزاد کرده،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عباس را که دیدند، آرامش یافته و به خواب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رؤیم بن یزید المقرئ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أبی‌عیسی،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أحمد ابن محمد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عبدالله بن معبد عن بعض أهله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أمسی القوم یوم بدر والأساری محبوسون فی الوثاق فبات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ساهرا أول لیله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لک لا تنام؟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أنین العباس فی 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إلی العباس فأطلقوه فنام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نموده، پس از آنکه جنگ بدر پایان یافت و شب شد، اسیران محبوس و به ریسمان بسته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در کنار خیمه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نخوابیدند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نمی‌خوابید؟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ناله و فریاد عباس را شنیدم، اصحاب حرکت کرده رفتند بندها را گشودند و عباس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جنگ حنین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عباس به مدینه هجرت کرد، در جنگ‌هایی که پیش می‌آمد، شرکت می‌جست و جان خود را در راه آرمان‌های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 اخلاص</w:t>
      </w:r>
    </w:p>
    <w:p>
      <w:pPr>
        <w:pStyle w:val="BookText"/>
        <w:rPr/>
      </w:pPr>
      <w:r>
        <w:rPr>
          <w:rFonts w:ascii="IRNazanin" w:hAnsi="IRNazanin" w:eastAsia="IRNazanin"/>
          <w:color w:val="111111"/>
          <w:sz w:val="28"/>
          <w:sz w:val="28"/>
          <w:szCs w:val="28"/>
          <w:rtl w:val="true"/>
          <w:lang w:bidi="fa-IR"/>
        </w:rPr>
        <w:t>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وجود او نقش پررنگی داشت؛ آن‌گاه که همه مسلمانان پا بر فرار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پایداری کرد و استقامت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ده نفر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که نُه نفر از بنی‌هاشم و دهمین آنها ایمن، پسر امّ ایمن بود و او در این جنگ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حضرت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دهنه قاطرِ سواری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حارث، پسر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رکاب حضرت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این جهت عنان قاطر را گرفته بود که نزدیک دشمن نشود تا مبادا آسیبی به ایشان برسد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شعری را در جنگ حنین سروده که در ذیل به آن اشاره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 رَسُولَ الله فی الحَرْب تِسْعَةً</w:t>
      </w:r>
    </w:p>
    <w:p>
      <w:pPr>
        <w:pStyle w:val="BookText"/>
        <w:rPr/>
      </w:pPr>
      <w:r>
        <w:rPr>
          <w:rFonts w:ascii="IRNazanin" w:hAnsi="IRNazanin" w:eastAsia="IRNazanin"/>
          <w:color w:val="111111"/>
          <w:sz w:val="28"/>
          <w:sz w:val="28"/>
          <w:szCs w:val="28"/>
          <w:rtl w:val="true"/>
          <w:lang w:bidi="fa-IR"/>
        </w:rPr>
        <w:t>هنگامی که تمام جمعیت فرار کردند، ما نُه نفر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را صدا زدم که برگردند و شمشیر زنند دوباره قبیله را با نام صدا زدم تا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دهم ما مرگ را به جان خرید و از آنچه در راه خدا دید، اظهار ناراحتی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دیگر عباس</w:t>
      </w:r>
    </w:p>
    <w:p>
      <w:pPr>
        <w:pStyle w:val="BookText"/>
        <w:rPr/>
      </w:pPr>
      <w:r>
        <w:rPr>
          <w:rFonts w:ascii="IRNazanin" w:hAnsi="IRNazanin" w:eastAsia="IRNazanin"/>
          <w:color w:val="111111"/>
          <w:sz w:val="28"/>
          <w:sz w:val="28"/>
          <w:szCs w:val="28"/>
          <w:rtl w:val="true"/>
          <w:lang w:bidi="fa-IR"/>
        </w:rPr>
        <w:t>عباس بن عبدالمطّلب فضایل فراوان دارد که یادکرد همه آن‌ها، نوشتار را از حد خود خارج می‌سازد؛ لذا به عناوین برجسته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میهمانی دادن عباس،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رسالت در مکه، از موارد شکوهمند زندگی عباس، ضیافتی است که پیش از اسلام، به افتخار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پیامبرخدا در میهمانی مفصّل عبدالله بن جدعان که حضرت را به عبدالمطّلب سوگند داده بود شرکت کردند و در پایان میهمانی، هنگام خداحافظی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شما و تمام قبیله تیم میهمان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هنگامی که برگشتند، در اندیشه بودند که چگونه میهمانی را برگزار کنند، تا اینکه ابوطالب تصمیم گرفت از عباس کمک بگیرد و عباس با جان و دل پذیرفت و منادی فرستاد تا اعلام کند هرکسی، از هر قبیله‌ای که باشد، در میهمانی محمد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میهمانی بزرگی ترتیب داد و لباس‌های فاخر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و در صدر مجلس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چهره و زیبایی لباس، جذابیتی ویژه به حضرت بخشیده بود که چشم هر بیننده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میهمانی، همه‌جا صحبت از میهمانی عباس بود و همگان آن را تعریف و تحسین می‌کردند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بخشیدن بازار عکاظ به عباس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فتح مکه، جبرئیل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شما حق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وی این است که بازار عکاظ را به وی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عکاظ را به عباس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کسی را که بازار عکاظ را از عباس بستاند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بازگذاردن در ورودی خانه عباس به مسجدالحرام، که به باب العباس شهرت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ناودان خانه عباس، به داخل مسجدالنبّی به امر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ناودانی که به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 تا زمان خلیفه دوم، عمر بن خطاب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ناودان را بکنند و سوگند یاد کرد هرکه آن را نصب کند، گردنش را می‌زنم</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عباس، شکایت به علی برده و از ماجرای کندن ناودان گله و شکایت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عمویش را با چنین حالتی دید، ناراحت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با این حال به خانه ما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افتخار من نصب کرد، عمر آن را کنده و قسم یاد کرده است که اگر کسی بار دیگر آن را نصب کند، گردنش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دارای دو چشم بودم؛ خداوند یکی را از من گرفت و آن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اکنون امید من به تو است، گمان نمی‌کردم با وجود شما بر من ستم کنند و آنچه موجب افتخارم بود را از دستم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 و اندوه برخود مدار، تو را خوشحال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ناودان را در جای خود نصب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ناودان نصب شد و در جای خود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صاحب این قبر و منبر، هرکه ناودان را بردارد گردنش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عمر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را نمی‌شود خشمگین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سوگند خود کفاره می‌دهیم</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بخشیدن خانه خود به مسجدالنبی؛</w:t>
      </w:r>
    </w:p>
    <w:p>
      <w:pPr>
        <w:pStyle w:val="BookText"/>
        <w:rPr/>
      </w:pPr>
      <w:r>
        <w:rPr>
          <w:rFonts w:ascii="IRNazanin" w:hAnsi="IRNazanin" w:eastAsia="IRNazanin"/>
          <w:color w:val="111111"/>
          <w:sz w:val="28"/>
          <w:sz w:val="28"/>
          <w:szCs w:val="28"/>
          <w:rtl w:val="true"/>
          <w:lang w:bidi="fa-IR"/>
        </w:rPr>
        <w:t xml:space="preserve">مدتی پس از واقعه فوق، عمر تصمیم به توسعه مسجدالنبی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اطراف مسجد را خرید فقط حجره زنان پیغمبر و خانه عباس بن عبدالمطلب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عباس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 همه خانه‌های اطراف مسجد خریداری شده جز خانه تو و حجره‌های زنان پیامبر و به حجره‌های زنان پیامبر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خانه‌ات را بفروش تا مسجد را توسعه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خلیفه نظریاتش را طرح کرد و عباس نپذیرفت، امر به حکمیت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در حکمیت، دست عباس را باز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آزادم خانه‌ام را جهت توسعه مسجدالنبی به مسلمانان بخشیدم</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وصیت؛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عباس را مأمور ساختند که پس از رحلت، وعده‌های</w:t>
      </w:r>
    </w:p>
    <w:p>
      <w:pPr>
        <w:pStyle w:val="BookText"/>
        <w:rPr/>
      </w:pPr>
      <w:r>
        <w:rPr>
          <w:rFonts w:ascii="IRNazanin" w:hAnsi="IRNazanin" w:eastAsia="IRNazanin"/>
          <w:color w:val="111111"/>
          <w:sz w:val="28"/>
          <w:sz w:val="28"/>
          <w:szCs w:val="28"/>
          <w:rtl w:val="true"/>
          <w:lang w:bidi="fa-IR"/>
        </w:rPr>
        <w:t>پیامبر به مردم را ادا نماید و قرض‌های آن حضرت را پرداخته و امور باقی‌مانده شخصی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طرفداری عباس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مظلومیت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مدافعان حریم ولایت علوی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باریدن باران به دعای عباس در سال هفدهم هجری؛</w:t>
      </w:r>
    </w:p>
    <w:p>
      <w:pPr>
        <w:pStyle w:val="BookText"/>
        <w:rPr/>
      </w:pPr>
      <w:r>
        <w:rPr>
          <w:rFonts w:ascii="IRNazanin" w:hAnsi="IRNazanin" w:eastAsia="IRNazanin"/>
          <w:color w:val="111111"/>
          <w:sz w:val="28"/>
          <w:sz w:val="28"/>
          <w:szCs w:val="28"/>
          <w:rtl w:val="true"/>
          <w:lang w:bidi="fa-IR"/>
        </w:rPr>
        <w:t>در سال هفدهم هجری، خشکی و خشکسالی سرتاسر حجاز و جزیرة‌العرب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قحطی شدید گرفتار شدند، نزد عمر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کارشان درماند و ندانست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هرگاه به خشکی و بی‌بارانی مبتلا می‌شدند، به وسیله خویشان و بستگان پیامبرشان طلب باران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بنی‌هاشم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واسطه قرار داده و از خدا باران می‌خواهیم، عمر با جمعی به خانه عباس رفتند و از او تقاضا کردند با ما به مسجد بیا تا از خدا تقاضای باران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منبر رفت و چنین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قَدْ تَوَجَّهْنَا إِلَیْکَ بِعَمِّ نَبِیِّنَا وَ صِنْوِ أَبِیهِ فَاسْقِنَا الْغَیْثَ وَلاَ تَجْعَلْنَا مِنَ الْقَانِطِین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روی آورده‌ایم به واسطه عموی پیامبرمان، ما را از باران سیراب کن و مأیوسمان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خدا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برخاست و پس از حمد و ثنای پروردگار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عِنْدَکَ سَحَاباً وَ عِنْدَکَ مَاءً فَانْشُرِ السَّحَابَ ثُمَّ أَنْزِلِ الْمَاءَ مِنْهُ عَلَیْنَا</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نزد تو و آب در اختیار تو است، پس ابرها را بفرست و آب رحمتت بر ما ببار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دعای عباس تمام شد، ابرها از اطراف به حرکت آمد و به هم پیوست و باران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بارید که همه‌جا را فرا گرفت و تمام گودال‌ها را پر کرد، مردم لباس‌ها را بالا زده، در کوچه و بازار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عباس را می‌دید دست و پایش را می‌بوسید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عباس و دفن در بقیع</w:t>
      </w:r>
    </w:p>
    <w:p>
      <w:pPr>
        <w:pStyle w:val="BookText"/>
        <w:rPr/>
      </w:pPr>
      <w:r>
        <w:rPr>
          <w:rFonts w:ascii="IRNazanin" w:hAnsi="IRNazanin" w:eastAsia="IRNazanin"/>
          <w:color w:val="111111"/>
          <w:sz w:val="28"/>
          <w:sz w:val="28"/>
          <w:szCs w:val="28"/>
          <w:rtl w:val="true"/>
          <w:lang w:bidi="fa-IR"/>
        </w:rPr>
        <w:t xml:space="preserve">عباس بن عبدالمطّلب در دوران خلافت عثمان، در سال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فانی را وداع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العباس بن عبدالمطّلب بعثت بنوهاشم مؤذّنا یؤذّن أهل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رحم‌الله من شهد العباس بن عبدالمطّلب،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فحشدالناس ونزلوا من العوالی</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وقتی عباس بن عبدالمطّلب از دنیا رفت، بنی‌هاشم، اعلام‌کننده‌ای را به اطراف مدینه فرستادند و او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هر کسی را که بر جنازه عباس بن عبدالمطّلب حاضر شود، همه مردم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خویش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همین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عثمان در قرا و دهات اطراف فریاد می‌زدند که بیایید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فحشد الناس فما غادرنا النساء، فلما أتی به إلی موضع الجنائز تضایق فتقدموا به إلی البقیع، ولقد رأیتنا یوم صلّینا علیه بالبقیع وما رأیت مثل ذلک الخروج علی أحد من الناس قط وما یستطیع أحد من الناس أن یدنو إلی سریره، و غلب علیه بنو هاشم فلمّا انتهوا إلی اللحد ازدحموا علیه فأری عثمان اعتزل وبعث الشرطة یضربون الناس عن بنی‌هاشم حتی خلص بنو هاشم، فکانوا هم الذین نزلوا فی حفرته ودلوه فی اللحد، ولقد رأیت علی سریره برد حبرة قد تقطع من زحامهم</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زنان برتری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شمار زنان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او را آوردند، مردم ازدحام کردند و همه در بقیع گرد آمدند و راه‌ها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 روزی را که بر عباس در بقیع نماز گزاردیم و می‌دیدی که جمعیتی به مانند آن روز دیده نشده و کسی نمی‌توانست به تخت جنازه او نزدیک شود و بنی‌هاشم بیشترین جمعیت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شرطه‌ها بیایند و مردم را کنار بزنند تا بنی‌هاشم به راحتی جنازه عباس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را از تابوت بیرون آوردند بُرد یمانی که روی تابوت بود، در اثر ازدحام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العباس یوم الجمعة لأربع عشرة خلت من رجب سنة اثنتین وثلاثین فی خلافة عثمان بن عفان و هو ابن ثمان و ثمانین سنة، ودفن بالبقیع فی مقبرة بنی‌هاشم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روز جمعه، چهاردهم رجب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خلافت عثمان درگذشت، درحالی 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در بقیع در مقبره بنی‌هاشم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جنازه عباس</w:t>
      </w:r>
    </w:p>
    <w:p>
      <w:pPr>
        <w:pStyle w:val="BookText"/>
        <w:rPr/>
      </w:pPr>
      <w:r>
        <w:rPr>
          <w:rFonts w:ascii="IRNazanin" w:hAnsi="IRNazanin" w:eastAsia="IRNazanin"/>
          <w:color w:val="111111"/>
          <w:sz w:val="28"/>
          <w:sz w:val="28"/>
          <w:szCs w:val="28"/>
          <w:rtl w:val="true"/>
          <w:lang w:bidi="fa-IR"/>
        </w:rPr>
        <w:t>ابن سعد در طبقات الکبری و دیگر مورخان همگی روایت کرده‌اند که عباس مفتخر شد به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غسل دهد و به عنوان جلودار بنی‌هاشم، وی را به خاک بسپارد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أبی صعصعة عن الحارث بن عبدالله بن کعب عن أمّ عمارة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نساء الأنصار طرّاً جنازة العباس وکنا أول من بکی علیه و معنا المهاجرات الأول المبایعات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 علی بن ابی‌طالب و عبدالله وعبیدالله و قثم بنوالعباس، وحدث نساء بنی‌هاشم سنة</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أبی‌صعصعه، از حارث بن عبدالله بن کعب، از امّ عماره نقل کرده که</w:t>
      </w:r>
      <w:bookmarkStart w:id="262" w:name="pg6395_45697"/>
    </w:p>
    <w:p>
      <w:pPr>
        <w:pStyle w:val="BookText"/>
        <w:rPr/>
      </w:pPr>
      <w:bookmarkEnd w:id="26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زن‌های مدینه از مهاجران بیعت‌کننده اولیه و انصار، بر جنازه عباس گرد آمدیم و ما اولین گریه‌کنندگان بر عباس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علی بن ابی‌طالب و عبدالله و عبیدالله و قثم فرزندان خود عباس غسل دادند و زنان مدینه، به مدت یک‌سال بر او گریه و ندبه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عثمان یکبّر علی العباس بالبقیع و ما یقدر من لفظ الناس، ولقد بلغ الناس الحِشّان، وما تخلف أحد من‌الرجال والنساء والصبیان</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عیسی‌بن طلحه،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عثمان در بقیع بر وی تکبیر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 او به مردم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جمعیت به‌گونه‌ای بود که دو حشّ بقیع پر از جمعیت شد و هیچ کس از مردم مدینه نبود مگر اینکه بر جنازه وی حاضر شدند و بر وی نماز گزاردند</w:t>
      </w:r>
      <w:r>
        <w:rPr>
          <w:rFonts w:eastAsia="IRNazanin" w:cs="IRNazanin"/>
          <w:color w:val="111111"/>
          <w:sz w:val="28"/>
          <w:szCs w:val="28"/>
          <w:rtl w:val="true"/>
          <w:lang w:bidi="fa-IR"/>
        </w:rPr>
        <w:t>.</w:t>
      </w:r>
    </w:p>
    <w:p>
      <w:pPr>
        <w:pStyle w:val="Heading3"/>
        <w:numPr>
          <w:ilvl w:val="2"/>
          <w:numId w:val="1"/>
        </w:numPr>
        <w:rPr/>
      </w:pPr>
      <w:bookmarkStart w:id="263" w:name="__RefHeading___Toc468573_653776707"/>
      <w:bookmarkStart w:id="264" w:name="_Toc95"/>
      <w:bookmarkEnd w:id="263"/>
      <w:r>
        <w:rPr/>
        <w:t>3</w:t>
      </w:r>
      <w:r>
        <w:rPr>
          <w:rtl w:val="true"/>
        </w:rPr>
        <w:t xml:space="preserve">. </w:t>
      </w:r>
      <w:r>
        <w:rPr>
          <w:rtl w:val="true"/>
        </w:rPr>
        <w:t>عقیل بن ابی طالب</w:t>
      </w:r>
      <w:bookmarkEnd w:id="264"/>
    </w:p>
    <w:p>
      <w:pPr>
        <w:pStyle w:val="BookText"/>
        <w:rPr/>
      </w:pPr>
      <w:r>
        <w:rPr>
          <w:rFonts w:ascii="IRNazanin" w:hAnsi="IRNazanin" w:eastAsia="IRNazanin"/>
          <w:color w:val="111111"/>
          <w:sz w:val="28"/>
          <w:sz w:val="28"/>
          <w:szCs w:val="28"/>
          <w:rtl w:val="true"/>
          <w:lang w:bidi="fa-IR"/>
        </w:rPr>
        <w:t xml:space="preserve">عقیل، دومین فرزند خانواده بود که در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پس از 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ابوطالب از شخصیت‌های نام‌آور و بزرگ تاریخ اسلام و مادرش فاطمه بنت 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تنی عقیل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جعفر و علی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أُمُّهُم فَاطِمَة بِنت أَسَد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هر یک از این برادران، ده سال از دیگری کوچک‌تر است</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دارای سیزده پسر و هفت دختر بود که بزرگ‌ترینش یزید نام داشت و از همین رو، وی را ابویزید خوانده‌اند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اسارت در جنگ بدر</w:t>
      </w:r>
    </w:p>
    <w:p>
      <w:pPr>
        <w:pStyle w:val="BookText"/>
        <w:rPr/>
      </w:pPr>
      <w:r>
        <w:rPr>
          <w:rFonts w:ascii="IRNazanin" w:hAnsi="IRNazanin" w:eastAsia="IRNazanin"/>
          <w:color w:val="111111"/>
          <w:sz w:val="28"/>
          <w:sz w:val="28"/>
          <w:szCs w:val="28"/>
          <w:rtl w:val="true"/>
          <w:lang w:bidi="fa-IR"/>
        </w:rPr>
        <w:t>درباره زندگی عباس بن عبدالمطّلب، اشاره کردیم که عباس در مکه و پیش از جنگ بدر مسلمان شد لیکن به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انتقال اخبار مکه به آن حضرت، در مکه ماند و قریش در ماجرای جنگ بدر او، عقیل و چند تن دیگر را به اجبار به بدر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عقیل و همچنین عباس به اجبار قریش به اطراف مدینه آورده شدند تا در جنگ بدر حضور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ناگزیر در جنگ حضور یافته بودند، هر دو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بنا شد از اسیران فدا و عوض بگیرند و ایشان را آزاد کنند، چون عقیل مال و ثروتی نداشت، عباس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فدای او را نیز داد و هر دو با هم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بار دیگر به مکه بازگشت و در سال ششم، قبل از صلح حدیبیه مسلمان شد و در سال هشتم به مدینه هجرت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اراضی خیبر، یکصد و چهل وسق به او داد و او در غزوه موته با برادرش جعفر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مراجعت مریض شد؛ لذا در فتح مکه و طائف، نام وی به چشم نمی‌خورد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عقیل بن أبی‌طالب فیمن أخرج من بنی‌هاشم کرها مع المشرکین إلی بدر</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عقیل بن ابی‌طالب در میان بنی‌هاشم از کسانی بود که به اجبار و اکراه، به وسیله کفار و مشرکین به بدر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عالم به انساب عرب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تاریخی آمده است که عقیل، عالم به همۀ انساب عرب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پوستی می‌انداخت تا بر آن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پیرامون وی اجتماع کرده و از انساب و تاریخ می‌پرسیدند و از او بهره می‌بردند، لیکن چون از بدی‌های آنان نیز یاد می‌کرد، از او بد می‌گفتند و نسبت‌های ناروا می‌دادند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نزول آیه درباره عقیل و عباس</w:t>
      </w:r>
    </w:p>
    <w:p>
      <w:pPr>
        <w:pStyle w:val="BookText"/>
        <w:rPr/>
      </w:pPr>
      <w:r>
        <w:rPr>
          <w:rFonts w:ascii="IRNazanin" w:hAnsi="IRNazanin" w:eastAsia="IRNazanin"/>
          <w:color w:val="111111"/>
          <w:sz w:val="28"/>
          <w:sz w:val="28"/>
          <w:szCs w:val="28"/>
          <w:rtl w:val="true"/>
          <w:lang w:bidi="fa-IR"/>
        </w:rPr>
        <w:t>پیش‌تر اشاره شدکه عباس و عقیل، به جبر و اکراه در جنگ بدر حضور یافتند،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 میان اسیران به عدالت رفتار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می‌دانست عباس و عقیل به اکراه آمده‌اند و از این ماجرا به شدت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با شما است و ما به جبر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اندیشه عدالت‌خواهی‌اش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آزادی باید فدیه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دست شما اسیرند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دل‌های شما خیری سراغ داشته باشد، بهتر از آنچه از شما گرفته شده به شما عطا می‌کند و بر شما می‌بخشاید و خدا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أَبِی عُمَیْرٍ عَنْ مُعَاوِیَةَ بْنِ عَمَّارٍ عَنْ أَبِی‌عَبْدِاللهِ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الْعَبَّاسِ وَ عَقِیلٍ وَ نَوْفَل</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ابی‌عمیر، از معاویة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شنیدم که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کسانی که در دست شما اسیرند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دل‌های شما خیری سراغ داشته باشد، بهتر از آنچه از شما گرفته شده به شما عطا می‌کند و بر شما می‌بخشاید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عباس و عقیل و نوفل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خدا یقین به طهارت باطن عقیل داشت و لذا اصحاب خود را از کشتن آنان و جسارت به ایشان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از دیدگاه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وافری به عقیل داشتند و ایشان را فردی فوق‌العاده بزرگ و محترم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عقیل را دوست می‌دارید؟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از دو جهت دوست می‌دارم؛ یکی ازجهت ابوطالب؛ یعنی ازآن جهت که مورد علاقه ابوطالب بود، و دیگر آنکه فرزندش در راه دوستی فرزندت حسین کشته می‌شود و دیدگان مؤمنان بر او می‌گریند و فرشتگان مقرب پروردگار بر او درود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چنان گریست که اشک از محاسن شریفش بر سینه مبارکش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أَشْکُو مَا تَلْقَیی عِتْرَتِی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آنچه خاندانم پس از من می‌بینند، به خدا شکایت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ابوطالب به عقیل</w:t>
      </w:r>
    </w:p>
    <w:p>
      <w:pPr>
        <w:pStyle w:val="BookText"/>
        <w:rPr/>
      </w:pPr>
      <w:r>
        <w:rPr>
          <w:rFonts w:ascii="IRNazanin" w:hAnsi="IRNazanin" w:eastAsia="IRNazanin"/>
          <w:color w:val="111111"/>
          <w:sz w:val="28"/>
          <w:sz w:val="28"/>
          <w:szCs w:val="28"/>
          <w:rtl w:val="true"/>
          <w:lang w:bidi="fa-IR"/>
        </w:rPr>
        <w:t>حضرت ابوطالب، عقیل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هیچگاه، به مفارقت از او راضی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ماجرای قحطی مکه، به دلیل اینکه حضرت ابوطالب، فرزند بسیار داشت، گروهی برآن شدند که کفالت فرزندانش را برعهده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ابوطالب رفته، مقصود خویش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برایم بگذارید و در زمینه دیگران سخنی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عباس و جعفر را با خود به خانه برد و بدین‌سان، علی تحت کفالت و سرپرستی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از این نقل، دانسته می‌شود که ابوطالب به عقیل علاقه بسیار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میهمانی رفتن عقیل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عقیل از مدینه عازم کوفه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عَقِیلٌ عَلَی عَلِیٍّ وَ هُوَ جَالِسٌ فِی صَحْنِ مَسْجِدِ الْکُوفَةِ،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w:t>
      </w:r>
    </w:p>
    <w:p>
      <w:pPr>
        <w:pStyle w:val="BookText"/>
        <w:rPr/>
      </w:pPr>
      <w:r>
        <w:rPr>
          <w:rFonts w:ascii="Amiri" w:hAnsi="Amiri" w:eastAsia="Amiri" w:cs="Amiri"/>
          <w:color w:val="111111"/>
          <w:sz w:val="28"/>
          <w:sz w:val="28"/>
          <w:szCs w:val="28"/>
          <w:rtl w:val="true"/>
          <w:lang w:bidi="ar-SA"/>
        </w:rPr>
        <w:t>أَمِیرَالْمُؤْمِنِینَ وَ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عَلَیْکَ السَّلاَمُ یَا أَبَایَزِیدَ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الْحَسَنِ بْنِ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أَنْزِلْ عَمَّکَ فَذَهَبَ بِهِ وَ أَنْزَلَهُ وَ عَادَ إِلَیْهِ،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لَهُ قَمِیصاً جَدِیداً وَ رِدَاءً جَدِیداً وَ إِزَاراً جَدِیداً وَ نَعْلاً جَدِیداً فَغَدَا عَلَی عَلِیٍّ فِی الثِّیَابِ،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أَبَایَزِیدَ،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مَا أَرَاکَ أَصَبْتَ مِنَ الدُّنْیَا شَیْئاً إِلاَّ هَذِهِ الْحَصْبَاءَ وإنّی لا ترضی نفسی من خلافتک بما رضیت به نفسک،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أَبَایَزِیدَ یَخْرُجُ عَطَائِی فدفعه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عَنْ عَلِیٍّ إِلَی مُعَاوِیَةَ</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بر برادرش علی وارد شد، در حالی‌که حضرت در صحن مسجدکوفه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تمشیت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امیرمؤمنان و رحمت و برکاتش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ابایزید، سپس حضرت به حسن‌بن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به خانه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عموی خویش را به خانه برد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پیراهن و عبا و کفش و بیژامه جدیدی بخر، و حسن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عقیل بر علی در همین لباس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شما همان غذایی بود که در سفره شبانه دیدم، من خلافت تو را نمی‌پسندم، لذا از نزد حضرت خارج شد و به سوی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درخواست کرد که حضرت قرضش را ادا کند و حضرت استنکاف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در حضور معاویه</w:t>
      </w:r>
    </w:p>
    <w:p>
      <w:pPr>
        <w:pStyle w:val="BookText"/>
        <w:rPr/>
      </w:pPr>
      <w:r>
        <w:rPr>
          <w:rFonts w:ascii="IRNazanin" w:hAnsi="IRNazanin" w:eastAsia="IRNazanin"/>
          <w:color w:val="111111"/>
          <w:sz w:val="28"/>
          <w:sz w:val="28"/>
          <w:szCs w:val="28"/>
          <w:rtl w:val="true"/>
          <w:lang w:bidi="fa-IR"/>
        </w:rPr>
        <w:t>هنگامی که عقیل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فوق العاده تکریم و احترام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بِهِ مُعَاوِیَةُ نَصَبَ کَرَاسِیَّهُ وَ أَجْلَسَ جُلَسَاءَهُ فَوَرَدَ عَلَیْهِ فَأَمَرَ لَهُ بِمِائَةِ أَلْفِ دِرْهَمٍ، فَقَبَضَهَا، فَقَالَ لَهُ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الْعَسْکَرَیْنِ،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بِعَسْکَرِ أَمِیرِالْمُؤْمِنِینَ عَلِیِّ‌بْنِ ابی‌طالب فَإِذَا لَیْلٌ کَلَیْلِ النَّبِیِّ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وقتی معاویه شنید عقیل آمده، برای او جایگاهی ترتیب داد و افرادی نشستند و معاویه آن‌گاه که وارد شد، دستور داد صد هزار درهم به عقیل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من و لشکر برادرت علی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برایم توصیف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تصور کرد با دادن صد هزار درهم او را خریده و زبانش را به نفع خود استخدام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لشرگاه برادرم گذشتم، روزهای آنها مانند روز پیامبر و شب‌های ایشان را مانند شب‌های پیامبر دیدم، جز اینکه پیامبر در میان آنها نبود، صدایی جز صدای تلاوت قرآن از آنان نمی‌شنیدم و عملی جز نماز مشاهده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لشکرگاه شام که رسیدم، گروهی از منافقان از من استقبال کردند؛ یعنی همان کسانی که در لیله عقبه شتر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 دادند و روز و شب آنها مانند روزهای تو و ابوسفیان بود؛ جز آنکه ابوسفیان در میان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عقیل از معاویه پرسید؟ آنکه در طرف راست تو نشسته کیست؟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شش نفر مدعی فرزندی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قصاب قریش بر دیگران پیروز شد و او را فرزند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کیست؟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کَانَ أَبُوهُ جَیِّدَ الأَخْذِ خَسِیسَ النَّفْسِ فَمَنْ هَذَا الآخَرُ قَالَ ابومُوسَی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ابْنُ المَرَاقَةِ</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پدرش، دست گیرنده‌ای داشت ولی نفس پست و فرومایه‌ای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دیگری کیست؟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آن زنی است که زیاد دزدی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وقتی دید اطرافیانش خشمگین شدند و می‌دانست که اگر نوبت به خودش برسد، بیش از آنها به معاویه اهانت خواهد شد و از اجداد خبیثش نام خواهد برد؛ در عین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یَزِیدَ مَا تَقُولُ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ابا یزید، دربارۀ من چه می‌گویی؟ گفت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مرا از خودت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حمامه</w:t>
      </w:r>
    </w:p>
    <w:p>
      <w:pPr>
        <w:pStyle w:val="BookText"/>
        <w:rPr/>
      </w:pPr>
      <w:r>
        <w:rPr>
          <w:rFonts w:ascii="IRNazanin" w:hAnsi="IRNazanin" w:eastAsia="IRNazanin"/>
          <w:color w:val="111111"/>
          <w:sz w:val="28"/>
          <w:sz w:val="28"/>
          <w:szCs w:val="28"/>
          <w:rtl w:val="true"/>
          <w:lang w:bidi="fa-IR"/>
        </w:rPr>
        <w:t>را می‌شناسی؟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سراغ نسّابه شامی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حضورش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 کیست؟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انساب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می‌داری که بگویم؟ نسّابه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مادر ابوسفیان است که در دوران جاهلیت، یکی از زنان فاحشه‌ای بود که پرچم و بیرقی بر بام خانه‌اش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من هم با شما مساوی، بلکه بیشتر از شما رسوا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در حضور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عقیل‌که در ایام خلافت حضرت، در حضور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بی‌تو بیزارم و برایم خوش نخواهد بود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می‌دهد که عقیل ارادت فراوانی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اما کوتاهی‌های اندکی هم داشت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رضایت خود از عقیل را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آهن گداخته</w:t>
      </w:r>
    </w:p>
    <w:p>
      <w:pPr>
        <w:pStyle w:val="BookText"/>
        <w:rPr/>
      </w:pPr>
      <w:r>
        <w:rPr>
          <w:rFonts w:ascii="IRNazanin" w:hAnsi="IRNazanin" w:eastAsia="IRNazanin"/>
          <w:color w:val="111111"/>
          <w:sz w:val="28"/>
          <w:sz w:val="28"/>
          <w:szCs w:val="28"/>
          <w:rtl w:val="true"/>
          <w:lang w:bidi="fa-IR"/>
        </w:rPr>
        <w:t xml:space="preserve">از داستان‌های جالب زندگانی عقیل، ماجرای آهن گداخته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حدیدة 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ماجرا را شرح می‌دهد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رَأَیْتُ عَقِیلاً وَ قَدْ أَمْلَقَ حَتَّی اسْتَمَاحَنِی مِنْ بُرِّکُمْ صَاعاً وَ رَأَیْتُ صِبْیَانَهُ شُعْثَ الشُّعُورِ غُبْرَ الأَلْوَانِ مِنْ فَقْرِهِمْ کَأَنَّمَا سُوِّدَتْ وُجُوهُهُمْ بِالْعِظْلِمِ وَ عَاوَدَنِی مُؤَکِّداً وَ کَرَّرَ عَلَیَّ الْقَوْلَ مُرَدِّداً فَأَصْغَیْتُ إِلَیْهِ سَمْعِی فَظَنَّ أَنِّی أَبِیعُهُ دِینِی وَ أَتَّبِعُ قِیَادَهُ مُفَارِقاً طَرِیقَتِی فَأَحْمَیْتُ لَهُ حَدِیدَةً ثُمَّ أَدْنَیْتُها مِنْ جِسْمِهِ لِیَعْتَبِرَ بها فَضَجَّ ضَجِیجَ ذِی دَنَفٍ مِنْ أَلَمِها وَ کَادَ أَنْ یَحْتَرِقَ مِنْ مِیسَمِها فَقُلْتُ لَهُ ثَکِلَتْکَ الثَّوَاکِلُ یَا عَقِیلُ أَ تَئِنُّ مِنْ حَدِیدَةٍ أَحْمَاها إِنْسَانُها لِلَعِبِهِ وَ تَجُرُّنِی إِلَی نَارٍ سَجَرَها جَبَّارُها لِغَضَبِهِ أَ تَئِنُّ مِنَ الأَذَی وَ لاَ أَئِنُّ مِنْ لَظَی</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عقیل را در شدت فقر و پریشانی دیدم که مقدار یک من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من تقاضا می‌کرد و اطفالش را با موهای ژولیده و پریشان دیدم که صورت‌شان خاک‌آلود و تیره بود، گویی با نیل سیاه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ضمن نشان دادن آنها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خود را تأکید و تقاضایش را تکرار می‌کرد و من هم به سخنانش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 دینم را به او فروخته و از او پیروی نموده وروش خود را رها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قطعه آهنی را درآتش گداختم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که شد نزدیکش بردم تا از درد آن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سرخی‌اش فریاد کرد و نزدیک بود که از حرارتش بسوزد،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مادران در عزایت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پاره آهنی که انسانی آن را به بازیچه و شوخی گداخته، فریاد می‌کنی ولی مرا به سوی آتشی که خداوند جبّار آن را برای خشم و غضبش افروخته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این آتش ضعیف می‌نالی و من از آتش قهر الهی و جهنمش ننالم؟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کینه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 و بر عشق مولا و سرور و برادرش قلباً ثابت و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عقیل، محل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خانه‌ای داشت که محل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و مورخان زیادی نگاشته‌اند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شب‌ها به خانه عقیل می‌آمدند و در آنجا دعا می‌خواندند و مناجات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در وفاء الوفا، این مطلب را مورد توجه جدّی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مورخ و مدینه شناس اهل سنت از ابن زباله، متوفای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عوسجه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رو به سوی زاویه خانه عقیل دعا می‌کردم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به همراه اهلش، عازم عُریض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w:t>
      </w:r>
    </w:p>
    <w:p>
      <w:pPr>
        <w:pStyle w:val="BookText"/>
        <w:rPr/>
      </w:pPr>
      <w:r>
        <w:rPr>
          <w:rFonts w:ascii="IRNazanin" w:hAnsi="IRNazanin" w:eastAsia="IRNazanin"/>
          <w:color w:val="111111"/>
          <w:sz w:val="28"/>
          <w:sz w:val="28"/>
          <w:szCs w:val="28"/>
          <w:rtl w:val="true"/>
          <w:lang w:bidi="fa-IR"/>
        </w:rPr>
        <w:t>این محل، خبر و مطلب خاصی شنیده‌ای؟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دعای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شب‌ها برای استغفار اهل بقیع می‌آمد و در اینجا می‌ایستاد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وفاءالوفا،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متعلق به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برادرزاده‌اش جعفر در آنجا دفن شده‌اند و استادم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مسلمانان در این محل به دعا و مناجات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افراد زیادی از اهل دعا و معنا شنیده‌ام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کنار این خانه و نزد این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است و این استجابت شاید به برکت وجود قبر عقیل و یا عبدالله بن جعفر باشد که بسیار بذل و بخشش داشت</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این دلیل شخصیت‌های زیادی همچون سعد بن ابی‌وقاص و ابوسفیان بن حارث و دیگران وصیت می‌کردند که در زاویه دار عقیل دفن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عقیل و دفن در دارعقیل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در زمان پیری نابینا شد و در دوران خلافت معاویة بن ابوسفیان، درحالی‌که کینه او را به دل داشت و در عشق و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می‌سوخت، دار فانی را وداع گفت و در بقیع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عقیل بن ابی‌طالب بعد ما عمی فی خلافة معاویة بن أبی سفیان و له دار بالبقیع ودفن فیه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عقیل بن ابی‌طالب بعد از نابینایی‌اش در دوران خلافت معاویة بن ابوسفیان، دار فانی را وداع گفته و در خانه خود در بقیع، مدفون گردید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وقبر عقیل بن أبی‌طالب أخی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قبة فی أول البقیع</w:t>
      </w:r>
      <w:r>
        <w:rPr>
          <w:rFonts w:eastAsia="IRNazanin" w:cs="IRNazanin"/>
          <w:color w:val="111111"/>
          <w:sz w:val="28"/>
          <w:szCs w:val="28"/>
          <w:rtl w:val="true"/>
          <w:lang w:bidi="fa-IR"/>
        </w:rPr>
        <w:t xml:space="preserve">. </w:t>
      </w:r>
      <w:r>
        <w:rPr>
          <w:rStyle w:val="FootnoteAnchor"/>
          <w:rtl w:val="true"/>
        </w:rPr>
        <w:footnoteReference w:id="399"/>
      </w:r>
      <w:bookmarkStart w:id="265" w:name="pg6395_45706"/>
    </w:p>
    <w:p>
      <w:pPr>
        <w:pStyle w:val="BookText"/>
        <w:rPr/>
      </w:pPr>
      <w:bookmarkEnd w:id="265"/>
      <w:r>
        <w:rPr>
          <w:rFonts w:ascii="IRNazanin" w:hAnsi="IRNazanin" w:eastAsia="IRNazanin"/>
          <w:color w:val="111111"/>
          <w:sz w:val="28"/>
          <w:sz w:val="28"/>
          <w:szCs w:val="28"/>
          <w:rtl w:val="true"/>
          <w:lang w:bidi="fa-IR"/>
        </w:rPr>
        <w:t>و قبر عقیل بن ابی‌طالب، 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او راضی باد، در قبّه‌ای در اول قبرستان بقیع قرار دارد</w:t>
      </w:r>
      <w:r>
        <w:rPr>
          <w:rFonts w:eastAsia="IRNazanin" w:cs="IRNazanin"/>
          <w:color w:val="111111"/>
          <w:sz w:val="28"/>
          <w:szCs w:val="28"/>
          <w:rtl w:val="true"/>
          <w:lang w:bidi="fa-IR"/>
        </w:rPr>
        <w:t>.</w:t>
      </w:r>
    </w:p>
    <w:p>
      <w:pPr>
        <w:pStyle w:val="Heading3"/>
        <w:numPr>
          <w:ilvl w:val="2"/>
          <w:numId w:val="1"/>
        </w:numPr>
        <w:rPr/>
      </w:pPr>
      <w:bookmarkStart w:id="266" w:name="__RefHeading___Toc468575_653776707"/>
      <w:bookmarkStart w:id="267" w:name="_Toc96"/>
      <w:bookmarkEnd w:id="266"/>
      <w:r>
        <w:rPr/>
        <w:t>4</w:t>
      </w:r>
      <w:r>
        <w:rPr>
          <w:rtl w:val="true"/>
        </w:rPr>
        <w:t xml:space="preserve">. </w:t>
      </w:r>
      <w:r>
        <w:rPr>
          <w:rtl w:val="true"/>
        </w:rPr>
        <w:t>عبدالله بن جعفر بن ابی طالب</w:t>
      </w:r>
      <w:r>
        <w:rPr>
          <w:rtl w:val="true"/>
        </w:rPr>
        <w:t>(</w:t>
      </w:r>
      <w:r>
        <w:rPr>
          <w:rtl w:val="true"/>
        </w:rPr>
        <w:t>علیه السلام</w:t>
      </w:r>
      <w:r>
        <w:rPr>
          <w:rtl w:val="true"/>
        </w:rPr>
        <w:t>)</w:t>
      </w:r>
      <w:bookmarkEnd w:id="267"/>
    </w:p>
    <w:p>
      <w:pPr>
        <w:pStyle w:val="BookText"/>
        <w:rPr/>
      </w:pPr>
      <w:r>
        <w:rPr>
          <w:rFonts w:ascii="IRNazanin" w:hAnsi="IRNazanin" w:eastAsia="IRNazanin"/>
          <w:color w:val="111111"/>
          <w:sz w:val="28"/>
          <w:sz w:val="28"/>
          <w:szCs w:val="28"/>
          <w:rtl w:val="true"/>
          <w:lang w:bidi="fa-IR"/>
        </w:rPr>
        <w:t>عبدالله بن جعفر بن ابی‌طالب، شخصیتی نام‌آور، چهره‌ای درخشان، روایتگری راستین، محبوب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وفادار به خاندان رسالت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از وی در واقعه خونین نینوا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همیشگی دُردانه‌های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شهیدی از تبار نور بود که در جنگ موته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برادرزاده و داماد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نام‌اوری است پرآوازه در تاریخ پرافتخار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اصالت خانوادگی، جایگاهی ارجمند و در خور ستایش دارد؛ زیرا پدرش 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همان‌که خداوند به برکت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در بهشت به او عنایت خواهد کرد و مادرش، اسماء بنت عمیس است؛ همان‌که سالیانی دراز در سرزمین حبشه برای رضای خدا و به دور از موطن خویش، رنج‌های فراوان و غم‌هایی جانکاه به جان خرید و پس از بازگشت و ورود به مدینه،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غم شهادت همسرش جعفر بن ابی‌طالب را در موته متحمّل شد و نشان دیگری از صبر و شهامت و استقامت را برای خود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دامان چنین پدر و مادری ولادت یافت و تربیت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 عبدالله بن 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مورخان نامور، عبدالله نخستین نوزاد مسلمان مهاجر است که در سرزمین حبشه، در دوران مهاجرت نخستین مسلمانان،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تولدش، خبری دقیق در منابع تاریخی نیامده، لیکن چنان‌که روایت شده، عبدالله در روز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ده تا یازده سال داشته و با این محاسبه می‌توان گمان برد که وی در</w:t>
      </w:r>
    </w:p>
    <w:p>
      <w:pPr>
        <w:pStyle w:val="BookText"/>
        <w:rPr/>
      </w:pPr>
      <w:r>
        <w:rPr>
          <w:rFonts w:ascii="IRNazanin" w:hAnsi="IRNazanin" w:eastAsia="IRNazanin"/>
          <w:color w:val="111111"/>
          <w:sz w:val="28"/>
          <w:sz w:val="28"/>
          <w:szCs w:val="28"/>
          <w:rtl w:val="true"/>
          <w:lang w:bidi="fa-IR"/>
        </w:rPr>
        <w:t>سال‌های نخستین هجرت پیامبر دیده به جهان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دائرة المعارف اعلمی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سه سال بعد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متولد شد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اعلمی، ج</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صحیح به نظر نمی‌رسد؛ زیرا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نخست بعثت غیر علنی بود و مقابله‌ای از ناحیه کفار قریش با آن حضرت رخ نداد تا پیامبر به مسلمانان فرمان هجرت به حبشه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اعلمی، سه سال نخست هجرت باشد، نه بعثت و اگر چنین باشد، هم با واقعیت دعوت پیامبر تطبیق می‌کند و هم با حدود تقریبی سن عبدالله ابن جعفر، در هنگام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منابع معتبر تاریخی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ماه رجب سال پنجم بعثت به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هجرت کرد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در هرحال، قطعی است که او در سرزمین حبشه ولادت یافت؛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ابی‌طالب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لَهُ بِأَرْضِ الْحَبَشَةِ عَبْدَ اللهِ بْنَ جَعْفَرٍ</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حبشه فرزندش عبدالله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خصلت‌ها و ویژگی‌ها</w:t>
      </w:r>
    </w:p>
    <w:p>
      <w:pPr>
        <w:pStyle w:val="BookText"/>
        <w:rPr/>
      </w:pPr>
      <w:r>
        <w:rPr>
          <w:rFonts w:ascii="IRNazanin" w:hAnsi="IRNazanin" w:eastAsia="IRNazanin"/>
          <w:color w:val="111111"/>
          <w:sz w:val="28"/>
          <w:sz w:val="28"/>
          <w:szCs w:val="28"/>
          <w:rtl w:val="true"/>
          <w:lang w:bidi="fa-IR"/>
        </w:rPr>
        <w:t>عبدالله بن جعفر، از آنجا که در خانواده‌ای کریم و با حسب و نسب تولد یافت و رشد کرد، دارای خصلت‌ها و ویژگی‌های ممتازی است که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چند نفر انگشت شمار، در کودکی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نفر از میان 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دوران طفولیت ایمان آورد و با</w:t>
      </w:r>
    </w:p>
    <w:p>
      <w:pPr>
        <w:pStyle w:val="BookText"/>
        <w:rPr/>
      </w:pPr>
      <w:r>
        <w:rPr>
          <w:rFonts w:ascii="IRNazanin" w:hAnsi="IRNazanin" w:eastAsia="IRNazanin"/>
          <w:color w:val="111111"/>
          <w:sz w:val="28"/>
          <w:sz w:val="28"/>
          <w:szCs w:val="28"/>
          <w:rtl w:val="true"/>
          <w:lang w:bidi="fa-IR"/>
        </w:rPr>
        <w:t>پیامبر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مجتبی و بعد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آنها، عبدالله، فرزند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 بزرگوارش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در کودکی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کسی جز آنها، در کودکی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امام</w:t>
      </w:r>
    </w:p>
    <w:p>
      <w:pPr>
        <w:pStyle w:val="BookText"/>
        <w:rPr/>
      </w:pPr>
      <w:r>
        <w:rPr>
          <w:rFonts w:ascii="IRNazanin" w:hAnsi="IRNazanin" w:eastAsia="IRNazanin"/>
          <w:color w:val="111111"/>
          <w:sz w:val="28"/>
          <w:sz w:val="28"/>
          <w:szCs w:val="28"/>
          <w:rtl w:val="true"/>
          <w:lang w:bidi="fa-IR"/>
        </w:rPr>
        <w:t>از امتیازات و ویژگی‌های برجسته عبدالله بن جعفر آن است که ایشان، هم از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 جزو صحابی علی، امام مجتبی، امام حسین، امام سجاد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نامش را در شمار صحابه آورده و درباره‌اش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را از پیامبر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افزون بر اینکه وی را جزو یاران پیامبر شمرده، در ردیف صحابه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آورده است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ولی عجیب است که نام آن گرامی را چرا در ردیف اصحاب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هستی خویش و خاندانش را در راه آرمان‌های او فدا کرد،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در این‌باره می‌نویسد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پی‌نبرده‌ام که چرا شیخ طوسی از آوردن نام عبدالله، در ردیف یاران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او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فرستادن فرزندانش عون و محمد، که در کربلا به شهادت رسیدند، با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کرد و به خاطر عذری که داشت، خودش نتوانست در کربلا حضور یابد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همسر و پدر شهیدان</w:t>
      </w:r>
    </w:p>
    <w:p>
      <w:pPr>
        <w:pStyle w:val="BookText"/>
        <w:rPr/>
      </w:pPr>
      <w:r>
        <w:rPr>
          <w:rFonts w:ascii="IRNazanin" w:hAnsi="IRNazanin" w:eastAsia="IRNazanin"/>
          <w:color w:val="111111"/>
          <w:sz w:val="28"/>
          <w:sz w:val="28"/>
          <w:szCs w:val="28"/>
          <w:rtl w:val="true"/>
          <w:lang w:bidi="fa-IR"/>
        </w:rPr>
        <w:t>عبدالله بن جعفر از چند جهت، با شهدای بزرگی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حبشه، در کنار پیامبر بود تا اینکه در غزوه موته، پرچم سپاه اسلام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دو دست او در این جنگ از تن جدا شد، همچنان می‌کوشید پرچم را حفظ کند که در همین حال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بهشت با فرشتگان به هر جا که بخواهد پرواز می‌کند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عون، عبدالله و محمد، در کربلا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زینب کبری، عقیله بنی‌هاشم، عالمه، معلّمه، و محدّثه بزرگ، یار برادر که در حادثه کربلا، نیمه مکمّل آن حادثه بود، در واقع بر اثر آن محنت‌های جانگداز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گرامی، فرزند، همسر و پدر شهیدان است که همواره روح حماسی و بزرگش از چنین ره‌آورد گران و سنگین مملو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حادثه عاشورا، به دلیل عشق وافری که به خاندان عصمت و طهارت داشت، مرثیه‌ها سرود و جلسات ندبه برای شهدای کربلا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خبر شهادت امام و یارانش؛ از جمله دو تن از پسران عبدالله بن جعفر به مدینه رسید، ابوالسلاسل، غلام او، آزرده خاطر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روز ما آورد کسی جز حسین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برآشفت و بر او کفش پرتاب کرد و پس از توهینی به او، چنین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لِلْحُسَیْنِ تَقُولُ هَذَا وَ اللهِ لَوْ شَهِدْتُهُ لأَحْبَبْتُ أَنْ لاَ أُفَارِقَهُ حَتَّی أُقْتَلَ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أُصِیبَا مَعَ أَخِی وَ ابْنِ عَمِّی مُوَاسِیَیْنِ لَهُ صَابِرَیْنِ مَعَه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آیا درباره حسین چنین سخن می‌گویی؟ به خدا سوگند اگر همراه او رفته و در رکابش بودم، هرگز از او جدا نمی‌شدم تا این‌که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آنچه مصیبت فرزندانم را بر من آسان می‌کند این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من ملازمت رکاب جستند و با برادرم و پسر عمویم حسین مواسات کردند و جان خود را در راه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روایتگری روشن‌اندیش</w:t>
      </w:r>
    </w:p>
    <w:p>
      <w:pPr>
        <w:pStyle w:val="BookText"/>
        <w:rPr/>
      </w:pPr>
      <w:r>
        <w:rPr>
          <w:rFonts w:ascii="IRNazanin" w:hAnsi="IRNazanin" w:eastAsia="IRNazanin"/>
          <w:color w:val="111111"/>
          <w:sz w:val="28"/>
          <w:sz w:val="28"/>
          <w:szCs w:val="28"/>
          <w:rtl w:val="true"/>
          <w:lang w:bidi="fa-IR"/>
        </w:rPr>
        <w:t>عبدالله بن جعفر، در سلسله راویان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امامانی است که در کنارشان بوده؛ اکنون به نمونه‌هایی از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تُطْفِئُ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الطَّبَرَانِی فِی الأَوسَط فِی حَدِیثٍ طَوِیلٍ</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جعفر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غضب پروردگار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مجموعه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حدیثی طولانی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ابوطَالِبٍ خَرَجَ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الطَّائِفِ مَاشِیاً عَلَی قَدَمَیهِ یَدْعُوهُمْ إِلَی الإِسْلاَمِ فَلَمْ یُجِیبُوه فَانْصَرَف فَأتی ظِلَّ شَجَرةٍ فَصَلَّی رَکْعَتَیْنِ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أَشْکُو إِلَیْکَ مِنْ ضَعْفِ قُوَّتِی وَ هَوَانِی عَلَی النَّاسِ أَرْحَمَ الرَّاحِمِین َ أَنْتَ أَرْحَمُ الرَّاحِمِین</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جعفر نقل شده که چون ابوطالب وفات یافت،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به طائف رفت و آنان را به اسلام دعوت کرد، اما آنان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دعوتشان منصرف شده، به سایه درختی رفت و دو رکعت نماز گزارد و آن‌گاه</w:t>
      </w:r>
    </w:p>
    <w:p>
      <w:pPr>
        <w:pStyle w:val="BookText"/>
        <w:rPr/>
      </w:pPr>
      <w:r>
        <w:rPr>
          <w:rFonts w:ascii="IRNazanin" w:hAnsi="IRNazanin" w:eastAsia="IRNazanin"/>
          <w:color w:val="111111"/>
          <w:sz w:val="28"/>
          <w:sz w:val="28"/>
          <w:szCs w:val="28"/>
          <w:rtl w:val="true"/>
          <w:lang w:bidi="fa-IR"/>
        </w:rPr>
        <w:t>این‌گونه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می‌برم از ضعف و سستی مردم و توان ضعیفم 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کسی وا می‌نهی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یَا عَبْدَاللهِ بْنَ جَعفَرٍ، أَبُوکَ یَطِیرُ مَعَ الْمَلاَئِکَة فِی السَّمَاءِ</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جعفر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عبدالله بن جعفر درباره پدرت، که درآسمان با فرشتگان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روایات فراوانی را از قول پیامبر، علی 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این روایات، در زمینه‌های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اجمال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 قرآن، احکام الهی، حلال و حرام، شخصیت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موضوعات مختلف دیگر که بیان آنها و غور و بررسی درباره آنها، خود فصلی طولانی است که در این سلسله نوشتارها گنجایش ندارد، لذا از بیان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بخشندگی عبدالله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جود و کرامت، از جمله خصلت‌ها و صفات والایی است که این خاندان، همگی از آن بهره‌مند بوده‌اند و ایشان نیز، این خصلت را به تمام و کمال از نیای بزرگ به میراث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کریم و دارای جود و بخشندگی بوده که او را بحرالجود؛ یعنی دریای بخشش می‌نامیدند و به شدت در سر زبان‌ها افتاده بود که عبدالله، کرامت و جود را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ابوالمساکین نامیده‌اند، آن هم به دلیل کرامت وجود بزرگوارش و این فرزند به چنان پدری بزرگ اقتدا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خصلت و ویژگی عبدالله بن جعفر، داستان‌های فراوانی در تاریخ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وارد مسجد پیامبر شد و از عثمان که جلوی در نشسته بود،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زمان خلافتش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پنج سکه به وی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مقدار، دردی از او دوا نمی‌کرده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خواست تا او را به افراد دیگری راهنمایی کند، بلکه به کمک آنها مشکلش را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به چند نفر که در گوشه‌ای از مسجد نشسته بودند، راهنمایی کرد، که حضرت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در میان ایشان بودند، مرد فقیر نزد آنان رفته، سلام کرد و از ایشان یاری 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کمک روا نیست مگر در سه مورد؛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خونی که ریخته شده؛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و وام سنگین؛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خاطر کدام‌یک از این سه کمک می خواهی؟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این سه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اشرفی،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نه اشرفی و عبدالله جعفر چهل و هشت اشرفی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خوشحال و شادمان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 درهم دادی و هیچ نپرسیدی، ولی ایشان ابتدا پرسش‌هایی کرده، سپس این مقدار اشرفی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مثل ایشان را می‌یابی که اینان علم را با شیر آموخته و سرچشمه خیر و بخشش و دانش‌اند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بخشندگی عبدالله بن جعفر به حدی بود که وقتی مردم مدینه از یکدیگر قرض می‌گرفتند، موعد پرداخت را زمان بخشش او تعیین می‌کردند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سیرین درباره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بازرگانی شکر به مدینه آورد و نتوانست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عبدالله ابن‌جعفر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و پیشکار خود فرمان داد که آن شکر را بخرد و میان مردم مدینه توزیع کند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عیون الأخبار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از مکه باز می‌گشت، به مدینه آمد و هدایا و مال بسیاری 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جعفر و دیگر محترمین قریش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فرستادگان خود سفارش کرد که پس از رسانیدن مال، قدری درنگ کنند و ببینند هر کدام با هدایای خود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فرستادگان راه افتادند تا هدایا را برسانند، معاویه رو به اطرافیان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شما می‌گویم که هر کس با هدیه‌اش چه خواهد کرد؛ حسن بن علی مقداری از عطریات را به کسان خود می‌دهد و بقیه را به هر کس که نزد او باشد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توزیع هدایا را از کسانی که پدرانشان در صفین کشته شده و یتیم گردیده‌اند آغاز می‌کند، اگر چیزی ماند، از آن، شترهایی قربانی کرده و به مردم می‌بخشد و شیر تهیه کرده،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جعفر به غلامش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وعده‌هایی که به مردم داده‌ام را بده و در این راه اسراف می‌کند و از مال خود نیز روی آن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وقتی غلامان معاویه هدایا را برده، تقسیم می‌کنند، می‌نگرند که عاقبت چه خواهد شد؟ پس می‌بینند همان شد که معاویه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اندکی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جعفر اسراف کرد و از مال خود نیز ضمیمه بخشش‌ها نمود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محبوب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جعفر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به شهادت رسید، عبدالله پیوسته مورد تفقّد و دلجویی و محبت‌های بی‌دریغ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که پیامبر خبر شهادت پدرم را برایم آوردند، در حالی که من به ایشان می‌نگریستم، ایشان بر سر من و برادرم دست می‌کشید و از چشمانش اشک می‌ریخت و از محاسن مبارکش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خطاب به پروردگار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برای رسیدن به بهترین ثواب‌ها پیشگام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بهترین جانشین برای فرزندان او باش، به بهترین وضعی که برای بنده‌ات روا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مادرم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به تو مژده‌ای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جای آن دو دستی که از جعفر قطع شد، دو بال به او عطا کرد که با آنها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و دست مرا گرفت، درحالی‌که دست به سرم می‌کشید و نوازشم می‌کرد، به منبر رفت و مرا بر پله پایین جلوی خود نشاند و با چهره‌ای اندوهگین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کشته شد و خداوند برای او دو بال قرار داد که در بهشت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فرود آمد و مرا همراه خود برد و دستور داد غذایی برای خانواده ما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نیز نزد ما آورد و ما همراه آن حضرت غذا خوردیم؛ غذایی بسیار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سه‌روز با آن حضرت بودیم و به هر یک از حجره‌های خود که می‌رفت ما هم همراهش بودیم، سپس به خانه خود برگشتیم</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عبدالله بن جعفر 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پس از گذشت سه روز از شهادت پدرم، به خانه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برادرم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کودکانی بودیم نزد او آوردند، در همان لحظه فرمان داد سلمانی موهای سر ما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شبیه عموی ما ابوطالب است و عبدالله خُلق و خوی 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مرا گرفت و بلند کرد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جعفر در اهل و عیالش باش و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مادرمان آمد و از یتیمی ما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می‌ترسی؟ آیا از سرپرستی آنها وحشت داری، درحالی‌که من در دنیا و آخرت، ولی و سرپرست آنها هستم</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عقیله بنی‌هاشم</w:t>
      </w:r>
    </w:p>
    <w:p>
      <w:pPr>
        <w:pStyle w:val="BookText"/>
        <w:rPr/>
      </w:pPr>
      <w:r>
        <w:rPr>
          <w:rFonts w:ascii="IRNazanin" w:hAnsi="IRNazanin" w:eastAsia="IRNazanin"/>
          <w:color w:val="111111"/>
          <w:sz w:val="28"/>
          <w:sz w:val="28"/>
          <w:szCs w:val="28"/>
          <w:rtl w:val="true"/>
          <w:lang w:bidi="fa-IR"/>
        </w:rPr>
        <w:t>از آنجا که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کرامت‌ها، عظمت‌ها، پاکی‌ها و فضیلت‌ها را از مادری چون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بود، هرکسی شایستگی همسری او را نداشت و تنها عبدالله بن جعفرکه خصالی برجسته داشت و درایت، عقل، معرفت، شعور، ایمان و عشق به خاندان نبوت و همچنین جود و سخاوت و کرمش زبانزد خاص و عام بود، می‌توانست هم کفو و هم‌شأن بانوی کرامت و فضیلت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جمله خواستگارانی بود که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شد داشت و آرزویش بود که با زینب کبری دختر عموی خویش ازدواج نماید، اما شرم و حیا مانع بود که خواسته‌اش را با عمویش در میان بگذارد، تا این‌که روزی قاصد خویش را نزد عموی گرامی‌اش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عبدالله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خواسته وی را به مولا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خوب می‌دانید که پیامبر چه اندازه به عبدالله علاقه‌مند بود و حتی روزی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بَنَاتُنَا لِبَنِینَا وَ بَنُونَا لِبَنَاتِنَا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ما، متعلق به پسران و پسران ما متعلق به دختران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می‌کنم و شایسته خواهد بود که دختر گرامی خود، زینب را به ازدواج عبدالله فرزند برادرت درآوری و مهریه را هم مانند مهریه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خواستگاری را پذیرفته و دختر والاگهرش را درحالی که سن مبارکش، ده سال کمتر از عبدالله بود، به عقد و ازدواج وی در آورد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عبدالله بن جعفر</w:t>
      </w:r>
    </w:p>
    <w:p>
      <w:pPr>
        <w:pStyle w:val="BookText"/>
        <w:rPr/>
      </w:pPr>
      <w:r>
        <w:rPr>
          <w:rFonts w:ascii="IRNazanin" w:hAnsi="IRNazanin" w:eastAsia="IRNazanin"/>
          <w:color w:val="111111"/>
          <w:sz w:val="28"/>
          <w:sz w:val="28"/>
          <w:szCs w:val="28"/>
          <w:rtl w:val="true"/>
          <w:lang w:bidi="fa-IR"/>
        </w:rPr>
        <w:t>عبدالله بن جعفر، شخصیتی بلند همت، دارای روحیه‌ای قوی و اوصاف اخلاقی نیکو بود و در حمایت از حریم دیانت و ولایت علوی همتی والا و شجاعانه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معاویه و عمرو عاص با هم نشسته بودند که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جعفرطیّار اجازه ورود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به علی ناسزا می‌گویم و او را می‌رنجانم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می‌ترسم نتوانی از عهده‌اش برآیی و سبب شرمساری‌ات شود و فضایلی را بگوید که دوست نداریم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وارد شد، معاویه به ظاهر، اظهار خوشوقتی کرد و او را نزد خود فرا خواند و در حقش مهربانی و ملاطفت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عاص نتوانست خودداری کند و به عبدالله چیزی نگفت اما با دیگران مشغول صحبت شد و در ضمن از امیرمؤمنان‌علی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نمود و به صدای بلند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بی‌شرمی را به حد اعلا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از چهره عبدالله پرید و از خشم،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مانند شیر غرّان، از تختی که بر آن نشسته 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که او را خشمگین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تو باد و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أَظنُّ الْحِلْمَ دَلَّ عَلیَّ قَوْمی وقَدْ یُسْتَجْهَلُ الرَّجُلُ الْحَلِیمُ</w:t>
      </w:r>
    </w:p>
    <w:p>
      <w:pPr>
        <w:pStyle w:val="BookText"/>
        <w:rPr/>
      </w:pPr>
      <w:r>
        <w:rPr>
          <w:rFonts w:ascii="IRNazanin" w:hAnsi="IRNazanin" w:eastAsia="IRNazanin"/>
          <w:color w:val="111111"/>
          <w:sz w:val="28"/>
          <w:sz w:val="28"/>
          <w:szCs w:val="28"/>
          <w:rtl w:val="true"/>
          <w:lang w:bidi="fa-IR"/>
        </w:rPr>
        <w:t xml:space="preserve">حلم و بردباری‌ام زبان مردم را به رویم گشوده است و خیال می‌کند نمی‌فهمم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 را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آستین‌ها را بالا زد و خطاب به معاویه چنین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معاویة حتّی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نتجرع غیظک و إلی کم الصبر علی مکروه قولک و سیئ</w:t>
      </w:r>
    </w:p>
    <w:p>
      <w:pPr>
        <w:pStyle w:val="BookText"/>
        <w:rPr/>
      </w:pPr>
      <w:r>
        <w:rPr>
          <w:rFonts w:ascii="IRNazanin" w:hAnsi="IRNazanin" w:eastAsia="IRNazanin"/>
          <w:color w:val="111111"/>
          <w:sz w:val="28"/>
          <w:sz w:val="28"/>
          <w:szCs w:val="28"/>
          <w:rtl w:val="true"/>
          <w:lang w:bidi="fa-IR"/>
        </w:rPr>
        <w:t>أدبک و ذمیم أخلاقک هبلتک الهبول أ ما یزجرک ذمام المجالسة عن القذع لجلیسک إذا لم تکن لک حرمة من دینک تنهاک عما لا یجوز لک أما و الله لو عطفتک أواصر الأرحام أو حامیت علی سهمک من الإسلام ما أرعیت بنی‌الإماء المتک و العبید الصک أعراض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یجهل موضع الصفوة إلا أهل الجفوة</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ابی‌الحدید،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خشم تو را در دل نگهداریم و بر بدی‌ها و زشتی‌هایت صبر کنیم، گفتار زشتت را بشنویم و بی‌ادبی‌ات را ببینیم و اخلاق ناستوده‌ات را شاهد باشیم، گریه‌کنندگان بر مرگت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فحش و ناسزا به همنشینانت ناراحت نمی‌شوی؟ معلوم می‌شود که دین در نظر تو موقعیتی ندارد تا از کردار زشتت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اگر عاطفه خویشاوندی در تو بود، یا به سهم خود از اسلام حمایت می‌کردی، نباید فرزندان کنیزان بی‌اصل و بردگان پست مایه را در ردیف افراد فامیل خود جای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جاهل و نابخرد، به موقعیت افراد برگزیده و بلند مرتبه جاهل‌اند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کارهای خطای تو را تصویب می‌کنند و بر ریختن خون مسلمانان و جنگیدن با امیرمؤمنان امضا می‌زنند، تو را مغرور نکند تا به هر چه فساد و تباهی‌اش بر تو روشن است، اقدام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 و چشم دلت از تشخیص راه حق کور شده، اگر از خطای خود برنمی‌گردی، پس به ما اجازه ده، هر چه می‌خواهیم از زشتی‌هایت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وقتی دید عبدالله دست برنمی‌دارد و مجلس در بُهت فرو رفته و همگی غرق در استماع سخنان او شده‌اند،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خطا و اشتباه‌مان برمی‌گردیم، تو را به خدا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آتش درونی تو را برافروخت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 الله من أخرج ضبّ صدرک من وجاره محمول لک ما قلت و لک عندنا ما أمّلت فلو لم یکن مجدک و منصبک لکان خَلقک و خُلقک شافعین لک إلینا و أنت ابن ذی الجناحین و سید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کند آن را که آتش درونت برافروخت و تو را بر این سخنان خشمگینانه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چه بخواهی انجام می‌دهم و هر حاجتی داری بر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و مجد و عظمت تو نبود همان روش و اخلاقت کافی بود که حوائج و خواسته‌هایت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پسر ذوالجناحین و سید و بزرگ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عبدالله، کلاّ بل سیّد بنی‌هاشم حسن و حسین لا ینازعهما فی 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معاویه، بلکه دو سید بنی‌هاشم حسن و حسین‌اند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نسزد که در مقام و رتبه با ایشان برابری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هم حاجتی ندارم، عبدالله بیرون رفت و به معاویه اعتنایی نکرد و عمرو عاص را حقیر و بی‌مقدار شمرد، معاویه پشت سر وی می‌رفت و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لکأنّه رسول الله مشیُه و خَلقه و خُلقه و إنّه لمن مشکاته</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تمام حرکات و اخلاق و رفتار و راه رفتنش به پیغمبر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و قیام عاشورا</w:t>
      </w:r>
    </w:p>
    <w:p>
      <w:pPr>
        <w:pStyle w:val="BookText"/>
        <w:rPr/>
      </w:pPr>
      <w:r>
        <w:rPr>
          <w:rFonts w:ascii="IRNazanin" w:hAnsi="IRNazanin" w:eastAsia="IRNazanin"/>
          <w:color w:val="111111"/>
          <w:sz w:val="28"/>
          <w:sz w:val="28"/>
          <w:szCs w:val="28"/>
          <w:rtl w:val="true"/>
          <w:lang w:bidi="fa-IR"/>
        </w:rPr>
        <w:t>همراه نبودن عبدالله بن جعفر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از پرسش‌های مهمی است که درباره وی مطرح گردیده و از آنجا که او از خواص شیعه و از خواص اصحاب ائمه و از نزدیک‌ترین افراد به خاندان رسالت و اهل بیت است، این سؤال جدّی‌تر مطرح می‌شود، که چرا او در کربلا حضور نداشت؟</w:t>
      </w:r>
    </w:p>
    <w:p>
      <w:pPr>
        <w:pStyle w:val="BookText"/>
        <w:rPr/>
      </w:pPr>
      <w:r>
        <w:rPr>
          <w:rFonts w:ascii="IRNazanin" w:hAnsi="IRNazanin" w:eastAsia="IRNazanin"/>
          <w:color w:val="111111"/>
          <w:sz w:val="28"/>
          <w:sz w:val="28"/>
          <w:szCs w:val="28"/>
          <w:rtl w:val="true"/>
          <w:lang w:bidi="fa-IR"/>
        </w:rPr>
        <w:t>پژوهشگران و مورخان درباره علل حضور نداشتن وی در کربلا و عدم همراهی‌اش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گوناگون و متفاوتی را ارائه کرده‌اند که در مجموع می‌توان این دیدگاه‌ها را در دو مورد خلاصه نمود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حادّی فراروی وی وجود داشت، در حالی که واقعاً می‌خواست در</w:t>
      </w:r>
    </w:p>
    <w:p>
      <w:pPr>
        <w:pStyle w:val="BookText"/>
        <w:rPr/>
      </w:pPr>
      <w:r>
        <w:rPr>
          <w:rFonts w:ascii="IRNazanin" w:hAnsi="IRNazanin" w:eastAsia="IRNazanin"/>
          <w:color w:val="111111"/>
          <w:sz w:val="28"/>
          <w:sz w:val="28"/>
          <w:szCs w:val="28"/>
          <w:rtl w:val="true"/>
          <w:lang w:bidi="fa-IR"/>
        </w:rPr>
        <w:t>کربلا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حادثه کربلا دیدگاه متفاوتی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لذا همراهی با آن حضرت را جدی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دیدگاه نخست، دلایل زیر را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دیدگاه آن است که عبدالله جعفر در پیوستن به امام معذور بوده و دلایلی در این زمینه اقامه گردیده که مجموع این دلایل، عذر وی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در این مقطع تاریخی و به دلیل کهولت سن نابینا شده و معذور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تأخّره عن حضور الطف ذهاب بصره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دلیل عدم حضورش در قیام عاشورا، نابینایی وی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از جانب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داشت در مدینه بماند و از جان بنی‌هاشم حمایت کند؛ زیرا با خروج امام از مدینه، احتمال هرگونه دسیسه و توطئه‌ای نسبت به فرزندان هاشم و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 برای حمایت و دفاع از بنی‌هاشم در مدینه ماند و بر این کار مأموریت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دارای کهولت سن بود و توانایی جسمی حضور در کربلا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که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دلایلی که پیشتر از آنها یاد شد، حدس و گمان‌هایی بیش نبود؛ زیرا در مطاوی تاریخی، بر آنها تأکید نشده و اثبات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داشتن مأموریت، نشان از جایگاه و شخصیت والای او است و با شخصیت او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دوّم این است که عبدالله دیدگاهی متفاوت داشته و به همین جهت در کربلا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نیز دلایلی ذکر شده که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امان‌خواهی از بنی‌امیّه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 از نامه‌ای که عبدالله بن جعفر برای امام نوشته و با اصرار از آن حضرت می‌خواهد که از این اقدام منصرف شود، در سوی دیگر، کوشیده است برای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بنی‌امیّه امان‌نامه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نزد عمرو بن سعید بن عاص رفت و ضمن گفت‌وگو با 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علی نامه‌ای بنویس و برایش در آن نامه، امانی قرار ده و به او وعده نیکو و اطمینان بده و بخواه از او که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کار مطمئن شود و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بنویس و نزد من بیاور تا آن را مهر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عبدالله بن جعفر نامه را نوشت و به عمرو بن سعید ارائه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مهر کن و همراه برادرت یحیی بن سعید بفرست؛ زیرا او می‌تواند به حسین اطمینان دهد و حسین هم خواهد دانست که پیام تو جدّی است و یحیی نامه را نزد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و در همان خواب، فرمان کاری را یافتم که در پی انجام آن هستم؛ خواه به سودم باشد یا به زیانم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رفت تا با پروردگارم دیدار کنم</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الأمم و الملوک، طبری،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صلح‌جویانه عبدالله بن جعفر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ارائه شده، این است که عبدالله بن جعفر، در آن زمان روحیه صلح‌جویانه‌ای را در پیش گرفت و برای خود دلایلی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دلایل بود که با بنی‌امیه تعاملاتی هم داشت، اما در عین حال، در این تعاملات، هرگز اجازه نمی‌داد بر شأن و جایگاه والای امامان خدشه وارد شود و در جلسات فراوانی به دفاع جانانه پرداخت و بنی‌امیه را خوار و بی‌مقدار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روشش این بود که با آنان رفت‌وآمدهایی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ولایتعهدی یزید را در حضور معاویه مورد</w:t>
      </w:r>
    </w:p>
    <w:p>
      <w:pPr>
        <w:pStyle w:val="BookText"/>
        <w:rPr/>
      </w:pPr>
      <w:r>
        <w:rPr>
          <w:rFonts w:ascii="IRNazanin" w:hAnsi="IRNazanin" w:eastAsia="IRNazanin"/>
          <w:color w:val="111111"/>
          <w:sz w:val="28"/>
          <w:sz w:val="28"/>
          <w:szCs w:val="28"/>
          <w:rtl w:val="true"/>
          <w:lang w:bidi="fa-IR"/>
        </w:rPr>
        <w:t>نکوهش قرار داد و با وجود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خیانتی بزرگ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نظریه و دیدگاه هم، سند محکم تاریخی ندارد و نمی‌توان آنها را مستند قطعی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قرائن هم‌گامی عبدالله بن جعفر با قیام عاشورا</w:t>
      </w:r>
    </w:p>
    <w:p>
      <w:pPr>
        <w:pStyle w:val="BookText"/>
        <w:rPr/>
      </w:pPr>
      <w:r>
        <w:rPr>
          <w:rFonts w:ascii="IRNazanin" w:hAnsi="IRNazanin" w:eastAsia="IRNazanin"/>
          <w:color w:val="111111"/>
          <w:sz w:val="28"/>
          <w:sz w:val="28"/>
          <w:szCs w:val="28"/>
          <w:rtl w:val="true"/>
          <w:lang w:bidi="fa-IR"/>
        </w:rPr>
        <w:t>از مجموع اقدامات عبدالله بن جعفر و پیشینه پرشکوه و افتخارآمیزش، چنین برمی‌آید که وی با قیام عاشورا همگام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سه دلیل مهم را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همسرش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و در این مورد هیچگونه ممانعتی ایجاد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فرزندش؛ عون و محمد را با کاروان افتخارآمیز کربلا همراه کرد که در نهایت منتهی به شهادت فرزندانش شد و آنان هر دو در کربلا در رکاب دایی بزرگوارشان امام‌شهیدان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عبدالله بن جعفر پس از شنیدن خبر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نیز خبر شهادت فرزندانش، گویای ایمان و اعتقاد راسخ او به قیام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بازماندگان حادثه کربلا، یکی از غلامان عبدالله ابن جعفر به نام ابوالسلاسل نزد او رفت و شهادت پسرانش را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کلمه استرجاع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که از حسین بن علی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با نعلین او را از حضور خود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کثیف‌زاده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حسین این‌گونه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نزد او بودم، جانم را فدایش می‌کردم</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شیخ مفید،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برخوردها، حاکی از ایمان شدید او به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والای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عاشورا، عبدالله بن جعفر در خانه خود جلسه</w:t>
      </w:r>
      <w:bookmarkStart w:id="268" w:name="pg6395_45722"/>
    </w:p>
    <w:p>
      <w:pPr>
        <w:pStyle w:val="BookText"/>
        <w:rPr/>
      </w:pPr>
      <w:bookmarkEnd w:id="268"/>
      <w:r>
        <w:rPr>
          <w:rFonts w:ascii="IRNazanin" w:hAnsi="IRNazanin" w:eastAsia="IRNazanin"/>
          <w:color w:val="111111"/>
          <w:sz w:val="28"/>
          <w:sz w:val="28"/>
          <w:szCs w:val="28"/>
          <w:rtl w:val="true"/>
          <w:lang w:bidi="fa-IR"/>
        </w:rPr>
        <w:t>مرثیه‌ای را ترتیب داد و بر کشتگان و شهیدان آن گریست و آن حادثه غمبار را رسالت حسینی در مبارزه با ظلم بنی‌امیه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عبدالله بن جعفر و دفن در بقیع</w:t>
      </w:r>
    </w:p>
    <w:p>
      <w:pPr>
        <w:pStyle w:val="BookText"/>
        <w:rPr/>
      </w:pPr>
      <w:r>
        <w:rPr>
          <w:rFonts w:ascii="IRNazanin" w:hAnsi="IRNazanin" w:eastAsia="IRNazanin"/>
          <w:color w:val="111111"/>
          <w:sz w:val="28"/>
          <w:sz w:val="28"/>
          <w:szCs w:val="28"/>
          <w:rtl w:val="true"/>
          <w:lang w:bidi="fa-IR"/>
        </w:rPr>
        <w:t>عبدالله بن جعفر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رسالت عشق می‌ورزید و مدت زمانی کارگزار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وی وانهاده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به دفاع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فرماندهی بخشی از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صفین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حکمیت موضع گرفت و همچنین در دفاع از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همه جانبه داشت و فرزندانش در کربلا به شهادت رسیدند و بنیان خانواده و همه هستی‌اش را فدای آرمان‌های بلند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سرانجام در سن نود سالگی، در سال هشتاد هجرت، در مدینه زندگی را بدرود گفت و به دیار معبود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مدینه، 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وفاء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عبدالله ابن جعفر را در بقیع دفن کردند و محل دفن او دار عقیل، در کنار تربت عقیل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ابوالیقظان إنّه کان أجود العرب و إنّه توفی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بالبقیع</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وفاءالوفا،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ابویقظان نقل کرده که عبدالله بن جعفر بخشنده‌ترین فرد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وفات یافت و در بقیع دفن گردید</w:t>
      </w:r>
      <w:r>
        <w:rPr>
          <w:rFonts w:eastAsia="IRNazanin" w:cs="IRNazanin"/>
          <w:color w:val="111111"/>
          <w:sz w:val="28"/>
          <w:szCs w:val="28"/>
          <w:rtl w:val="true"/>
          <w:lang w:bidi="fa-IR"/>
        </w:rPr>
        <w:t>.</w:t>
      </w:r>
    </w:p>
    <w:p>
      <w:pPr>
        <w:pStyle w:val="Heading3"/>
        <w:numPr>
          <w:ilvl w:val="2"/>
          <w:numId w:val="1"/>
        </w:numPr>
        <w:rPr/>
      </w:pPr>
      <w:bookmarkStart w:id="269" w:name="__RefHeading___Toc468577_653776707"/>
      <w:bookmarkStart w:id="270" w:name="_Toc97"/>
      <w:bookmarkEnd w:id="269"/>
      <w:r>
        <w:rPr/>
        <w:t>5</w:t>
      </w:r>
      <w:r>
        <w:rPr>
          <w:rtl w:val="true"/>
        </w:rPr>
        <w:t xml:space="preserve">. </w:t>
      </w:r>
      <w:r>
        <w:rPr>
          <w:rtl w:val="true"/>
        </w:rPr>
        <w:t>محمّد حنفیّه</w:t>
      </w:r>
      <w:bookmarkEnd w:id="27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حنفیه، از فرزندان برومند، دلاور و وارسته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میراث دلیری و شجاعت را از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جمل و صفین، پرچمداری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 و مورد علاقه آن حضرت و خاندان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ascii="IRNazanin" w:hAnsi="IRNazanin" w:eastAsia="IRNazanin"/>
          <w:color w:val="111111"/>
          <w:sz w:val="28"/>
          <w:sz w:val="28"/>
          <w:szCs w:val="28"/>
          <w:rtl w:val="true"/>
          <w:lang w:bidi="fa-IR"/>
        </w:rPr>
        <w:t>ایاس بن جعفر است و نسبش به بکر بن وائل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فضل و کمال شهرتی داشته و زنی بلیغه و صاحب نطق گویا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عقیده بر این است که در زمان ابوبکر، در مأموریتی که خالد بن ولید با جمعی برای سرکوب اهل ردّه رفتند، او را اسیر کرده و به مدینه آوردند و ابوبکر وی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یعنی در تقسیم سهم، به آن حضرت رسید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ابی‌الحدید،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مانند ابوالحسن علی بن محمد بن سیف مدائنی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جمله زنان اسیری است که زمان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 آمد و اسارتش زمانی اتفاق افتاد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سرکوب بنی‌زبیه، که مرتد شده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بنوحنفیه بوده و بنی‌زبیه در غارتی که از بنی‌حنفیه داشتند، او را به اسارت نزد خود برده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و به مدینه آورد و هنگام تقسیم غنایم، آن زن در سهم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برای تو پسری آورد، نام و کنیه مرا بر او بگذار و آن زن پس از رحلت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دنیا آورد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محمد نهاد و کنیه‌اش را ابوالقاسم</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قطب‌الدین راوندی از جابر بن عبدالله انصاری نقل دیگری دارند که تقریباً این نقل باید وثاقت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حرّ عاملی در اثبات الهدی این‌گونه آورده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زن را به مدینه آوردند، طلحه و خالد قصد داشتند او را در سهم خود قرار دهند، لیکن خوله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مالک من شود که از حال ولادت، گفتار مادرم و خاطراتم آگاهی داشته باشد 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گفت‌وگویی</w:t>
      </w:r>
    </w:p>
    <w:p>
      <w:pPr>
        <w:pStyle w:val="BookText"/>
        <w:rPr/>
      </w:pPr>
      <w:r>
        <w:rPr>
          <w:rFonts w:ascii="IRNazanin" w:hAnsi="IRNazanin" w:eastAsia="IRNazanin"/>
          <w:color w:val="111111"/>
          <w:sz w:val="28"/>
          <w:sz w:val="28"/>
          <w:szCs w:val="28"/>
          <w:rtl w:val="true"/>
          <w:lang w:bidi="fa-IR"/>
        </w:rPr>
        <w:t>که در این باره انجام شد،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ابوبکر حضور یافت و از آنچه آن زن خواسته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خوله را در سهم آن حضرت قرار دادند و امیرمؤمنان آن زن را به اسماء بنت عمیس سپرد و سفارش او را کرد که از وی به خوبی نگهداری کند و خوله، همچنان نزد اسماء بنت عمیس بود، تا وقتی که برادرش به مدینه آمد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عقد خویش در آورد و مهریه‌ای برای او معین کرد و به عنوان زنی آزاده، او را به همسری خویش برگزید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ترجمه محمد نصراللهی، ص</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معنوی و عظمت محمّد حنفیّه</w:t>
      </w:r>
    </w:p>
    <w:p>
      <w:pPr>
        <w:pStyle w:val="BookText"/>
        <w:rPr/>
      </w:pPr>
      <w:r>
        <w:rPr>
          <w:rFonts w:ascii="IRNazanin" w:hAnsi="IRNazanin" w:eastAsia="IRNazanin"/>
          <w:color w:val="111111"/>
          <w:sz w:val="28"/>
          <w:sz w:val="28"/>
          <w:szCs w:val="28"/>
          <w:rtl w:val="true"/>
          <w:lang w:bidi="fa-IR"/>
        </w:rPr>
        <w:t>همانگونه که اشاره شد، محمد حنفیه از مردان بزرگ روزگار خویش و سرآمد در علم، زهد، شجاعت و عبادت و پارسایی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 و دو برادر خود، امام مجتبی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محبوبیتی ویژه داشت و در محبت نسبت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را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امام هُمام نیز نسبت به وی نهایت علاقه و محبت را ابراز می‌کردند و در تصمیمات و اقدامات، به نظرات او بها داده، و احترام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بزرگی و جایگاه معنوی محمد حنفیه همین بس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را از خوله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و سفارش کرد که نامش را محمد و کنیه‌اش را ابوالقاسم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مامقانی و علاّمه شوشتری، این روایت را از قول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الْمَحَامِدَةَ تَأْبَی أَنْ یُعْصَی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 </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محمدها خودداری کردند از اینکه خدای متعال معصیت و نافرمانی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جعفر، محمد بن ابی‌بکر، محمد بن ابوحذیفه و محمد حنفیّه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محمدبن ابی‌طالب است که به او محمّد بن طیّار هم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ابوحذیفه، محمد بن عتبة بن ربیعه، دایی‌زاده معاویه است که پدرش از سران شرک بود و در جنگ بدر به دست مسلمانان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ابی‌بکر و محمد بن حنفیه هم که معلوم‌اند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هنگام شهادتشان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بن حنفیه را نزد من حاضر کن و چون حاضر شد، به او سخنانی فرمود که از آن جمله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إِنِّی أَخَافُ عَلَیْکَ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لِلشَّیْطَانِ عَلَیْکَ سُلْطَاناً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الروائع المختارة، السید مصطفی الموسوی،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مطبوعات النجاح بالقاهرة،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از حسد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شیطان را بر تو مسلط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بْنَ عَلِیٍّ، أَ لاَ أُخْبِرُکَ بِمَا سَمِعْتُ مِنْ أَبِیکَ فِیکَ؟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أَبَاکَ یَقُولُ یَوْمَ الْبَصْرَةِ مَنْ أَحَبَّ أَنْ یَبَرَّنِی فِی الدُّنْیَا وَ الآخِرَةِ، فَلْیَبَرَّ مُحَمَّداً وَلَدِی</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ای محمدبن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دهم به تو از آنچه پدرت درباره‌ات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روز بصره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در دنیا و آخرت به من نیکی کند، به محمد، فرزندم نیکی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گفت‌وگوی محمد حنفیه با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 و نشانگر عظمت روحی و معنوی محمد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إِمَامِی وَ سَیِّدِی وَ أَنْتَ وَسِیلَتِی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أَعْلَمُنَا عِلْماً وَ أَثْقَلُنَا حِلْماً وَ أَقْرَبُنَا مِنْ رَسُولِ اللهِ رَحِماً کَانَ إِمَاماً قَبْلَ أَنْ یُخْلَقَ وَ قَرَأَ الْوَحْیَ قَبْلَ أَنْ یَنْطِقَ وَ لَوْ عَلِمَ اللهُ أَنَّ أَحَداً خَیْرٌ مِنَّا مَا اصْطَفَی مُحَمَّداً فَلَمَّا اخْتَارَ مُحَمَّداً وَ اخْتَارَ مُحَمَّدٌ عَلِیّاً إِمَاماً وَ اخْتَارَکَ عَلِیٌّ بَعْدَهُ وَ اخْتَرْتَ الْحُسَیْنَ بَعْدَکَ سَلَّمْنَا وَ رَضِینَا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امام و وسیله راه حقیقتی، اما بعد از تو، حسین داناترین ما و سنگین‌ترین وزنه حلمی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نزدیک‌ترین فرد از حیث خویشاوندی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آفرینش فقیه بوده، وحی را پیش از نطق و تکلم قرائت کرده و اگر خدا در میان خلق فرد بهتری را داشت، محمد را بر نمی‌گزید و اگر محمد فردی بهتر از علی را می‌شناخت او را انتخاب نمی‌کرد و اگر علی فردی بهتر از تو را می‌شناخت، او را برمی‌گزید و حال که شما حسین را بعد از خود برگزیده‌اید، ما تسلیم امر شماییم و راضی به این امر گران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کلمات را محمد حنفیه بعد از توصیه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دوران بعد از خود، بیان و ایراد کرده است که این امر نشان‌دهنده تسلیم وی به امامت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وجود دارد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وصیت‌های خویش به امام مجتبی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حنفیه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حَفِظْتَ مَا أَوْصَیْتُ بِهِ أَخَوَیْکَ؟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أُوصِیکَ بِمِثْلِهِ وَ أُوصِیکَ بِتَوْقِیرِ أَخَوَیْکَ لِعَظِیمِ حَقِّهِمَا عَلَیْکَ، فَلاَ تُوثِقْ أَمْراً دُونَهُمَا،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أُوصِیکُمَا بِهِ فَإِنَّهُ شَقِیقُکُمَا وَ ابْنُ أَبِیکُمَا وَ قَدْ عَلِمْتُمَا أَنَّ أَبَاکُمَا کَانَ یُحِبُّه</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الروائع المختارة،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حافظه خود سپردی آنچه را که دو برادرت را بدان‌ها توصیه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من تو را نیز به همان‌ها وصیت می‌کنم و نیز سفارشم این است که احترام برادرانت را نگه‌داری؛ زیرا حق آن دو، بر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را بدون نظر آنها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برادرتان محمد حنفیه سفارش می‌کنم؛ زیرا که وی برادر شما و پسر شما است و به خوبی دانسته‌اید که پدرتان او را پیوسته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موارد و موارد فراوان دیگر که مشابه این کلمات است، بیانگر آن است که وی در نظر معصومین، دارای موقعیت و جایگاه ممتازی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محمد حنفیه در کربلا حضور نداشت؟</w:t>
      </w:r>
    </w:p>
    <w:p>
      <w:pPr>
        <w:pStyle w:val="BookText"/>
        <w:rPr/>
      </w:pPr>
      <w:r>
        <w:rPr>
          <w:rFonts w:ascii="IRNazanin" w:hAnsi="IRNazanin" w:eastAsia="IRNazanin"/>
          <w:color w:val="111111"/>
          <w:sz w:val="28"/>
          <w:sz w:val="28"/>
          <w:szCs w:val="28"/>
          <w:rtl w:val="true"/>
          <w:lang w:bidi="fa-IR"/>
        </w:rPr>
        <w:t>از ابهامات مهم درباره زندگی محمد حنفیه، حضور نیافتن او در کربلا و یاری نرساندن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توجه به شخصیت والای محمد حنفیه، هرگز نمی‌توان اعتقاد داشت که او در اندیشه مخالفت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 قصد همراهی با آن حضرت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نقل‌های تاریخی گواه آن است که وی به شدت دلبسته امام خود،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مسلّم است که در صورت وجود امر و آگاهی کامل از عاقبت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همراه و همگام می‌شد که در این قسمت به احتمالات چندی که بزرگانی نظیر علامه حلّی و علامه مامقانی و دیگران داده‌اند،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حلّی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محمد حنفیه در آن ایام به سختی مریض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همچنین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حنفیه به سختی مریض بوده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دیگر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محمد حنفیه در کربلا نیاز و ضروری نبوده؛ زیرا به حد کافی از جوانان هاشمی و طالبی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کردند و ماندن ایشان در مدینه و حجاز لازم بوده؛ چنان‌که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وی وصیت کرد که در مدینه بماند و رفت و آمد امویان را زیر نظر بگیرد و به او گزارش 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اشکال، در واقعه طف، تنها متوجه محمد حنفیه نیست، بلکه دامن بسیاری از بزرگان؛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کربلا، محمدصادق نجمی، انتشارات جامعه مدرسین،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ابن عباس، عمر الاطرف، عبدالله بن جعفر، جابر بن عبدالله انصاری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مامقانی در حالات محمد حنفیّه پاسخی کلی را به این مسأله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تنقیح المقال،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حین حرکته من الحجاز و إن کان یدری هو أنّه یستشهد بالعراق إلاّ أنّه فی ظاهر الحال لم یکن لیمضی إلی الحرب حتّی یجب علی کلّ مکلّف متابعته و انّما کان یمضی للإمامة بمقتضی طلب أهل الکوفة فالمتخلّف عنه غیر مؤاخذ بشیء و إنّما یؤاخذ لترک نصرته من حضر الطف أو کان بالقرب منه علی وجه یمکنه الوصول إلیه و نصرته و مع ذلک لم یفعل و قصر فی نصرته فالمتخلّفون بالحجاز لم یکونوا مکلّفین بالحرکة معه حتی یوجب تخلّفهم الفسق و لذا أن جملة من الأخیار الأبدال الذین لم یکتب الله تعالی لهم نیل هذا الشرف الدائم بقوا فی الحجاز و لم یتأمل أحد فی عدالتهم</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از حجاز، گرچه می‌داند و علم دارد که در عراق به شهادت خواهد رسید، لیکن به حسب ظاهر، برای جنگ نمی‌رود تا متابعت و همراهی پیروانش برآنها واجب شود، بلکه حضرت برای اجابت دعوت مردمِ کوفه حرکت می‌کند بنابراین، هر کس که نرفت، مؤاخذه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که در کربلا یا سرزمین‌های اطراف بودند و می‌توانستند حضرت را یاری کنند ولی کوتاهی کردند، مؤاخذه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در حجاز بودند، واجب نبود که همراه امام راهی شوند تا تخلّف آنها موجب فسق باشد و لذا بسیاری از خوبان و نیکان آن عصر، که فیض شهادت نصیبشان نشد، در حجاز ماندند و کسی در عدالت آنان تأمل و تردید نکرد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نقل و عقیده مامقانی مناقشاتی صورت گرفته که مورد توجه و اعتنای</w:t>
      </w:r>
    </w:p>
    <w:p>
      <w:pPr>
        <w:pStyle w:val="BookText"/>
        <w:rPr/>
      </w:pPr>
      <w:r>
        <w:rPr>
          <w:rFonts w:ascii="IRNazanin" w:hAnsi="IRNazanin" w:eastAsia="IRNazanin"/>
          <w:color w:val="111111"/>
          <w:sz w:val="28"/>
          <w:sz w:val="28"/>
          <w:szCs w:val="28"/>
          <w:rtl w:val="true"/>
          <w:lang w:bidi="fa-IR"/>
        </w:rPr>
        <w:t>چندانی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شهرآشوب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حنفیه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واقعه طف حضور پیدا نکردی؟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أصحابه عندنا لمکتوبون بأسمائهم و أسماء آبائهم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شهدای کربلا و نام پدرانشان، از قبل در نزد ما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محمد حنفیه در قیام مختار</w:t>
      </w:r>
    </w:p>
    <w:p>
      <w:pPr>
        <w:pStyle w:val="BookText"/>
        <w:rPr/>
      </w:pPr>
      <w:r>
        <w:rPr>
          <w:rFonts w:ascii="IRNazanin" w:hAnsi="IRNazanin" w:eastAsia="IRNazanin"/>
          <w:color w:val="111111"/>
          <w:sz w:val="28"/>
          <w:sz w:val="28"/>
          <w:szCs w:val="28"/>
          <w:rtl w:val="true"/>
          <w:lang w:bidi="fa-IR"/>
        </w:rPr>
        <w:t>محمد حنفیه، در قیام مختار بن ابی‌عبیدة ثقفی نقش مؤید و پشتیبان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عاشورا و فاجعه بزرگی که در تاریخ اسلام توسط امویان رخ داد، مختار به انگیزه خونخواهی از قاتلان آن حضرت و پس از قیامی که سلیمان بن صرد خزاعی انجام داد و منجر به شهادت وی و یارانش گردید، آهنگ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آزادی از زندان، از مدینه به کوفه رفت و در منزل ابراهیم بن مالک اشتر اقامت گزید و در مقام دفاع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حنفیه الهام می‌گرفت و هدف و آرمان خود را با او در میان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ابراهیم سران کوفه را به خانه‌اش دعوت کرد 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مختار بن ابی‌عبیده ثقفی است که هم اکنون از مدینه آمده و انگشتری از گِل در نزد او است و می‌گوید که از آنِ محمد حنفیه است و او دستور بیعت داده، نظر شما چیست و چه می‌گویید؟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وقتی سخن ابراهیم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ابااسحاق، آیا ما با یک انگشتری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کار درست و عاقلانه‌ای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پنجاه نفر از مشایخ و بزرگان خود را به مدینه اعزام می‌کنیم تا خود با محمد حنفیه ملاقات کنند، اگر نمایندگی مختار از جانب او صحیح بود، پس با رضایت و رغبت کامل با او بیعت می‌کنیم و به خدمتگزاری او تا آخر عمر بر می‌خیزیم و اگر صحت نداشت، تنها با یک</w:t>
      </w:r>
    </w:p>
    <w:p>
      <w:pPr>
        <w:pStyle w:val="BookText"/>
        <w:rPr/>
      </w:pPr>
      <w:r>
        <w:rPr>
          <w:rFonts w:ascii="IRNazanin" w:hAnsi="IRNazanin" w:eastAsia="IRNazanin"/>
          <w:color w:val="111111"/>
          <w:sz w:val="28"/>
          <w:sz w:val="28"/>
          <w:szCs w:val="28"/>
          <w:rtl w:val="true"/>
          <w:lang w:bidi="fa-IR"/>
        </w:rPr>
        <w:t>انگشتر که نمی‌شود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پنجاه تن از بزرگان کوفه را به مدینه فرستادند و فرستادگان وقتی به مدینه رسیدند، از محمد حنفیه اجازه حضور خواستند و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نزد ما آمده و ادعا دارد از سوی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انگشتری است از خاک و گِل و اظهار می‌دارد که انگشتری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می‌خواهد ما به خونخواهی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انگشتری ارسال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داریم ولایت ما بر همگان لازم است، خواه ذمّی باشد یا زنجی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خون‌خواهی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حریم اهل بیت را عنوان کرده، پس بر شما واجب و لازم است از او حمایت کنید و همراه او مجاهده نمایید و هم اکنون انگشتر خود را به او و شما هدیه می‌کنم و او را سرپرست شما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حمایت و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همگی با رضا و رغبت، با گرفتن انگشتر، کلام او را پذیرفتند و همان ساعت به کوفه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حضور مختار رسیدند، انگشتر محمد حنفیه را تسلیم او کردند و منادی آنان میان مردم کوفه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بیعت مختار گردن نهید و بدین‌سان، همگی مطیع و پیرو او شدند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 الطفوف، سید بن طاووس، ترجمه عقیقی بخشایشی، دفتر نشر مؤید اسلام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نهضت مختار بن ابی عبیده ثقفی در کوفه شکل گرفت و همچون سیلی توفنده علیه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به انتقام گرفتن از قاتلان تبهکار و جنایتکار آن حضرت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و امامت امام حسین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درباره اعتقاد محمد حنفیه به امامت سیدالشهدا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شبهه‌ای را مطرح کرده‌اند که اجمال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امامت آن دو امام بزرگ، اعتقادی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کاملاً مغرضانه و یا جاهلانه است؛ یعنی به نظر می‌رسد ناشی از جهل به مقام و موقعیت ممتاز محمد حنفیه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شواهد و دلایل بسیاری وجود دارد که آن شخصیت گرانمایه، اعتقاد کامل به امامت سید الشهدا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هرگز در این‌باره کوتاهی نکرده و آن را جزو اعتقادات بنیادی خویش می‌شمرده و خروج از مدار ولایت را خروج از ایمان می‌دانسته است که پیش‌تر به نکته‌ای در این‌باره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علامه حلّی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سرور ما درباره محمد حنفیه چیست؟ آیا او به امامت برادرش و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 وی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امامت ما ثابت شده است که ارکان ایمان، توحید، عدل، نبوت، معاد و امامت است و محمد حنفیه و عبدالله جعفر و مانند آنها بلند مرتبه‌تر از آن‌اند که اعتقاد به خلاف حق داشته باشند و از ایمانی که ثواب همیشگی و رهایی از عذاب بدان وسیله کسب می‌شود، بیرون رفته باشند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المهنائیّة، سید مهنا بن سنان المدنی، مجمع ذخائر اسلامی، 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مسأله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شخصیت بزرگواری چون علامه حلّی، توفیق جامعی از این مقوله است که محمد حنفیه، شأنی والاتر از آن داشته که در این مسئله بدیهی و مهم دچار خطای فکری و اعتقادی شده باشد؛ به خصوص آنکه وی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بارها از آن حضرت امامت امام حسین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و علاوه اینکه بر همه اسرار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اطلاع وافی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دیدگاه‌های انحرافی چندی درباره این شخصیت بزرگوار وجود دارد، که همگی مولد دسیسه‌های تاریخی است و شخصیت وی از آنها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محمّد حنفیه و دفن در بقیع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حنفیه تا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قید حیات بوده و ماجراهای غمبار فراوانی را دید و سرانجام در همین سال وفات یافت و در بقیع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 دقیق آن در بقیع مشخص نیست</w:t>
      </w:r>
      <w:r>
        <w:rPr>
          <w:rFonts w:eastAsia="IRNazanin" w:cs="IRNazanin"/>
          <w:color w:val="111111"/>
          <w:sz w:val="28"/>
          <w:szCs w:val="28"/>
          <w:rtl w:val="true"/>
          <w:lang w:bidi="fa-IR"/>
        </w:rPr>
        <w:t>.</w:t>
      </w:r>
      <w:bookmarkStart w:id="271" w:name="pg6395_45732"/>
    </w:p>
    <w:p>
      <w:pPr>
        <w:pStyle w:val="BookText"/>
        <w:rPr/>
      </w:pPr>
      <w:bookmarkEnd w:id="271"/>
      <w:r>
        <w:rPr>
          <w:rFonts w:ascii="IRNazanin" w:hAnsi="IRNazanin" w:eastAsia="IRNazanin"/>
          <w:color w:val="111111"/>
          <w:sz w:val="28"/>
          <w:sz w:val="28"/>
          <w:szCs w:val="28"/>
          <w:rtl w:val="true"/>
          <w:lang w:bidi="fa-IR"/>
        </w:rPr>
        <w:t>حدّثنا زید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هاشم عبدالله بن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دفن أبوک؟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وثمانین فی أوّلها</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سائب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عبدالله، فرزند محمد حنفیه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کجا مدفون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زمان وفات،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در زمان خلافت عبدالملک مروان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جنازه‌اش نماز گزارده و بدن پاکش را در بقیع دفن کردند</w:t>
      </w:r>
      <w:r>
        <w:rPr>
          <w:rFonts w:eastAsia="IRNazanin" w:cs="IRNazanin"/>
          <w:color w:val="111111"/>
          <w:sz w:val="28"/>
          <w:szCs w:val="28"/>
          <w:rtl w:val="true"/>
          <w:lang w:bidi="fa-IR"/>
        </w:rPr>
        <w:t>.</w:t>
      </w:r>
    </w:p>
    <w:p>
      <w:pPr>
        <w:pStyle w:val="Heading3"/>
        <w:numPr>
          <w:ilvl w:val="2"/>
          <w:numId w:val="1"/>
        </w:numPr>
        <w:rPr/>
      </w:pPr>
      <w:bookmarkStart w:id="272" w:name="__RefHeading___Toc468579_653776707"/>
      <w:bookmarkStart w:id="273" w:name="_Toc98"/>
      <w:bookmarkEnd w:id="272"/>
      <w:r>
        <w:rPr/>
        <w:t>6</w:t>
      </w:r>
      <w:r>
        <w:rPr>
          <w:rtl w:val="true"/>
        </w:rPr>
        <w:t xml:space="preserve">. </w:t>
      </w:r>
      <w:r>
        <w:rPr>
          <w:rtl w:val="true"/>
        </w:rPr>
        <w:t>اسماعیل، فرزند امام جعفر صادق</w:t>
      </w:r>
      <w:r>
        <w:rPr>
          <w:rtl w:val="true"/>
        </w:rPr>
        <w:t>(</w:t>
      </w:r>
      <w:r>
        <w:rPr>
          <w:rtl w:val="true"/>
        </w:rPr>
        <w:t>علیه السلام</w:t>
      </w:r>
      <w:r>
        <w:rPr>
          <w:rtl w:val="true"/>
        </w:rPr>
        <w:t>)</w:t>
      </w:r>
      <w:bookmarkEnd w:id="273"/>
    </w:p>
    <w:p>
      <w:pPr>
        <w:pStyle w:val="BookText"/>
        <w:rPr/>
      </w:pPr>
      <w:r>
        <w:rPr>
          <w:rFonts w:ascii="IRNazanin" w:hAnsi="IRNazanin" w:eastAsia="IRNazanin"/>
          <w:color w:val="111111"/>
          <w:sz w:val="28"/>
          <w:sz w:val="28"/>
          <w:szCs w:val="28"/>
          <w:rtl w:val="true"/>
          <w:lang w:bidi="fa-IR"/>
        </w:rPr>
        <w:t>اسماعیل از مادری هاشمی و علوی به نام فاطمه، دختر حسین اتْرم بن 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وی، بین سال‌های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طور دقیق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مادر اسماعیل همسر دیگری اختیار نکردند و به همین دلیل اسماعیل حدود بیست و پنج سال، از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أمّه فاطمة، بنت الحسین الأثرم بن الحسن بن علیّ بن أبی‌طالب ولد فی المدینة المنوّرة، عام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مادرش فاطمه، دختر حسین اثرم، فرزند 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منوّره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دو فرزند داشت؛ یکی اسماعیل و دیگری عبدالله افطح</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دارای علوم بسیار بود که از محضر نورانی پدر فرا گرفت و به همین دلیل گروهی به باطل گمان بردند که پس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امام شیعیان است، درحالی‌که در سرّ الهی و لوح محفوظ، دوازده امام نام مبارکشان مشخص بوده و وی را با همه عظمت و جایگاه والایی که دارد، در این مقوله راهی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اسماعیلیه</w:t>
      </w:r>
    </w:p>
    <w:p>
      <w:pPr>
        <w:pStyle w:val="BookText"/>
        <w:rPr/>
      </w:pPr>
      <w:r>
        <w:rPr>
          <w:rFonts w:ascii="IRNazanin" w:hAnsi="IRNazanin" w:eastAsia="IRNazanin"/>
          <w:color w:val="111111"/>
          <w:sz w:val="28"/>
          <w:sz w:val="28"/>
          <w:szCs w:val="28"/>
          <w:rtl w:val="true"/>
          <w:lang w:bidi="fa-IR"/>
        </w:rPr>
        <w:t>اسماعیلیه یا باطنیه، از فرق منشعب از شیعه امامیه‌اند که حدود قرن دوم هجری قمری از امامیه جدا شدند و دارای عقایدی متفاوت از عقاید امامیه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این فرقه بر سر امامت اسماعیل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لذا در دوره‌های بعد، ملل و نحل‌نویسانی چون حسین بن موسی نوبختی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داده‌های تاریخی و منابع متعلق به فرقه اسماعیلیه، دارای تشتت، پراکندگی و سردرگمی عجیبی است که نمی‌توان به آنها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را عقیده بر آن است که بعد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پسرش اسماعیل بزرگترین فرزند آن حضرت است، امامت اختصاصاً به او منتقل شده و او آخرین امام و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عقاید آنان به مخالفت پرداخت و به امامت فرزند گرامی‌اش،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دسیسه‌های تاریخی سبب شد که برخی از راویان آن دوره، با جعل احادیثی، نصّی جعلی را بر امامت وی از ناحیه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نمایند؛ از جمله راویان کاذب در این مورد، می‌توان به جعفر بن منصور الیمن اشاره کرد که بدون ذکر سلسله راویان، احادیث غیر مشهوری را درباره امامت اسماعیل و نصّ بر وی آورده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عقاید اسماعیلیه، میثم تارم، مرکز کرمان‌شناسی،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جعلی بودن احادیث</w:t>
      </w:r>
    </w:p>
    <w:p>
      <w:pPr>
        <w:pStyle w:val="BookText"/>
        <w:rPr/>
      </w:pPr>
      <w:r>
        <w:rPr>
          <w:rFonts w:ascii="IRNazanin" w:hAnsi="IRNazanin" w:eastAsia="IRNazanin"/>
          <w:color w:val="111111"/>
          <w:sz w:val="28"/>
          <w:sz w:val="28"/>
          <w:szCs w:val="28"/>
          <w:rtl w:val="true"/>
          <w:lang w:bidi="fa-IR"/>
        </w:rPr>
        <w:t>در احادیث ساختگی مربوط به وی، اضطراب وجود دارد و از نظر تاریخی مشخص است که هیچ‌گونه اعتمادی بر آنها نیست که به دلایل چندی در این باب می‌توان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وی را آشکارا رد کردند و این دلیل بر این است که آن</w:t>
      </w:r>
    </w:p>
    <w:p>
      <w:pPr>
        <w:pStyle w:val="BookText"/>
        <w:rPr/>
      </w:pPr>
      <w:r>
        <w:rPr>
          <w:rFonts w:ascii="IRNazanin" w:hAnsi="IRNazanin" w:eastAsia="IRNazanin"/>
          <w:color w:val="111111"/>
          <w:sz w:val="28"/>
          <w:sz w:val="28"/>
          <w:szCs w:val="28"/>
          <w:rtl w:val="true"/>
          <w:lang w:bidi="fa-IR"/>
        </w:rPr>
        <w:t>حضرت، او را امام بعد از خود معرفی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به حدیث منقول از فیض بن مختار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دستم را بگیرید و از آتش نجاتم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کسی بر ما امام است؟ در این هنگام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صَاحِبُکُمْ فَتَمَسَّکْ بِهِ</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راویان، تنها یک راوی وجود دارد که به احادیث نامشهور و مجهول استناد کرده و او جعفر بن منصور الیمن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امامیه، اتفاق‌نظر دارند که هیچ‌گونه نصی بر امامت اسماعیل وارد نشده، نه در احادیث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احادیث سایر امامان پیشین و بعد از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سنت الهی و احادیث منقول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دوازده خلیفه و جانشین ایشان، که به کرّات از قول پیامبر خدا نقل گردیده، نام اسماعیل هرگز مورد اشاره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زمان حیات پدر بزرگوارشان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محلی برای جانشینی ایشان نمی‌توان مطرح ساخت؛ زیرا هر امامی وقتی از دنیا می‌رفت، امامت را به جانشین خود، طبق امر الهی در زمان شهادت خویش، به امام بعد از خود منتقل می‌کرد که در این صورت، هیچ قول و عقیده‌ای را نمی‌شود درباره جانشینی وی مطرح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طرفدار فردی به نام مبارک بن عبدالله بوده‌اند، مدعی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اسماعیل از دنیا رفته و در واقع، امام بعد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بوده، فرزند وی به نام محمد بن اسماعیل، امامت را از پدر به ارث برده و بنابراین، فرقه اسماعیلیه مبارکیه قائل به امامت محمد بن اسماعیل، به عنوان امام هفتم و آخرین حجت الهی بوده‌اند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مسائلی که درباره اسماعیل از منابع امامیه بر می‌آید این است که وی با همه جایگاه والایی که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رفتارهایی بروز می‌داده که شایستگی نداشته و با شأن رفیع و ویژه و آمیخته با رازهای مهم تناسب نداشته؛ یعنی برخی از پرسش‌ها را به درستی نمی‌توانسته پاسخ دهد و از اسرار غیبی اطلاعی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مجموع این چند نکته نتیجه می‌گیریم فرقه‌ای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یافت، فرقه‌ای است انحرافی که بدون هیچ مأخذ و مدرکی، از پیش خود و به دسیسه افرادی منحرف به وجود آمد و منشأ انحرافات عقیدتی و رفتاری فراوانی در تاریخ تفکر اسلامی گردید و مانع و سد راه درک بسیاری از حقایق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قاطع، ورود نصّی بر امامت اسماعیل را رد نموده و چنین اظهار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هذه حکایة ولدها قوم قالوا بإمامة إسماعیل لیس لها أصل لأنّ الخبر بذکر الأئمة الاثنَی عشر قد رواه الخاص و العام عن النبی و الأئمة و قد أخرجت ما روی عنهم فی ذلک فی هذا الکتاب فأما قوله ما بدا لله فی شیء کما بدا له فی إسماعیل ابنی فإنّه یقول ما ظهر لله أمر کما ظهر له فی إسماعیل ابنی إذ اخترته فی حیاتی لیعلم بذلک أنه لیس بإمام بعدی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ماجرا، حکایتی است که قوم قائل به امامت اسماعیل آن را پرداخته و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نقل‌ها هیچ اصالتی نیست؛ زیرا خبر امامت ائمه دوازاده‌گانه، خبری است که عام و خاص آن را نقل کرده‌اند و نام اسماعیل در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بدایی برای خدا همچون بدای برای فرزندم اسماعیل نبوده است، مُشعر به این است که خدای متعال با مرگ اسماعیل،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صدوق، ابن بابویه قمی، مؤسسة النشر الاسلامی،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برای شیعیان واضح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اسماعیل، امام نیست و بعد از من، امامت به اسماعیل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اسماعیل انجام داد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اسماعیل، هنگامی‌که وی را در کفن نهادند، به بسیاری از شیعیان امر فرمودند که بروند کفن را بگشایند و ببینند که اسماعیل وفات یافته و از دنیا رفته، تا برای همه معلوم گردد که اسماعیل حجت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به وی منتقل نشده، به دلیل اینکه هر امامی باید نص بر امامت امام بعدی داشته باشد و اموری که حضرت انجام دادند، برای توجه دادن شیعه به این حقیقت بوده که وی امام شیعیان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فوت اسماعیل،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وقتی وارد شدم فرزندش 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کنارش دیدم و جلوی ایشان جنازه‌ای قرار داشت که روی آن با پارچه‌ای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فرمودند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داود رقّی، حمران بن اعین و ابوبصیر را با خبر کن تا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حال، مفضل بن عمر نیز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نامبردگان را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افراد دیگری وارد منزل شدند تا اینکه به سی نفر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داود رقّی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را از صورت اسماعیل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پارچه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زنده است یا مرده؟ داود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فرد فرد حاضران در مجلس خواست همین کار را انجام دهند و همه آنان نیز پاسخ‌شان این بود که اسماعیل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و دستور دادند که او را غسل دهند و حنوط کنند و در کفن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از صورت اسماعیل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یا مرده؟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جنازه را در قبر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همین سئوال را از همه پرسیدند و همه پاسخ دادند او</w:t>
      </w:r>
    </w:p>
    <w:p>
      <w:pPr>
        <w:pStyle w:val="BookText"/>
        <w:rPr/>
      </w:pP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شما نیز گواه باشید کسانی که دنبال باطل هستند، به زودی شک و شبهه می‌کنند و می‌خواهند نور خدا را با دهن‌هایشان خاموش سازند و به فرزندش موسی، امام هفتم اشاره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خداوند نورش را کامل می‌کند، اگرچه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اسماعیل دفن شد، امام از حاضران در تشییع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مرده‌ای که غسل و کفن شد و در این قبر به خاک سپرده شده کیست؟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 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کارها را به این جهت انجام دادند که منحرفان و مدعیان امامت برای اسماعیل، یقین یابند که وی از دنیا رفته و پس از او جریان انحرافی خود و عقاید باطلشان را ترویج ننمایند و فسادگری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شدید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اسماعیل</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اسماعیل به شدت علاقه داشتند و در فراق ایشان گریستند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إِسْمَاعِیلُ بْنُ جَعْفَرٍ،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أَیُّها النَّاسُ، إِنَّ هَذِهِ الدُّنْیَا دَارُ فِرَاقٍ وَ دَارُ الْتِوَاءٍ لاَ دَارُ اسْتِوَاءٍ، فِی کَلاَمٍ لَهُ، ثُمَّ تَمَثَّلَ بِقَوْلِ أَبِی‌خِرَاشٍ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تَحْسَبِنَّ أَنِّی تَنَاسَیْتُ عَهْدَهُ وَ لَکِنَّ صَبْرِی یَا أُمَیْمُ جَمِیل </w:t>
      </w:r>
      <w:r>
        <w:rPr>
          <w:rStyle w:val="FootnoteAnchor"/>
          <w:rtl w:val="true"/>
        </w:rPr>
        <w:footnoteReference w:id="44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عنبسه عابد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بن جعفر از دنیا رفت،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دنیا خانه جدایی و مفارقت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بی‌قراری است، نه جایگاه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کلامی از ابوخراش استناد فرموند که گمان مبرید من عهد و دوره وجودش را فراموش کنم، لیکن صبر من ای 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است که چون مرگ اسماعیل فرا رسید حضرت بر حاشیه کفن وی چنین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إِسْمَاعِیلُ یَشْهَدُ أَنْ لاَ إِلَهَ إِلاَّ اللهُ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گواهی می‌دهد که خدایی جز خدای واحد و 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دستور دادند که برخی از شیعیان به مکه بروند و به نیابت وی، حج بگزارند و آنان چنین کردند و امام هزینه سفر ایشان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فرقه‌های اسماعیلیه</w:t>
      </w:r>
    </w:p>
    <w:p>
      <w:pPr>
        <w:pStyle w:val="BookText"/>
        <w:rPr/>
      </w:pPr>
      <w:r>
        <w:rPr>
          <w:rFonts w:ascii="IRNazanin" w:hAnsi="IRNazanin" w:eastAsia="IRNazanin"/>
          <w:color w:val="111111"/>
          <w:sz w:val="28"/>
          <w:sz w:val="28"/>
          <w:szCs w:val="28"/>
          <w:rtl w:val="true"/>
          <w:lang w:bidi="fa-IR"/>
        </w:rPr>
        <w:t>همانگونه که اشاره شد، متأسفانه در زمان حیات اسماعیل، گروهی ظهور یافتند که معتقد به امامت وی و فرزندش شدند و این داستان مفصّلی دارد و تحقیقات گسترده‌ای را طلب می‌کند و ما در این نوشتار درصدد پرداختن به آن نیستیم، فقط می‌توانیم اشاره کنیم که متأسفانه کم نیستند کسانی که در تاریخ معتقد به امامت وی بوده‌اند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دارند به نام اسماعیل که اسماعیلیه منتسب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این جریان در تاریخ اسلام دو گروه‌اند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که به آنها باطنیه هم می‌گویند؛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متصوّفه که بیشتر در هندوستان و کم و بیش در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یک دوره‌ای حکومت نیز تشکیل دادند که حکومت فاطمیان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به اصطلاح، شیعه شش امامی هستند ولی به‌طور قطع، اجماع و اتفاق تمامی علمای شیعه دوازده امامی این است که این شش امامی‌ها از هر غیر شیعه‌ای از تشیع دورترند؛ یعنی حتی اهل تسنن که هیچ یک از ائمه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شیعه اعتقاد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ندارند، به اهل تشیع نزدیک‌ترند از این به اصطلاح شیعه‌های اسماعیلی</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پیروان اسماعیلیه، اسماعیل فرزند امام‌جعفرصادق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هفتم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همزمان با روزگار سامانیان سر برآوردند و سده‌ها با توان و قوّت بسیار، به نشر اندیشه‌های انحرافی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w:t>
      </w:r>
    </w:p>
    <w:p>
      <w:pPr>
        <w:pStyle w:val="BookText"/>
        <w:rPr/>
      </w:pPr>
      <w:r>
        <w:rPr>
          <w:rFonts w:ascii="IRNazanin" w:hAnsi="IRNazanin" w:eastAsia="IRNazanin"/>
          <w:color w:val="111111"/>
          <w:sz w:val="28"/>
          <w:sz w:val="28"/>
          <w:szCs w:val="28"/>
          <w:rtl w:val="true"/>
          <w:lang w:bidi="fa-IR"/>
        </w:rPr>
        <w:t>تعدادشان کاسته شده و در ایران بسیار کم‌شمارند؛ زیرا پس از نابودی قلعه الموت به دست مغولان و نابودی کتب موجود در آن، منابع آنها از بین رفت، اما اسماعیلیان هندی در هند تلاش‌های چندی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منابعی دارند و بر آن نیز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کنونی اسماعیلیان نزاری که در منطقه الموت تمرکز جغرافیایی داشتند، کریم‌آقاخان نام دارد که در ژنو متولد شده و اکنون در پاریس اقامت دارد و فارغ‌التحصیل دانشگاه هاروارد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اجتماعی ایران، راوندی، مرتضی، نشر کسری،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مدفون در بقیع</w:t>
      </w:r>
    </w:p>
    <w:p>
      <w:pPr>
        <w:pStyle w:val="BookText"/>
        <w:rPr/>
      </w:pPr>
      <w:r>
        <w:rPr>
          <w:rFonts w:ascii="IRNazanin" w:hAnsi="IRNazanin" w:eastAsia="IRNazanin"/>
          <w:color w:val="111111"/>
          <w:sz w:val="28"/>
          <w:sz w:val="28"/>
          <w:szCs w:val="28"/>
          <w:rtl w:val="true"/>
          <w:lang w:bidi="fa-IR"/>
        </w:rPr>
        <w:t>اسماعیل با اهل خویش در منطقۀ عُریض مدینه می‌زیست و بالمآل در زمان حیات پدر بزرگوارش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مشیت الهی در سال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 بقیع مدفون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 عَلَی رِقَابِ النّاسِ إِلَی أَبِیهِ بِالْمَدِینَةِ فَجَزِعَ عَلَیْهِ جَزَعاً شَدِیداً وَ تَقَدَّمَ سَرِیرَهُ بِغَیْرِ حِذَاءٍ وَ لاَ رِدَاءٍ وَ کَانَ یَأمُرُ بِوَضْعِ سَرِیرِهِ عَلَی الأَرْضِ قَبلَ دَفنِهِ مِرَاراً کَثِیرَةً وَ کَانَ یَکْشِفُ وَجْهَهُ وَ یَنْظُرُ إِلَیْه وَ دُفِنَ بِالْبَقِیعِ</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مدینه بر دوش مردم حمل گردید و به نزد پدر بزرگوارش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او بی‌تابی شدید کرده، به سوی تابوتش شتافت و بدون کفش و عبا پیش رفت و قبل از دفن جسدش، چندین بار دستور دادند که تابوتش را بر زمین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صورتش نگاه می‌کردند، تا اینکه بر او نمازگزارده و در بقیع دفنش کردند</w:t>
      </w:r>
      <w:r>
        <w:rPr>
          <w:rFonts w:eastAsia="IRNazanin" w:cs="IRNazanin"/>
          <w:color w:val="111111"/>
          <w:sz w:val="28"/>
          <w:szCs w:val="28"/>
          <w:rtl w:val="true"/>
          <w:lang w:bidi="fa-IR"/>
        </w:rPr>
        <w:t>.</w:t>
      </w:r>
      <w:bookmarkStart w:id="274" w:name="pg6395_45741"/>
    </w:p>
    <w:p>
      <w:pPr>
        <w:pStyle w:val="Heading2"/>
        <w:numPr>
          <w:ilvl w:val="1"/>
          <w:numId w:val="1"/>
        </w:numPr>
        <w:rPr/>
      </w:pPr>
      <w:bookmarkStart w:id="275" w:name="__RefHeading___Toc468581_653776707"/>
      <w:bookmarkStart w:id="276" w:name="_Toc99"/>
      <w:bookmarkEnd w:id="274"/>
      <w:bookmarkEnd w:id="275"/>
      <w:r>
        <w:rPr>
          <w:rtl w:val="true"/>
        </w:rPr>
        <w:t xml:space="preserve">فصل پنجم </w:t>
      </w:r>
      <w:r>
        <w:rPr>
          <w:rtl w:val="true"/>
        </w:rPr>
        <w:t xml:space="preserve">: </w:t>
      </w:r>
      <w:r>
        <w:rPr>
          <w:rtl w:val="true"/>
        </w:rPr>
        <w:t>همسران پیامبر</w:t>
      </w:r>
      <w:r>
        <w:rPr>
          <w:rtl w:val="true"/>
        </w:rPr>
        <w:t>(</w:t>
      </w:r>
      <w:r>
        <w:rPr>
          <w:rtl w:val="true"/>
        </w:rPr>
        <w:t>صلی الله علیه و آله</w:t>
      </w:r>
      <w:r>
        <w:rPr>
          <w:rtl w:val="true"/>
        </w:rPr>
        <w:t>)</w:t>
      </w:r>
      <w:bookmarkEnd w:id="2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468583_653776707"/>
      <w:bookmarkStart w:id="278" w:name="_Toc100"/>
      <w:bookmarkEnd w:id="277"/>
      <w:r>
        <w:rPr>
          <w:rtl w:val="true"/>
        </w:rPr>
        <w:t>اشاره</w:t>
      </w:r>
      <w:bookmarkStart w:id="279" w:name="pg6395_45743"/>
      <w:bookmarkEnd w:id="278"/>
    </w:p>
    <w:p>
      <w:pPr>
        <w:pStyle w:val="BookText"/>
        <w:rPr/>
      </w:pPr>
      <w:bookmarkEnd w:id="279"/>
      <w:r>
        <w:rPr>
          <w:rFonts w:ascii="IRNazanin" w:hAnsi="IRNazanin" w:eastAsia="IRNazanin"/>
          <w:color w:val="111111"/>
          <w:sz w:val="28"/>
          <w:sz w:val="28"/>
          <w:szCs w:val="28"/>
          <w:rtl w:val="true"/>
          <w:lang w:bidi="fa-IR"/>
        </w:rPr>
        <w:t>در بخش‌های گذشته، شرح‌حال انسان‌های شریف و بااخلاص از آل‌رسول و یاران آن حضرت را که در بقیع خفته‌اند آوردیم و اکنون به نگارش تاریخ زنانی می‌پردازیم که در خاک بقیع مدفون‌اند؛ مانند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مادران مؤمنان عالم و دختران گرامی آن حضرت، عمه‌های بزرگوار و مادر رضاعی‌اش حلیمه سعدیه که با شیره جانش وجود گرامی رسول الهی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گرامی امیرمؤمنان، که با دست باکفایتش، کفالت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 و آن حضرت، او را مادر خود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مادر چهار پسر، شیران حادثه طف و نینوا، امّ البنین که صدای حزین و غمبارش و اشک‌های ندبه‌اش را تا کربلا روانه کرد و زنانی دیگر، همچون امّ ایمن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عظمت انتساب به پیامبر، خاطره وجودشان را پاس می‌داریم و به یادکرد عظمت‌ها و جایگاه بلندشان می‌پردازیم</w:t>
      </w:r>
      <w:r>
        <w:rPr>
          <w:rFonts w:eastAsia="IRNazanin" w:cs="IRNazanin"/>
          <w:color w:val="111111"/>
          <w:sz w:val="28"/>
          <w:szCs w:val="28"/>
          <w:rtl w:val="true"/>
          <w:lang w:bidi="fa-IR"/>
        </w:rPr>
        <w:t>.</w:t>
      </w:r>
    </w:p>
    <w:p>
      <w:pPr>
        <w:pStyle w:val="Heading3"/>
        <w:numPr>
          <w:ilvl w:val="2"/>
          <w:numId w:val="1"/>
        </w:numPr>
        <w:rPr/>
      </w:pPr>
      <w:bookmarkStart w:id="280" w:name="__RefHeading___Toc468585_653776707"/>
      <w:bookmarkStart w:id="281" w:name="_Toc101"/>
      <w:bookmarkEnd w:id="280"/>
      <w:r>
        <w:rPr/>
        <w:t>1</w:t>
      </w:r>
      <w:r>
        <w:rPr>
          <w:rtl w:val="true"/>
        </w:rPr>
        <w:t xml:space="preserve">. </w:t>
      </w:r>
      <w:r>
        <w:rPr>
          <w:rtl w:val="true"/>
        </w:rPr>
        <w:t>امّ سلمه</w:t>
      </w:r>
      <w:bookmarkEnd w:id="281"/>
    </w:p>
    <w:p>
      <w:pPr>
        <w:pStyle w:val="BookText"/>
        <w:rPr/>
      </w:pPr>
      <w:r>
        <w:rPr>
          <w:rFonts w:ascii="IRNazanin" w:hAnsi="IRNazanin" w:eastAsia="IRNazanin"/>
          <w:color w:val="111111"/>
          <w:sz w:val="28"/>
          <w:sz w:val="28"/>
          <w:szCs w:val="28"/>
          <w:rtl w:val="true"/>
          <w:lang w:bidi="fa-IR"/>
        </w:rPr>
        <w:t>لازم است پیش از پرداختن به بحث، به این نکته اشاره شود که از میان همسران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از جمله امّ سلمه، در خاک بقیع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 سلمه، هند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دختر امیّة بن مغیره مخزومی است که کنیه‌اش بر اسمش غالب گردید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 اسْمُها هِنْد بِنْت أَبِی أُمیّة المُغَیْرَة المَخْزُومِیّ، غَلَبَتْ عَلَیها کُنیَتهَا</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المصطفی، هاشم معروف الحسنی، دارالتعارف،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امیة بن مغیره از بخشندگان عرب بوده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عاتکه، دختر عامر بن ربیعه کنانی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همسری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ابوسلمة بن عبدالأسد مخزومی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زَوجُها عَبْدَاللهِ بن عَبْدِ الأَسَدِ المَخْزُومِیّ الذِی هَاجَرَت مَعَهُ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المصطفی، ص</w:t>
      </w:r>
      <w:r>
        <w:rPr>
          <w:rFonts w:eastAsia="IRNazanin" w:cs="IRNazanin"/>
          <w:color w:val="111111"/>
          <w:sz w:val="28"/>
          <w:szCs w:val="28"/>
          <w:lang w:bidi="fa-IR"/>
        </w:rPr>
        <w:t>178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 عبدالله بن عبدالأسد مخزومی بود که با او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 سلمه و فضایل و برجستگی‌های او</w:t>
      </w:r>
    </w:p>
    <w:p>
      <w:pPr>
        <w:pStyle w:val="BookText"/>
        <w:rPr/>
      </w:pPr>
      <w:r>
        <w:rPr>
          <w:rFonts w:ascii="IRNazanin" w:hAnsi="IRNazanin" w:eastAsia="IRNazanin"/>
          <w:color w:val="111111"/>
          <w:sz w:val="28"/>
          <w:sz w:val="28"/>
          <w:szCs w:val="28"/>
          <w:rtl w:val="true"/>
          <w:lang w:bidi="fa-IR"/>
        </w:rPr>
        <w:t>امّ سلمه و شوهرش ابوسلمه، عبدالله بن‌عبد الأسد مخزومی، پیشگام در اسلام و از سابقین مسلمانان صدر اسلام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مکه، در خانه ارقم بن ابی‌ارقم، مسلمانی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ایمان راسخی داشت و در راه ایمان ثابت 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زنی شایسته و باکرامت بود که در میان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همه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اوج کمالات علمی، فکری و معنوی رسید و تا زمانی که زنده بود حرمت پیامبر و خاندانش را نگه می‌داشت و پیوسته در دفاع از حریم ولایت و امامت بود و به حق،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روی، می‌توان ویژگی‌ها و کمالاتی را برایش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خردمندی، دانایی و درایت، از زنان نامدار زمان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جمال و زیبایی، بهره‌ای وافر داشت؛ به گونه‌ای که مورد حسد برخی از زنان پیامبر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مصیبت‌هایی که بر او وارد می‌آمد، نمونه کامل صابران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 حافظان اسرار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به‌گونه‌ای که کتب علم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صحیفه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کتب علم امیرمؤمنان را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و نوشته‌های 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هنگام عزیمت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ایشان سپرد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شوهرش عبدالله بن عبدالأسد به حبشه هجرت کرد و از مهاجران نخستین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روایات فراوان از مهاجرت به حبشه و روایات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امام مجتبی، امام حسین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روایات در کتب روایی فراوان‌اند؛ به عنوان نمونه، می‌توان از شأن نزول آیه تطهیر یاد کرد که ماجرای خمسه طیّبه و قرارگرفتن ایشان تحت کسای نبوی است، که خود نقلی مفصّل را می‌طلبد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 از خصلت‌ها و ویژگی‌های برجسته او بود؛ 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 در عراق اقامت کند، نامه‌ها و وصیت‌نامه‌های خود را به امّ سلمه سپرد تا آن‌گاه که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برگشت، آنها را به ایشان برگرداند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بحارلانوار،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عراق شد، نامه و وصیت خود را به امّ سلمه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بزرگ‌ترین فرزندم آمد و مطالبه کرد، به وی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 امّ سلمه سپرده‌ها را به ایشان بازگرداند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کفالت و سرپرستی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مسؤولیت‌های مهم او بود؛ چنان‌که در تربیت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و اصراری عجیب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فضائل وی فراوان است که در ضمن نوشتن، بیشتر معلوم و واضح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مدینه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پس از بازگشت از حبشه 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جریان هجرت نخستین بدانجا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ماجرای هجرتش به مدینه را این‌گونه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تصمیم گرفتیم به مدینه هجرت کنیم، ابوسلمه مرا بر شتر نشانید و فرزندمان سلمه را در دامنم نهاد و مهار شتر را گرفته،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قبیله من بر سر راه ما آمده، به ابوسلمه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اختیار خود را داری ولی نمی‌گذاریم این زن را با خود کوچ دهی و هر روز از شهری به شهری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عنان شتر را از دست شوهرم گرفتند و مرا با فرزندم برگرداندند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بستگان ابوسلمه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همسر او را از وی گرفتید، ما هم رضایت نمی‌دهیم که فرزند وی نزد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فرزندم را از من گرفتند و ابوسلمه ناگزیر مسیر را به تنهایی، به هدف هجرت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هر روز به ابطح می‌آمدم و از فراق شوهر و فرزندم گریه و زاری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سال بدین وضع روزگار گذراندم تا این‌که فردی از بستگانم وقتی وضعم را این‌گونه دید، ناراحت شده به اقوامم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بیچاره دست نمی‌کشید و میان او فرزند و شوهرش جدایی افکنده‌اید؟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عشیره‌ام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نزد شوهرت بروی،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ابوسلمه هم فرزندم را به من بازگرداندند و شتری مهیا کردند، سوار شدم و بچه‌ام را در آغوش گرفته، راهی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موجود زنده‌ای جز شترمان همراه ما نبود، رفتم تا به منزل تنعیم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طلحه که از بزرگان مکه و کلیددار کعبه بود، وقتی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مدینه نزد شوهرم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همراه تو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این طفل، کسی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پیاده خواهی شد و به تنهایی طی مسیر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مهار شتر را گرفت و با من به سوی مدینه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جایی که من می‌شناسم، مردی از عرب بزرگوارتر از وی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منزلی می‌رسیدیم، شتر را می‌خوابانید و خود در پشت درختی پنهان می‌شد تا من پیاده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شتر من رسیدگی می‌کرد و دور دست از ما، در سایه درختی می‌خوابید تا هنگام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شتر را</w:t>
      </w:r>
    </w:p>
    <w:p>
      <w:pPr>
        <w:pStyle w:val="BookText"/>
        <w:rPr/>
      </w:pPr>
      <w:r>
        <w:rPr>
          <w:rFonts w:ascii="IRNazanin" w:hAnsi="IRNazanin" w:eastAsia="IRNazanin"/>
          <w:color w:val="111111"/>
          <w:sz w:val="28"/>
          <w:sz w:val="28"/>
          <w:szCs w:val="28"/>
          <w:rtl w:val="true"/>
          <w:lang w:bidi="fa-IR"/>
        </w:rPr>
        <w:t>آماده ساخته، نزدیک من می‌خوابانید و خود در محلی پنهان می‌شد تا من سوار شوم و لباس‌هایم را مرتب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می‌آمد و مهار شتر را می‌گرفت و به راه می‌افتاد و پیوسته این کار را انجام می‌داد، تا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قریه بنی‌عمرو بن عوف، نزدیکی قبا که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در این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ابوسلمه وارد شدم و عثمان بن طلحه به مکه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همواره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خانواده‌ای را سراغ ندارم که به اندازه خاندان ابوسلمه در اسلام رنج کشیده باشند و هم‌سفری به بزرگواری و شرافت عثمان بن طلحه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نخستین هودجی بود که از مکه به مدینه هجرت کرد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اسدالغابة فی معرفة الصحابة،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مدینه</w:t>
      </w:r>
    </w:p>
    <w:p>
      <w:pPr>
        <w:pStyle w:val="BookText"/>
        <w:rPr/>
      </w:pPr>
      <w:r>
        <w:rPr>
          <w:rFonts w:ascii="IRNazanin" w:hAnsi="IRNazanin" w:eastAsia="IRNazanin"/>
          <w:color w:val="111111"/>
          <w:sz w:val="28"/>
          <w:sz w:val="28"/>
          <w:szCs w:val="28"/>
          <w:rtl w:val="true"/>
          <w:lang w:bidi="fa-IR"/>
        </w:rPr>
        <w:t xml:space="preserve">امّ سلمه، از سال اول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مدینه بود که این مدت نسبتاً طولانی، دربردارنده وقایع بی‌شماری است، که خود تفصیل فراوانی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به‌طور اجمال، بودن وی در مدینه را به سه دوره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چهارم هجرت که همراه شوهرش، عبدالله بن عبدالأسد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رحلت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دوره، برای امّ سلمه آکنده از جریان‌های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حوادث غم‌انگیزی را شاهد بود و اسرار بی‌شماری را با خود داشت؛ غصه‌های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امّت از آرمان‌های نبی رحمت، مظلومیت و غربت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مظلومیت علی و خاندان رسالت، شهادت دُردانه رسالت، زهرای مرضیه، غم غربت علی بن ابی‌طالب و شهادت وی و غم مظلومیت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 سلمه و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تا سال سوم هجرت، در مدینه همراه شوهرش عبدالله بن‌عبدالأسد مخزومی بود که در این سال جنگ احد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که در جنگ شرکت داشت جراحات فراوانی برداشت و پس از هشت ماه در اثر همان جراحات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هنگام احتضار عبدالله بی‌تابی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هنوز رمقی به تن داشت برای آرام کردن امّ سلمه روایتی را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 أَحَدَکُمْ مُصِیبَةٌ فَلْیَقُلْ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عِنْدَکَ أَحْتَسِبُ مُصِیبَتِی فَأْجُرْنِی فِیها وَ أَبْدِلْنِی بها خَیْرًا مِنْهَا</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اسدالغابة فی معرفة الصحابة،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مصیبتی بر هر یک از شما رسید، این جمله را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را در راه تو به حساب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پاداشی نیکو ده و بهتر از آن را بر من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گفتم و دعا کردم، اما فکر می‌کردم بهتر از ابوسلمه کجا نصیبم خواهد شد تا این‌که ابوبکر و عمر از من خواستگاری کردند، اما نپذیرفتم و پس از آنها پیامبرخدا، عمر را به خواستگاری برای خود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بچه هستم، اگر همسر اختیار کنم، بچه‌هایم بی‌سرپرست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بستگانم کسی حاضر نیست مشکلاتم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غیور و بی‌اندازه حسودم، می‌ترسم که نتوانم از عهده وظایفم برآیم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فرزندانت را خود سرپرستی خواهی کرد و فامیل و بستگانت حاضر باشند یا غایب، با پیشنهاد من مخالفت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حسادت تو، دعا می‌کنم تا خداوند از دلت ریشه‌کن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رسول خدا به ام‌سلمه رسید،</w:t>
      </w:r>
    </w:p>
    <w:p>
      <w:pPr>
        <w:pStyle w:val="BookText"/>
        <w:rPr/>
      </w:pPr>
      <w:r>
        <w:rPr>
          <w:rFonts w:ascii="IRNazanin" w:hAnsi="IRNazanin" w:eastAsia="IRNazanin"/>
          <w:color w:val="111111"/>
          <w:sz w:val="28"/>
          <w:sz w:val="28"/>
          <w:szCs w:val="28"/>
          <w:rtl w:val="true"/>
          <w:lang w:bidi="fa-IR"/>
        </w:rPr>
        <w:t>به پسر بزرگش عمر، که هنوز به حد بلوغ نرسیده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مرا به ازدواج پیامبر درآور و چنین شد و ازدواج در سال چهارم هجرت، در ماه شوال واقع گردید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اسدالغابة فی معرفة الصحابة،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روایتگر آیه تطهیر</w:t>
      </w:r>
    </w:p>
    <w:p>
      <w:pPr>
        <w:pStyle w:val="BookText"/>
        <w:rPr/>
      </w:pPr>
      <w:r>
        <w:rPr>
          <w:rFonts w:ascii="IRNazanin" w:hAnsi="IRNazanin" w:eastAsia="IRNazanin"/>
          <w:color w:val="111111"/>
          <w:sz w:val="28"/>
          <w:sz w:val="28"/>
          <w:szCs w:val="28"/>
          <w:rtl w:val="true"/>
          <w:lang w:bidi="fa-IR"/>
        </w:rPr>
        <w:t>امّ سلمه، روایت‌گری با فضیلت بوده که از او روایات فراوانی در زمینه‌های گوناگون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اشاره می‌کنیم که وی اولین روایتگر آیه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تاریخی و روایی نقل شده است روزی که آیه تطهیر بر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آن حضرت در خانه امّ سلمه بودند که جبرئیل آمد و آیه تطهیر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اهمیتی که دارد، مختصری درباره‌اش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مشهور میان عامه وخاصه، حدیث کِسا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کتب شیعه و اهل‌سنت به طرق و اسانید مختلف نقل گردیده و آن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عبایش را بر سر خود و آن چهار نور تابنده افکندند و چنین دعا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بَیْتِی، فَأَذْهِبْ عَنْهُمُ الرِّجْسَ وَ 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ناپاکی‌ها را از آنان بزدای و ایشان را به کمال طهارت پاکیزه‌شان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بود که جبرئیل فرود آمد و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یعنی آیۀ تطهیر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خواسته است تا پلیدی را از شما اهل بیت بزداید و از هر ناپاکی مصونتان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طریق امّ سلمه، از پدرانش این‌گونه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خانه من و در روزی که پذیرایی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فاطمه و علی و نیز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خواندند و جبرئیل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خیبری را برایشان پوشانید و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خانواده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ایشان دور ساز و پاکشان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تو از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 و سعادتی و از زنان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آیه تطهیر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دیگر از امّ سلمه</w:t>
      </w:r>
    </w:p>
    <w:p>
      <w:pPr>
        <w:pStyle w:val="BookText"/>
        <w:rPr/>
      </w:pPr>
      <w:r>
        <w:rPr>
          <w:rFonts w:ascii="IRNazanin" w:hAnsi="IRNazanin" w:eastAsia="IRNazanin"/>
          <w:color w:val="111111"/>
          <w:sz w:val="28"/>
          <w:sz w:val="28"/>
          <w:szCs w:val="28"/>
          <w:rtl w:val="true"/>
          <w:lang w:bidi="fa-IR"/>
        </w:rPr>
        <w:t>عبدالرحمان بن عوف بر امّ سلمه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زیادتی و فراوانی اموالم بیمناکم؛ زیرا اموال و ثروت من از همه قریش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آخرت باعث هلاکتم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و یاران من، به جهت کارهایی که انجام می‌دهند، پس از مرگشان مرا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عوف، ماجرا را بر عمر بن خطاب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بی‌درنگ نزد امّ سلمه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مطلبی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آنانم؟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 پس از تو هم کسی را اطمینان نمی‌دهم که از این افراد نباشند</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روایتگر حدیث رد شمس، حدیث غدیر، صحیفه امامت،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اخوت پیامبر با علی، حدیث یوم الرّزیه، حدیث طیر، حدیث ناکثین و قاسطین و مارقین و احادیث فراوان دیگری است که در متون و منابع تاریخی و روایی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امّ سلمه به ابوبکر</w:t>
      </w:r>
    </w:p>
    <w:p>
      <w:pPr>
        <w:pStyle w:val="BookText"/>
        <w:rPr/>
      </w:pPr>
      <w:r>
        <w:rPr>
          <w:rFonts w:ascii="IRNazanin" w:hAnsi="IRNazanin" w:eastAsia="IRNazanin"/>
          <w:color w:val="111111"/>
          <w:sz w:val="28"/>
          <w:sz w:val="28"/>
          <w:szCs w:val="28"/>
          <w:rtl w:val="true"/>
          <w:lang w:bidi="fa-IR"/>
        </w:rPr>
        <w:t>وقتی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جامع خود را در مسجد مدینه، در حضور خلیفه ایراد کرد، امّ سلمه از جا برخاست و با این بیان بر ابوبکر اعتراض کرد و این‌گونه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گفتاری درباره شخصی مانند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حوریه‌ای است به صورت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دامان پرهیزکاران تربیت شد و پیوسته در حمایت فرشتگان بود و در دامان مادرانی پاک و طاهر نشو و نما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تربیت یافته در بهترین دامن و پاک‌ترین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میراثش را بر او حرام شمرد و به وی اعلام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خداوند به آن پیامبر رحمت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بترسان خویشاوندان نزدیکت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تصور می‌کنی پیامبر به فاطمه اطلاع داد و او مخالفت امر پدر کرد و آنچه را که حق ندارد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او به گفته پیامبر بهترین زنان و اسوه آنان و مادر سید جوانان و هم‌پایه مریم، دختر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از سرما و گرما بر زهرا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دست راستش را بالین وی و دست چپش را بالاپوش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زیرا پیامبر کارهای شما را می‌بیند و روزی را که بر خدا وارد می‌شوی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زودی نتیجه رفتارتان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جهت این اعتراض حقوق امّ سلمه را به مدت یک‌سال از بیت المال قطع کرد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عایشه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و مطاوی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اراده عایشه بر خروج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کرد و ماجرای پیش‌بینی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پارس‌کردن سگ‌های حوأب</w:t>
      </w:r>
    </w:p>
    <w:p>
      <w:pPr>
        <w:pStyle w:val="BookText"/>
        <w:rPr/>
      </w:pPr>
      <w:r>
        <w:rPr>
          <w:rFonts w:ascii="IRNazanin" w:hAnsi="IRNazanin" w:eastAsia="IRNazanin"/>
          <w:color w:val="111111"/>
          <w:sz w:val="28"/>
          <w:sz w:val="28"/>
          <w:szCs w:val="28"/>
          <w:rtl w:val="true"/>
          <w:lang w:bidi="fa-IR"/>
        </w:rPr>
        <w:t>در منطقه عراق علیه یکی از همسرانش را به او گوشزد نمود که نقل این حادثه را به موقع و جای خود وا می‌نهیم و از ذکرش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این منع و عدم تأثیر در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وی نامه نگاشته و فضیلت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زنان از جنگ و عدم شرکت در این حادثه انحرافی را به او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امّ سلمه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عایشه و طلحه و زبیر با جمعیتی کثیر به طرف بصره حرکت کردند، امّ‌سلمه موضوع را به وسیله نامه‌ای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و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طلحه و زبیر و پیروان آنان که پیروان گمراهی‌اند تصمیم دارند که عایشه را با خود همدست نموده، بر ضدّ تو قیام کنند و به طرف بصره حرکت کرده‌اند و عامر بن‌کریز هم با آنها است و بهانه‌شان این است که عثمان مظلوم کشته شده و خود را خون‌خواه 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قدرت و نیروی خود، آنها را 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خروج و حضور در میدان جنگ باز نداشته بود و امر به نشستن در خانه نفرموده بود، من هم به یاری و کمک شما قیام کرده و با شما هم دست می‌شدم، اما فرزندم عمر بن ابوسلمه که او را با جانم یگانه می‌دانم به خدمت شما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فرزند ام‌سلمه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مقدمش را گرامی داشت و او در تمام جنگ‌ها در رکاب حضرتش حاضر بود و زمانی هم او را حاکم بحرین نمود و به یکی از پسر عموهایش نوشت که شنیدم عمر بن ابوسلمه شعر هم می‌سراید، از اشعار او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در مدح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فرستاد که آغازش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جَزَتْکَ أَمِیرَ الْمُؤْمِنِینَ قَرَابَةً رَفَعْتَ بها ذِکْرِی جَزَاءً مُوَفَّراً</w:t>
      </w:r>
    </w:p>
    <w:p>
      <w:pPr>
        <w:pStyle w:val="BookText"/>
        <w:rPr/>
      </w:pPr>
      <w:r>
        <w:rPr>
          <w:rFonts w:ascii="IRNazanin" w:hAnsi="IRNazanin" w:eastAsia="IRNazanin"/>
          <w:color w:val="111111"/>
          <w:sz w:val="28"/>
          <w:sz w:val="28"/>
          <w:szCs w:val="28"/>
          <w:rtl w:val="true"/>
          <w:lang w:bidi="fa-IR"/>
        </w:rPr>
        <w:t>خداوند پاداشت دهد ای امیرمؤمنان، از نظر خویشاوندی پاداش بزرگی که با آن نام مرا بلند ساختی</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انیس و همدم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سپرده شد و او توانست ضمن سرپرستی از دختر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کوثر رسالت، انس و الفتی با وی بیابد که تا آخرین سال‌های حیاتش موجب پرباری فکر و اندیشه و موجب تقوا و رستگاری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به واسطه این ارتباط، به گنجینه‌ای گرانسنگ از روایات، معارف و افکار والای الهی دست یافت و بدین‌روی، ام‌سلمه روایات فراوانی را از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در کتب تاریخی و روایی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و خواب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که همواره به دفاع از خاندان رسالت می‌پرداخت، علاقه فراوانی به 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سبط از اسباط و دو دُردانه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فراوانی درباره آنان از جدشان و از پدرشان علی و مادرشان فاطمه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تربت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سپرد، در دست او بود که در ماجرای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الهی بر وی مکشوف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شهادت امام شهیدان؛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می‌بیند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خوابیده بودم که ناگهان صدای شیونی از خانه ام‌سلمه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ام‌سلمه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زن ومرد به سوی خانه ام‌سلمه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و فریاد و استغاثه چیست؟ او پاسخی نداد ولی به سمت زن‌های بنی‌هاشم رفت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عبدالمطّلب، کمکم کنید و با من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آقای شما، سید جوانان بهشت، سبط پیامبرخدا، حسین بن علی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 این خبر را از کجا دانستی؟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درخواب پیامبرخدا را آشفته، افسرده وغمگین دیدم، سبب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حسین فرزندم و اهل بیت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دفن ایشان بودم،</w:t>
      </w:r>
    </w:p>
    <w:p>
      <w:pPr>
        <w:pStyle w:val="BookText"/>
        <w:rPr/>
      </w:pPr>
      <w:r>
        <w:rPr>
          <w:rFonts w:ascii="IRNazanin" w:hAnsi="IRNazanin" w:eastAsia="IRNazanin"/>
          <w:color w:val="111111"/>
          <w:sz w:val="28"/>
          <w:sz w:val="28"/>
          <w:szCs w:val="28"/>
          <w:rtl w:val="true"/>
          <w:lang w:bidi="fa-IR"/>
        </w:rPr>
        <w:t>این ساعت از دفنشان فارغ شدم که صورتم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هیچ نفهمیدم و عقل و هوش از سرم رفته بود که ناگهان به سراغ تربت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جبرئیل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ایشان به من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خون تازه از شیشه جوشید و اکنون دانستم، طبق خبری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بودند، حسین در کربلا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از آن خون گرفت و به صورت مالید و آن روز را روز نوحه و ماتم قرارداد تا این‌که خبر رسید همان روز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احادیث مشهور و مسانید روایی شیعه است که البته مثل آن تربت را خود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ام سلمه داده و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هم با آنچه جدم به تو سپرده نگهداری نما، هر وقت هر دو به خون مبدل گشت، بدان که شهید شده‌ام</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وفات ام‌سلمه و دفن در بقیع</w:t>
      </w:r>
    </w:p>
    <w:p>
      <w:pPr>
        <w:pStyle w:val="BookText"/>
        <w:rPr/>
      </w:pPr>
      <w:r>
        <w:rPr>
          <w:rFonts w:ascii="IRNazanin" w:hAnsi="IRNazanin" w:eastAsia="IRNazanin"/>
          <w:color w:val="111111"/>
          <w:sz w:val="28"/>
          <w:sz w:val="28"/>
          <w:szCs w:val="28"/>
          <w:rtl w:val="true"/>
          <w:lang w:bidi="fa-IR"/>
        </w:rPr>
        <w:t>اواخر عمر ام‌سلمه، همزمان است با آمدن بشیر بن جذلم به مدینه و دادن خبر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بدینسان؛ چنان‌که تاریخ‌نگاران نگاشته‌اند، اهالی مدینه وقتی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یافتند، پس از چند روز، با وفات مادر مؤمنان، ام‌سلمه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ام‌سلمه فرصتی یافت تا بر شهادت شهیدان کربلا و جگرگوشه پیامبر رحمت،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قاطعیت می‌توان گفت که رحلت و وفات وی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واقعه جانگداز کربلا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هنگام وفات،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با حضور امیر مدینه بر جنازه ام‌سلمه نماز گزارد و دو فرزندش، عمر و سلمه، او را در بقیع کنار مقابر دیگر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Style w:val="FootnoteAnchor"/>
          <w:rtl w:val="true"/>
        </w:rPr>
        <w:footnoteReference w:id="461"/>
      </w:r>
      <w:bookmarkStart w:id="282" w:name="pg6395_45755"/>
    </w:p>
    <w:p>
      <w:pPr>
        <w:pStyle w:val="Heading3"/>
        <w:numPr>
          <w:ilvl w:val="2"/>
          <w:numId w:val="1"/>
        </w:numPr>
        <w:rPr/>
      </w:pPr>
      <w:bookmarkStart w:id="283" w:name="__RefHeading___Toc468587_653776707"/>
      <w:bookmarkStart w:id="284" w:name="_Toc102"/>
      <w:bookmarkEnd w:id="282"/>
      <w:bookmarkEnd w:id="283"/>
      <w:r>
        <w:rPr/>
        <w:t>2</w:t>
      </w:r>
      <w:r>
        <w:rPr>
          <w:rtl w:val="true"/>
        </w:rPr>
        <w:t xml:space="preserve">. </w:t>
      </w:r>
      <w:r>
        <w:rPr>
          <w:rtl w:val="true"/>
        </w:rPr>
        <w:t>عایشه، دختر ابوبکر بن ابی قحافه</w:t>
      </w:r>
      <w:bookmarkEnd w:id="284"/>
    </w:p>
    <w:p>
      <w:pPr>
        <w:pStyle w:val="BookText"/>
        <w:rPr/>
      </w:pPr>
      <w:r>
        <w:rPr>
          <w:rFonts w:ascii="IRNazanin" w:hAnsi="IRNazanin" w:eastAsia="IRNazanin"/>
          <w:color w:val="111111"/>
          <w:sz w:val="28"/>
          <w:sz w:val="28"/>
          <w:szCs w:val="28"/>
          <w:rtl w:val="true"/>
          <w:lang w:bidi="fa-IR"/>
        </w:rPr>
        <w:t xml:space="preserve">عایشه، دختر ابی‌بکر بن ابی‌قحافة بن عامر بن عمرو بن کعب بن سعد بن مرّة بن کعب ابن لؤی،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رومان، دختر عامة بن عویمر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سال چهارم بعثت در مکه از مادرش رومان، در خانه ابی‌بکر بن ابی‌قحافه،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و مسلمانی</w:t>
      </w:r>
    </w:p>
    <w:p>
      <w:pPr>
        <w:pStyle w:val="BookText"/>
        <w:rPr/>
      </w:pPr>
      <w:r>
        <w:rPr>
          <w:rFonts w:ascii="IRNazanin" w:hAnsi="IRNazanin" w:eastAsia="IRNazanin"/>
          <w:color w:val="111111"/>
          <w:sz w:val="28"/>
          <w:sz w:val="28"/>
          <w:szCs w:val="28"/>
          <w:rtl w:val="true"/>
          <w:lang w:bidi="fa-IR"/>
        </w:rPr>
        <w:t>عایشه در خانه ابوبکر، با آیین مسلمانی آشنا گردید و طبق قاعده، به سنت مسلمانی نشو و نما یافت و بر این اساس با رویکرد مسلمانی متولد گردید و اسلام را با علاقه‌ای درونی، آیین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w:t>
      </w:r>
    </w:p>
    <w:p>
      <w:pPr>
        <w:pStyle w:val="BookText"/>
        <w:rPr/>
      </w:pPr>
      <w:r>
        <w:rPr>
          <w:rFonts w:ascii="IRNazanin" w:hAnsi="IRNazanin" w:eastAsia="IRNazanin"/>
          <w:color w:val="111111"/>
          <w:sz w:val="28"/>
          <w:sz w:val="28"/>
          <w:szCs w:val="28"/>
          <w:rtl w:val="true"/>
          <w:lang w:bidi="fa-IR"/>
        </w:rPr>
        <w:t>به گفته و نقلی که از خود عایشه وجود دارد،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سال دهم بعثت، ازدواج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زندگی رسمی عایشه با آن حضرت هشت یا ده ماه پس از هجرت، در ماه شوال، در مدینه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در ماه شوال، عایشه را به عقد خود درآورد و خانه‌ای را با اساس‌البیت که در حدود پنجاه درهم قیمت داشت صداقش قرار داد و ده ماه پس از هجرت به مدینه، زفاف انجام گردید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وساطت خوله بنت حکیم بن اوقص، همسر عثمان بن مظعون و با خواست پدرش ابوبکر، عایشه را با مهریه چهارصد درهم، به عقد خود در آورد و چنان‌که اشاره شد زندگی رسمی آن حضرت با عایشه، پس از هجرت به مدینه و هشت ماه یا ده ماه توقف در آن شهر،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تا هنگام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او و در خانه‌اش بود و دوران پرنشاط زندگی‌اش را در کنار آن حضرت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نزول آیات فراوان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حوادث، رنج‌ها، تلاش‌ها، کامیابی‌ها و ناکامی‌های فراوان مسلمانان و در رأس آنها،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راوی احادیث نبوی</w:t>
      </w:r>
    </w:p>
    <w:p>
      <w:pPr>
        <w:pStyle w:val="BookText"/>
        <w:rPr/>
      </w:pPr>
      <w:r>
        <w:rPr>
          <w:rFonts w:ascii="IRNazanin" w:hAnsi="IRNazanin" w:eastAsia="IRNazanin"/>
          <w:color w:val="111111"/>
          <w:sz w:val="28"/>
          <w:sz w:val="28"/>
          <w:szCs w:val="28"/>
          <w:rtl w:val="true"/>
          <w:lang w:bidi="fa-IR"/>
        </w:rPr>
        <w:t>طبق معمول، عایشه با ذهن بازی که داشته و شاهد حوادث فراوان بوده و چند سالی را در مجالست و همنشینی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کرده، احادیث فراوانی را از آن حضرت، هم شنیده و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حدیث را از او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می‌آمد، زیر گلوی فاطمه را می‌بوسید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از وجود او استشمام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آذَاها فَقَدْ آذَانِی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هرکه او را آزار دهد، مرا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بهترین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مقام و منزلت او را نادیده بگیرد، راه کفر و الحاد را پیشه کرده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بخاری، ذهبی وحاکم نیشابوری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حضرت رفت و پیامبر به وی چیزی گفت که فاطمه گریان شد و سپس چیزی فرمود که این بار حضرت زهرا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را از وی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رسول الله را فاش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رسول، بار دیگر همان پرسش را تکرار کردم،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هر سال یک بار بر من نازل می‌شد تا قرآن را عرضه کند، ولی امسال دو بار نازل شد؛ چرا که مرگم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w:t>
      </w:r>
    </w:p>
    <w:p>
      <w:pPr>
        <w:pStyle w:val="BookText"/>
        <w:rPr/>
      </w:pPr>
      <w:r>
        <w:rPr>
          <w:rFonts w:ascii="IRNazanin" w:hAnsi="IRNazanin" w:eastAsia="IRNazanin"/>
          <w:color w:val="111111"/>
          <w:sz w:val="28"/>
          <w:sz w:val="28"/>
          <w:szCs w:val="28"/>
          <w:rtl w:val="true"/>
          <w:lang w:bidi="fa-IR"/>
        </w:rPr>
        <w:t>سخن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 تَکُونِی سَیِّدَةَ نِسَاءِ الْعَالَمِینَ أَوْ سَیِّدَةَ نِسَاءِ هَذِهِ الأُمَّةِ؟</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اعلام النبلاء،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مستدرک، حاکم،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 که سرور زنان امت من یا سرور زنان عالم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مسند خود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عایشه گرد آورده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گردآمده در این مجموعه از ابن حجر، بر پایه مسند احمد بن حنبل و فرزندش عبدالله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روایات براساس ترتیب الفبایی نام راویان از عایشه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جهت موضوعی چنان‌که در فهرست پایان کتاب آمده، شامل تمامی ابواب فقه و سایر معارف است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از این نوع جمع‌آوری‌ها فراوان است؛ مانند موسوعة امّ المؤمنین، عبدالصبور شاهین یا مانند الاجابة لایراد ما استدرکته عایشة علی الصحابة، الزرکشی، دمشق، مطبعة الهاشمیة،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نود حدیث را از عایشه آورده که بر سی تن از صحابه ایرادات بزرگی را وارد کرده و آنها را توبیخ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هرحال، نوع زندگی عایشه و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که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نمی‌توان انکار کرد و از نظر دور داشت که بایستی روایات فراوانی را نقل نموده باشد و چنین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عایشه در قرآن در جریان افک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داستان‌هایی که در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آمده، داستان پر ماجرای افک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تهمت ناروا به عایشه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منافقان این تهمت زده شد که در نتیجه، قرآن مجید، عایشه، همسر پیامبر گرامی اسلام را پاک و منزّه شمرده، اصل ماجرا از دیدگاه اهل‌سنت و شیعه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اهل‌سنت</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عازم سفری شود، در میان همسران خود قرعه می‌انداخت پس به نام هرکس که می‌افتاد او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بنی‌المصطلق که در سال پنجم هجرت رخ داد، قرعه به نام من افتاد، من با پیامبر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حجاب نازل شده بود، در هودجی پوشیده بودم، جنگ به پایان رسید و ما بازگشتیم، من در بازگشت در هودجی بودم و صفوان شترم را می‌راند و این موجب شد تا عبدالله بن ابی‌سلول ما را به تهمتی بزرگ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که شدیم، مردم پیرامون آن تهمت سخن می‌گفتند، یک ماه در بستر بیماری افتادم، پیامبر در این یک ماه به من بی‌اعتنا بود، این بی‌اعتنایی رنجم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می‌آمد و سلامی می‌کرد و گاه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جریانت چگونه است؟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مرا بیشتر نگران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نمی‌دانستم چه نسبت زشتی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مادر مسطح را دیدم،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باد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مردی را که در جنگ بدر شرکت کرده دشنام می‌دهی؟ مادر مسطح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ساده و بی‌اهمیت می‌شماری تهمتی را که به تو زده‌اند؟ گفتم چه تهمتی؟ ماجرا را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این تهمت را مسطح برای من نقل کرده، با شنیدن این خبر، مریضی‌ام شدت یافت، به پیامبر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أَتَأْذَنُ لِی أَنْ آتِیَ أَبَوَیَّ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أَبَوَیَّ فَقُلْتُ لأُمِّی، یَا أُمَّتَاهْ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یَتَحَدَّثُ النَّاسُ؟ فَقَالَتْ أَیْ بُنَیَّةُ هَوِّنِی عَلَیْکِ فَوَاللهِ لَقَلَّمَا کَانَتْ امْرَأَةٌ قَطُّ وَضِیئَةً عِنْدَ رَجُلٍ یُحِبُّها وَ لَها ضَرَائِرُ إِلاَّ کَثَّرْنَ عَلَیْها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سُبْحَانَ اللهِ أَوَقَدْ تَحَدَّثَ النَّاسُ بِهَذَا قَالَتْ فَبَکَیْتُ تِلْکَ اللَّیْلَةَ حَتَّی أَصْبَحْتُ لاَ یَرْقَأُ لِی دَمْعٌ وَلاَ أَکْتَحِلُ بِنَوْمٍ ثُمَّ أَصْبَحْتُ أَبْکِی</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اجازه می‌دهید به خانه پدرم بروم؟ پیامبر به من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و مادرم</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زنی را که شوهرش او را دوست دارد، هووهایش زیاد نسبت به او تهمت می‌زنند، تا صبح گریستم و چشمم به خواب نرفت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اهل سنت، نقل می‌کنند که در این جریان،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نازل شد و امّ المؤمنین عایشه، تنزیه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افک از دیدگاه شیعه</w:t>
      </w:r>
    </w:p>
    <w:p>
      <w:pPr>
        <w:pStyle w:val="BookText"/>
        <w:rPr/>
      </w:pPr>
      <w:r>
        <w:rPr>
          <w:rFonts w:ascii="IRNazanin" w:hAnsi="IRNazanin" w:eastAsia="IRNazanin"/>
          <w:color w:val="111111"/>
          <w:sz w:val="28"/>
          <w:sz w:val="28"/>
          <w:szCs w:val="28"/>
          <w:rtl w:val="true"/>
          <w:lang w:bidi="fa-IR"/>
        </w:rPr>
        <w:t xml:space="preserve">نقل شیعه در مورد آیات افک، همسویی کامل و دقیقی با روایات اهل سنت دارد و تمام بزرگان و عالمان شیعه، عایشه را منزّه از تهمت ناروایی که به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 و همسر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 مبرا کرده و او را پاک می‌دانند؛ چنان‌که صریح آیات کریمه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افک را برخی از شیعیان درباره ماریه دانسته و گفته‌اند که این واقعه اصلاً درباره عایشه نیست تا خدای ناخواسته اتهامی به ایشان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پرهیز از اطناب و تفصیل، از نقل ماجرا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تنزیه عایشه از سوی شیعه</w:t>
      </w:r>
    </w:p>
    <w:p>
      <w:pPr>
        <w:pStyle w:val="BookText"/>
        <w:rPr/>
      </w:pPr>
      <w:r>
        <w:rPr>
          <w:rFonts w:ascii="IRNazanin" w:hAnsi="IRNazanin" w:eastAsia="IRNazanin"/>
          <w:color w:val="111111"/>
          <w:sz w:val="28"/>
          <w:sz w:val="28"/>
          <w:szCs w:val="28"/>
          <w:rtl w:val="true"/>
          <w:lang w:bidi="fa-IR"/>
        </w:rPr>
        <w:t>عموم شیعیان عایشه را منزه شمرده و تهمت یاد شده را مردود می‌دانند و معتقدند که اهانت به ایشان حرام است و دامن وی را از چنین نسبت‌هایی مبرا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شیعه بر این عقیده‌اند که تهمت به هر یک از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عایشه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 این مورد به فتوای رهبر معظم انقلاب اسلامی، حضرت آیت الله خامنه‌ای اشاره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فردی به نام یاسر الحبیب، طلبه جوان کویتی سخنان توهین‌آمیزی را نسبت به عقاید برادران اهل سنت مطرح ساخت، این ماجرا باعث شد که برخی از مقام معظم رهبری استفتا کنند و نظر ایشان را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استفتا نموده، از معظم‌له خواسته است که نظرشان را در این زمینه مرقوم فرمایند و معظم له این‌گونه مرقوم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اهانت به نمادهای برادران اهل سنت؛ از جمله اتهام‌زنی به همسر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شامل زنان همه پیامبران به ویژه سید الأنبیا، پیامبر اعظم،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از مقام معظم رهبری،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که یاسر الحبیب، علاوه بر عقاید برادران اهل سنت، به عقاید شیعه هم اهانت کرده است، به خصوص به تقیه که مورد وفاق عقاید شیعی است تاخته و آن را مانع بزرگی بر سر راه پیشرفت اسلام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می‌نماید که این فرد، خود مشکوک است و ظاهراً از دشمنان تأثیر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آیات افک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جاؤُ بِالْإِفْکِ عُصْبَةٌ مِنْکُمْ لا تَحْسَبُوهُ شَرًّا لَکُمْ بَلْ هُوَ خَیْرٌ لَکُمْ لِکُلِّ امْرِئٍ مِنْهُمْ مَا اکْتَسَبَ مِنَ الْإِثْمِ وَ الَّذِی تَوَلّی کِبْرَهُ مِنْهُمْ لَهُ عَذابٌ 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کسانی که آن تهمت عظیم را عنوان کردند،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و 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بودند اما گمان نکنید این ماجرا برای شما به زیان شما است، بلکه خیر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کدام سهم خود را از این گناهی که مرتکب شدند، دارند و از آنان کسی که بخش مهم آن را بر عهده داشت، عذاب عظیمی برای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هنگامی که این تهمت را شنیدید، مردان و زنان با ایمان نسبت به کسی که از خودشان بود، گمان خیر نبردند و نگفتند این دروغ بزرگ آشکاری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چهار شاهد بر آن نیاورند و هنگامی که گواهان را نیاوردند، آنان در پیشگاه خدا دروغگویان‌اند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فضل و رحمت الهی در دنیا و آخرت، شامل حال شما نمی‌شد، به‌خاطر این گناهی که کردید عذاب سختی به شما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یَعِظُکُمُ اللّهُ أَنْ تَعُودُوا لِمِثْلِهِ أَبَداً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اندرزتان می‌دهد که اگر ایمان دارید، هرگز چنین کاری را تکرار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تاریخ، حوادث فراوانی درباره عایشه، بعد از رحلت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برای پرهیز طول کلام، از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ندای الهی و دفن در بقیع</w:t>
      </w:r>
    </w:p>
    <w:p>
      <w:pPr>
        <w:pStyle w:val="BookText"/>
        <w:rPr/>
      </w:pPr>
      <w:r>
        <w:rPr>
          <w:rFonts w:ascii="IRNazanin" w:hAnsi="IRNazanin" w:eastAsia="IRNazanin"/>
          <w:color w:val="111111"/>
          <w:sz w:val="28"/>
          <w:sz w:val="28"/>
          <w:szCs w:val="28"/>
          <w:rtl w:val="true"/>
          <w:lang w:bidi="fa-IR"/>
        </w:rPr>
        <w:t>ابن خلکان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عایشه در زمان سلطنت معاویه،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 و در بقیع مدفون گردید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ابن خلکان،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همچون پدرش ابوبکر شبانه به خاک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بخاری و غیر او، به سندی اشاره می‌کنند که براساس آن، عایشه امّ المؤمنین به عبدالله بن زبیر وصیت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ادْفِنِّی مَعَ صَوَاحِبِی بِالبَقِیعِ</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المستدرک به نقل از هشام بن عروه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مؤمنان در شب روز سه‌شنبه درگذشت و ابوهریره برجنازه‌اش نماز گزارد</w:t>
      </w:r>
      <w:r>
        <w:rPr>
          <w:rFonts w:eastAsia="IRNazanin" w:cs="IRNazanin"/>
          <w:color w:val="111111"/>
          <w:sz w:val="28"/>
          <w:szCs w:val="28"/>
          <w:rtl w:val="true"/>
          <w:lang w:bidi="fa-IR"/>
        </w:rPr>
        <w:t xml:space="preserve">». </w:t>
      </w:r>
      <w:r>
        <w:rPr>
          <w:rStyle w:val="FootnoteAnchor"/>
          <w:rtl w:val="true"/>
        </w:rPr>
        <w:footnoteReference w:id="469"/>
      </w:r>
      <w:bookmarkStart w:id="285" w:name="pg6395_45762"/>
    </w:p>
    <w:p>
      <w:pPr>
        <w:pStyle w:val="Heading3"/>
        <w:numPr>
          <w:ilvl w:val="2"/>
          <w:numId w:val="1"/>
        </w:numPr>
        <w:rPr/>
      </w:pPr>
      <w:bookmarkStart w:id="286" w:name="__RefHeading___Toc468589_653776707"/>
      <w:bookmarkStart w:id="287" w:name="_Toc103"/>
      <w:bookmarkEnd w:id="285"/>
      <w:bookmarkEnd w:id="286"/>
      <w:r>
        <w:rPr/>
        <w:t>3</w:t>
      </w:r>
      <w:r>
        <w:rPr>
          <w:rtl w:val="true"/>
        </w:rPr>
        <w:t xml:space="preserve">. </w:t>
      </w:r>
      <w:r>
        <w:rPr>
          <w:rtl w:val="true"/>
        </w:rPr>
        <w:t>حفصه، دختر عمر بن خطاب</w:t>
      </w:r>
      <w:bookmarkEnd w:id="287"/>
    </w:p>
    <w:p>
      <w:pPr>
        <w:pStyle w:val="BookText"/>
        <w:rPr/>
      </w:pPr>
      <w:r>
        <w:rPr>
          <w:rFonts w:ascii="IRNazanin" w:hAnsi="IRNazanin" w:eastAsia="IRNazanin"/>
          <w:color w:val="111111"/>
          <w:sz w:val="28"/>
          <w:sz w:val="28"/>
          <w:szCs w:val="28"/>
          <w:rtl w:val="true"/>
          <w:lang w:bidi="fa-IR"/>
        </w:rPr>
        <w:t>حفصه، دختر عمر بن خطاب، همسر گرامی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زینب دختر مظعون، خواهر عثمان بن مظعون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خنیس بن حذافة سَهمی بوده که درباره شخصیت ایشان در نوشتارهای آغازین، توضیح مفصّل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خنیس که در گذشته از او یاد کردیم، در سال سوم هجرت در مدینه وفات یافت و در بقیع به خاک سپرده شد و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زمان عدّه، عمر نزد ابوبکر آمد و ازدواج با حفصه را به وی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عثمان خواست تا حفصه را به ازدواج خویش در آورد، عثمان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قصد ازدواج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حفصه را برای حضرتش خواستگاری کنند و دخترش ام‌کلثوم را به عقد عثمان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در سال سوم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داستان، 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دلگیر نباش، زیرا شنیده بودم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را نام می‌برد و نمی‌خواستم راز آن حضرت را فاش سازم</w:t>
      </w:r>
      <w:r>
        <w:rPr>
          <w:rFonts w:eastAsia="IRNazanin" w:cs="IRNazanin"/>
          <w:color w:val="111111"/>
          <w:sz w:val="28"/>
          <w:szCs w:val="28"/>
          <w:rtl w:val="true"/>
          <w:lang w:bidi="fa-IR"/>
        </w:rPr>
        <w:t xml:space="preserve">... . </w:t>
      </w:r>
      <w:r>
        <w:rPr>
          <w:rStyle w:val="FootnoteAnchor"/>
          <w:rtl w:val="true"/>
        </w:rPr>
        <w:footnoteReference w:id="47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حفصه و داستان تحریم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بعد از نماز، به خانه یک‌یک همسرانش می‌رفتند و از آنان دلجویی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برای زینب بنت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علاقه فراوانی به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عسلی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زینب مانند همیشه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بنشینند و از عسل تناول نمایند و در نتیجه توقف حضرت در خانه وی طولانی‌تر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حفصه و عایشه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دو تصمیم گرفتند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نگرانی و گله کنند که گویا معافیر </w:t>
      </w:r>
      <w:r>
        <w:rPr>
          <w:rStyle w:val="FootnoteAnchor"/>
          <w:rtl w:val="true"/>
        </w:rPr>
        <w:footnoteReference w:id="471"/>
      </w:r>
      <w:r>
        <w:rPr>
          <w:rFonts w:ascii="IRNazanin" w:hAnsi="IRNazanin" w:eastAsia="IRNazanin"/>
          <w:color w:val="111111"/>
          <w:sz w:val="28"/>
          <w:sz w:val="28"/>
          <w:szCs w:val="28"/>
          <w:rtl w:val="true"/>
          <w:lang w:bidi="fa-IR"/>
        </w:rPr>
        <w:t>خورده‌اند و بوی دهانشان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نزد آنها رفت، این سؤال را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معافیر نخورده‌ام، بلکه زینب به من عسل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زنبور عسل روی درخت معافیر نشسته باشد که چنین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خوشنودی ایشان عسل را بر خود تحریم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تحریم بود که آیات زیر بر آن حضرت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چرا چیزی را که خدا بر تو حلال فرموده، به خاطر جلب رضایت همسرانت بر خود حرام می‌کنی؟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 کسی فاش مسازید، اما آنها به این تعهد وفا نکردند و راز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فاش ساختند و آن خبر را در میان مردم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جبرئیل، پیمان‌شکنی آنها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و آنها را تهدید به مجازات فرمود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خود حرام کرده‌ای حلال است و می‌توانی استفاده کنی و آیه توبیخ آنها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النَّبِیُّ إِلی بَعْضِ أَزْواجِهِ حَدِیثاً فَلَمّا نَبَّأَتْ بِهِ وَ أَظْهَرَهُ اللّهُ عَلَیْهِ عَرَّفَ بَعْضَهُ وَ أَعْرَضَ عَنْ بَعْضٍ فَلَمّا نَبَّأَها بِهِ قالَتْ مَنْ أَنْبَأَکَ هذا قالَ نَبَّأَنِیَ الْعَلِیمُ الْخَبِیرُ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پیامبر یکی از رازهای خود را به بعضی از همسرانش گفت، ولی هنگامی که آن را افشا کرد و خداوند پیامبرش را از آن آگاه ساخت، قسمتی از آن را برای او بازگو کرد و از قسمت دیگر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همسرش را از آن خبر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تو را از این راز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و آگاه مرا با خبر ساخت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آیه برای آنها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وَ الْمَلائِکَةُ بَعْدَ ذلِکَ ظَهِیرٌ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شما دو همسرِ پیامبر، از کار خود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شده و اگر بر ضدّ او هم‌داستان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یاور اوست و همچنین جبرئیل و مؤمنان صالح و فرشتگان بعد از آنان پشتیبان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مفسران، نظیر طبرسی در مجمع البیان، مطلب را به‌گونه دیگری نقل کرده‌اند؛ چنان‌که طبرسی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روزهایی که نوبت پذیرایی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حفصه بود، به اتاق وی رفت، حفصه اظهار داشت با پدرم کاری دارم، اجازه دهید به خانه پدرم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اتاق خلوت شد، پیامبر به سراغ ماریه قبطیه فرستاد و در اتاق حفصه با وی همبستر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که از خانه پدر بازگشت، در را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نشست تا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عرق از جبین مبارکش می‌ریخت،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حفصه‌ماریه را نیز در اتاق خود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چنین منظوری به من اجازه دادی و گرنه اجازه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خود را به خانه آوردی در روزی که مخصوص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بستر من با وی همبستر گشته و احترام مرا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صدای او را کوتاه کند و جار و جنجالی به راه نیفتد،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برای رضا و خشنودی تو ماریه را بر خود حرام کردم، ولی این مطلب، نزد تو امانت باشد و به کسی باز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سوره تحریم نازل گردید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 الهی به حفصه و عایشه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این فاش‌سازی خبر، خداوند متعال در سوره تحریم آنان را به طلاق تهدید کرده و اینکه همسرانی مؤمن، صالح، عابد، و بکر روزی‌اش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 أَبْکاراً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همسران پیامبر، اگر او شما را طلاق دهد، امید است پروردگار به جای شما همسرانی بهتر برای او قرار دهد؛ همسرانی مسلمان، مؤمن، متواضع، توبه‌کننده، عابد، اهل هجرت؛ زنانی غیر باکره و باکره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بدین‌صورت، خداوند آنان را تهدید به طلاق نمود؛ تهدیدی که برای هر زنی بدترین تهدید و خبر و ناخوشترین ماجرای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درّ المنثور از ابن عباس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پیامبر از همسرانش کناره‌گیری کرد و ماریه را به مشربه امّ ابراهیم فرستاد و خود نیز برای مدتی در آنجا اقامت گزید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درّالمنثور،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تجمّل‌گرایی حفصه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ویژه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چیزهایی را مطالبه می‌کردند و گرایش به تجمل و زینت‌های دنیایی داشتند تا جایی که گاهی این مطالبات به بگو مگو منتهی می‌شد؛ به حدّی که روزی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حفصه، مشاجره و نزاعی طولانی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حفصه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کسی را میان خود حَکَم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به سراغ عمر فرستادند، چون وارد شد، به حفصه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 و ادعای خود را بگو، حفصه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بگویید و 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شنیدن این جمله، سیلی محکمی به صورت دخترش نواخت، همین‌که سیلی دوم را 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سپس عمر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پپامبرخدا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کلمه راست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p>
    <w:p>
      <w:pPr>
        <w:pStyle w:val="BookText"/>
        <w:rPr/>
      </w:pPr>
      <w:r>
        <w:rPr>
          <w:rFonts w:ascii="IRNazanin" w:hAnsi="IRNazanin" w:eastAsia="IRNazanin"/>
          <w:color w:val="111111"/>
          <w:sz w:val="28"/>
          <w:sz w:val="28"/>
          <w:szCs w:val="28"/>
          <w:rtl w:val="true"/>
          <w:lang w:bidi="fa-IR"/>
        </w:rPr>
        <w:t>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را آن قدر می‌زدم که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حفصه و همراهانش دست از گفته و تقاضای خود برنداشتند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تمام در یک اتاق کوچک، تنها و دور از دسترس زنان به سر برد، تا اینکه آیات زیر نازل گردید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کُنْتُنَّ تُرِدْنَ اللّهَ وَ رَسُولَهُ وَ الدّارَ الْآخِرَةَ فَإِنَّ اللّهَ أَعَدَّ لِلْمُحْسِناتِ مِنْکُنَّ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و زرق و برق آن را می‌خواهید، بیایید با هدیه‌ای شما را بهره‌مند ساخته و به نیکویی رهایتان سازم، ولی اگر شما خدا و پیامبرش و سرای آخرت را می‌خواهید، خداوند برای نیکوکاران شما پاداشی عظیم را قرار داده و آماده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هم، حفصه و همسران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مطالباتی از حضرت داشتند، تهدید به جدایی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عایشه به حفصه</w:t>
      </w:r>
    </w:p>
    <w:p>
      <w:pPr>
        <w:pStyle w:val="BookText"/>
        <w:rPr/>
      </w:pPr>
      <w:r>
        <w:rPr>
          <w:rFonts w:ascii="IRNazanin" w:hAnsi="IRNazanin" w:eastAsia="IRNazanin"/>
          <w:color w:val="111111"/>
          <w:sz w:val="28"/>
          <w:sz w:val="28"/>
          <w:szCs w:val="28"/>
          <w:rtl w:val="true"/>
          <w:lang w:bidi="fa-IR"/>
        </w:rPr>
        <w:t>در ماجرای جنگ جمل، عایشه نامه‌ای بدین مضمون به حفصه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خبر دهم که علی بن ابی‌طالب در ذی‌قار فرود آمده و از ترس در آنجا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شنیده است که جمعیت ما زیاد است؛ نه می‌تواند پیش برود و نه می‌تواند برگردد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حفصه زنانی را گرد هم جمع کرد و همگی این شعر را می‌خواندند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الْخَبَرُ مَا الْخَبَرُ</w:t>
      </w:r>
    </w:p>
    <w:p>
      <w:pPr>
        <w:pStyle w:val="BookText"/>
        <w:rPr/>
      </w:pP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سفر است، همچون اسب ابلق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که اگر پیش برود کشته می‌شود و اگر عقب بماند، از پهلو به قتل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دخترانی بر حفصه وارد می‌شدند و به صدای ساز و آواز و سرود گوش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ماجرا آگاهی یافت، ناشناس وارد خانه حفصه شد و ناگهان پرده از صورت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شرمنده شد و کلمه استرجاع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شما بر ضدّ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عایشه کسانی هستید که بر برادرش،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نمودید، تا آن‌که خداوند درباره شما آیاتی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بس است از بدگویی من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شروع به استغفار نمود و دستور داد نامه عایشه را پاره کردند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ام المؤمنین و راوی احادیث نبوی</w:t>
      </w:r>
    </w:p>
    <w:p>
      <w:pPr>
        <w:pStyle w:val="BookText"/>
        <w:rPr/>
      </w:pPr>
      <w:r>
        <w:rPr>
          <w:rFonts w:ascii="IRNazanin" w:hAnsi="IRNazanin" w:eastAsia="IRNazanin"/>
          <w:color w:val="111111"/>
          <w:sz w:val="28"/>
          <w:sz w:val="28"/>
          <w:szCs w:val="28"/>
          <w:rtl w:val="true"/>
          <w:lang w:bidi="fa-IR"/>
        </w:rPr>
        <w:t>به یقین، برای حفصه حرمتی است؛ زیرا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 آیه کریمه قرآن، امّ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روایات فراوانی از قول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پرهیز از طولانی شدن این بخش، از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حفصه و دفن در بقیع</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حفصه تا سال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قید حیات بود و حوادث تاریخی مهمی را شاهد و ناظر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عاقبت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منورّه دار فانی را وداع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بر جنازه وی نماز گزارد و در کنار دیگر همسران پیامبر در قبرستان بقیع به خاک سپرده شد</w:t>
      </w:r>
      <w:r>
        <w:rPr>
          <w:rFonts w:eastAsia="IRNazanin" w:cs="IRNazanin"/>
          <w:color w:val="111111"/>
          <w:sz w:val="28"/>
          <w:szCs w:val="28"/>
          <w:rtl w:val="true"/>
          <w:lang w:bidi="fa-IR"/>
        </w:rPr>
        <w:t xml:space="preserve">. </w:t>
      </w:r>
      <w:r>
        <w:rPr>
          <w:rStyle w:val="FootnoteAnchor"/>
          <w:rtl w:val="true"/>
        </w:rPr>
        <w:footnoteReference w:id="477"/>
      </w:r>
      <w:bookmarkStart w:id="288" w:name="pg6395_45768"/>
    </w:p>
    <w:p>
      <w:pPr>
        <w:pStyle w:val="Heading3"/>
        <w:numPr>
          <w:ilvl w:val="2"/>
          <w:numId w:val="1"/>
        </w:numPr>
        <w:rPr/>
      </w:pPr>
      <w:bookmarkStart w:id="289" w:name="__RefHeading___Toc468591_653776707"/>
      <w:bookmarkStart w:id="290" w:name="_Toc104"/>
      <w:bookmarkEnd w:id="288"/>
      <w:bookmarkEnd w:id="289"/>
      <w:r>
        <w:rPr/>
        <w:t>4</w:t>
      </w:r>
      <w:r>
        <w:rPr>
          <w:rtl w:val="true"/>
        </w:rPr>
        <w:t xml:space="preserve">. </w:t>
      </w:r>
      <w:r>
        <w:rPr>
          <w:rtl w:val="true"/>
        </w:rPr>
        <w:t>زینب بنت جحش</w:t>
      </w:r>
      <w:bookmarkEnd w:id="290"/>
    </w:p>
    <w:p>
      <w:pPr>
        <w:pStyle w:val="BookText"/>
        <w:rPr/>
      </w:pPr>
      <w:r>
        <w:rPr>
          <w:rFonts w:ascii="IRNazanin" w:hAnsi="IRNazanin" w:eastAsia="IRNazanin"/>
          <w:color w:val="111111"/>
          <w:sz w:val="28"/>
          <w:sz w:val="28"/>
          <w:szCs w:val="28"/>
          <w:rtl w:val="true"/>
          <w:lang w:bidi="fa-IR"/>
        </w:rPr>
        <w:t>زینب دختر جَحْش بن رِئاب بن یَعْمُر بن صَبْرة بن مُرّة بْن کبیر بن غَنْم بن دَودَان بن اسد بن خُزَیمه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امیمه، بنت عبدالمطلب بن هاشم بن عبد مناف بن قصی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عمه پیامبر بوده و همراه برادرش عبدالله جحش از نخستین گروندگان به اسلام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زینب بنت جحش با زید بن حارثه</w:t>
      </w:r>
    </w:p>
    <w:p>
      <w:pPr>
        <w:pStyle w:val="BookText"/>
        <w:rPr/>
      </w:pPr>
      <w:r>
        <w:rPr>
          <w:rFonts w:ascii="IRNazanin" w:hAnsi="IRNazanin" w:eastAsia="IRNazanin"/>
          <w:color w:val="111111"/>
          <w:sz w:val="28"/>
          <w:sz w:val="28"/>
          <w:szCs w:val="28"/>
          <w:rtl w:val="true"/>
          <w:lang w:bidi="fa-IR"/>
        </w:rPr>
        <w:t>زینب بنت جحش، زنی باتقوا بود که همواره روزه داشت و در نیکوکاری نمونه و شهره بود و در جنگ احد منشأ خدمات فراوانی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زینب به ازدواج با زید بن حارثه راضی نبود،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عقد زید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براساس آیاتی از قرآن کریم بود که به وی امر می‌کرد به خواسته حضرت گردن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نافرمانی خدا و رسول کند، به گمراهی آشکار گرفتار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فَحدَّثنا بشرح هذه القصص ابوعبدالله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بنت جحش بن رئاب، أخت عبد الرحمن بن جحش، حدثنی عمر بن عثمان الجحشی،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 کانت زینب بنت جحش ممّن هاجر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امرأة جمیلة، فخطبها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زید بن حارثة،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أرضاه وکانت أیم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رضیتها لک فتزوجها زید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قصه را ابوعبدالله اصفهانی برای ما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جحش بن رئاب، خواهر عبدالرحمان جحش است که درباره وی عمربن عثمان جحشی از قول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وارد شد و زینب با پیامبر، در ماجرای هجرت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زیبا روی بود و پیامبر وی را به عقد زیدبن حارثه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جحش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ازدواج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برایت پسندیده می‌دانم و بدین‌صورت زینب بنت جحش با زیدبن حارثه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حارثه کیست؟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جوانی است که در دوران کودکی، همراه مادرش سَعْدی دختر ثعلبة بن عامر بن افْلَت بن سلسله، برای دیدار اقوام خود به طرف قبیله بنی‌متعن می‌رفت، چند نفر از سواران و غارتگران در بین راه به آنها هجوم آورده، زید را اسیر کرده و به بازار عکاظ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زید 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مال خود خریداری کرد و به حضرت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مدتی در خدمت آن حضرت بود، اما هیچ‌یک از بستگانش از او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چند نفر از قبیله کلب که زید از همان قبیله بود به مکه آمدند و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نام حارثة بن شراحیل به وسیله مسافران از محل پسر خود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با برادر خود، کعب به مکه آمد و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آن حضرت زید را به آنان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زید را صدا زد، وقتی زید آمد، پیامبر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پدرم حارثه و آن دیگری عمویم 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می‌شناسی و با من مدتی بوده‌ای، اکنون اگر مایلی به همراه پدرت برو و اگر می‌خواهی پیش من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خدمت شما نمی‌روم، افتخار خدمتگزاری شما را بر هرکسی و چیزی ترجیح می‌دهم؛ زیرا شما هم پدر و هم عموی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حارثه و برادرش زید، زید را سرزنش کردند که تو بندگی و بردگی را بر آزادی خود ترجیح می‌دهی؟</w:t>
      </w:r>
    </w:p>
    <w:p>
      <w:pPr>
        <w:pStyle w:val="BookText"/>
        <w:rPr/>
      </w:pPr>
      <w:r>
        <w:rPr>
          <w:rFonts w:ascii="IRNazanin" w:hAnsi="IRNazanin" w:eastAsia="IRNazanin"/>
          <w:color w:val="111111"/>
          <w:sz w:val="28"/>
          <w:sz w:val="28"/>
          <w:szCs w:val="28"/>
          <w:rtl w:val="true"/>
          <w:lang w:bidi="fa-IR"/>
        </w:rPr>
        <w:t>با صراحت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شخص چیزهایی دیده‌ام که هیچ‌کس را بر او مقدم نخواهم داشت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کنار کعبه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زید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ارث می‌برم و او نیز از من ارث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اگر کسی چنین کاری می‌کرد، او را پسر خوانده او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مدینه، زینب بنت جحش را به همسری وی درآورد، درحالی‌که زینب از این وصلت ناراضی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زینب توسط زید</w:t>
      </w:r>
    </w:p>
    <w:p>
      <w:pPr>
        <w:pStyle w:val="BookText"/>
        <w:rPr/>
      </w:pPr>
      <w:r>
        <w:rPr>
          <w:rFonts w:ascii="IRNazanin" w:hAnsi="IRNazanin" w:eastAsia="IRNazanin"/>
          <w:color w:val="111111"/>
          <w:sz w:val="28"/>
          <w:sz w:val="28"/>
          <w:szCs w:val="28"/>
          <w:rtl w:val="true"/>
          <w:lang w:bidi="fa-IR"/>
        </w:rPr>
        <w:t>البته نتیجه زندگی مشترک زید و زینب بنت جحش، ولادت پسری بود به نام اسامه که او هم محبوب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بین زینب و زید بالا گرفت و به جایی رسید که آن دو اراده کردند از هم جدا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آن کس که خداوند به او نعمت داده بود و تو نیز به او نعمت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فرزند خوانده‌ات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نگاه‌دار و از خدا بپرهیز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این امر را تکرار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چیزی را پنهان می‌داشتی که خداوند آن را آشکار می‌کند و از مردم می‌ترسیدی در حالی که خداوند سزاوارتر است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نیازش را از آن زن به</w:t>
      </w:r>
    </w:p>
    <w:p>
      <w:pPr>
        <w:pStyle w:val="BookText"/>
        <w:rPr/>
      </w:pPr>
      <w:r>
        <w:rPr>
          <w:rFonts w:ascii="IRNazanin" w:hAnsi="IRNazanin" w:eastAsia="IRNazanin"/>
          <w:color w:val="111111"/>
          <w:sz w:val="28"/>
          <w:sz w:val="28"/>
          <w:szCs w:val="28"/>
          <w:rtl w:val="true"/>
          <w:lang w:bidi="fa-IR"/>
        </w:rPr>
        <w:t xml:space="preserve">سرآورد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او را به همسری تو درآوردیم تا مشکلی برای مؤمنان در ازدواج با همسران پسر خوانده‌هایشان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طلاق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فرمان خدا انجام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غلط تحریم این زنان باید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زید قادر بر نگهداری این زن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فَفَارَقَها زَید وَ اعتَزَلهَاَ</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علی الصحیحن،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از او جدا گردیده، مفارقت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بنت جحش</w:t>
      </w:r>
    </w:p>
    <w:p>
      <w:pPr>
        <w:pStyle w:val="BookText"/>
        <w:rPr/>
      </w:pPr>
      <w:r>
        <w:rPr>
          <w:rFonts w:ascii="IRNazanin" w:hAnsi="IRNazanin" w:eastAsia="IRNazanin"/>
          <w:color w:val="111111"/>
          <w:sz w:val="28"/>
          <w:sz w:val="28"/>
          <w:szCs w:val="28"/>
          <w:rtl w:val="true"/>
          <w:lang w:bidi="fa-IR"/>
        </w:rPr>
        <w:t>پیش از اسلام، سنتی جاهلی در میان عرب رایج بود که افراد نمی‌توانستند با مطلّقه پسر خوانده ازدواج کنند، خداوند در این‌باره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فرزندخوانده‌های شما را فرزند حقیقی شما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شماست که به دهان خود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باطل و بی‌پایه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حقّ را می‌گوید و او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سنتی غلط و غیر واقعی و غیر منطبق برحقیقت در میان شما عرب‌ها رایج شده و بر مبنای آن قضاوت می‌کنید که قضاوت‌هایتان با حقیقت انطباقی ندارد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می‌بینیم که خداوند متعال پندار عرب را برطرف کرده و حکم خود را ظاهر می‌سازد و بدین‌صورت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تمایل پیدا کرد با زینب ازدواج کند، خداوند حکم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تا ایشان بتوانند با زینب بنت جحش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عدّه طلاق به خواستگاری زینب رفت و رسماً با این بانوی بزرگ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دیون پورت مسیحی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تهمتی را که دشمنان محمد در همین اوقات، از روی غرض و حسد به او زده‌اند رو شود و آن، موضوع ازدواج عیال مطلّقه پسر خوانده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این است که خیلی قبل از طلوع اسلام، میان اعراب عادی رواج داشت که اگر کسی زنی را به نام مادر می‌خواند، دیگر نمی‌توانست با او ازدواج کند و اگر کسی جوانی را پسرش می‌خواند از آن به بعد آن پسر از تمام حقوق فرزندی وی برخوردار می‌شد، لیکن قرآن کریم هر دو عادت یاد شده را فسخ کرد؛ به این معنا که اگر کسی زنی را مادر می‌خواند، می‌توانست با او ازدواج کند و نیز اگر پسرخوانده‌ای عیالش را طلاق می‌داد، پدرخوانده می‌توانست عیال او را به ازدواج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نتیجه این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زینب با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رضایت‌بخش نبود، با همه مداخله‌ای که پیغمبر در این‌باره داشت، زید تصمیم به طلاق زینب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خودش به خوبی می‌دانست که چون این وصلت به وسیله او انجام شده، مورد توبیخ قرار خواهد گرفت، ولی پس از انجام طلاق، محمد از گریه‌های زینب و بدبختی او متأثر شد، لذا تصمیم گرفت از تنها وسیله اصلاحی که در دسترس دارد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طلاق زید، پیامبر با زینب ازدواج کرد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 محمد و قرآن، ترجمه سیدغلامرضا سعیدی، صص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دینداری و تقوای زینب</w:t>
      </w:r>
    </w:p>
    <w:p>
      <w:pPr>
        <w:pStyle w:val="BookText"/>
        <w:rPr/>
      </w:pPr>
      <w:r>
        <w:rPr>
          <w:rFonts w:ascii="IRNazanin" w:hAnsi="IRNazanin" w:eastAsia="IRNazanin"/>
          <w:color w:val="111111"/>
          <w:sz w:val="28"/>
          <w:sz w:val="28"/>
          <w:szCs w:val="28"/>
          <w:rtl w:val="true"/>
          <w:lang w:bidi="fa-IR"/>
        </w:rPr>
        <w:t>پیغمبرخدا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پاکی، طهارت و تقوای زینب نکات مهمی را فرموده‌اند؛ از جمله اینکه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دیندارتر، باتقواتر، راستگوتر، ارحام رعایت‌کننده‌تر، امین‌تر، صدقه‌دهنده‌تر از زینب ندیدم</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زنی کریمه، شریف النسب، پاکدامن و مشهور به جود و بخشش بود</w:t>
      </w:r>
      <w:r>
        <w:rPr>
          <w:rFonts w:eastAsia="IRNazanin" w:cs="IRNazanin"/>
          <w:color w:val="111111"/>
          <w:sz w:val="28"/>
          <w:szCs w:val="28"/>
          <w:rtl w:val="true"/>
          <w:lang w:bidi="fa-IR"/>
        </w:rPr>
        <w:t>.</w:t>
      </w:r>
      <w:bookmarkStart w:id="291" w:name="pg6395_45773"/>
    </w:p>
    <w:p>
      <w:pPr>
        <w:pStyle w:val="BookText"/>
        <w:rPr/>
      </w:pPr>
      <w:bookmarkEnd w:id="291"/>
      <w:r>
        <w:rPr>
          <w:rFonts w:ascii="IRNazanin" w:hAnsi="IRNazanin" w:eastAsia="IRNazanin"/>
          <w:color w:val="111111"/>
          <w:sz w:val="28"/>
          <w:sz w:val="28"/>
          <w:szCs w:val="28"/>
          <w:rtl w:val="true"/>
          <w:lang w:bidi="fa-IR"/>
        </w:rPr>
        <w:t>عایشه درباره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ستوده‌شده‌ای که پناه یتیمان و بیوه‌زنان و مستمندان بود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نماز فراوان می‌خواند و بسیار روزه می‌گرفت و خیاطی ورزیده بود که درآمدش را در راه خدا انفاق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بنت جحش، در شمار راویان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شده و بزرگانی نظیر شیخ طوسی و ابن عبدالبرّ و ابن اثیر و ابن حجر از او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زینب بنت جحش و دفن وی در بقیع</w:t>
      </w:r>
    </w:p>
    <w:p>
      <w:pPr>
        <w:pStyle w:val="BookText"/>
        <w:rPr/>
      </w:pPr>
      <w:r>
        <w:rPr>
          <w:rFonts w:ascii="IRNazanin" w:hAnsi="IRNazanin" w:eastAsia="IRNazanin"/>
          <w:color w:val="111111"/>
          <w:sz w:val="28"/>
          <w:sz w:val="28"/>
          <w:szCs w:val="28"/>
          <w:rtl w:val="true"/>
          <w:lang w:bidi="fa-IR"/>
        </w:rPr>
        <w:t xml:space="preserve">زینب بنت جحش، سرانجام در تابستان گرم سال بیست هجری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بر او نماز گزارد و او را در قبرستان بقیع به خاک سپرد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رجال برجسته اسلام در مراسم خاک‌سپاری وی شرکت کردند و او را درحالی‌که بر تختی حمل می‌کردند، در بقیع به خاک سپردند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عمر بن خطاب، خلیفه دوم، قبر زینب را کاشی‌کاری نمود و مقبره‌اش بعدها، نشانی برای دفن همه امّهات المؤمنین گردید</w:t>
      </w:r>
      <w:r>
        <w:rPr>
          <w:rFonts w:eastAsia="IRNazanin" w:cs="IRNazanin"/>
          <w:color w:val="111111"/>
          <w:sz w:val="28"/>
          <w:szCs w:val="28"/>
          <w:rtl w:val="true"/>
          <w:lang w:bidi="fa-IR"/>
        </w:rPr>
        <w:t>.</w:t>
      </w:r>
    </w:p>
    <w:p>
      <w:pPr>
        <w:pStyle w:val="Heading3"/>
        <w:numPr>
          <w:ilvl w:val="2"/>
          <w:numId w:val="1"/>
        </w:numPr>
        <w:rPr/>
      </w:pPr>
      <w:bookmarkStart w:id="292" w:name="__RefHeading___Toc468593_653776707"/>
      <w:bookmarkStart w:id="293" w:name="_Toc105"/>
      <w:bookmarkEnd w:id="292"/>
      <w:r>
        <w:rPr/>
        <w:t>5</w:t>
      </w:r>
      <w:r>
        <w:rPr>
          <w:rtl w:val="true"/>
        </w:rPr>
        <w:t xml:space="preserve">. </w:t>
      </w:r>
      <w:r>
        <w:rPr>
          <w:rtl w:val="true"/>
        </w:rPr>
        <w:t>جویریه</w:t>
      </w:r>
      <w:bookmarkEnd w:id="29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جویریه، دختر حارث بن ابی‌ضرار، رییس قبیله بنی‌المصطلق بود که در پنج منزلی مدینه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یا ششم هجری، حارث بن ابی‌ضرار، با کمک دیگر قبایل، لشکری آماده کردند تا به مدینه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این موضوع آگاه شدند و بریدة ابن حصیب اسلمی را به صورتی ناشناس برای کسب خبر به درون قبیله</w:t>
      </w:r>
    </w:p>
    <w:p>
      <w:pPr>
        <w:pStyle w:val="BookText"/>
        <w:rPr/>
      </w:pPr>
      <w:r>
        <w:rPr>
          <w:rFonts w:ascii="IRNazanin" w:hAnsi="IRNazanin" w:eastAsia="IRNazanin"/>
          <w:color w:val="111111"/>
          <w:sz w:val="28"/>
          <w:sz w:val="28"/>
          <w:szCs w:val="28"/>
          <w:rtl w:val="true"/>
          <w:lang w:bidi="fa-IR"/>
        </w:rPr>
        <w:t>بنی‌المصطلق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اخبار مهمی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جاسوس بنی‌المصطلق توسط سپاهیان اسلام و به دستور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آنان نتوانستند از وضعیت مسلمانان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پیشدستی نموده، به آنان حمله بردند و آنان در این نبرد شکست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غزوه، غزوه مُرَیسِیع، یا غزوة بنی‌المُصطَلِق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در تاریخ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دو سپاه، کنار آبگیر مریسیع، روبه‌روی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به اسلام فرا خواند، اما آنان پاسخش را با تیراندازی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جنگ تن به تن آغاز شد، صفوف دشمن به سرعت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ده نفر از مشرکان بنی‌المصطلق کشته و بقیه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تنها یک نفر از مهاجران، در معرکه درگیری، به اشتباه به وسیله یکی از انصار به شهادت رسید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النبویه، ابن هشام،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مسلمانان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بوده؛ یعنی ای پیروز،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جویریه و کشته‌شدن شوهرش</w:t>
      </w:r>
    </w:p>
    <w:p>
      <w:pPr>
        <w:pStyle w:val="BookText"/>
        <w:rPr/>
      </w:pPr>
      <w:r>
        <w:rPr>
          <w:rFonts w:ascii="IRNazanin" w:hAnsi="IRNazanin" w:eastAsia="IRNazanin"/>
          <w:color w:val="111111"/>
          <w:sz w:val="28"/>
          <w:sz w:val="28"/>
          <w:szCs w:val="28"/>
          <w:rtl w:val="true"/>
          <w:lang w:bidi="fa-IR"/>
        </w:rPr>
        <w:t>مالک بن صفوان، شوهر جویریه، در غزوه مریسیع به قتل رسید و جویریه جزو اسرای جنگی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تقسیم غنایم، سهم ثابت بن قیس بن شمّاس انصاری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مورد او قراردادی نوشت مبنی بر اینکه اگر جویریه مبلغی را فراهم سازد و به ثابت بن قیس بدهد، آزاد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جویریه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جویریه پس از عقد مکاتبه،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در مورد مال المکاتبه یاری و مدد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جویریه را دیدم، ناراحت شدم؛ زیرا ترسیدم او به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و رقیب و هووی من شود، که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خواسته‌اش را به عرض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جویریه دختر حارث بن ابی‌ضرار، از بنی‌مصطلق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به چه مصیبتی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قیس مرا مکاتبه کرده، پس اگر ممکن است کمکم کنید تا آزاد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نفع تو است که مال المکاتبه‌ات را بپردازم و تو را به عقد خود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موافقم و مانعی در این کار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عقد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از این ماجرا آگاه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قبیله بنی‌المصطلق شد، پس سزاوار نیست این قبیله به عنوان برده و زیردست مسلمانان باشند، لذا همه اسیران این طایفه را آزاد کردند که در مجموع به صد خانوار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کسی سراغ ندارد که ازدواج زنی تا این حد به قبیله‌اش خیر رسانده باشد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اسدالغابه فی معرفة الصحابه،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پدر جویریه</w:t>
      </w:r>
    </w:p>
    <w:p>
      <w:pPr>
        <w:pStyle w:val="BookText"/>
        <w:rPr/>
      </w:pPr>
      <w:r>
        <w:rPr>
          <w:rFonts w:ascii="IRNazanin" w:hAnsi="IRNazanin" w:eastAsia="IRNazanin"/>
          <w:color w:val="111111"/>
          <w:sz w:val="28"/>
          <w:sz w:val="28"/>
          <w:szCs w:val="28"/>
          <w:rtl w:val="true"/>
          <w:lang w:bidi="fa-IR"/>
        </w:rPr>
        <w:t xml:space="preserve">وقتی خبر اسارت جویریه به پدرش، حارث بن ابی‌ضرار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رییس قبیله بنی‌مصطلق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تصمیم گرفت با هر اقدام صلح‌جویانه و مسالمت‌آمیزی دخترش را آزاد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شنیدن خبر اسارت دخترش، تعدادی از شترانش را برداشت و به قصد آزادی دخترش راهی مدینه شد، در میان راه، دو نفر از شترانش را که در نظرش پسندیده بود، در وادی عقیق، در میان یکی از دره‌ها عقال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زانوهایشان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در مراجعت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هنوز از سرگذشت دختر خبری نداشت،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اسیر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شترها را از من بگیرید و دخترم را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شتری که در وادی عقیق و در فلان نقطه و دره پنهان کرده‌ای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جملات، نور ایمان در قلب حارث درخشید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خدایی جز خدای یگانه نیست و تو فرستاده 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کسی جز خدا نمی‌داند که من 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بود که گروهی از اقوام و خویشان وی نیز مسلمان شدند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اسدالغابه فی معرفة الصحابه،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نام جویریه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با جویریه، نام او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پیشین وی در اسناد تاریخی نیامده و بیشتر مورخان، بدون ذکر نام تغییر یافته، از او یاد کرده‌اند؛ اما دلیل تغییر نام وی معلوم و مشخص نیست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عالمه و محدِّثه</w:t>
      </w:r>
    </w:p>
    <w:p>
      <w:pPr>
        <w:pStyle w:val="BookText"/>
        <w:rPr/>
      </w:pPr>
      <w:r>
        <w:rPr>
          <w:rFonts w:ascii="IRNazanin" w:hAnsi="IRNazanin" w:eastAsia="IRNazanin"/>
          <w:color w:val="111111"/>
          <w:sz w:val="28"/>
          <w:sz w:val="28"/>
          <w:szCs w:val="28"/>
          <w:rtl w:val="true"/>
          <w:lang w:bidi="fa-IR"/>
        </w:rPr>
        <w:t>با اینکه زندگی جویریه با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بیش نبود، اما او به دلیل اشتیاق فراوانی که به درک فضایل داشت، در آن پنج سال، احادیثی را از آن حضرت آموخته و نقل می‌کند و به عنوان بانویی عالم و محدّث تا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 است که وی در سلسله راویان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به‌عنوان نمونه، روایتی را از ایشان نقل می‌کنیم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یکی از روزها در خانه نشسته بودم و تسبیح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کلمه‌ای بیاموزم که آنها را بگویی؟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بدان</w:t>
      </w:r>
      <w:bookmarkStart w:id="294" w:name="pg6395_45777"/>
    </w:p>
    <w:p>
      <w:pPr>
        <w:pStyle w:val="BookText"/>
        <w:rPr/>
      </w:pPr>
      <w:bookmarkEnd w:id="294"/>
      <w:r>
        <w:rPr>
          <w:rFonts w:ascii="IRNazanin" w:hAnsi="IRNazanin" w:eastAsia="IRNazanin"/>
          <w:color w:val="111111"/>
          <w:sz w:val="28"/>
          <w:sz w:val="28"/>
          <w:szCs w:val="28"/>
          <w:rtl w:val="true"/>
          <w:lang w:bidi="fa-IR"/>
        </w:rPr>
        <w:t>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عَدَدَ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رِضَا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هم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مِدَادَ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پس از آن، همواره این کلمات را می‌گویم و این اذکار را بر زبان جاری می‌کنم</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پیغمبر اسلام،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نقل از الطبقات الکبری،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دعوت الهی و دفن در بقیع</w:t>
      </w:r>
    </w:p>
    <w:p>
      <w:pPr>
        <w:pStyle w:val="BookText"/>
        <w:rPr/>
      </w:pPr>
      <w:r>
        <w:rPr>
          <w:rFonts w:ascii="IRNazanin" w:hAnsi="IRNazanin" w:eastAsia="IRNazanin"/>
          <w:color w:val="111111"/>
          <w:sz w:val="28"/>
          <w:sz w:val="28"/>
          <w:szCs w:val="28"/>
          <w:rtl w:val="true"/>
          <w:lang w:bidi="fa-IR"/>
        </w:rPr>
        <w:t xml:space="preserve">جویریه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رحلت پیامبرگرامی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لیکن متأسفانه مطالب بسیار کمی درباره‌اش نقل کرده‌اند و این از معماهای تاریخی است که چرا زنی که عالمه، محدثه و از راویان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اسناد تاریخی شیعه و اهل‌سنت تا این حد ناشناخته و مجهول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جویریه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عصر خلافت و سلطنت معاویة بن ابی‌سفیان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حکم، والی مدینه بر جنازه‌اش نماز گزارد و در بقیع، در کنار دیگر همسران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492"/>
      </w:r>
    </w:p>
    <w:p>
      <w:pPr>
        <w:pStyle w:val="Heading3"/>
        <w:numPr>
          <w:ilvl w:val="2"/>
          <w:numId w:val="1"/>
        </w:numPr>
        <w:rPr/>
      </w:pPr>
      <w:bookmarkStart w:id="295" w:name="__RefHeading___Toc468595_653776707"/>
      <w:bookmarkStart w:id="296" w:name="_Toc106"/>
      <w:bookmarkEnd w:id="295"/>
      <w:r>
        <w:rPr/>
        <w:t>6</w:t>
      </w:r>
      <w:r>
        <w:rPr>
          <w:rtl w:val="true"/>
        </w:rPr>
        <w:t xml:space="preserve">. </w:t>
      </w:r>
      <w:r>
        <w:rPr>
          <w:rtl w:val="true"/>
        </w:rPr>
        <w:t xml:space="preserve">رمله </w:t>
      </w:r>
      <w:r>
        <w:rPr>
          <w:rtl w:val="true"/>
        </w:rPr>
        <w:t>(</w:t>
      </w:r>
      <w:r>
        <w:rPr>
          <w:rtl w:val="true"/>
        </w:rPr>
        <w:t>ام حبیبه</w:t>
      </w:r>
      <w:r>
        <w:rPr>
          <w:rtl w:val="true"/>
        </w:rPr>
        <w:t xml:space="preserve">) </w:t>
      </w:r>
      <w:r>
        <w:rPr>
          <w:rtl w:val="true"/>
        </w:rPr>
        <w:t>دختر ابوسفیان</w:t>
      </w:r>
      <w:bookmarkEnd w:id="296"/>
    </w:p>
    <w:p>
      <w:pPr>
        <w:pStyle w:val="BookText"/>
        <w:rPr/>
      </w:pP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ابوسفیان، همسر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هفده سال پیش از بعثت زاده شد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نام کاملش، رمله بنت ابوسفیان بن حرب بن امیّة بن عبدشمس و مادرش صفیه بنت ابوالعاص بن امیّة بن عبدشمس و عمه عثمان بن عفان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 حبیبه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حبیبه برخلاف پدرش ابوسفیان، که تا آخر عمر کینه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داشت، عشق وافری نسبت به اسلام و معرفت کاملی به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شوهرش</w:t>
      </w:r>
    </w:p>
    <w:p>
      <w:pPr>
        <w:pStyle w:val="BookText"/>
        <w:rPr/>
      </w:pPr>
      <w:r>
        <w:rPr>
          <w:rFonts w:ascii="IRNazanin" w:hAnsi="IRNazanin" w:eastAsia="IRNazanin"/>
          <w:color w:val="111111"/>
          <w:sz w:val="28"/>
          <w:sz w:val="28"/>
          <w:szCs w:val="28"/>
          <w:rtl w:val="true"/>
          <w:lang w:bidi="fa-IR"/>
        </w:rPr>
        <w:t>عبیدالله‌بن جحش اسلام آورد و به خاطر اسلام، از هر چه که با آیین مقدس اسلام منافات داشت دوری می‌گزید، تا جایی که با پدر و مادر و قبیله خود و مال و ثروت و موقعیت اجتماعی ممتازی که در دوران جاهلیت مکه داشت،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عبیدالله بن جحش، دختری به دنیا آورد و نامش را حبیبه گذاشت، به 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حبشه</w:t>
      </w:r>
    </w:p>
    <w:p>
      <w:pPr>
        <w:pStyle w:val="BookText"/>
        <w:rPr/>
      </w:pPr>
      <w:r>
        <w:rPr>
          <w:rFonts w:ascii="IRNazanin" w:hAnsi="IRNazanin" w:eastAsia="IRNazanin"/>
          <w:color w:val="111111"/>
          <w:sz w:val="28"/>
          <w:sz w:val="28"/>
          <w:szCs w:val="28"/>
          <w:rtl w:val="true"/>
          <w:lang w:bidi="fa-IR"/>
        </w:rPr>
        <w:t>از آنجا که رمله و شوهرش، عبیدالله بن جحش جزو نخستین مسلمانان شمرده می‌شدند، به حبشه هجرت کردند تا از آزار و اذیت کفار و مشرکان قریش مکه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هجرت خود را همراه مهاجران آغاز کردند و استواری و ثابت قدمی را در مراحل اولیه مسلمانی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گامی امّ حبیبه</w:t>
      </w:r>
    </w:p>
    <w:p>
      <w:pPr>
        <w:pStyle w:val="BookText"/>
        <w:rPr/>
      </w:pPr>
      <w:r>
        <w:rPr>
          <w:rFonts w:ascii="IRNazanin" w:hAnsi="IRNazanin" w:eastAsia="IRNazanin"/>
          <w:color w:val="111111"/>
          <w:sz w:val="28"/>
          <w:sz w:val="28"/>
          <w:szCs w:val="28"/>
          <w:rtl w:val="true"/>
          <w:lang w:bidi="fa-IR"/>
        </w:rPr>
        <w:t xml:space="preserve">مورّخانی مانند ابن عساکر، ابن اثیر و دیگران نوشته‌اند که شوهر وی؛ یعنی عبیدالله ابن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عبدالله بن جحش کسی که در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تحت تأثیر تبلیغات نصرانیت قرار گرفت و آیین نصرانیت را برگزید و از کیش و آیین اسلام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حبشه به همان آیین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عبیدالله بن جحش، از همسرش ام حبیبه نیز خواست که به آیین مسیحیت و نصرانیت درآید، اما امّ حبیبه نپذیرفت و بر آیین اسلام پایدار ماند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ام حبیبه با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ام‌حبیبه، با رخداد هجرت به حبشه و ترک پدرش ابوسفیان و آنچه که در مکه داشت و با از دست دادن شوهرش، هرگز نمی‌توانست به مکه بازگردد؛ زیرا بازگشت</w:t>
      </w:r>
    </w:p>
    <w:p>
      <w:pPr>
        <w:pStyle w:val="BookText"/>
        <w:rPr/>
      </w:pPr>
      <w:r>
        <w:rPr>
          <w:rFonts w:ascii="IRNazanin" w:hAnsi="IRNazanin" w:eastAsia="IRNazanin"/>
          <w:color w:val="111111"/>
          <w:sz w:val="28"/>
          <w:sz w:val="28"/>
          <w:szCs w:val="28"/>
          <w:rtl w:val="true"/>
          <w:lang w:bidi="fa-IR"/>
        </w:rPr>
        <w:t>وی در صورتی ممکن بود که از اسلام دست بردارد و بار دیگر به کیش پدران خود درآید، اما با عشق نهادینه و عمیقی که به اسلام داشت و معرفتی که از آن حاصل کرده بود، در حبشه ماند و بر آیین اسلام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وسیله عمرو ابن امیة ضَمرِی به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دستور داد تا امّ حبیبه را برای وی خواستگاری کند، نجاشی هم به دستور آن حضرت، فردی را نزد امّ حبیبه فرستاد و این دستور را به وی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خالد ابن سعید را که یکی از مسلمانان مهاجر بود، وکیل کرد تا او را به عقد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جلسه عقد حضور داشت و پس از آن‌که خطبه عقد به نام حضرت رسول خوانده شد،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الملک القدُّوس المؤمن العزیز الجبار، وأشهد أن لا إله إلا الله وأنّ محمداً عبده ورسوله، وأنّه الذی بشّر به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أن أزوّجه أمَّ حبیبة بنت أبی سفیان، فأجبت إلی ما دعا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أصدقها أربعمائة دنانیر، ثمّ سکب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الدنانیر بین یدی القوم</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اسدالغابه،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مخصوص خدای راست که پادشاه و ملک جهانیان است، پاک و منزه از جمیع عیوب، گواهی می‌دهم که نیست خدایی جز او و گواهی می‌دهم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عیسی بن مریم، مژده و بشارت آمدنش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تا ام حبیبه را برای او تزویج کنم و من هم امتثال امر نموده و چهارصد اشرفی صداقش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چهارصد درهم را جلوی جمعیت ریخت تا به ام حبیبه رسانده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این مبلغ را از مال شخصی خود داد و پس از اجرای مراسم عقد، به همه مسلمانان مهاجر از مال شخصی خودش، ولیمه‌ای درخور مسلمانان به یُمن این ازدواج مبارک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اهدای مهریه به فرستاده نجاشی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به ابرهه فرمان داد تا چهارصد درهم یاد شده را به امّ حبیبه برساند و او چنین کرد و آن‌گاه که امّ حبیبه آن را دریافت کرد، خطاب به فرستاده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مبلغ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نپذیرفت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عهده‌دار لباس و عطریات سلطانم و به من سفارش کرده است که چیزی از شما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که قبلاً گرفته بود، به امّ حبیبه باز گرداند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آیین اسلام را برگزیده‌ام و به مسلمانی در آمده‌ام، هرگاه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سلام مرا به آن حضرت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تقاضای او را پذیرفت و هنگامی که به محضر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سلام ابرهه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 حبیبه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نسبت به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مکانت، عظمت و عمق وجودی آن حضرت معرفتی بایسته و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امّ حبیبه نقطه اصلی دایره عالم وجود و عقل کل و محور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با دیده احترام ویژه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نوشته‌اند، هنگامی که کفار مکه پیمان خود در حدیبیه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شکستند و به یکی از قبایل هم‌پیمان خود و مخالف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برای جبران این عمل و شاید برای اینکه بتواند مدت پیمان را تمدید کند، رهسپار مدینه شد و به خانه دخترش ام حبیبه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امّ‌حبیبه وقتی خواست روی مسندی که مخصوص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بنشیند، امّ حبیبه چابکی کرده، فرش را از زیر پای ابوسفیان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ناراحت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داشتی که روی این فرش بنشینم؟ امّ حبیبه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اینجا محل نشستن</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مشرک و نجسی، چگونه رضایت دهم که مشرکی، جای پاک‌ترین افراد عالم بنشیند؟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حبیبه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حبیبه و زندگانی‌اش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اخبار و نقل‌هایی که درباره امّ حبیبه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مربوط به وقایع ایام محاصره دارالخلافة عثمان و قتل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سوم پس از آنکه در محاصره معترضان افتاد، افرادی را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امّ‌حبیبه و زبیر و برخی دیگر از همسران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آنان تقاضای آب و غذا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سوار بر استر، نزد آنان آمد و به بهانه اینکه وصیت‌نامه‌های بنی‌امیه دست عثمان است، کوشید وارد خانه عثمان شود و متاعی را که به همراه داشت به عثمان برساند، اما معترضین با او مخالفت نموده، افسار استر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خانه‌اش بازگرداندند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نکته دیگری که درباره امّ حبیبه در تاریخ مطرح است، این است که وی در ماجرای سقیفه، دفاع چندانی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ماجرای خلافت و تصمیم سقیفه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و نقل روایاتی از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حبیبه روایاتی را از قول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که دارای ارزش والا و مهمی است؛ به‌عنوان نمونه، دو روایت را از قول ایشان، 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عنبسة بن ابوسفیان، در روایتی از امّ حبیبه نقل می‌کند که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مسلمانی نیست که هر روز دوازده رکعت نماز غیر از نمازهای واجب بخواند، مگر اینکه، او در بهشت خانه‌ای دارد و یا اینکه در بهشت خانه‌ای برای او خواهند ساخت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امّ سلمه از امّ حبیبه نقل می‌کند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 مسلمانی که به خدا و روز قیامت ایمان دارد، حلال نیست که بیش از سه روز آرایشش را کنار بگذارد مگر برای زنی که همسرش وفات یافته، به مدت چهار ماه و ده روز</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وفات امّ حبیبه و دفن او در بقیع</w:t>
      </w:r>
    </w:p>
    <w:p>
      <w:pPr>
        <w:pStyle w:val="BookText"/>
        <w:rPr/>
      </w:pPr>
      <w:r>
        <w:rPr>
          <w:rFonts w:ascii="IRNazanin" w:hAnsi="IRNazanin" w:eastAsia="IRNazanin"/>
          <w:color w:val="111111"/>
          <w:sz w:val="28"/>
          <w:sz w:val="28"/>
          <w:szCs w:val="28"/>
          <w:rtl w:val="true"/>
          <w:lang w:bidi="fa-IR"/>
        </w:rPr>
        <w:t xml:space="preserve">امّ حبیبه بین سال‌های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خلافت برادرش معاویة بن ابی‌سفیان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حبیبه در هنگام وفاتش مرا نزد خود خواست و از من تقاضای عفو و حلالیت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افرادی را به نزد ام سلمه فرستاد و از او نیز طلب بخشش نمود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طبق گفته روایتی، او به دمشق سفر کرد و در آنجا وفات یافت و لذا هم‌اکنون در باب الصغیر مزاری به وی منسوب است، اما این نقل که در سفرنامه ابن بطوطه هم آمده، قائل چندانی در میان مورخان ندارد و نمی‌تواند با نقل‌های فراوان تاریخی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وفات وی را در مدینه دانسته‌اند و این قول، با قرائن تاریخی کاملاً موافق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حبیبه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سن هفتاد و چهار سالگی در مدینه درگذشت و مروان‌حکم بر وی نماز گزارد و در قبرستان بقیع مدفون گردید</w:t>
      </w:r>
      <w:r>
        <w:rPr>
          <w:rFonts w:eastAsia="IRNazanin" w:cs="IRNazanin"/>
          <w:color w:val="111111"/>
          <w:sz w:val="28"/>
          <w:szCs w:val="28"/>
          <w:rtl w:val="true"/>
          <w:lang w:bidi="fa-IR"/>
        </w:rPr>
        <w:t xml:space="preserve">. </w:t>
      </w:r>
      <w:r>
        <w:rPr>
          <w:rStyle w:val="FootnoteAnchor"/>
          <w:rtl w:val="true"/>
        </w:rPr>
        <w:footnoteReference w:id="502"/>
      </w:r>
      <w:bookmarkStart w:id="297" w:name="pg6395_45783"/>
    </w:p>
    <w:p>
      <w:pPr>
        <w:pStyle w:val="Heading3"/>
        <w:numPr>
          <w:ilvl w:val="2"/>
          <w:numId w:val="1"/>
        </w:numPr>
        <w:rPr/>
      </w:pPr>
      <w:bookmarkStart w:id="298" w:name="__RefHeading___Toc468597_653776707"/>
      <w:bookmarkStart w:id="299" w:name="_Toc107"/>
      <w:bookmarkEnd w:id="297"/>
      <w:bookmarkEnd w:id="298"/>
      <w:r>
        <w:rPr/>
        <w:t>7</w:t>
      </w:r>
      <w:r>
        <w:rPr>
          <w:rtl w:val="true"/>
        </w:rPr>
        <w:t xml:space="preserve">. </w:t>
      </w:r>
      <w:r>
        <w:rPr>
          <w:rtl w:val="true"/>
        </w:rPr>
        <w:t>ماریّه قبطیّه</w:t>
      </w:r>
      <w:bookmarkEnd w:id="299"/>
    </w:p>
    <w:p>
      <w:pPr>
        <w:pStyle w:val="BookText"/>
        <w:rPr/>
      </w:pPr>
      <w:r>
        <w:rPr>
          <w:rFonts w:ascii="IRNazanin" w:hAnsi="IRNazanin" w:eastAsia="IRNazanin"/>
          <w:color w:val="111111"/>
          <w:sz w:val="28"/>
          <w:sz w:val="28"/>
          <w:szCs w:val="28"/>
          <w:rtl w:val="true"/>
          <w:lang w:bidi="fa-IR"/>
        </w:rPr>
        <w:t>ماریه قبطیه، بنت شمعون قبطیّه و مادرش زنی رومی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هجرت، رسالت و دعوت جهانی خویش را آغاز نموده، در صدد برآمدند تا تمام انسان‌ها را، در مناطق جهان، به آیین اسلام دعوت کنند؛ چنان‌که در زندگی حاطب بن ابی‌بلتعه گذشت، آن حضرت حاطب را به مصر، نزد مقوقس حاکم مصر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سلاطین و زمامداران نامه بنویسد و آنان را به دین اسلام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نامه‌ای به مقوقس پادشاه مصر نوشت، پس از آنکه نامه را مهر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نامه را به مقوقس می‌رساند تا از خدا اجر و مزدش را بگیرد؟ حاطب از جا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 اللهُ فِیکَ یَا حَاطِبُ</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پس از سؤالاتی درباره پیامبر، یقین کرد که ایشان فرستاده خداست و او همان کسی است که در ادیان گذشته بشارتش داده شده، اما به دلیل دلبستگی شدید به مقام و موقعیت، از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کرد ولی هدایایی را برای آن حضرت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مقوقس، پادشاه اسکندریه، ماریه و خواهرش سیرین را که هر دو بی‌نظیر بودند، به اضافه تحفه‌ها و هدایایی دیگر برای پیامبر فرستاد؛ از جمله آن هدایا، قاطر مخصوصی به نام دلدل بود که در عربستان جز آن قاطری وجود نداشت به اضافه هزار مثقال طلا و بیست قواره پارچه مصری و یک کاسه بلورین که ظرف مخصوص آبخوری حضرت شد و غلامی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جریح</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را به حسان بن ثابت، شاعر مخصوص خود بخشید و ماریه را خود نگهداشت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ماریه وقتی به مدینه آمد،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را برگزید و آن حضرت رسماً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در حقیقت ازدواج مبارکی بود و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ماریه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ماریه را این‌گونه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ماریه، زنی زیبا با موهای مجعّد بود، برای همین، پیامبر خدا او را دوست می‌داشت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ماریّه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ماریه را به خانه حارثة بن نعمان برده و در آنجا منزلی برای وی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سال در این منزل سکونت داشتند، اما به دلیل این‌که مورد حسد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قسمت بالای مدینه، در نخلستان کوچکی که از اموال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مسکن دادند و مقررات حجاب و رعایت آداب آن را بر او و سایر زنان مقرر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مسکن جدید، همان مشربه امّ ابراهیم است؛ باغی بود که مخیریق یهودی آن را به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می‌نویسد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مخیریق یهودی از علمای یهود بود، روز شنبه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در احد حضور یافت، او به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می‌دانید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و نصرت و یاری او بر شما فرض و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بهانه آوردند که امروز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شنبه معنایی ندارد، سلاح خود را برداشت و همراه پیامبرخدا به میدان جنگ آمد و کشته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خَیرُ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بهترین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وقتی از مدینه به احد می‌رفت،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شدم، اموال من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راه خدا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منشأ صدقات پیامبر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مزرعه، به نام‌های میثب، صافیه، دلال،</w:t>
      </w:r>
    </w:p>
    <w:p>
      <w:pPr>
        <w:pStyle w:val="BookText"/>
        <w:rPr/>
      </w:pPr>
      <w:r>
        <w:rPr>
          <w:rFonts w:ascii="IRNazanin" w:hAnsi="IRNazanin" w:eastAsia="IRNazanin"/>
          <w:color w:val="111111"/>
          <w:sz w:val="28"/>
          <w:sz w:val="28"/>
          <w:szCs w:val="28"/>
          <w:rtl w:val="true"/>
          <w:lang w:bidi="fa-IR"/>
        </w:rPr>
        <w:t>حسنی، برقه، اعواف، 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ماریه را در مشربه سکنی داد؛ ازاین‌رو آنجا به نام مشربه امّ ابراهیم موسوم گشت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الوفا،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ماریه قبطیه به دلیل کمالاتی که داشت و از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حامله گردید، مورد حسد همسران آن حضرت قرار گرفت؛ لذا حضرت وی را در 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باغ موقوفه مخیریق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مشربه 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مخیریق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مکان‌هایی است که در روایت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عقبة بن خالد توصیه شده که به آنجا برود و زیارتش کند و آن حضرت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مَسکَنُ رَسُول اللهِ وَمُصَلاّهُ</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مسکن پیامبر خدا و محل نماز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ابراهیم در مشربه امّ ابراهیم</w:t>
      </w:r>
    </w:p>
    <w:p>
      <w:pPr>
        <w:pStyle w:val="BookText"/>
        <w:rPr/>
      </w:pPr>
      <w:r>
        <w:rPr>
          <w:rFonts w:ascii="IRNazanin" w:hAnsi="IRNazanin" w:eastAsia="IRNazanin"/>
          <w:color w:val="111111"/>
          <w:sz w:val="28"/>
          <w:sz w:val="28"/>
          <w:szCs w:val="28"/>
          <w:rtl w:val="true"/>
          <w:lang w:bidi="fa-IR"/>
        </w:rPr>
        <w:t>چنان‌که در مباحث پیشین، درباره ابراهیم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ابراهیم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 هفتم هجرت، در ماه ذی‌حجه به دنیا آمد، هنگام ولادتش جبرئیل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ضمن تبریک به آن حضرت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إِبْرَاهِیم</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ابراهیم در میان قبیله بنی‌مازن و در مشربه به دنیا آمد و سلمی، همسر ابورافع مامایی و دایگی او را بر عهده گرفت و ازاین‌رو، نخستین کسی که مژده ولادت ابراهیم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ابورافع بود و آن حضرت، غلامی را به‌عنوان مژدگانی به وی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ابراهیم، سرور و شادمانی سراسر مدینه را فرا گرفت و همه در این شادی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گفتند و مادرش ماریه مورد توجه مسلمان و اهل مدینه قرار گرفت و ازاین‌رو، بیشترین حسد زنانه از ناحیه زنان پیامبر گرامی، متوجه ماریه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ماریّه قبطیّه و مسأله تحریم</w:t>
      </w:r>
    </w:p>
    <w:p>
      <w:pPr>
        <w:pStyle w:val="BookText"/>
        <w:rPr/>
      </w:pPr>
      <w:r>
        <w:rPr>
          <w:rFonts w:ascii="IRNazanin" w:hAnsi="IRNazanin" w:eastAsia="IRNazanin"/>
          <w:color w:val="111111"/>
          <w:sz w:val="28"/>
          <w:sz w:val="28"/>
          <w:szCs w:val="28"/>
          <w:rtl w:val="true"/>
          <w:lang w:bidi="fa-IR"/>
        </w:rPr>
        <w:t>گرچه ماجرای نزول آیات تحریم را برخی از مفسران درباره حفصه ام ّالمؤمنین دختر عمر نقل کرده‌اند، لیکن بیشتر مفسران ماجرای آیات تحریم را درباره ماریه قبطیه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نوبت پذیرایی پیامبر خدا با حفصه بود، به اتاق وی رفت، حفصه اظهار داشت با پدرم کاری دارم اجازه دهید به خانه پدرم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اتاق خلوت شد، پیامبر به سراغ ماریه قبطیه فرستاد و در اتاق حفصه با وی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وقتی از خانه پدر مراجعت کرد، در را بسته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نشست تا در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درحالی‌که عرق از جبین مبارکش می‌ریخت،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وقتی ماریه را نیز در اتاق خود مشاهده کرد شروع به پرخاش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چنین منظوری به من اجازه دادی وگرنه اجازه نمی‌دادی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را به خانه آوردی در روزی که مخصوص من است، آن هم در بستر من با وی همبستر شدی و احترام مرا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اینکه صدای او را کوتاه کند و جار و جنجالی راه نیفتد،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برای رضا و خشنودی تو مدتی ماریه را بر خود حرام کردم، ولی این مطلب نزد تو امانت باشد و به کسی باز مگو، در این هنگام بود که آیات سوره تحریم نازل شد؛ </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النَّبِیُّ لِمَ تُحَرِّمُ ما أَحَلَّ اللّهُ لَکَ تَبْتَغِی مَرْضاتَ أَزْواجِکَ وَ اللّهُ غَفُورٌ 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چرا چیزی را که خدا بر تو حلال کرده، به خاطر جلب رضایت همسرانت بر خود حرام می‌کنی؟ 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سوره تحریم بیان می‌دارد که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فوق را فاش ساختند و خداوند در این آیات، آنها را تهدید به 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ماجرای معافیر و عسل را که در مورد حفصه در بخش پیش بدان اشاره داشتیم، مفسران و مورخان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ماریّه و علاقه به داستان هاجر</w:t>
      </w:r>
    </w:p>
    <w:p>
      <w:pPr>
        <w:pStyle w:val="BookText"/>
        <w:rPr/>
      </w:pPr>
      <w:r>
        <w:rPr>
          <w:rFonts w:ascii="IRNazanin" w:hAnsi="IRNazanin" w:eastAsia="IRNazanin"/>
          <w:color w:val="111111"/>
          <w:sz w:val="28"/>
          <w:sz w:val="28"/>
          <w:szCs w:val="28"/>
          <w:rtl w:val="true"/>
          <w:lang w:bidi="fa-IR"/>
        </w:rPr>
        <w:t xml:space="preserve">ماریّه قبطیّه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ماجرای هاجر، ابراهیم و اسماعیل بسیار علاقه داشت و آن را بارها شنیده و مایل بود بشنود که خداوند چگونه به هاجر، هنگامی که در حجاز تنها و بی‌یاور بود، کمک کرد و فضل و انعام خودش را بر او تمام نمود؛ زیرا خداوند با دادن اسماعیل، چاه زمزم و ساختن خانه و کمک در ایجاد بنای کعبه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لطف فراوانی کرده و زندگی جدیدی را به برکت وجود هاجر به حجاز و سرزمین بطحا داده است و نیز هروله هاجر، سنتی برای حاجیان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ماریه، به شباهت‌های خود و هاجر بسیار می‌اندیشید و اینکه هر دو کنیز بودند، هاجر به دست ساره به ابراهیم بخشیده شد و جناب ایشان از طرف مقوقس، حاکم مصر،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گردید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اخلاقی ماریّه</w:t>
      </w:r>
    </w:p>
    <w:p>
      <w:pPr>
        <w:pStyle w:val="BookText"/>
        <w:rPr/>
      </w:pPr>
      <w:r>
        <w:rPr>
          <w:rFonts w:ascii="IRNazanin" w:hAnsi="IRNazanin" w:eastAsia="IRNazanin"/>
          <w:color w:val="111111"/>
          <w:sz w:val="28"/>
          <w:sz w:val="28"/>
          <w:szCs w:val="28"/>
          <w:rtl w:val="true"/>
          <w:lang w:bidi="fa-IR"/>
        </w:rPr>
        <w:t>ماریه، پس از مسلمانی، زهد و پارسایی، عبادت و تقوا، اخلاق و منش عالی اسلامی را برگزید و بدین روی، مورد توجه فراوان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سیره‌نگاران او را به نیکویی اخلاق و والایی منش‌های عالی انسانی ستوده‌اند؛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بانویی پاک، زاهد و دیندار بود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نام‌آوری، نام ماریه را در ردیف زنان فاضله و عالمه تاریخ ذکر کرده‌اند و</w:t>
      </w:r>
    </w:p>
    <w:p>
      <w:pPr>
        <w:pStyle w:val="BookText"/>
        <w:rPr/>
      </w:pPr>
      <w:r>
        <w:rPr>
          <w:rFonts w:ascii="IRNazanin" w:hAnsi="IRNazanin" w:eastAsia="IRNazanin"/>
          <w:color w:val="111111"/>
          <w:sz w:val="28"/>
          <w:sz w:val="28"/>
          <w:szCs w:val="28"/>
          <w:rtl w:val="true"/>
          <w:lang w:bidi="fa-IR"/>
        </w:rPr>
        <w:t>او را به حسن دینش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داستان افک و تهمت به ماریه، به دلیل اطمینانی که به پاکی و عفت و طهارت ماریه داشتند، حدیث افک و ماجرای این تهمت را پیگیری کردند که به دلیل ذکر این ماجرا در قضیه‌ای دیگر، از دوباره نویسی آن در این بخش، خودداری می‌کنیم</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بخش پیشین، زندگی حفصه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ماریّه</w:t>
      </w:r>
    </w:p>
    <w:p>
      <w:pPr>
        <w:pStyle w:val="BookText"/>
        <w:rPr/>
      </w:pPr>
      <w:r>
        <w:rPr>
          <w:rFonts w:ascii="IRNazanin" w:hAnsi="IRNazanin" w:eastAsia="IRNazanin"/>
          <w:color w:val="111111"/>
          <w:sz w:val="28"/>
          <w:sz w:val="28"/>
          <w:szCs w:val="28"/>
          <w:rtl w:val="true"/>
          <w:lang w:bidi="fa-IR"/>
        </w:rPr>
        <w:t>چنان‌که مورخان نام‌آوری مانند جعفر مرتضی عاملی، در ماجرای حدیث افک به آن پرداخته‌اند، اهل بیت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ویژه‌ای به ماریه داشته‌اند و علاقه وافری را به ایشان ابراز می‌کردند؛ چنان‌که پس از ولادت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حامی ماریّه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شخصاً به امور ایشان رسیدگی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نسبت به ماریّه، تعصب ویژه داشتند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زندگی ماریّه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ادامه زندگی این بانوی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مؤمنان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مقدار نقل شده که خلفا؛ از جمله ابوبکر و عمر برای او مقرری وضع کردند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معیشتی و نیازهای وی رسیدگی نموده، از او حمایت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مقرری برای او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این مقرری پس از مرگ ابوبکر، توسط عمر بن خطاب نیز ادامه یافت</w:t>
      </w:r>
      <w:r>
        <w:rPr>
          <w:rFonts w:eastAsia="IRNazanin" w:cs="IRNazanin"/>
          <w:color w:val="111111"/>
          <w:sz w:val="28"/>
          <w:szCs w:val="28"/>
          <w:rtl w:val="true"/>
          <w:lang w:bidi="fa-IR"/>
        </w:rPr>
        <w:t xml:space="preserve">». </w:t>
      </w:r>
      <w:r>
        <w:rPr>
          <w:rStyle w:val="FootnoteAnchor"/>
          <w:rtl w:val="true"/>
        </w:rPr>
        <w:footnoteReference w:id="514"/>
      </w:r>
      <w:bookmarkStart w:id="300" w:name="pg6395_45789"/>
    </w:p>
    <w:p>
      <w:pPr>
        <w:pStyle w:val="BookText"/>
        <w:rPr/>
      </w:pPr>
      <w:bookmarkEnd w:id="300"/>
      <w:r>
        <w:rPr>
          <w:rFonts w:ascii="IRNazanin" w:hAnsi="IRNazanin" w:eastAsia="IRNazanin"/>
          <w:color w:val="111111"/>
          <w:sz w:val="28"/>
          <w:sz w:val="28"/>
          <w:szCs w:val="28"/>
          <w:rtl w:val="true"/>
          <w:lang w:bidi="fa-IR"/>
        </w:rPr>
        <w:t>وفات ماریّه و دفن او در بقیع</w:t>
      </w:r>
    </w:p>
    <w:p>
      <w:pPr>
        <w:pStyle w:val="BookText"/>
        <w:rPr/>
      </w:pPr>
      <w:r>
        <w:rPr>
          <w:rFonts w:ascii="IRNazanin" w:hAnsi="IRNazanin" w:eastAsia="IRNazanin"/>
          <w:color w:val="111111"/>
          <w:sz w:val="28"/>
          <w:sz w:val="28"/>
          <w:szCs w:val="28"/>
          <w:rtl w:val="true"/>
          <w:lang w:bidi="fa-IR"/>
        </w:rPr>
        <w:t xml:space="preserve">ماریّه قبطیه سرانجام در زمان خلافت عمر بن خطاب، خلیفه دوم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هجرت وفات یافت، اهل مدینه در عزای وی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شرکت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مردم را برای تشییع جنازه او خبر کرد و بر وی نماز خواند و در بقیع به خاک سپرده شد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01" w:name="__RefHeading___Toc468599_653776707"/>
      <w:bookmarkStart w:id="302" w:name="_Toc108"/>
      <w:bookmarkEnd w:id="301"/>
      <w:r>
        <w:rPr/>
        <w:t>8</w:t>
      </w:r>
      <w:r>
        <w:rPr>
          <w:rtl w:val="true"/>
        </w:rPr>
        <w:t xml:space="preserve">. </w:t>
      </w:r>
      <w:r>
        <w:rPr>
          <w:rtl w:val="true"/>
        </w:rPr>
        <w:t>زینب بنت خزیمه</w:t>
      </w:r>
      <w:bookmarkEnd w:id="302"/>
    </w:p>
    <w:p>
      <w:pPr>
        <w:pStyle w:val="BookText"/>
        <w:rPr/>
      </w:pPr>
      <w:r>
        <w:rPr>
          <w:rFonts w:ascii="IRNazanin" w:hAnsi="IRNazanin" w:eastAsia="IRNazanin"/>
          <w:color w:val="111111"/>
          <w:sz w:val="28"/>
          <w:sz w:val="28"/>
          <w:szCs w:val="28"/>
          <w:rtl w:val="true"/>
          <w:lang w:bidi="fa-IR"/>
        </w:rPr>
        <w:t>زینب، دختر خزیمة بن حارث بن عبدالله هلالیّة بن عبدالله بن عمرو بن عبدمناف ابن هلال بن صعصعة عامری هلالی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مصادر تاریخی از مادر ایشان سخنی به میان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از قول ابی‌الحسن جرجانی نسّابه، او را خواهر میمونه بنت حارث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حبیب بغدادی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الفضل لبابه کبری بنت حارث، همسر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ابن عباس، و لبابه صغری همسر ولید بن مغیره، مادر خالد بن ولید و عزّة بنت حارث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زینب بنت خزیمه، امّ المساکین</w:t>
      </w:r>
    </w:p>
    <w:p>
      <w:pPr>
        <w:pStyle w:val="BookText"/>
        <w:rPr/>
      </w:pPr>
      <w:r>
        <w:rPr>
          <w:rFonts w:ascii="IRNazanin" w:hAnsi="IRNazanin" w:eastAsia="IRNazanin"/>
          <w:color w:val="111111"/>
          <w:sz w:val="28"/>
          <w:sz w:val="28"/>
          <w:szCs w:val="28"/>
          <w:rtl w:val="true"/>
          <w:lang w:bidi="fa-IR"/>
        </w:rPr>
        <w:t xml:space="preserve">زینب بنت خزیمه را، به جهت بخشندگی، مهربانی و عطوفتی که با مساکین و فقیران داشت، لقب امّ المساکین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بیچارگان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عنوانی بوده که در دوره جاهلیت بر ایشان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اسلامی زندگی‌اش، بیش از گذشته در اندیشه مساکین و فقیران بود و مورخان بر آن گواهی داده‌اند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مورخان، در اینکه زینب قبل از ازدواج با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کدام</w:t>
      </w:r>
    </w:p>
    <w:p>
      <w:pPr>
        <w:pStyle w:val="BookText"/>
        <w:rPr/>
      </w:pPr>
      <w:r>
        <w:rPr>
          <w:rFonts w:ascii="IRNazanin" w:hAnsi="IRNazanin" w:eastAsia="IRNazanin"/>
          <w:color w:val="111111"/>
          <w:sz w:val="28"/>
          <w:sz w:val="28"/>
          <w:szCs w:val="28"/>
          <w:rtl w:val="true"/>
          <w:lang w:bidi="fa-IR"/>
        </w:rPr>
        <w:t>شخص بوده،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آن است که وی همسر طفیل بن حارث بن مطّلب‌بن عبدمناف بود و از طفیل طلاق گرفت و به عقد برادر طفیل، عبیدة بن حارث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در غزوه بدر مجروح شد و در سن شصت و چهار سالگی جان داد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نقل‌های دیگری درخصوص ازدواج زینب با برخی صحابی دیگر آمده که چندان مستند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زینب بنت خزیمه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شوهر زینب به شهادت رسید،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اختیار تام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آن حضرت گواهانی را فراخواند </w:t>
      </w:r>
      <w:r>
        <w:rPr>
          <w:rStyle w:val="FootnoteAnchor"/>
          <w:rtl w:val="true"/>
        </w:rPr>
        <w:footnoteReference w:id="518"/>
      </w:r>
      <w:r>
        <w:rPr>
          <w:rFonts w:ascii="IRNazanin" w:hAnsi="IRNazanin" w:eastAsia="IRNazanin"/>
          <w:color w:val="111111"/>
          <w:sz w:val="28"/>
          <w:sz w:val="28"/>
          <w:szCs w:val="28"/>
          <w:rtl w:val="true"/>
          <w:lang w:bidi="fa-IR"/>
        </w:rPr>
        <w:t>و با مهریه چهارصد درهم نقره، او را به همسری خویش درآورد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به گفته برخی از مورخان،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ابواسید بن علی بن مالک انصاری را به سراغ زنی از بنی‌عامر بن صعصعه فرستاد تا زینب را برایش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ابواسید، زینب را به عقد حضرت درآورد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این ازدواج بیست روز پس از ازدواج پیامبر، با حفصه، دختر عمر بن خطاب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خزیمه به لحاظ اخلاقی دارای کرامت اخلاقی است و صفت کرامت را در خود داشته و لذا به مساکین و بینوایان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بانوی بزرگوار رضایت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زینب بنت خزیمه و خاکسپاری‌اش در بقیع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المؤمنین، زینب بنت خزیمه، زندگانی کوتاهی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مورد مدت، میان مورخان اختلاف است و آن را از سه تا هشت ماه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w:t>
      </w:r>
      <w:bookmarkStart w:id="303" w:name="pg6395_45791"/>
    </w:p>
    <w:p>
      <w:pPr>
        <w:pStyle w:val="BookText"/>
        <w:rPr/>
      </w:pPr>
      <w:bookmarkEnd w:id="303"/>
      <w:r>
        <w:rPr>
          <w:rFonts w:ascii="IRNazanin" w:hAnsi="IRNazanin" w:eastAsia="IRNazanin"/>
          <w:color w:val="111111"/>
          <w:sz w:val="28"/>
          <w:sz w:val="28"/>
          <w:szCs w:val="28"/>
          <w:rtl w:val="true"/>
          <w:lang w:bidi="fa-IR"/>
        </w:rPr>
        <w:t>مدت بسیار کوتاهی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بنت خزیمه در جوانی و در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وفات یافت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ابن جوزی،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دارالکتب العلمیة،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نماز گزارد و در بقیع به خاکش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نقل مورّخان، ایشان نخستین همسر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بقیع مدفون گردیده است</w:t>
      </w:r>
      <w:r>
        <w:rPr>
          <w:rFonts w:eastAsia="IRNazanin" w:cs="IRNazanin"/>
          <w:color w:val="111111"/>
          <w:sz w:val="28"/>
          <w:szCs w:val="28"/>
          <w:rtl w:val="true"/>
          <w:lang w:bidi="fa-IR"/>
        </w:rPr>
        <w:t>.</w:t>
      </w:r>
    </w:p>
    <w:p>
      <w:pPr>
        <w:pStyle w:val="Heading3"/>
        <w:numPr>
          <w:ilvl w:val="2"/>
          <w:numId w:val="1"/>
        </w:numPr>
        <w:rPr/>
      </w:pPr>
      <w:bookmarkStart w:id="304" w:name="__RefHeading___Toc468601_653776707"/>
      <w:bookmarkStart w:id="305" w:name="_Toc109"/>
      <w:bookmarkEnd w:id="304"/>
      <w:r>
        <w:rPr/>
        <w:t>9</w:t>
      </w:r>
      <w:r>
        <w:rPr>
          <w:rtl w:val="true"/>
        </w:rPr>
        <w:t xml:space="preserve">. </w:t>
      </w:r>
      <w:r>
        <w:rPr>
          <w:rtl w:val="true"/>
        </w:rPr>
        <w:t>صفیه دختر حُیَی بن اخطب</w:t>
      </w:r>
      <w:bookmarkEnd w:id="305"/>
    </w:p>
    <w:p>
      <w:pPr>
        <w:pStyle w:val="BookText"/>
        <w:rPr/>
      </w:pPr>
      <w:r>
        <w:rPr>
          <w:rFonts w:ascii="IRNazanin" w:hAnsi="IRNazanin" w:eastAsia="IRNazanin"/>
          <w:color w:val="111111"/>
          <w:sz w:val="28"/>
          <w:sz w:val="28"/>
          <w:szCs w:val="28"/>
          <w:rtl w:val="true"/>
          <w:lang w:bidi="fa-IR"/>
        </w:rPr>
        <w:t>نام کامل صفیه در منابع تاریخی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صفیة بنت حُیَیّ بن اخطب بن سعیة بن عامر بن عبید بن کعب بن الخزرج بن ابی‌حبیب النضیر بن النّحام بن ینحوم من بنی‌اسرائیل من سبط هارون بن عمران</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 بنت سموأل، اخت رفاعة بن سموأل من بنی‌قریظة</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حُیَی بن اخطب، رییس قبیله بنی‌نضیر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نسب وی بر می‌آید، او از نسل عمران، برادر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حضرت موسی و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اولادِ لاوی پسر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زنی بافضیلت</w:t>
      </w:r>
    </w:p>
    <w:p>
      <w:pPr>
        <w:pStyle w:val="BookText"/>
        <w:rPr/>
      </w:pPr>
      <w:r>
        <w:rPr>
          <w:rFonts w:ascii="IRNazanin" w:hAnsi="IRNazanin" w:eastAsia="IRNazanin"/>
          <w:color w:val="111111"/>
          <w:sz w:val="28"/>
          <w:sz w:val="28"/>
          <w:szCs w:val="28"/>
          <w:rtl w:val="true"/>
          <w:lang w:bidi="fa-IR"/>
        </w:rPr>
        <w:t>صفیه دارای کمالات، درایت، عقل، فضیلت و حلیم و بردبار و اهل گذشت بوده که به همین دلیل خواستگاران فراوانی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ابتدا همسر سُلاّم بن مِشکَم ابی‌الحقیق یهودی بود و پس از اینکه از وی جدا گردید، همسری کنانة بن ابی‌الحقیق را برگزید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کنانة بن ابی‌الحقیق در جنگ خیبر کشته شد و صفیه جزو غنایم جنگی گردید و به اسارت درآمد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کمالات و فضل صفیه، قبل از اسلام هم زبانزد همگان در مکه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صفیّه</w:t>
      </w:r>
    </w:p>
    <w:p>
      <w:pPr>
        <w:pStyle w:val="BookText"/>
        <w:rPr/>
      </w:pPr>
      <w:r>
        <w:rPr>
          <w:rFonts w:ascii="IRNazanin" w:hAnsi="IRNazanin" w:eastAsia="IRNazanin"/>
          <w:color w:val="111111"/>
          <w:sz w:val="28"/>
          <w:sz w:val="28"/>
          <w:szCs w:val="28"/>
          <w:rtl w:val="true"/>
          <w:lang w:bidi="fa-IR"/>
        </w:rPr>
        <w:t>یهودیان خیبر، دعوت اسلام و زندگی آمیخته با مدارای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ناسپاسی فراوان کردند و قدر ندانستند که در نتیجه آن، جنگی میان یهودیان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مسلمانان بر یهودیان خیبر پیروز شدند و تعداد فراوانی از آنها به اسارت مسلمانان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بنت حُیَی بن اخطب، رییس قبیله بنی‌نضیر هم در میان اسیران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قلعه غموص و حصن ابی‌الحقیق از قلعه‌های خیبر فتح شد و صفیه با یکی از دختر عموهایش اسیر شدند،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همراه بلال خدمت پیامبرخدا فرستاد، آنان در راه بر کشتگانشان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گریان شد و دختر عمویش صورت خراشید و فریاد می‌کشید و خاک بر سر می‌ریخت و وضعی غیر عادی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را از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صفیه را در جایی محفوظ قرار داد و لباسش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رفتار معلوم شد که پیامبر صفیه را برای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أنزعت الرحمة من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رحم و عطوفت در دل تو نیست که زنان داغدیده را بر کشتگانشان عبور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 صفیه اثر لطمه‌ای مشاهده کرد، علّت را پرسید که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که شما وارد سرزمین خیبر شدید، در خواب دیدم خورشید روی سینه‌ام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را برای همسرم تعریف کردم، او سیلی محکمی به صورتم نواخت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داری همسر این مردی شوی که بر ما وارد شده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یاران،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وارد مدینه شد و در خانه حارثة بن نعمان ساکن گردید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زیبایی صفیه مدینه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تماشایش می‌آمدند؛ از جمله آنها عایشه هووی صفیه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آنکه شناخته نشود، با نقاب به خانه صفیه آمد،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و در مراجعت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دیدی؟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چگونه باشد؟ زنی یهودیه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زیرا او مسلمان شده و مسلمان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سال هفتم هجرت واقع شد،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هفدهمین سال نشده بودم</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در نظر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صفیه زیاد احترام می‌کرد؛ زیرا در اندیشه آن حضرت، صفیه دارای صفات کمالی برجسته‌ای بود و به دلیل همین صفات، مورد علاقه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که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خانه صفیه آمد و او را گریان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عایشه و حفصه درباره‌ام حرف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صفیه بهتریم؛ زیرا ما دختر عموهای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جوابشان نمی‌گویی که چگونه بهتر از من هستید؟ پدرم هارون و حضرت موسی عموی من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صفیه و ارادت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نقل‌های موثق از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که آنان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عمیقی داشته‌اند؛ مانند امّ سلمه و صفیه، که این دو شخصیت، نسبت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فراوانی ابراز می‌داشته‌اند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هنگامی که وارد مدینه شد، از جواهراتی که به همراه داشت و خود را با آنها زینت کرده بود،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هدیه داد؛ از جمله گوشواره‌ای گرانبها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 xml:space="preserve">. </w:t>
      </w:r>
      <w:r>
        <w:rPr>
          <w:rStyle w:val="FootnoteAnchor"/>
          <w:rtl w:val="true"/>
        </w:rPr>
        <w:footnoteReference w:id="528"/>
      </w:r>
      <w:bookmarkStart w:id="306" w:name="pg6395_45794"/>
    </w:p>
    <w:p>
      <w:pPr>
        <w:pStyle w:val="BookText"/>
        <w:rPr/>
      </w:pPr>
      <w:bookmarkEnd w:id="306"/>
      <w:r>
        <w:rPr>
          <w:rFonts w:ascii="IRNazanin" w:hAnsi="IRNazanin" w:eastAsia="IRNazanin"/>
          <w:color w:val="111111"/>
          <w:sz w:val="28"/>
          <w:sz w:val="28"/>
          <w:szCs w:val="28"/>
          <w:rtl w:val="true"/>
          <w:lang w:bidi="fa-IR"/>
        </w:rPr>
        <w:t>صفیه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ارادت قلبی را پاس داشت و تا زمانی که در قید حیات بود، حرمت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به دلیل برخورداری از فضایل و کمالات اخلاقی و فکری و به دلیل ارادتی که به پیامبر و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روایاتی را نیز نقل کرده که به دلیل اختصار نوشتار از ذکر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صفیه و خاکسپاری‌اش در بقیع</w:t>
      </w:r>
    </w:p>
    <w:p>
      <w:pPr>
        <w:pStyle w:val="BookText"/>
        <w:rPr/>
      </w:pPr>
      <w:r>
        <w:rPr>
          <w:rFonts w:ascii="IRNazanin" w:hAnsi="IRNazanin" w:eastAsia="IRNazanin"/>
          <w:color w:val="111111"/>
          <w:sz w:val="28"/>
          <w:sz w:val="28"/>
          <w:szCs w:val="28"/>
          <w:rtl w:val="true"/>
          <w:lang w:bidi="fa-IR"/>
        </w:rPr>
        <w:t>از زندگی و شرح حال صفیه، پس از پیامبرگرامی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چندانی در منابع تاریخی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 از زنان ایشان در قید حیات بودند، جز زندگانی ام‌سلمه و عایشه، حوادث چندانی از زندگی آنان در منابع تاریخی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گرامی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در تشییع جنازه‌اش حضور یافتند و به همراه سعید بن عاص </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 ص</w:t>
      </w:r>
      <w:r>
        <w:rPr>
          <w:rFonts w:eastAsia="IRNazanin" w:cs="IRNazanin"/>
          <w:color w:val="111111"/>
          <w:sz w:val="28"/>
          <w:szCs w:val="28"/>
          <w:lang w:bidi="fa-IR"/>
        </w:rPr>
        <w:t>444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نماز گزاردند</w:t>
      </w:r>
      <w:r>
        <w:rPr>
          <w:rFonts w:eastAsia="IRNazanin" w:cs="IRNazanin"/>
          <w:color w:val="111111"/>
          <w:sz w:val="28"/>
          <w:szCs w:val="28"/>
          <w:rtl w:val="true"/>
          <w:lang w:bidi="fa-IR"/>
        </w:rPr>
        <w:t>.</w:t>
      </w:r>
    </w:p>
    <w:p>
      <w:pPr>
        <w:pStyle w:val="Heading3"/>
        <w:numPr>
          <w:ilvl w:val="2"/>
          <w:numId w:val="1"/>
        </w:numPr>
        <w:rPr/>
      </w:pPr>
      <w:bookmarkStart w:id="307" w:name="__RefHeading___Toc468603_653776707"/>
      <w:bookmarkStart w:id="308" w:name="_Toc110"/>
      <w:bookmarkEnd w:id="307"/>
      <w:r>
        <w:rPr/>
        <w:t>10</w:t>
      </w:r>
      <w:r>
        <w:rPr>
          <w:rtl w:val="true"/>
        </w:rPr>
        <w:t xml:space="preserve">. </w:t>
      </w:r>
      <w:r>
        <w:rPr>
          <w:rtl w:val="true"/>
        </w:rPr>
        <w:t>میمونه، دختر حارث الهلالیّه</w:t>
      </w:r>
      <w:bookmarkEnd w:id="308"/>
    </w:p>
    <w:p>
      <w:pPr>
        <w:pStyle w:val="BookText"/>
        <w:rPr/>
      </w:pPr>
      <w:r>
        <w:rPr>
          <w:rFonts w:ascii="IRNazanin" w:hAnsi="IRNazanin" w:eastAsia="IRNazanin"/>
          <w:color w:val="111111"/>
          <w:sz w:val="28"/>
          <w:sz w:val="28"/>
          <w:szCs w:val="28"/>
          <w:rtl w:val="true"/>
          <w:lang w:bidi="fa-IR"/>
        </w:rPr>
        <w:t>نام کامل ایشان، مَیْمونة بنتِ الحَارِثِ بنِ حَزْنِ بنِ بُجَیْرِ بنِ الهُزَم بن رویبة بن عبدالله ابن هلال بن عامر بن صعصعه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هِنْدَ بنتِ عَوْفِ بن زُهَیْر بن الحارِثِ بن حماطة بن حمیر، نامش بُرّه بود،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 را میمونه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میمونه</w:t>
      </w:r>
    </w:p>
    <w:p>
      <w:pPr>
        <w:pStyle w:val="BookText"/>
        <w:rPr/>
      </w:pPr>
      <w:r>
        <w:rPr>
          <w:rFonts w:ascii="IRNazanin" w:hAnsi="IRNazanin" w:eastAsia="IRNazanin"/>
          <w:color w:val="111111"/>
          <w:sz w:val="28"/>
          <w:sz w:val="28"/>
          <w:szCs w:val="28"/>
          <w:rtl w:val="true"/>
          <w:lang w:bidi="fa-IR"/>
        </w:rPr>
        <w:t>اواخر سال هفتم هجرت،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میمونه، دختر حارث ازدواج کرد و ازدواج در مکه مکرمه، در جریان عمرة القضا رخ داد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میمونه، زنی پارسا، عفیفه و عابده بود که در جریان عمرة القضا، سال بعد از صلح حدیبیه، خود را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 از آمدن پیامبر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نظر داشت تا خود را به ازدواج پیامبر درآورد، لذا این مطلب را با خواهرش امّ فضل، همسر عباس بن عبدالمطّلب که از همه به ایشان نزدیک‌تر بود،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نیز آن را با شوهرش عباس بن عبدالمطلب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مورد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 و مؤمن بود، سخن گفت و نیز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ابووهم بن عبدالعزّی، شوهر برّه فوت کرده است، آیا می‌خواهید با او ازدواج کنید؟ پیامبر موافقت کرده، پسرعمویش جعفر بن ابوطالب را برای خواستگاری نزد میمونه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آمد، میمونه سوار بر شتر بود و جعفر از او برای پیامبر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آنچه بر او است، هدیه به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مکه با لحن سرزنش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خودش را به پیامبر هبه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این سخنان مردم،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پیامبر، ما همسران تو را که مهرشان را پرداخته‌ای برای تو حلال کردیم و همچنین کنیزانی که از طریق غنایمی که خدا به تو بخشیده است مالک شده‌ای و دختران عموی تو، و دختران عمّه‌ها، و دختران دایی تو، و دختران خاله‌ها که با تو مهاجرت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آنها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زن با ایمانی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 برای خود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بخواهد می‌تواند او را به همسری برگزیند، اما چنین ازدواجی تنها برای تو مجاز است نه دیگر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برای آنان در مورد همسرانشان و کنیزانشان چه حکمی مقرّر داشته‌ایم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آنان چه حکمی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مشکلی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حامیان فزونتری فراهم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پیشنهاد عباس بن عبدالمطّلب، عموی آن حضرت، در محلی به نام 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عقد، توسط عباس بن عبدالمطلب، به پا گردید و میمونه به ازدواج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الإستیعاب،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آخرین زنی است که به ازدواج آن حضرت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میمونه زنی پارسا و اهل عبادت بود، به‌گونه‌ای که عایشه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از میان ما با تقواتر و با عاطفه‌تر نسبت به خویشاوندان بود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میمونه در جنگ تبوک، در صف مجاهدان اسلام بود و به پرستاری و ترمیم زخم‌های مجاهدان می‌پرداخت؛ به طوری‌که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زنی است که برای رسیدگی به زخمی‌ها، گروه پرستاران زن را تشکیل داد و برای ترمیم زخم‌های مجاهدان در راه خدا،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اثنای طواف، مورد اصابت تیری قرار گرفت، اما جراحتش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بارزی که میمونه در جنگ‌ها ایفا کرد، سبب شد که افرادی مانند نسیبه، جرّاح تربیت شوند و در جنگ‌های مختلف حضور یابند و به مداوای رزمندگان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میمونه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بسیاری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حضرت چندان مورد توجه مورّخان قرار نگرفت و اندکی از حالات آنها به کتابت نهاده شد، اما در بین همان مطالب اندک، حقایق بلندی خودنمایی می‌کند که وضعیت فکری، روحی و دغدغه آنها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ابی‌شیبه، به نقل از ابواسحاق، ماجرای جنگ صفین را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کوفه پراکندگی پیش آمد، به میمونه، دختر حارث و همسر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 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سوگند به خدا که او گمراه نیست و کسی به وسیله او گمراه نمی‌شود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المدینة المنورة،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المستدرک علی الصحیحین، حاکم نیشابوری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بن کلیب عامری نقل کرده، 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صفین حرکت کرد، از جنگیدن ناخشنود بودم و به مدینه آمده، به خانه میمونه، دختر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 و گرامی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سوی صفین رفت و من از جنگیدن ناخشنود بودم و به 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وی بیعت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برگرد و با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او گمراه نشده و به وسیله او کسی گمراه نمی‌شود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روایتگر احادیث نبوی</w:t>
      </w:r>
    </w:p>
    <w:p>
      <w:pPr>
        <w:pStyle w:val="BookText"/>
        <w:rPr/>
      </w:pPr>
      <w:r>
        <w:rPr>
          <w:rFonts w:ascii="IRNazanin" w:hAnsi="IRNazanin" w:eastAsia="IRNazanin"/>
          <w:color w:val="111111"/>
          <w:sz w:val="28"/>
          <w:sz w:val="28"/>
          <w:szCs w:val="28"/>
          <w:rtl w:val="true"/>
          <w:lang w:bidi="fa-IR"/>
        </w:rPr>
        <w:t>شخصیت‌های بزرگی مانند شیخ طوسی، ابن عبدالبرّ اندلسی و ابونعیم اصفهانی، میمونه را از بانوان صحابی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حدیث از آن حضرت شمرده‌اند که عبدالله بن عباس شوهر خواهر وی و دیگران از او روایاتی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میمونه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و سیره‌نویسان، سال وفات میمونه را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نوشته‌اند و نیز در مورد محل دفن وی، از دو محل نام برده‌اند؛ یکی منطقه سرف، جایی که پیوند</w:t>
      </w:r>
      <w:bookmarkStart w:id="309" w:name="pg6395_45798"/>
    </w:p>
    <w:p>
      <w:pPr>
        <w:pStyle w:val="BookText"/>
        <w:rPr/>
      </w:pPr>
      <w:bookmarkEnd w:id="309"/>
      <w:r>
        <w:rPr>
          <w:rFonts w:ascii="IRNazanin" w:hAnsi="IRNazanin" w:eastAsia="IRNazanin"/>
          <w:color w:val="111111"/>
          <w:sz w:val="28"/>
          <w:sz w:val="28"/>
          <w:szCs w:val="28"/>
          <w:rtl w:val="true"/>
          <w:lang w:bidi="fa-IR"/>
        </w:rPr>
        <w:t>آسمانی‌اش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 و دیگری،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سن شریف ایشان نوشته‌اند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Heading3"/>
        <w:numPr>
          <w:ilvl w:val="2"/>
          <w:numId w:val="1"/>
        </w:numPr>
        <w:rPr/>
      </w:pPr>
      <w:bookmarkStart w:id="310" w:name="__RefHeading___Toc468605_653776707"/>
      <w:bookmarkStart w:id="311" w:name="_Toc111"/>
      <w:bookmarkEnd w:id="310"/>
      <w:r>
        <w:rPr/>
        <w:t>11</w:t>
      </w:r>
      <w:r>
        <w:rPr>
          <w:rtl w:val="true"/>
        </w:rPr>
        <w:t xml:space="preserve">. </w:t>
      </w:r>
      <w:r>
        <w:rPr>
          <w:rtl w:val="true"/>
        </w:rPr>
        <w:t>سوده بنت زمعة بن قیس</w:t>
      </w:r>
      <w:bookmarkEnd w:id="311"/>
    </w:p>
    <w:p>
      <w:pPr>
        <w:pStyle w:val="BookText"/>
        <w:rPr/>
      </w:pPr>
      <w:r>
        <w:rPr>
          <w:rFonts w:ascii="IRNazanin" w:hAnsi="IRNazanin" w:eastAsia="IRNazanin"/>
          <w:color w:val="111111"/>
          <w:sz w:val="28"/>
          <w:sz w:val="28"/>
          <w:szCs w:val="28"/>
          <w:rtl w:val="true"/>
          <w:lang w:bidi="fa-IR"/>
        </w:rPr>
        <w:t>نام کامل ایشان، سوده بنت زمعة بن قیس بن عبدشمس القرشیّه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الشموس بنت قیس بن عمرو بن زید بن لبید بن خداش بن عامر بن غنم بن عدی بن النجار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پیش از ازدواج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پسر عمویش، السکران بن عمرو بن عبدشمس بن ودّ بن نصر بن مالک بن عامر بن لؤی بود که آن دو، در مکه اسلام را پذیرفتند و در هجرت دوم به حبشه، رهسپار آن دیار شدند تا اسلامیت و دیانت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و طی سفر، همسرش کشته شد و او در حبشه بیوه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عسکری در تحقیقات خود، مرگ سکران را در مراجعت از حبشه به مکه دانسته، و در این باره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سوده ابتدا با پسر عموی خود، سکران ازدواج کرد و به همراهی دیگر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دومین بار به حبشه مهاجرت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سکران پس از مراجعت از حبشه، در مکه درگذشت و سوده را بی‌پناه و بی‌سرپرست گذاشت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خدیجه، سوده را به عقد خود درآورد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عایشه در تاریخ اسلام، عسکری، سید مرتضی، ج</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مترجمین، سردارنیا و نجمی، تهران مرکز انتشاراتی خیبر،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سوده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همسر سوده از دنیا رفت، خوله دختر حکیم بن اوقص سُلَمی، همسر عثمان ابن مظعون،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می‌بینم که غمی سنگین بر شما عارض شده و خدیجه کبرا را از دست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که می‌گویی، غم خدیجه برایم غمی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می‌دهید از سوده، دختر زمعه برایتان خواستگاری کنم؟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سوده را می‌شناخت و از مرگ شوهرش آگاه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به این مسأله و ضرورت آن آشناترید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سوده از عده وفات همسرش خلاصی یافت،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را نزد وی فرستاد و از او برای خود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خاندانت در ماجرای ازدواجت با من ناظر و گواه و صاحب 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حاطب بن عمرو بن عبدشمس را تعیین کرد تا او سوده را به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این ازدواج در سال دهم بعثت و بعد از وفات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سوده بنت زمعه، نخستین زنی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وی ازدواج کردند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مانند بیشتر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صاحب فرزند نشد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اوصاف و ویژگی‌های سوده</w:t>
      </w:r>
    </w:p>
    <w:p>
      <w:pPr>
        <w:pStyle w:val="BookText"/>
        <w:rPr/>
      </w:pPr>
      <w:r>
        <w:rPr>
          <w:rFonts w:ascii="IRNazanin" w:hAnsi="IRNazanin" w:eastAsia="IRNazanin"/>
          <w:color w:val="111111"/>
          <w:sz w:val="28"/>
          <w:sz w:val="28"/>
          <w:szCs w:val="28"/>
          <w:rtl w:val="true"/>
          <w:lang w:bidi="fa-IR"/>
        </w:rPr>
        <w:t>در منابع و متون اسلامی ما، سوده بنت زمعه، به‌عنوان بانویی باکرامت و فضیلت، دائم الذکر، عالمه، عابده، با تقوا و پرهیزکار و اهل زهد و درایت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جنبه‌های معنوی، در منابع اسلامی، از سوده بنت زمعه به‌عنوان زنی روزه‌دار، شب زنده‌دار، عابده، زاهده و پرهیزگار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روش و منش، مانند نداشت و زنی را به اندازه سوده دوست نداشتم، جز این‌که در اخلاقش نوعی از تندی بود که زود برطرف می‌شد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شده که او از فواضل عصر خود به شمار می‌آمد</w:t>
      </w:r>
      <w:r>
        <w:rPr>
          <w:rFonts w:eastAsia="IRNazanin" w:cs="IRNazanin"/>
          <w:color w:val="111111"/>
          <w:sz w:val="28"/>
          <w:szCs w:val="28"/>
          <w:rtl w:val="true"/>
          <w:lang w:bidi="fa-IR"/>
        </w:rPr>
        <w:t xml:space="preserve">. </w:t>
      </w:r>
      <w:r>
        <w:rPr>
          <w:rStyle w:val="FootnoteAnchor"/>
          <w:rtl w:val="true"/>
        </w:rPr>
        <w:footnoteReference w:id="538"/>
      </w:r>
      <w:bookmarkStart w:id="312" w:name="pg6395_45800"/>
    </w:p>
    <w:p>
      <w:pPr>
        <w:pStyle w:val="BookText"/>
        <w:rPr/>
      </w:pPr>
      <w:bookmarkEnd w:id="312"/>
      <w:r>
        <w:rPr>
          <w:rFonts w:ascii="IRNazanin" w:hAnsi="IRNazanin" w:eastAsia="IRNazanin"/>
          <w:color w:val="111111"/>
          <w:sz w:val="28"/>
          <w:sz w:val="28"/>
          <w:szCs w:val="28"/>
          <w:rtl w:val="true"/>
          <w:lang w:bidi="fa-IR"/>
        </w:rPr>
        <w:t>شخصیت روایی سوده</w:t>
      </w:r>
    </w:p>
    <w:p>
      <w:pPr>
        <w:pStyle w:val="BookText"/>
        <w:rPr/>
      </w:pPr>
      <w:r>
        <w:rPr>
          <w:rFonts w:ascii="IRNazanin" w:hAnsi="IRNazanin" w:eastAsia="IRNazanin"/>
          <w:color w:val="111111"/>
          <w:sz w:val="28"/>
          <w:sz w:val="28"/>
          <w:szCs w:val="28"/>
          <w:rtl w:val="true"/>
          <w:lang w:bidi="fa-IR"/>
        </w:rPr>
        <w:t>شخصیت‌هایی چون شیخ طوسی، ابن عبدالبرّ، ابونعیم، ابن اثیر و دیگران، او را در شمار اصحاب و راویان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افرادی چون ابن عباس، یحیی بن عبدالله بن عبدالرحمان بن اسد بن زراره، از او احادیثی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و بخاری از او پنج حدیث نقل شده که در این دو کتاب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سوده و دفن در بقیع</w:t>
      </w:r>
    </w:p>
    <w:p>
      <w:pPr>
        <w:pStyle w:val="BookText"/>
        <w:rPr/>
      </w:pPr>
      <w:r>
        <w:rPr>
          <w:rFonts w:ascii="IRNazanin" w:hAnsi="IRNazanin" w:eastAsia="IRNazanin"/>
          <w:color w:val="111111"/>
          <w:sz w:val="28"/>
          <w:sz w:val="28"/>
          <w:szCs w:val="28"/>
          <w:rtl w:val="true"/>
          <w:lang w:bidi="fa-IR"/>
        </w:rPr>
        <w:t>سوده بنت زمعه،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در همین سال، در دوران سلطنت معاویه بدرود حیات گفت و در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هنگام وفاتش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نشانه‌ای از نشانه‌های الهی را دیدی، سجده کن، چه نشانه و آیتی بالاتر از وفات سوده، همسر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دلیل اهمیتی بود که سوده در نظر ابن عباس داشت</w:t>
      </w:r>
      <w:r>
        <w:rPr>
          <w:rFonts w:eastAsia="IRNazanin" w:cs="IRNazanin"/>
          <w:color w:val="111111"/>
          <w:sz w:val="28"/>
          <w:szCs w:val="28"/>
          <w:rtl w:val="true"/>
          <w:lang w:bidi="fa-IR"/>
        </w:rPr>
        <w:t>.</w:t>
      </w:r>
    </w:p>
    <w:p>
      <w:pPr>
        <w:pStyle w:val="Heading3"/>
        <w:numPr>
          <w:ilvl w:val="2"/>
          <w:numId w:val="1"/>
        </w:numPr>
        <w:rPr/>
      </w:pPr>
      <w:bookmarkStart w:id="313" w:name="__RefHeading___Toc468607_653776707"/>
      <w:bookmarkStart w:id="314" w:name="_Toc112"/>
      <w:bookmarkEnd w:id="313"/>
      <w:r>
        <w:rPr>
          <w:rtl w:val="true"/>
        </w:rPr>
        <w:t>چگونگی رفتار و برخورد پیامبر</w:t>
      </w:r>
      <w:r>
        <w:rPr>
          <w:rtl w:val="true"/>
        </w:rPr>
        <w:t>(</w:t>
      </w:r>
      <w:r>
        <w:rPr>
          <w:rtl w:val="true"/>
        </w:rPr>
        <w:t>صلی الله علیه و آله</w:t>
      </w:r>
      <w:r>
        <w:rPr>
          <w:rtl w:val="true"/>
        </w:rPr>
        <w:t xml:space="preserve">) </w:t>
      </w:r>
      <w:r>
        <w:rPr>
          <w:rtl w:val="true"/>
        </w:rPr>
        <w:t>با همسران</w:t>
      </w:r>
      <w:bookmarkEnd w:id="314"/>
    </w:p>
    <w:p>
      <w:pPr>
        <w:pStyle w:val="BookText"/>
        <w:rPr/>
      </w:pPr>
      <w:r>
        <w:rPr>
          <w:rFonts w:ascii="IRNazanin" w:hAnsi="IRNazanin" w:eastAsia="IRNazanin"/>
          <w:color w:val="111111"/>
          <w:sz w:val="28"/>
          <w:sz w:val="28"/>
          <w:szCs w:val="28"/>
          <w:rtl w:val="true"/>
          <w:lang w:bidi="fa-IR"/>
        </w:rPr>
        <w:t>درباره سجایای اخلاقی و جزئیات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خود، مطالب فراوانی در کتب سیره و تاریخ آمده است؛ رفتاری که نمایانگر خُلق عظیم و سجایای اخلاقی آمیخته با کرامت آن رسول نور و رحمت بود، اما واقعیت این است که هیچ‌کس نمی‌تواند در این باره به نیکی قضاوت کند مگر خود همسران آن حضرت که مناسب است به جمله‌ای از عایشه اشاره کنیم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که همواره در حضور و مصاحبت حضرت بوده و در طول حیاتش بیشترین و طولانی‌ترین همراهی را داشته، درباره اخلاق و سجایای انسانی آن حضرت با</w:t>
      </w:r>
    </w:p>
    <w:p>
      <w:pPr>
        <w:pStyle w:val="BookText"/>
        <w:rPr/>
      </w:pPr>
      <w:r>
        <w:rPr>
          <w:rFonts w:ascii="IRNazanin" w:hAnsi="IRNazanin" w:eastAsia="IRNazanin"/>
          <w:color w:val="111111"/>
          <w:sz w:val="28"/>
          <w:sz w:val="28"/>
          <w:szCs w:val="28"/>
          <w:rtl w:val="true"/>
          <w:lang w:bidi="fa-IR"/>
        </w:rPr>
        <w:t>همسرانش،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خُلقُهُ القُرآن</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الکبیر فی سیرة الرسول،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آن حضرت، نمونه‌ای کامل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رفتاری منطبق با آیات قرآن کریم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چند اصل حاکم بر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همسرانشان را مورد اشاره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معارف دینی</w:t>
      </w:r>
    </w:p>
    <w:p>
      <w:pPr>
        <w:pStyle w:val="BookText"/>
        <w:rPr/>
      </w:pPr>
      <w:r>
        <w:rPr>
          <w:rFonts w:ascii="IRNazanin" w:hAnsi="IRNazanin" w:eastAsia="IRNazanin"/>
          <w:color w:val="111111"/>
          <w:sz w:val="28"/>
          <w:sz w:val="28"/>
          <w:szCs w:val="28"/>
          <w:rtl w:val="true"/>
          <w:lang w:bidi="fa-IR"/>
        </w:rPr>
        <w:t>یکی از رسالت‌های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آموزش و تبیین معارف دین به همه انسان‌ها بود و این امر،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خاصی در خانواده آن حضرت داشت که این وظیفه‌ای است بزرگ بر سرپرست خانواده که معارف دینی را به خانواده‌اش بیاموزد؛ چنان‌که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 افْتُرِضَتْ الصّلاَةُ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جِبْرِیلُ فَتَوَضّأَتْ وَ رَسُولُ اللهِ یَنظُرُ إِلَیهِ</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هنگامی که نماز بر پیامبر واجب شد جبرئیل به نزد حضرت آمد و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 را به آن حضرت آموخت تا حضرت کیفیتش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به او نگاه می‌کرد تا ببیند چگونه وضو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جبرئیل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نماز گزارد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او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جبرئیل رفت،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چگونگی وضو گرفتن و نماز خواندن را به او آموخت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خود در حضور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عملی آن‌گونه که از جبرئیل فرا گرفته بود نماز گزارد تا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نماز را به خوبی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وضو گرفت و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روحیه توکّل به خدا در همسران</w:t>
      </w:r>
    </w:p>
    <w:p>
      <w:pPr>
        <w:pStyle w:val="BookText"/>
        <w:rPr/>
      </w:pPr>
      <w:r>
        <w:rPr>
          <w:rFonts w:ascii="IRNazanin" w:hAnsi="IRNazanin" w:eastAsia="IRNazanin"/>
          <w:color w:val="111111"/>
          <w:sz w:val="28"/>
          <w:sz w:val="28"/>
          <w:szCs w:val="28"/>
          <w:rtl w:val="true"/>
          <w:lang w:bidi="fa-IR"/>
        </w:rPr>
        <w:t>توکل و اعتماد به خدای متعال، نقش بارزی در رشد اخلاقی و معنوی‌سازی فضای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معنای اعتماد به خدا و گسستن از غیر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آنکه این روحیه بزرگ و ستودنی را در دیگران به وجود آورد، سعی می‌کرد این حسّ باطنی و معنوی را در همسرانش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انصاری نقل شده است از اخلاق کریمه آن حضرت این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إِذَا أَصَابَ أَهْلَهُ خَصَاصَةٌ،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إِلَی الصَّلاَةِ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أَمَرَنِی رَبِّی،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نشر جامعه مدرسین،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خانواده ایشان به مشکلی مانند فقر و گرسنگی برمی‌خوردند،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این عمل فرمان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خود را به نماز فرمان ده و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روزی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روزی می‌دهیم و عاقبت نیک برای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خانواده خود را به کانون اصلی جهان؛ یعنی خدای متعال توجه داده، و بدان متکی می‌ساختند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امنیت روحی و روانی برای همسران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فضای زندگی باید آمیزه‌ای از عشق و محبت و صمیمیت و عاطفه باشد تا فضایی برای امنیت روحی و روانی در زندگی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به امنیت روحی و روانی نیازمندند تا به یک زندگی مطلوب و سازگار با روان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نیاز مهم همسرانشان توجه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ازدواج با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مأمور شد چهل روز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تأمین امنیتِ خاطرِ همسر گرامی‌اش، عمار بن یاسر را نزد خدیجه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من به وی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خَدِیجَةُ لاَ تَظُنِّی أَنَّ انْقِطَاعِی عَنْکِ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قِلًی وَ لَکِنْ رَبِّی عَزَّوَجَلَّ أَمَرَنِی بِذَلِکَ لتنفذ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فَلاَ تَظُنِّی یَا خَدِیجَةُ إِلاَّ خَیْراً، فَإِنَّ اللهَ عَزَّوَجَلَّ لَیُبَاهِی بِکِ کِرَامَ مَلاَئِکَتِهِ کُلَّ یَوْمٍ مِرَاراً</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دوری من از تو با هدف دور شدن از تو یا از روی خشم و غضب بوده است؛ بلکه این کار را به دستور خدا انجام داده‌ام تا فرمانش اجرا شود، در این دوری، جز گمان خیر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روز بارها نزد بزرگترین فرشتگانش به تو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 خانه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من در خانه فاطمه بنت اسد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بنت اسد کفالت پیامبر را در کودکی‌شان بر عهده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داشتن نیکی‌های همسران و یادآوری آنها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دادن بدی‌های برخی همسران به نیکی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شادابی و نشاط در همسران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عطوفت و مهربانی با همسران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خوش‌رفتاری و گذشت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و عدالت با همسران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هبه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هدیه در سفرها برای همسران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همسران در محیط خانه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یاد شده بالا به ضمیمه موارد فراوان دیگر، نمونه‌هایی از نوع رفتار پیامبر با همسران خویش بوده که به دلیل طولانی نشدن بحث، از توضیح و تبیین موارد فوق خودداری نموده و به عناوین آنها اکتفا کردیم</w:t>
      </w:r>
      <w:r>
        <w:rPr>
          <w:rFonts w:eastAsia="IRNazanin" w:cs="IRNazanin"/>
          <w:color w:val="111111"/>
          <w:sz w:val="28"/>
          <w:szCs w:val="28"/>
          <w:rtl w:val="true"/>
          <w:lang w:bidi="fa-IR"/>
        </w:rPr>
        <w:t>.</w:t>
      </w:r>
      <w:bookmarkStart w:id="315" w:name="pg6395_45804"/>
    </w:p>
    <w:p>
      <w:pPr>
        <w:pStyle w:val="Heading3"/>
        <w:numPr>
          <w:ilvl w:val="2"/>
          <w:numId w:val="1"/>
        </w:numPr>
        <w:rPr/>
      </w:pPr>
      <w:bookmarkStart w:id="316" w:name="__RefHeading___Toc468609_653776707"/>
      <w:bookmarkStart w:id="317" w:name="_Toc113"/>
      <w:bookmarkEnd w:id="315"/>
      <w:bookmarkEnd w:id="316"/>
      <w:r>
        <w:rPr>
          <w:rtl w:val="true"/>
        </w:rPr>
        <w:t>فلسفه تعدّد همسران پیامبر</w:t>
      </w:r>
      <w:r>
        <w:rPr>
          <w:rtl w:val="true"/>
        </w:rPr>
        <w:t>(</w:t>
      </w:r>
      <w:r>
        <w:rPr>
          <w:rtl w:val="true"/>
        </w:rPr>
        <w:t>صلی الله علیه و آله</w:t>
      </w:r>
      <w:r>
        <w:rPr>
          <w:rtl w:val="true"/>
        </w:rPr>
        <w:t>)</w:t>
      </w:r>
      <w:bookmarkEnd w:id="317"/>
    </w:p>
    <w:p>
      <w:pPr>
        <w:pStyle w:val="BookText"/>
        <w:rPr/>
      </w:pPr>
      <w:r>
        <w:rPr>
          <w:rFonts w:ascii="IRNazanin" w:hAnsi="IRNazanin" w:eastAsia="IRNazanin"/>
          <w:color w:val="111111"/>
          <w:sz w:val="28"/>
          <w:sz w:val="28"/>
          <w:szCs w:val="28"/>
          <w:rtl w:val="true"/>
          <w:lang w:bidi="fa-IR"/>
        </w:rPr>
        <w:t>چند قرنی است که دشمنان سوگند خورده اسلام با اصرار و لجاجتِ زایدالوصفی، مقوله ازدواج‌های متعدد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وسیله‌ای برای اهانت به شخصیت نورانی او قرار داده‌اند و در این راه از هر اتهام و قلم‌فرسایی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خواسته‌اند بدین وسیله، از وجود نورانی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هوس‌باز معرفی کنند و با این شگرد شیطانی، مسلمانان را نسبت به آن پیامبر نور و رحمت؛ که فانی در خدا بوده، بدبین نمایند و از تعداد پیروان آن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بکاهند و نور خدا را خاموش سازند، غافل از اینکه نور الهی همواره و هر روز درخشش افزون‌تری می‌یابد و پیروان بی‌شماری را به خود جذب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مقدس اسلام، انجام ازدواج‌های متعدد و گوناگون را محدود و مشروط به شرایطی ویژه و خاص قرار داده است؛ مانند رعایت عدالت عاطفی میان همسران، توانایی مالی و معیشتی جهت اداره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به مردان حق داده شده تا چهار همسر هم‌زمان را برای خود برگزینند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فَانْکِحُوا ما طابَ لَکُمْ مِنَ النِّساءِ مَثْنی وَ ثُلاثَ وَ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همسر برگزینید زنان پاکیزه را برای خودتان، دو، سه و چهار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کلیت حکم در شریعت اسلامی است و هیچ مسلمانی را نشاید که با این حکم الهی به تعارض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رعایت قیود و شرایطی که در همسرداری در آیین اسلامی مورد لحاظ و تأکید قرار گرفته است</w:t>
      </w:r>
      <w:r>
        <w:rPr>
          <w:rFonts w:eastAsia="IRNazanin" w:cs="IRNazanin"/>
          <w:color w:val="111111"/>
          <w:sz w:val="28"/>
          <w:szCs w:val="28"/>
          <w:rtl w:val="true"/>
          <w:lang w:bidi="fa-IR"/>
        </w:rPr>
        <w:t>.</w:t>
      </w:r>
    </w:p>
    <w:p>
      <w:pPr>
        <w:pStyle w:val="Heading3"/>
        <w:numPr>
          <w:ilvl w:val="2"/>
          <w:numId w:val="1"/>
        </w:numPr>
        <w:rPr/>
      </w:pPr>
      <w:bookmarkStart w:id="318" w:name="__RefHeading___Toc468611_653776707"/>
      <w:bookmarkStart w:id="319" w:name="_Toc114"/>
      <w:bookmarkEnd w:id="318"/>
      <w:r>
        <w:rPr>
          <w:rtl w:val="true"/>
        </w:rPr>
        <w:t>نگاهی به فرهنگ حاکم بر جزیرة العرب</w:t>
      </w:r>
      <w:bookmarkEnd w:id="31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نگرشی کوتاه به فرهنگ ازدواج در جزیرة العرب، به یک نکته کلی و مهم دست می‌یابیم و آن، این‌که در آن دوره با وضعیت چادرنشینی و زندگی قبایلی و کوچ‌گرایی و از طرفی تمرکز ثروت در دست اقلیتی از اجتماع آن روز و به‌ویژه تمرکز ثروت در دست یهودیان، وضعیت معیشتی عموم جامعه، اسف‌بار بوده به نوعی که در گزارش‌های تاریخی</w:t>
      </w:r>
    </w:p>
    <w:p>
      <w:pPr>
        <w:pStyle w:val="BookText"/>
        <w:rPr/>
      </w:pPr>
      <w:r>
        <w:rPr>
          <w:rFonts w:ascii="IRNazanin" w:hAnsi="IRNazanin" w:eastAsia="IRNazanin"/>
          <w:color w:val="111111"/>
          <w:sz w:val="28"/>
          <w:sz w:val="28"/>
          <w:szCs w:val="28"/>
          <w:rtl w:val="true"/>
          <w:lang w:bidi="fa-IR"/>
        </w:rPr>
        <w:t>مورخان می‌بینیم جهت ارتزاق، از ملخ و سوسمار استفاده می‌کردند و از آب‌های گندیده گودال‌ها می‌آشامیدند که گزارش‌های آن را همه تاریخ‌نگاران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مرتضی عسکری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عرب‌های صحرایی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را صید می‌کردند و می‌خوردند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در احیای 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سیدمرتضی، جامعه مدرسین،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زندگی قبایلی، از جنبه کوچ‌نشینی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نقطه‌ای خاص تمرکز زیستی نداشتند، بلکه پیوسته در حرکت بودند و در جایی که مختصر آثار حیات می‌دیدند، چند روز اطراق می‌کردند که در این اطراق‌کردن‌ها، مورد هجوم قبایل یورشگر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قبیله‌ای از ایشان بر قبیله دیگر یورش می‌برد و پس از آنکه مردان جنگی دو قبیله در حد توان یکدیگر را می‌کشتند و یک قبیله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غالب هرچه می‌توانست از زنان و دختران و فرزندان قبیله مغلوب را به اسارت می‌برد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اسارت زن در دوران جاهلیت، باعث سرشکستگی شدید محسوب می‌شد و از این رو، عربِ جاهلی، زن را باعث زحمت و رنج خود می‌دانست و او را مانع پیشرفت امور خود می‌شمرد؛ موجودی دست و پاگیر که برای بسیاری از امور، مانع و مزاحم محسوب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مردان در دوره جاهلیت، صاحب اختیار همه امور خانواده و کسان خویش بودند و حتی حق حیات زنان بر عهده آنان بود، که سنتی بسیار غلط و جاهلانه شمرده می‌شد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در آنان باوری انحرافی ایجاد کرده بود که داشتن دختر را ننگ بشمارند و به همین جهت، اغلب آنان به اعتقاد خود حاضر نبودند این ننگ را تحمل کنند و لذا</w:t>
      </w:r>
      <w:bookmarkStart w:id="320" w:name="pg6395_45806"/>
    </w:p>
    <w:p>
      <w:pPr>
        <w:pStyle w:val="BookText"/>
        <w:rPr/>
      </w:pPr>
      <w:bookmarkEnd w:id="320"/>
      <w:r>
        <w:rPr>
          <w:rFonts w:ascii="IRNazanin" w:hAnsi="IRNazanin" w:eastAsia="IRNazanin"/>
          <w:color w:val="111111"/>
          <w:sz w:val="28"/>
          <w:sz w:val="28"/>
          <w:szCs w:val="28"/>
          <w:rtl w:val="true"/>
          <w:lang w:bidi="fa-IR"/>
        </w:rPr>
        <w:t>اقدام به زنده به گور نمودن دختران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عاصم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 که تمامی دختران خود را زنده به 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دختری را که با ترفند مادر، تا چند سالگی زنده بوده، به رغم التماس‌هایش، زیر خاک دفن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اشکبار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قساوتی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تعصب شدید، ترس از بی‌آبرویی هنگام اسارت زن و دختر، ترس از فقر، عیوب ظاهری و جسمی دختر، علل این اعمال ضد انسانی شمرده شده است، البته عامل اقتصادی و فرار از فقر، مهم‌ترین عامل شمرده می‌شده، که قرآن نیز به آن اشاره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تَقْتُلُوا أَوْلادَکُمْ خَشْیَةَ إِمْلاقٍ نَحْنُ نَرْزُقُهُمْ وَ إِیّاکُمْ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فرزندان‌تان را از ترس تنگدستی مکشید که ما آنها و شما را روزی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321" w:name="__RefHeading___Toc468613_653776707"/>
      <w:bookmarkStart w:id="322" w:name="_Toc115"/>
      <w:bookmarkEnd w:id="321"/>
      <w:r>
        <w:rPr>
          <w:rtl w:val="true"/>
        </w:rPr>
        <w:t>ازدواج های پیامبر</w:t>
      </w:r>
      <w:r>
        <w:rPr>
          <w:rtl w:val="true"/>
        </w:rPr>
        <w:t>(</w:t>
      </w:r>
      <w:r>
        <w:rPr>
          <w:rtl w:val="true"/>
        </w:rPr>
        <w:t>صلی الله علیه و آله</w:t>
      </w:r>
      <w:r>
        <w:rPr>
          <w:rtl w:val="true"/>
        </w:rPr>
        <w:t>)</w:t>
      </w:r>
      <w:r>
        <w:rPr>
          <w:rtl w:val="true"/>
        </w:rPr>
        <w:t>، تابعی از مصالح کلی</w:t>
      </w:r>
      <w:bookmarkEnd w:id="322"/>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غیر از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همسری اختیار نکرد و بعد از پنجاه و سه سالگی، به پیشنهاد خوله، همسر عثمان بن مظعون، صحابی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می‌پذیرد که با سوده بنت زمعه ازدواج کند و ازدواج‌های بعدی، پس از آن آغاز می‌شود؛ یعنی از سال دهم بعثت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این ازدواج‌ها در فاصله دهم بعثت تا فتح مکه رخ می‌دهد که در این زمینه چند نکته مهم، قابل ذکر و یادآوری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عایشه، بیوه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تعدد زوجات، حکمی اختصاصی و تجویزی ویژه برای آن حضرت از ناحیه خدای متعال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ازدواج‌های آن حضرت، تابع مصالح کلی؛ مانند تألیف قلوب، نجات زنان از تنگنای اقتصادی و معیشتی و جذب قبایل گوناگون به اسلام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 ازدواج‌ها، باعث دفع خطر از کسانی بود که تازه مسلمان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چهار مورد فوق که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اسناد و منابع تاریخی می‌توان دریافت که جز دو تن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بقیه بیوه بوده و قبل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یا چند بار ازدواج کرده‌اند؛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بنت خویلد؛ نخستین همسر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پانزده سال پیش از بعثت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چهل سال سن داشت،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قبل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 تن ازدواج کرده بود؛ ابتدا همسر ابی‌هاله شد و بعد از فوت وی، با عتیق بن عائد مخزومی 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 بنت زمعه؛ پس از رحلت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خوله، همسر عثمان بن مظعون را به همسری برگزید؛ چنان‌که در شرح حالش گذشت، او پیش از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پسر عمویش سکران بن عمرو بود و از او پسری به نام عبدالرحمان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به دلیل داشتن سن و سال زیاد، تعجب بسیاری را برانگیخت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دختر عمر بن خطاب؛ ایشان قبل از ازدواج با پیامبر، همسر خنیس بن حذافه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خُنیس بن حذافه صحابی حضرت رسول، در جنگ احد مجروح شد و در مدینه درگذشت و او بعد از عدّه وفات، به همسری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خزیمه؛ وی ابتدا همسر طفیل بن حارث بود که پس از جدایی از وی، همسر برادر طفیل؛ یعنی عبیدة بن حارث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عبیدة بن حارث در جنگ بدر به شهادت رسید، زینب با عبدالله بن جحش ازدواج کرد و او نیز در نبرد احُد به شهادت رسید و او پس از شهادت ابن جحش،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دختر ابی‌امیه؛ در نخستین ازدواجش، همسر ابوسلمه عبدالله بن عبدالأسد،</w:t>
      </w:r>
    </w:p>
    <w:p>
      <w:pPr>
        <w:pStyle w:val="BookText"/>
        <w:rPr/>
      </w:pPr>
      <w:r>
        <w:rPr>
          <w:rFonts w:ascii="IRNazanin" w:hAnsi="IRNazanin" w:eastAsia="IRNazanin"/>
          <w:color w:val="111111"/>
          <w:sz w:val="28"/>
          <w:sz w:val="28"/>
          <w:szCs w:val="28"/>
          <w:rtl w:val="true"/>
          <w:lang w:bidi="fa-IR"/>
        </w:rPr>
        <w:t>پسر عمه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شوهرش به حبشه رفت و سلمه را در آنجا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بیعت عقبه با همسرش به مدینه هجرت نمود و دارای سه فرزند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 جنگ‌های بدر و احد حضور یافت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ابوسلمه، پس از بازگشت از سریه قطن به دلیل شدت جراحات وارده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هجرت با ام‌سلمه، ازدواج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بنت جحش؛ دختر عمه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خواست و اشاره آن حضرت به همسری زید بن حارثه درآمد، میان آن دو، الفت، صمیمیت و تفاهم وجود نداشت و علی‌رغم پا در میانی و اصرار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همدلی و سازش، سازشی میان آن دو حاصل نشد و سرانجام این ازدواج به طلاق و جدایی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عده طلاق، علی‌رغم باورهای غلط آن روز در خصوص ازدواج با همسر پیشینِ پسرخوانده،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بنت جحش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ازدواج، طبق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برای از بین بردن پندار و سنت غلط جاهلی صورت گرفت تا آن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ازدواج در سال پنجم هجرت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پیامبر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دختر 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به همسری سلام بن ابی‌الحُقَیق درآمد و پس از وی همسر کنانة بن ابی‌الحُقیق شد که هر دو از شاعران یهود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در جنگ خیبر کشته شد و صفیه به اسارت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توأم با متانت و کرامت صفیه، به هنگام عبور از صحنه نبرد،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که برای دلجویی‌اش، ردای خود را بر او افکند و مسلمانان را برای عبور دادن اسیران از کنار صحنه نبرد توبیخ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وی را آزاد کنند و او پس از آن اسلام را برگزید و مسلمان شد و پس از اختیار اسلام بود که پیامبر با وی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میمونه دختر حارث؛ خواهر امّ الفضل و همسر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اسلام، همسر مسعود بن عمرو ثقفی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شوهرش از مشرکان بود اما خود وی، به دلیل رفت و آمد به خانه عباس، به اسلام متمایل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که از خبر پیروزی</w:t>
      </w:r>
    </w:p>
    <w:p>
      <w:pPr>
        <w:pStyle w:val="BookText"/>
        <w:rPr/>
      </w:pPr>
      <w:r>
        <w:rPr>
          <w:rFonts w:ascii="IRNazanin" w:hAnsi="IRNazanin" w:eastAsia="IRNazanin"/>
          <w:color w:val="111111"/>
          <w:sz w:val="28"/>
          <w:sz w:val="28"/>
          <w:szCs w:val="28"/>
          <w:rtl w:val="true"/>
          <w:lang w:bidi="fa-IR"/>
        </w:rPr>
        <w:t>سپاه اسلام در خیبر خوشحال شده بود، چون به خانه آمد شوهرش را غمگین یافت، شوهر شادمانی وی را بر نتافت و طلاقش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چون از وی جدا شد، با حویطب ابن عبدالعزّی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حویطب از دنیا رفت، ناگزیر به خانه خواهرش ام‌الفضل، همسر عباس رفت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هجری، پس از صلح حدیبیه،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مناسک حج به مکه آمد، وی از طریق خواهرش، عباس را واسطه قرار داد و خود را به پیامبر بخشید که توضیح ماجرا پیش از این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حبیبه دختر ابوسفیان؛ او نخست به همسری عبیدالله بن جحش درآمد و به رغم این‌که پدرش از سران کفر بود، به اسلام گروید و به حبشه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صاحب دختری شد، در حبشه، عبیدالله جحش، مرتد شد و در پی آن، ام حبیبه از او فاصله گرفت 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عبیدالله، وی ناگزیر در دیار غربت باقی ماند؛ به طوری که نه امکان بازگشت نزد خانواده‌اش را داشت و نه پناهگاهی، در این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 نزد نجاشی فرستاد و از طریق وی، او را خواستگاری کرد و بدین‌سان به ازدواج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که ماجرایش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می‌بینیم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بوده‌اند که با یک یا دو فرد دیگر قبلاً ازدواج نموده‌اند که این قضیه، خود نشان دهنده آن است که ازدواج‌های آن حضرت هرگز جنبه نفسانی و شهوانی نداشته و دارای مصالح کلی مهمی بوده‌اند که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فلسفه‌های کلی تعدّد زوجات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فلسفه‌های کلی تعدد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ابتدا به چند نکته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ارضای غرایز نفسانی بود، می‌بایست در سنین</w:t>
      </w:r>
    </w:p>
    <w:p>
      <w:pPr>
        <w:pStyle w:val="BookText"/>
        <w:rPr/>
      </w:pPr>
      <w:r>
        <w:rPr>
          <w:rFonts w:ascii="IRNazanin" w:hAnsi="IRNazanin" w:eastAsia="IRNazanin"/>
          <w:color w:val="111111"/>
          <w:sz w:val="28"/>
          <w:sz w:val="28"/>
          <w:szCs w:val="28"/>
          <w:rtl w:val="true"/>
          <w:lang w:bidi="fa-IR"/>
        </w:rPr>
        <w:t xml:space="preserve">جوانی به این مسأله اقدام می‌کرد؛ زیرا غریزه جنسی از آغاز بلوغ خودنمایی کرده و تا سن چهل سالگی به اوج خود می‌رسد و از آن پس، سیر نزولی طی می‌کند، درحالی‌که همه مورخان به این مسأله تصریح کرده‌اند که پیامبر خدا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همسری اختیار نکرده و پس از آنکه اقدام به گزینش همسر می‌کند، آنهم با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سنش بیشتر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زنی که قبل از آن، دو بار ازدواج کرده و از آن دو، فرزندانی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با این بانوی بزرگوار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بی‌انکه همسر دیگری برگزیند و یا با زن دیگری رابطه جنسی و زناشویی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مورخان نوشته‌اند، پیامبر تا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جز یک همسر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مقوله تعدّد زوجات در حجاز امری کاملاً عادی محسوب می‌گردیده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سیمای ظاهری، بسیار وجیه و زیبا بوده که خود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أملَحُ مِن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یوسف ملیح‌ترم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قاعده، این مسأله موجب جذب و رغبت زنان به آن حضرت بوده است، لیکن با این وصف، او هرگز در پی کامیابی از زنان نبوده و هیچ مورخی چنین مسأله‌ای را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مناسب است به عبارتی از جان دیون پورت انگلیسی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چهارم که بر محمد می‌زنند، این است که او به وسیله مشروع قراردادن تعدّد زوجات، شهوت‌پرستی را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به‌طور کلی از دوران ابراهیم به بعد در تمام مشرق زمین، معمول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بی‌شماری از کتب مقدس ذکر شده است و به قسمت‌هایی از آن اشاره خواهیم کرد و در آن روزگاری که سادگی و صفای زندگی بیشتر وجود داشته، این عمل گناه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محسوب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میان یونانی‌های قدیم نیز مجاز بوده؛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را راجع به یک دسته از جوانان ارتش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اروپلیدس و افلاطون از این موضوع دفاع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رومی‌های قدیم دارای اخلاق محکم‌تری بودند و هیچ‌گاه در این‌باره اقدامی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در میان آنان ممنوع نبوده است و مارک انتونی را اولین کسی می‌دانند که آزادی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به بعد، این امر در امپراطوری روم به خوبی معمول شد تا دوران سلطنت تئودوسیوس و هردنیوس و آرکاویوس که برای اولین مرتبه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آن را ممنوع کردند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 محمد و قرآن، ترجمه سید غلامرضا سعیدی،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عبارتی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موضوع مشروعیتِ تعدد زوجات، از مراجعه به منابع اسفار، که در کتاب مقدس ذکر شده، معلوم می‌شود که این امر، نه فقط مورد تصویب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جهودها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بلکه آن را مبارک و متبرّک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خلقت، فصل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خروج،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پنجم از پنج کتابی که به موسی نسبت داده می‌شود،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شموئیل، فصل اول،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همان مدرک فصل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شموئیل 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منبع فصل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قضات،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فصل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در بخش دیگری آورده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مشروع دانست که نه فقط محترم بود، بلکه در ادوار سابق از طرف خدا، مورد برکت و رحمت واقع شده بود و در دوران جدید مشروع و محترم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از تهمت اینکه تعدّد زوجات را تشریع کرده</w:t>
      </w:r>
    </w:p>
    <w:p>
      <w:pPr>
        <w:pStyle w:val="BookText"/>
        <w:rPr/>
      </w:pPr>
      <w:r>
        <w:rPr>
          <w:rFonts w:ascii="IRNazanin" w:hAnsi="IRNazanin" w:eastAsia="IRNazanin"/>
          <w:color w:val="111111"/>
          <w:sz w:val="28"/>
          <w:sz w:val="28"/>
          <w:szCs w:val="28"/>
          <w:rtl w:val="true"/>
          <w:lang w:bidi="fa-IR"/>
        </w:rPr>
        <w:t>و در نتیجه شهوت‌پرستی را رواج داده است باید مصون و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در چنان کشوری که تعدد زوجات، عملی عالی محسوب می‌شد، برای مدت بیست و پنج سال به یک زن قانع باشد، آن هم پانزده سال از او بزرگ‌تر؟</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 محمد و قرآن،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یک زندگی آمیخته با خوشگذرانی و شهوت و زن‌بارگی، هرگز با سیمای نورانی پیامبر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زندگی‌های آمیخته با خوشگذرانی و شهوت، همه وسایل عشرت و عیاشی مهیا می‌شود و وضعیت زندگی همسران، وضعیتی ویژه دارد که فرد بتواند به اکثر خواسته‌های شهوانی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زندگی‌ها، زرق و برق و تجملات و خودنمایی‌ها و رفاه‌طلبی‌ها، حضور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به‌کلی از زندگی تجملی به دور بودند؛ به‌گونه‌ای که برخی از زنان پیامبر از این وضعیت، به شدت ناراضی بوده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آزار هم قرار می‌دادند، اما حضرت آنان را بین ادامه زندگی و طلاق مخیّر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تعدّد زوجات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به شیفتگی آن حضرت نسبت به جنس زن حمل کرد؛ چرا که برنامه ازدواج آن حضرت در آغاز زندگی، که تنها به خدیجه اکتفا کرد، همچنین در پایان زندگی که اصولاً ازدواج بر او حرام شد، با بهتان زن‌دوستی آن حضرت منافات دارد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بنابراین، در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اهداف نفسانی وجود نداشته و ازدواج‌های آن حضرت تابع مصالح عمده و مهمی بوده که غرض اصلی، رشد اندیشه اسلامی، تبلیغ اسلام و زمینه‌سازی برای اهداف مقدس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عبارتی دیگر از جان دیون پورت بسیار راهگشا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به‌طوری که نقل کرده‌اند، محمد 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یا دوازده</w:t>
      </w:r>
      <w:bookmarkStart w:id="323" w:name="pg6395_45813"/>
    </w:p>
    <w:p>
      <w:pPr>
        <w:pStyle w:val="BookText"/>
        <w:rPr/>
      </w:pPr>
      <w:bookmarkEnd w:id="323"/>
      <w:r>
        <w:rPr>
          <w:rFonts w:ascii="IRNazanin" w:hAnsi="IRNazanin" w:eastAsia="IRNazanin"/>
          <w:color w:val="111111"/>
          <w:sz w:val="28"/>
          <w:sz w:val="28"/>
          <w:szCs w:val="28"/>
          <w:rtl w:val="true"/>
          <w:lang w:bidi="fa-IR"/>
        </w:rPr>
        <w:t xml:space="preserve">همسر اختیار کرده و از این جهت، مکرر مورد نکوهش نویسندگان جنجال‌طلب قرار گرفته است و این عمل را نشانه و دلیل داشتن صفت شهوانی در او دانسته‌اند، در حالی که درست است که تعدّد 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قوانین اروپایی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حیات محمد در تمام عربستان و سایر نواحی مشرق زمین معمول بوده و خلاف اخلاق شمرده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نکته را به خاطر آورد که محمد از سن بیست و پنج سالگی تا پنجاه سالگی به داشتن یک زن راضی و قانع بود و تا هنگامی که خدیجه زنده بود و در سن شصت سالگی وفات کرد، محمد همسری اختیار نکرد و او از خدیجه فرزند ذکور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قاسم و طاهر هم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مردی که به شهوت توجه بسیار دارد، در چنان کشوری که تعدد زوجات عمل عادی محسوب می‌شد، برای مدت بیست و پنج سال به یک زن قانع باشد، آن هم پانزده سال از او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نمی‌توان بیشتر بر این احتمال تکیه کرد که محمد زن‌های متعددی را که در دوران اواخر زندگی‌اش گرفت، ناشی از این میل و رغبت بوده است که پسری داشته باشد؟ </w:t>
      </w:r>
      <w:r>
        <w:rPr>
          <w:rStyle w:val="FootnoteAnchor"/>
          <w:rtl w:val="true"/>
        </w:rPr>
        <w:footnoteReference w:id="5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تقصیر به پیشگاه محمد و قرآن،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324" w:name="__RefHeading___Toc468615_653776707"/>
      <w:bookmarkStart w:id="325" w:name="_Toc116"/>
      <w:bookmarkEnd w:id="324"/>
      <w:r>
        <w:rPr>
          <w:rtl w:val="true"/>
        </w:rPr>
        <w:t>اهداف ازدواج ها</w:t>
      </w:r>
      <w:bookmarkEnd w:id="325"/>
    </w:p>
    <w:p>
      <w:pPr>
        <w:pStyle w:val="Heading4"/>
        <w:numPr>
          <w:ilvl w:val="3"/>
          <w:numId w:val="1"/>
        </w:numPr>
        <w:rPr/>
      </w:pPr>
      <w:bookmarkStart w:id="326" w:name="__RefHeading___Toc468617_653776707"/>
      <w:bookmarkStart w:id="327" w:name="_Toc117"/>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هدف ازدواج‌های متعدد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اهداف زیر خلاصه کرد</w:t>
      </w:r>
      <w:r>
        <w:rPr>
          <w:rFonts w:eastAsia="IRNazanin" w:cs="IRNazanin"/>
          <w:color w:val="111111"/>
          <w:sz w:val="28"/>
          <w:szCs w:val="28"/>
          <w:rtl w:val="true"/>
          <w:lang w:bidi="fa-IR"/>
        </w:rPr>
        <w:t>:</w:t>
      </w:r>
    </w:p>
    <w:p>
      <w:pPr>
        <w:pStyle w:val="Heading4"/>
        <w:numPr>
          <w:ilvl w:val="3"/>
          <w:numId w:val="1"/>
        </w:numPr>
        <w:rPr/>
      </w:pPr>
      <w:bookmarkStart w:id="328" w:name="__RefHeading___Toc468619_653776707"/>
      <w:bookmarkStart w:id="329" w:name="_Toc118"/>
      <w:bookmarkEnd w:id="328"/>
      <w:r>
        <w:rPr/>
        <w:t>1</w:t>
      </w:r>
      <w:r>
        <w:rPr>
          <w:rtl w:val="true"/>
        </w:rPr>
        <w:t xml:space="preserve">. </w:t>
      </w:r>
      <w:r>
        <w:rPr>
          <w:rtl w:val="true"/>
        </w:rPr>
        <w:t>اهداف تبلیغی</w:t>
      </w:r>
      <w:bookmarkEnd w:id="32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ایجاد نسبت فامیلی و پیوند با قبایل عرب، که خاصیت نظام‌های قبیلگی اقتضای چنین امری را داشت، در پی کسب موقعیتی ممتاز برای تبلیغ احکام نورانی اسلام بودند و در راستای این هدفِ عمده تبلیغی و نیز آن اهداف برجسته سیاسی بود که با عایشه دختر ابوبکر از قبیله تیم، حفصه دختر عمر از قبیله عدی، امّ حبیبه دختر ابوسفیان</w:t>
      </w:r>
      <w:bookmarkStart w:id="330" w:name="pg6395_45814"/>
    </w:p>
    <w:p>
      <w:pPr>
        <w:pStyle w:val="BookText"/>
        <w:rPr/>
      </w:pPr>
      <w:bookmarkEnd w:id="330"/>
      <w:r>
        <w:rPr>
          <w:rFonts w:ascii="IRNazanin" w:hAnsi="IRNazanin" w:eastAsia="IRNazanin"/>
          <w:color w:val="111111"/>
          <w:sz w:val="28"/>
          <w:sz w:val="28"/>
          <w:szCs w:val="28"/>
          <w:rtl w:val="true"/>
          <w:lang w:bidi="fa-IR"/>
        </w:rPr>
        <w:t>از بنی‌امیه، امّ سلمه از قبیله بنی‌مخزوم، سوده از قبیله بنی‌اسد، میمونه از قبیله بنی‌هلال و صفیه دختر حُیَی بن اخطب از قبایل یهود و بنی‌اسرائیل ازدواج کردند و داستان تأثیرات این ازدواج‌ها در فضاسازی برای نشر اسلام و تمایل قبایل یاد شده به اسلام، سهم به 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قبایل عرب چنین بود که وقتی کسی وارد قبیله آنان می‌شد، هم از او دفاع می‌کردند و هم میل و رغبت نشان می‌دادند که با وی حشر و نشر و رفت‌وآمد داشته باشند و این ارتباطات در مسلمان شدن آنان تأثیری شگرف داشت</w:t>
      </w:r>
      <w:r>
        <w:rPr>
          <w:rFonts w:eastAsia="IRNazanin" w:cs="IRNazanin"/>
          <w:color w:val="111111"/>
          <w:sz w:val="28"/>
          <w:szCs w:val="28"/>
          <w:rtl w:val="true"/>
          <w:lang w:bidi="fa-IR"/>
        </w:rPr>
        <w:t>.</w:t>
      </w:r>
    </w:p>
    <w:p>
      <w:pPr>
        <w:pStyle w:val="Heading4"/>
        <w:numPr>
          <w:ilvl w:val="3"/>
          <w:numId w:val="1"/>
        </w:numPr>
        <w:rPr/>
      </w:pPr>
      <w:bookmarkStart w:id="331" w:name="__RefHeading___Toc468621_653776707"/>
      <w:bookmarkStart w:id="332" w:name="_Toc119"/>
      <w:bookmarkEnd w:id="331"/>
      <w:r>
        <w:rPr/>
        <w:t>2</w:t>
      </w:r>
      <w:r>
        <w:rPr>
          <w:rtl w:val="true"/>
        </w:rPr>
        <w:t xml:space="preserve">. </w:t>
      </w:r>
      <w:r>
        <w:rPr>
          <w:rtl w:val="true"/>
        </w:rPr>
        <w:t>اهداف حمایتی از ضعفا و نو مسلمانان</w:t>
      </w:r>
      <w:bookmarkEnd w:id="332"/>
    </w:p>
    <w:p>
      <w:pPr>
        <w:pStyle w:val="BookText"/>
        <w:rPr/>
      </w:pPr>
      <w:r>
        <w:rPr>
          <w:rFonts w:ascii="IRNazanin" w:hAnsi="IRNazanin" w:eastAsia="IRNazanin"/>
          <w:color w:val="111111"/>
          <w:sz w:val="28"/>
          <w:sz w:val="28"/>
          <w:szCs w:val="28"/>
          <w:rtl w:val="true"/>
          <w:lang w:bidi="fa-IR"/>
        </w:rPr>
        <w:t>در این راستا می‌توان از سرپرستی زنان بیوه و بی‌پناه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که پیامبر با آنها ازدواج کرده، از مسلمانان اولیه بودند که شوهرانشان در میدان‌های جنگ به شهادت رسیده بود و یا زنانی بودند که از شرّ شوهران کافرشان به حبشه مهاجرت کردند و بی‌همسر و سرپرست شدند، 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 لازم می‌دانستند که به آنان توجه نموده و مورد حمایتشان قرار دهند؛ مثلاً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سوده بنت زمعه حمایت نمی‌کرد، بی‌سرپرست مانده به مکه باز می‌گشت و قبیله‌اش وی را مجبور به ترک اسلام می‌کردند، او تا دم مرگ مورد شکنجه قرار می‌گرفت و این خود، شکستی برای اسلام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مسأله درباره زینب بنت خزیمه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شوهر زینب بنت خزیمه در جنگ احد به شهادت رسید و خود او منزلت والایی داشت، همانطور که درگذشته اشاره کردیم، در دوره جاهلیت، از کثرت همراهی و معاضدت مساکین، به امّ‌المساکین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با چنین بانویی که همسرش را در نبرد احد از دست داد و اواخر عمر خود را در تنهایی سپری می‌کرد، جز برای تجلیل از او و آبرو بخشیدن به یک بانوی بزرگ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مورخانی مانند ابن سعد در کتاب طبقات به این نکته اشاره کرده‌اند</w:t>
      </w:r>
      <w:r>
        <w:rPr>
          <w:rFonts w:eastAsia="IRNazanin" w:cs="IRNazanin"/>
          <w:color w:val="111111"/>
          <w:sz w:val="28"/>
          <w:szCs w:val="28"/>
          <w:rtl w:val="true"/>
          <w:lang w:bidi="fa-IR"/>
        </w:rPr>
        <w:t>.</w:t>
      </w:r>
      <w:bookmarkStart w:id="333" w:name="pg6395_45815"/>
    </w:p>
    <w:p>
      <w:pPr>
        <w:pStyle w:val="Heading4"/>
        <w:numPr>
          <w:ilvl w:val="3"/>
          <w:numId w:val="1"/>
        </w:numPr>
        <w:rPr/>
      </w:pPr>
      <w:bookmarkStart w:id="334" w:name="__RefHeading___Toc468623_653776707"/>
      <w:bookmarkStart w:id="335" w:name="_Toc120"/>
      <w:bookmarkEnd w:id="333"/>
      <w:bookmarkEnd w:id="334"/>
      <w:r>
        <w:rPr/>
        <w:t>3</w:t>
      </w:r>
      <w:r>
        <w:rPr>
          <w:rtl w:val="true"/>
        </w:rPr>
        <w:t xml:space="preserve">. </w:t>
      </w:r>
      <w:r>
        <w:rPr>
          <w:rtl w:val="true"/>
        </w:rPr>
        <w:t>رهایی کنیزان</w:t>
      </w:r>
      <w:bookmarkEnd w:id="335"/>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آیین اسلام، با طراحی و برنامه‌ریزی مشخص، سعی در آزادی‌سازی اسیران، لغو بردگی و لغو طفیلی‌گری و یا رهایی زنان از کنیز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و صفیه هر دو کنیز بودند که در جنگ به اسارت و کنیزی گرفته شدند، پیامبر وقتی با ایشان ازدواج کرد، هر دو را از اسارت و کنیزی رهایی بخشیده، مورد توجه قرار دادند؛ به‌گونه‌ای که در ازدواج حضرت با جویریه، بسیاری از کنیزان آزاد شدند، که توضیح آنها در جای خود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گیورگیو، دانشمند مسیحی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 جویریه ازدواج کرد، یارانش این عمل را نپسندیدند و آن را با تعجب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کم‌کم اسیران خود را آزاد کردند؛ چون نمی‌توانستند بپذیرند که بستگان همسر پیامبر، برده آنان باشند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پیامبری که از نو باید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گیوو گیو، کنستانتین، مترجم، ذبیح‌الله منصوری، نشر تهران، بی‌تا،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حکم الهی و زدودن افکار غلط جاهلی، مانند ازدواج با زینب بنت جحش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جایگاه اجتماعی زنان، در دورانی که زن در ردیف انسان به‌شمار نمی‌رفت؛ چنان‌که بیشتر با زنان بیوه و یا اسیران ازدواج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فرصت و زمینه برای جذب قبایل به اسلام، مانند ازدواج با عایشه، حفصه و زینب بنت خزیمه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فاصله طبقاتی و پیوند دادن افراد ثروتمند با افراد فقیر جامعه، چنان‌که در 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ساختار این نوع از ازدواج‌های پیامبر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محمود صوّاف، در علت تعدد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آورده، می‌نویسد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همسران پیامبر، خود یکی از عوامل اصلی و مهم تبلیغ و گسترش دین اسلام</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مورد اکثر ازدواج‌های خود چنین هدفی را دنبال می‌کرد؛ به‌گونه‌ای که هر یک از این همسران، دعوتگرانی برای اسلام شدند و هر کدام‌شان به تنهایی، مدرسه‌ای برای آموزش مردم و مربیانی برای زنان و مردان امت اسلامی در همه موضوعات زنانگی، احکام شرعی، آداب زناشویی و دستورات اسلامی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ازدواج با زنان متعدد، همان سیاست هوشیارانه‌ای بود که دعوت اسلامی در آن زمان اقتضا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دیگری مانند ترمیم رابطه انسانی، ابطال عقاید جاهلی، تألیف قلوب قبایل و طبقات مختلف انسانی در ازدواج‌های پیامبر دخیل بوده است و هرگز قضیه شهوانی بودن و نفسانیت در ازدواج‌های آن حضرت قابلیت طرح ندارد و شبهاتی که مستشرقین درباره آن مطرح کرده‌اند، دارای انگیزه‌های سیاسی فراوانی بوده که می‌خواستند چهره نورانی پیامبر نور و رحمت را زیر سؤال برده و از گرایش‌های روزافزونی که به راه و مکتب ایشان در سراسر عالم وجود داشت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اهداف و مقاصد تعدد ازدواج‌های پیامبر، مطالب گوناگون و متنوع و دلایل متقن دیگری هم وجود دارد، اما هدف ما به تناسب معرفی همسران پیامبر و غنودگان در بقیع، با همین مختصر برآورده می‌شود و به قصد احتراز از تطویل بحث، ادامه آن را به کتب تاریخی و منابع مستقلی،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پاک پیامبر و فلسفه تعدد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محمد محمود صوّاف با ترجمه مصطفی احمد نور کهتوئی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 زوجات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محمدرضا انصاری نشر ژرف،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آنها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نوایی، پاییز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bookmarkStart w:id="336" w:name="pg6395_45817"/>
    </w:p>
    <w:p>
      <w:pPr>
        <w:pStyle w:val="Heading2"/>
        <w:numPr>
          <w:ilvl w:val="1"/>
          <w:numId w:val="1"/>
        </w:numPr>
        <w:rPr/>
      </w:pPr>
      <w:bookmarkStart w:id="337" w:name="__RefHeading___Toc468625_653776707"/>
      <w:bookmarkStart w:id="338" w:name="_Toc121"/>
      <w:bookmarkEnd w:id="336"/>
      <w:bookmarkEnd w:id="337"/>
      <w:r>
        <w:rPr>
          <w:rtl w:val="true"/>
        </w:rPr>
        <w:t>کتابنامه</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المدینة المنوره، عبدالقدوس الانصاری، بیروت، مکتبة العلمیه،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الاتحاف بحبّ الاشراف، عبدالله بن محمد الشبراوی، به کوشش سامی، دار الکتاب الاسلامی،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الاحاد و المثانی، ابن ابی‌عاصم ضحاک،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فیصل احمد الجوابره، ریاض، دارالدرایه،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اهل اللجاج، ابومنصور الطبرسی، به کوشش ابراهیم بهادری و محمد هادی به، قم، دار الاسوه،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سید نور اللّه الحسینی المرعشی التستری، تعلیقات سید شهاب‌الدین مرعشی نجفی، قم، مکتبة آیت اللّه شهاب‌الدین المرعشی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احمد بن علی الجصاص، به کوشش محمد صادق قمحاوی،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الطوسی، به کوشش حسن مصطفوی،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الاذهان الی احکام الایمان،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الحسون، قم، مؤسسة النشر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المفید، تحقیق مؤسسه آل البیت لاحیاء التراث،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الاستغاثه فی بدع الثلاثه، ابوالقاسم الکوفی،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الغابه فی معرفه الصحابه، ابن اثیر، بیروت، دار الکتب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الاصابه فی تمییز الصحابه، ابن حجر العسقلانی، به کوشش عبدالله عبدالمحسن الترکی، قاهره، دار هجر و مرکز البحوث و الدراسات،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باعلام الهدی، ابی علی الفضل بن الحسن الطبرسی، تصحیح علی اکبر غفاری، بیروت، دار المعرفه،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خیر الدین بن محمود زرکلی، بیروت، دار العلم للملایین،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سید محسن الامین، به کوشش سید حسن الامین، بیروت، دار 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ابن طاووس، به کوشش جواد قیومی، قم، مکتب الاعلام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الاکمال فی ذکر من له روایه فی مسند الامام احمد من الرجال سوی من ذکر فی تهذیب الکمال، مرتباً علی حروف المعجم، محمد بن علی بن حمزه، به کوشش عبدالمعطی امین قلعه‌جی، کراچی، جامعه الدراسات الاسلامیه،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الصدوق، بیروت، مؤسسه الاعلمی،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قم، دار 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المفید، به کوشش علی اکبر غفاری و حسین استاد ولی،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الصادق و المذاهب الاربعه، اسد حیدر، بیروت، دار الکتاب العربی،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الامامة و السیاسه، ابن قتیبه، به کوشش طه محمد زینی، قاهره، مکتبة و مطبعة مصطفی البابی الحلبی و شرکاه،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امَلُ الامِل فی علماء جَبَل عامِل، حر العاملی، نجف، مکتبة الاندلس،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البلاذری، به کوشش محمدباقر محمودی، بیروت، مؤسسة الاعلمی،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الجامعه لِدُرَرِ اخبار الائمّه الاطهار، المجلسی، بیروت، دار احیاء التراث العربی و مؤسسه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فی التاریخ، ابن کثیر، به کوشش علی محمد معوض و عادل احمد عبد الوجود، بیروت، دار 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محمد بن عای الطبری، به کوشش جواد قیومی، قم، مؤسسه النشر الاسلامی،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بقیع الغرقد، حاتم عمر طه و محمد انور البکری، مدینه، مکتبة الحلبی،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البقیع قصه تدمیر آل سعود للآثار الاسلامیه فی الحجاز، یوسف الهاجری، بیروت، مؤسسه البقیع لاحیاء التراث،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بقیع، یوسف الهاجری، ترجمه، رضایی، تهران، بقیع،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الشهید الاول، قم، مجمع الذخائر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الزبیدی، به کوشش گروهی از محققان، بیروت، دار الهدایه،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المبتداء و الخبر فی ایام العرب و العجم و البربر و من عاصرهم من ذوی السلطان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خلدون، بیروت، دار احیاء التراث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معین، یحیی بن معین البغدادی، به کوشش عبدالله احمد حسن، بیروت، دار القلم،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الاسلام و وفیات المشاهیر، الذهبی، به کوشش عمر عبدالسلام تَدْمُری، بیروت، دار الکتاب العربی،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الامین لمدینه سید المرسلین، عبدالعزیز المدنی، مدینه، مطبعة الامین،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الطبری، به کوشش محمد ابوالفضل ابراهیم، بیروت، دار احیاء التراث العربی،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البخاری، ترکیه، مکتبة الاسلامیه،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المدینه المنوره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المدینه النبویه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 بن شبّه النمیری، به کوشش فهیم محمد شلتوت، جده، دار الاصفهانی،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 احمد بن یعقوب، قم، اهل البیت،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البغدادی، به کوشش مصطفی عبدالقادر عطا، بیروت، دار 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الظاهره فی فضائل العتره الطاهره، سید شرف الدین علی الحسینی الاسترآبادی، به کوشش حسین استاد ولی، قم، مؤسسه النشر الاسلامی،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الاحکام الشرعیه علی مذهب الامامیه، العلامه الحلی، به کوشش ابراهیم بهادری، قم، مؤسسه امام صادق،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ال الرسول، حسن بن شعبه الحرانی، به کوشش علی اکبر غفاری، قم، مؤسسه النشر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الاحوذی بشرح جامع الترمذی، و هو الجامع المختصر من السنن عن رسول الله، المبارک فوری، بیروت، دار الکتب العلمیه،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و بازسازی بقیع به روایت اسناد، سید علی قاضی عسکر، تهران،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الذهبی، تحقیق عبدالرحمان بن یحیی المعلّمی، بیروت، دار احیاء التراث العربی،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الائمه فی خصائص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بن جوزی، قم، الشریف الرضی،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العلامه الحلی، قم، مؤسسه آل البیت 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تصحیفات المحدثین، حسن بن عبدالله العسکری، قاهره، مطبعة العربیه الحدیثه،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التعدیل و التجریح، سلمان بن خلف الباجی، به کوشش البزاز، مراکش، وزاره الاوقاف،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القمی، به کوشش سید طیب موسوی جزائری، قم،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المنسوب الی الامام ابی محمد الحسن بن علی العسکری، به کوشش سید محمد باقر موحد ابطحی، قم، مؤسسه الامام المهدی،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العروسی الحویزی، به کوشش سید هاشم رسولی محلاتی، قم، اسماعیلیان،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الحبیر فی تخریج احادیث الرافعی الکبیر، ابن حجر عسقلانی، بیروت،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التنبیه و الاشراف، المسعودی، بیروت، دار صادر،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فی شرح المقنعه للشیخ المفید، الطوسی، به کوشش حسن موسوی خرسان و علی آخوندی، تهران، دار الکتب الاسلامیه،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ابن حجر العسقلانی، به کوشش مصطفی عبدالقادر عطا، دار 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اسماء الرجال، یوسف بن عبدالرحمان المزی، به کوشش احمد علی و حسن احمد، بیروت،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ابن حمزه، به کوشش علوان، قم،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ابن حبان، به کوشش سید شرف الدین، دهلی، وزارت معارف و شؤون فرهنگی،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احادیث الشیعه، اسماعیل معزی ملایری، قم، مطبعة العلمیه،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القرطبی، تصحیح احمد عبدالحلیم البردونی،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احادیث البشیر النذیر، عبدالرحمن سیوطی،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عباسی، العاملی البهائی، قم، مؤسسه النشر الاسلامی،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للشرایع، یحیی بن سعید الحلی، به کوشش گروهی از فضلا، قم، سید الشهداء،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مسانید ابی‌حنیفه، خوارزمی،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التعدیل، ابن ابی‌حاتم الرازی، بیروت، دار الفکر،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شرح شرایع الاسلام، محمد حسن نجفی،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الابرار فی فضائل محمد و اله الاطهار، سید هاشم البحرانی، قم، المعارف 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و طبقات الاوصیاء، ابونعیم الاصفهانی، بیروت، دار الکتاب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العلامتین عبدالحمید الشروانی و احمد بن قاسم العبادی علی تحفة المنهاج بشرح المنهاج ابن حجر الهیثمی، الشروانی و العبادی، بیروت، دار احیاء التراث العربی، بی‌تا</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الراوندی، قم، مؤسسه الامام المهدی،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الصدوق، به کوشش علی اکبر غفاری، قم، مؤسسه النشر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الائمه، الشریف الرضی، به کوشش محمد هادی امینی، مشهد، مجمع البحوث الاسلامیه،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 المؤمنین علی بن ابی‌طالب، احمد بن شعیب النسائی، به کوشش محمد هادی امینی، تهران، مکتبة نینوی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خلاصة عبقات الانوار، سید علی حسینی میلانی، تهران، بعثت،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فی الاحکام، الطوسی، قم، مؤسسه النشر الاسلامی،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الاسلامیه الشیعیه، حسن الامین، بیروت، دار التعارف للمطبوعات،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الاسلامیة الشیعیه، مترجم، احمد شنتاوی و دیگران، تهران، جهان،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تشیع، زیرنظر احمد صدر حاج سید جوادی و دیگران، تهران، شهید سعید محبی،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الثمین فی معالم دار الرسول الامین، محمد الامین الشنقیطی، قطر، اداره احیاء التراث الاسلامی،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بالمأثور و هو مختصر تفسیر ترجمان القرآن، عبدالرحمان سیوطی، بیروت، دار المعرفه،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المنضود، علی بن علی الفقعانی، به کوشش برکت، قم، مکتبة امام العصر،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الدرجات الرفیعه فی طبقات الشیعه، سید علی خان مدنی شیرازی، به کوشش سید محمد صادق بحر العلوم، قم، مکتبة بصیرتی،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الطبری الشیعی، تهران،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النبوه، اسماعیل الاصفهانی، به کوشش مساعد بن سلیمان الراشد الحمید، ریاض، دار العاصمه،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النبوه، البیهقی، به کوشش عبد المعطی، بیروت، دار الکتب العلمیه،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احمد بن عبدالله الطبری، بیروت، دار المعرفه،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ذخیرة المعاد فی شرح ارشاد الاذهان علامه حلی، محمد باقر السبزواری، قم، مؤسسه آل‌البیت لاحیاء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الی تصانیف الشیعه، آقا بزرگ تهرانی، بیروت، دار 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تاریخ بغداد، ابن النجار البغدادی، تصحیح قیصر فرح، بیروت، دار 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 الحسین، ابن تیمیه، به کوشش الفقی، السنه المحمدیه،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ابن داود الحلی، به کوشش سید محمد صادق، نجف، مکتبة الحیدریه،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البرقی، احمد بن خالد البرقی، به کوشش جواد قیومی، تهران، قیوم،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الطوسی، به کوشش جواد قیومی، قم، مؤسسه النشر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النجاشی، به کوشش موسی شبیری زنجانی، قم، مؤسسه النشر الاسلامی،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العلامه الحلی، به کوشش جواد قیومی، قم، نشر الفقاهه،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رحلة ابن بطوطه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النظار فی غرائب الامصار و عجائب الاسفار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بطوطه، به کوشش علی منتصر کتانی، بیروت، مؤسسه الرساله،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رحله ابن جبیر، محمد بن احمد، بیروت، دار صادر،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الشریف المرتضی، سید المرتضی، به کوشش سید احمد حسینی اشکوری و سید مهدی رجایی، قم، دار القرآن الکریم،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الشیخ بهاء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الوجیزه، الحبل المتین فی احکام الدین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البهائی، قم، مکتبة بصیرتی،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العشر، ابن فهد حلی، به کوشش سید مهدی رجایی، قم، مکتبة آیت الله شهاب‌الدین المرعشی النجفی،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 الکرکی، الکرکی، به کوشش فارس الحسون، قم، مکتبة آیت الله شهاب‌الدین</w:t>
      </w:r>
    </w:p>
    <w:p>
      <w:pPr>
        <w:pStyle w:val="BookText"/>
        <w:rPr/>
      </w:pPr>
      <w:r>
        <w:rPr>
          <w:rFonts w:ascii="IRNazanin" w:hAnsi="IRNazanin" w:eastAsia="IRNazanin"/>
          <w:color w:val="111111"/>
          <w:sz w:val="28"/>
          <w:sz w:val="28"/>
          <w:szCs w:val="28"/>
          <w:rtl w:val="true"/>
          <w:lang w:bidi="fa-IR"/>
        </w:rPr>
        <w:t xml:space="preserve">المرعشی النجفی،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فی تاریخ المدینه المنوره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موسی افندی، به کوشش حمد الجاسر، ریاض، دار الیمامه،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الفتال النیشابوری، به کوشش سید محمد مهدی حسن خرسان، قم، الشریف الرضی،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الروضه فی فضائل امیر المؤمنین، شاذان بن جبرئیل القمی، به کوشش شکرچی،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سبائک الذهب، محمد امین سویدی، بیروت،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السلام، شرح بلوغ المرام من جمع ادلهة الاحکام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الکحلانی، قاهره، مکتبة و مطبعه مصطفی البابی الحلبی و شرکاه،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 الرشاد فی سیرة خیر العباد، محمد بن یوسف الصالحی، به کوشش عادل احمد عبدالموجود و علی محمد معوض، بیروت، دار الکتب العلمیه،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السلسلة العلویه فی انساب السادة العلویه، ابونصر البخاری، به کوشش محمد صادق بحر العلوم، قم، الشریف 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الحاوی لتحریر الفتاوی، ابن ادریس، قم، مؤسسه النشر الاسلامی،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السقیفه و فدک، احمد بن عبدالعزیز الجوهری، به کوشش محمد هادی امینی، بیروت، شرکه الکتبی،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ابن ماجه ، به کوشش محمدفؤاد عبدالباقی، بیروت، دار احیاء التراث العربی،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ابی‌داود، السجستانی، به کوشش سعید محمد اللحام، بیروت،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الترمذی، به کوشش عبدالوهاب عبداللطیف، بیروت، دار الفکر،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 قُطنی، الدار قُطنی، به کوشش منصور بن سید الشوری، بیروت، دار 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 الدارمی، بی‌جا، دار احیاء السنه النبویه،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البیهقی، به کوشش محمد، مکه، دار الباز،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النسائی ، تحقیق صدقی جمیل العطار، بیروت، دار الفکر،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الذهبی، به کوشش گروهی از محققان زیر نظر شعیب الارنووط، بیروت، مؤسسه الرساله،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النبویه مقتضبا من البدایة و النهایه، ابن کثیر، به کوشش مصطفی عبدالواحد، بیروت، دار المعرفه،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تحقیق مصطفی السقاء و عبدالحفیظ شبلی و ابراهیم الابیاری، بیروت، مکتبة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فی اخبار من ذَهَب، عبدالحی بن عماد، به کوشش مصطفی عبدالقادر عطاء، بیروت، دار الکتب العلمیه،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الاسلام فی مسائل الحلال و الحرام، المحقق الحلی، به کوشش سید صادق شیرازی، تهران، استقلال،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محمد صالح مازندرانی، به کوشش سید علی عاشور، بیروت، دار احیاء التراث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الاخبار فی فضائل الائمه الاطهار، النعمان المغربی، به کوشش سید محمد حسینی جلالی، قم، مؤسسه النشر الاسلامی،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الکبیر، ابوالبرکات، قاهره، دار احیاء الکتب العربیه،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الکبیر، عبدالرحمن بن قدامه، بیروت، دار 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مسند ابی‌حنیفه، علی القاری،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معانی الآثار، احمد بن سلامه الطحاوی، به کوشش النجار، بیروت، دار 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ابی‌الحدید، به کوشش محمد ابوالفضل ابراهیم، بیروت، دار احیاء 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بتعریف حقوق المصطفی، قاضی عیاض، عمان، دار الفیحاء،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شهداء الفضیله، عبدالحسین بن احمد الامینی التبریزی، قم، دار الشهاب،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فی الایات النازله فی اهل البیت، الحاکم الحسکانی، به کوشش محمد باقر محمودی، تهران، وزاره الثقافیه و الارشاد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اللغه وصحاح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حماد الجوهری، به کوشش احمد عبدالغفور العطار، بیروت، دار العلم للملایین،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بترتیب ابن بلبان، علی بن بلبان الفارسی، به کوشش شعیب الارنووط، بیروت، مؤسسه الرساله،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خزیمه، ابن خزیمه، به کوشش محمد مصطفی الاعظمی، بیروت، مکتب الاسلامی،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به کوشش عبدالعزیز بن عبدالله بن باز،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تصحیح محمد فواد عبدالباقی، بیروت، دار الفکر،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النبی الاعظم، جعفر مرتضی العاملی، بیروت، دار السیره،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الی مستحقّی التقدیم، زین الدین العاملی النباطی، به کوشش محمد باقر بهبودی، مکتبة المرتضویه،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المحرقه، احمد بن حجر الهیتمی، به کوشش عبدالرحمن بن عبدالله الترکی،</w:t>
      </w:r>
    </w:p>
    <w:p>
      <w:pPr>
        <w:pStyle w:val="BookText"/>
        <w:rPr/>
      </w:pPr>
      <w:r>
        <w:rPr>
          <w:rFonts w:ascii="IRNazanin" w:hAnsi="IRNazanin" w:eastAsia="IRNazanin"/>
          <w:color w:val="111111"/>
          <w:sz w:val="28"/>
          <w:sz w:val="28"/>
          <w:szCs w:val="28"/>
          <w:rtl w:val="true"/>
          <w:lang w:bidi="fa-IR"/>
        </w:rPr>
        <w:t xml:space="preserve">بیروت، مؤسسه الرساله،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ضعفاء العقیلی، محمد العقیلی، به کوشش عبدالمعطی امین قلعه‌جی،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الخامسه من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سعد، به کوشش محمد بن صامل السلمی، طائف، مکتبة الصدیق،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المحدثین باصبهان و الواردین علیها، عبدالله بن حبان، به کوشش عبدالغفار سلیمان البنداری، بیروت، مؤسسه الرساله،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المقال فی معرفة طبقات الرجال، سید علی بروجردی، به کوشش سید مهدی رجایی، قم، مکتبة آیت الله شهاب‌الدین المرعشی النجفی،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القویه لدفع المخاوف الیومیه، علی بن یوسف الحلی، به کوشش سید مهدی رجایی، قم، مکتبة آیت الله شهاب‌الدین المرعشی النجفی،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الدارقطنی، الدارقطنی، به کوشش محفوظ الرحمن، ریاض، دار طیبه،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و الاحکام، الصدوق، به کوشش سید محمد صادق بحر العلوم، نجف، مکتبة 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و معرفة الرجال عن الامام احمد بن حنبل، تحقیق وصی الله بن محمد عباس بومبای، بیروت، المکتب الاسلامی،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انساب ال ابی طالب، ابن عنبه، به کوشش محمد حسن آل طالقانی، نجف، مکتبة الحیدریه،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الاخبار فی مناقب الائمة الاطهار، ابن البطریق، قم، مؤسسه النشر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عبدالله البحرانی، قم، مدرسه الامام المهدی،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العین، خلیل بن احمد فراهیدی، به کوشش مهدی المخزومی و ابراهیم السامرائی، قم، دارالهجره،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ابراهیم الثقفی الکوفی، به کوشش سید جلال الدین محدث ارموی، انجمن آثار ملی،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السنه و الادب، عبدالحسین امینی، بیروت، دار الکتاب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ابراهیم بن اسحاق الحربی، به کوشش سلیمان بن ابراهیم، جده، دار المدینه،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ابن قتیبه، به کوشش نعیم زرزور، بیروت، دار 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فی غریب الحدیث، الزمخشری، بیروت، دار 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الامام ابی‌عبدالله محمد بن اسماعیل البخاری، ابن حجر العسقلانی، شرح عبدالعزیز بن عبدالله بن باز، تحقیق محمد فواد عبدالباقی و محب الدین خطیب، بی </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الجامع بین فنی الراویة و الدرآیة من علم التفسیر، محمد الشوکانی، بیروت، دار ابن کثیر،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العزیز، عبدالکریم بن محمد الرافعی، بی جا،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ابن صباغ، به کوشش سامی الغریری، قم، دار 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کوشش وصی الله محمد عباس، بیروت، مؤسسه الرساله،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شاذان بن جبرئیل القمی، نجف، مکتبة الحیدریه،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علی بن بابویه، مشهد، المؤتمر العالمی للامام الرضا،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التراث، سید محمد حسین حسینی جلالی، تحقیق سید محمد جواد حسینی جلالی، قم، دلیل ما،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منتجب الدین بن بابویه ، تحقیق سید جلال الدین محدث ارموی، به کوشش</w:t>
      </w:r>
    </w:p>
    <w:p>
      <w:pPr>
        <w:pStyle w:val="BookText"/>
        <w:rPr/>
      </w:pPr>
      <w:r>
        <w:rPr>
          <w:rFonts w:ascii="IRNazanin" w:hAnsi="IRNazanin" w:eastAsia="IRNazanin"/>
          <w:color w:val="111111"/>
          <w:sz w:val="28"/>
          <w:sz w:val="28"/>
          <w:szCs w:val="28"/>
          <w:rtl w:val="true"/>
          <w:lang w:bidi="fa-IR"/>
        </w:rPr>
        <w:t xml:space="preserve">محمد سمامی حائری، قم، مکتبة آیت الله شهاب‌الدین المرعشی النجفی،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من احادیث البشیر النذیر، المناوی، به کوشش احمد عبدالسلام، بیروت، 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فی تحقیق رواة الشیعه و محدثیهم، محمد تقی التستری، قم، مؤسسه النشر الاسلامی،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 آبادی، بیروت، دار العلم،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الحمیری، قم، مؤسسه آل البیت لاحیاء 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الانبیاء، الراوندی، به کوشش غلام رضا عرفانیان یزدی، قم، الهادی،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فی معرفة من له روایة فی الکتب السته، الذهبی، به کوشش محمد عوامه، جده، دار القبله،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فی الفقه، ابوالصلاح الحلبی، به کوشش رضا استادی، اصفهان، مکتبة الامام امیرالمؤمنین علی،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القمی، به کوشش جواد قیومی، قم، نشر الفقاهه،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به کوشش عمر عبدالسلام، بیروت، دار الکتاب العربی،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عبدالله بن عدی، به کوشش سهیل صادق زکار، بیروت، دار الفکر،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الدعا، الطبرانی، به کوشش مصطفی عبدالقادر عطا، بیروت، دار الکتب العلمیه،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السنه، احمد بن حنبل، به کوشش محمد سعید قحطانی، دمام عربستان، دار ابن قیم،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الارتیاب فی اتباع محمد بن عبدالوهاب، یتضمن تاریخ الوهابیه و حروبهم و</w:t>
      </w:r>
    </w:p>
    <w:p>
      <w:pPr>
        <w:pStyle w:val="BookText"/>
        <w:rPr/>
      </w:pPr>
      <w:r>
        <w:rPr>
          <w:rFonts w:ascii="IRNazanin" w:hAnsi="IRNazanin" w:eastAsia="IRNazanin"/>
          <w:color w:val="111111"/>
          <w:sz w:val="28"/>
          <w:sz w:val="28"/>
          <w:szCs w:val="28"/>
          <w:rtl w:val="true"/>
          <w:lang w:bidi="fa-IR"/>
        </w:rPr>
        <w:t xml:space="preserve">اعمالهم، سید محسن امین، قم، دار الکتاب الاسلامی،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الرموز فی شرح المختصر النافع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الابی، به کوشش علی پناه اشتهاردی و حسین یزدی، قم، مؤسسه النشر الاسلامی،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عن مبهمات الشریعة الغراء، کاشف الغطاء، اصفهان، مهدوی،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فی معرفة الائمه، علی بن عیسی الاربلی، بیروت، دار 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القناع، اسد الله بن اسماعیل التستری، قم، مؤسسه آل البیت لاحیاء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اللثام عن قواعد الاحکام، الفاضل الهندی، قم، مؤسسه النشر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الاثر فی نص علی الائمه الاثنی عشر، علی بن محمد خزاز قمی، تحقیق سید عبداللطیف حسینی کوه کمری، قم،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المتقی الهندی، به کوشش بکری حیانی و صفوه السقاء، بیروت، مؤسسه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الالقاب، عباس قمی، تهران، مکتبة الصدر،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قم، چاخانه پیروز،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به کوشش علی شیری،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ابن حجر العسقلانی، به کوشش عادل احمد عبدالموجود و علی محمد معوض، بیروت، دار الکتاب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البیضاء فی شرح خطبة الزهراء، محمد بن احمد التبریزی، به کوشش سید هاشم میلانی، قم، الهادی،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ابن طاووس ، قم، انوار الهدی،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فی فقه الامامیه، الطوسی، به کوشش محمد باقر بهبودی، تهران، مکتبة المرتضویه،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المجدی فی انساب الطالبیین، علی بن محمد العلوی، به کوشش احمد مهدوی دامغانی،</w:t>
      </w:r>
    </w:p>
    <w:p>
      <w:pPr>
        <w:pStyle w:val="BookText"/>
        <w:rPr/>
      </w:pPr>
      <w:r>
        <w:rPr>
          <w:rFonts w:ascii="IRNazanin" w:hAnsi="IRNazanin" w:eastAsia="IRNazanin"/>
          <w:color w:val="111111"/>
          <w:sz w:val="28"/>
          <w:sz w:val="28"/>
          <w:szCs w:val="28"/>
          <w:rtl w:val="true"/>
          <w:lang w:bidi="fa-IR"/>
        </w:rPr>
        <w:t xml:space="preserve">قم، مکتبة آیت الله شهاب‌الدین المرعشی النجفی،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و مطلع النیرین، الطریحی، به کوشش سید احمد حسینی اشکوری، تهران، مکتبة نشر الثقافه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الطبرسی، مقدمه محمد جواد بلاغی، تصحیح سید هاشم رسولی محلاتی و فضل الله یزدی طباطبایی، بیروت، دار المعرفه،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الهیثمی، تحقیق عبدالله محمد الدرویش، بیروت، دار الفکر،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الفائده و البرهان فی شرح ارشاد الاذهان، المحقق الاردبیلی، به کوشش مجتبی عراقی و حسین یزدی و علی پناه اشتهاردی، قم، مؤسسه النشر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شرح المهذب، النووی،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المحبّر، ابن حبیب هاشمی بغدادی، به کوشش ایلزه لیختن شتیتر، بیروت، دار الافاق الجدیده،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المحلی بالآثار، ابن حزم الاندلسی، به کوشش سلیمان بنداری، بیروت، دار الکتب العلمیه،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مختصر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المحقق الحلی، تهران، بعثت،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الشیعه فی احکام الشریعة، العلامه الحلی، به کوشش مرکز الابحاث و الدراسات، قم، دفتر تبلیغات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الاحکام فی شرح شرائع الاسلام، سید محمد بن علی الموسوی العاملی، قم، مؤسسه آل البیت لاحیاء التراث،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المدخل الی مذهب الامام احمد بن حنبل، عبدالقادر بن بدران، به کوشش عبدالله بن عبدالمحسن، بیروت، مؤسسه الرساله،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مدینة المعاجز فی دلائل الائمة الاطهار و معاجز هم، سید هاشم البحرانی، قم، المعارف</w:t>
      </w:r>
    </w:p>
    <w:p>
      <w:pPr>
        <w:pStyle w:val="BookText"/>
        <w:rPr/>
      </w:pP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دمشق و ذکر فضلها و تسمیة من حلها من الاماثل او اجتاز بنواحیها من واردیها و اهلها، ابن عساکر ، به کوشش علی شیری،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سید عبدالحسین شرف الدین، به کوشش حسین الراضی، بیروت، جمعیه الاسلامیه،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مراصد الاطلاع علی اسماء الامکنة و البقاع، و هو مختصر معجم البلدان لیاقوت، صفی الدین عبدالمومن بغدادی، به کوشش علی محمد البجاوی،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الرحلات الحجازیه و الحج و مشاعرة الدینیه محلاة بمئات الصور الشمسیه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رفعت پاشا، قاهره، دار الکتب المصریه،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الکتب، علی بن موسی تبریزی، به کوشش محمد علی حائری، قم، مکتبة آیت الله شهاب‌الدین المرعشی النجفی،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محمد بن المشهدی، به کوشش جواد قیومی، قم، مؤسسه النشر الاسلامی،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المفید، به کوشش سید محمد باقر موحد ابطحی،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السرویه، المفید،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المستجاد من کتاب الارشاد، العلامه الحلی، قم، مکتبة آیت الله شهاب‌الدین المرعشی النجفی،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حسین نوری، قم، مؤسسه آل البیت لاحیاء التراث،</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علی نمازی شاهرودی، قم، مؤسسه النشر الاسلامی،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الحاکم النیشابوری، تحقیق ابو عبدالله عبدالسلام بن محمد بن عمر عَلّوش، بیروت، دار المعرفه،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علی الصحیحین، الحاکم النیشابوری، به کوشش مصطفی عبدالقادر عطا،</w:t>
      </w:r>
    </w:p>
    <w:p>
      <w:pPr>
        <w:pStyle w:val="BookText"/>
        <w:rPr/>
      </w:pPr>
      <w:r>
        <w:rPr>
          <w:rFonts w:ascii="IRNazanin" w:hAnsi="IRNazanin" w:eastAsia="IRNazanin"/>
          <w:color w:val="111111"/>
          <w:sz w:val="28"/>
          <w:sz w:val="28"/>
          <w:szCs w:val="28"/>
          <w:rtl w:val="true"/>
          <w:lang w:bidi="fa-IR"/>
        </w:rPr>
        <w:t xml:space="preserve">بیروت، دار الکتب العلمیه،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اعیان الشیعه، حسن امین، بیروت، دار التعارف،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علی نمازی شاهرودی، اصفهان، حسینیه عمادزاده،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الشیعه فی احکام الشریعه، احمد النراقی، قم، مؤسسه آل البیت لاحیاء التراث،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ابی‌داود الطیالسی، سلیمان بن داود، بیروت، دار المعرفه،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ابی‌عوانه، یعقوب بن اسحق الاسفراینی،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اسامة بن زید، عبدالله البغوی، به کوشش حسین امین، ریاض، دار الضیا،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اسحاق بن راهویه، اسحاق بن راهویه، تحقیق عبد الغفور عبدالحق حسین البلوشی، مدینه، مکتبة الایمان،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ابی‌یعلی، احمد بن علی بن المثنی، به کوشش حسین سلیم اسد، دمشق، دار المامون،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بیروت، دار احیاء التراث العربی،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الجواد ابی جعفر محمد بن علی الرضا علیهما السلام، عزیز الله عطاردی، مشهد، المؤتمر العالمی للامام الرضا،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الشافعی، الشافعی،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المجتبی ابن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 الله عطاردی، تهران، عطارد،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زید بن علی، زید بن علی، بیروت، دار و مکتبة الحیاه،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عمرو البزار، به کوشش محفوظ الرحمن زین الله،</w:t>
      </w:r>
    </w:p>
    <w:p>
      <w:pPr>
        <w:pStyle w:val="BookText"/>
        <w:rPr/>
      </w:pPr>
      <w:r>
        <w:rPr>
          <w:rFonts w:ascii="IRNazanin" w:hAnsi="IRNazanin" w:eastAsia="IRNazanin"/>
          <w:color w:val="111111"/>
          <w:sz w:val="28"/>
          <w:sz w:val="28"/>
          <w:szCs w:val="28"/>
          <w:rtl w:val="true"/>
          <w:lang w:bidi="fa-IR"/>
        </w:rPr>
        <w:t xml:space="preserve">بیروت، مکتبة العلوم و الحکم،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الحمیدی، عبدالله بن الزبیر الحمیدی، به کوشش حبیب الرحمن الاعظمی، بیروت، دار الکتب العلمیه،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الرضا، داود بن سلیمان الغازی، به کوشش محمد جواد حسینی جلالی، قم، دفتر تبلیغات اسلامی،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الشامیین، ابی القاسم الطبرانی، به کوشش حمدی بن عبدالمجید السلفی، بیروت، مؤسسه الرساله،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علماء الامصار و اعلام فقهاء الاقطار، محمد بن حبان البستی، به کوشش مرزوق علی ابراهیم، منصوره، دار الوفاء،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الطوسی، تصحیح اسماعیل انصاری زنجانی، اعداد علی اصغر مروارید، بیروت، مؤسسه فقه الشیعه،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للرافعی، احمد بن محمد بن علی، الفیومی، قم، دار الهجره،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الاحادیث و الآثار، ابن ابی‌شیبه، به کوشش کمال یوسف، ریاض، مکتبة الرشد،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عبدالرزاق الصنعانی، به کوشش حبیب الرحمن الاعظمی، بیروت، المجلس العلمی،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 محمد بن طلحه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المدرستین، سید مرتضی عسکری، بیروت، النعمان،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الصدوق، به کوشش علی اکبر غفاری، قم، مؤسسه النشر الاسلامی،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المحقق الحلی، قم، سید الشهداء،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احادیث الامام المهدی، علی الکورانی، قم، المعارف الاسلامیه،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الاحصائی لالفاظ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آماری کلمات قران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روحانی، مشهد، مجمع البحوث الاسلامیه،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الادباء، یاقوت الحموی،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 یاقوت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به کوشش حمدی عبدالمجید السلفی،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المؤلفین تراجم مصنفی الکتب العربیة، عمر رضا کحاله،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حسن علی عطیه و محمد شوکی امین و ابراهیم انیس، تهران، دفتر نشر فرهنگ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و تفصیل طبقات الرواه، سید ابوالقاسم خویی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مرکز نشر آثار الشیعه،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قبائل الحجاز، عاتق بن غیث البلادی، مکه، دار مکه،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استعجم من اسماء البلاد و المواضع، عبدالله البکری، به کوشش جمال طلبه، بیروت، دار 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معالم الحجاز، عاتق بن غیث البلادی، مکه، دار مکه،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علی مختصر ابی‌القاسم عمر بن الحسین بن عبدالله بن احمد الخرقی، ابن قدامه، بیروت، دار الفکر،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الاصفهانی، به کوشش سید احمد صقر، بیروت، دار المعرفه، داراحیاء التراث العربی،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ابومخنف، به کوشش علی اکبر غفاری، قم، مطبعة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المقنعه، المفید ، قم، مؤسسه النشر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الرسول، علی احمدی میانجی، قم، دار الحدیث،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الشهرستانی، به کوشش محمد سید کیلانی، بیروت، دار المعرفه،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حیاة الخلیفه عمر بن خطاب، عبدالرحمان احمد البکری، بیروت، مکتبة الارشاد،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الصدوق، به کوشش علی اکبر غفاری، قم، مؤسسه النشر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ابی‌حنیفه، موفق بن احمد مکی، حیدر آباد دکن،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ابی‌طالب، ابن شهر آشوب، به کوشش گروهی از اساتید، نجف، مکتبة الحیدریه،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اهل البیت، حیدر علی الشیروانی، به کوشش فارس الحسون، منشورات الاسلامیه،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التواریخ، معین الدین نطنزی، به کوشش استخری، تهران، اساطیر،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فی تاریخ الملوک و الامم، ابن الجوزی، به کوشش محمد عبدالقادر عطا و مصطفی عبدالقادر عطا و نعیم زرزور، بیروت، دار الکتب العلمیه،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منتقلة الطالبیه، ابراهیم بن طباطبا، به کوشش محمد مهدی حسن الخرسان، قم، مکتبة الحیدریه،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المطلب فی تحقیق المذهب، العلامه الحلی، مشهد، مجمع البحوث الاسلامیه،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المهذب البارع فی شرح المختصر النافع محقق حلی، ابن فهد الحلّی، به کوشش مجتبی عراقی، قم، مؤسسه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مواهب الجلیل، الحطاب الرعینی، به کوشش زکریا عمیرات، بیروت، دار الکتب العلمیه،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الموطّا، مالک بن انس، به کوشش محمد فؤاد عبدالباقی، بیروت، دار احیاء التراث العربی،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مؤلفات السخاوی، مشهور سلمان و احمد الشقیرات، بیروت، دار ابن حزم،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الذهبی، به کوشش علی محمد البجاوی، بیروت، دار المعرفه،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 محمدی ری‌شهری، قم، دار الحدیث،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النجوم الزاهره فی ملوک مصر و القاهره، ابن تغری بردی الاتابکی، قاهره، وزارهة الثقافه و الارشاد القومی، الهیئه المصریه العامه،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النزاع و التخاصم، المقریزی، به کوشش حسین مونس، قاهره، دار 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المتناثر من الحدیث المتواتر، محمد جعفر کتانی، قاهره، دار الکتب السلفیه،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السمطین، الزرندی، اصفهان، مکتبة الامام امیر المؤمنین،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سید مصطفی التفرشی، قم، مؤسسه آل البیت لاحیاء 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ابن اثیر، به کوشش طاهر احمد الزاوی و محمود محمد الطناحی، قم، اسماعیلیان،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الایمان، علی بن یوسف ابن جبیر، به کوشش سید احمد حسینی اشکوری، مشهد، مجتمع امام هادی،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شریف الرضی، شرح محمد عبده، قم، دار الذخائر،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 الاوطار من احادیث سید الاخیار، محمد بن علی بن محمد الشوکانی، بیروت، دار الجیل،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حسین بن حمدان الخصیبی، بیروت، البلاغ،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الهواتف، ابن ابی‌الدنیا، تحقیق مصطفی عبدالقادر عطا، بیروت، مؤسسه الکتب الثقافیه،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خلیل بن ایبک الصّفدی، بیروت، دار النشر،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الوسیله الی نیل الفضیله، ابن حمزه، به کوشش فارس الحسون، قم، مکتبة آیت الله شهاب‌الدین المرعشی النجفی،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وفاءالوفاء باخبار دار المصطفی، السمهودی، به کوشش محمد محیی الدین عبدالحمید، بیروت، دار الکتب العلمیه،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وانباء ابناء الزمان ممّا ثبت بالنقل او السماع او اثبته العِیان، ابن خلکان، به کوشش احسان عباس، بیروت، دار 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القندوزی، به کوشش سید علی جمال اشرف الحسینی، قم، دار الاسوه،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 المنور،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الشیعیه، اعلمی حائری، شیخ محمد حسین،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 المنورة، ابن شبه، ابوزید عمر،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دارالفکر قم،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تشیع، خرمشاهی، بهاءالدین و صدر حاج سید جوادی،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شهید سعید محبی،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مغازی، محمد بن عمر بن واقد،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دانش اسلامی، رمضان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مجلسی، محمد باقر،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موسوعة الفقهیة المیسره، انصاری، شیخ محمد تقی،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مرکز انتشارات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المجموع، نووی، یحیی الدین، دار احیاء التراث، بیروت،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حواشی الشروانی، الشروانی،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 المنوره،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بحرانی، سید هاشم،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بیت الأحزان، محمدباقر مجلسی، امیر کبیر، بی‌تا،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 الجرائح، قطب الدین راوندی، مؤسسة الامام الهادی بقم المقدسه، بی‌تا،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 شیخ الحویزی،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مؤسسه اسماعیلیان، قم، ایران، بی‌تا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 قاضی نعمان المغربی،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دارالمعروف، بی‌تا،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 بی‌تا،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و منبع الفوائد، الهیثمی، نورالدین علی بن ابی بکر، دارالکتب العلمیه،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 حافظ ابی عبدالله محمد بن یزید القزوینی ابن ماجه، دارالفکر للطباعه و النشر، بی‌تا،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 المنوره،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ابن حبان، تألیف امیر علاءالدین،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بی نا،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علاء الدین علی المتقی بن حسام الدین الهندی، مؤسسة الرساله، بیروت، بی‌تا،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بقیع الغرقد، محمد امین الأمینی،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شخصیات أخری من الصحابة، مرکز المصطفی،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 المنوره،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الإرتیاب، السید محسن الأمین، الطبعة الثانیه،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 المنوره،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بقیع الغرقد،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المدینة المنوره،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مشاهیر علماء الأنصار، ابوحاتم محمد بن حبان، دارالوفاء،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 بن قیس الهلالی، التابعی الکبیر، تحقیق محمدباقر انصاری زنجانی، بی‌تا، بی‌نا،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فتوح البلدان، بلاذری،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دارالعلم بیروت،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چاپخانه دفتر تبلیغات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شواهد التنزیل،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ابن قتیبه،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 للطباعة والنشر، بی‌تا،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بقیع الغرقد،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 بن قیس الهلالی، کتاب سلیم بن قیس،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اثیر، ابی‌الحسن علی بن محمد الجزرنی،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 احیاء التراث العربی، بیروت، بی‌تا،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الاحوذی،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ابورافع، مولی رسول الله، السید ناصر الطیبی، مجمع البحوث الاسلامیة،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 ابن خلکان،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شخصیت‌های اسلامی شیعه، جعفر سبحانی، چاپخانه علمیه قم،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الاصابه فی تمییز الصحابه،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اجوبه مسائل جارالله، السید شرف الدین، مطبعه عرفان، صیدا، لبنان،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مقتنیات الدرر و ملتقطات الثمر،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هجرة النبی الی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المصطفی،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بقیة اخبار مرض النبی و وفاته، مرکز المصطفی، مرکز الرساله،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الذهبی،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مناقشة عقائدیّة، السید بدرالدین الکاظمی، المملکة العربیة السعودیه، نشر الحجاز،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الشریفه، السید محمدرضا الجلالی، بی‌نا،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احقاق الحق، السید المرعشی،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منشورات مکتبة آیت الله المرعشی، بی‌تا،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بهاء الدین محمد بن حسن بن محمد اصفهانی، معروف به فاضل هندی، منشورات مکتبة المرعشی،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الثعالبی، عبدالرحمان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مخلوف الثعالبی،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داراحیاء التراث العربی،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فی معرفة الصحابة،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 فی تمییز الصحابة، ابن حجر عسقلانی،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دارالجیل بیروت،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ابوهریره، سید عبدالحسین شرف الدین، انتشارات انصاریان، قم، بی‌تا،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 المنورة،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 ابابکر و بستگانش، الشیخ نجاح الطائی،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بی‌جا،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طبقات ابن سعد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محمد بن الحسن بن علی بن الحسن الطوسی، شیخ الطائفة، بی‌تا، بی‌نا،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المهذب، ابو زکریا، محیی الدین بن شرف النووی،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دارالفکر، بی‌تا،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امیرالمؤمنین، محمد بن السلیمان الکوفی،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مجمع احیاء الثقافة،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مؤسسة العربیة الحدیثة،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 المنوره،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 الهلالی،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انقلاب تکاملی اسلام، جلال الدین فارسی، چاپخانه علمی،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ابن ابی‌الحدید،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الایضاح،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احیاء علوم الدین، محمدبن محمد غزالی،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التراث العربی، بیروت، بی‌تا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ابن تیمیه، دارالکتب العلمیة، بیروت،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میقات حج،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 شمس الدین السرخسی، دارالمعرفة، بیروت، بی‌تا،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المسترشد فی امامة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بن رستم الطبری،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احمد المحمودی، مطبعة سلمان الفارسی بقم،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اخبار مدینة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 الانُف،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اسدالغابة،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 آیة‌الله العظمی خویی،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تنقیح المقال، مامقانی،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الکوکب الدرّی،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اخبار المختار،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الاعلام من الصحابة و التابعین، الحاج حسین الشاکری،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ابی‌طالب، احمد بن علی بن الحسین بن علی بن مهنا، چاپ ستار،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حسن الصفار، مکتبة آیة الله مرعشی،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آثار شهید مطهری، آشنایی با قرآن،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الحسن، مؤسسة اهل البیت،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عایشه، ابن حجر عسقلانی،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ابومطیع عطاء ابن عبدالله عبدالغفار، مکتبة النساء، قاره،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معافیر، صمغ و شیره درختی است در حجاز به نام عرفط که بوی نامناسبی دارد و اگر زنبور عسل هم روی آن بنشیند، عسل به دست آمده از آن، بو خواهد داد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اسدالغابة فی معرفة الصحابه،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الأمم و الملوک،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المحبر،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ایلزه لیختن شتیتر، بیروت، دارالآفاق الجدیدة، بی‌تا،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زوجات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پیغمبر و یاران،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طوسی، شیخ طوسی، قم، انتشارات دارالثقافة،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 الانُف،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در اسلام، طباطبایی، محمدحسین، به اهتمام سید هادی خسروشاهی، بوستان کتاب،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109900</Words>
  <Characters>437719</Characters>
  <CharactersWithSpaces>543566</CharactersWithSpaces>
  <Paragraphs>4061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2026-08-19T22:45:12Z</dcterms:created>
  <dc:creator>ghaemiyeh.com</dc:creator>
  <dc:description/>
  <dc:language>en-US</dc:language>
  <cp:lastModifiedBy/>
  <dcterms:modified xsi:type="dcterms:W3CDTF">2026-08-20T02:15:24Z</dcterms:modified>
  <cp:revision>1</cp:revision>
  <dc:subject/>
  <dc:title>آرمیدگان در بقیع</dc:title>
</cp:coreProperties>
</file>

<file path=docProps/custom.xml><?xml version="1.0" encoding="utf-8"?>
<Properties xmlns="http://schemas.openxmlformats.org/officeDocument/2006/custom-properties" xmlns:vt="http://schemas.openxmlformats.org/officeDocument/2006/docPropsVTypes"/>
</file>